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header16.xml" ContentType="application/vnd.openxmlformats-officedocument.wordprocessingml.header+xml"/>
  <Default Extension="jpeg" ContentType="image/jpeg"/>
  <Default Extension="emf" ContentType="image/x-emf"/>
  <Override PartName="/word/header14.xml" ContentType="application/vnd.openxmlformats-officedocument.wordprocessingml.header+xml"/>
  <Override PartName="/word/header15.xml" ContentType="application/vnd.openxmlformats-officedocument.wordprocessingml.head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4BBD" w:rsidRDefault="005D6A01" w:rsidP="00CB6F3F">
      <w:pPr>
        <w:pStyle w:val="TtulodeTDC"/>
        <w:tabs>
          <w:tab w:val="left" w:pos="2850"/>
          <w:tab w:val="center" w:pos="4305"/>
        </w:tabs>
        <w:spacing w:before="100" w:beforeAutospacing="1" w:line="480" w:lineRule="auto"/>
        <w:jc w:val="center"/>
        <w:rPr>
          <w:rFonts w:ascii="Arial" w:hAnsi="Arial" w:cs="Arial"/>
          <w:bCs w:val="0"/>
          <w:color w:val="auto"/>
          <w:sz w:val="32"/>
          <w:szCs w:val="32"/>
          <w:lang w:val="es-EC"/>
        </w:rPr>
      </w:pPr>
      <w:bookmarkStart w:id="0" w:name="_Toc248080805"/>
      <w:bookmarkStart w:id="1" w:name="_Toc248081291"/>
      <w:bookmarkStart w:id="2" w:name="_Toc248081514"/>
      <w:bookmarkStart w:id="3" w:name="_Toc248084931"/>
      <w:r>
        <w:rPr>
          <w:rFonts w:ascii="Arial" w:hAnsi="Arial" w:cs="Arial"/>
          <w:b w:val="0"/>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22" type="#_x0000_t75" alt="Logo de la ESPOL" style="position:absolute;left:0;text-align:left;margin-left:167.1pt;margin-top:-42.15pt;width:83.25pt;height:76.5pt;z-index:251687424;visibility:visible">
            <v:imagedata r:id="rId8" o:title="Logo de la ESPOL"/>
          </v:shape>
        </w:pict>
      </w:r>
    </w:p>
    <w:p w:rsidR="00AC6439" w:rsidRPr="00CB6F3F" w:rsidRDefault="00AC6439" w:rsidP="00F1653E">
      <w:pPr>
        <w:pStyle w:val="TtulodeTDC"/>
        <w:tabs>
          <w:tab w:val="left" w:pos="2850"/>
          <w:tab w:val="center" w:pos="4305"/>
        </w:tabs>
        <w:spacing w:before="100" w:beforeAutospacing="1" w:after="100" w:afterAutospacing="1" w:line="480" w:lineRule="auto"/>
        <w:jc w:val="center"/>
        <w:rPr>
          <w:rFonts w:ascii="Arial" w:hAnsi="Arial" w:cs="Arial"/>
          <w:bCs w:val="0"/>
          <w:color w:val="auto"/>
          <w:sz w:val="32"/>
          <w:szCs w:val="32"/>
          <w:lang w:val="es-EC"/>
        </w:rPr>
      </w:pPr>
      <w:r w:rsidRPr="00CB6F3F">
        <w:rPr>
          <w:rFonts w:ascii="Arial" w:hAnsi="Arial" w:cs="Arial"/>
          <w:bCs w:val="0"/>
          <w:color w:val="auto"/>
          <w:sz w:val="32"/>
          <w:szCs w:val="32"/>
          <w:lang w:val="es-EC"/>
        </w:rPr>
        <w:t>ESCUELA SUPERIOR POLITÉCNICA DEL LITORAL</w:t>
      </w:r>
    </w:p>
    <w:p w:rsidR="00AC6439" w:rsidRPr="00CB6F3F" w:rsidRDefault="00AC6439" w:rsidP="00F1653E">
      <w:pPr>
        <w:pStyle w:val="TtulodeTDC"/>
        <w:tabs>
          <w:tab w:val="left" w:pos="2850"/>
          <w:tab w:val="center" w:pos="4305"/>
        </w:tabs>
        <w:spacing w:before="0" w:line="480" w:lineRule="auto"/>
        <w:jc w:val="center"/>
        <w:rPr>
          <w:rFonts w:ascii="Arial" w:hAnsi="Arial" w:cs="Arial"/>
          <w:bCs w:val="0"/>
          <w:color w:val="auto"/>
          <w:sz w:val="32"/>
          <w:szCs w:val="32"/>
          <w:lang w:val="es-EC"/>
        </w:rPr>
      </w:pPr>
      <w:r w:rsidRPr="00CB6F3F">
        <w:rPr>
          <w:rFonts w:ascii="Arial" w:hAnsi="Arial" w:cs="Arial"/>
          <w:bCs w:val="0"/>
          <w:color w:val="auto"/>
          <w:sz w:val="32"/>
          <w:szCs w:val="32"/>
          <w:lang w:val="es-EC"/>
        </w:rPr>
        <w:t>Facultad de Ingeniería en Mecánica y Ciencias de la Producción</w:t>
      </w:r>
    </w:p>
    <w:p w:rsidR="00AC6439" w:rsidRPr="00CB6F3F" w:rsidRDefault="00AC6439" w:rsidP="00CB6F3F">
      <w:pPr>
        <w:pStyle w:val="TtulodeTDC"/>
        <w:tabs>
          <w:tab w:val="left" w:pos="2850"/>
          <w:tab w:val="center" w:pos="4305"/>
        </w:tabs>
        <w:spacing w:before="100" w:beforeAutospacing="1" w:line="480" w:lineRule="auto"/>
        <w:jc w:val="center"/>
        <w:rPr>
          <w:rFonts w:ascii="Arial" w:hAnsi="Arial" w:cs="Arial"/>
          <w:b w:val="0"/>
          <w:bCs w:val="0"/>
          <w:color w:val="auto"/>
          <w:lang w:val="es-EC"/>
        </w:rPr>
      </w:pPr>
      <w:r w:rsidRPr="00CB6F3F">
        <w:rPr>
          <w:rFonts w:ascii="Arial" w:hAnsi="Arial" w:cs="Arial"/>
          <w:b w:val="0"/>
          <w:bCs w:val="0"/>
          <w:color w:val="auto"/>
          <w:lang w:val="es-EC"/>
        </w:rPr>
        <w:t>“Implementación de una metodología de mejora de calidad y productividad en una PYME del sector plástico”</w:t>
      </w:r>
    </w:p>
    <w:p w:rsidR="00AC6439" w:rsidRPr="00CB6F3F" w:rsidRDefault="00AC6439" w:rsidP="00CB6F3F">
      <w:pPr>
        <w:pStyle w:val="TtulodeTDC"/>
        <w:tabs>
          <w:tab w:val="left" w:pos="2850"/>
          <w:tab w:val="center" w:pos="4305"/>
        </w:tabs>
        <w:spacing w:before="100" w:beforeAutospacing="1" w:line="480" w:lineRule="auto"/>
        <w:jc w:val="center"/>
        <w:rPr>
          <w:rFonts w:ascii="Arial" w:hAnsi="Arial" w:cs="Arial"/>
          <w:bCs w:val="0"/>
          <w:color w:val="auto"/>
          <w:sz w:val="32"/>
          <w:szCs w:val="32"/>
          <w:lang w:val="es-EC"/>
        </w:rPr>
      </w:pPr>
      <w:r w:rsidRPr="00CB6F3F">
        <w:rPr>
          <w:rFonts w:ascii="Arial" w:hAnsi="Arial" w:cs="Arial"/>
          <w:bCs w:val="0"/>
          <w:color w:val="auto"/>
          <w:sz w:val="32"/>
          <w:szCs w:val="32"/>
          <w:lang w:val="es-EC"/>
        </w:rPr>
        <w:t>PROYECTO DE GRADUACIÓN</w:t>
      </w:r>
    </w:p>
    <w:p w:rsidR="00AC6439" w:rsidRPr="00654BBD" w:rsidRDefault="00AC6439" w:rsidP="00F1653E">
      <w:pPr>
        <w:spacing w:after="0" w:line="480" w:lineRule="auto"/>
        <w:jc w:val="center"/>
        <w:rPr>
          <w:rFonts w:ascii="Arial" w:hAnsi="Arial" w:cs="Arial"/>
          <w:sz w:val="28"/>
          <w:szCs w:val="28"/>
          <w:lang w:val="es-EC"/>
        </w:rPr>
      </w:pPr>
      <w:r w:rsidRPr="00654BBD">
        <w:rPr>
          <w:rFonts w:ascii="Arial" w:hAnsi="Arial" w:cs="Arial"/>
          <w:sz w:val="28"/>
          <w:szCs w:val="28"/>
          <w:lang w:val="es-EC"/>
        </w:rPr>
        <w:t>Previo a la obtención del Título de:</w:t>
      </w:r>
    </w:p>
    <w:p w:rsidR="00AC6439" w:rsidRPr="00CB6F3F" w:rsidRDefault="00AC6439" w:rsidP="00CB6F3F">
      <w:pPr>
        <w:spacing w:before="100" w:beforeAutospacing="1" w:after="0" w:line="480" w:lineRule="auto"/>
        <w:jc w:val="center"/>
        <w:rPr>
          <w:rFonts w:ascii="Arial" w:hAnsi="Arial" w:cs="Arial"/>
          <w:b/>
          <w:sz w:val="32"/>
          <w:szCs w:val="32"/>
          <w:lang w:val="es-EC"/>
        </w:rPr>
      </w:pPr>
      <w:r w:rsidRPr="00CB6F3F">
        <w:rPr>
          <w:rFonts w:ascii="Arial" w:hAnsi="Arial" w:cs="Arial"/>
          <w:b/>
          <w:sz w:val="32"/>
          <w:szCs w:val="32"/>
          <w:lang w:val="es-EC"/>
        </w:rPr>
        <w:t>INGENIERO</w:t>
      </w:r>
      <w:r w:rsidR="00654BBD">
        <w:rPr>
          <w:rFonts w:ascii="Arial" w:hAnsi="Arial" w:cs="Arial"/>
          <w:b/>
          <w:sz w:val="32"/>
          <w:szCs w:val="32"/>
          <w:lang w:val="es-EC"/>
        </w:rPr>
        <w:t>S</w:t>
      </w:r>
      <w:r w:rsidRPr="00CB6F3F">
        <w:rPr>
          <w:rFonts w:ascii="Arial" w:hAnsi="Arial" w:cs="Arial"/>
          <w:b/>
          <w:sz w:val="32"/>
          <w:szCs w:val="32"/>
          <w:lang w:val="es-EC"/>
        </w:rPr>
        <w:t xml:space="preserve"> INDUSTRIAL</w:t>
      </w:r>
      <w:r w:rsidR="00654BBD">
        <w:rPr>
          <w:rFonts w:ascii="Arial" w:hAnsi="Arial" w:cs="Arial"/>
          <w:b/>
          <w:sz w:val="32"/>
          <w:szCs w:val="32"/>
          <w:lang w:val="es-EC"/>
        </w:rPr>
        <w:t>ES</w:t>
      </w:r>
    </w:p>
    <w:p w:rsidR="00AC6439" w:rsidRPr="00654BBD" w:rsidRDefault="00AC6439" w:rsidP="00CB6F3F">
      <w:pPr>
        <w:spacing w:before="100" w:beforeAutospacing="1" w:after="0" w:line="480" w:lineRule="auto"/>
        <w:jc w:val="center"/>
        <w:rPr>
          <w:rFonts w:ascii="Arial" w:hAnsi="Arial" w:cs="Arial"/>
          <w:sz w:val="28"/>
          <w:szCs w:val="28"/>
          <w:lang w:val="es-EC"/>
        </w:rPr>
      </w:pPr>
      <w:r w:rsidRPr="00654BBD">
        <w:rPr>
          <w:rFonts w:ascii="Arial" w:hAnsi="Arial" w:cs="Arial"/>
          <w:sz w:val="28"/>
          <w:szCs w:val="28"/>
          <w:lang w:val="es-EC"/>
        </w:rPr>
        <w:t>Presentada por:</w:t>
      </w:r>
    </w:p>
    <w:p w:rsidR="00AC6439" w:rsidRPr="00CB6F3F" w:rsidRDefault="00AC6439" w:rsidP="00CB6F3F">
      <w:pPr>
        <w:spacing w:after="0" w:line="480" w:lineRule="auto"/>
        <w:jc w:val="center"/>
        <w:rPr>
          <w:rFonts w:ascii="Arial" w:hAnsi="Arial" w:cs="Arial"/>
          <w:sz w:val="32"/>
          <w:szCs w:val="32"/>
          <w:lang w:val="es-EC"/>
        </w:rPr>
      </w:pPr>
      <w:r w:rsidRPr="00CB6F3F">
        <w:rPr>
          <w:rFonts w:ascii="Arial" w:hAnsi="Arial" w:cs="Arial"/>
          <w:sz w:val="32"/>
          <w:szCs w:val="32"/>
          <w:lang w:val="es-EC"/>
        </w:rPr>
        <w:t>Diego Marcelo Suárez López</w:t>
      </w:r>
    </w:p>
    <w:p w:rsidR="00AC6439" w:rsidRPr="00CB6F3F" w:rsidRDefault="00AC6439" w:rsidP="00CB6F3F">
      <w:pPr>
        <w:spacing w:after="0" w:line="480" w:lineRule="auto"/>
        <w:jc w:val="center"/>
        <w:rPr>
          <w:rFonts w:ascii="Arial" w:hAnsi="Arial" w:cs="Arial"/>
          <w:sz w:val="32"/>
          <w:szCs w:val="32"/>
          <w:lang w:val="es-EC"/>
        </w:rPr>
      </w:pPr>
      <w:r w:rsidRPr="00CB6F3F">
        <w:rPr>
          <w:rFonts w:ascii="Arial" w:hAnsi="Arial" w:cs="Arial"/>
          <w:sz w:val="32"/>
          <w:szCs w:val="32"/>
          <w:lang w:val="es-EC"/>
        </w:rPr>
        <w:t>Lisbeth Cecilia Mora Hurel</w:t>
      </w:r>
    </w:p>
    <w:p w:rsidR="00AC6439" w:rsidRPr="00CB6F3F" w:rsidRDefault="00AC6439" w:rsidP="00F1653E">
      <w:pPr>
        <w:spacing w:after="0" w:line="480" w:lineRule="auto"/>
        <w:jc w:val="center"/>
        <w:rPr>
          <w:rFonts w:ascii="Arial" w:hAnsi="Arial" w:cs="Arial"/>
          <w:sz w:val="28"/>
          <w:szCs w:val="28"/>
          <w:lang w:val="es-EC"/>
        </w:rPr>
      </w:pPr>
      <w:r w:rsidRPr="00CB6F3F">
        <w:rPr>
          <w:rFonts w:ascii="Arial" w:hAnsi="Arial" w:cs="Arial"/>
          <w:sz w:val="28"/>
          <w:szCs w:val="28"/>
          <w:lang w:val="es-EC"/>
        </w:rPr>
        <w:t>GUAYAQUIL – ECUADOR</w:t>
      </w:r>
    </w:p>
    <w:p w:rsidR="000E1D1A" w:rsidRDefault="00AC6439" w:rsidP="00F1653E">
      <w:pPr>
        <w:spacing w:after="0" w:line="480" w:lineRule="auto"/>
        <w:jc w:val="center"/>
        <w:rPr>
          <w:rFonts w:ascii="Arial" w:hAnsi="Arial" w:cs="Arial"/>
          <w:sz w:val="28"/>
          <w:szCs w:val="28"/>
          <w:lang w:val="es-EC"/>
        </w:rPr>
        <w:sectPr w:rsidR="000E1D1A" w:rsidSect="00AC6439">
          <w:headerReference w:type="default" r:id="rId9"/>
          <w:headerReference w:type="first" r:id="rId10"/>
          <w:type w:val="continuous"/>
          <w:pgSz w:w="12240" w:h="15840"/>
          <w:pgMar w:top="2268" w:right="1361" w:bottom="2268" w:left="2268" w:header="709" w:footer="709" w:gutter="0"/>
          <w:pgNumType w:start="1"/>
          <w:cols w:space="708"/>
          <w:titlePg/>
          <w:docGrid w:linePitch="360"/>
        </w:sectPr>
      </w:pPr>
      <w:r w:rsidRPr="00CB6F3F">
        <w:rPr>
          <w:rFonts w:ascii="Arial" w:hAnsi="Arial" w:cs="Arial"/>
          <w:sz w:val="28"/>
          <w:szCs w:val="28"/>
          <w:lang w:val="es-EC"/>
        </w:rPr>
        <w:t>Año: 2010</w:t>
      </w:r>
    </w:p>
    <w:p w:rsidR="007371EF" w:rsidRDefault="00F1653E" w:rsidP="000E1D1A">
      <w:pPr>
        <w:spacing w:before="100" w:beforeAutospacing="1" w:after="100" w:afterAutospacing="1" w:line="1920" w:lineRule="auto"/>
        <w:rPr>
          <w:rFonts w:ascii="Arial" w:hAnsi="Arial" w:cs="Arial"/>
          <w:sz w:val="24"/>
          <w:szCs w:val="24"/>
          <w:lang w:val="es-EC"/>
        </w:rPr>
      </w:pPr>
      <w:r>
        <w:rPr>
          <w:rFonts w:ascii="Arial" w:hAnsi="Arial" w:cs="Arial"/>
          <w:sz w:val="24"/>
          <w:szCs w:val="24"/>
          <w:lang w:val="es-EC"/>
        </w:rPr>
        <w:lastRenderedPageBreak/>
        <w:t xml:space="preserve"> </w:t>
      </w:r>
    </w:p>
    <w:p w:rsidR="00F5449F" w:rsidRPr="007371EF" w:rsidRDefault="007371EF" w:rsidP="007371EF">
      <w:pPr>
        <w:jc w:val="center"/>
        <w:rPr>
          <w:rFonts w:ascii="Arial" w:hAnsi="Arial" w:cs="Arial"/>
          <w:spacing w:val="80"/>
          <w:sz w:val="32"/>
          <w:szCs w:val="32"/>
          <w:lang w:val="es-EC"/>
        </w:rPr>
      </w:pPr>
      <w:r w:rsidRPr="007371EF">
        <w:rPr>
          <w:rFonts w:ascii="Arial" w:hAnsi="Arial" w:cs="Arial"/>
          <w:spacing w:val="80"/>
          <w:sz w:val="32"/>
          <w:szCs w:val="32"/>
          <w:lang w:val="es-EC"/>
        </w:rPr>
        <w:t>AGRADECIMIENTO</w:t>
      </w:r>
    </w:p>
    <w:p w:rsidR="00F5449F" w:rsidRDefault="00F5449F" w:rsidP="00F5449F">
      <w:pPr>
        <w:rPr>
          <w:rFonts w:ascii="Arial" w:hAnsi="Arial" w:cs="Arial"/>
          <w:sz w:val="24"/>
          <w:szCs w:val="24"/>
          <w:lang w:val="es-EC"/>
        </w:rPr>
      </w:pPr>
    </w:p>
    <w:p w:rsidR="00F5449F" w:rsidRDefault="00F5449F" w:rsidP="00F5449F">
      <w:pPr>
        <w:rPr>
          <w:rFonts w:ascii="Arial" w:hAnsi="Arial" w:cs="Arial"/>
          <w:sz w:val="24"/>
          <w:szCs w:val="24"/>
          <w:lang w:val="es-EC"/>
        </w:rPr>
      </w:pPr>
    </w:p>
    <w:p w:rsidR="00F5449F" w:rsidRPr="00F5449F" w:rsidRDefault="00F5449F" w:rsidP="00F5449F">
      <w:pPr>
        <w:rPr>
          <w:rFonts w:ascii="Arial" w:hAnsi="Arial" w:cs="Arial"/>
          <w:sz w:val="24"/>
          <w:szCs w:val="24"/>
          <w:lang w:val="es-EC"/>
        </w:rPr>
      </w:pPr>
    </w:p>
    <w:p w:rsidR="00F5449F" w:rsidRPr="00F5449F" w:rsidRDefault="00E566BA" w:rsidP="00E566BA">
      <w:pPr>
        <w:keepNext/>
        <w:keepLines/>
        <w:tabs>
          <w:tab w:val="left" w:pos="5580"/>
        </w:tabs>
        <w:spacing w:before="100" w:beforeAutospacing="1" w:after="100" w:afterAutospacing="1" w:line="480" w:lineRule="auto"/>
        <w:ind w:left="5220"/>
        <w:jc w:val="both"/>
        <w:rPr>
          <w:rFonts w:ascii="Arial" w:hAnsi="Arial" w:cs="Arial"/>
          <w:sz w:val="24"/>
          <w:szCs w:val="24"/>
          <w:lang w:val="es-EC"/>
        </w:rPr>
      </w:pPr>
      <w:r>
        <w:rPr>
          <w:rFonts w:ascii="Arial" w:hAnsi="Arial" w:cs="Arial"/>
          <w:sz w:val="24"/>
          <w:szCs w:val="24"/>
          <w:lang w:val="es-EC"/>
        </w:rPr>
        <w:t xml:space="preserve">                                                                                                                                                                                                                                                                                                                                                                                                                                                                                                                                                                                                                                                                                                                                                                                                                                                                                                                                                                                                                                                                                                                                                                                                                                                                                              A Dios y a todas las personas que de alguna manera contribuyeron en la realización de este proyecto y especialmente a la Ing. Denise Rodríguez Zurita Directora  del Proyecto, por su invaluable ayuda. </w:t>
      </w:r>
    </w:p>
    <w:p w:rsidR="00CB6F3F" w:rsidRPr="00F5449F" w:rsidRDefault="00CB6F3F" w:rsidP="00CB6F3F">
      <w:pPr>
        <w:rPr>
          <w:rFonts w:ascii="Arial" w:hAnsi="Arial" w:cs="Arial"/>
          <w:sz w:val="24"/>
          <w:szCs w:val="24"/>
          <w:lang w:val="es-EC"/>
        </w:rPr>
      </w:pPr>
    </w:p>
    <w:p w:rsidR="007371EF" w:rsidRDefault="007371EF" w:rsidP="000E1D1A">
      <w:pPr>
        <w:spacing w:before="100" w:beforeAutospacing="1" w:after="100" w:afterAutospacing="1" w:line="1920" w:lineRule="auto"/>
        <w:rPr>
          <w:rFonts w:ascii="Arial" w:hAnsi="Arial" w:cs="Arial"/>
          <w:sz w:val="24"/>
          <w:szCs w:val="24"/>
          <w:lang w:val="es-EC"/>
        </w:rPr>
      </w:pPr>
    </w:p>
    <w:p w:rsidR="00E566BA" w:rsidRDefault="00E566BA" w:rsidP="000E1D1A">
      <w:pPr>
        <w:spacing w:before="100" w:beforeAutospacing="1" w:after="100" w:afterAutospacing="1" w:line="1920" w:lineRule="auto"/>
        <w:rPr>
          <w:rFonts w:ascii="Arial" w:hAnsi="Arial" w:cs="Arial"/>
          <w:sz w:val="24"/>
          <w:szCs w:val="24"/>
          <w:lang w:val="es-EC"/>
        </w:rPr>
      </w:pPr>
    </w:p>
    <w:p w:rsidR="007371EF" w:rsidRPr="007371EF" w:rsidRDefault="007371EF" w:rsidP="007371EF">
      <w:pPr>
        <w:jc w:val="center"/>
        <w:rPr>
          <w:rFonts w:ascii="Arial" w:hAnsi="Arial" w:cs="Arial"/>
          <w:spacing w:val="80"/>
          <w:sz w:val="32"/>
          <w:szCs w:val="32"/>
          <w:lang w:val="es-EC"/>
        </w:rPr>
      </w:pPr>
      <w:r>
        <w:rPr>
          <w:rFonts w:ascii="Arial" w:hAnsi="Arial" w:cs="Arial"/>
          <w:spacing w:val="80"/>
          <w:sz w:val="32"/>
          <w:szCs w:val="32"/>
          <w:lang w:val="es-EC"/>
        </w:rPr>
        <w:t>DEDICATORIA</w:t>
      </w:r>
    </w:p>
    <w:p w:rsidR="007371EF" w:rsidRDefault="007371EF" w:rsidP="007371EF">
      <w:pPr>
        <w:rPr>
          <w:rFonts w:ascii="Arial" w:hAnsi="Arial" w:cs="Arial"/>
          <w:sz w:val="24"/>
          <w:szCs w:val="24"/>
          <w:lang w:val="es-EC"/>
        </w:rPr>
      </w:pPr>
    </w:p>
    <w:p w:rsidR="007371EF" w:rsidRDefault="007371EF" w:rsidP="007371EF">
      <w:pPr>
        <w:rPr>
          <w:rFonts w:ascii="Arial" w:hAnsi="Arial" w:cs="Arial"/>
          <w:sz w:val="24"/>
          <w:szCs w:val="24"/>
          <w:lang w:val="es-EC"/>
        </w:rPr>
      </w:pPr>
    </w:p>
    <w:p w:rsidR="007371EF" w:rsidRPr="00F5449F" w:rsidRDefault="007371EF" w:rsidP="007371EF">
      <w:pPr>
        <w:rPr>
          <w:rFonts w:ascii="Arial" w:hAnsi="Arial" w:cs="Arial"/>
          <w:sz w:val="24"/>
          <w:szCs w:val="24"/>
          <w:lang w:val="es-EC"/>
        </w:rPr>
      </w:pPr>
    </w:p>
    <w:p w:rsidR="00E566BA" w:rsidRDefault="00E566BA" w:rsidP="00E566BA">
      <w:pPr>
        <w:keepNext/>
        <w:keepLines/>
        <w:tabs>
          <w:tab w:val="left" w:pos="5310"/>
        </w:tabs>
        <w:spacing w:before="100" w:beforeAutospacing="1" w:after="100" w:afterAutospacing="1" w:line="480" w:lineRule="auto"/>
        <w:ind w:left="5220"/>
        <w:rPr>
          <w:rFonts w:ascii="Arial" w:hAnsi="Arial" w:cs="Arial"/>
          <w:sz w:val="24"/>
          <w:szCs w:val="24"/>
          <w:lang w:val="es-EC"/>
        </w:rPr>
      </w:pPr>
    </w:p>
    <w:p w:rsidR="00E566BA" w:rsidRDefault="00E566BA" w:rsidP="00E566BA">
      <w:pPr>
        <w:keepNext/>
        <w:keepLines/>
        <w:tabs>
          <w:tab w:val="left" w:pos="5310"/>
        </w:tabs>
        <w:spacing w:before="100" w:beforeAutospacing="1" w:after="100" w:afterAutospacing="1" w:line="480" w:lineRule="auto"/>
        <w:ind w:left="5220"/>
        <w:rPr>
          <w:rFonts w:ascii="Arial" w:hAnsi="Arial" w:cs="Arial"/>
          <w:sz w:val="24"/>
          <w:szCs w:val="24"/>
          <w:lang w:val="es-EC"/>
        </w:rPr>
      </w:pPr>
    </w:p>
    <w:p w:rsidR="00E566BA" w:rsidRDefault="00E566BA" w:rsidP="00E566BA">
      <w:pPr>
        <w:keepNext/>
        <w:keepLines/>
        <w:tabs>
          <w:tab w:val="left" w:pos="5310"/>
        </w:tabs>
        <w:spacing w:before="100" w:beforeAutospacing="1" w:after="100" w:afterAutospacing="1" w:line="480" w:lineRule="auto"/>
        <w:ind w:left="5220"/>
        <w:rPr>
          <w:rFonts w:ascii="Arial" w:hAnsi="Arial" w:cs="Arial"/>
          <w:sz w:val="24"/>
          <w:szCs w:val="24"/>
          <w:lang w:val="es-EC"/>
        </w:rPr>
      </w:pPr>
    </w:p>
    <w:p w:rsidR="00E566BA" w:rsidRDefault="00E566BA" w:rsidP="00E566BA">
      <w:pPr>
        <w:keepNext/>
        <w:keepLines/>
        <w:tabs>
          <w:tab w:val="left" w:pos="5310"/>
        </w:tabs>
        <w:spacing w:before="100" w:beforeAutospacing="1" w:after="100" w:afterAutospacing="1" w:line="480" w:lineRule="auto"/>
        <w:ind w:left="5220"/>
        <w:rPr>
          <w:rFonts w:ascii="Arial" w:hAnsi="Arial" w:cs="Arial"/>
          <w:sz w:val="24"/>
          <w:szCs w:val="24"/>
          <w:lang w:val="es-EC"/>
        </w:rPr>
      </w:pPr>
    </w:p>
    <w:p w:rsidR="00E566BA" w:rsidRDefault="00E566BA" w:rsidP="00E566BA">
      <w:pPr>
        <w:keepNext/>
        <w:keepLines/>
        <w:tabs>
          <w:tab w:val="left" w:pos="5310"/>
        </w:tabs>
        <w:spacing w:before="100" w:beforeAutospacing="1" w:after="100" w:afterAutospacing="1" w:line="480" w:lineRule="auto"/>
        <w:ind w:left="5220"/>
        <w:rPr>
          <w:rFonts w:ascii="Arial" w:hAnsi="Arial" w:cs="Arial"/>
          <w:sz w:val="24"/>
          <w:szCs w:val="24"/>
          <w:lang w:val="es-EC"/>
        </w:rPr>
      </w:pPr>
      <w:r>
        <w:rPr>
          <w:rFonts w:ascii="Arial" w:hAnsi="Arial" w:cs="Arial"/>
          <w:sz w:val="24"/>
          <w:szCs w:val="24"/>
          <w:lang w:val="es-EC"/>
        </w:rPr>
        <w:t>A NUESTROS PADRES</w:t>
      </w:r>
    </w:p>
    <w:p w:rsidR="00E566BA" w:rsidRDefault="00E566BA" w:rsidP="00E566BA">
      <w:pPr>
        <w:keepNext/>
        <w:keepLines/>
        <w:spacing w:before="100" w:beforeAutospacing="1" w:after="100" w:afterAutospacing="1" w:line="480" w:lineRule="auto"/>
        <w:ind w:left="5220"/>
        <w:rPr>
          <w:rFonts w:ascii="Arial" w:hAnsi="Arial" w:cs="Arial"/>
          <w:sz w:val="24"/>
          <w:szCs w:val="24"/>
          <w:lang w:val="es-EC"/>
        </w:rPr>
      </w:pPr>
      <w:r>
        <w:rPr>
          <w:rFonts w:ascii="Arial" w:hAnsi="Arial" w:cs="Arial"/>
          <w:sz w:val="24"/>
          <w:szCs w:val="24"/>
          <w:lang w:val="es-EC"/>
        </w:rPr>
        <w:t>A NUESTROS  HERMANOS</w:t>
      </w:r>
    </w:p>
    <w:p w:rsidR="007371EF" w:rsidRPr="00F5449F" w:rsidRDefault="007371EF" w:rsidP="007371EF">
      <w:pPr>
        <w:rPr>
          <w:rFonts w:ascii="Arial" w:hAnsi="Arial" w:cs="Arial"/>
          <w:sz w:val="24"/>
          <w:szCs w:val="24"/>
          <w:lang w:val="es-EC"/>
        </w:rPr>
      </w:pPr>
    </w:p>
    <w:p w:rsidR="008B759F" w:rsidRDefault="008B759F" w:rsidP="00CB6F3F">
      <w:pPr>
        <w:rPr>
          <w:lang w:val="es-EC"/>
        </w:rPr>
      </w:pPr>
    </w:p>
    <w:p w:rsidR="000E1D1A" w:rsidRDefault="000E1D1A" w:rsidP="00CB6F3F">
      <w:pPr>
        <w:rPr>
          <w:lang w:val="es-EC"/>
        </w:rPr>
        <w:sectPr w:rsidR="000E1D1A" w:rsidSect="000E1D1A">
          <w:pgSz w:w="12240" w:h="15840"/>
          <w:pgMar w:top="2268" w:right="1361" w:bottom="2268" w:left="2268" w:header="709" w:footer="709" w:gutter="0"/>
          <w:pgNumType w:start="1"/>
          <w:cols w:space="708"/>
          <w:titlePg/>
          <w:docGrid w:linePitch="360"/>
        </w:sectPr>
      </w:pPr>
    </w:p>
    <w:p w:rsidR="004E4E0E" w:rsidRDefault="004E4E0E" w:rsidP="000E1D1A">
      <w:pPr>
        <w:spacing w:before="100" w:beforeAutospacing="1" w:after="100" w:afterAutospacing="1" w:line="1680" w:lineRule="auto"/>
        <w:jc w:val="center"/>
        <w:rPr>
          <w:rFonts w:ascii="Arial" w:hAnsi="Arial" w:cs="Arial"/>
          <w:sz w:val="32"/>
          <w:szCs w:val="32"/>
          <w:lang w:val="es-EC"/>
        </w:rPr>
      </w:pPr>
    </w:p>
    <w:p w:rsidR="00CB6F3F" w:rsidRPr="007371EF" w:rsidRDefault="00C84227" w:rsidP="007371EF">
      <w:pPr>
        <w:spacing w:line="480" w:lineRule="auto"/>
        <w:jc w:val="center"/>
        <w:rPr>
          <w:rFonts w:ascii="Arial" w:hAnsi="Arial" w:cs="Arial"/>
          <w:sz w:val="32"/>
          <w:szCs w:val="32"/>
          <w:lang w:val="es-EC"/>
        </w:rPr>
      </w:pPr>
      <w:r>
        <w:rPr>
          <w:rFonts w:ascii="Arial" w:hAnsi="Arial" w:cs="Arial"/>
          <w:sz w:val="32"/>
          <w:szCs w:val="32"/>
          <w:lang w:val="es-EC"/>
        </w:rPr>
        <w:t>TRIBUNAL DE GRADUACIÓ</w:t>
      </w:r>
      <w:r w:rsidR="007371EF" w:rsidRPr="007371EF">
        <w:rPr>
          <w:rFonts w:ascii="Arial" w:hAnsi="Arial" w:cs="Arial"/>
          <w:sz w:val="32"/>
          <w:szCs w:val="32"/>
          <w:lang w:val="es-EC"/>
        </w:rPr>
        <w:t>N</w:t>
      </w:r>
    </w:p>
    <w:p w:rsidR="00CB6F3F" w:rsidRDefault="00CB6F3F" w:rsidP="004E4E0E">
      <w:pPr>
        <w:spacing w:line="1680" w:lineRule="auto"/>
        <w:rPr>
          <w:lang w:val="es-EC"/>
        </w:rPr>
      </w:pPr>
    </w:p>
    <w:p w:rsidR="00CB6F3F" w:rsidRPr="00EC792A" w:rsidRDefault="004E4E0E" w:rsidP="00EC792A">
      <w:pPr>
        <w:tabs>
          <w:tab w:val="left" w:pos="3261"/>
          <w:tab w:val="left" w:pos="7797"/>
        </w:tabs>
        <w:rPr>
          <w:rFonts w:ascii="Arial" w:hAnsi="Arial" w:cs="Arial"/>
          <w:sz w:val="24"/>
          <w:szCs w:val="24"/>
          <w:lang w:val="es-EC"/>
        </w:rPr>
      </w:pPr>
      <w:r w:rsidRPr="00EC792A">
        <w:rPr>
          <w:rFonts w:ascii="Arial" w:hAnsi="Arial" w:cs="Arial"/>
          <w:sz w:val="24"/>
          <w:szCs w:val="24"/>
          <w:lang w:val="es-EC"/>
        </w:rPr>
        <w:t>________________________                              ________________________</w:t>
      </w:r>
    </w:p>
    <w:p w:rsidR="00CB6F3F" w:rsidRPr="006F5378" w:rsidRDefault="00266742" w:rsidP="00CB6F3F">
      <w:pPr>
        <w:rPr>
          <w:rFonts w:ascii="Arial" w:hAnsi="Arial" w:cs="Arial"/>
          <w:sz w:val="24"/>
          <w:szCs w:val="24"/>
          <w:lang w:val="es-EC"/>
        </w:rPr>
      </w:pPr>
      <w:r>
        <w:rPr>
          <w:rFonts w:ascii="Arial" w:hAnsi="Arial" w:cs="Arial"/>
          <w:sz w:val="24"/>
          <w:szCs w:val="24"/>
          <w:lang w:val="es-EC"/>
        </w:rPr>
        <w:t xml:space="preserve">   </w:t>
      </w:r>
      <w:r w:rsidRPr="006F5378">
        <w:rPr>
          <w:rFonts w:ascii="Arial" w:hAnsi="Arial" w:cs="Arial"/>
          <w:sz w:val="24"/>
          <w:szCs w:val="24"/>
          <w:lang w:val="es-EC"/>
        </w:rPr>
        <w:t>Ing. Francisco Andrade</w:t>
      </w:r>
      <w:r w:rsidR="006F5378">
        <w:rPr>
          <w:rFonts w:ascii="Arial" w:hAnsi="Arial" w:cs="Arial"/>
          <w:sz w:val="24"/>
          <w:szCs w:val="24"/>
          <w:lang w:val="es-EC"/>
        </w:rPr>
        <w:t xml:space="preserve"> S.</w:t>
      </w:r>
      <w:r w:rsidRPr="006F5378">
        <w:rPr>
          <w:rFonts w:ascii="Arial" w:hAnsi="Arial" w:cs="Arial"/>
          <w:sz w:val="24"/>
          <w:szCs w:val="24"/>
          <w:lang w:val="es-EC"/>
        </w:rPr>
        <w:t xml:space="preserve"> </w:t>
      </w:r>
      <w:r w:rsidR="004E4E0E" w:rsidRPr="006F5378">
        <w:rPr>
          <w:rFonts w:ascii="Arial" w:hAnsi="Arial" w:cs="Arial"/>
          <w:sz w:val="24"/>
          <w:szCs w:val="24"/>
          <w:lang w:val="es-EC"/>
        </w:rPr>
        <w:t xml:space="preserve">                                      Ing. Denise Rodríguez Z.</w:t>
      </w:r>
    </w:p>
    <w:p w:rsidR="004E4E0E" w:rsidRPr="00EC792A" w:rsidRDefault="00266742" w:rsidP="00C84227">
      <w:pPr>
        <w:spacing w:after="0" w:line="240" w:lineRule="auto"/>
        <w:rPr>
          <w:rFonts w:ascii="Arial" w:hAnsi="Arial" w:cs="Arial"/>
          <w:sz w:val="24"/>
          <w:szCs w:val="24"/>
          <w:lang w:val="es-EC"/>
        </w:rPr>
      </w:pPr>
      <w:r w:rsidRPr="006F5378">
        <w:rPr>
          <w:rFonts w:ascii="Arial" w:hAnsi="Arial" w:cs="Arial"/>
          <w:sz w:val="24"/>
          <w:szCs w:val="24"/>
          <w:lang w:val="es-EC"/>
        </w:rPr>
        <w:t xml:space="preserve"> </w:t>
      </w:r>
      <w:r w:rsidR="004E4E0E" w:rsidRPr="006F5378">
        <w:rPr>
          <w:rFonts w:ascii="Arial" w:hAnsi="Arial" w:cs="Arial"/>
          <w:sz w:val="24"/>
          <w:szCs w:val="24"/>
          <w:lang w:val="es-EC"/>
        </w:rPr>
        <w:t xml:space="preserve"> </w:t>
      </w:r>
      <w:r>
        <w:rPr>
          <w:rFonts w:ascii="Arial" w:hAnsi="Arial" w:cs="Arial"/>
          <w:sz w:val="24"/>
          <w:szCs w:val="24"/>
          <w:lang w:val="es-EC"/>
        </w:rPr>
        <w:t>DECANO DE LA FIMCP</w:t>
      </w:r>
      <w:r w:rsidR="004E4E0E" w:rsidRPr="00EC792A">
        <w:rPr>
          <w:rFonts w:ascii="Arial" w:hAnsi="Arial" w:cs="Arial"/>
          <w:sz w:val="24"/>
          <w:szCs w:val="24"/>
          <w:lang w:val="es-EC"/>
        </w:rPr>
        <w:t xml:space="preserve">                                     DIRECTORA DEL PROYECTO</w:t>
      </w:r>
    </w:p>
    <w:p w:rsidR="00C84227" w:rsidRPr="00266742" w:rsidRDefault="00C84227" w:rsidP="00C84227">
      <w:pPr>
        <w:spacing w:after="100" w:afterAutospacing="1" w:line="1680" w:lineRule="auto"/>
        <w:rPr>
          <w:rFonts w:ascii="Arial" w:hAnsi="Arial" w:cs="Arial"/>
          <w:sz w:val="24"/>
          <w:szCs w:val="24"/>
          <w:lang w:val="es-EC"/>
        </w:rPr>
      </w:pPr>
      <w:r>
        <w:rPr>
          <w:rFonts w:ascii="Arial" w:hAnsi="Arial" w:cs="Arial"/>
          <w:sz w:val="24"/>
          <w:szCs w:val="24"/>
          <w:lang w:val="es-EC"/>
        </w:rPr>
        <w:t xml:space="preserve">           </w:t>
      </w:r>
      <w:r w:rsidR="00266742" w:rsidRPr="00266742">
        <w:rPr>
          <w:rFonts w:ascii="Arial" w:hAnsi="Arial" w:cs="Arial"/>
          <w:sz w:val="24"/>
          <w:szCs w:val="24"/>
          <w:lang w:val="es-EC"/>
        </w:rPr>
        <w:t>PRESIDENTE</w:t>
      </w:r>
    </w:p>
    <w:p w:rsidR="00CB6F3F" w:rsidRPr="00EC792A" w:rsidRDefault="00D56380" w:rsidP="004E4E0E">
      <w:pPr>
        <w:tabs>
          <w:tab w:val="left" w:pos="7655"/>
          <w:tab w:val="left" w:pos="7797"/>
        </w:tabs>
        <w:rPr>
          <w:rFonts w:ascii="Arial" w:hAnsi="Arial" w:cs="Arial"/>
          <w:sz w:val="24"/>
          <w:szCs w:val="24"/>
          <w:lang w:val="es-EC"/>
        </w:rPr>
      </w:pPr>
      <w:r>
        <w:rPr>
          <w:rFonts w:ascii="Arial" w:hAnsi="Arial" w:cs="Arial"/>
          <w:sz w:val="24"/>
          <w:szCs w:val="24"/>
          <w:lang w:val="es-EC"/>
        </w:rPr>
        <w:t xml:space="preserve">                                   </w:t>
      </w:r>
      <w:r w:rsidR="004E4E0E" w:rsidRPr="00EC792A">
        <w:rPr>
          <w:rFonts w:ascii="Arial" w:hAnsi="Arial" w:cs="Arial"/>
          <w:sz w:val="24"/>
          <w:szCs w:val="24"/>
          <w:lang w:val="es-EC"/>
        </w:rPr>
        <w:t>____________</w:t>
      </w:r>
      <w:r w:rsidR="00EC792A">
        <w:rPr>
          <w:rFonts w:ascii="Arial" w:hAnsi="Arial" w:cs="Arial"/>
          <w:sz w:val="24"/>
          <w:szCs w:val="24"/>
          <w:lang w:val="es-EC"/>
        </w:rPr>
        <w:t>____________</w:t>
      </w:r>
      <w:r w:rsidR="004E4E0E" w:rsidRPr="00EC792A">
        <w:rPr>
          <w:rFonts w:ascii="Arial" w:hAnsi="Arial" w:cs="Arial"/>
          <w:sz w:val="24"/>
          <w:szCs w:val="24"/>
          <w:lang w:val="es-EC"/>
        </w:rPr>
        <w:t xml:space="preserve">                 </w:t>
      </w:r>
    </w:p>
    <w:p w:rsidR="00CB6F3F" w:rsidRPr="00EC792A" w:rsidRDefault="004E4E0E" w:rsidP="00CB6F3F">
      <w:pPr>
        <w:rPr>
          <w:rFonts w:ascii="Arial" w:hAnsi="Arial" w:cs="Arial"/>
          <w:sz w:val="24"/>
          <w:szCs w:val="24"/>
          <w:lang w:val="es-EC"/>
        </w:rPr>
      </w:pPr>
      <w:r w:rsidRPr="00EC792A">
        <w:rPr>
          <w:rFonts w:ascii="Arial" w:hAnsi="Arial" w:cs="Arial"/>
          <w:sz w:val="24"/>
          <w:szCs w:val="24"/>
          <w:lang w:val="es-EC"/>
        </w:rPr>
        <w:t xml:space="preserve">         </w:t>
      </w:r>
      <w:r w:rsidR="00D56380">
        <w:rPr>
          <w:rFonts w:ascii="Arial" w:hAnsi="Arial" w:cs="Arial"/>
          <w:sz w:val="24"/>
          <w:szCs w:val="24"/>
          <w:lang w:val="es-EC"/>
        </w:rPr>
        <w:t xml:space="preserve">                                  </w:t>
      </w:r>
      <w:r w:rsidRPr="00EC792A">
        <w:rPr>
          <w:rFonts w:ascii="Arial" w:hAnsi="Arial" w:cs="Arial"/>
          <w:sz w:val="24"/>
          <w:szCs w:val="24"/>
          <w:lang w:val="es-EC"/>
        </w:rPr>
        <w:t xml:space="preserve">Ing. Marcos Tapia Q.                    </w:t>
      </w:r>
      <w:r w:rsidR="00EC792A">
        <w:rPr>
          <w:rFonts w:ascii="Arial" w:hAnsi="Arial" w:cs="Arial"/>
          <w:sz w:val="24"/>
          <w:szCs w:val="24"/>
          <w:lang w:val="es-EC"/>
        </w:rPr>
        <w:t xml:space="preserve">  </w:t>
      </w:r>
    </w:p>
    <w:p w:rsidR="000E1D1A" w:rsidRDefault="004E4E0E" w:rsidP="00CB6F3F">
      <w:pPr>
        <w:rPr>
          <w:rFonts w:ascii="Arial" w:hAnsi="Arial" w:cs="Arial"/>
          <w:sz w:val="24"/>
          <w:szCs w:val="24"/>
          <w:lang w:val="es-EC"/>
        </w:rPr>
        <w:sectPr w:rsidR="000E1D1A" w:rsidSect="000E1D1A">
          <w:pgSz w:w="12240" w:h="15840"/>
          <w:pgMar w:top="2268" w:right="1361" w:bottom="2268" w:left="2268" w:header="709" w:footer="709" w:gutter="0"/>
          <w:pgNumType w:start="1"/>
          <w:cols w:space="708"/>
          <w:titlePg/>
          <w:docGrid w:linePitch="360"/>
        </w:sectPr>
      </w:pPr>
      <w:r w:rsidRPr="00EC792A">
        <w:rPr>
          <w:rFonts w:ascii="Arial" w:hAnsi="Arial" w:cs="Arial"/>
          <w:sz w:val="24"/>
          <w:szCs w:val="24"/>
          <w:lang w:val="es-EC"/>
        </w:rPr>
        <w:t xml:space="preserve">                    </w:t>
      </w:r>
      <w:r w:rsidR="00D56380">
        <w:rPr>
          <w:rFonts w:ascii="Arial" w:hAnsi="Arial" w:cs="Arial"/>
          <w:sz w:val="24"/>
          <w:szCs w:val="24"/>
          <w:lang w:val="es-EC"/>
        </w:rPr>
        <w:t xml:space="preserve">                                </w:t>
      </w:r>
      <w:r w:rsidRPr="00EC792A">
        <w:rPr>
          <w:rFonts w:ascii="Arial" w:hAnsi="Arial" w:cs="Arial"/>
          <w:sz w:val="24"/>
          <w:szCs w:val="24"/>
          <w:lang w:val="es-EC"/>
        </w:rPr>
        <w:t xml:space="preserve"> VOCAL</w:t>
      </w:r>
      <w:r w:rsidR="00EC792A" w:rsidRPr="00EC792A">
        <w:rPr>
          <w:rFonts w:ascii="Arial" w:hAnsi="Arial" w:cs="Arial"/>
          <w:sz w:val="24"/>
          <w:szCs w:val="24"/>
          <w:lang w:val="es-EC"/>
        </w:rPr>
        <w:t xml:space="preserve">                               </w:t>
      </w:r>
    </w:p>
    <w:p w:rsidR="00EC792A" w:rsidRDefault="00EC792A" w:rsidP="000E1D1A">
      <w:pPr>
        <w:spacing w:before="100" w:beforeAutospacing="1" w:after="100" w:afterAutospacing="1" w:line="1680" w:lineRule="auto"/>
        <w:jc w:val="center"/>
        <w:rPr>
          <w:rFonts w:ascii="Arial" w:hAnsi="Arial" w:cs="Arial"/>
          <w:sz w:val="32"/>
          <w:szCs w:val="32"/>
          <w:lang w:val="es-EC"/>
        </w:rPr>
      </w:pPr>
    </w:p>
    <w:p w:rsidR="007371EF" w:rsidRDefault="007371EF" w:rsidP="007371EF">
      <w:pPr>
        <w:spacing w:before="100" w:beforeAutospacing="1" w:after="100" w:afterAutospacing="1" w:line="480" w:lineRule="auto"/>
        <w:jc w:val="center"/>
        <w:rPr>
          <w:rFonts w:ascii="Arial" w:hAnsi="Arial" w:cs="Arial"/>
          <w:sz w:val="32"/>
          <w:szCs w:val="32"/>
          <w:lang w:val="es-EC"/>
        </w:rPr>
      </w:pPr>
      <w:r w:rsidRPr="007371EF">
        <w:rPr>
          <w:rFonts w:ascii="Arial" w:hAnsi="Arial" w:cs="Arial"/>
          <w:sz w:val="32"/>
          <w:szCs w:val="32"/>
          <w:lang w:val="es-EC"/>
        </w:rPr>
        <w:t>DECLARACIÓN EXPRESA</w:t>
      </w:r>
    </w:p>
    <w:p w:rsidR="007371EF" w:rsidRPr="00654BBD" w:rsidRDefault="007371EF" w:rsidP="004E4E0E">
      <w:pPr>
        <w:tabs>
          <w:tab w:val="left" w:pos="7371"/>
        </w:tabs>
        <w:spacing w:before="100" w:beforeAutospacing="1" w:after="100" w:afterAutospacing="1" w:line="480" w:lineRule="auto"/>
        <w:ind w:left="1134" w:right="1240"/>
        <w:jc w:val="both"/>
        <w:rPr>
          <w:rFonts w:ascii="Arial" w:hAnsi="Arial" w:cs="Arial"/>
          <w:sz w:val="24"/>
          <w:szCs w:val="24"/>
          <w:lang w:val="es-EC"/>
        </w:rPr>
      </w:pPr>
      <w:r w:rsidRPr="00654BBD">
        <w:rPr>
          <w:rFonts w:ascii="Arial" w:hAnsi="Arial" w:cs="Arial"/>
          <w:sz w:val="24"/>
          <w:szCs w:val="24"/>
          <w:lang w:val="es-EC"/>
        </w:rPr>
        <w:t>“La respo</w:t>
      </w:r>
      <w:r w:rsidR="00B90059">
        <w:rPr>
          <w:rFonts w:ascii="Arial" w:hAnsi="Arial" w:cs="Arial"/>
          <w:sz w:val="24"/>
          <w:szCs w:val="24"/>
          <w:lang w:val="es-EC"/>
        </w:rPr>
        <w:t>nsabilidad del contenido de este</w:t>
      </w:r>
      <w:r w:rsidRPr="00654BBD">
        <w:rPr>
          <w:rFonts w:ascii="Arial" w:hAnsi="Arial" w:cs="Arial"/>
          <w:sz w:val="24"/>
          <w:szCs w:val="24"/>
          <w:lang w:val="es-EC"/>
        </w:rPr>
        <w:t xml:space="preserve"> Proyecto de Graduación, </w:t>
      </w:r>
      <w:r w:rsidR="00654BBD">
        <w:rPr>
          <w:rFonts w:ascii="Arial" w:hAnsi="Arial" w:cs="Arial"/>
          <w:sz w:val="24"/>
          <w:szCs w:val="24"/>
          <w:lang w:val="es-EC"/>
        </w:rPr>
        <w:t>nos corresponde</w:t>
      </w:r>
      <w:r w:rsidRPr="00654BBD">
        <w:rPr>
          <w:rFonts w:ascii="Arial" w:hAnsi="Arial" w:cs="Arial"/>
          <w:sz w:val="24"/>
          <w:szCs w:val="24"/>
          <w:lang w:val="es-EC"/>
        </w:rPr>
        <w:t xml:space="preserve"> exclusivamente; y el patrimonio intelectual de</w:t>
      </w:r>
      <w:r w:rsidR="006F5378">
        <w:rPr>
          <w:rFonts w:ascii="Arial" w:hAnsi="Arial" w:cs="Arial"/>
          <w:sz w:val="24"/>
          <w:szCs w:val="24"/>
          <w:lang w:val="es-EC"/>
        </w:rPr>
        <w:t>l</w:t>
      </w:r>
      <w:r w:rsidRPr="00654BBD">
        <w:rPr>
          <w:rFonts w:ascii="Arial" w:hAnsi="Arial" w:cs="Arial"/>
          <w:sz w:val="24"/>
          <w:szCs w:val="24"/>
          <w:lang w:val="es-EC"/>
        </w:rPr>
        <w:t xml:space="preserve"> mism</w:t>
      </w:r>
      <w:r w:rsidR="006F5378">
        <w:rPr>
          <w:rFonts w:ascii="Arial" w:hAnsi="Arial" w:cs="Arial"/>
          <w:sz w:val="24"/>
          <w:szCs w:val="24"/>
          <w:lang w:val="es-EC"/>
        </w:rPr>
        <w:t>o</w:t>
      </w:r>
      <w:r w:rsidRPr="00654BBD">
        <w:rPr>
          <w:rFonts w:ascii="Arial" w:hAnsi="Arial" w:cs="Arial"/>
          <w:sz w:val="24"/>
          <w:szCs w:val="24"/>
          <w:lang w:val="es-EC"/>
        </w:rPr>
        <w:t xml:space="preserve"> a la ESCUELA SUPERIOR POLITÉCNICA DEL LITORAL” </w:t>
      </w:r>
    </w:p>
    <w:p w:rsidR="004E4E0E" w:rsidRPr="00654BBD" w:rsidRDefault="00654BBD" w:rsidP="004E4E0E">
      <w:pPr>
        <w:tabs>
          <w:tab w:val="left" w:pos="7371"/>
        </w:tabs>
        <w:spacing w:before="100" w:beforeAutospacing="1" w:after="100" w:afterAutospacing="1" w:line="480" w:lineRule="auto"/>
        <w:ind w:left="1134" w:right="1240"/>
        <w:jc w:val="both"/>
        <w:rPr>
          <w:rFonts w:ascii="Arial" w:hAnsi="Arial" w:cs="Arial"/>
          <w:sz w:val="24"/>
          <w:szCs w:val="24"/>
          <w:lang w:val="es-EC"/>
        </w:rPr>
      </w:pPr>
      <w:r w:rsidRPr="00654BBD">
        <w:rPr>
          <w:rFonts w:ascii="Arial" w:hAnsi="Arial" w:cs="Arial"/>
          <w:sz w:val="24"/>
          <w:szCs w:val="24"/>
          <w:lang w:val="es-EC"/>
        </w:rPr>
        <w:t xml:space="preserve">(Reglamento de Graduación de la ESPOL) </w:t>
      </w:r>
    </w:p>
    <w:p w:rsidR="004E4E0E" w:rsidRDefault="004E4E0E" w:rsidP="004E4E0E">
      <w:pPr>
        <w:tabs>
          <w:tab w:val="left" w:pos="7371"/>
        </w:tabs>
        <w:spacing w:before="100" w:beforeAutospacing="1" w:after="100" w:afterAutospacing="1" w:line="480" w:lineRule="auto"/>
        <w:ind w:left="1134" w:right="1240"/>
        <w:jc w:val="both"/>
        <w:rPr>
          <w:rFonts w:ascii="Arial" w:hAnsi="Arial" w:cs="Arial"/>
          <w:sz w:val="32"/>
          <w:szCs w:val="32"/>
          <w:lang w:val="es-EC"/>
        </w:rPr>
      </w:pPr>
    </w:p>
    <w:p w:rsidR="00654BBD" w:rsidRDefault="00654BBD" w:rsidP="004E4E0E">
      <w:pPr>
        <w:tabs>
          <w:tab w:val="left" w:pos="7371"/>
        </w:tabs>
        <w:spacing w:before="100" w:beforeAutospacing="1" w:after="100" w:afterAutospacing="1" w:line="480" w:lineRule="auto"/>
        <w:ind w:left="1134" w:right="1240"/>
        <w:jc w:val="both"/>
        <w:rPr>
          <w:rFonts w:ascii="Arial" w:hAnsi="Arial" w:cs="Arial"/>
          <w:sz w:val="32"/>
          <w:szCs w:val="32"/>
          <w:lang w:val="es-EC"/>
        </w:rPr>
      </w:pPr>
    </w:p>
    <w:p w:rsidR="004E4E0E" w:rsidRPr="004E4E0E" w:rsidRDefault="004E4E0E" w:rsidP="004E4E0E">
      <w:pPr>
        <w:tabs>
          <w:tab w:val="left" w:pos="7371"/>
        </w:tabs>
        <w:spacing w:after="0" w:line="480" w:lineRule="auto"/>
        <w:ind w:left="1134" w:right="1240"/>
        <w:rPr>
          <w:rFonts w:ascii="Arial" w:hAnsi="Arial" w:cs="Arial"/>
          <w:sz w:val="24"/>
          <w:szCs w:val="24"/>
          <w:lang w:val="es-EC"/>
        </w:rPr>
      </w:pPr>
      <w:r w:rsidRPr="004E4E0E">
        <w:rPr>
          <w:rFonts w:ascii="Arial" w:hAnsi="Arial" w:cs="Arial"/>
          <w:sz w:val="24"/>
          <w:szCs w:val="24"/>
          <w:lang w:val="es-EC"/>
        </w:rPr>
        <w:t>_____________</w:t>
      </w:r>
      <w:r>
        <w:rPr>
          <w:rFonts w:ascii="Arial" w:hAnsi="Arial" w:cs="Arial"/>
          <w:sz w:val="24"/>
          <w:szCs w:val="24"/>
          <w:lang w:val="es-EC"/>
        </w:rPr>
        <w:t>____</w:t>
      </w:r>
      <w:r w:rsidRPr="004E4E0E">
        <w:rPr>
          <w:rFonts w:ascii="Arial" w:hAnsi="Arial" w:cs="Arial"/>
          <w:sz w:val="24"/>
          <w:szCs w:val="24"/>
          <w:lang w:val="es-EC"/>
        </w:rPr>
        <w:t xml:space="preserve">           </w:t>
      </w:r>
      <w:r>
        <w:rPr>
          <w:rFonts w:ascii="Arial" w:hAnsi="Arial" w:cs="Arial"/>
          <w:sz w:val="24"/>
          <w:szCs w:val="24"/>
          <w:lang w:val="es-EC"/>
        </w:rPr>
        <w:t xml:space="preserve">              </w:t>
      </w:r>
      <w:r w:rsidRPr="004E4E0E">
        <w:rPr>
          <w:rFonts w:ascii="Arial" w:hAnsi="Arial" w:cs="Arial"/>
          <w:sz w:val="24"/>
          <w:szCs w:val="24"/>
          <w:lang w:val="es-EC"/>
        </w:rPr>
        <w:t xml:space="preserve"> </w:t>
      </w:r>
      <w:r>
        <w:rPr>
          <w:rFonts w:ascii="Arial" w:hAnsi="Arial" w:cs="Arial"/>
          <w:sz w:val="24"/>
          <w:szCs w:val="24"/>
          <w:lang w:val="es-EC"/>
        </w:rPr>
        <w:t xml:space="preserve">   ___</w:t>
      </w:r>
      <w:r w:rsidRPr="004E4E0E">
        <w:rPr>
          <w:rFonts w:ascii="Arial" w:hAnsi="Arial" w:cs="Arial"/>
          <w:sz w:val="24"/>
          <w:szCs w:val="24"/>
          <w:lang w:val="es-EC"/>
        </w:rPr>
        <w:t xml:space="preserve">____________             </w:t>
      </w:r>
    </w:p>
    <w:p w:rsidR="004E4E0E" w:rsidRPr="004E4E0E" w:rsidRDefault="004E4E0E" w:rsidP="004E4E0E">
      <w:pPr>
        <w:tabs>
          <w:tab w:val="left" w:pos="7371"/>
        </w:tabs>
        <w:spacing w:after="0" w:line="480" w:lineRule="auto"/>
        <w:ind w:left="1134" w:right="1240"/>
        <w:rPr>
          <w:rFonts w:ascii="Arial" w:hAnsi="Arial" w:cs="Arial"/>
          <w:sz w:val="24"/>
          <w:szCs w:val="24"/>
          <w:lang w:val="es-EC"/>
        </w:rPr>
      </w:pPr>
      <w:r>
        <w:rPr>
          <w:rFonts w:ascii="Arial" w:hAnsi="Arial" w:cs="Arial"/>
          <w:sz w:val="24"/>
          <w:szCs w:val="24"/>
          <w:lang w:val="es-EC"/>
        </w:rPr>
        <w:t xml:space="preserve"> </w:t>
      </w:r>
      <w:r w:rsidRPr="004E4E0E">
        <w:rPr>
          <w:rFonts w:ascii="Arial" w:hAnsi="Arial" w:cs="Arial"/>
          <w:sz w:val="24"/>
          <w:szCs w:val="24"/>
          <w:lang w:val="es-EC"/>
        </w:rPr>
        <w:t xml:space="preserve">Diego Suárez López        </w:t>
      </w:r>
      <w:r>
        <w:rPr>
          <w:rFonts w:ascii="Arial" w:hAnsi="Arial" w:cs="Arial"/>
          <w:sz w:val="24"/>
          <w:szCs w:val="24"/>
          <w:lang w:val="es-EC"/>
        </w:rPr>
        <w:t xml:space="preserve">                </w:t>
      </w:r>
      <w:r w:rsidRPr="004E4E0E">
        <w:rPr>
          <w:rFonts w:ascii="Arial" w:hAnsi="Arial" w:cs="Arial"/>
          <w:sz w:val="24"/>
          <w:szCs w:val="24"/>
          <w:lang w:val="es-EC"/>
        </w:rPr>
        <w:t xml:space="preserve">     Lisbeth Mora Hurel</w:t>
      </w:r>
    </w:p>
    <w:p w:rsidR="000E1D1A" w:rsidRDefault="000E1D1A" w:rsidP="00EC792A">
      <w:pPr>
        <w:jc w:val="center"/>
        <w:rPr>
          <w:rFonts w:ascii="Arial" w:hAnsi="Arial" w:cs="Arial"/>
          <w:b/>
          <w:sz w:val="24"/>
          <w:szCs w:val="24"/>
          <w:lang w:val="es-EC"/>
        </w:rPr>
        <w:sectPr w:rsidR="000E1D1A" w:rsidSect="000E1D1A">
          <w:pgSz w:w="12240" w:h="15840"/>
          <w:pgMar w:top="2268" w:right="1361" w:bottom="2268" w:left="2268" w:header="709" w:footer="709" w:gutter="0"/>
          <w:pgNumType w:start="1"/>
          <w:cols w:space="708"/>
          <w:titlePg/>
          <w:docGrid w:linePitch="360"/>
        </w:sectPr>
      </w:pPr>
    </w:p>
    <w:p w:rsidR="00EC792A" w:rsidRPr="000E1D1A" w:rsidRDefault="00EC792A" w:rsidP="009C3282">
      <w:pPr>
        <w:pStyle w:val="B"/>
      </w:pPr>
      <w:bookmarkStart w:id="4" w:name="_Toc264446897"/>
      <w:r w:rsidRPr="000E1D1A">
        <w:lastRenderedPageBreak/>
        <w:t>RESUMEN</w:t>
      </w:r>
      <w:bookmarkEnd w:id="4"/>
    </w:p>
    <w:p w:rsidR="000E1D1A" w:rsidRDefault="000E1D1A" w:rsidP="000E1D1A">
      <w:pPr>
        <w:spacing w:before="100" w:beforeAutospacing="1" w:after="100" w:afterAutospacing="1" w:line="480" w:lineRule="auto"/>
        <w:jc w:val="both"/>
        <w:rPr>
          <w:rFonts w:ascii="Arial" w:eastAsia="Times New Roman" w:hAnsi="Arial" w:cs="Arial"/>
          <w:sz w:val="24"/>
          <w:szCs w:val="24"/>
          <w:lang w:val="es-ES" w:eastAsia="es-ES"/>
        </w:rPr>
      </w:pPr>
    </w:p>
    <w:p w:rsidR="00EC792A" w:rsidRPr="005F23DD" w:rsidRDefault="00EC792A" w:rsidP="00EC792A">
      <w:pPr>
        <w:spacing w:before="100" w:beforeAutospacing="1" w:after="100" w:afterAutospacing="1" w:line="480" w:lineRule="auto"/>
        <w:jc w:val="both"/>
        <w:rPr>
          <w:rFonts w:ascii="Arial" w:eastAsia="Times New Roman" w:hAnsi="Arial" w:cs="Arial"/>
          <w:sz w:val="24"/>
          <w:szCs w:val="24"/>
          <w:lang w:val="es-ES" w:eastAsia="es-ES"/>
        </w:rPr>
      </w:pPr>
      <w:r w:rsidRPr="005F23DD">
        <w:rPr>
          <w:rFonts w:ascii="Arial" w:eastAsia="Times New Roman" w:hAnsi="Arial" w:cs="Arial"/>
          <w:sz w:val="24"/>
          <w:szCs w:val="24"/>
          <w:lang w:val="es-ES" w:eastAsia="es-ES"/>
        </w:rPr>
        <w:t>PLASTIC S.A. es una mediana empresa dedicada a la fabricación de fundas, rollos y láminas de plásticos. Desde 1994 la empresa se ha ido forjando un lugar en el mercado, llegando a tener buenas relaciones con multinacionales, corporaciones</w:t>
      </w:r>
      <w:r>
        <w:rPr>
          <w:rFonts w:ascii="Arial" w:eastAsia="Times New Roman" w:hAnsi="Arial" w:cs="Arial"/>
          <w:sz w:val="24"/>
          <w:szCs w:val="24"/>
          <w:lang w:val="es-ES" w:eastAsia="es-ES"/>
        </w:rPr>
        <w:t>,</w:t>
      </w:r>
      <w:r w:rsidRPr="005F23DD">
        <w:rPr>
          <w:rFonts w:ascii="Arial" w:eastAsia="Times New Roman" w:hAnsi="Arial" w:cs="Arial"/>
          <w:sz w:val="24"/>
          <w:szCs w:val="24"/>
          <w:lang w:val="es-ES" w:eastAsia="es-ES"/>
        </w:rPr>
        <w:t xml:space="preserve"> entre otras importantes compañías locales debido a su calidad y precio. </w:t>
      </w:r>
    </w:p>
    <w:p w:rsidR="00EC792A" w:rsidRPr="005F23DD" w:rsidRDefault="00EC792A" w:rsidP="00EC792A">
      <w:pPr>
        <w:spacing w:before="100" w:beforeAutospacing="1" w:after="100" w:afterAutospacing="1" w:line="48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Lamentablemente</w:t>
      </w:r>
      <w:r w:rsidRPr="005F23DD">
        <w:rPr>
          <w:rFonts w:ascii="Arial" w:eastAsia="Times New Roman" w:hAnsi="Arial" w:cs="Arial"/>
          <w:sz w:val="24"/>
          <w:szCs w:val="24"/>
          <w:lang w:val="es-ES" w:eastAsia="es-ES"/>
        </w:rPr>
        <w:t xml:space="preserve"> en estos últimos años la empresa ha enfrentado problemas de desperdicio, alto nivel de inventario y producto defectuoso, que son originados por el crecimiento desordenado de la </w:t>
      </w:r>
      <w:r>
        <w:rPr>
          <w:rFonts w:ascii="Arial" w:eastAsia="Times New Roman" w:hAnsi="Arial" w:cs="Arial"/>
          <w:sz w:val="24"/>
          <w:szCs w:val="24"/>
          <w:lang w:val="es-ES" w:eastAsia="es-ES"/>
        </w:rPr>
        <w:t>compañía</w:t>
      </w:r>
      <w:r w:rsidRPr="005F23DD">
        <w:rPr>
          <w:rFonts w:ascii="Arial" w:eastAsia="Times New Roman" w:hAnsi="Arial" w:cs="Arial"/>
          <w:sz w:val="24"/>
          <w:szCs w:val="24"/>
          <w:lang w:val="es-ES" w:eastAsia="es-ES"/>
        </w:rPr>
        <w:t xml:space="preserve"> y a la mala proyección de mercado. Se ha vuelto prioridad de la empresa tratar de disminuir estos problemas y así mantener los estándares de competitividad en el sector plástico.</w:t>
      </w:r>
    </w:p>
    <w:p w:rsidR="00EC792A" w:rsidRPr="005F23DD" w:rsidRDefault="00EC792A" w:rsidP="00EC792A">
      <w:pPr>
        <w:pStyle w:val="Prrafodelista"/>
        <w:spacing w:before="100" w:beforeAutospacing="1" w:after="100" w:afterAutospacing="1" w:line="480" w:lineRule="auto"/>
        <w:ind w:left="0"/>
        <w:jc w:val="both"/>
        <w:rPr>
          <w:rFonts w:ascii="Arial" w:eastAsia="Calibri" w:hAnsi="Arial" w:cs="Arial"/>
          <w:lang w:val="es-EC" w:eastAsia="en-US"/>
        </w:rPr>
      </w:pPr>
      <w:r w:rsidRPr="005F23DD">
        <w:rPr>
          <w:rFonts w:ascii="Arial" w:eastAsia="Calibri" w:hAnsi="Arial" w:cs="Arial"/>
          <w:lang w:val="es-EC" w:eastAsia="en-US"/>
        </w:rPr>
        <w:t>El objetivo general de este proyecto es implementar técnicas de mejora continua alineadas a la pequeña y mediana empresa, permitiendo mejorar los niveles de calidad y productividad. Estas técnicas serán ajustadas a las condiciones locales y necesidades de las empresas Ecuatorianas de plásticos con la finalidad de resultados óptimos.</w:t>
      </w:r>
    </w:p>
    <w:p w:rsidR="00EC792A" w:rsidRPr="005F23DD" w:rsidRDefault="00EC792A" w:rsidP="00EC792A">
      <w:pPr>
        <w:spacing w:before="100" w:beforeAutospacing="1" w:after="100" w:afterAutospacing="1" w:line="480" w:lineRule="auto"/>
        <w:jc w:val="both"/>
        <w:rPr>
          <w:rFonts w:ascii="Arial" w:eastAsia="Times New Roman" w:hAnsi="Arial" w:cs="Arial"/>
          <w:sz w:val="24"/>
          <w:szCs w:val="24"/>
          <w:lang w:val="es-ES" w:eastAsia="es-ES"/>
        </w:rPr>
      </w:pPr>
      <w:r w:rsidRPr="005F23DD">
        <w:rPr>
          <w:rFonts w:ascii="Arial" w:eastAsia="Times New Roman" w:hAnsi="Arial" w:cs="Arial"/>
          <w:sz w:val="24"/>
          <w:szCs w:val="24"/>
          <w:lang w:val="es-ES" w:eastAsia="es-ES"/>
        </w:rPr>
        <w:lastRenderedPageBreak/>
        <w:t xml:space="preserve">La implementación del proyecto </w:t>
      </w:r>
      <w:r w:rsidR="00B90059">
        <w:rPr>
          <w:rFonts w:ascii="Arial" w:eastAsia="Times New Roman" w:hAnsi="Arial" w:cs="Arial"/>
          <w:sz w:val="24"/>
          <w:szCs w:val="24"/>
          <w:lang w:val="es-ES" w:eastAsia="es-ES"/>
        </w:rPr>
        <w:t>se realizó mediante</w:t>
      </w:r>
      <w:r w:rsidRPr="005F23DD">
        <w:rPr>
          <w:rFonts w:ascii="Arial" w:eastAsia="Times New Roman" w:hAnsi="Arial" w:cs="Arial"/>
          <w:sz w:val="24"/>
          <w:szCs w:val="24"/>
          <w:lang w:val="es-ES" w:eastAsia="es-ES"/>
        </w:rPr>
        <w:t xml:space="preserve"> de tres fases:</w:t>
      </w:r>
    </w:p>
    <w:p w:rsidR="00EC792A" w:rsidRPr="005F23DD" w:rsidRDefault="00EC792A" w:rsidP="00EC792A">
      <w:pPr>
        <w:numPr>
          <w:ilvl w:val="0"/>
          <w:numId w:val="71"/>
        </w:numPr>
        <w:spacing w:before="100" w:beforeAutospacing="1" w:after="100" w:afterAutospacing="1" w:line="480" w:lineRule="auto"/>
        <w:jc w:val="both"/>
        <w:rPr>
          <w:rFonts w:ascii="Arial" w:eastAsia="Times New Roman" w:hAnsi="Arial" w:cs="Arial"/>
          <w:sz w:val="24"/>
          <w:szCs w:val="24"/>
          <w:lang w:val="es-ES" w:eastAsia="es-ES"/>
        </w:rPr>
      </w:pPr>
      <w:r w:rsidRPr="005F23DD">
        <w:rPr>
          <w:rFonts w:ascii="Arial" w:eastAsia="Times New Roman" w:hAnsi="Arial" w:cs="Arial"/>
          <w:sz w:val="24"/>
          <w:szCs w:val="24"/>
          <w:lang w:val="es-ES" w:eastAsia="es-ES"/>
        </w:rPr>
        <w:t>En su prim</w:t>
      </w:r>
      <w:r>
        <w:rPr>
          <w:rFonts w:ascii="Arial" w:eastAsia="Times New Roman" w:hAnsi="Arial" w:cs="Arial"/>
          <w:sz w:val="24"/>
          <w:szCs w:val="24"/>
          <w:lang w:val="es-ES" w:eastAsia="es-ES"/>
        </w:rPr>
        <w:t>e</w:t>
      </w:r>
      <w:r w:rsidRPr="005F23DD">
        <w:rPr>
          <w:rFonts w:ascii="Arial" w:eastAsia="Times New Roman" w:hAnsi="Arial" w:cs="Arial"/>
          <w:sz w:val="24"/>
          <w:szCs w:val="24"/>
          <w:lang w:val="es-ES" w:eastAsia="es-ES"/>
        </w:rPr>
        <w:t>ra fase se realizó el lanzamiento respectivo del programa, así como la recolección de</w:t>
      </w:r>
      <w:r>
        <w:rPr>
          <w:rFonts w:ascii="Arial" w:eastAsia="Times New Roman" w:hAnsi="Arial" w:cs="Arial"/>
          <w:sz w:val="24"/>
          <w:szCs w:val="24"/>
          <w:lang w:val="es-ES" w:eastAsia="es-ES"/>
        </w:rPr>
        <w:t xml:space="preserve"> datos sobre</w:t>
      </w:r>
      <w:r w:rsidRPr="005F23DD">
        <w:rPr>
          <w:rFonts w:ascii="Arial" w:eastAsia="Times New Roman" w:hAnsi="Arial" w:cs="Arial"/>
          <w:sz w:val="24"/>
          <w:szCs w:val="24"/>
          <w:lang w:val="es-ES" w:eastAsia="es-ES"/>
        </w:rPr>
        <w:t xml:space="preserve"> indicadores de desempeño, que permitieron </w:t>
      </w:r>
      <w:r>
        <w:rPr>
          <w:rFonts w:ascii="Arial" w:eastAsia="Times New Roman" w:hAnsi="Arial" w:cs="Arial"/>
          <w:sz w:val="24"/>
          <w:szCs w:val="24"/>
          <w:lang w:val="es-ES" w:eastAsia="es-ES"/>
        </w:rPr>
        <w:t>tener un diagnó</w:t>
      </w:r>
      <w:r w:rsidRPr="005F23DD">
        <w:rPr>
          <w:rFonts w:ascii="Arial" w:eastAsia="Times New Roman" w:hAnsi="Arial" w:cs="Arial"/>
          <w:sz w:val="24"/>
          <w:szCs w:val="24"/>
          <w:lang w:val="es-ES" w:eastAsia="es-ES"/>
        </w:rPr>
        <w:t xml:space="preserve">stico inicial de la organización.  </w:t>
      </w:r>
    </w:p>
    <w:p w:rsidR="00EC792A" w:rsidRPr="005F23DD" w:rsidRDefault="00EC792A" w:rsidP="00EC792A">
      <w:pPr>
        <w:numPr>
          <w:ilvl w:val="0"/>
          <w:numId w:val="71"/>
        </w:numPr>
        <w:spacing w:before="100" w:beforeAutospacing="1" w:after="100" w:afterAutospacing="1" w:line="480" w:lineRule="auto"/>
        <w:jc w:val="both"/>
        <w:rPr>
          <w:rFonts w:ascii="Arial" w:eastAsia="Times New Roman" w:hAnsi="Arial" w:cs="Arial"/>
          <w:sz w:val="24"/>
          <w:szCs w:val="24"/>
          <w:lang w:val="es-ES" w:eastAsia="es-ES"/>
        </w:rPr>
      </w:pPr>
      <w:r w:rsidRPr="005F23DD">
        <w:rPr>
          <w:rFonts w:ascii="Arial" w:eastAsia="Times New Roman" w:hAnsi="Arial" w:cs="Arial"/>
          <w:sz w:val="24"/>
          <w:szCs w:val="24"/>
          <w:lang w:val="es-ES" w:eastAsia="es-ES"/>
        </w:rPr>
        <w:t xml:space="preserve">En la segunda fase se capacitó al personal, en diferentes temas como: organizar el puesto de trabajo, interactuar con el cliente e integrar producción y ventas. </w:t>
      </w:r>
    </w:p>
    <w:p w:rsidR="00EC792A" w:rsidRPr="005F23DD" w:rsidRDefault="00EC792A" w:rsidP="00EC792A">
      <w:pPr>
        <w:numPr>
          <w:ilvl w:val="0"/>
          <w:numId w:val="71"/>
        </w:numPr>
        <w:spacing w:before="100" w:beforeAutospacing="1" w:after="100" w:afterAutospacing="1" w:line="480" w:lineRule="auto"/>
        <w:jc w:val="both"/>
        <w:rPr>
          <w:rFonts w:ascii="Arial" w:eastAsia="Times New Roman" w:hAnsi="Arial" w:cs="Arial"/>
          <w:sz w:val="24"/>
          <w:szCs w:val="24"/>
          <w:lang w:val="es-ES" w:eastAsia="es-ES"/>
        </w:rPr>
      </w:pPr>
      <w:r w:rsidRPr="005F23DD">
        <w:rPr>
          <w:rFonts w:ascii="Arial" w:eastAsia="Times New Roman" w:hAnsi="Arial" w:cs="Arial"/>
          <w:sz w:val="24"/>
          <w:szCs w:val="24"/>
          <w:lang w:val="es-ES" w:eastAsia="es-ES"/>
        </w:rPr>
        <w:t>Finalmente en la tercera fase se trabajó en los niveles de  calidad y productividad.</w:t>
      </w:r>
    </w:p>
    <w:p w:rsidR="00EC792A" w:rsidRPr="00EC792A" w:rsidRDefault="00EC792A" w:rsidP="00EC792A">
      <w:pPr>
        <w:spacing w:before="100" w:beforeAutospacing="1" w:after="100" w:afterAutospacing="1" w:line="480" w:lineRule="auto"/>
        <w:jc w:val="both"/>
        <w:rPr>
          <w:rFonts w:ascii="Arial" w:hAnsi="Arial" w:cs="Arial"/>
          <w:sz w:val="24"/>
          <w:szCs w:val="24"/>
          <w:lang w:val="es-EC"/>
        </w:rPr>
      </w:pPr>
      <w:r w:rsidRPr="005F23DD">
        <w:rPr>
          <w:rFonts w:ascii="Arial" w:eastAsia="Times New Roman" w:hAnsi="Arial" w:cs="Arial"/>
          <w:sz w:val="24"/>
          <w:szCs w:val="24"/>
          <w:lang w:val="es-ES" w:eastAsia="es-ES"/>
        </w:rPr>
        <w:t xml:space="preserve">El proyecto </w:t>
      </w:r>
      <w:r w:rsidRPr="00EC792A">
        <w:rPr>
          <w:rFonts w:ascii="Arial" w:hAnsi="Arial" w:cs="Arial"/>
          <w:sz w:val="24"/>
          <w:szCs w:val="24"/>
          <w:lang w:val="es-EC"/>
        </w:rPr>
        <w:t xml:space="preserve">se fundamentó en la implementación de técnicas como: la metodología 5´S, calidad en la fuente, mapeo de trabajo, mapeo de expectativas, trabajo en equipo, visitas a los clientes, diagramas de causa-efecto y calidad, </w:t>
      </w:r>
      <w:r w:rsidR="00B90059">
        <w:rPr>
          <w:rFonts w:ascii="Arial" w:hAnsi="Arial" w:cs="Arial"/>
          <w:sz w:val="24"/>
          <w:szCs w:val="24"/>
          <w:lang w:val="es-EC"/>
        </w:rPr>
        <w:t>y en su transcurso</w:t>
      </w:r>
      <w:r w:rsidRPr="00EC792A">
        <w:rPr>
          <w:rFonts w:ascii="Arial" w:hAnsi="Arial" w:cs="Arial"/>
          <w:sz w:val="24"/>
          <w:szCs w:val="24"/>
          <w:lang w:val="es-EC"/>
        </w:rPr>
        <w:t xml:space="preserve"> se contó con el soporte de los jefes de las distintas áreas.</w:t>
      </w:r>
    </w:p>
    <w:p w:rsidR="009C3282" w:rsidRDefault="00EC792A" w:rsidP="00EC792A">
      <w:pPr>
        <w:spacing w:before="100" w:beforeAutospacing="1" w:after="100" w:afterAutospacing="1" w:line="480" w:lineRule="auto"/>
        <w:jc w:val="both"/>
        <w:rPr>
          <w:rFonts w:ascii="Arial" w:hAnsi="Arial" w:cs="Arial"/>
          <w:sz w:val="24"/>
          <w:szCs w:val="24"/>
          <w:lang w:val="es-EC"/>
        </w:rPr>
      </w:pPr>
      <w:r w:rsidRPr="00EC792A">
        <w:rPr>
          <w:rFonts w:ascii="Arial" w:hAnsi="Arial" w:cs="Arial"/>
          <w:sz w:val="24"/>
          <w:szCs w:val="24"/>
          <w:lang w:val="es-EC"/>
        </w:rPr>
        <w:t xml:space="preserve">El personal </w:t>
      </w:r>
      <w:r w:rsidR="00B90059">
        <w:rPr>
          <w:rFonts w:ascii="Arial" w:hAnsi="Arial" w:cs="Arial"/>
          <w:sz w:val="24"/>
          <w:szCs w:val="24"/>
          <w:lang w:val="es-EC"/>
        </w:rPr>
        <w:t>recibió</w:t>
      </w:r>
      <w:r w:rsidRPr="00EC792A">
        <w:rPr>
          <w:rFonts w:ascii="Arial" w:hAnsi="Arial" w:cs="Arial"/>
          <w:sz w:val="24"/>
          <w:szCs w:val="24"/>
          <w:lang w:val="es-EC"/>
        </w:rPr>
        <w:t xml:space="preserve"> con reuniones semanales de una hora, para realizar capacitaciones y comunicar la evolución de los diferentes indicadores, estas fueron muy importantes para el desarrollo del proyecto porque permitieron la interacción e integración del personal con el </w:t>
      </w:r>
      <w:r w:rsidR="00B90059">
        <w:rPr>
          <w:rFonts w:ascii="Arial" w:hAnsi="Arial" w:cs="Arial"/>
          <w:sz w:val="24"/>
          <w:szCs w:val="24"/>
          <w:lang w:val="es-EC"/>
        </w:rPr>
        <w:t>mismo</w:t>
      </w:r>
      <w:r w:rsidRPr="00EC792A">
        <w:rPr>
          <w:rFonts w:ascii="Arial" w:hAnsi="Arial" w:cs="Arial"/>
          <w:sz w:val="24"/>
          <w:szCs w:val="24"/>
          <w:lang w:val="es-EC"/>
        </w:rPr>
        <w:t>.</w:t>
      </w:r>
    </w:p>
    <w:p w:rsidR="00EC792A" w:rsidRPr="00EC792A" w:rsidRDefault="009C3282" w:rsidP="00EC792A">
      <w:pPr>
        <w:spacing w:before="100" w:beforeAutospacing="1" w:after="100" w:afterAutospacing="1" w:line="480" w:lineRule="auto"/>
        <w:jc w:val="both"/>
        <w:rPr>
          <w:rFonts w:ascii="Arial" w:hAnsi="Arial" w:cs="Arial"/>
          <w:sz w:val="24"/>
          <w:szCs w:val="24"/>
          <w:lang w:val="es-EC"/>
        </w:rPr>
      </w:pPr>
      <w:r>
        <w:rPr>
          <w:rFonts w:ascii="Arial" w:hAnsi="Arial" w:cs="Arial"/>
          <w:sz w:val="24"/>
          <w:szCs w:val="24"/>
          <w:lang w:val="es-EC"/>
        </w:rPr>
        <w:br w:type="page"/>
      </w:r>
      <w:r w:rsidR="00EC792A" w:rsidRPr="00EC792A">
        <w:rPr>
          <w:rFonts w:ascii="Arial" w:hAnsi="Arial" w:cs="Arial"/>
          <w:sz w:val="24"/>
          <w:szCs w:val="24"/>
          <w:lang w:val="es-EC"/>
        </w:rPr>
        <w:lastRenderedPageBreak/>
        <w:t xml:space="preserve">Adicionalmente, se logró concienciar al personal sobre la importancia de la organización del puesto de trabajo en sus labores diarias por medio de reuniones técnicas sobre este tema y dándole  el seguimiento respectivo mediante las auditorias 5s, de esta manera, la empresa inicialmente comenzó  con un nivel promedio, de organización de puesto de trabajo, de 2.7 para posteriormente alcanzar un nivel 4; que era la meta deseada al finalizar el proyecto. Siendo 1 el nivel mínimo y 5 el máximo nivel de organización de puesto de trabajo que podía alcanzar cada área. </w:t>
      </w:r>
    </w:p>
    <w:p w:rsidR="00EC792A" w:rsidRPr="00EC792A" w:rsidRDefault="00EC792A" w:rsidP="00EC792A">
      <w:pPr>
        <w:spacing w:before="100" w:beforeAutospacing="1" w:after="100" w:afterAutospacing="1" w:line="480" w:lineRule="auto"/>
        <w:jc w:val="both"/>
        <w:rPr>
          <w:rFonts w:ascii="Arial" w:hAnsi="Arial" w:cs="Arial"/>
          <w:sz w:val="24"/>
          <w:szCs w:val="24"/>
          <w:lang w:val="es-EC"/>
        </w:rPr>
      </w:pPr>
      <w:r w:rsidRPr="00EC792A">
        <w:rPr>
          <w:rFonts w:ascii="Arial" w:hAnsi="Arial" w:cs="Arial"/>
          <w:sz w:val="24"/>
          <w:szCs w:val="24"/>
          <w:lang w:val="es-EC"/>
        </w:rPr>
        <w:t>Un punto clave que se trató debido a las condiciones de la empresa fue mejorar la calidad en el área de extrusión, donde se realizó un anális</w:t>
      </w:r>
      <w:r w:rsidR="00B90059">
        <w:rPr>
          <w:rFonts w:ascii="Arial" w:hAnsi="Arial" w:cs="Arial"/>
          <w:sz w:val="24"/>
          <w:szCs w:val="24"/>
          <w:lang w:val="es-EC"/>
        </w:rPr>
        <w:t>is de modos de fallas y efectos:</w:t>
      </w:r>
      <w:r w:rsidRPr="00EC792A">
        <w:rPr>
          <w:rFonts w:ascii="Arial" w:hAnsi="Arial" w:cs="Arial"/>
          <w:sz w:val="24"/>
          <w:szCs w:val="24"/>
          <w:lang w:val="es-EC"/>
        </w:rPr>
        <w:t xml:space="preserve"> siendo los grumos, fallas de tratamiento, </w:t>
      </w:r>
      <w:r w:rsidR="00B90059" w:rsidRPr="00EC792A">
        <w:rPr>
          <w:rFonts w:ascii="Arial" w:hAnsi="Arial" w:cs="Arial"/>
          <w:sz w:val="24"/>
          <w:szCs w:val="24"/>
          <w:lang w:val="es-EC"/>
        </w:rPr>
        <w:t>puntos negros</w:t>
      </w:r>
      <w:r w:rsidRPr="00EC792A">
        <w:rPr>
          <w:rFonts w:ascii="Arial" w:hAnsi="Arial" w:cs="Arial"/>
          <w:sz w:val="24"/>
          <w:szCs w:val="24"/>
          <w:lang w:val="es-EC"/>
        </w:rPr>
        <w:t xml:space="preserve"> y bloqueo las causas que mayor impacto generan a la calidad del producto. Para disminuir problemas de calidad se trabajó en capacitaciones al personal de extrusión,</w:t>
      </w:r>
      <w:r w:rsidR="00B90059">
        <w:rPr>
          <w:rFonts w:ascii="Arial" w:hAnsi="Arial" w:cs="Arial"/>
          <w:sz w:val="24"/>
          <w:szCs w:val="24"/>
          <w:lang w:val="es-EC"/>
        </w:rPr>
        <w:t xml:space="preserve"> en temas como </w:t>
      </w:r>
      <w:r w:rsidRPr="00EC792A">
        <w:rPr>
          <w:rFonts w:ascii="Arial" w:hAnsi="Arial" w:cs="Arial"/>
          <w:sz w:val="24"/>
          <w:szCs w:val="24"/>
          <w:lang w:val="es-EC"/>
        </w:rPr>
        <w:t>mantenimiento preventivo en las máquinas y establecimiento de políticas en esta área.</w:t>
      </w:r>
    </w:p>
    <w:p w:rsidR="009C3282" w:rsidRDefault="00EC792A" w:rsidP="00EC792A">
      <w:pPr>
        <w:spacing w:before="100" w:beforeAutospacing="1" w:after="100" w:afterAutospacing="1" w:line="480" w:lineRule="auto"/>
        <w:jc w:val="both"/>
        <w:rPr>
          <w:rFonts w:ascii="Arial" w:hAnsi="Arial" w:cs="Arial"/>
          <w:sz w:val="24"/>
          <w:szCs w:val="24"/>
          <w:lang w:val="es-EC"/>
        </w:rPr>
      </w:pPr>
      <w:r w:rsidRPr="00EC792A">
        <w:rPr>
          <w:rFonts w:ascii="Arial" w:hAnsi="Arial" w:cs="Arial"/>
          <w:sz w:val="24"/>
          <w:szCs w:val="24"/>
          <w:lang w:val="es-EC"/>
        </w:rPr>
        <w:t xml:space="preserve">También se estableció políticas de tiempos de entregas, donde el nivel de eficiencia  de la entregas a tiempos comenzó con  57,14%  llegando ciertos días a un 95%, adicionalmente se trabajó en integrar entre los departamentos de </w:t>
      </w:r>
    </w:p>
    <w:p w:rsidR="00EC792A" w:rsidRPr="00EC792A" w:rsidRDefault="002E6F11" w:rsidP="00EC792A">
      <w:pPr>
        <w:spacing w:before="100" w:beforeAutospacing="1" w:after="100" w:afterAutospacing="1" w:line="480" w:lineRule="auto"/>
        <w:jc w:val="both"/>
        <w:rPr>
          <w:rFonts w:ascii="Arial" w:hAnsi="Arial" w:cs="Arial"/>
          <w:sz w:val="24"/>
          <w:szCs w:val="24"/>
          <w:lang w:val="es-EC"/>
        </w:rPr>
      </w:pPr>
      <w:r>
        <w:rPr>
          <w:rFonts w:ascii="Arial" w:hAnsi="Arial" w:cs="Arial"/>
          <w:sz w:val="24"/>
          <w:szCs w:val="24"/>
          <w:lang w:val="es-EC"/>
        </w:rPr>
        <w:br w:type="page"/>
      </w:r>
      <w:r w:rsidR="00EC792A" w:rsidRPr="00EC792A">
        <w:rPr>
          <w:rFonts w:ascii="Arial" w:hAnsi="Arial" w:cs="Arial"/>
          <w:sz w:val="24"/>
          <w:szCs w:val="24"/>
          <w:lang w:val="es-EC"/>
        </w:rPr>
        <w:lastRenderedPageBreak/>
        <w:t>ventas y producción con reuniones semanales y una capacitación de las características de los productos que tiene la empresa.</w:t>
      </w:r>
    </w:p>
    <w:p w:rsidR="00EC792A" w:rsidRPr="00EC792A" w:rsidRDefault="00EC792A" w:rsidP="00EC792A">
      <w:pPr>
        <w:spacing w:before="100" w:beforeAutospacing="1" w:after="100" w:afterAutospacing="1" w:line="480" w:lineRule="auto"/>
        <w:jc w:val="both"/>
        <w:rPr>
          <w:rFonts w:ascii="Arial" w:hAnsi="Arial" w:cs="Arial"/>
          <w:sz w:val="24"/>
          <w:szCs w:val="24"/>
          <w:lang w:val="es-EC"/>
        </w:rPr>
      </w:pPr>
      <w:r w:rsidRPr="00EC792A">
        <w:rPr>
          <w:rFonts w:ascii="Arial" w:hAnsi="Arial" w:cs="Arial"/>
          <w:sz w:val="24"/>
          <w:szCs w:val="24"/>
          <w:lang w:val="es-EC"/>
        </w:rPr>
        <w:t xml:space="preserve">Finalmente en los resultados obtenidos se redujo el nivel de desperdicios en extrusión, impresión y laminado pese a que no se alcanzó el porcentaje establecido que era 3%, mientras que el desperdicio del área de sellado mostró un pequeño incremento de 0.5% debido al mayor control de calidad del producto. </w:t>
      </w:r>
    </w:p>
    <w:p w:rsidR="00EC792A" w:rsidRPr="00EC792A" w:rsidRDefault="000E1D1A" w:rsidP="00EC792A">
      <w:pPr>
        <w:spacing w:before="100" w:beforeAutospacing="1" w:after="100" w:afterAutospacing="1" w:line="480" w:lineRule="auto"/>
        <w:jc w:val="both"/>
        <w:rPr>
          <w:rFonts w:ascii="Arial" w:hAnsi="Arial" w:cs="Arial"/>
          <w:sz w:val="24"/>
          <w:szCs w:val="24"/>
          <w:lang w:val="es-EC"/>
        </w:rPr>
      </w:pPr>
      <w:r>
        <w:rPr>
          <w:rFonts w:ascii="Arial" w:hAnsi="Arial" w:cs="Arial"/>
          <w:sz w:val="24"/>
          <w:szCs w:val="24"/>
          <w:lang w:val="es-EC"/>
        </w:rPr>
        <w:t xml:space="preserve">El porcentaje total de desperdicio </w:t>
      </w:r>
      <w:r w:rsidR="00EC792A" w:rsidRPr="00EC792A">
        <w:rPr>
          <w:rFonts w:ascii="Arial" w:hAnsi="Arial" w:cs="Arial"/>
          <w:sz w:val="24"/>
          <w:szCs w:val="24"/>
          <w:lang w:val="es-EC"/>
        </w:rPr>
        <w:t>en la empresa durante estos 4 meses presentó tendencias de disminución llegando a un porcentaje del 7,42%. Los reclamos también tuvieron esta tendencia llegando a la meta  planteada 0%, mientras que las devoluciones durante tres meses fueron 0.</w:t>
      </w:r>
    </w:p>
    <w:p w:rsidR="004E4E0E" w:rsidRDefault="004E4E0E" w:rsidP="00EC792A">
      <w:pPr>
        <w:tabs>
          <w:tab w:val="left" w:pos="7655"/>
        </w:tabs>
        <w:spacing w:before="100" w:beforeAutospacing="1" w:after="100" w:afterAutospacing="1" w:line="480" w:lineRule="auto"/>
        <w:ind w:left="851" w:right="956"/>
        <w:rPr>
          <w:rFonts w:ascii="Arial" w:hAnsi="Arial" w:cs="Arial"/>
          <w:sz w:val="32"/>
          <w:szCs w:val="32"/>
          <w:lang w:val="es-EC"/>
        </w:rPr>
      </w:pPr>
    </w:p>
    <w:p w:rsidR="002E6F11" w:rsidRDefault="002E6F11" w:rsidP="002E6F11">
      <w:pPr>
        <w:tabs>
          <w:tab w:val="left" w:pos="7655"/>
        </w:tabs>
        <w:spacing w:before="100" w:beforeAutospacing="1" w:after="100" w:afterAutospacing="1" w:line="480" w:lineRule="auto"/>
        <w:ind w:left="851" w:right="956"/>
        <w:jc w:val="center"/>
        <w:rPr>
          <w:rFonts w:ascii="Arial" w:hAnsi="Arial" w:cs="Arial"/>
          <w:sz w:val="32"/>
          <w:szCs w:val="32"/>
          <w:lang w:val="es-EC"/>
        </w:rPr>
        <w:sectPr w:rsidR="002E6F11" w:rsidSect="00654BBD">
          <w:headerReference w:type="default" r:id="rId11"/>
          <w:headerReference w:type="first" r:id="rId12"/>
          <w:pgSz w:w="12240" w:h="15840"/>
          <w:pgMar w:top="2268" w:right="1361" w:bottom="2268" w:left="2268" w:header="624" w:footer="709" w:gutter="0"/>
          <w:pgNumType w:fmt="upperRoman" w:start="1"/>
          <w:cols w:space="708"/>
          <w:titlePg/>
          <w:docGrid w:linePitch="360"/>
        </w:sectPr>
      </w:pPr>
    </w:p>
    <w:p w:rsidR="00C41DB0" w:rsidRPr="00571341" w:rsidRDefault="001940A5" w:rsidP="002E6F11">
      <w:pPr>
        <w:pStyle w:val="B"/>
        <w:rPr>
          <w:b/>
          <w:sz w:val="24"/>
          <w:szCs w:val="24"/>
        </w:rPr>
      </w:pPr>
      <w:bookmarkStart w:id="5" w:name="_Toc264446898"/>
      <w:r w:rsidRPr="00571341">
        <w:lastRenderedPageBreak/>
        <w:t>Í</w:t>
      </w:r>
      <w:r w:rsidR="00C41DB0" w:rsidRPr="00571341">
        <w:t>NDICE GENERAL</w:t>
      </w:r>
      <w:bookmarkEnd w:id="5"/>
    </w:p>
    <w:p w:rsidR="002E6F11" w:rsidRDefault="002E6F11" w:rsidP="00502C6A">
      <w:pPr>
        <w:pStyle w:val="TDC1"/>
        <w:spacing w:after="100" w:line="480" w:lineRule="auto"/>
      </w:pPr>
    </w:p>
    <w:p w:rsidR="00E6536C" w:rsidRDefault="00AC3B87" w:rsidP="00E6536C">
      <w:pPr>
        <w:pStyle w:val="TDC1"/>
        <w:spacing w:line="480" w:lineRule="auto"/>
        <w:rPr>
          <w:rFonts w:ascii="Calibri" w:eastAsia="Times New Roman" w:hAnsi="Calibri" w:cs="Times New Roman"/>
          <w:sz w:val="22"/>
          <w:szCs w:val="22"/>
          <w:lang w:eastAsia="es-EC"/>
        </w:rPr>
      </w:pPr>
      <w:r>
        <w:fldChar w:fldCharType="begin"/>
      </w:r>
      <w:r w:rsidR="00E6536C">
        <w:instrText xml:space="preserve"> TOC \h \z \t "B,1" </w:instrText>
      </w:r>
      <w:r>
        <w:fldChar w:fldCharType="separate"/>
      </w:r>
      <w:hyperlink w:anchor="_Toc264446897" w:history="1">
        <w:r w:rsidR="00E6536C" w:rsidRPr="00360EF0">
          <w:rPr>
            <w:rStyle w:val="Hipervnculo"/>
          </w:rPr>
          <w:t>RESUMEN</w:t>
        </w:r>
        <w:r w:rsidR="00E6536C">
          <w:rPr>
            <w:rStyle w:val="Hipervnculo"/>
          </w:rPr>
          <w:t>…..</w:t>
        </w:r>
        <w:r w:rsidR="00E6536C">
          <w:rPr>
            <w:webHidden/>
          </w:rPr>
          <w:tab/>
        </w:r>
        <w:r>
          <w:rPr>
            <w:webHidden/>
          </w:rPr>
          <w:fldChar w:fldCharType="begin"/>
        </w:r>
        <w:r w:rsidR="00E6536C">
          <w:rPr>
            <w:webHidden/>
          </w:rPr>
          <w:instrText xml:space="preserve"> PAGEREF _Toc264446897 \h </w:instrText>
        </w:r>
        <w:r>
          <w:rPr>
            <w:webHidden/>
          </w:rPr>
        </w:r>
        <w:r>
          <w:rPr>
            <w:webHidden/>
          </w:rPr>
          <w:fldChar w:fldCharType="separate"/>
        </w:r>
        <w:r w:rsidR="005D6A01">
          <w:rPr>
            <w:webHidden/>
          </w:rPr>
          <w:t>I</w:t>
        </w:r>
        <w:r>
          <w:rPr>
            <w:webHidden/>
          </w:rPr>
          <w:fldChar w:fldCharType="end"/>
        </w:r>
      </w:hyperlink>
    </w:p>
    <w:p w:rsidR="00E6536C" w:rsidRDefault="00AC3B87" w:rsidP="00E6536C">
      <w:pPr>
        <w:pStyle w:val="TDC1"/>
        <w:spacing w:line="480" w:lineRule="auto"/>
        <w:rPr>
          <w:rFonts w:ascii="Calibri" w:eastAsia="Times New Roman" w:hAnsi="Calibri" w:cs="Times New Roman"/>
          <w:sz w:val="22"/>
          <w:szCs w:val="22"/>
          <w:lang w:eastAsia="es-EC"/>
        </w:rPr>
      </w:pPr>
      <w:hyperlink w:anchor="_Toc264446898" w:history="1">
        <w:r w:rsidR="00E6536C" w:rsidRPr="00360EF0">
          <w:rPr>
            <w:rStyle w:val="Hipervnculo"/>
          </w:rPr>
          <w:t>ÍNDICE GENERAL</w:t>
        </w:r>
        <w:r w:rsidR="00E6536C">
          <w:rPr>
            <w:webHidden/>
          </w:rPr>
          <w:tab/>
        </w:r>
        <w:r>
          <w:rPr>
            <w:webHidden/>
          </w:rPr>
          <w:fldChar w:fldCharType="begin"/>
        </w:r>
        <w:r w:rsidR="00E6536C">
          <w:rPr>
            <w:webHidden/>
          </w:rPr>
          <w:instrText xml:space="preserve"> PAGEREF _Toc264446898 \h </w:instrText>
        </w:r>
        <w:r>
          <w:rPr>
            <w:webHidden/>
          </w:rPr>
        </w:r>
        <w:r>
          <w:rPr>
            <w:webHidden/>
          </w:rPr>
          <w:fldChar w:fldCharType="separate"/>
        </w:r>
        <w:r w:rsidR="005D6A01">
          <w:rPr>
            <w:webHidden/>
          </w:rPr>
          <w:t>V</w:t>
        </w:r>
        <w:r>
          <w:rPr>
            <w:webHidden/>
          </w:rPr>
          <w:fldChar w:fldCharType="end"/>
        </w:r>
      </w:hyperlink>
    </w:p>
    <w:p w:rsidR="00E6536C" w:rsidRDefault="00AC3B87" w:rsidP="00E6536C">
      <w:pPr>
        <w:pStyle w:val="TDC1"/>
        <w:spacing w:line="480" w:lineRule="auto"/>
        <w:rPr>
          <w:rFonts w:ascii="Calibri" w:eastAsia="Times New Roman" w:hAnsi="Calibri" w:cs="Times New Roman"/>
          <w:sz w:val="22"/>
          <w:szCs w:val="22"/>
          <w:lang w:eastAsia="es-EC"/>
        </w:rPr>
      </w:pPr>
      <w:hyperlink w:anchor="_Toc264446899" w:history="1">
        <w:r w:rsidR="00E6536C" w:rsidRPr="00360EF0">
          <w:rPr>
            <w:rStyle w:val="Hipervnculo"/>
          </w:rPr>
          <w:t>ABREVIATURAS</w:t>
        </w:r>
        <w:r w:rsidR="00E6536C">
          <w:rPr>
            <w:webHidden/>
          </w:rPr>
          <w:tab/>
        </w:r>
        <w:r>
          <w:rPr>
            <w:webHidden/>
          </w:rPr>
          <w:fldChar w:fldCharType="begin"/>
        </w:r>
        <w:r w:rsidR="00E6536C">
          <w:rPr>
            <w:webHidden/>
          </w:rPr>
          <w:instrText xml:space="preserve"> PAGEREF _Toc264446899 \h </w:instrText>
        </w:r>
        <w:r>
          <w:rPr>
            <w:webHidden/>
          </w:rPr>
        </w:r>
        <w:r>
          <w:rPr>
            <w:webHidden/>
          </w:rPr>
          <w:fldChar w:fldCharType="separate"/>
        </w:r>
        <w:r w:rsidR="005D6A01">
          <w:rPr>
            <w:webHidden/>
          </w:rPr>
          <w:t>VIII</w:t>
        </w:r>
        <w:r>
          <w:rPr>
            <w:webHidden/>
          </w:rPr>
          <w:fldChar w:fldCharType="end"/>
        </w:r>
      </w:hyperlink>
    </w:p>
    <w:p w:rsidR="00E6536C" w:rsidRDefault="00AC3B87" w:rsidP="00E6536C">
      <w:pPr>
        <w:pStyle w:val="TDC1"/>
        <w:spacing w:line="480" w:lineRule="auto"/>
        <w:rPr>
          <w:rFonts w:ascii="Calibri" w:eastAsia="Times New Roman" w:hAnsi="Calibri" w:cs="Times New Roman"/>
          <w:sz w:val="22"/>
          <w:szCs w:val="22"/>
          <w:lang w:eastAsia="es-EC"/>
        </w:rPr>
      </w:pPr>
      <w:hyperlink w:anchor="_Toc264446900" w:history="1">
        <w:r w:rsidR="00E6536C" w:rsidRPr="00360EF0">
          <w:rPr>
            <w:rStyle w:val="Hipervnculo"/>
            <w:lang w:eastAsia="es-ES"/>
          </w:rPr>
          <w:t>ÍNDICE DE FIGURAS</w:t>
        </w:r>
        <w:r w:rsidR="00E6536C">
          <w:rPr>
            <w:webHidden/>
          </w:rPr>
          <w:tab/>
        </w:r>
        <w:r>
          <w:rPr>
            <w:webHidden/>
          </w:rPr>
          <w:fldChar w:fldCharType="begin"/>
        </w:r>
        <w:r w:rsidR="00E6536C">
          <w:rPr>
            <w:webHidden/>
          </w:rPr>
          <w:instrText xml:space="preserve"> PAGEREF _Toc264446900 \h </w:instrText>
        </w:r>
        <w:r>
          <w:rPr>
            <w:webHidden/>
          </w:rPr>
        </w:r>
        <w:r>
          <w:rPr>
            <w:webHidden/>
          </w:rPr>
          <w:fldChar w:fldCharType="separate"/>
        </w:r>
        <w:r w:rsidR="005D6A01">
          <w:rPr>
            <w:webHidden/>
          </w:rPr>
          <w:t>IX</w:t>
        </w:r>
        <w:r>
          <w:rPr>
            <w:webHidden/>
          </w:rPr>
          <w:fldChar w:fldCharType="end"/>
        </w:r>
      </w:hyperlink>
    </w:p>
    <w:p w:rsidR="00E6536C" w:rsidRDefault="00AC3B87" w:rsidP="00E6536C">
      <w:pPr>
        <w:pStyle w:val="TDC1"/>
        <w:spacing w:line="480" w:lineRule="auto"/>
        <w:rPr>
          <w:rFonts w:ascii="Calibri" w:eastAsia="Times New Roman" w:hAnsi="Calibri" w:cs="Times New Roman"/>
          <w:sz w:val="22"/>
          <w:szCs w:val="22"/>
          <w:lang w:eastAsia="es-EC"/>
        </w:rPr>
      </w:pPr>
      <w:hyperlink w:anchor="_Toc264446901" w:history="1">
        <w:r w:rsidR="00E6536C" w:rsidRPr="00360EF0">
          <w:rPr>
            <w:rStyle w:val="Hipervnculo"/>
          </w:rPr>
          <w:t>ÍNDICE DE TABLAS</w:t>
        </w:r>
        <w:r w:rsidR="00E6536C">
          <w:rPr>
            <w:webHidden/>
          </w:rPr>
          <w:tab/>
        </w:r>
        <w:r>
          <w:rPr>
            <w:webHidden/>
          </w:rPr>
          <w:fldChar w:fldCharType="begin"/>
        </w:r>
        <w:r w:rsidR="00E6536C">
          <w:rPr>
            <w:webHidden/>
          </w:rPr>
          <w:instrText xml:space="preserve"> PAGEREF _Toc264446901 \h </w:instrText>
        </w:r>
        <w:r>
          <w:rPr>
            <w:webHidden/>
          </w:rPr>
        </w:r>
        <w:r>
          <w:rPr>
            <w:webHidden/>
          </w:rPr>
          <w:fldChar w:fldCharType="separate"/>
        </w:r>
        <w:r w:rsidR="005D6A01">
          <w:rPr>
            <w:webHidden/>
          </w:rPr>
          <w:t>XI</w:t>
        </w:r>
        <w:r>
          <w:rPr>
            <w:webHidden/>
          </w:rPr>
          <w:fldChar w:fldCharType="end"/>
        </w:r>
      </w:hyperlink>
    </w:p>
    <w:p w:rsidR="00DE6B8A" w:rsidRDefault="00AC3B87" w:rsidP="00E6536C">
      <w:pPr>
        <w:pStyle w:val="TDC1"/>
        <w:spacing w:after="100" w:line="480" w:lineRule="auto"/>
      </w:pPr>
      <w:r>
        <w:fldChar w:fldCharType="end"/>
      </w:r>
    </w:p>
    <w:p w:rsidR="006F5378" w:rsidRPr="00D47A3B" w:rsidRDefault="00AC3B87" w:rsidP="006F5378">
      <w:pPr>
        <w:pStyle w:val="TDC1"/>
        <w:spacing w:after="100" w:line="480" w:lineRule="auto"/>
        <w:rPr>
          <w:rFonts w:eastAsia="Times New Roman"/>
          <w:lang w:eastAsia="es-EC"/>
        </w:rPr>
      </w:pPr>
      <w:r w:rsidRPr="00D47A3B">
        <w:fldChar w:fldCharType="begin"/>
      </w:r>
      <w:r w:rsidR="001940A5" w:rsidRPr="00D47A3B">
        <w:instrText xml:space="preserve"> TOC \o "1-1" \h \z \t "subtitulos,2" </w:instrText>
      </w:r>
      <w:r w:rsidRPr="00D47A3B">
        <w:fldChar w:fldCharType="separate"/>
      </w:r>
      <w:hyperlink w:anchor="_Toc265051767" w:history="1">
        <w:r w:rsidR="006F5378" w:rsidRPr="00D47A3B">
          <w:rPr>
            <w:rStyle w:val="Hipervnculo"/>
            <w:b/>
          </w:rPr>
          <w:t>CAPÍTULO 1:</w:t>
        </w:r>
        <w:r w:rsidR="006F5378" w:rsidRPr="00D47A3B">
          <w:rPr>
            <w:rStyle w:val="Hipervnculo"/>
          </w:rPr>
          <w:t xml:space="preserve"> GENERALIDADES</w:t>
        </w:r>
        <w:r w:rsidRPr="00D47A3B">
          <w:rPr>
            <w:webHidden/>
            <w:color w:val="FFFFFF"/>
          </w:rPr>
          <w:fldChar w:fldCharType="begin"/>
        </w:r>
        <w:r w:rsidR="006F5378" w:rsidRPr="00D47A3B">
          <w:rPr>
            <w:webHidden/>
            <w:color w:val="FFFFFF"/>
          </w:rPr>
          <w:instrText xml:space="preserve"> PAGEREF _Toc265051767 \h </w:instrText>
        </w:r>
        <w:r w:rsidRPr="00D47A3B">
          <w:rPr>
            <w:webHidden/>
            <w:color w:val="FFFFFF"/>
          </w:rPr>
        </w:r>
        <w:r w:rsidRPr="00D47A3B">
          <w:rPr>
            <w:webHidden/>
            <w:color w:val="FFFFFF"/>
          </w:rPr>
          <w:fldChar w:fldCharType="separate"/>
        </w:r>
        <w:r w:rsidR="005D6A01">
          <w:rPr>
            <w:webHidden/>
            <w:color w:val="FFFFFF"/>
          </w:rPr>
          <w:t>1</w:t>
        </w:r>
        <w:r w:rsidRPr="00D47A3B">
          <w:rPr>
            <w:webHidden/>
            <w:color w:val="FFFFFF"/>
          </w:rPr>
          <w:fldChar w:fldCharType="end"/>
        </w:r>
      </w:hyperlink>
    </w:p>
    <w:p w:rsidR="006F5378" w:rsidRPr="00D47A3B" w:rsidRDefault="00AC3B87" w:rsidP="00D47A3B">
      <w:pPr>
        <w:pStyle w:val="TDC2"/>
        <w:rPr>
          <w:rFonts w:ascii="Arial" w:eastAsia="Times New Roman" w:hAnsi="Arial" w:cs="Arial"/>
          <w:noProof/>
          <w:sz w:val="24"/>
          <w:szCs w:val="24"/>
          <w:lang w:val="es-EC" w:eastAsia="es-EC"/>
        </w:rPr>
      </w:pPr>
      <w:hyperlink w:anchor="_Toc265051768" w:history="1">
        <w:r w:rsidR="006F5378" w:rsidRPr="00D47A3B">
          <w:rPr>
            <w:rStyle w:val="Hipervnculo"/>
            <w:rFonts w:ascii="Arial" w:hAnsi="Arial" w:cs="Arial"/>
            <w:noProof/>
            <w:sz w:val="24"/>
            <w:szCs w:val="24"/>
          </w:rPr>
          <w:t>1.1.</w:t>
        </w:r>
        <w:r w:rsidR="006F5378" w:rsidRPr="00D47A3B">
          <w:rPr>
            <w:rFonts w:ascii="Arial" w:eastAsia="Times New Roman" w:hAnsi="Arial" w:cs="Arial"/>
            <w:noProof/>
            <w:sz w:val="24"/>
            <w:szCs w:val="24"/>
            <w:lang w:val="es-EC" w:eastAsia="es-EC"/>
          </w:rPr>
          <w:tab/>
        </w:r>
        <w:r w:rsidR="006F5378" w:rsidRPr="00D47A3B">
          <w:rPr>
            <w:rStyle w:val="Hipervnculo"/>
            <w:rFonts w:ascii="Arial" w:hAnsi="Arial" w:cs="Arial"/>
            <w:noProof/>
            <w:sz w:val="24"/>
            <w:szCs w:val="24"/>
          </w:rPr>
          <w:t>ANTECEDENTES.</w:t>
        </w:r>
        <w:r w:rsidR="006F5378" w:rsidRPr="00D47A3B">
          <w:rPr>
            <w:rFonts w:ascii="Arial" w:hAnsi="Arial" w:cs="Arial"/>
            <w:noProof/>
            <w:webHidden/>
            <w:sz w:val="24"/>
            <w:szCs w:val="24"/>
          </w:rPr>
          <w:tab/>
        </w:r>
        <w:r w:rsidRPr="00D47A3B">
          <w:rPr>
            <w:rFonts w:ascii="Arial" w:hAnsi="Arial" w:cs="Arial"/>
            <w:noProof/>
            <w:webHidden/>
            <w:sz w:val="24"/>
            <w:szCs w:val="24"/>
          </w:rPr>
          <w:fldChar w:fldCharType="begin"/>
        </w:r>
        <w:r w:rsidR="006F5378" w:rsidRPr="00D47A3B">
          <w:rPr>
            <w:rFonts w:ascii="Arial" w:hAnsi="Arial" w:cs="Arial"/>
            <w:noProof/>
            <w:webHidden/>
            <w:sz w:val="24"/>
            <w:szCs w:val="24"/>
          </w:rPr>
          <w:instrText xml:space="preserve"> PAGEREF _Toc265051768 \h </w:instrText>
        </w:r>
        <w:r w:rsidRPr="00D47A3B">
          <w:rPr>
            <w:rFonts w:ascii="Arial" w:hAnsi="Arial" w:cs="Arial"/>
            <w:noProof/>
            <w:webHidden/>
            <w:sz w:val="24"/>
            <w:szCs w:val="24"/>
          </w:rPr>
        </w:r>
        <w:r w:rsidRPr="00D47A3B">
          <w:rPr>
            <w:rFonts w:ascii="Arial" w:hAnsi="Arial" w:cs="Arial"/>
            <w:noProof/>
            <w:webHidden/>
            <w:sz w:val="24"/>
            <w:szCs w:val="24"/>
          </w:rPr>
          <w:fldChar w:fldCharType="separate"/>
        </w:r>
        <w:r w:rsidR="005D6A01">
          <w:rPr>
            <w:rFonts w:ascii="Arial" w:hAnsi="Arial" w:cs="Arial"/>
            <w:noProof/>
            <w:webHidden/>
            <w:sz w:val="24"/>
            <w:szCs w:val="24"/>
          </w:rPr>
          <w:t>1</w:t>
        </w:r>
        <w:r w:rsidRPr="00D47A3B">
          <w:rPr>
            <w:rFonts w:ascii="Arial" w:hAnsi="Arial" w:cs="Arial"/>
            <w:noProof/>
            <w:webHidden/>
            <w:sz w:val="24"/>
            <w:szCs w:val="24"/>
          </w:rPr>
          <w:fldChar w:fldCharType="end"/>
        </w:r>
      </w:hyperlink>
    </w:p>
    <w:p w:rsidR="006F5378" w:rsidRPr="00D47A3B" w:rsidRDefault="00AC3B87" w:rsidP="00D47A3B">
      <w:pPr>
        <w:pStyle w:val="TDC2"/>
        <w:rPr>
          <w:rFonts w:ascii="Arial" w:eastAsia="Times New Roman" w:hAnsi="Arial" w:cs="Arial"/>
          <w:noProof/>
          <w:sz w:val="24"/>
          <w:szCs w:val="24"/>
          <w:lang w:val="es-EC" w:eastAsia="es-EC"/>
        </w:rPr>
      </w:pPr>
      <w:hyperlink w:anchor="_Toc265051769" w:history="1">
        <w:r w:rsidR="006F5378" w:rsidRPr="00D47A3B">
          <w:rPr>
            <w:rStyle w:val="Hipervnculo"/>
            <w:rFonts w:ascii="Arial" w:hAnsi="Arial" w:cs="Arial"/>
            <w:noProof/>
            <w:sz w:val="24"/>
            <w:szCs w:val="24"/>
          </w:rPr>
          <w:t>1.2.</w:t>
        </w:r>
        <w:r w:rsidR="006F5378" w:rsidRPr="00D47A3B">
          <w:rPr>
            <w:rFonts w:ascii="Arial" w:eastAsia="Times New Roman" w:hAnsi="Arial" w:cs="Arial"/>
            <w:noProof/>
            <w:sz w:val="24"/>
            <w:szCs w:val="24"/>
            <w:lang w:val="es-EC" w:eastAsia="es-EC"/>
          </w:rPr>
          <w:tab/>
        </w:r>
        <w:r w:rsidR="006F5378" w:rsidRPr="00D47A3B">
          <w:rPr>
            <w:rStyle w:val="Hipervnculo"/>
            <w:rFonts w:ascii="Arial" w:hAnsi="Arial" w:cs="Arial"/>
            <w:noProof/>
            <w:sz w:val="24"/>
            <w:szCs w:val="24"/>
          </w:rPr>
          <w:t>OBJETIVOS.</w:t>
        </w:r>
        <w:r w:rsidR="006F5378" w:rsidRPr="00D47A3B">
          <w:rPr>
            <w:rFonts w:ascii="Arial" w:hAnsi="Arial" w:cs="Arial"/>
            <w:noProof/>
            <w:webHidden/>
            <w:sz w:val="24"/>
            <w:szCs w:val="24"/>
          </w:rPr>
          <w:tab/>
        </w:r>
        <w:r w:rsidRPr="00D47A3B">
          <w:rPr>
            <w:rFonts w:ascii="Arial" w:hAnsi="Arial" w:cs="Arial"/>
            <w:noProof/>
            <w:webHidden/>
            <w:sz w:val="24"/>
            <w:szCs w:val="24"/>
          </w:rPr>
          <w:fldChar w:fldCharType="begin"/>
        </w:r>
        <w:r w:rsidR="006F5378" w:rsidRPr="00D47A3B">
          <w:rPr>
            <w:rFonts w:ascii="Arial" w:hAnsi="Arial" w:cs="Arial"/>
            <w:noProof/>
            <w:webHidden/>
            <w:sz w:val="24"/>
            <w:szCs w:val="24"/>
          </w:rPr>
          <w:instrText xml:space="preserve"> PAGEREF _Toc265051769 \h </w:instrText>
        </w:r>
        <w:r w:rsidRPr="00D47A3B">
          <w:rPr>
            <w:rFonts w:ascii="Arial" w:hAnsi="Arial" w:cs="Arial"/>
            <w:noProof/>
            <w:webHidden/>
            <w:sz w:val="24"/>
            <w:szCs w:val="24"/>
          </w:rPr>
        </w:r>
        <w:r w:rsidRPr="00D47A3B">
          <w:rPr>
            <w:rFonts w:ascii="Arial" w:hAnsi="Arial" w:cs="Arial"/>
            <w:noProof/>
            <w:webHidden/>
            <w:sz w:val="24"/>
            <w:szCs w:val="24"/>
          </w:rPr>
          <w:fldChar w:fldCharType="separate"/>
        </w:r>
        <w:r w:rsidR="005D6A01">
          <w:rPr>
            <w:rFonts w:ascii="Arial" w:hAnsi="Arial" w:cs="Arial"/>
            <w:noProof/>
            <w:webHidden/>
            <w:sz w:val="24"/>
            <w:szCs w:val="24"/>
          </w:rPr>
          <w:t>3</w:t>
        </w:r>
        <w:r w:rsidRPr="00D47A3B">
          <w:rPr>
            <w:rFonts w:ascii="Arial" w:hAnsi="Arial" w:cs="Arial"/>
            <w:noProof/>
            <w:webHidden/>
            <w:sz w:val="24"/>
            <w:szCs w:val="24"/>
          </w:rPr>
          <w:fldChar w:fldCharType="end"/>
        </w:r>
      </w:hyperlink>
    </w:p>
    <w:p w:rsidR="006F5378" w:rsidRPr="00D47A3B" w:rsidRDefault="00AC3B87" w:rsidP="00D47A3B">
      <w:pPr>
        <w:pStyle w:val="TDC2"/>
        <w:rPr>
          <w:rFonts w:ascii="Arial" w:eastAsia="Times New Roman" w:hAnsi="Arial" w:cs="Arial"/>
          <w:noProof/>
          <w:sz w:val="24"/>
          <w:szCs w:val="24"/>
          <w:lang w:val="es-EC" w:eastAsia="es-EC"/>
        </w:rPr>
      </w:pPr>
      <w:hyperlink w:anchor="_Toc265051770" w:history="1">
        <w:r w:rsidR="006F5378" w:rsidRPr="00D47A3B">
          <w:rPr>
            <w:rStyle w:val="Hipervnculo"/>
            <w:rFonts w:ascii="Arial" w:hAnsi="Arial" w:cs="Arial"/>
            <w:noProof/>
            <w:sz w:val="24"/>
            <w:szCs w:val="24"/>
          </w:rPr>
          <w:t>1.3.</w:t>
        </w:r>
        <w:r w:rsidR="006F5378" w:rsidRPr="00D47A3B">
          <w:rPr>
            <w:rFonts w:ascii="Arial" w:eastAsia="Times New Roman" w:hAnsi="Arial" w:cs="Arial"/>
            <w:noProof/>
            <w:sz w:val="24"/>
            <w:szCs w:val="24"/>
            <w:lang w:val="es-EC" w:eastAsia="es-EC"/>
          </w:rPr>
          <w:tab/>
        </w:r>
        <w:r w:rsidR="006F5378" w:rsidRPr="00D47A3B">
          <w:rPr>
            <w:rStyle w:val="Hipervnculo"/>
            <w:rFonts w:ascii="Arial" w:hAnsi="Arial" w:cs="Arial"/>
            <w:noProof/>
            <w:sz w:val="24"/>
            <w:szCs w:val="24"/>
          </w:rPr>
          <w:t>METODOLOGÍA.</w:t>
        </w:r>
        <w:r w:rsidR="006F5378" w:rsidRPr="00D47A3B">
          <w:rPr>
            <w:rFonts w:ascii="Arial" w:hAnsi="Arial" w:cs="Arial"/>
            <w:noProof/>
            <w:webHidden/>
            <w:sz w:val="24"/>
            <w:szCs w:val="24"/>
          </w:rPr>
          <w:tab/>
        </w:r>
        <w:r w:rsidRPr="00D47A3B">
          <w:rPr>
            <w:rFonts w:ascii="Arial" w:hAnsi="Arial" w:cs="Arial"/>
            <w:noProof/>
            <w:webHidden/>
            <w:sz w:val="24"/>
            <w:szCs w:val="24"/>
          </w:rPr>
          <w:fldChar w:fldCharType="begin"/>
        </w:r>
        <w:r w:rsidR="006F5378" w:rsidRPr="00D47A3B">
          <w:rPr>
            <w:rFonts w:ascii="Arial" w:hAnsi="Arial" w:cs="Arial"/>
            <w:noProof/>
            <w:webHidden/>
            <w:sz w:val="24"/>
            <w:szCs w:val="24"/>
          </w:rPr>
          <w:instrText xml:space="preserve"> PAGEREF _Toc265051770 \h </w:instrText>
        </w:r>
        <w:r w:rsidRPr="00D47A3B">
          <w:rPr>
            <w:rFonts w:ascii="Arial" w:hAnsi="Arial" w:cs="Arial"/>
            <w:noProof/>
            <w:webHidden/>
            <w:sz w:val="24"/>
            <w:szCs w:val="24"/>
          </w:rPr>
        </w:r>
        <w:r w:rsidRPr="00D47A3B">
          <w:rPr>
            <w:rFonts w:ascii="Arial" w:hAnsi="Arial" w:cs="Arial"/>
            <w:noProof/>
            <w:webHidden/>
            <w:sz w:val="24"/>
            <w:szCs w:val="24"/>
          </w:rPr>
          <w:fldChar w:fldCharType="separate"/>
        </w:r>
        <w:r w:rsidR="005D6A01">
          <w:rPr>
            <w:rFonts w:ascii="Arial" w:hAnsi="Arial" w:cs="Arial"/>
            <w:noProof/>
            <w:webHidden/>
            <w:sz w:val="24"/>
            <w:szCs w:val="24"/>
          </w:rPr>
          <w:t>5</w:t>
        </w:r>
        <w:r w:rsidRPr="00D47A3B">
          <w:rPr>
            <w:rFonts w:ascii="Arial" w:hAnsi="Arial" w:cs="Arial"/>
            <w:noProof/>
            <w:webHidden/>
            <w:sz w:val="24"/>
            <w:szCs w:val="24"/>
          </w:rPr>
          <w:fldChar w:fldCharType="end"/>
        </w:r>
      </w:hyperlink>
    </w:p>
    <w:p w:rsidR="006F5378" w:rsidRPr="00D47A3B" w:rsidRDefault="00AC3B87" w:rsidP="00D47A3B">
      <w:pPr>
        <w:pStyle w:val="TDC2"/>
        <w:rPr>
          <w:rFonts w:ascii="Arial" w:eastAsia="Times New Roman" w:hAnsi="Arial" w:cs="Arial"/>
          <w:noProof/>
          <w:sz w:val="24"/>
          <w:szCs w:val="24"/>
          <w:lang w:val="es-EC" w:eastAsia="es-EC"/>
        </w:rPr>
      </w:pPr>
      <w:hyperlink w:anchor="_Toc265051771" w:history="1">
        <w:r w:rsidR="006F5378" w:rsidRPr="00D47A3B">
          <w:rPr>
            <w:rStyle w:val="Hipervnculo"/>
            <w:rFonts w:ascii="Arial" w:hAnsi="Arial" w:cs="Arial"/>
            <w:noProof/>
            <w:sz w:val="24"/>
            <w:szCs w:val="24"/>
          </w:rPr>
          <w:t>1.4.</w:t>
        </w:r>
        <w:r w:rsidR="006F5378" w:rsidRPr="00D47A3B">
          <w:rPr>
            <w:rFonts w:ascii="Arial" w:eastAsia="Times New Roman" w:hAnsi="Arial" w:cs="Arial"/>
            <w:noProof/>
            <w:sz w:val="24"/>
            <w:szCs w:val="24"/>
            <w:lang w:val="es-EC" w:eastAsia="es-EC"/>
          </w:rPr>
          <w:tab/>
        </w:r>
        <w:r w:rsidR="006F5378" w:rsidRPr="00D47A3B">
          <w:rPr>
            <w:rStyle w:val="Hipervnculo"/>
            <w:rFonts w:ascii="Arial" w:hAnsi="Arial" w:cs="Arial"/>
            <w:noProof/>
            <w:sz w:val="24"/>
            <w:szCs w:val="24"/>
          </w:rPr>
          <w:t>JUSTIFICACIÓN.</w:t>
        </w:r>
        <w:r w:rsidR="006F5378" w:rsidRPr="00D47A3B">
          <w:rPr>
            <w:rFonts w:ascii="Arial" w:hAnsi="Arial" w:cs="Arial"/>
            <w:noProof/>
            <w:webHidden/>
            <w:sz w:val="24"/>
            <w:szCs w:val="24"/>
          </w:rPr>
          <w:tab/>
        </w:r>
        <w:r w:rsidRPr="00D47A3B">
          <w:rPr>
            <w:rFonts w:ascii="Arial" w:hAnsi="Arial" w:cs="Arial"/>
            <w:noProof/>
            <w:webHidden/>
            <w:sz w:val="24"/>
            <w:szCs w:val="24"/>
          </w:rPr>
          <w:fldChar w:fldCharType="begin"/>
        </w:r>
        <w:r w:rsidR="006F5378" w:rsidRPr="00D47A3B">
          <w:rPr>
            <w:rFonts w:ascii="Arial" w:hAnsi="Arial" w:cs="Arial"/>
            <w:noProof/>
            <w:webHidden/>
            <w:sz w:val="24"/>
            <w:szCs w:val="24"/>
          </w:rPr>
          <w:instrText xml:space="preserve"> PAGEREF _Toc265051771 \h </w:instrText>
        </w:r>
        <w:r w:rsidRPr="00D47A3B">
          <w:rPr>
            <w:rFonts w:ascii="Arial" w:hAnsi="Arial" w:cs="Arial"/>
            <w:noProof/>
            <w:webHidden/>
            <w:sz w:val="24"/>
            <w:szCs w:val="24"/>
          </w:rPr>
        </w:r>
        <w:r w:rsidRPr="00D47A3B">
          <w:rPr>
            <w:rFonts w:ascii="Arial" w:hAnsi="Arial" w:cs="Arial"/>
            <w:noProof/>
            <w:webHidden/>
            <w:sz w:val="24"/>
            <w:szCs w:val="24"/>
          </w:rPr>
          <w:fldChar w:fldCharType="separate"/>
        </w:r>
        <w:r w:rsidR="005D6A01">
          <w:rPr>
            <w:rFonts w:ascii="Arial" w:hAnsi="Arial" w:cs="Arial"/>
            <w:noProof/>
            <w:webHidden/>
            <w:sz w:val="24"/>
            <w:szCs w:val="24"/>
          </w:rPr>
          <w:t>7</w:t>
        </w:r>
        <w:r w:rsidRPr="00D47A3B">
          <w:rPr>
            <w:rFonts w:ascii="Arial" w:hAnsi="Arial" w:cs="Arial"/>
            <w:noProof/>
            <w:webHidden/>
            <w:sz w:val="24"/>
            <w:szCs w:val="24"/>
          </w:rPr>
          <w:fldChar w:fldCharType="end"/>
        </w:r>
      </w:hyperlink>
    </w:p>
    <w:p w:rsidR="006F5378" w:rsidRPr="00D47A3B" w:rsidRDefault="00AC3B87" w:rsidP="00D47A3B">
      <w:pPr>
        <w:pStyle w:val="TDC2"/>
        <w:rPr>
          <w:rFonts w:ascii="Arial" w:eastAsia="Times New Roman" w:hAnsi="Arial" w:cs="Arial"/>
          <w:noProof/>
          <w:sz w:val="24"/>
          <w:szCs w:val="24"/>
          <w:lang w:val="es-EC" w:eastAsia="es-EC"/>
        </w:rPr>
      </w:pPr>
      <w:hyperlink w:anchor="_Toc265051772" w:history="1">
        <w:r w:rsidR="006F5378" w:rsidRPr="00D47A3B">
          <w:rPr>
            <w:rStyle w:val="Hipervnculo"/>
            <w:rFonts w:ascii="Arial" w:hAnsi="Arial" w:cs="Arial"/>
            <w:noProof/>
            <w:sz w:val="24"/>
            <w:szCs w:val="24"/>
          </w:rPr>
          <w:t>1.5.</w:t>
        </w:r>
        <w:r w:rsidR="006F5378" w:rsidRPr="00D47A3B">
          <w:rPr>
            <w:rFonts w:ascii="Arial" w:eastAsia="Times New Roman" w:hAnsi="Arial" w:cs="Arial"/>
            <w:noProof/>
            <w:sz w:val="24"/>
            <w:szCs w:val="24"/>
            <w:lang w:val="es-EC" w:eastAsia="es-EC"/>
          </w:rPr>
          <w:tab/>
        </w:r>
        <w:r w:rsidR="006F5378" w:rsidRPr="00D47A3B">
          <w:rPr>
            <w:rStyle w:val="Hipervnculo"/>
            <w:rFonts w:ascii="Arial" w:hAnsi="Arial" w:cs="Arial"/>
            <w:noProof/>
            <w:sz w:val="24"/>
            <w:szCs w:val="24"/>
          </w:rPr>
          <w:t>ESTRUCTURA DEL PROYECTO.</w:t>
        </w:r>
        <w:r w:rsidR="006F5378" w:rsidRPr="00D47A3B">
          <w:rPr>
            <w:rFonts w:ascii="Arial" w:hAnsi="Arial" w:cs="Arial"/>
            <w:noProof/>
            <w:webHidden/>
            <w:sz w:val="24"/>
            <w:szCs w:val="24"/>
          </w:rPr>
          <w:tab/>
        </w:r>
        <w:r w:rsidRPr="00D47A3B">
          <w:rPr>
            <w:rFonts w:ascii="Arial" w:hAnsi="Arial" w:cs="Arial"/>
            <w:noProof/>
            <w:webHidden/>
            <w:sz w:val="24"/>
            <w:szCs w:val="24"/>
          </w:rPr>
          <w:fldChar w:fldCharType="begin"/>
        </w:r>
        <w:r w:rsidR="006F5378" w:rsidRPr="00D47A3B">
          <w:rPr>
            <w:rFonts w:ascii="Arial" w:hAnsi="Arial" w:cs="Arial"/>
            <w:noProof/>
            <w:webHidden/>
            <w:sz w:val="24"/>
            <w:szCs w:val="24"/>
          </w:rPr>
          <w:instrText xml:space="preserve"> PAGEREF _Toc265051772 \h </w:instrText>
        </w:r>
        <w:r w:rsidRPr="00D47A3B">
          <w:rPr>
            <w:rFonts w:ascii="Arial" w:hAnsi="Arial" w:cs="Arial"/>
            <w:noProof/>
            <w:webHidden/>
            <w:sz w:val="24"/>
            <w:szCs w:val="24"/>
          </w:rPr>
        </w:r>
        <w:r w:rsidRPr="00D47A3B">
          <w:rPr>
            <w:rFonts w:ascii="Arial" w:hAnsi="Arial" w:cs="Arial"/>
            <w:noProof/>
            <w:webHidden/>
            <w:sz w:val="24"/>
            <w:szCs w:val="24"/>
          </w:rPr>
          <w:fldChar w:fldCharType="separate"/>
        </w:r>
        <w:r w:rsidR="005D6A01">
          <w:rPr>
            <w:rFonts w:ascii="Arial" w:hAnsi="Arial" w:cs="Arial"/>
            <w:noProof/>
            <w:webHidden/>
            <w:sz w:val="24"/>
            <w:szCs w:val="24"/>
          </w:rPr>
          <w:t>8</w:t>
        </w:r>
        <w:r w:rsidRPr="00D47A3B">
          <w:rPr>
            <w:rFonts w:ascii="Arial" w:hAnsi="Arial" w:cs="Arial"/>
            <w:noProof/>
            <w:webHidden/>
            <w:sz w:val="24"/>
            <w:szCs w:val="24"/>
          </w:rPr>
          <w:fldChar w:fldCharType="end"/>
        </w:r>
      </w:hyperlink>
    </w:p>
    <w:p w:rsidR="006F5378" w:rsidRPr="00D47A3B" w:rsidRDefault="00AC3B87" w:rsidP="006F5378">
      <w:pPr>
        <w:pStyle w:val="TDC1"/>
        <w:spacing w:after="100" w:line="480" w:lineRule="auto"/>
        <w:rPr>
          <w:rFonts w:eastAsia="Times New Roman"/>
          <w:lang w:eastAsia="es-EC"/>
        </w:rPr>
      </w:pPr>
      <w:hyperlink w:anchor="_Toc265051773" w:history="1">
        <w:r w:rsidR="006F5378" w:rsidRPr="00D47A3B">
          <w:rPr>
            <w:rStyle w:val="Hipervnculo"/>
            <w:b/>
          </w:rPr>
          <w:t>CAPÍTULO 2</w:t>
        </w:r>
        <w:r w:rsidR="00D47A3B" w:rsidRPr="00D47A3B">
          <w:rPr>
            <w:rStyle w:val="Hipervnculo"/>
            <w:b/>
          </w:rPr>
          <w:t xml:space="preserve">: </w:t>
        </w:r>
        <w:r w:rsidR="00D47A3B" w:rsidRPr="00D47A3B">
          <w:rPr>
            <w:rStyle w:val="Hipervnculo"/>
          </w:rPr>
          <w:t>MARCO TEÓRICO</w:t>
        </w:r>
      </w:hyperlink>
    </w:p>
    <w:p w:rsidR="006F5378" w:rsidRPr="00D47A3B" w:rsidRDefault="00AC3B87" w:rsidP="00D47A3B">
      <w:pPr>
        <w:pStyle w:val="TDC2"/>
        <w:rPr>
          <w:rFonts w:ascii="Arial" w:eastAsia="Times New Roman" w:hAnsi="Arial" w:cs="Arial"/>
          <w:noProof/>
          <w:sz w:val="24"/>
          <w:szCs w:val="24"/>
          <w:lang w:val="es-EC" w:eastAsia="es-EC"/>
        </w:rPr>
      </w:pPr>
      <w:hyperlink w:anchor="_Toc265051774" w:history="1">
        <w:r w:rsidR="006F5378" w:rsidRPr="00D47A3B">
          <w:rPr>
            <w:rStyle w:val="Hipervnculo"/>
            <w:rFonts w:ascii="Arial" w:hAnsi="Arial" w:cs="Arial"/>
            <w:noProof/>
            <w:sz w:val="24"/>
            <w:szCs w:val="24"/>
          </w:rPr>
          <w:t>2.1.</w:t>
        </w:r>
        <w:r w:rsidR="006F5378" w:rsidRPr="00D47A3B">
          <w:rPr>
            <w:rFonts w:ascii="Arial" w:eastAsia="Times New Roman" w:hAnsi="Arial" w:cs="Arial"/>
            <w:noProof/>
            <w:sz w:val="24"/>
            <w:szCs w:val="24"/>
            <w:lang w:val="es-EC" w:eastAsia="es-EC"/>
          </w:rPr>
          <w:tab/>
        </w:r>
        <w:r w:rsidR="006F5378" w:rsidRPr="00D47A3B">
          <w:rPr>
            <w:rStyle w:val="Hipervnculo"/>
            <w:rFonts w:ascii="Arial" w:hAnsi="Arial" w:cs="Arial"/>
            <w:noProof/>
            <w:sz w:val="24"/>
            <w:szCs w:val="24"/>
          </w:rPr>
          <w:t>ORGANIZAR EL PUESTO DE TRABAJO</w:t>
        </w:r>
        <w:r w:rsidR="006F5378" w:rsidRPr="00D47A3B">
          <w:rPr>
            <w:rFonts w:ascii="Arial" w:hAnsi="Arial" w:cs="Arial"/>
            <w:noProof/>
            <w:webHidden/>
            <w:sz w:val="24"/>
            <w:szCs w:val="24"/>
          </w:rPr>
          <w:tab/>
        </w:r>
        <w:r w:rsidRPr="00D47A3B">
          <w:rPr>
            <w:rFonts w:ascii="Arial" w:hAnsi="Arial" w:cs="Arial"/>
            <w:noProof/>
            <w:webHidden/>
            <w:sz w:val="24"/>
            <w:szCs w:val="24"/>
          </w:rPr>
          <w:fldChar w:fldCharType="begin"/>
        </w:r>
        <w:r w:rsidR="006F5378" w:rsidRPr="00D47A3B">
          <w:rPr>
            <w:rFonts w:ascii="Arial" w:hAnsi="Arial" w:cs="Arial"/>
            <w:noProof/>
            <w:webHidden/>
            <w:sz w:val="24"/>
            <w:szCs w:val="24"/>
          </w:rPr>
          <w:instrText xml:space="preserve"> PAGEREF _Toc265051774 \h </w:instrText>
        </w:r>
        <w:r w:rsidRPr="00D47A3B">
          <w:rPr>
            <w:rFonts w:ascii="Arial" w:hAnsi="Arial" w:cs="Arial"/>
            <w:noProof/>
            <w:webHidden/>
            <w:sz w:val="24"/>
            <w:szCs w:val="24"/>
          </w:rPr>
        </w:r>
        <w:r w:rsidRPr="00D47A3B">
          <w:rPr>
            <w:rFonts w:ascii="Arial" w:hAnsi="Arial" w:cs="Arial"/>
            <w:noProof/>
            <w:webHidden/>
            <w:sz w:val="24"/>
            <w:szCs w:val="24"/>
          </w:rPr>
          <w:fldChar w:fldCharType="separate"/>
        </w:r>
        <w:r w:rsidR="005D6A01">
          <w:rPr>
            <w:rFonts w:ascii="Arial" w:hAnsi="Arial" w:cs="Arial"/>
            <w:noProof/>
            <w:webHidden/>
            <w:sz w:val="24"/>
            <w:szCs w:val="24"/>
          </w:rPr>
          <w:t>11</w:t>
        </w:r>
        <w:r w:rsidRPr="00D47A3B">
          <w:rPr>
            <w:rFonts w:ascii="Arial" w:hAnsi="Arial" w:cs="Arial"/>
            <w:noProof/>
            <w:webHidden/>
            <w:sz w:val="24"/>
            <w:szCs w:val="24"/>
          </w:rPr>
          <w:fldChar w:fldCharType="end"/>
        </w:r>
      </w:hyperlink>
    </w:p>
    <w:p w:rsidR="006F5378" w:rsidRPr="00D47A3B" w:rsidRDefault="00AC3B87" w:rsidP="00D47A3B">
      <w:pPr>
        <w:pStyle w:val="TDC2"/>
        <w:rPr>
          <w:rFonts w:ascii="Arial" w:eastAsia="Times New Roman" w:hAnsi="Arial" w:cs="Arial"/>
          <w:noProof/>
          <w:sz w:val="24"/>
          <w:szCs w:val="24"/>
          <w:lang w:val="es-EC" w:eastAsia="es-EC"/>
        </w:rPr>
      </w:pPr>
      <w:hyperlink w:anchor="_Toc265051775" w:history="1">
        <w:r w:rsidR="006F5378" w:rsidRPr="00D47A3B">
          <w:rPr>
            <w:rStyle w:val="Hipervnculo"/>
            <w:rFonts w:ascii="Arial" w:hAnsi="Arial" w:cs="Arial"/>
            <w:noProof/>
            <w:sz w:val="24"/>
            <w:szCs w:val="24"/>
          </w:rPr>
          <w:t>2.2.</w:t>
        </w:r>
        <w:r w:rsidR="006F5378" w:rsidRPr="00D47A3B">
          <w:rPr>
            <w:rFonts w:ascii="Arial" w:eastAsia="Times New Roman" w:hAnsi="Arial" w:cs="Arial"/>
            <w:noProof/>
            <w:sz w:val="24"/>
            <w:szCs w:val="24"/>
            <w:lang w:val="es-EC" w:eastAsia="es-EC"/>
          </w:rPr>
          <w:tab/>
        </w:r>
        <w:r w:rsidR="006F5378" w:rsidRPr="00D47A3B">
          <w:rPr>
            <w:rStyle w:val="Hipervnculo"/>
            <w:rFonts w:ascii="Arial" w:hAnsi="Arial" w:cs="Arial"/>
            <w:noProof/>
            <w:sz w:val="24"/>
            <w:szCs w:val="24"/>
          </w:rPr>
          <w:t>CONOCER AL CLIENTE</w:t>
        </w:r>
        <w:r w:rsidR="006F5378" w:rsidRPr="00D47A3B">
          <w:rPr>
            <w:rFonts w:ascii="Arial" w:hAnsi="Arial" w:cs="Arial"/>
            <w:noProof/>
            <w:webHidden/>
            <w:sz w:val="24"/>
            <w:szCs w:val="24"/>
          </w:rPr>
          <w:tab/>
        </w:r>
        <w:r w:rsidRPr="00D47A3B">
          <w:rPr>
            <w:rFonts w:ascii="Arial" w:hAnsi="Arial" w:cs="Arial"/>
            <w:noProof/>
            <w:webHidden/>
            <w:sz w:val="24"/>
            <w:szCs w:val="24"/>
          </w:rPr>
          <w:fldChar w:fldCharType="begin"/>
        </w:r>
        <w:r w:rsidR="006F5378" w:rsidRPr="00D47A3B">
          <w:rPr>
            <w:rFonts w:ascii="Arial" w:hAnsi="Arial" w:cs="Arial"/>
            <w:noProof/>
            <w:webHidden/>
            <w:sz w:val="24"/>
            <w:szCs w:val="24"/>
          </w:rPr>
          <w:instrText xml:space="preserve"> PAGEREF _Toc265051775 \h </w:instrText>
        </w:r>
        <w:r w:rsidRPr="00D47A3B">
          <w:rPr>
            <w:rFonts w:ascii="Arial" w:hAnsi="Arial" w:cs="Arial"/>
            <w:noProof/>
            <w:webHidden/>
            <w:sz w:val="24"/>
            <w:szCs w:val="24"/>
          </w:rPr>
        </w:r>
        <w:r w:rsidRPr="00D47A3B">
          <w:rPr>
            <w:rFonts w:ascii="Arial" w:hAnsi="Arial" w:cs="Arial"/>
            <w:noProof/>
            <w:webHidden/>
            <w:sz w:val="24"/>
            <w:szCs w:val="24"/>
          </w:rPr>
          <w:fldChar w:fldCharType="separate"/>
        </w:r>
        <w:r w:rsidR="005D6A01">
          <w:rPr>
            <w:rFonts w:ascii="Arial" w:hAnsi="Arial" w:cs="Arial"/>
            <w:noProof/>
            <w:webHidden/>
            <w:sz w:val="24"/>
            <w:szCs w:val="24"/>
          </w:rPr>
          <w:t>17</w:t>
        </w:r>
        <w:r w:rsidRPr="00D47A3B">
          <w:rPr>
            <w:rFonts w:ascii="Arial" w:hAnsi="Arial" w:cs="Arial"/>
            <w:noProof/>
            <w:webHidden/>
            <w:sz w:val="24"/>
            <w:szCs w:val="24"/>
          </w:rPr>
          <w:fldChar w:fldCharType="end"/>
        </w:r>
      </w:hyperlink>
    </w:p>
    <w:p w:rsidR="006F5378" w:rsidRPr="00D47A3B" w:rsidRDefault="00AC3B87" w:rsidP="00D47A3B">
      <w:pPr>
        <w:pStyle w:val="TDC2"/>
        <w:rPr>
          <w:rFonts w:ascii="Arial" w:eastAsia="Times New Roman" w:hAnsi="Arial" w:cs="Arial"/>
          <w:noProof/>
          <w:sz w:val="24"/>
          <w:szCs w:val="24"/>
          <w:lang w:val="es-EC" w:eastAsia="es-EC"/>
        </w:rPr>
      </w:pPr>
      <w:hyperlink w:anchor="_Toc265051776" w:history="1">
        <w:r w:rsidR="006F5378" w:rsidRPr="00D47A3B">
          <w:rPr>
            <w:rStyle w:val="Hipervnculo"/>
            <w:rFonts w:ascii="Arial" w:hAnsi="Arial" w:cs="Arial"/>
            <w:noProof/>
            <w:sz w:val="24"/>
            <w:szCs w:val="24"/>
          </w:rPr>
          <w:t>2.3.</w:t>
        </w:r>
        <w:r w:rsidR="006F5378" w:rsidRPr="00D47A3B">
          <w:rPr>
            <w:rFonts w:ascii="Arial" w:eastAsia="Times New Roman" w:hAnsi="Arial" w:cs="Arial"/>
            <w:noProof/>
            <w:sz w:val="24"/>
            <w:szCs w:val="24"/>
            <w:lang w:val="es-EC" w:eastAsia="es-EC"/>
          </w:rPr>
          <w:tab/>
        </w:r>
        <w:r w:rsidR="006F5378" w:rsidRPr="00D47A3B">
          <w:rPr>
            <w:rStyle w:val="Hipervnculo"/>
            <w:rFonts w:ascii="Arial" w:hAnsi="Arial" w:cs="Arial"/>
            <w:noProof/>
            <w:sz w:val="24"/>
            <w:szCs w:val="24"/>
          </w:rPr>
          <w:t>INTEGRAR PRODUCCIÓN Y VENTAS</w:t>
        </w:r>
        <w:r w:rsidR="006F5378" w:rsidRPr="00D47A3B">
          <w:rPr>
            <w:rFonts w:ascii="Arial" w:hAnsi="Arial" w:cs="Arial"/>
            <w:noProof/>
            <w:webHidden/>
            <w:sz w:val="24"/>
            <w:szCs w:val="24"/>
          </w:rPr>
          <w:tab/>
        </w:r>
        <w:r w:rsidRPr="00D47A3B">
          <w:rPr>
            <w:rFonts w:ascii="Arial" w:hAnsi="Arial" w:cs="Arial"/>
            <w:noProof/>
            <w:webHidden/>
            <w:sz w:val="24"/>
            <w:szCs w:val="24"/>
          </w:rPr>
          <w:fldChar w:fldCharType="begin"/>
        </w:r>
        <w:r w:rsidR="006F5378" w:rsidRPr="00D47A3B">
          <w:rPr>
            <w:rFonts w:ascii="Arial" w:hAnsi="Arial" w:cs="Arial"/>
            <w:noProof/>
            <w:webHidden/>
            <w:sz w:val="24"/>
            <w:szCs w:val="24"/>
          </w:rPr>
          <w:instrText xml:space="preserve"> PAGEREF _Toc265051776 \h </w:instrText>
        </w:r>
        <w:r w:rsidRPr="00D47A3B">
          <w:rPr>
            <w:rFonts w:ascii="Arial" w:hAnsi="Arial" w:cs="Arial"/>
            <w:noProof/>
            <w:webHidden/>
            <w:sz w:val="24"/>
            <w:szCs w:val="24"/>
          </w:rPr>
        </w:r>
        <w:r w:rsidRPr="00D47A3B">
          <w:rPr>
            <w:rFonts w:ascii="Arial" w:hAnsi="Arial" w:cs="Arial"/>
            <w:noProof/>
            <w:webHidden/>
            <w:sz w:val="24"/>
            <w:szCs w:val="24"/>
          </w:rPr>
          <w:fldChar w:fldCharType="separate"/>
        </w:r>
        <w:r w:rsidR="005D6A01">
          <w:rPr>
            <w:rFonts w:ascii="Arial" w:hAnsi="Arial" w:cs="Arial"/>
            <w:noProof/>
            <w:webHidden/>
            <w:sz w:val="24"/>
            <w:szCs w:val="24"/>
          </w:rPr>
          <w:t>23</w:t>
        </w:r>
        <w:r w:rsidRPr="00D47A3B">
          <w:rPr>
            <w:rFonts w:ascii="Arial" w:hAnsi="Arial" w:cs="Arial"/>
            <w:noProof/>
            <w:webHidden/>
            <w:sz w:val="24"/>
            <w:szCs w:val="24"/>
          </w:rPr>
          <w:fldChar w:fldCharType="end"/>
        </w:r>
      </w:hyperlink>
    </w:p>
    <w:p w:rsidR="006F5378" w:rsidRPr="00D47A3B" w:rsidRDefault="00AC3B87" w:rsidP="00D47A3B">
      <w:pPr>
        <w:pStyle w:val="TDC2"/>
        <w:rPr>
          <w:rFonts w:ascii="Arial" w:eastAsia="Times New Roman" w:hAnsi="Arial" w:cs="Arial"/>
          <w:noProof/>
          <w:sz w:val="24"/>
          <w:szCs w:val="24"/>
          <w:lang w:val="es-EC" w:eastAsia="es-EC"/>
        </w:rPr>
      </w:pPr>
      <w:hyperlink w:anchor="_Toc265051777" w:history="1">
        <w:r w:rsidR="006F5378" w:rsidRPr="00D47A3B">
          <w:rPr>
            <w:rStyle w:val="Hipervnculo"/>
            <w:rFonts w:ascii="Arial" w:hAnsi="Arial" w:cs="Arial"/>
            <w:noProof/>
            <w:sz w:val="24"/>
            <w:szCs w:val="24"/>
          </w:rPr>
          <w:t>2.4.</w:t>
        </w:r>
        <w:r w:rsidR="006F5378" w:rsidRPr="00D47A3B">
          <w:rPr>
            <w:rFonts w:ascii="Arial" w:eastAsia="Times New Roman" w:hAnsi="Arial" w:cs="Arial"/>
            <w:noProof/>
            <w:sz w:val="24"/>
            <w:szCs w:val="24"/>
            <w:lang w:val="es-EC" w:eastAsia="es-EC"/>
          </w:rPr>
          <w:tab/>
        </w:r>
        <w:r w:rsidR="006F5378" w:rsidRPr="00D47A3B">
          <w:rPr>
            <w:rStyle w:val="Hipervnculo"/>
            <w:rFonts w:ascii="Arial" w:hAnsi="Arial" w:cs="Arial"/>
            <w:noProof/>
            <w:sz w:val="24"/>
            <w:szCs w:val="24"/>
            <w:shd w:val="clear" w:color="auto" w:fill="FFFFFF"/>
          </w:rPr>
          <w:t>MEJORAR CALIDAD</w:t>
        </w:r>
        <w:r w:rsidR="006F5378" w:rsidRPr="00D47A3B">
          <w:rPr>
            <w:rFonts w:ascii="Arial" w:hAnsi="Arial" w:cs="Arial"/>
            <w:noProof/>
            <w:webHidden/>
            <w:sz w:val="24"/>
            <w:szCs w:val="24"/>
          </w:rPr>
          <w:tab/>
        </w:r>
        <w:r w:rsidRPr="00D47A3B">
          <w:rPr>
            <w:rFonts w:ascii="Arial" w:hAnsi="Arial" w:cs="Arial"/>
            <w:noProof/>
            <w:webHidden/>
            <w:sz w:val="24"/>
            <w:szCs w:val="24"/>
          </w:rPr>
          <w:fldChar w:fldCharType="begin"/>
        </w:r>
        <w:r w:rsidR="006F5378" w:rsidRPr="00D47A3B">
          <w:rPr>
            <w:rFonts w:ascii="Arial" w:hAnsi="Arial" w:cs="Arial"/>
            <w:noProof/>
            <w:webHidden/>
            <w:sz w:val="24"/>
            <w:szCs w:val="24"/>
          </w:rPr>
          <w:instrText xml:space="preserve"> PAGEREF _Toc265051777 \h </w:instrText>
        </w:r>
        <w:r w:rsidRPr="00D47A3B">
          <w:rPr>
            <w:rFonts w:ascii="Arial" w:hAnsi="Arial" w:cs="Arial"/>
            <w:noProof/>
            <w:webHidden/>
            <w:sz w:val="24"/>
            <w:szCs w:val="24"/>
          </w:rPr>
        </w:r>
        <w:r w:rsidRPr="00D47A3B">
          <w:rPr>
            <w:rFonts w:ascii="Arial" w:hAnsi="Arial" w:cs="Arial"/>
            <w:noProof/>
            <w:webHidden/>
            <w:sz w:val="24"/>
            <w:szCs w:val="24"/>
          </w:rPr>
          <w:fldChar w:fldCharType="separate"/>
        </w:r>
        <w:r w:rsidR="005D6A01">
          <w:rPr>
            <w:rFonts w:ascii="Arial" w:hAnsi="Arial" w:cs="Arial"/>
            <w:noProof/>
            <w:webHidden/>
            <w:sz w:val="24"/>
            <w:szCs w:val="24"/>
          </w:rPr>
          <w:t>28</w:t>
        </w:r>
        <w:r w:rsidRPr="00D47A3B">
          <w:rPr>
            <w:rFonts w:ascii="Arial" w:hAnsi="Arial" w:cs="Arial"/>
            <w:noProof/>
            <w:webHidden/>
            <w:sz w:val="24"/>
            <w:szCs w:val="24"/>
          </w:rPr>
          <w:fldChar w:fldCharType="end"/>
        </w:r>
      </w:hyperlink>
    </w:p>
    <w:p w:rsidR="006F5378" w:rsidRPr="00D47A3B" w:rsidRDefault="00AC3B87" w:rsidP="006F5378">
      <w:pPr>
        <w:pStyle w:val="TDC1"/>
        <w:spacing w:after="100" w:line="480" w:lineRule="auto"/>
        <w:rPr>
          <w:rFonts w:eastAsia="Times New Roman"/>
          <w:lang w:eastAsia="es-EC"/>
        </w:rPr>
      </w:pPr>
      <w:hyperlink w:anchor="_Toc265051778" w:history="1">
        <w:r w:rsidR="006F5378" w:rsidRPr="00D47A3B">
          <w:rPr>
            <w:rStyle w:val="Hipervnculo"/>
            <w:b/>
          </w:rPr>
          <w:t>CAPÍTULO 3</w:t>
        </w:r>
        <w:r w:rsidR="00D47A3B" w:rsidRPr="00D47A3B">
          <w:rPr>
            <w:rStyle w:val="Hipervnculo"/>
            <w:b/>
          </w:rPr>
          <w:t xml:space="preserve">: </w:t>
        </w:r>
        <w:r w:rsidR="00D47A3B" w:rsidRPr="00D47A3B">
          <w:rPr>
            <w:rStyle w:val="Hipervnculo"/>
          </w:rPr>
          <w:t>DIAGNÓSTICO DE LA SITUACIÓN INICIAL</w:t>
        </w:r>
      </w:hyperlink>
    </w:p>
    <w:p w:rsidR="006F5378" w:rsidRPr="00D47A3B" w:rsidRDefault="00AC3B87" w:rsidP="00D47A3B">
      <w:pPr>
        <w:pStyle w:val="TDC2"/>
        <w:rPr>
          <w:rFonts w:ascii="Arial" w:eastAsia="Times New Roman" w:hAnsi="Arial" w:cs="Arial"/>
          <w:noProof/>
          <w:sz w:val="24"/>
          <w:szCs w:val="24"/>
          <w:lang w:val="es-EC" w:eastAsia="es-EC"/>
        </w:rPr>
      </w:pPr>
      <w:hyperlink w:anchor="_Toc265051779" w:history="1">
        <w:r w:rsidR="006F5378" w:rsidRPr="00D47A3B">
          <w:rPr>
            <w:rStyle w:val="Hipervnculo"/>
            <w:rFonts w:ascii="Arial" w:hAnsi="Arial" w:cs="Arial"/>
            <w:noProof/>
            <w:sz w:val="24"/>
            <w:szCs w:val="24"/>
          </w:rPr>
          <w:t>3.1.</w:t>
        </w:r>
        <w:r w:rsidR="006F5378" w:rsidRPr="00D47A3B">
          <w:rPr>
            <w:rFonts w:ascii="Arial" w:eastAsia="Times New Roman" w:hAnsi="Arial" w:cs="Arial"/>
            <w:noProof/>
            <w:sz w:val="24"/>
            <w:szCs w:val="24"/>
            <w:lang w:val="es-EC" w:eastAsia="es-EC"/>
          </w:rPr>
          <w:tab/>
        </w:r>
        <w:r w:rsidR="006F5378" w:rsidRPr="00D47A3B">
          <w:rPr>
            <w:rStyle w:val="Hipervnculo"/>
            <w:rFonts w:ascii="Arial" w:hAnsi="Arial" w:cs="Arial"/>
            <w:noProof/>
            <w:sz w:val="24"/>
            <w:szCs w:val="24"/>
          </w:rPr>
          <w:t>HISTORIA DE LA EMPRESA.</w:t>
        </w:r>
        <w:r w:rsidR="006F5378" w:rsidRPr="00D47A3B">
          <w:rPr>
            <w:rFonts w:ascii="Arial" w:hAnsi="Arial" w:cs="Arial"/>
            <w:noProof/>
            <w:webHidden/>
            <w:sz w:val="24"/>
            <w:szCs w:val="24"/>
          </w:rPr>
          <w:tab/>
        </w:r>
        <w:r w:rsidRPr="00D47A3B">
          <w:rPr>
            <w:rFonts w:ascii="Arial" w:hAnsi="Arial" w:cs="Arial"/>
            <w:noProof/>
            <w:webHidden/>
            <w:sz w:val="24"/>
            <w:szCs w:val="24"/>
          </w:rPr>
          <w:fldChar w:fldCharType="begin"/>
        </w:r>
        <w:r w:rsidR="006F5378" w:rsidRPr="00D47A3B">
          <w:rPr>
            <w:rFonts w:ascii="Arial" w:hAnsi="Arial" w:cs="Arial"/>
            <w:noProof/>
            <w:webHidden/>
            <w:sz w:val="24"/>
            <w:szCs w:val="24"/>
          </w:rPr>
          <w:instrText xml:space="preserve"> PAGEREF _Toc265051779 \h </w:instrText>
        </w:r>
        <w:r w:rsidRPr="00D47A3B">
          <w:rPr>
            <w:rFonts w:ascii="Arial" w:hAnsi="Arial" w:cs="Arial"/>
            <w:noProof/>
            <w:webHidden/>
            <w:sz w:val="24"/>
            <w:szCs w:val="24"/>
          </w:rPr>
        </w:r>
        <w:r w:rsidRPr="00D47A3B">
          <w:rPr>
            <w:rFonts w:ascii="Arial" w:hAnsi="Arial" w:cs="Arial"/>
            <w:noProof/>
            <w:webHidden/>
            <w:sz w:val="24"/>
            <w:szCs w:val="24"/>
          </w:rPr>
          <w:fldChar w:fldCharType="separate"/>
        </w:r>
        <w:r w:rsidR="005D6A01">
          <w:rPr>
            <w:rFonts w:ascii="Arial" w:hAnsi="Arial" w:cs="Arial"/>
            <w:noProof/>
            <w:webHidden/>
            <w:sz w:val="24"/>
            <w:szCs w:val="24"/>
          </w:rPr>
          <w:t>39</w:t>
        </w:r>
        <w:r w:rsidRPr="00D47A3B">
          <w:rPr>
            <w:rFonts w:ascii="Arial" w:hAnsi="Arial" w:cs="Arial"/>
            <w:noProof/>
            <w:webHidden/>
            <w:sz w:val="24"/>
            <w:szCs w:val="24"/>
          </w:rPr>
          <w:fldChar w:fldCharType="end"/>
        </w:r>
      </w:hyperlink>
    </w:p>
    <w:p w:rsidR="006F5378" w:rsidRPr="00D47A3B" w:rsidRDefault="00AC3B87" w:rsidP="00D47A3B">
      <w:pPr>
        <w:pStyle w:val="TDC2"/>
        <w:rPr>
          <w:rFonts w:ascii="Arial" w:eastAsia="Times New Roman" w:hAnsi="Arial" w:cs="Arial"/>
          <w:noProof/>
          <w:sz w:val="24"/>
          <w:szCs w:val="24"/>
          <w:lang w:val="es-EC" w:eastAsia="es-EC"/>
        </w:rPr>
      </w:pPr>
      <w:hyperlink w:anchor="_Toc265051780" w:history="1">
        <w:r w:rsidR="006F5378" w:rsidRPr="00D47A3B">
          <w:rPr>
            <w:rStyle w:val="Hipervnculo"/>
            <w:rFonts w:ascii="Arial" w:hAnsi="Arial" w:cs="Arial"/>
            <w:noProof/>
            <w:sz w:val="24"/>
            <w:szCs w:val="24"/>
          </w:rPr>
          <w:t>3.2.</w:t>
        </w:r>
        <w:r w:rsidR="006F5378" w:rsidRPr="00D47A3B">
          <w:rPr>
            <w:rFonts w:ascii="Arial" w:eastAsia="Times New Roman" w:hAnsi="Arial" w:cs="Arial"/>
            <w:noProof/>
            <w:sz w:val="24"/>
            <w:szCs w:val="24"/>
            <w:lang w:val="es-EC" w:eastAsia="es-EC"/>
          </w:rPr>
          <w:tab/>
        </w:r>
        <w:r w:rsidR="006F5378" w:rsidRPr="00D47A3B">
          <w:rPr>
            <w:rStyle w:val="Hipervnculo"/>
            <w:rFonts w:ascii="Arial" w:hAnsi="Arial" w:cs="Arial"/>
            <w:noProof/>
            <w:sz w:val="24"/>
            <w:szCs w:val="24"/>
          </w:rPr>
          <w:t>ESTRUCTURA ORGANIZACIONAL.</w:t>
        </w:r>
        <w:r w:rsidR="006F5378" w:rsidRPr="00D47A3B">
          <w:rPr>
            <w:rFonts w:ascii="Arial" w:hAnsi="Arial" w:cs="Arial"/>
            <w:noProof/>
            <w:webHidden/>
            <w:sz w:val="24"/>
            <w:szCs w:val="24"/>
          </w:rPr>
          <w:tab/>
        </w:r>
        <w:r w:rsidRPr="00D47A3B">
          <w:rPr>
            <w:rFonts w:ascii="Arial" w:hAnsi="Arial" w:cs="Arial"/>
            <w:noProof/>
            <w:webHidden/>
            <w:sz w:val="24"/>
            <w:szCs w:val="24"/>
          </w:rPr>
          <w:fldChar w:fldCharType="begin"/>
        </w:r>
        <w:r w:rsidR="006F5378" w:rsidRPr="00D47A3B">
          <w:rPr>
            <w:rFonts w:ascii="Arial" w:hAnsi="Arial" w:cs="Arial"/>
            <w:noProof/>
            <w:webHidden/>
            <w:sz w:val="24"/>
            <w:szCs w:val="24"/>
          </w:rPr>
          <w:instrText xml:space="preserve"> PAGEREF _Toc265051780 \h </w:instrText>
        </w:r>
        <w:r w:rsidRPr="00D47A3B">
          <w:rPr>
            <w:rFonts w:ascii="Arial" w:hAnsi="Arial" w:cs="Arial"/>
            <w:noProof/>
            <w:webHidden/>
            <w:sz w:val="24"/>
            <w:szCs w:val="24"/>
          </w:rPr>
        </w:r>
        <w:r w:rsidRPr="00D47A3B">
          <w:rPr>
            <w:rFonts w:ascii="Arial" w:hAnsi="Arial" w:cs="Arial"/>
            <w:noProof/>
            <w:webHidden/>
            <w:sz w:val="24"/>
            <w:szCs w:val="24"/>
          </w:rPr>
          <w:fldChar w:fldCharType="separate"/>
        </w:r>
        <w:r w:rsidR="005D6A01">
          <w:rPr>
            <w:rFonts w:ascii="Arial" w:hAnsi="Arial" w:cs="Arial"/>
            <w:noProof/>
            <w:webHidden/>
            <w:sz w:val="24"/>
            <w:szCs w:val="24"/>
          </w:rPr>
          <w:t>41</w:t>
        </w:r>
        <w:r w:rsidRPr="00D47A3B">
          <w:rPr>
            <w:rFonts w:ascii="Arial" w:hAnsi="Arial" w:cs="Arial"/>
            <w:noProof/>
            <w:webHidden/>
            <w:sz w:val="24"/>
            <w:szCs w:val="24"/>
          </w:rPr>
          <w:fldChar w:fldCharType="end"/>
        </w:r>
      </w:hyperlink>
    </w:p>
    <w:p w:rsidR="006F5378" w:rsidRPr="00D47A3B" w:rsidRDefault="00AC3B87" w:rsidP="00D47A3B">
      <w:pPr>
        <w:pStyle w:val="TDC2"/>
        <w:rPr>
          <w:rFonts w:ascii="Arial" w:eastAsia="Times New Roman" w:hAnsi="Arial" w:cs="Arial"/>
          <w:noProof/>
          <w:sz w:val="24"/>
          <w:szCs w:val="24"/>
          <w:lang w:val="es-EC" w:eastAsia="es-EC"/>
        </w:rPr>
      </w:pPr>
      <w:hyperlink w:anchor="_Toc265051781" w:history="1">
        <w:r w:rsidR="006F5378" w:rsidRPr="00D47A3B">
          <w:rPr>
            <w:rStyle w:val="Hipervnculo"/>
            <w:rFonts w:ascii="Arial" w:hAnsi="Arial" w:cs="Arial"/>
            <w:noProof/>
            <w:sz w:val="24"/>
            <w:szCs w:val="24"/>
          </w:rPr>
          <w:t>3.3.</w:t>
        </w:r>
        <w:r w:rsidR="006F5378" w:rsidRPr="00D47A3B">
          <w:rPr>
            <w:rFonts w:ascii="Arial" w:eastAsia="Times New Roman" w:hAnsi="Arial" w:cs="Arial"/>
            <w:noProof/>
            <w:sz w:val="24"/>
            <w:szCs w:val="24"/>
            <w:lang w:val="es-EC" w:eastAsia="es-EC"/>
          </w:rPr>
          <w:tab/>
        </w:r>
        <w:r w:rsidR="006F5378" w:rsidRPr="00D47A3B">
          <w:rPr>
            <w:rStyle w:val="Hipervnculo"/>
            <w:rFonts w:ascii="Arial" w:hAnsi="Arial" w:cs="Arial"/>
            <w:noProof/>
            <w:sz w:val="24"/>
            <w:szCs w:val="24"/>
          </w:rPr>
          <w:t>PROCESOS DE PRODUCCIÓN.</w:t>
        </w:r>
        <w:r w:rsidR="006F5378" w:rsidRPr="00D47A3B">
          <w:rPr>
            <w:rFonts w:ascii="Arial" w:hAnsi="Arial" w:cs="Arial"/>
            <w:noProof/>
            <w:webHidden/>
            <w:sz w:val="24"/>
            <w:szCs w:val="24"/>
          </w:rPr>
          <w:tab/>
        </w:r>
        <w:r w:rsidRPr="00D47A3B">
          <w:rPr>
            <w:rFonts w:ascii="Arial" w:hAnsi="Arial" w:cs="Arial"/>
            <w:noProof/>
            <w:webHidden/>
            <w:sz w:val="24"/>
            <w:szCs w:val="24"/>
          </w:rPr>
          <w:fldChar w:fldCharType="begin"/>
        </w:r>
        <w:r w:rsidR="006F5378" w:rsidRPr="00D47A3B">
          <w:rPr>
            <w:rFonts w:ascii="Arial" w:hAnsi="Arial" w:cs="Arial"/>
            <w:noProof/>
            <w:webHidden/>
            <w:sz w:val="24"/>
            <w:szCs w:val="24"/>
          </w:rPr>
          <w:instrText xml:space="preserve"> PAGEREF _Toc265051781 \h </w:instrText>
        </w:r>
        <w:r w:rsidRPr="00D47A3B">
          <w:rPr>
            <w:rFonts w:ascii="Arial" w:hAnsi="Arial" w:cs="Arial"/>
            <w:noProof/>
            <w:webHidden/>
            <w:sz w:val="24"/>
            <w:szCs w:val="24"/>
          </w:rPr>
        </w:r>
        <w:r w:rsidRPr="00D47A3B">
          <w:rPr>
            <w:rFonts w:ascii="Arial" w:hAnsi="Arial" w:cs="Arial"/>
            <w:noProof/>
            <w:webHidden/>
            <w:sz w:val="24"/>
            <w:szCs w:val="24"/>
          </w:rPr>
          <w:fldChar w:fldCharType="separate"/>
        </w:r>
        <w:r w:rsidR="005D6A01">
          <w:rPr>
            <w:rFonts w:ascii="Arial" w:hAnsi="Arial" w:cs="Arial"/>
            <w:noProof/>
            <w:webHidden/>
            <w:sz w:val="24"/>
            <w:szCs w:val="24"/>
          </w:rPr>
          <w:t>45</w:t>
        </w:r>
        <w:r w:rsidRPr="00D47A3B">
          <w:rPr>
            <w:rFonts w:ascii="Arial" w:hAnsi="Arial" w:cs="Arial"/>
            <w:noProof/>
            <w:webHidden/>
            <w:sz w:val="24"/>
            <w:szCs w:val="24"/>
          </w:rPr>
          <w:fldChar w:fldCharType="end"/>
        </w:r>
      </w:hyperlink>
    </w:p>
    <w:p w:rsidR="006F5378" w:rsidRPr="00D47A3B" w:rsidRDefault="00AC3B87" w:rsidP="00D47A3B">
      <w:pPr>
        <w:pStyle w:val="TDC2"/>
        <w:rPr>
          <w:rFonts w:ascii="Arial" w:eastAsia="Times New Roman" w:hAnsi="Arial" w:cs="Arial"/>
          <w:noProof/>
          <w:sz w:val="24"/>
          <w:szCs w:val="24"/>
          <w:lang w:val="es-EC" w:eastAsia="es-EC"/>
        </w:rPr>
      </w:pPr>
      <w:hyperlink w:anchor="_Toc265051782" w:history="1">
        <w:r w:rsidR="006F5378" w:rsidRPr="00D47A3B">
          <w:rPr>
            <w:rStyle w:val="Hipervnculo"/>
            <w:rFonts w:ascii="Arial" w:hAnsi="Arial" w:cs="Arial"/>
            <w:noProof/>
            <w:sz w:val="24"/>
            <w:szCs w:val="24"/>
          </w:rPr>
          <w:t>3.4.</w:t>
        </w:r>
        <w:r w:rsidR="006F5378" w:rsidRPr="00D47A3B">
          <w:rPr>
            <w:rFonts w:ascii="Arial" w:eastAsia="Times New Roman" w:hAnsi="Arial" w:cs="Arial"/>
            <w:noProof/>
            <w:sz w:val="24"/>
            <w:szCs w:val="24"/>
            <w:lang w:val="es-EC" w:eastAsia="es-EC"/>
          </w:rPr>
          <w:tab/>
        </w:r>
        <w:r w:rsidR="006F5378" w:rsidRPr="00D47A3B">
          <w:rPr>
            <w:rStyle w:val="Hipervnculo"/>
            <w:rFonts w:ascii="Arial" w:hAnsi="Arial" w:cs="Arial"/>
            <w:noProof/>
            <w:sz w:val="24"/>
            <w:szCs w:val="24"/>
          </w:rPr>
          <w:t>INDICADORES DE DESEMPEÑO</w:t>
        </w:r>
        <w:r w:rsidR="006F5378" w:rsidRPr="00D47A3B">
          <w:rPr>
            <w:rFonts w:ascii="Arial" w:hAnsi="Arial" w:cs="Arial"/>
            <w:noProof/>
            <w:webHidden/>
            <w:sz w:val="24"/>
            <w:szCs w:val="24"/>
          </w:rPr>
          <w:tab/>
        </w:r>
        <w:r w:rsidRPr="00D47A3B">
          <w:rPr>
            <w:rFonts w:ascii="Arial" w:hAnsi="Arial" w:cs="Arial"/>
            <w:noProof/>
            <w:webHidden/>
            <w:sz w:val="24"/>
            <w:szCs w:val="24"/>
          </w:rPr>
          <w:fldChar w:fldCharType="begin"/>
        </w:r>
        <w:r w:rsidR="006F5378" w:rsidRPr="00D47A3B">
          <w:rPr>
            <w:rFonts w:ascii="Arial" w:hAnsi="Arial" w:cs="Arial"/>
            <w:noProof/>
            <w:webHidden/>
            <w:sz w:val="24"/>
            <w:szCs w:val="24"/>
          </w:rPr>
          <w:instrText xml:space="preserve"> PAGEREF _Toc265051782 \h </w:instrText>
        </w:r>
        <w:r w:rsidRPr="00D47A3B">
          <w:rPr>
            <w:rFonts w:ascii="Arial" w:hAnsi="Arial" w:cs="Arial"/>
            <w:noProof/>
            <w:webHidden/>
            <w:sz w:val="24"/>
            <w:szCs w:val="24"/>
          </w:rPr>
        </w:r>
        <w:r w:rsidRPr="00D47A3B">
          <w:rPr>
            <w:rFonts w:ascii="Arial" w:hAnsi="Arial" w:cs="Arial"/>
            <w:noProof/>
            <w:webHidden/>
            <w:sz w:val="24"/>
            <w:szCs w:val="24"/>
          </w:rPr>
          <w:fldChar w:fldCharType="separate"/>
        </w:r>
        <w:r w:rsidR="005D6A01">
          <w:rPr>
            <w:rFonts w:ascii="Arial" w:hAnsi="Arial" w:cs="Arial"/>
            <w:noProof/>
            <w:webHidden/>
            <w:sz w:val="24"/>
            <w:szCs w:val="24"/>
          </w:rPr>
          <w:t>51</w:t>
        </w:r>
        <w:r w:rsidRPr="00D47A3B">
          <w:rPr>
            <w:rFonts w:ascii="Arial" w:hAnsi="Arial" w:cs="Arial"/>
            <w:noProof/>
            <w:webHidden/>
            <w:sz w:val="24"/>
            <w:szCs w:val="24"/>
          </w:rPr>
          <w:fldChar w:fldCharType="end"/>
        </w:r>
      </w:hyperlink>
    </w:p>
    <w:p w:rsidR="006F5378" w:rsidRPr="00D47A3B" w:rsidRDefault="00AC3B87" w:rsidP="00D47A3B">
      <w:pPr>
        <w:pStyle w:val="TDC2"/>
        <w:rPr>
          <w:rFonts w:ascii="Arial" w:eastAsia="Times New Roman" w:hAnsi="Arial" w:cs="Arial"/>
          <w:noProof/>
          <w:sz w:val="24"/>
          <w:szCs w:val="24"/>
          <w:lang w:val="es-EC" w:eastAsia="es-EC"/>
        </w:rPr>
      </w:pPr>
      <w:hyperlink w:anchor="_Toc265051783" w:history="1">
        <w:r w:rsidR="006F5378" w:rsidRPr="00D47A3B">
          <w:rPr>
            <w:rStyle w:val="Hipervnculo"/>
            <w:rFonts w:ascii="Arial" w:hAnsi="Arial" w:cs="Arial"/>
            <w:noProof/>
            <w:sz w:val="24"/>
            <w:szCs w:val="24"/>
          </w:rPr>
          <w:t>3.5.</w:t>
        </w:r>
        <w:r w:rsidR="006F5378" w:rsidRPr="00D47A3B">
          <w:rPr>
            <w:rFonts w:ascii="Arial" w:eastAsia="Times New Roman" w:hAnsi="Arial" w:cs="Arial"/>
            <w:noProof/>
            <w:sz w:val="24"/>
            <w:szCs w:val="24"/>
            <w:lang w:val="es-EC" w:eastAsia="es-EC"/>
          </w:rPr>
          <w:tab/>
        </w:r>
        <w:r w:rsidR="006F5378" w:rsidRPr="00D47A3B">
          <w:rPr>
            <w:rStyle w:val="Hipervnculo"/>
            <w:rFonts w:ascii="Arial" w:hAnsi="Arial" w:cs="Arial"/>
            <w:noProof/>
            <w:sz w:val="24"/>
            <w:szCs w:val="24"/>
          </w:rPr>
          <w:t>DIAGNÓSTICO DE LA EMPRESA MEDIANTE EL ANÁLISIS DE</w:t>
        </w:r>
      </w:hyperlink>
      <w:r w:rsidR="00D47A3B" w:rsidRPr="00D47A3B">
        <w:rPr>
          <w:rStyle w:val="Hipervnculo"/>
          <w:rFonts w:ascii="Arial" w:hAnsi="Arial" w:cs="Arial"/>
          <w:noProof/>
          <w:sz w:val="24"/>
          <w:szCs w:val="24"/>
        </w:rPr>
        <w:t xml:space="preserve"> </w:t>
      </w:r>
      <w:hyperlink w:anchor="_Toc265051784" w:history="1">
        <w:r w:rsidR="006F5378" w:rsidRPr="00D47A3B">
          <w:rPr>
            <w:rStyle w:val="Hipervnculo"/>
            <w:rFonts w:ascii="Arial" w:hAnsi="Arial" w:cs="Arial"/>
            <w:noProof/>
            <w:sz w:val="24"/>
            <w:szCs w:val="24"/>
          </w:rPr>
          <w:t>NECESIDADES DE PRODUCTIVIDAD (PNA).</w:t>
        </w:r>
        <w:r w:rsidR="006F5378" w:rsidRPr="00D47A3B">
          <w:rPr>
            <w:rFonts w:ascii="Arial" w:hAnsi="Arial" w:cs="Arial"/>
            <w:noProof/>
            <w:webHidden/>
            <w:sz w:val="24"/>
            <w:szCs w:val="24"/>
          </w:rPr>
          <w:tab/>
        </w:r>
        <w:r w:rsidRPr="00D47A3B">
          <w:rPr>
            <w:rFonts w:ascii="Arial" w:hAnsi="Arial" w:cs="Arial"/>
            <w:noProof/>
            <w:webHidden/>
            <w:sz w:val="24"/>
            <w:szCs w:val="24"/>
          </w:rPr>
          <w:fldChar w:fldCharType="begin"/>
        </w:r>
        <w:r w:rsidR="006F5378" w:rsidRPr="00D47A3B">
          <w:rPr>
            <w:rFonts w:ascii="Arial" w:hAnsi="Arial" w:cs="Arial"/>
            <w:noProof/>
            <w:webHidden/>
            <w:sz w:val="24"/>
            <w:szCs w:val="24"/>
          </w:rPr>
          <w:instrText xml:space="preserve"> PAGEREF _Toc265051784 \h </w:instrText>
        </w:r>
        <w:r w:rsidRPr="00D47A3B">
          <w:rPr>
            <w:rFonts w:ascii="Arial" w:hAnsi="Arial" w:cs="Arial"/>
            <w:noProof/>
            <w:webHidden/>
            <w:sz w:val="24"/>
            <w:szCs w:val="24"/>
          </w:rPr>
        </w:r>
        <w:r w:rsidRPr="00D47A3B">
          <w:rPr>
            <w:rFonts w:ascii="Arial" w:hAnsi="Arial" w:cs="Arial"/>
            <w:noProof/>
            <w:webHidden/>
            <w:sz w:val="24"/>
            <w:szCs w:val="24"/>
          </w:rPr>
          <w:fldChar w:fldCharType="separate"/>
        </w:r>
        <w:r w:rsidR="005D6A01">
          <w:rPr>
            <w:rFonts w:ascii="Arial" w:hAnsi="Arial" w:cs="Arial"/>
            <w:noProof/>
            <w:webHidden/>
            <w:sz w:val="24"/>
            <w:szCs w:val="24"/>
          </w:rPr>
          <w:t>55</w:t>
        </w:r>
        <w:r w:rsidRPr="00D47A3B">
          <w:rPr>
            <w:rFonts w:ascii="Arial" w:hAnsi="Arial" w:cs="Arial"/>
            <w:noProof/>
            <w:webHidden/>
            <w:sz w:val="24"/>
            <w:szCs w:val="24"/>
          </w:rPr>
          <w:fldChar w:fldCharType="end"/>
        </w:r>
      </w:hyperlink>
    </w:p>
    <w:p w:rsidR="006F5378" w:rsidRPr="00D47A3B" w:rsidRDefault="00AC3B87" w:rsidP="00D47A3B">
      <w:pPr>
        <w:pStyle w:val="TDC2"/>
        <w:rPr>
          <w:rFonts w:ascii="Arial" w:eastAsia="Times New Roman" w:hAnsi="Arial" w:cs="Arial"/>
          <w:noProof/>
          <w:sz w:val="24"/>
          <w:szCs w:val="24"/>
          <w:lang w:val="es-EC" w:eastAsia="es-EC"/>
        </w:rPr>
      </w:pPr>
      <w:hyperlink w:anchor="_Toc265051785" w:history="1">
        <w:r w:rsidR="006F5378" w:rsidRPr="00D47A3B">
          <w:rPr>
            <w:rStyle w:val="Hipervnculo"/>
            <w:rFonts w:ascii="Arial" w:hAnsi="Arial" w:cs="Arial"/>
            <w:noProof/>
            <w:sz w:val="24"/>
            <w:szCs w:val="24"/>
          </w:rPr>
          <w:t>3.6.</w:t>
        </w:r>
        <w:r w:rsidR="006F5378" w:rsidRPr="00D47A3B">
          <w:rPr>
            <w:rFonts w:ascii="Arial" w:eastAsia="Times New Roman" w:hAnsi="Arial" w:cs="Arial"/>
            <w:noProof/>
            <w:sz w:val="24"/>
            <w:szCs w:val="24"/>
            <w:lang w:val="es-EC" w:eastAsia="es-EC"/>
          </w:rPr>
          <w:tab/>
        </w:r>
        <w:r w:rsidR="006F5378" w:rsidRPr="00D47A3B">
          <w:rPr>
            <w:rStyle w:val="Hipervnculo"/>
            <w:rFonts w:ascii="Arial" w:hAnsi="Arial" w:cs="Arial"/>
            <w:noProof/>
            <w:sz w:val="24"/>
            <w:szCs w:val="24"/>
          </w:rPr>
          <w:t>NIVEL DE MADUREZ.</w:t>
        </w:r>
        <w:r w:rsidR="006F5378" w:rsidRPr="00D47A3B">
          <w:rPr>
            <w:rFonts w:ascii="Arial" w:hAnsi="Arial" w:cs="Arial"/>
            <w:noProof/>
            <w:webHidden/>
            <w:sz w:val="24"/>
            <w:szCs w:val="24"/>
          </w:rPr>
          <w:tab/>
        </w:r>
        <w:r w:rsidRPr="00D47A3B">
          <w:rPr>
            <w:rFonts w:ascii="Arial" w:hAnsi="Arial" w:cs="Arial"/>
            <w:noProof/>
            <w:webHidden/>
            <w:sz w:val="24"/>
            <w:szCs w:val="24"/>
          </w:rPr>
          <w:fldChar w:fldCharType="begin"/>
        </w:r>
        <w:r w:rsidR="006F5378" w:rsidRPr="00D47A3B">
          <w:rPr>
            <w:rFonts w:ascii="Arial" w:hAnsi="Arial" w:cs="Arial"/>
            <w:noProof/>
            <w:webHidden/>
            <w:sz w:val="24"/>
            <w:szCs w:val="24"/>
          </w:rPr>
          <w:instrText xml:space="preserve"> PAGEREF _Toc265051785 \h </w:instrText>
        </w:r>
        <w:r w:rsidRPr="00D47A3B">
          <w:rPr>
            <w:rFonts w:ascii="Arial" w:hAnsi="Arial" w:cs="Arial"/>
            <w:noProof/>
            <w:webHidden/>
            <w:sz w:val="24"/>
            <w:szCs w:val="24"/>
          </w:rPr>
        </w:r>
        <w:r w:rsidRPr="00D47A3B">
          <w:rPr>
            <w:rFonts w:ascii="Arial" w:hAnsi="Arial" w:cs="Arial"/>
            <w:noProof/>
            <w:webHidden/>
            <w:sz w:val="24"/>
            <w:szCs w:val="24"/>
          </w:rPr>
          <w:fldChar w:fldCharType="separate"/>
        </w:r>
        <w:r w:rsidR="005D6A01">
          <w:rPr>
            <w:rFonts w:ascii="Arial" w:hAnsi="Arial" w:cs="Arial"/>
            <w:noProof/>
            <w:webHidden/>
            <w:sz w:val="24"/>
            <w:szCs w:val="24"/>
          </w:rPr>
          <w:t>58</w:t>
        </w:r>
        <w:r w:rsidRPr="00D47A3B">
          <w:rPr>
            <w:rFonts w:ascii="Arial" w:hAnsi="Arial" w:cs="Arial"/>
            <w:noProof/>
            <w:webHidden/>
            <w:sz w:val="24"/>
            <w:szCs w:val="24"/>
          </w:rPr>
          <w:fldChar w:fldCharType="end"/>
        </w:r>
      </w:hyperlink>
    </w:p>
    <w:p w:rsidR="006F5378" w:rsidRPr="00D47A3B" w:rsidRDefault="00AC3B87" w:rsidP="00D47A3B">
      <w:pPr>
        <w:pStyle w:val="TDC2"/>
        <w:rPr>
          <w:rFonts w:ascii="Arial" w:eastAsia="Times New Roman" w:hAnsi="Arial" w:cs="Arial"/>
          <w:noProof/>
          <w:sz w:val="24"/>
          <w:szCs w:val="24"/>
          <w:lang w:val="es-EC" w:eastAsia="es-EC"/>
        </w:rPr>
      </w:pPr>
      <w:hyperlink w:anchor="_Toc265051786" w:history="1">
        <w:r w:rsidR="006F5378" w:rsidRPr="00D47A3B">
          <w:rPr>
            <w:rStyle w:val="Hipervnculo"/>
            <w:rFonts w:ascii="Arial" w:hAnsi="Arial" w:cs="Arial"/>
            <w:noProof/>
            <w:sz w:val="24"/>
            <w:szCs w:val="24"/>
          </w:rPr>
          <w:t>3.7.</w:t>
        </w:r>
        <w:r w:rsidR="006F5378" w:rsidRPr="00D47A3B">
          <w:rPr>
            <w:rFonts w:ascii="Arial" w:eastAsia="Times New Roman" w:hAnsi="Arial" w:cs="Arial"/>
            <w:noProof/>
            <w:sz w:val="24"/>
            <w:szCs w:val="24"/>
            <w:lang w:val="es-EC" w:eastAsia="es-EC"/>
          </w:rPr>
          <w:tab/>
        </w:r>
        <w:r w:rsidR="006F5378" w:rsidRPr="00D47A3B">
          <w:rPr>
            <w:rStyle w:val="Hipervnculo"/>
            <w:rFonts w:ascii="Arial" w:hAnsi="Arial" w:cs="Arial"/>
            <w:noProof/>
            <w:sz w:val="24"/>
            <w:szCs w:val="24"/>
          </w:rPr>
          <w:t>ESTUDIO DEL PROCESO DE SELLADO APLICANDO LA TÉCNICA DE MEDICIÓN DE TRABAJO EN GRUPO. (GTT)</w:t>
        </w:r>
        <w:r w:rsidR="006F5378" w:rsidRPr="00D47A3B">
          <w:rPr>
            <w:rFonts w:ascii="Arial" w:hAnsi="Arial" w:cs="Arial"/>
            <w:noProof/>
            <w:webHidden/>
            <w:sz w:val="24"/>
            <w:szCs w:val="24"/>
          </w:rPr>
          <w:tab/>
        </w:r>
        <w:r w:rsidRPr="00D47A3B">
          <w:rPr>
            <w:rFonts w:ascii="Arial" w:hAnsi="Arial" w:cs="Arial"/>
            <w:noProof/>
            <w:webHidden/>
            <w:sz w:val="24"/>
            <w:szCs w:val="24"/>
          </w:rPr>
          <w:fldChar w:fldCharType="begin"/>
        </w:r>
        <w:r w:rsidR="006F5378" w:rsidRPr="00D47A3B">
          <w:rPr>
            <w:rFonts w:ascii="Arial" w:hAnsi="Arial" w:cs="Arial"/>
            <w:noProof/>
            <w:webHidden/>
            <w:sz w:val="24"/>
            <w:szCs w:val="24"/>
          </w:rPr>
          <w:instrText xml:space="preserve"> PAGEREF _Toc265051786 \h </w:instrText>
        </w:r>
        <w:r w:rsidRPr="00D47A3B">
          <w:rPr>
            <w:rFonts w:ascii="Arial" w:hAnsi="Arial" w:cs="Arial"/>
            <w:noProof/>
            <w:webHidden/>
            <w:sz w:val="24"/>
            <w:szCs w:val="24"/>
          </w:rPr>
        </w:r>
        <w:r w:rsidRPr="00D47A3B">
          <w:rPr>
            <w:rFonts w:ascii="Arial" w:hAnsi="Arial" w:cs="Arial"/>
            <w:noProof/>
            <w:webHidden/>
            <w:sz w:val="24"/>
            <w:szCs w:val="24"/>
          </w:rPr>
          <w:fldChar w:fldCharType="separate"/>
        </w:r>
        <w:r w:rsidR="005D6A01">
          <w:rPr>
            <w:rFonts w:ascii="Arial" w:hAnsi="Arial" w:cs="Arial"/>
            <w:noProof/>
            <w:webHidden/>
            <w:sz w:val="24"/>
            <w:szCs w:val="24"/>
          </w:rPr>
          <w:t>60</w:t>
        </w:r>
        <w:r w:rsidRPr="00D47A3B">
          <w:rPr>
            <w:rFonts w:ascii="Arial" w:hAnsi="Arial" w:cs="Arial"/>
            <w:noProof/>
            <w:webHidden/>
            <w:sz w:val="24"/>
            <w:szCs w:val="24"/>
          </w:rPr>
          <w:fldChar w:fldCharType="end"/>
        </w:r>
      </w:hyperlink>
    </w:p>
    <w:p w:rsidR="006F5378" w:rsidRPr="00D47A3B" w:rsidRDefault="00AC3B87" w:rsidP="006F5378">
      <w:pPr>
        <w:pStyle w:val="TDC1"/>
        <w:spacing w:after="100" w:line="480" w:lineRule="auto"/>
        <w:rPr>
          <w:rFonts w:eastAsia="Times New Roman"/>
          <w:lang w:eastAsia="es-EC"/>
        </w:rPr>
      </w:pPr>
      <w:hyperlink w:anchor="_Toc265051787" w:history="1">
        <w:r w:rsidR="006F5378" w:rsidRPr="00D47A3B">
          <w:rPr>
            <w:rStyle w:val="Hipervnculo"/>
            <w:b/>
          </w:rPr>
          <w:t>CAPÍTULO 4</w:t>
        </w:r>
        <w:r w:rsidR="00D47A3B" w:rsidRPr="00D47A3B">
          <w:rPr>
            <w:rStyle w:val="Hipervnculo"/>
            <w:b/>
          </w:rPr>
          <w:t xml:space="preserve">: </w:t>
        </w:r>
        <w:r w:rsidR="00D47A3B" w:rsidRPr="00D47A3B">
          <w:rPr>
            <w:rStyle w:val="Hipervnculo"/>
          </w:rPr>
          <w:t>IMPLEMENTACIÓN DE LA METODOLOGÍA DE MEJORA</w:t>
        </w:r>
      </w:hyperlink>
    </w:p>
    <w:p w:rsidR="006F5378" w:rsidRPr="00D47A3B" w:rsidRDefault="00AC3B87" w:rsidP="00D47A3B">
      <w:pPr>
        <w:pStyle w:val="TDC2"/>
        <w:rPr>
          <w:rFonts w:ascii="Arial" w:eastAsia="Times New Roman" w:hAnsi="Arial" w:cs="Arial"/>
          <w:noProof/>
          <w:sz w:val="24"/>
          <w:szCs w:val="24"/>
          <w:lang w:val="es-EC" w:eastAsia="es-EC"/>
        </w:rPr>
      </w:pPr>
      <w:hyperlink w:anchor="_Toc265051788" w:history="1">
        <w:r w:rsidR="006F5378" w:rsidRPr="00D47A3B">
          <w:rPr>
            <w:rStyle w:val="Hipervnculo"/>
            <w:rFonts w:ascii="Arial" w:hAnsi="Arial" w:cs="Arial"/>
            <w:noProof/>
            <w:sz w:val="24"/>
            <w:szCs w:val="24"/>
          </w:rPr>
          <w:t>4.1.</w:t>
        </w:r>
        <w:r w:rsidR="006F5378" w:rsidRPr="00D47A3B">
          <w:rPr>
            <w:rFonts w:ascii="Arial" w:eastAsia="Times New Roman" w:hAnsi="Arial" w:cs="Arial"/>
            <w:noProof/>
            <w:sz w:val="24"/>
            <w:szCs w:val="24"/>
            <w:lang w:val="es-EC" w:eastAsia="es-EC"/>
          </w:rPr>
          <w:tab/>
        </w:r>
        <w:r w:rsidR="006F5378" w:rsidRPr="00D47A3B">
          <w:rPr>
            <w:rStyle w:val="Hipervnculo"/>
            <w:rFonts w:ascii="Arial" w:hAnsi="Arial" w:cs="Arial"/>
            <w:noProof/>
            <w:sz w:val="24"/>
            <w:szCs w:val="24"/>
          </w:rPr>
          <w:t>LANZAMIENTO</w:t>
        </w:r>
        <w:r w:rsidR="006F5378" w:rsidRPr="00D47A3B">
          <w:rPr>
            <w:rFonts w:ascii="Arial" w:hAnsi="Arial" w:cs="Arial"/>
            <w:noProof/>
            <w:webHidden/>
            <w:sz w:val="24"/>
            <w:szCs w:val="24"/>
          </w:rPr>
          <w:tab/>
        </w:r>
        <w:r w:rsidRPr="00D47A3B">
          <w:rPr>
            <w:rFonts w:ascii="Arial" w:hAnsi="Arial" w:cs="Arial"/>
            <w:noProof/>
            <w:webHidden/>
            <w:sz w:val="24"/>
            <w:szCs w:val="24"/>
          </w:rPr>
          <w:fldChar w:fldCharType="begin"/>
        </w:r>
        <w:r w:rsidR="006F5378" w:rsidRPr="00D47A3B">
          <w:rPr>
            <w:rFonts w:ascii="Arial" w:hAnsi="Arial" w:cs="Arial"/>
            <w:noProof/>
            <w:webHidden/>
            <w:sz w:val="24"/>
            <w:szCs w:val="24"/>
          </w:rPr>
          <w:instrText xml:space="preserve"> PAGEREF _Toc265051788 \h </w:instrText>
        </w:r>
        <w:r w:rsidRPr="00D47A3B">
          <w:rPr>
            <w:rFonts w:ascii="Arial" w:hAnsi="Arial" w:cs="Arial"/>
            <w:noProof/>
            <w:webHidden/>
            <w:sz w:val="24"/>
            <w:szCs w:val="24"/>
          </w:rPr>
        </w:r>
        <w:r w:rsidRPr="00D47A3B">
          <w:rPr>
            <w:rFonts w:ascii="Arial" w:hAnsi="Arial" w:cs="Arial"/>
            <w:noProof/>
            <w:webHidden/>
            <w:sz w:val="24"/>
            <w:szCs w:val="24"/>
          </w:rPr>
          <w:fldChar w:fldCharType="separate"/>
        </w:r>
        <w:r w:rsidR="005D6A01">
          <w:rPr>
            <w:rFonts w:ascii="Arial" w:hAnsi="Arial" w:cs="Arial"/>
            <w:noProof/>
            <w:webHidden/>
            <w:sz w:val="24"/>
            <w:szCs w:val="24"/>
          </w:rPr>
          <w:t>70</w:t>
        </w:r>
        <w:r w:rsidRPr="00D47A3B">
          <w:rPr>
            <w:rFonts w:ascii="Arial" w:hAnsi="Arial" w:cs="Arial"/>
            <w:noProof/>
            <w:webHidden/>
            <w:sz w:val="24"/>
            <w:szCs w:val="24"/>
          </w:rPr>
          <w:fldChar w:fldCharType="end"/>
        </w:r>
      </w:hyperlink>
    </w:p>
    <w:p w:rsidR="006F5378" w:rsidRPr="00D47A3B" w:rsidRDefault="00AC3B87" w:rsidP="00D47A3B">
      <w:pPr>
        <w:pStyle w:val="TDC2"/>
        <w:rPr>
          <w:rFonts w:ascii="Arial" w:eastAsia="Times New Roman" w:hAnsi="Arial" w:cs="Arial"/>
          <w:noProof/>
          <w:sz w:val="24"/>
          <w:szCs w:val="24"/>
          <w:lang w:val="es-EC" w:eastAsia="es-EC"/>
        </w:rPr>
      </w:pPr>
      <w:hyperlink w:anchor="_Toc265051789" w:history="1">
        <w:r w:rsidR="006F5378" w:rsidRPr="00D47A3B">
          <w:rPr>
            <w:rStyle w:val="Hipervnculo"/>
            <w:rFonts w:ascii="Arial" w:hAnsi="Arial" w:cs="Arial"/>
            <w:noProof/>
            <w:sz w:val="24"/>
            <w:szCs w:val="24"/>
          </w:rPr>
          <w:t>4.2.</w:t>
        </w:r>
        <w:r w:rsidR="006F5378" w:rsidRPr="00D47A3B">
          <w:rPr>
            <w:rFonts w:ascii="Arial" w:eastAsia="Times New Roman" w:hAnsi="Arial" w:cs="Arial"/>
            <w:noProof/>
            <w:sz w:val="24"/>
            <w:szCs w:val="24"/>
            <w:lang w:val="es-EC" w:eastAsia="es-EC"/>
          </w:rPr>
          <w:tab/>
        </w:r>
        <w:r w:rsidR="006F5378" w:rsidRPr="00D47A3B">
          <w:rPr>
            <w:rStyle w:val="Hipervnculo"/>
            <w:rFonts w:ascii="Arial" w:hAnsi="Arial" w:cs="Arial"/>
            <w:noProof/>
            <w:sz w:val="24"/>
            <w:szCs w:val="24"/>
          </w:rPr>
          <w:t>REUNIONES</w:t>
        </w:r>
        <w:r w:rsidR="006F5378" w:rsidRPr="00D47A3B">
          <w:rPr>
            <w:rFonts w:ascii="Arial" w:hAnsi="Arial" w:cs="Arial"/>
            <w:noProof/>
            <w:webHidden/>
            <w:sz w:val="24"/>
            <w:szCs w:val="24"/>
          </w:rPr>
          <w:tab/>
        </w:r>
        <w:r w:rsidRPr="00D47A3B">
          <w:rPr>
            <w:rFonts w:ascii="Arial" w:hAnsi="Arial" w:cs="Arial"/>
            <w:noProof/>
            <w:webHidden/>
            <w:sz w:val="24"/>
            <w:szCs w:val="24"/>
          </w:rPr>
          <w:fldChar w:fldCharType="begin"/>
        </w:r>
        <w:r w:rsidR="006F5378" w:rsidRPr="00D47A3B">
          <w:rPr>
            <w:rFonts w:ascii="Arial" w:hAnsi="Arial" w:cs="Arial"/>
            <w:noProof/>
            <w:webHidden/>
            <w:sz w:val="24"/>
            <w:szCs w:val="24"/>
          </w:rPr>
          <w:instrText xml:space="preserve"> PAGEREF _Toc265051789 \h </w:instrText>
        </w:r>
        <w:r w:rsidRPr="00D47A3B">
          <w:rPr>
            <w:rFonts w:ascii="Arial" w:hAnsi="Arial" w:cs="Arial"/>
            <w:noProof/>
            <w:webHidden/>
            <w:sz w:val="24"/>
            <w:szCs w:val="24"/>
          </w:rPr>
        </w:r>
        <w:r w:rsidRPr="00D47A3B">
          <w:rPr>
            <w:rFonts w:ascii="Arial" w:hAnsi="Arial" w:cs="Arial"/>
            <w:noProof/>
            <w:webHidden/>
            <w:sz w:val="24"/>
            <w:szCs w:val="24"/>
          </w:rPr>
          <w:fldChar w:fldCharType="separate"/>
        </w:r>
        <w:r w:rsidR="005D6A01">
          <w:rPr>
            <w:rFonts w:ascii="Arial" w:hAnsi="Arial" w:cs="Arial"/>
            <w:noProof/>
            <w:webHidden/>
            <w:sz w:val="24"/>
            <w:szCs w:val="24"/>
          </w:rPr>
          <w:t>75</w:t>
        </w:r>
        <w:r w:rsidRPr="00D47A3B">
          <w:rPr>
            <w:rFonts w:ascii="Arial" w:hAnsi="Arial" w:cs="Arial"/>
            <w:noProof/>
            <w:webHidden/>
            <w:sz w:val="24"/>
            <w:szCs w:val="24"/>
          </w:rPr>
          <w:fldChar w:fldCharType="end"/>
        </w:r>
      </w:hyperlink>
    </w:p>
    <w:p w:rsidR="006F5378" w:rsidRPr="00D47A3B" w:rsidRDefault="00AC3B87" w:rsidP="00D47A3B">
      <w:pPr>
        <w:pStyle w:val="TDC2"/>
        <w:rPr>
          <w:rFonts w:ascii="Arial" w:eastAsia="Times New Roman" w:hAnsi="Arial" w:cs="Arial"/>
          <w:noProof/>
          <w:sz w:val="24"/>
          <w:szCs w:val="24"/>
          <w:lang w:val="es-EC" w:eastAsia="es-EC"/>
        </w:rPr>
      </w:pPr>
      <w:hyperlink w:anchor="_Toc265051790" w:history="1">
        <w:r w:rsidR="006F5378" w:rsidRPr="00D47A3B">
          <w:rPr>
            <w:rStyle w:val="Hipervnculo"/>
            <w:rFonts w:ascii="Arial" w:hAnsi="Arial" w:cs="Arial"/>
            <w:noProof/>
            <w:sz w:val="24"/>
            <w:szCs w:val="24"/>
          </w:rPr>
          <w:t>4.3.</w:t>
        </w:r>
        <w:r w:rsidR="006F5378" w:rsidRPr="00D47A3B">
          <w:rPr>
            <w:rFonts w:ascii="Arial" w:eastAsia="Times New Roman" w:hAnsi="Arial" w:cs="Arial"/>
            <w:noProof/>
            <w:sz w:val="24"/>
            <w:szCs w:val="24"/>
            <w:lang w:val="es-EC" w:eastAsia="es-EC"/>
          </w:rPr>
          <w:tab/>
        </w:r>
        <w:r w:rsidR="006F5378" w:rsidRPr="00D47A3B">
          <w:rPr>
            <w:rStyle w:val="Hipervnculo"/>
            <w:rFonts w:ascii="Arial" w:hAnsi="Arial" w:cs="Arial"/>
            <w:noProof/>
            <w:sz w:val="24"/>
            <w:szCs w:val="24"/>
          </w:rPr>
          <w:t>ORGANIZAR EL PUESTO DE TRABAJO</w:t>
        </w:r>
        <w:r w:rsidR="006F5378" w:rsidRPr="00D47A3B">
          <w:rPr>
            <w:rFonts w:ascii="Arial" w:hAnsi="Arial" w:cs="Arial"/>
            <w:noProof/>
            <w:webHidden/>
            <w:sz w:val="24"/>
            <w:szCs w:val="24"/>
          </w:rPr>
          <w:tab/>
        </w:r>
        <w:r w:rsidRPr="00D47A3B">
          <w:rPr>
            <w:rFonts w:ascii="Arial" w:hAnsi="Arial" w:cs="Arial"/>
            <w:noProof/>
            <w:webHidden/>
            <w:sz w:val="24"/>
            <w:szCs w:val="24"/>
          </w:rPr>
          <w:fldChar w:fldCharType="begin"/>
        </w:r>
        <w:r w:rsidR="006F5378" w:rsidRPr="00D47A3B">
          <w:rPr>
            <w:rFonts w:ascii="Arial" w:hAnsi="Arial" w:cs="Arial"/>
            <w:noProof/>
            <w:webHidden/>
            <w:sz w:val="24"/>
            <w:szCs w:val="24"/>
          </w:rPr>
          <w:instrText xml:space="preserve"> PAGEREF _Toc265051790 \h </w:instrText>
        </w:r>
        <w:r w:rsidRPr="00D47A3B">
          <w:rPr>
            <w:rFonts w:ascii="Arial" w:hAnsi="Arial" w:cs="Arial"/>
            <w:noProof/>
            <w:webHidden/>
            <w:sz w:val="24"/>
            <w:szCs w:val="24"/>
          </w:rPr>
        </w:r>
        <w:r w:rsidRPr="00D47A3B">
          <w:rPr>
            <w:rFonts w:ascii="Arial" w:hAnsi="Arial" w:cs="Arial"/>
            <w:noProof/>
            <w:webHidden/>
            <w:sz w:val="24"/>
            <w:szCs w:val="24"/>
          </w:rPr>
          <w:fldChar w:fldCharType="separate"/>
        </w:r>
        <w:r w:rsidR="005D6A01">
          <w:rPr>
            <w:rFonts w:ascii="Arial" w:hAnsi="Arial" w:cs="Arial"/>
            <w:noProof/>
            <w:webHidden/>
            <w:sz w:val="24"/>
            <w:szCs w:val="24"/>
          </w:rPr>
          <w:t>77</w:t>
        </w:r>
        <w:r w:rsidRPr="00D47A3B">
          <w:rPr>
            <w:rFonts w:ascii="Arial" w:hAnsi="Arial" w:cs="Arial"/>
            <w:noProof/>
            <w:webHidden/>
            <w:sz w:val="24"/>
            <w:szCs w:val="24"/>
          </w:rPr>
          <w:fldChar w:fldCharType="end"/>
        </w:r>
      </w:hyperlink>
    </w:p>
    <w:p w:rsidR="006F5378" w:rsidRPr="00D47A3B" w:rsidRDefault="00AC3B87" w:rsidP="00D47A3B">
      <w:pPr>
        <w:pStyle w:val="TDC2"/>
        <w:rPr>
          <w:rFonts w:ascii="Arial" w:eastAsia="Times New Roman" w:hAnsi="Arial" w:cs="Arial"/>
          <w:noProof/>
          <w:sz w:val="24"/>
          <w:szCs w:val="24"/>
          <w:lang w:val="es-EC" w:eastAsia="es-EC"/>
        </w:rPr>
      </w:pPr>
      <w:hyperlink w:anchor="_Toc265051791" w:history="1">
        <w:r w:rsidR="006F5378" w:rsidRPr="00D47A3B">
          <w:rPr>
            <w:rStyle w:val="Hipervnculo"/>
            <w:rFonts w:ascii="Arial" w:hAnsi="Arial" w:cs="Arial"/>
            <w:noProof/>
            <w:sz w:val="24"/>
            <w:szCs w:val="24"/>
          </w:rPr>
          <w:t>4.4.</w:t>
        </w:r>
        <w:r w:rsidR="006F5378" w:rsidRPr="00D47A3B">
          <w:rPr>
            <w:rFonts w:ascii="Arial" w:eastAsia="Times New Roman" w:hAnsi="Arial" w:cs="Arial"/>
            <w:noProof/>
            <w:sz w:val="24"/>
            <w:szCs w:val="24"/>
            <w:lang w:val="es-EC" w:eastAsia="es-EC"/>
          </w:rPr>
          <w:tab/>
        </w:r>
        <w:r w:rsidR="006F5378" w:rsidRPr="00D47A3B">
          <w:rPr>
            <w:rStyle w:val="Hipervnculo"/>
            <w:rFonts w:ascii="Arial" w:hAnsi="Arial" w:cs="Arial"/>
            <w:noProof/>
            <w:sz w:val="24"/>
            <w:szCs w:val="24"/>
          </w:rPr>
          <w:t>CONOCER AL CLIENTE</w:t>
        </w:r>
        <w:r w:rsidR="006F5378" w:rsidRPr="00D47A3B">
          <w:rPr>
            <w:rFonts w:ascii="Arial" w:hAnsi="Arial" w:cs="Arial"/>
            <w:noProof/>
            <w:webHidden/>
            <w:sz w:val="24"/>
            <w:szCs w:val="24"/>
          </w:rPr>
          <w:tab/>
        </w:r>
        <w:r w:rsidRPr="00D47A3B">
          <w:rPr>
            <w:rFonts w:ascii="Arial" w:hAnsi="Arial" w:cs="Arial"/>
            <w:noProof/>
            <w:webHidden/>
            <w:sz w:val="24"/>
            <w:szCs w:val="24"/>
          </w:rPr>
          <w:fldChar w:fldCharType="begin"/>
        </w:r>
        <w:r w:rsidR="006F5378" w:rsidRPr="00D47A3B">
          <w:rPr>
            <w:rFonts w:ascii="Arial" w:hAnsi="Arial" w:cs="Arial"/>
            <w:noProof/>
            <w:webHidden/>
            <w:sz w:val="24"/>
            <w:szCs w:val="24"/>
          </w:rPr>
          <w:instrText xml:space="preserve"> PAGEREF _Toc265051791 \h </w:instrText>
        </w:r>
        <w:r w:rsidRPr="00D47A3B">
          <w:rPr>
            <w:rFonts w:ascii="Arial" w:hAnsi="Arial" w:cs="Arial"/>
            <w:noProof/>
            <w:webHidden/>
            <w:sz w:val="24"/>
            <w:szCs w:val="24"/>
          </w:rPr>
        </w:r>
        <w:r w:rsidRPr="00D47A3B">
          <w:rPr>
            <w:rFonts w:ascii="Arial" w:hAnsi="Arial" w:cs="Arial"/>
            <w:noProof/>
            <w:webHidden/>
            <w:sz w:val="24"/>
            <w:szCs w:val="24"/>
          </w:rPr>
          <w:fldChar w:fldCharType="separate"/>
        </w:r>
        <w:r w:rsidR="005D6A01">
          <w:rPr>
            <w:rFonts w:ascii="Arial" w:hAnsi="Arial" w:cs="Arial"/>
            <w:noProof/>
            <w:webHidden/>
            <w:sz w:val="24"/>
            <w:szCs w:val="24"/>
          </w:rPr>
          <w:t>96</w:t>
        </w:r>
        <w:r w:rsidRPr="00D47A3B">
          <w:rPr>
            <w:rFonts w:ascii="Arial" w:hAnsi="Arial" w:cs="Arial"/>
            <w:noProof/>
            <w:webHidden/>
            <w:sz w:val="24"/>
            <w:szCs w:val="24"/>
          </w:rPr>
          <w:fldChar w:fldCharType="end"/>
        </w:r>
      </w:hyperlink>
    </w:p>
    <w:p w:rsidR="006F5378" w:rsidRPr="00D47A3B" w:rsidRDefault="00AC3B87" w:rsidP="00D47A3B">
      <w:pPr>
        <w:pStyle w:val="TDC2"/>
        <w:rPr>
          <w:rFonts w:ascii="Arial" w:eastAsia="Times New Roman" w:hAnsi="Arial" w:cs="Arial"/>
          <w:noProof/>
          <w:sz w:val="24"/>
          <w:szCs w:val="24"/>
          <w:lang w:val="es-EC" w:eastAsia="es-EC"/>
        </w:rPr>
      </w:pPr>
      <w:hyperlink w:anchor="_Toc265051792" w:history="1">
        <w:r w:rsidR="006F5378" w:rsidRPr="00D47A3B">
          <w:rPr>
            <w:rStyle w:val="Hipervnculo"/>
            <w:rFonts w:ascii="Arial" w:hAnsi="Arial" w:cs="Arial"/>
            <w:noProof/>
            <w:sz w:val="24"/>
            <w:szCs w:val="24"/>
          </w:rPr>
          <w:t>4.5.</w:t>
        </w:r>
        <w:r w:rsidR="006F5378" w:rsidRPr="00D47A3B">
          <w:rPr>
            <w:rFonts w:ascii="Arial" w:eastAsia="Times New Roman" w:hAnsi="Arial" w:cs="Arial"/>
            <w:noProof/>
            <w:sz w:val="24"/>
            <w:szCs w:val="24"/>
            <w:lang w:val="es-EC" w:eastAsia="es-EC"/>
          </w:rPr>
          <w:tab/>
        </w:r>
        <w:r w:rsidR="00D47A3B" w:rsidRPr="00D47A3B">
          <w:rPr>
            <w:rStyle w:val="Hipervnculo"/>
            <w:rFonts w:ascii="Arial" w:hAnsi="Arial" w:cs="Arial"/>
            <w:noProof/>
            <w:sz w:val="24"/>
            <w:szCs w:val="24"/>
          </w:rPr>
          <w:t>INTEGRAR</w:t>
        </w:r>
        <w:r w:rsidR="006F5378" w:rsidRPr="00D47A3B">
          <w:rPr>
            <w:rStyle w:val="Hipervnculo"/>
            <w:rFonts w:ascii="Arial" w:hAnsi="Arial" w:cs="Arial"/>
            <w:noProof/>
            <w:sz w:val="24"/>
            <w:szCs w:val="24"/>
          </w:rPr>
          <w:t xml:space="preserve"> PRODUCCIÓN Y VENTAS</w:t>
        </w:r>
        <w:r w:rsidR="006F5378" w:rsidRPr="00D47A3B">
          <w:rPr>
            <w:rFonts w:ascii="Arial" w:hAnsi="Arial" w:cs="Arial"/>
            <w:noProof/>
            <w:webHidden/>
            <w:sz w:val="24"/>
            <w:szCs w:val="24"/>
          </w:rPr>
          <w:tab/>
        </w:r>
        <w:r w:rsidRPr="00D47A3B">
          <w:rPr>
            <w:rFonts w:ascii="Arial" w:hAnsi="Arial" w:cs="Arial"/>
            <w:noProof/>
            <w:webHidden/>
            <w:sz w:val="24"/>
            <w:szCs w:val="24"/>
          </w:rPr>
          <w:fldChar w:fldCharType="begin"/>
        </w:r>
        <w:r w:rsidR="006F5378" w:rsidRPr="00D47A3B">
          <w:rPr>
            <w:rFonts w:ascii="Arial" w:hAnsi="Arial" w:cs="Arial"/>
            <w:noProof/>
            <w:webHidden/>
            <w:sz w:val="24"/>
            <w:szCs w:val="24"/>
          </w:rPr>
          <w:instrText xml:space="preserve"> PAGEREF _Toc265051792 \h </w:instrText>
        </w:r>
        <w:r w:rsidRPr="00D47A3B">
          <w:rPr>
            <w:rFonts w:ascii="Arial" w:hAnsi="Arial" w:cs="Arial"/>
            <w:noProof/>
            <w:webHidden/>
            <w:sz w:val="24"/>
            <w:szCs w:val="24"/>
          </w:rPr>
        </w:r>
        <w:r w:rsidRPr="00D47A3B">
          <w:rPr>
            <w:rFonts w:ascii="Arial" w:hAnsi="Arial" w:cs="Arial"/>
            <w:noProof/>
            <w:webHidden/>
            <w:sz w:val="24"/>
            <w:szCs w:val="24"/>
          </w:rPr>
          <w:fldChar w:fldCharType="separate"/>
        </w:r>
        <w:r w:rsidR="005D6A01">
          <w:rPr>
            <w:rFonts w:ascii="Arial" w:hAnsi="Arial" w:cs="Arial"/>
            <w:noProof/>
            <w:webHidden/>
            <w:sz w:val="24"/>
            <w:szCs w:val="24"/>
          </w:rPr>
          <w:t>113</w:t>
        </w:r>
        <w:r w:rsidRPr="00D47A3B">
          <w:rPr>
            <w:rFonts w:ascii="Arial" w:hAnsi="Arial" w:cs="Arial"/>
            <w:noProof/>
            <w:webHidden/>
            <w:sz w:val="24"/>
            <w:szCs w:val="24"/>
          </w:rPr>
          <w:fldChar w:fldCharType="end"/>
        </w:r>
      </w:hyperlink>
    </w:p>
    <w:p w:rsidR="006F5378" w:rsidRPr="00D47A3B" w:rsidRDefault="00AC3B87" w:rsidP="00D47A3B">
      <w:pPr>
        <w:pStyle w:val="TDC2"/>
        <w:rPr>
          <w:rFonts w:ascii="Arial" w:eastAsia="Times New Roman" w:hAnsi="Arial" w:cs="Arial"/>
          <w:noProof/>
          <w:sz w:val="24"/>
          <w:szCs w:val="24"/>
          <w:lang w:val="es-EC" w:eastAsia="es-EC"/>
        </w:rPr>
      </w:pPr>
      <w:hyperlink w:anchor="_Toc265051793" w:history="1">
        <w:r w:rsidR="006F5378" w:rsidRPr="00D47A3B">
          <w:rPr>
            <w:rStyle w:val="Hipervnculo"/>
            <w:rFonts w:ascii="Arial" w:hAnsi="Arial" w:cs="Arial"/>
            <w:noProof/>
            <w:sz w:val="24"/>
            <w:szCs w:val="24"/>
          </w:rPr>
          <w:t>4.6.</w:t>
        </w:r>
        <w:r w:rsidR="006F5378" w:rsidRPr="00D47A3B">
          <w:rPr>
            <w:rFonts w:ascii="Arial" w:eastAsia="Times New Roman" w:hAnsi="Arial" w:cs="Arial"/>
            <w:noProof/>
            <w:sz w:val="24"/>
            <w:szCs w:val="24"/>
            <w:lang w:val="es-EC" w:eastAsia="es-EC"/>
          </w:rPr>
          <w:tab/>
        </w:r>
        <w:r w:rsidR="006F5378" w:rsidRPr="00D47A3B">
          <w:rPr>
            <w:rStyle w:val="Hipervnculo"/>
            <w:rFonts w:ascii="Arial" w:hAnsi="Arial" w:cs="Arial"/>
            <w:noProof/>
            <w:sz w:val="24"/>
            <w:szCs w:val="24"/>
          </w:rPr>
          <w:t>MEJORAR LA CALIDAD</w:t>
        </w:r>
        <w:r w:rsidR="006F5378" w:rsidRPr="00D47A3B">
          <w:rPr>
            <w:rFonts w:ascii="Arial" w:hAnsi="Arial" w:cs="Arial"/>
            <w:noProof/>
            <w:webHidden/>
            <w:sz w:val="24"/>
            <w:szCs w:val="24"/>
          </w:rPr>
          <w:tab/>
        </w:r>
        <w:r w:rsidRPr="00D47A3B">
          <w:rPr>
            <w:rFonts w:ascii="Arial" w:hAnsi="Arial" w:cs="Arial"/>
            <w:noProof/>
            <w:webHidden/>
            <w:sz w:val="24"/>
            <w:szCs w:val="24"/>
          </w:rPr>
          <w:fldChar w:fldCharType="begin"/>
        </w:r>
        <w:r w:rsidR="006F5378" w:rsidRPr="00D47A3B">
          <w:rPr>
            <w:rFonts w:ascii="Arial" w:hAnsi="Arial" w:cs="Arial"/>
            <w:noProof/>
            <w:webHidden/>
            <w:sz w:val="24"/>
            <w:szCs w:val="24"/>
          </w:rPr>
          <w:instrText xml:space="preserve"> PAGEREF _Toc265051793 \h </w:instrText>
        </w:r>
        <w:r w:rsidRPr="00D47A3B">
          <w:rPr>
            <w:rFonts w:ascii="Arial" w:hAnsi="Arial" w:cs="Arial"/>
            <w:noProof/>
            <w:webHidden/>
            <w:sz w:val="24"/>
            <w:szCs w:val="24"/>
          </w:rPr>
        </w:r>
        <w:r w:rsidRPr="00D47A3B">
          <w:rPr>
            <w:rFonts w:ascii="Arial" w:hAnsi="Arial" w:cs="Arial"/>
            <w:noProof/>
            <w:webHidden/>
            <w:sz w:val="24"/>
            <w:szCs w:val="24"/>
          </w:rPr>
          <w:fldChar w:fldCharType="separate"/>
        </w:r>
        <w:r w:rsidR="005D6A01">
          <w:rPr>
            <w:rFonts w:ascii="Arial" w:hAnsi="Arial" w:cs="Arial"/>
            <w:noProof/>
            <w:webHidden/>
            <w:sz w:val="24"/>
            <w:szCs w:val="24"/>
          </w:rPr>
          <w:t>122</w:t>
        </w:r>
        <w:r w:rsidRPr="00D47A3B">
          <w:rPr>
            <w:rFonts w:ascii="Arial" w:hAnsi="Arial" w:cs="Arial"/>
            <w:noProof/>
            <w:webHidden/>
            <w:sz w:val="24"/>
            <w:szCs w:val="24"/>
          </w:rPr>
          <w:fldChar w:fldCharType="end"/>
        </w:r>
      </w:hyperlink>
    </w:p>
    <w:p w:rsidR="006F5378" w:rsidRPr="00D47A3B" w:rsidRDefault="00AC3B87" w:rsidP="00D47A3B">
      <w:pPr>
        <w:pStyle w:val="TDC2"/>
        <w:rPr>
          <w:rFonts w:ascii="Arial" w:eastAsia="Times New Roman" w:hAnsi="Arial" w:cs="Arial"/>
          <w:noProof/>
          <w:sz w:val="24"/>
          <w:szCs w:val="24"/>
          <w:lang w:val="es-EC" w:eastAsia="es-EC"/>
        </w:rPr>
      </w:pPr>
      <w:hyperlink w:anchor="_Toc265051794" w:history="1">
        <w:r w:rsidR="006F5378" w:rsidRPr="00D47A3B">
          <w:rPr>
            <w:rStyle w:val="Hipervnculo"/>
            <w:rFonts w:ascii="Arial" w:hAnsi="Arial" w:cs="Arial"/>
            <w:noProof/>
            <w:sz w:val="24"/>
            <w:szCs w:val="24"/>
          </w:rPr>
          <w:t>4.7.</w:t>
        </w:r>
        <w:r w:rsidR="006F5378" w:rsidRPr="00D47A3B">
          <w:rPr>
            <w:rFonts w:ascii="Arial" w:eastAsia="Times New Roman" w:hAnsi="Arial" w:cs="Arial"/>
            <w:noProof/>
            <w:sz w:val="24"/>
            <w:szCs w:val="24"/>
            <w:lang w:val="es-EC" w:eastAsia="es-EC"/>
          </w:rPr>
          <w:tab/>
        </w:r>
        <w:r w:rsidR="006F5378" w:rsidRPr="00D47A3B">
          <w:rPr>
            <w:rStyle w:val="Hipervnculo"/>
            <w:rFonts w:ascii="Arial" w:hAnsi="Arial" w:cs="Arial"/>
            <w:noProof/>
            <w:sz w:val="24"/>
            <w:szCs w:val="24"/>
          </w:rPr>
          <w:t>EVALUACIÓN DE RESULTADOS</w:t>
        </w:r>
        <w:r w:rsidR="006F5378" w:rsidRPr="00D47A3B">
          <w:rPr>
            <w:rFonts w:ascii="Arial" w:hAnsi="Arial" w:cs="Arial"/>
            <w:noProof/>
            <w:webHidden/>
            <w:sz w:val="24"/>
            <w:szCs w:val="24"/>
          </w:rPr>
          <w:tab/>
        </w:r>
        <w:r w:rsidRPr="00D47A3B">
          <w:rPr>
            <w:rFonts w:ascii="Arial" w:hAnsi="Arial" w:cs="Arial"/>
            <w:noProof/>
            <w:webHidden/>
            <w:sz w:val="24"/>
            <w:szCs w:val="24"/>
          </w:rPr>
          <w:fldChar w:fldCharType="begin"/>
        </w:r>
        <w:r w:rsidR="006F5378" w:rsidRPr="00D47A3B">
          <w:rPr>
            <w:rFonts w:ascii="Arial" w:hAnsi="Arial" w:cs="Arial"/>
            <w:noProof/>
            <w:webHidden/>
            <w:sz w:val="24"/>
            <w:szCs w:val="24"/>
          </w:rPr>
          <w:instrText xml:space="preserve"> PAGEREF _Toc265051794 \h </w:instrText>
        </w:r>
        <w:r w:rsidRPr="00D47A3B">
          <w:rPr>
            <w:rFonts w:ascii="Arial" w:hAnsi="Arial" w:cs="Arial"/>
            <w:noProof/>
            <w:webHidden/>
            <w:sz w:val="24"/>
            <w:szCs w:val="24"/>
          </w:rPr>
        </w:r>
        <w:r w:rsidRPr="00D47A3B">
          <w:rPr>
            <w:rFonts w:ascii="Arial" w:hAnsi="Arial" w:cs="Arial"/>
            <w:noProof/>
            <w:webHidden/>
            <w:sz w:val="24"/>
            <w:szCs w:val="24"/>
          </w:rPr>
          <w:fldChar w:fldCharType="separate"/>
        </w:r>
        <w:r w:rsidR="005D6A01">
          <w:rPr>
            <w:rFonts w:ascii="Arial" w:hAnsi="Arial" w:cs="Arial"/>
            <w:noProof/>
            <w:webHidden/>
            <w:sz w:val="24"/>
            <w:szCs w:val="24"/>
          </w:rPr>
          <w:t>136</w:t>
        </w:r>
        <w:r w:rsidRPr="00D47A3B">
          <w:rPr>
            <w:rFonts w:ascii="Arial" w:hAnsi="Arial" w:cs="Arial"/>
            <w:noProof/>
            <w:webHidden/>
            <w:sz w:val="24"/>
            <w:szCs w:val="24"/>
          </w:rPr>
          <w:fldChar w:fldCharType="end"/>
        </w:r>
      </w:hyperlink>
    </w:p>
    <w:p w:rsidR="006F5378" w:rsidRPr="00D47A3B" w:rsidRDefault="00AC3B87" w:rsidP="006F5378">
      <w:pPr>
        <w:pStyle w:val="TDC1"/>
        <w:spacing w:after="100" w:line="480" w:lineRule="auto"/>
        <w:rPr>
          <w:rFonts w:eastAsia="Times New Roman"/>
          <w:lang w:eastAsia="es-EC"/>
        </w:rPr>
      </w:pPr>
      <w:hyperlink w:anchor="_Toc265051795" w:history="1">
        <w:r w:rsidR="006F5378" w:rsidRPr="00D47A3B">
          <w:rPr>
            <w:rStyle w:val="Hipervnculo"/>
            <w:b/>
          </w:rPr>
          <w:t>CAPÍTULO 5</w:t>
        </w:r>
        <w:r w:rsidR="00D47A3B" w:rsidRPr="00D47A3B">
          <w:rPr>
            <w:rStyle w:val="Hipervnculo"/>
            <w:b/>
          </w:rPr>
          <w:t xml:space="preserve">: </w:t>
        </w:r>
        <w:r w:rsidR="00D47A3B" w:rsidRPr="00D47A3B">
          <w:rPr>
            <w:rStyle w:val="Hipervnculo"/>
          </w:rPr>
          <w:t>CONCLUSIONES Y RECOMENDACIONES</w:t>
        </w:r>
      </w:hyperlink>
    </w:p>
    <w:p w:rsidR="006F5378" w:rsidRPr="00D47A3B" w:rsidRDefault="00AC3B87" w:rsidP="00D47A3B">
      <w:pPr>
        <w:pStyle w:val="TDC2"/>
        <w:rPr>
          <w:rFonts w:ascii="Arial" w:eastAsia="Times New Roman" w:hAnsi="Arial" w:cs="Arial"/>
          <w:noProof/>
          <w:sz w:val="24"/>
          <w:szCs w:val="24"/>
          <w:lang w:val="es-EC" w:eastAsia="es-EC"/>
        </w:rPr>
      </w:pPr>
      <w:hyperlink w:anchor="_Toc265051796" w:history="1">
        <w:r w:rsidR="006F5378" w:rsidRPr="00D47A3B">
          <w:rPr>
            <w:rStyle w:val="Hipervnculo"/>
            <w:rFonts w:ascii="Arial" w:hAnsi="Arial" w:cs="Arial"/>
            <w:noProof/>
            <w:sz w:val="24"/>
            <w:szCs w:val="24"/>
          </w:rPr>
          <w:t>5.1.</w:t>
        </w:r>
        <w:r w:rsidR="006F5378" w:rsidRPr="00D47A3B">
          <w:rPr>
            <w:rFonts w:ascii="Arial" w:eastAsia="Times New Roman" w:hAnsi="Arial" w:cs="Arial"/>
            <w:noProof/>
            <w:sz w:val="24"/>
            <w:szCs w:val="24"/>
            <w:lang w:val="es-EC" w:eastAsia="es-EC"/>
          </w:rPr>
          <w:tab/>
        </w:r>
        <w:r w:rsidR="006F5378" w:rsidRPr="00D47A3B">
          <w:rPr>
            <w:rStyle w:val="Hipervnculo"/>
            <w:rFonts w:ascii="Arial" w:hAnsi="Arial" w:cs="Arial"/>
            <w:noProof/>
            <w:sz w:val="24"/>
            <w:szCs w:val="24"/>
          </w:rPr>
          <w:t>CONCLUSIONES</w:t>
        </w:r>
        <w:r w:rsidR="006F5378" w:rsidRPr="00D47A3B">
          <w:rPr>
            <w:rFonts w:ascii="Arial" w:hAnsi="Arial" w:cs="Arial"/>
            <w:noProof/>
            <w:webHidden/>
            <w:sz w:val="24"/>
            <w:szCs w:val="24"/>
          </w:rPr>
          <w:tab/>
        </w:r>
        <w:r w:rsidRPr="00D47A3B">
          <w:rPr>
            <w:rFonts w:ascii="Arial" w:hAnsi="Arial" w:cs="Arial"/>
            <w:noProof/>
            <w:webHidden/>
            <w:sz w:val="24"/>
            <w:szCs w:val="24"/>
          </w:rPr>
          <w:fldChar w:fldCharType="begin"/>
        </w:r>
        <w:r w:rsidR="006F5378" w:rsidRPr="00D47A3B">
          <w:rPr>
            <w:rFonts w:ascii="Arial" w:hAnsi="Arial" w:cs="Arial"/>
            <w:noProof/>
            <w:webHidden/>
            <w:sz w:val="24"/>
            <w:szCs w:val="24"/>
          </w:rPr>
          <w:instrText xml:space="preserve"> PAGEREF _Toc265051796 \h </w:instrText>
        </w:r>
        <w:r w:rsidRPr="00D47A3B">
          <w:rPr>
            <w:rFonts w:ascii="Arial" w:hAnsi="Arial" w:cs="Arial"/>
            <w:noProof/>
            <w:webHidden/>
            <w:sz w:val="24"/>
            <w:szCs w:val="24"/>
          </w:rPr>
        </w:r>
        <w:r w:rsidRPr="00D47A3B">
          <w:rPr>
            <w:rFonts w:ascii="Arial" w:hAnsi="Arial" w:cs="Arial"/>
            <w:noProof/>
            <w:webHidden/>
            <w:sz w:val="24"/>
            <w:szCs w:val="24"/>
          </w:rPr>
          <w:fldChar w:fldCharType="separate"/>
        </w:r>
        <w:r w:rsidR="005D6A01">
          <w:rPr>
            <w:rFonts w:ascii="Arial" w:hAnsi="Arial" w:cs="Arial"/>
            <w:noProof/>
            <w:webHidden/>
            <w:sz w:val="24"/>
            <w:szCs w:val="24"/>
          </w:rPr>
          <w:t>151</w:t>
        </w:r>
        <w:r w:rsidRPr="00D47A3B">
          <w:rPr>
            <w:rFonts w:ascii="Arial" w:hAnsi="Arial" w:cs="Arial"/>
            <w:noProof/>
            <w:webHidden/>
            <w:sz w:val="24"/>
            <w:szCs w:val="24"/>
          </w:rPr>
          <w:fldChar w:fldCharType="end"/>
        </w:r>
      </w:hyperlink>
    </w:p>
    <w:p w:rsidR="006F5378" w:rsidRPr="00D47A3B" w:rsidRDefault="00AC3B87" w:rsidP="00D47A3B">
      <w:pPr>
        <w:pStyle w:val="TDC2"/>
        <w:rPr>
          <w:rFonts w:ascii="Arial" w:eastAsia="Times New Roman" w:hAnsi="Arial" w:cs="Arial"/>
          <w:noProof/>
          <w:sz w:val="24"/>
          <w:szCs w:val="24"/>
          <w:lang w:val="es-EC" w:eastAsia="es-EC"/>
        </w:rPr>
      </w:pPr>
      <w:hyperlink w:anchor="_Toc265051797" w:history="1">
        <w:r w:rsidR="006F5378" w:rsidRPr="00D47A3B">
          <w:rPr>
            <w:rStyle w:val="Hipervnculo"/>
            <w:rFonts w:ascii="Arial" w:hAnsi="Arial" w:cs="Arial"/>
            <w:noProof/>
            <w:sz w:val="24"/>
            <w:szCs w:val="24"/>
          </w:rPr>
          <w:t>5.2.</w:t>
        </w:r>
        <w:r w:rsidR="006F5378" w:rsidRPr="00D47A3B">
          <w:rPr>
            <w:rFonts w:ascii="Arial" w:eastAsia="Times New Roman" w:hAnsi="Arial" w:cs="Arial"/>
            <w:noProof/>
            <w:sz w:val="24"/>
            <w:szCs w:val="24"/>
            <w:lang w:val="es-EC" w:eastAsia="es-EC"/>
          </w:rPr>
          <w:tab/>
        </w:r>
        <w:r w:rsidR="006F5378" w:rsidRPr="00D47A3B">
          <w:rPr>
            <w:rStyle w:val="Hipervnculo"/>
            <w:rFonts w:ascii="Arial" w:hAnsi="Arial" w:cs="Arial"/>
            <w:noProof/>
            <w:sz w:val="24"/>
            <w:szCs w:val="24"/>
          </w:rPr>
          <w:t>RECOMENDACIONES</w:t>
        </w:r>
        <w:r w:rsidR="006F5378" w:rsidRPr="00D47A3B">
          <w:rPr>
            <w:rFonts w:ascii="Arial" w:hAnsi="Arial" w:cs="Arial"/>
            <w:noProof/>
            <w:webHidden/>
            <w:sz w:val="24"/>
            <w:szCs w:val="24"/>
          </w:rPr>
          <w:tab/>
        </w:r>
        <w:r w:rsidRPr="00D47A3B">
          <w:rPr>
            <w:rFonts w:ascii="Arial" w:hAnsi="Arial" w:cs="Arial"/>
            <w:noProof/>
            <w:webHidden/>
            <w:sz w:val="24"/>
            <w:szCs w:val="24"/>
          </w:rPr>
          <w:fldChar w:fldCharType="begin"/>
        </w:r>
        <w:r w:rsidR="006F5378" w:rsidRPr="00D47A3B">
          <w:rPr>
            <w:rFonts w:ascii="Arial" w:hAnsi="Arial" w:cs="Arial"/>
            <w:noProof/>
            <w:webHidden/>
            <w:sz w:val="24"/>
            <w:szCs w:val="24"/>
          </w:rPr>
          <w:instrText xml:space="preserve"> PAGEREF _Toc265051797 \h </w:instrText>
        </w:r>
        <w:r w:rsidRPr="00D47A3B">
          <w:rPr>
            <w:rFonts w:ascii="Arial" w:hAnsi="Arial" w:cs="Arial"/>
            <w:noProof/>
            <w:webHidden/>
            <w:sz w:val="24"/>
            <w:szCs w:val="24"/>
          </w:rPr>
        </w:r>
        <w:r w:rsidRPr="00D47A3B">
          <w:rPr>
            <w:rFonts w:ascii="Arial" w:hAnsi="Arial" w:cs="Arial"/>
            <w:noProof/>
            <w:webHidden/>
            <w:sz w:val="24"/>
            <w:szCs w:val="24"/>
          </w:rPr>
          <w:fldChar w:fldCharType="separate"/>
        </w:r>
        <w:r w:rsidR="005D6A01">
          <w:rPr>
            <w:rFonts w:ascii="Arial" w:hAnsi="Arial" w:cs="Arial"/>
            <w:noProof/>
            <w:webHidden/>
            <w:sz w:val="24"/>
            <w:szCs w:val="24"/>
          </w:rPr>
          <w:t>154</w:t>
        </w:r>
        <w:r w:rsidRPr="00D47A3B">
          <w:rPr>
            <w:rFonts w:ascii="Arial" w:hAnsi="Arial" w:cs="Arial"/>
            <w:noProof/>
            <w:webHidden/>
            <w:sz w:val="24"/>
            <w:szCs w:val="24"/>
          </w:rPr>
          <w:fldChar w:fldCharType="end"/>
        </w:r>
      </w:hyperlink>
    </w:p>
    <w:p w:rsidR="006F5378" w:rsidRPr="003D3E9A" w:rsidRDefault="00AC3B87" w:rsidP="00D47A3B">
      <w:pPr>
        <w:pStyle w:val="TDC2"/>
        <w:ind w:left="0" w:firstLine="0"/>
        <w:rPr>
          <w:rFonts w:ascii="Arial" w:eastAsia="Times New Roman" w:hAnsi="Arial" w:cs="Arial"/>
          <w:noProof/>
          <w:sz w:val="24"/>
          <w:szCs w:val="24"/>
          <w:lang w:val="es-EC" w:eastAsia="es-EC"/>
        </w:rPr>
      </w:pPr>
      <w:hyperlink w:anchor="_Toc265051798" w:history="1">
        <w:r w:rsidR="006F5378" w:rsidRPr="003D3E9A">
          <w:rPr>
            <w:rStyle w:val="Hipervnculo"/>
            <w:rFonts w:ascii="Arial" w:hAnsi="Arial" w:cs="Arial"/>
            <w:noProof/>
            <w:sz w:val="24"/>
            <w:szCs w:val="24"/>
          </w:rPr>
          <w:t>APÉNDICE</w:t>
        </w:r>
      </w:hyperlink>
    </w:p>
    <w:p w:rsidR="006F5378" w:rsidRPr="00D47A3B" w:rsidRDefault="00AC3B87" w:rsidP="00D47A3B">
      <w:pPr>
        <w:pStyle w:val="TDC2"/>
        <w:ind w:left="0" w:firstLine="0"/>
        <w:rPr>
          <w:rFonts w:ascii="Arial" w:eastAsia="Times New Roman" w:hAnsi="Arial" w:cs="Arial"/>
          <w:noProof/>
          <w:sz w:val="24"/>
          <w:szCs w:val="24"/>
          <w:lang w:val="es-EC" w:eastAsia="es-EC"/>
        </w:rPr>
      </w:pPr>
      <w:hyperlink w:anchor="_Toc265051799" w:history="1">
        <w:r w:rsidR="006F5378" w:rsidRPr="003D3E9A">
          <w:rPr>
            <w:rStyle w:val="Hipervnculo"/>
            <w:rFonts w:ascii="Arial" w:hAnsi="Arial" w:cs="Arial"/>
            <w:noProof/>
            <w:sz w:val="24"/>
            <w:szCs w:val="24"/>
          </w:rPr>
          <w:t>BIBLIOGRAFÍA</w:t>
        </w:r>
      </w:hyperlink>
    </w:p>
    <w:p w:rsidR="00C41DB0" w:rsidRPr="00571341" w:rsidRDefault="00AC3B87" w:rsidP="00C41DB0">
      <w:pPr>
        <w:spacing w:before="100" w:beforeAutospacing="1" w:after="100" w:afterAutospacing="1" w:line="480" w:lineRule="auto"/>
        <w:rPr>
          <w:rFonts w:ascii="Arial" w:hAnsi="Arial" w:cs="Arial"/>
          <w:noProof/>
          <w:sz w:val="24"/>
          <w:szCs w:val="24"/>
          <w:lang w:val="es-EC"/>
        </w:rPr>
      </w:pPr>
      <w:r w:rsidRPr="00D47A3B">
        <w:rPr>
          <w:rFonts w:ascii="Arial" w:hAnsi="Arial" w:cs="Arial"/>
          <w:noProof/>
          <w:sz w:val="24"/>
          <w:szCs w:val="24"/>
          <w:lang w:val="es-EC"/>
        </w:rPr>
        <w:fldChar w:fldCharType="end"/>
      </w:r>
    </w:p>
    <w:p w:rsidR="003A6DB6" w:rsidRPr="00571341" w:rsidRDefault="003A6DB6" w:rsidP="00C41DB0">
      <w:pPr>
        <w:spacing w:before="100" w:beforeAutospacing="1" w:after="100" w:afterAutospacing="1" w:line="480" w:lineRule="auto"/>
        <w:rPr>
          <w:rFonts w:ascii="Arial" w:hAnsi="Arial" w:cs="Arial"/>
          <w:noProof/>
          <w:sz w:val="24"/>
          <w:szCs w:val="24"/>
          <w:lang w:val="es-EC"/>
        </w:rPr>
      </w:pPr>
    </w:p>
    <w:p w:rsidR="003A6DB6" w:rsidRPr="00571341" w:rsidRDefault="003A6DB6" w:rsidP="00C41DB0">
      <w:pPr>
        <w:spacing w:before="100" w:beforeAutospacing="1" w:after="100" w:afterAutospacing="1" w:line="480" w:lineRule="auto"/>
        <w:rPr>
          <w:rFonts w:ascii="Arial" w:hAnsi="Arial" w:cs="Arial"/>
          <w:noProof/>
          <w:sz w:val="24"/>
          <w:szCs w:val="24"/>
          <w:lang w:val="es-EC"/>
        </w:rPr>
      </w:pPr>
    </w:p>
    <w:p w:rsidR="003A6DB6" w:rsidRPr="00571341" w:rsidRDefault="003A6DB6" w:rsidP="00C41DB0">
      <w:pPr>
        <w:spacing w:before="100" w:beforeAutospacing="1" w:after="100" w:afterAutospacing="1" w:line="480" w:lineRule="auto"/>
        <w:rPr>
          <w:rFonts w:ascii="Arial" w:hAnsi="Arial" w:cs="Arial"/>
          <w:noProof/>
          <w:sz w:val="24"/>
          <w:szCs w:val="24"/>
          <w:lang w:val="es-EC"/>
        </w:rPr>
      </w:pPr>
    </w:p>
    <w:p w:rsidR="003A6DB6" w:rsidRPr="00571341" w:rsidRDefault="003A6DB6" w:rsidP="00C41DB0">
      <w:pPr>
        <w:spacing w:before="100" w:beforeAutospacing="1" w:after="100" w:afterAutospacing="1" w:line="480" w:lineRule="auto"/>
        <w:rPr>
          <w:rFonts w:ascii="Arial" w:hAnsi="Arial" w:cs="Arial"/>
          <w:noProof/>
          <w:sz w:val="24"/>
          <w:szCs w:val="24"/>
          <w:lang w:val="es-EC"/>
        </w:rPr>
      </w:pPr>
    </w:p>
    <w:p w:rsidR="003A6DB6" w:rsidRPr="00571341" w:rsidRDefault="003A6DB6" w:rsidP="00C41DB0">
      <w:pPr>
        <w:spacing w:before="100" w:beforeAutospacing="1" w:after="100" w:afterAutospacing="1" w:line="480" w:lineRule="auto"/>
        <w:rPr>
          <w:rFonts w:ascii="Arial" w:hAnsi="Arial" w:cs="Arial"/>
          <w:noProof/>
          <w:sz w:val="24"/>
          <w:szCs w:val="24"/>
          <w:lang w:val="es-EC"/>
        </w:rPr>
      </w:pPr>
    </w:p>
    <w:p w:rsidR="003A6DB6" w:rsidRPr="00571341" w:rsidRDefault="003A6DB6" w:rsidP="002E6F11">
      <w:pPr>
        <w:spacing w:before="100" w:beforeAutospacing="1" w:after="100" w:afterAutospacing="1" w:line="480" w:lineRule="auto"/>
        <w:rPr>
          <w:rFonts w:ascii="Arial" w:hAnsi="Arial" w:cs="Arial"/>
          <w:noProof/>
          <w:sz w:val="24"/>
          <w:szCs w:val="24"/>
          <w:lang w:val="es-EC"/>
        </w:rPr>
      </w:pPr>
    </w:p>
    <w:p w:rsidR="002E6F11" w:rsidRDefault="002E6F11" w:rsidP="00C41DB0">
      <w:pPr>
        <w:spacing w:before="100" w:beforeAutospacing="1" w:after="100" w:afterAutospacing="1" w:line="480" w:lineRule="auto"/>
        <w:rPr>
          <w:lang w:val="es-EC"/>
        </w:rPr>
        <w:sectPr w:rsidR="002E6F11" w:rsidSect="00654BBD">
          <w:headerReference w:type="default" r:id="rId13"/>
          <w:footerReference w:type="default" r:id="rId14"/>
          <w:headerReference w:type="first" r:id="rId15"/>
          <w:pgSz w:w="12240" w:h="15840"/>
          <w:pgMar w:top="2268" w:right="1361" w:bottom="2268" w:left="2268" w:header="624" w:footer="709" w:gutter="0"/>
          <w:pgNumType w:fmt="upperRoman" w:start="5"/>
          <w:cols w:space="708"/>
          <w:titlePg/>
          <w:docGrid w:linePitch="360"/>
        </w:sectPr>
      </w:pPr>
    </w:p>
    <w:p w:rsidR="00C41DB0" w:rsidRPr="00571341" w:rsidRDefault="003A6DB6" w:rsidP="002E6F11">
      <w:pPr>
        <w:pStyle w:val="B"/>
      </w:pPr>
      <w:bookmarkStart w:id="6" w:name="_Toc264446899"/>
      <w:r w:rsidRPr="00571341">
        <w:lastRenderedPageBreak/>
        <w:t>ABREVIATURAS</w:t>
      </w:r>
      <w:bookmarkEnd w:id="6"/>
    </w:p>
    <w:p w:rsidR="00C41DB0" w:rsidRPr="00571341" w:rsidRDefault="00C41DB0" w:rsidP="001865AC">
      <w:pPr>
        <w:pStyle w:val="Ttulo1"/>
        <w:spacing w:before="0" w:after="0"/>
        <w:jc w:val="center"/>
        <w:rPr>
          <w:sz w:val="48"/>
          <w:szCs w:val="48"/>
        </w:rPr>
      </w:pPr>
    </w:p>
    <w:p w:rsidR="00C41DB0" w:rsidRPr="00571341" w:rsidRDefault="00C41DB0" w:rsidP="001865AC">
      <w:pPr>
        <w:pStyle w:val="Ttulo1"/>
        <w:spacing w:before="0" w:after="0"/>
        <w:jc w:val="center"/>
        <w:rPr>
          <w:sz w:val="24"/>
          <w:szCs w:val="24"/>
        </w:rPr>
      </w:pPr>
    </w:p>
    <w:p w:rsidR="003A6DB6" w:rsidRPr="009B0CD6" w:rsidRDefault="00E70237" w:rsidP="00B2005C">
      <w:pPr>
        <w:ind w:left="709"/>
        <w:rPr>
          <w:rFonts w:ascii="Arial" w:hAnsi="Arial" w:cs="Arial"/>
          <w:sz w:val="24"/>
          <w:szCs w:val="24"/>
          <w:lang w:val="es-ES" w:eastAsia="es-ES"/>
        </w:rPr>
      </w:pPr>
      <w:r w:rsidRPr="009B0CD6">
        <w:rPr>
          <w:rFonts w:ascii="Arial" w:hAnsi="Arial" w:cs="Arial"/>
          <w:sz w:val="24"/>
          <w:szCs w:val="24"/>
          <w:lang w:val="es-ES" w:eastAsia="es-ES"/>
        </w:rPr>
        <w:t>USD</w:t>
      </w:r>
      <w:r w:rsidR="002F6D03" w:rsidRPr="009B0CD6">
        <w:rPr>
          <w:rFonts w:ascii="Arial" w:hAnsi="Arial" w:cs="Arial"/>
          <w:sz w:val="24"/>
          <w:szCs w:val="24"/>
          <w:lang w:val="es-ES" w:eastAsia="es-ES"/>
        </w:rPr>
        <w:t xml:space="preserve">    </w:t>
      </w:r>
      <w:r w:rsidR="00B2005C" w:rsidRPr="009B0CD6">
        <w:rPr>
          <w:rFonts w:ascii="Arial" w:hAnsi="Arial" w:cs="Arial"/>
          <w:sz w:val="24"/>
          <w:szCs w:val="24"/>
          <w:lang w:val="es-ES" w:eastAsia="es-ES"/>
        </w:rPr>
        <w:t xml:space="preserve"> </w:t>
      </w:r>
      <w:r w:rsidR="002F6D03" w:rsidRPr="009B0CD6">
        <w:rPr>
          <w:rFonts w:ascii="Arial" w:hAnsi="Arial" w:cs="Arial"/>
          <w:sz w:val="24"/>
          <w:szCs w:val="24"/>
          <w:lang w:val="es-ES" w:eastAsia="es-ES"/>
        </w:rPr>
        <w:t xml:space="preserve">        </w:t>
      </w:r>
      <w:r w:rsidRPr="009B0CD6">
        <w:rPr>
          <w:rFonts w:ascii="Arial" w:hAnsi="Arial" w:cs="Arial"/>
          <w:sz w:val="24"/>
          <w:szCs w:val="24"/>
          <w:lang w:val="es-ES" w:eastAsia="es-ES"/>
        </w:rPr>
        <w:t>Dólares</w:t>
      </w:r>
    </w:p>
    <w:p w:rsidR="00E70237" w:rsidRPr="009B0CD6" w:rsidRDefault="002F6D03" w:rsidP="00B2005C">
      <w:pPr>
        <w:ind w:left="709"/>
        <w:rPr>
          <w:rFonts w:ascii="Arial" w:hAnsi="Arial" w:cs="Arial"/>
          <w:sz w:val="24"/>
          <w:szCs w:val="24"/>
          <w:lang w:val="es-ES" w:eastAsia="es-ES"/>
        </w:rPr>
      </w:pPr>
      <w:r w:rsidRPr="009B0CD6">
        <w:rPr>
          <w:rFonts w:ascii="Arial" w:hAnsi="Arial" w:cs="Arial"/>
          <w:sz w:val="24"/>
          <w:szCs w:val="24"/>
          <w:lang w:val="es-ES" w:eastAsia="es-ES"/>
        </w:rPr>
        <w:t xml:space="preserve">KG      </w:t>
      </w:r>
      <w:r w:rsidR="00B2005C" w:rsidRPr="009B0CD6">
        <w:rPr>
          <w:rFonts w:ascii="Arial" w:hAnsi="Arial" w:cs="Arial"/>
          <w:sz w:val="24"/>
          <w:szCs w:val="24"/>
          <w:lang w:val="es-ES" w:eastAsia="es-ES"/>
        </w:rPr>
        <w:t xml:space="preserve"> </w:t>
      </w:r>
      <w:r w:rsidRPr="009B0CD6">
        <w:rPr>
          <w:rFonts w:ascii="Arial" w:hAnsi="Arial" w:cs="Arial"/>
          <w:sz w:val="24"/>
          <w:szCs w:val="24"/>
          <w:lang w:val="es-ES" w:eastAsia="es-ES"/>
        </w:rPr>
        <w:t xml:space="preserve">         </w:t>
      </w:r>
      <w:r w:rsidR="00E70237" w:rsidRPr="009B0CD6">
        <w:rPr>
          <w:rFonts w:ascii="Arial" w:hAnsi="Arial" w:cs="Arial"/>
          <w:sz w:val="24"/>
          <w:szCs w:val="24"/>
          <w:lang w:val="es-ES" w:eastAsia="es-ES"/>
        </w:rPr>
        <w:t>Kilogramos</w:t>
      </w:r>
    </w:p>
    <w:p w:rsidR="00E70237" w:rsidRPr="009B0CD6" w:rsidRDefault="00E70237" w:rsidP="00B2005C">
      <w:pPr>
        <w:ind w:left="709"/>
        <w:rPr>
          <w:rFonts w:ascii="Arial" w:hAnsi="Arial" w:cs="Arial"/>
          <w:sz w:val="24"/>
          <w:szCs w:val="24"/>
          <w:lang w:val="es-EC"/>
        </w:rPr>
      </w:pPr>
      <w:r w:rsidRPr="009B0CD6">
        <w:rPr>
          <w:rFonts w:ascii="Arial" w:hAnsi="Arial" w:cs="Arial"/>
          <w:sz w:val="24"/>
          <w:szCs w:val="24"/>
          <w:lang w:val="es-EC"/>
        </w:rPr>
        <w:t>ASEPLAS</w:t>
      </w:r>
      <w:r w:rsidR="002F6D03" w:rsidRPr="009B0CD6">
        <w:rPr>
          <w:rFonts w:ascii="Arial" w:hAnsi="Arial" w:cs="Arial"/>
          <w:sz w:val="24"/>
          <w:szCs w:val="24"/>
          <w:lang w:val="es-EC"/>
        </w:rPr>
        <w:t xml:space="preserve">    </w:t>
      </w:r>
      <w:r w:rsidRPr="009B0CD6">
        <w:rPr>
          <w:rFonts w:ascii="Arial" w:hAnsi="Arial" w:cs="Arial"/>
          <w:sz w:val="24"/>
          <w:szCs w:val="24"/>
          <w:lang w:val="es-EC"/>
        </w:rPr>
        <w:t xml:space="preserve"> Asociación Ecuatoriana de Plásticos</w:t>
      </w:r>
    </w:p>
    <w:p w:rsidR="00B676EA" w:rsidRPr="009B0CD6" w:rsidRDefault="00B676EA" w:rsidP="00B2005C">
      <w:pPr>
        <w:pStyle w:val="Prrafodelista"/>
        <w:spacing w:line="480" w:lineRule="auto"/>
        <w:ind w:left="709"/>
        <w:jc w:val="both"/>
        <w:rPr>
          <w:rFonts w:ascii="Arial" w:hAnsi="Arial" w:cs="Arial"/>
        </w:rPr>
      </w:pPr>
      <w:r w:rsidRPr="009B0CD6">
        <w:rPr>
          <w:rFonts w:ascii="Arial" w:hAnsi="Arial" w:cs="Arial"/>
        </w:rPr>
        <w:t>QFD</w:t>
      </w:r>
      <w:r w:rsidR="002F6D03" w:rsidRPr="009B0CD6">
        <w:rPr>
          <w:rFonts w:ascii="Arial" w:hAnsi="Arial" w:cs="Arial"/>
        </w:rPr>
        <w:t xml:space="preserve">             </w:t>
      </w:r>
      <w:r w:rsidRPr="009B0CD6">
        <w:rPr>
          <w:rFonts w:ascii="Arial" w:hAnsi="Arial" w:cs="Arial"/>
        </w:rPr>
        <w:t>Desplegamiento de la función de la calidad</w:t>
      </w:r>
    </w:p>
    <w:p w:rsidR="003A6DB6" w:rsidRPr="009B0CD6" w:rsidRDefault="00B676EA" w:rsidP="00B2005C">
      <w:pPr>
        <w:ind w:left="709"/>
        <w:rPr>
          <w:rFonts w:ascii="Arial" w:hAnsi="Arial" w:cs="Arial"/>
          <w:sz w:val="24"/>
          <w:szCs w:val="24"/>
          <w:lang w:val="es-ES" w:eastAsia="es-ES"/>
        </w:rPr>
      </w:pPr>
      <w:r w:rsidRPr="009B0CD6">
        <w:rPr>
          <w:rFonts w:ascii="Arial" w:hAnsi="Arial" w:cs="Arial"/>
          <w:sz w:val="24"/>
          <w:szCs w:val="24"/>
          <w:lang w:val="es-ES" w:eastAsia="es-ES"/>
        </w:rPr>
        <w:t>RC</w:t>
      </w:r>
      <w:r w:rsidR="002F6D03" w:rsidRPr="009B0CD6">
        <w:rPr>
          <w:rFonts w:ascii="Arial" w:hAnsi="Arial" w:cs="Arial"/>
          <w:sz w:val="24"/>
          <w:szCs w:val="24"/>
          <w:lang w:val="es-ES" w:eastAsia="es-ES"/>
        </w:rPr>
        <w:t xml:space="preserve">              </w:t>
      </w:r>
      <w:r w:rsidR="009B0CD6" w:rsidRPr="009B0CD6">
        <w:rPr>
          <w:rFonts w:ascii="Arial" w:hAnsi="Arial" w:cs="Arial"/>
          <w:sz w:val="24"/>
          <w:szCs w:val="24"/>
          <w:lang w:val="es-ES" w:eastAsia="es-ES"/>
        </w:rPr>
        <w:t xml:space="preserve"> </w:t>
      </w:r>
      <w:r w:rsidR="002F6D03" w:rsidRPr="009B0CD6">
        <w:rPr>
          <w:rFonts w:ascii="Arial" w:hAnsi="Arial" w:cs="Arial"/>
          <w:sz w:val="24"/>
          <w:szCs w:val="24"/>
          <w:lang w:val="es-ES" w:eastAsia="es-ES"/>
        </w:rPr>
        <w:t xml:space="preserve"> </w:t>
      </w:r>
      <w:r w:rsidRPr="009B0CD6">
        <w:rPr>
          <w:rFonts w:ascii="Arial" w:hAnsi="Arial" w:cs="Arial"/>
          <w:sz w:val="24"/>
          <w:szCs w:val="24"/>
          <w:lang w:val="es-ES" w:eastAsia="es-ES"/>
        </w:rPr>
        <w:t>Requerimiento del cliente</w:t>
      </w:r>
    </w:p>
    <w:p w:rsidR="00B676EA" w:rsidRDefault="00B676EA" w:rsidP="00B2005C">
      <w:pPr>
        <w:ind w:left="709"/>
        <w:rPr>
          <w:rFonts w:ascii="Arial" w:hAnsi="Arial" w:cs="Arial"/>
          <w:sz w:val="24"/>
          <w:szCs w:val="24"/>
          <w:lang w:val="es-ES" w:eastAsia="es-ES"/>
        </w:rPr>
      </w:pPr>
      <w:r w:rsidRPr="009B0CD6">
        <w:rPr>
          <w:rFonts w:ascii="Arial" w:hAnsi="Arial" w:cs="Arial"/>
          <w:sz w:val="24"/>
          <w:szCs w:val="24"/>
          <w:lang w:val="es-ES" w:eastAsia="es-ES"/>
        </w:rPr>
        <w:t>CT</w:t>
      </w:r>
      <w:r w:rsidR="002F6D03" w:rsidRPr="009B0CD6">
        <w:rPr>
          <w:rFonts w:ascii="Arial" w:hAnsi="Arial" w:cs="Arial"/>
          <w:sz w:val="24"/>
          <w:szCs w:val="24"/>
          <w:lang w:val="es-ES" w:eastAsia="es-ES"/>
        </w:rPr>
        <w:t xml:space="preserve">               </w:t>
      </w:r>
      <w:r w:rsidRPr="009B0CD6">
        <w:rPr>
          <w:rFonts w:ascii="Arial" w:hAnsi="Arial" w:cs="Arial"/>
          <w:sz w:val="24"/>
          <w:szCs w:val="24"/>
          <w:lang w:val="es-ES" w:eastAsia="es-ES"/>
        </w:rPr>
        <w:t xml:space="preserve"> </w:t>
      </w:r>
      <w:r w:rsidR="009B0CD6">
        <w:rPr>
          <w:rFonts w:ascii="Arial" w:hAnsi="Arial" w:cs="Arial"/>
          <w:sz w:val="24"/>
          <w:szCs w:val="24"/>
          <w:lang w:val="es-ES" w:eastAsia="es-ES"/>
        </w:rPr>
        <w:t xml:space="preserve"> </w:t>
      </w:r>
      <w:r w:rsidRPr="009B0CD6">
        <w:rPr>
          <w:rFonts w:ascii="Arial" w:hAnsi="Arial" w:cs="Arial"/>
          <w:sz w:val="24"/>
          <w:szCs w:val="24"/>
          <w:lang w:val="es-ES" w:eastAsia="es-ES"/>
        </w:rPr>
        <w:t>Características técnicas</w:t>
      </w:r>
    </w:p>
    <w:p w:rsidR="006C073E" w:rsidRPr="009B0CD6" w:rsidRDefault="006C073E" w:rsidP="00B2005C">
      <w:pPr>
        <w:ind w:left="709"/>
        <w:rPr>
          <w:rFonts w:ascii="Arial" w:hAnsi="Arial" w:cs="Arial"/>
          <w:sz w:val="24"/>
          <w:szCs w:val="24"/>
          <w:lang w:val="es-ES" w:eastAsia="es-ES"/>
        </w:rPr>
      </w:pPr>
      <w:r>
        <w:rPr>
          <w:rFonts w:ascii="Arial" w:hAnsi="Arial" w:cs="Arial"/>
          <w:sz w:val="24"/>
          <w:szCs w:val="24"/>
          <w:lang w:val="es-ES" w:eastAsia="es-ES"/>
        </w:rPr>
        <w:t xml:space="preserve">PNA              </w:t>
      </w:r>
      <w:r w:rsidR="00414930">
        <w:rPr>
          <w:rFonts w:ascii="Arial" w:hAnsi="Arial" w:cs="Arial"/>
          <w:sz w:val="24"/>
          <w:szCs w:val="24"/>
          <w:lang w:val="es-ES" w:eastAsia="es-ES"/>
        </w:rPr>
        <w:t>A</w:t>
      </w:r>
      <w:r>
        <w:rPr>
          <w:rFonts w:ascii="Arial" w:hAnsi="Arial" w:cs="Arial"/>
          <w:sz w:val="24"/>
          <w:szCs w:val="24"/>
          <w:lang w:val="es-ES" w:eastAsia="es-ES"/>
        </w:rPr>
        <w:t>nálisis de necesidades</w:t>
      </w:r>
      <w:r w:rsidR="00414930">
        <w:rPr>
          <w:rFonts w:ascii="Arial" w:hAnsi="Arial" w:cs="Arial"/>
          <w:sz w:val="24"/>
          <w:szCs w:val="24"/>
          <w:lang w:val="es-ES" w:eastAsia="es-ES"/>
        </w:rPr>
        <w:t xml:space="preserve"> de productividad</w:t>
      </w:r>
    </w:p>
    <w:p w:rsidR="00B276A4" w:rsidRDefault="00B276A4" w:rsidP="00B2005C">
      <w:pPr>
        <w:ind w:left="709"/>
        <w:rPr>
          <w:rFonts w:ascii="Arial" w:hAnsi="Arial" w:cs="Arial"/>
          <w:sz w:val="24"/>
          <w:szCs w:val="24"/>
          <w:lang w:val="es-ES" w:eastAsia="es-ES"/>
        </w:rPr>
      </w:pPr>
      <w:r w:rsidRPr="009B0CD6">
        <w:rPr>
          <w:rFonts w:ascii="Arial" w:hAnsi="Arial" w:cs="Arial"/>
          <w:sz w:val="24"/>
          <w:szCs w:val="24"/>
          <w:lang w:val="es-ES" w:eastAsia="es-ES"/>
        </w:rPr>
        <w:t>GTT</w:t>
      </w:r>
      <w:r w:rsidR="002F6D03" w:rsidRPr="009B0CD6">
        <w:rPr>
          <w:rFonts w:ascii="Arial" w:hAnsi="Arial" w:cs="Arial"/>
          <w:sz w:val="24"/>
          <w:szCs w:val="24"/>
          <w:lang w:val="es-ES" w:eastAsia="es-ES"/>
        </w:rPr>
        <w:t xml:space="preserve">              Técnica de medición de trabajo en grupo</w:t>
      </w:r>
    </w:p>
    <w:p w:rsidR="00414930" w:rsidRPr="00414930" w:rsidRDefault="00414930" w:rsidP="00B2005C">
      <w:pPr>
        <w:ind w:left="709"/>
        <w:rPr>
          <w:rFonts w:ascii="Arial" w:hAnsi="Arial" w:cs="Arial"/>
          <w:sz w:val="24"/>
          <w:szCs w:val="24"/>
          <w:lang w:val="es-ES" w:eastAsia="es-ES"/>
        </w:rPr>
      </w:pPr>
      <w:r w:rsidRPr="00414930">
        <w:rPr>
          <w:rFonts w:ascii="Arial" w:hAnsi="Arial" w:cs="Arial"/>
          <w:sz w:val="24"/>
          <w:szCs w:val="24"/>
          <w:lang w:val="es-ES" w:eastAsia="es-ES"/>
        </w:rPr>
        <w:t xml:space="preserve">ET               </w:t>
      </w:r>
      <w:r>
        <w:rPr>
          <w:rFonts w:ascii="Arial" w:hAnsi="Arial" w:cs="Arial"/>
          <w:sz w:val="24"/>
          <w:szCs w:val="24"/>
          <w:lang w:val="es-ES" w:eastAsia="es-ES"/>
        </w:rPr>
        <w:t xml:space="preserve"> </w:t>
      </w:r>
      <w:r w:rsidRPr="00414930">
        <w:rPr>
          <w:rFonts w:ascii="Arial" w:hAnsi="Arial" w:cs="Arial"/>
          <w:sz w:val="24"/>
          <w:szCs w:val="24"/>
          <w:lang w:val="es-ES" w:eastAsia="es-ES"/>
        </w:rPr>
        <w:t>Elemento de trabajo</w:t>
      </w:r>
    </w:p>
    <w:p w:rsidR="00571341" w:rsidRPr="009B0CD6" w:rsidRDefault="002F6D03" w:rsidP="00B2005C">
      <w:pPr>
        <w:ind w:left="709"/>
        <w:rPr>
          <w:rFonts w:ascii="Arial" w:hAnsi="Arial" w:cs="Arial"/>
          <w:sz w:val="24"/>
          <w:szCs w:val="24"/>
          <w:lang w:val="es-ES" w:eastAsia="es-ES"/>
        </w:rPr>
      </w:pPr>
      <w:r w:rsidRPr="009B0CD6">
        <w:rPr>
          <w:rFonts w:ascii="Arial" w:hAnsi="Arial" w:cs="Arial"/>
          <w:sz w:val="24"/>
          <w:szCs w:val="24"/>
          <w:lang w:val="es-ES" w:eastAsia="es-ES"/>
        </w:rPr>
        <w:t xml:space="preserve">AMFE          </w:t>
      </w:r>
      <w:r w:rsidR="00571341" w:rsidRPr="009B0CD6">
        <w:rPr>
          <w:rFonts w:ascii="Arial" w:hAnsi="Arial" w:cs="Arial"/>
          <w:sz w:val="24"/>
          <w:szCs w:val="24"/>
          <w:lang w:val="es-ES" w:eastAsia="es-ES"/>
        </w:rPr>
        <w:t xml:space="preserve"> Análisis de modos de fallas y efectos </w:t>
      </w:r>
    </w:p>
    <w:p w:rsidR="00571341" w:rsidRPr="009B0CD6" w:rsidRDefault="002F6D03" w:rsidP="002F6D03">
      <w:pPr>
        <w:tabs>
          <w:tab w:val="left" w:pos="1985"/>
        </w:tabs>
        <w:ind w:left="709"/>
        <w:rPr>
          <w:rFonts w:ascii="Arial" w:hAnsi="Arial" w:cs="Arial"/>
          <w:sz w:val="24"/>
          <w:szCs w:val="24"/>
          <w:lang w:val="es-ES" w:eastAsia="es-ES"/>
        </w:rPr>
      </w:pPr>
      <w:r w:rsidRPr="009B0CD6">
        <w:rPr>
          <w:rFonts w:ascii="Arial" w:hAnsi="Arial" w:cs="Arial"/>
          <w:sz w:val="24"/>
          <w:szCs w:val="24"/>
          <w:lang w:val="es-ES" w:eastAsia="es-ES"/>
        </w:rPr>
        <w:t xml:space="preserve">VAN             </w:t>
      </w:r>
      <w:r w:rsidR="00571341" w:rsidRPr="009B0CD6">
        <w:rPr>
          <w:rFonts w:ascii="Arial" w:hAnsi="Arial" w:cs="Arial"/>
          <w:sz w:val="24"/>
          <w:szCs w:val="24"/>
          <w:lang w:val="es-ES" w:eastAsia="es-ES"/>
        </w:rPr>
        <w:t xml:space="preserve"> Valor actual neto</w:t>
      </w:r>
    </w:p>
    <w:p w:rsidR="00571341" w:rsidRPr="009B0CD6" w:rsidRDefault="009B0CD6" w:rsidP="00B2005C">
      <w:pPr>
        <w:ind w:left="709"/>
        <w:rPr>
          <w:rFonts w:ascii="Arial" w:hAnsi="Arial" w:cs="Arial"/>
          <w:sz w:val="24"/>
          <w:szCs w:val="24"/>
          <w:lang w:val="es-ES" w:eastAsia="es-ES"/>
        </w:rPr>
      </w:pPr>
      <w:r w:rsidRPr="009B0CD6">
        <w:rPr>
          <w:rFonts w:ascii="Arial" w:hAnsi="Arial" w:cs="Arial"/>
          <w:sz w:val="24"/>
          <w:szCs w:val="24"/>
          <w:lang w:val="es-ES" w:eastAsia="es-ES"/>
        </w:rPr>
        <w:t xml:space="preserve">TIR               </w:t>
      </w:r>
      <w:r>
        <w:rPr>
          <w:rFonts w:ascii="Arial" w:hAnsi="Arial" w:cs="Arial"/>
          <w:sz w:val="24"/>
          <w:szCs w:val="24"/>
          <w:lang w:val="es-ES" w:eastAsia="es-ES"/>
        </w:rPr>
        <w:t xml:space="preserve"> </w:t>
      </w:r>
      <w:r w:rsidR="00571341" w:rsidRPr="009B0CD6">
        <w:rPr>
          <w:rFonts w:ascii="Arial" w:hAnsi="Arial" w:cs="Arial"/>
          <w:sz w:val="24"/>
          <w:szCs w:val="24"/>
          <w:lang w:val="es-ES" w:eastAsia="es-ES"/>
        </w:rPr>
        <w:t>Tasa interna de retorno</w:t>
      </w:r>
    </w:p>
    <w:p w:rsidR="00571341" w:rsidRPr="009B0CD6" w:rsidRDefault="00571341" w:rsidP="00B2005C">
      <w:pPr>
        <w:ind w:left="709"/>
        <w:rPr>
          <w:rFonts w:ascii="Arial" w:hAnsi="Arial" w:cs="Arial"/>
          <w:sz w:val="24"/>
          <w:szCs w:val="24"/>
          <w:lang w:val="es-ES" w:eastAsia="es-ES"/>
        </w:rPr>
      </w:pPr>
      <w:r w:rsidRPr="009B0CD6">
        <w:rPr>
          <w:rFonts w:ascii="Arial" w:hAnsi="Arial" w:cs="Arial"/>
          <w:sz w:val="24"/>
          <w:szCs w:val="24"/>
          <w:lang w:val="es-ES" w:eastAsia="es-ES"/>
        </w:rPr>
        <w:t>TMAR</w:t>
      </w:r>
      <w:r w:rsidR="009B0CD6" w:rsidRPr="009B0CD6">
        <w:rPr>
          <w:rFonts w:ascii="Arial" w:hAnsi="Arial" w:cs="Arial"/>
          <w:sz w:val="24"/>
          <w:szCs w:val="24"/>
          <w:lang w:val="es-ES" w:eastAsia="es-ES"/>
        </w:rPr>
        <w:t xml:space="preserve">  </w:t>
      </w:r>
      <w:r w:rsidRPr="009B0CD6">
        <w:rPr>
          <w:rFonts w:ascii="Arial" w:hAnsi="Arial" w:cs="Arial"/>
          <w:sz w:val="24"/>
          <w:szCs w:val="24"/>
          <w:lang w:val="es-ES" w:eastAsia="es-ES"/>
        </w:rPr>
        <w:t xml:space="preserve"> </w:t>
      </w:r>
      <w:r w:rsidR="009B0CD6" w:rsidRPr="009B0CD6">
        <w:rPr>
          <w:rFonts w:ascii="Arial" w:hAnsi="Arial" w:cs="Arial"/>
          <w:sz w:val="24"/>
          <w:szCs w:val="24"/>
          <w:lang w:val="es-ES" w:eastAsia="es-ES"/>
        </w:rPr>
        <w:t xml:space="preserve">        </w:t>
      </w:r>
      <w:r w:rsidRPr="009B0CD6">
        <w:rPr>
          <w:rFonts w:ascii="Arial" w:hAnsi="Arial" w:cs="Arial"/>
          <w:sz w:val="24"/>
          <w:szCs w:val="24"/>
          <w:lang w:val="es-ES" w:eastAsia="es-ES"/>
        </w:rPr>
        <w:t>Tasa mínima atractiva de retorno</w:t>
      </w:r>
    </w:p>
    <w:p w:rsidR="00571341" w:rsidRPr="00571341" w:rsidRDefault="00571341" w:rsidP="00B2005C">
      <w:pPr>
        <w:ind w:left="709"/>
        <w:rPr>
          <w:rFonts w:ascii="Arial" w:hAnsi="Arial" w:cs="Arial"/>
          <w:sz w:val="24"/>
          <w:szCs w:val="24"/>
          <w:lang w:val="es-ES" w:eastAsia="es-ES"/>
        </w:rPr>
      </w:pPr>
      <w:r w:rsidRPr="009B0CD6">
        <w:rPr>
          <w:rFonts w:ascii="Arial" w:hAnsi="Arial" w:cs="Arial"/>
          <w:sz w:val="24"/>
          <w:szCs w:val="24"/>
          <w:lang w:val="es-ES" w:eastAsia="es-ES"/>
        </w:rPr>
        <w:t>ROI</w:t>
      </w:r>
      <w:r w:rsidR="009B0CD6">
        <w:rPr>
          <w:rFonts w:ascii="Arial" w:hAnsi="Arial" w:cs="Arial"/>
          <w:i/>
          <w:sz w:val="24"/>
          <w:szCs w:val="24"/>
          <w:lang w:val="es-ES" w:eastAsia="es-ES"/>
        </w:rPr>
        <w:t xml:space="preserve">  </w:t>
      </w:r>
      <w:r>
        <w:rPr>
          <w:rFonts w:ascii="Arial" w:hAnsi="Arial" w:cs="Arial"/>
          <w:i/>
          <w:sz w:val="24"/>
          <w:szCs w:val="24"/>
          <w:lang w:val="es-ES" w:eastAsia="es-ES"/>
        </w:rPr>
        <w:t xml:space="preserve"> </w:t>
      </w:r>
      <w:r w:rsidR="009B0CD6">
        <w:rPr>
          <w:rFonts w:ascii="Arial" w:hAnsi="Arial" w:cs="Arial"/>
          <w:i/>
          <w:sz w:val="24"/>
          <w:szCs w:val="24"/>
          <w:lang w:val="es-ES" w:eastAsia="es-ES"/>
        </w:rPr>
        <w:t xml:space="preserve">            </w:t>
      </w:r>
      <w:r w:rsidRPr="00571341">
        <w:rPr>
          <w:rFonts w:ascii="Arial" w:hAnsi="Arial" w:cs="Arial"/>
          <w:sz w:val="24"/>
          <w:szCs w:val="24"/>
          <w:lang w:val="es-ES" w:eastAsia="es-ES"/>
        </w:rPr>
        <w:t>Retorno de la inversión</w:t>
      </w:r>
    </w:p>
    <w:p w:rsidR="003A6DB6" w:rsidRPr="00571341" w:rsidRDefault="003A6DB6" w:rsidP="003A6DB6">
      <w:pPr>
        <w:rPr>
          <w:lang w:val="es-ES" w:eastAsia="es-ES"/>
        </w:rPr>
      </w:pPr>
    </w:p>
    <w:p w:rsidR="003A6DB6" w:rsidRPr="00571341" w:rsidRDefault="003A6DB6" w:rsidP="003A6DB6">
      <w:pPr>
        <w:rPr>
          <w:lang w:val="es-ES" w:eastAsia="es-ES"/>
        </w:rPr>
      </w:pPr>
    </w:p>
    <w:p w:rsidR="003A6DB6" w:rsidRPr="00571341" w:rsidRDefault="003A6DB6" w:rsidP="003A6DB6">
      <w:pPr>
        <w:rPr>
          <w:lang w:val="es-ES" w:eastAsia="es-ES"/>
        </w:rPr>
      </w:pPr>
    </w:p>
    <w:p w:rsidR="002E6F11" w:rsidRDefault="002E6F11" w:rsidP="003A6DB6">
      <w:pPr>
        <w:rPr>
          <w:lang w:val="es-ES" w:eastAsia="es-ES"/>
        </w:rPr>
        <w:sectPr w:rsidR="002E6F11" w:rsidSect="00654BBD">
          <w:headerReference w:type="first" r:id="rId16"/>
          <w:pgSz w:w="12240" w:h="15840"/>
          <w:pgMar w:top="2268" w:right="1361" w:bottom="2268" w:left="2268" w:header="624" w:footer="709" w:gutter="0"/>
          <w:pgNumType w:fmt="upperRoman" w:start="8"/>
          <w:cols w:space="708"/>
          <w:titlePg/>
          <w:docGrid w:linePitch="360"/>
        </w:sectPr>
      </w:pPr>
    </w:p>
    <w:p w:rsidR="003A6DB6" w:rsidRPr="00571341" w:rsidRDefault="003A6DB6" w:rsidP="002E6F11">
      <w:pPr>
        <w:pStyle w:val="B"/>
        <w:rPr>
          <w:lang w:eastAsia="es-ES"/>
        </w:rPr>
      </w:pPr>
      <w:bookmarkStart w:id="7" w:name="_Toc264446900"/>
      <w:r w:rsidRPr="00571341">
        <w:rPr>
          <w:lang w:eastAsia="es-ES"/>
        </w:rPr>
        <w:lastRenderedPageBreak/>
        <w:t>ÍNDICE DE FIGURAS</w:t>
      </w:r>
      <w:bookmarkEnd w:id="7"/>
    </w:p>
    <w:p w:rsidR="003A6DB6" w:rsidRPr="00571341" w:rsidRDefault="003A6DB6" w:rsidP="003A6DB6">
      <w:pPr>
        <w:rPr>
          <w:lang w:val="es-ES" w:eastAsia="es-ES"/>
        </w:rPr>
      </w:pPr>
    </w:p>
    <w:p w:rsidR="004907C8" w:rsidRDefault="00AC3B87">
      <w:pPr>
        <w:pStyle w:val="TDC1"/>
        <w:rPr>
          <w:rFonts w:ascii="Calibri" w:eastAsia="Times New Roman" w:hAnsi="Calibri" w:cs="Times New Roman"/>
          <w:sz w:val="22"/>
          <w:szCs w:val="22"/>
          <w:lang w:eastAsia="es-EC"/>
        </w:rPr>
      </w:pPr>
      <w:r w:rsidRPr="00AC3B87">
        <w:rPr>
          <w:sz w:val="48"/>
          <w:szCs w:val="48"/>
        </w:rPr>
        <w:fldChar w:fldCharType="begin"/>
      </w:r>
      <w:r w:rsidR="003A6DB6" w:rsidRPr="00571341">
        <w:rPr>
          <w:sz w:val="48"/>
          <w:szCs w:val="48"/>
        </w:rPr>
        <w:instrText xml:space="preserve"> TOC \h \z \t "FIG,1" </w:instrText>
      </w:r>
      <w:r w:rsidRPr="00AC3B87">
        <w:rPr>
          <w:sz w:val="48"/>
          <w:szCs w:val="48"/>
        </w:rPr>
        <w:fldChar w:fldCharType="separate"/>
      </w:r>
      <w:hyperlink w:anchor="_Toc263617466" w:history="1">
        <w:r w:rsidR="004907C8" w:rsidRPr="00C363E5">
          <w:rPr>
            <w:rStyle w:val="Hipervnculo"/>
          </w:rPr>
          <w:t>Figura 1.1. Cronograma de actividades</w:t>
        </w:r>
        <w:r w:rsidR="004907C8">
          <w:rPr>
            <w:webHidden/>
          </w:rPr>
          <w:tab/>
        </w:r>
        <w:r>
          <w:rPr>
            <w:webHidden/>
          </w:rPr>
          <w:fldChar w:fldCharType="begin"/>
        </w:r>
        <w:r w:rsidR="004907C8">
          <w:rPr>
            <w:webHidden/>
          </w:rPr>
          <w:instrText xml:space="preserve"> PAGEREF _Toc263617466 \h </w:instrText>
        </w:r>
        <w:r>
          <w:rPr>
            <w:webHidden/>
          </w:rPr>
        </w:r>
        <w:r>
          <w:rPr>
            <w:webHidden/>
          </w:rPr>
          <w:fldChar w:fldCharType="separate"/>
        </w:r>
        <w:r w:rsidR="005D6A01">
          <w:rPr>
            <w:webHidden/>
          </w:rPr>
          <w:t>5</w:t>
        </w:r>
        <w:r>
          <w:rPr>
            <w:webHidden/>
          </w:rPr>
          <w:fldChar w:fldCharType="end"/>
        </w:r>
      </w:hyperlink>
    </w:p>
    <w:p w:rsidR="004907C8" w:rsidRDefault="00AC3B87">
      <w:pPr>
        <w:pStyle w:val="TDC1"/>
        <w:rPr>
          <w:rFonts w:ascii="Calibri" w:eastAsia="Times New Roman" w:hAnsi="Calibri" w:cs="Times New Roman"/>
          <w:sz w:val="22"/>
          <w:szCs w:val="22"/>
          <w:lang w:eastAsia="es-EC"/>
        </w:rPr>
      </w:pPr>
      <w:hyperlink w:anchor="_Toc263617467" w:history="1">
        <w:r w:rsidR="004907C8">
          <w:rPr>
            <w:rStyle w:val="Hipervnculo"/>
          </w:rPr>
          <w:t>F</w:t>
        </w:r>
        <w:r w:rsidR="004907C8" w:rsidRPr="00C363E5">
          <w:rPr>
            <w:rStyle w:val="Hipervnculo"/>
          </w:rPr>
          <w:t>igura 1.2. Metodologías de mejora</w:t>
        </w:r>
        <w:r w:rsidR="004907C8">
          <w:rPr>
            <w:webHidden/>
          </w:rPr>
          <w:tab/>
        </w:r>
        <w:r>
          <w:rPr>
            <w:webHidden/>
          </w:rPr>
          <w:fldChar w:fldCharType="begin"/>
        </w:r>
        <w:r w:rsidR="004907C8">
          <w:rPr>
            <w:webHidden/>
          </w:rPr>
          <w:instrText xml:space="preserve"> PAGEREF _Toc263617467 \h </w:instrText>
        </w:r>
        <w:r>
          <w:rPr>
            <w:webHidden/>
          </w:rPr>
        </w:r>
        <w:r>
          <w:rPr>
            <w:webHidden/>
          </w:rPr>
          <w:fldChar w:fldCharType="separate"/>
        </w:r>
        <w:r w:rsidR="005D6A01">
          <w:rPr>
            <w:webHidden/>
          </w:rPr>
          <w:t>7</w:t>
        </w:r>
        <w:r>
          <w:rPr>
            <w:webHidden/>
          </w:rPr>
          <w:fldChar w:fldCharType="end"/>
        </w:r>
      </w:hyperlink>
    </w:p>
    <w:p w:rsidR="004907C8" w:rsidRDefault="00AC3B87">
      <w:pPr>
        <w:pStyle w:val="TDC1"/>
        <w:rPr>
          <w:rFonts w:ascii="Calibri" w:eastAsia="Times New Roman" w:hAnsi="Calibri" w:cs="Times New Roman"/>
          <w:sz w:val="22"/>
          <w:szCs w:val="22"/>
          <w:lang w:eastAsia="es-EC"/>
        </w:rPr>
      </w:pPr>
      <w:hyperlink w:anchor="_Toc263617468" w:history="1">
        <w:r w:rsidR="004907C8">
          <w:rPr>
            <w:rStyle w:val="Hipervnculo"/>
          </w:rPr>
          <w:t>F</w:t>
        </w:r>
        <w:r w:rsidR="004907C8" w:rsidRPr="00C363E5">
          <w:rPr>
            <w:rStyle w:val="Hipervnculo"/>
          </w:rPr>
          <w:t>igura 2.1. Método de mejora</w:t>
        </w:r>
        <w:r w:rsidR="004907C8">
          <w:rPr>
            <w:webHidden/>
          </w:rPr>
          <w:tab/>
        </w:r>
        <w:r>
          <w:rPr>
            <w:webHidden/>
          </w:rPr>
          <w:fldChar w:fldCharType="begin"/>
        </w:r>
        <w:r w:rsidR="004907C8">
          <w:rPr>
            <w:webHidden/>
          </w:rPr>
          <w:instrText xml:space="preserve"> PAGEREF _Toc263617468 \h </w:instrText>
        </w:r>
        <w:r>
          <w:rPr>
            <w:webHidden/>
          </w:rPr>
        </w:r>
        <w:r>
          <w:rPr>
            <w:webHidden/>
          </w:rPr>
          <w:fldChar w:fldCharType="separate"/>
        </w:r>
        <w:r w:rsidR="005D6A01">
          <w:rPr>
            <w:webHidden/>
          </w:rPr>
          <w:t>10</w:t>
        </w:r>
        <w:r>
          <w:rPr>
            <w:webHidden/>
          </w:rPr>
          <w:fldChar w:fldCharType="end"/>
        </w:r>
      </w:hyperlink>
    </w:p>
    <w:p w:rsidR="004907C8" w:rsidRDefault="00AC3B87">
      <w:pPr>
        <w:pStyle w:val="TDC1"/>
        <w:rPr>
          <w:rFonts w:ascii="Calibri" w:eastAsia="Times New Roman" w:hAnsi="Calibri" w:cs="Times New Roman"/>
          <w:sz w:val="22"/>
          <w:szCs w:val="22"/>
          <w:lang w:eastAsia="es-EC"/>
        </w:rPr>
      </w:pPr>
      <w:hyperlink w:anchor="_Toc263617469" w:history="1">
        <w:r w:rsidR="004907C8">
          <w:rPr>
            <w:rStyle w:val="Hipervnculo"/>
          </w:rPr>
          <w:t>F</w:t>
        </w:r>
        <w:r w:rsidR="004907C8" w:rsidRPr="00C363E5">
          <w:rPr>
            <w:rStyle w:val="Hipervnculo"/>
          </w:rPr>
          <w:t>igura 2.2. Técnicas para conocer al cliente</w:t>
        </w:r>
        <w:r w:rsidR="004907C8">
          <w:rPr>
            <w:webHidden/>
          </w:rPr>
          <w:tab/>
        </w:r>
        <w:r>
          <w:rPr>
            <w:webHidden/>
          </w:rPr>
          <w:fldChar w:fldCharType="begin"/>
        </w:r>
        <w:r w:rsidR="004907C8">
          <w:rPr>
            <w:webHidden/>
          </w:rPr>
          <w:instrText xml:space="preserve"> PAGEREF _Toc263617469 \h </w:instrText>
        </w:r>
        <w:r>
          <w:rPr>
            <w:webHidden/>
          </w:rPr>
        </w:r>
        <w:r>
          <w:rPr>
            <w:webHidden/>
          </w:rPr>
          <w:fldChar w:fldCharType="separate"/>
        </w:r>
        <w:r w:rsidR="005D6A01">
          <w:rPr>
            <w:webHidden/>
          </w:rPr>
          <w:t>17</w:t>
        </w:r>
        <w:r>
          <w:rPr>
            <w:webHidden/>
          </w:rPr>
          <w:fldChar w:fldCharType="end"/>
        </w:r>
      </w:hyperlink>
    </w:p>
    <w:p w:rsidR="004907C8" w:rsidRDefault="00AC3B87">
      <w:pPr>
        <w:pStyle w:val="TDC1"/>
        <w:rPr>
          <w:rFonts w:ascii="Calibri" w:eastAsia="Times New Roman" w:hAnsi="Calibri" w:cs="Times New Roman"/>
          <w:sz w:val="22"/>
          <w:szCs w:val="22"/>
          <w:lang w:eastAsia="es-EC"/>
        </w:rPr>
      </w:pPr>
      <w:hyperlink w:anchor="_Toc263617470" w:history="1">
        <w:r w:rsidR="004907C8">
          <w:rPr>
            <w:rStyle w:val="Hipervnculo"/>
          </w:rPr>
          <w:t>F</w:t>
        </w:r>
        <w:r w:rsidR="004907C8" w:rsidRPr="00C363E5">
          <w:rPr>
            <w:rStyle w:val="Hipervnculo"/>
          </w:rPr>
          <w:t>igura 3.1. Porcentaje del nivel actual de educación en PLASTIC S.A</w:t>
        </w:r>
        <w:r w:rsidR="004907C8">
          <w:rPr>
            <w:webHidden/>
          </w:rPr>
          <w:tab/>
        </w:r>
        <w:r>
          <w:rPr>
            <w:webHidden/>
          </w:rPr>
          <w:fldChar w:fldCharType="begin"/>
        </w:r>
        <w:r w:rsidR="004907C8">
          <w:rPr>
            <w:webHidden/>
          </w:rPr>
          <w:instrText xml:space="preserve"> PAGEREF _Toc263617470 \h </w:instrText>
        </w:r>
        <w:r>
          <w:rPr>
            <w:webHidden/>
          </w:rPr>
        </w:r>
        <w:r>
          <w:rPr>
            <w:webHidden/>
          </w:rPr>
          <w:fldChar w:fldCharType="separate"/>
        </w:r>
        <w:r w:rsidR="005D6A01">
          <w:rPr>
            <w:webHidden/>
          </w:rPr>
          <w:t>44</w:t>
        </w:r>
        <w:r>
          <w:rPr>
            <w:webHidden/>
          </w:rPr>
          <w:fldChar w:fldCharType="end"/>
        </w:r>
      </w:hyperlink>
    </w:p>
    <w:p w:rsidR="004907C8" w:rsidRDefault="00AC3B87">
      <w:pPr>
        <w:pStyle w:val="TDC1"/>
        <w:rPr>
          <w:rFonts w:ascii="Calibri" w:eastAsia="Times New Roman" w:hAnsi="Calibri" w:cs="Times New Roman"/>
          <w:sz w:val="22"/>
          <w:szCs w:val="22"/>
          <w:lang w:eastAsia="es-EC"/>
        </w:rPr>
      </w:pPr>
      <w:hyperlink w:anchor="_Toc263617471" w:history="1">
        <w:r w:rsidR="004907C8">
          <w:rPr>
            <w:rStyle w:val="Hipervnculo"/>
          </w:rPr>
          <w:t>F</w:t>
        </w:r>
        <w:r w:rsidR="004907C8" w:rsidRPr="00C363E5">
          <w:rPr>
            <w:rStyle w:val="Hipervnculo"/>
          </w:rPr>
          <w:t>igura 3.2. Proceso de PLASTIC S.A.</w:t>
        </w:r>
        <w:r w:rsidR="004907C8">
          <w:rPr>
            <w:webHidden/>
          </w:rPr>
          <w:tab/>
        </w:r>
        <w:r>
          <w:rPr>
            <w:webHidden/>
          </w:rPr>
          <w:fldChar w:fldCharType="begin"/>
        </w:r>
        <w:r w:rsidR="004907C8">
          <w:rPr>
            <w:webHidden/>
          </w:rPr>
          <w:instrText xml:space="preserve"> PAGEREF _Toc263617471 \h </w:instrText>
        </w:r>
        <w:r>
          <w:rPr>
            <w:webHidden/>
          </w:rPr>
        </w:r>
        <w:r>
          <w:rPr>
            <w:webHidden/>
          </w:rPr>
          <w:fldChar w:fldCharType="separate"/>
        </w:r>
        <w:r w:rsidR="005D6A01">
          <w:rPr>
            <w:webHidden/>
          </w:rPr>
          <w:t>47</w:t>
        </w:r>
        <w:r>
          <w:rPr>
            <w:webHidden/>
          </w:rPr>
          <w:fldChar w:fldCharType="end"/>
        </w:r>
      </w:hyperlink>
    </w:p>
    <w:p w:rsidR="004907C8" w:rsidRDefault="00AC3B87">
      <w:pPr>
        <w:pStyle w:val="TDC1"/>
        <w:rPr>
          <w:rFonts w:ascii="Calibri" w:eastAsia="Times New Roman" w:hAnsi="Calibri" w:cs="Times New Roman"/>
          <w:sz w:val="22"/>
          <w:szCs w:val="22"/>
          <w:lang w:eastAsia="es-EC"/>
        </w:rPr>
      </w:pPr>
      <w:hyperlink w:anchor="_Toc263617472" w:history="1">
        <w:r w:rsidR="004907C8">
          <w:rPr>
            <w:rStyle w:val="Hipervnculo"/>
          </w:rPr>
          <w:t>F</w:t>
        </w:r>
        <w:r w:rsidR="004907C8" w:rsidRPr="00C363E5">
          <w:rPr>
            <w:rStyle w:val="Hipervnculo"/>
          </w:rPr>
          <w:t>igura 3.3. Fundas tipo camiseta</w:t>
        </w:r>
        <w:r w:rsidR="004907C8">
          <w:rPr>
            <w:webHidden/>
          </w:rPr>
          <w:tab/>
        </w:r>
        <w:r>
          <w:rPr>
            <w:webHidden/>
          </w:rPr>
          <w:fldChar w:fldCharType="begin"/>
        </w:r>
        <w:r w:rsidR="004907C8">
          <w:rPr>
            <w:webHidden/>
          </w:rPr>
          <w:instrText xml:space="preserve"> PAGEREF _Toc263617472 \h </w:instrText>
        </w:r>
        <w:r>
          <w:rPr>
            <w:webHidden/>
          </w:rPr>
        </w:r>
        <w:r>
          <w:rPr>
            <w:webHidden/>
          </w:rPr>
          <w:fldChar w:fldCharType="separate"/>
        </w:r>
        <w:r w:rsidR="005D6A01">
          <w:rPr>
            <w:webHidden/>
          </w:rPr>
          <w:t>48</w:t>
        </w:r>
        <w:r>
          <w:rPr>
            <w:webHidden/>
          </w:rPr>
          <w:fldChar w:fldCharType="end"/>
        </w:r>
      </w:hyperlink>
    </w:p>
    <w:p w:rsidR="004907C8" w:rsidRDefault="00AC3B87">
      <w:pPr>
        <w:pStyle w:val="TDC1"/>
        <w:rPr>
          <w:rFonts w:ascii="Calibri" w:eastAsia="Times New Roman" w:hAnsi="Calibri" w:cs="Times New Roman"/>
          <w:sz w:val="22"/>
          <w:szCs w:val="22"/>
          <w:lang w:eastAsia="es-EC"/>
        </w:rPr>
      </w:pPr>
      <w:hyperlink w:anchor="_Toc263617473" w:history="1">
        <w:r w:rsidR="004907C8">
          <w:rPr>
            <w:rStyle w:val="Hipervnculo"/>
          </w:rPr>
          <w:t>F</w:t>
        </w:r>
        <w:r w:rsidR="004907C8" w:rsidRPr="00C363E5">
          <w:rPr>
            <w:rStyle w:val="Hipervnculo"/>
          </w:rPr>
          <w:t>igura 3.4. Fundas para basura</w:t>
        </w:r>
        <w:r w:rsidR="004907C8">
          <w:rPr>
            <w:webHidden/>
          </w:rPr>
          <w:tab/>
        </w:r>
        <w:r>
          <w:rPr>
            <w:webHidden/>
          </w:rPr>
          <w:fldChar w:fldCharType="begin"/>
        </w:r>
        <w:r w:rsidR="004907C8">
          <w:rPr>
            <w:webHidden/>
          </w:rPr>
          <w:instrText xml:space="preserve"> PAGEREF _Toc263617473 \h </w:instrText>
        </w:r>
        <w:r>
          <w:rPr>
            <w:webHidden/>
          </w:rPr>
        </w:r>
        <w:r>
          <w:rPr>
            <w:webHidden/>
          </w:rPr>
          <w:fldChar w:fldCharType="separate"/>
        </w:r>
        <w:r w:rsidR="005D6A01">
          <w:rPr>
            <w:webHidden/>
          </w:rPr>
          <w:t>49</w:t>
        </w:r>
        <w:r>
          <w:rPr>
            <w:webHidden/>
          </w:rPr>
          <w:fldChar w:fldCharType="end"/>
        </w:r>
      </w:hyperlink>
    </w:p>
    <w:p w:rsidR="004907C8" w:rsidRDefault="00AC3B87">
      <w:pPr>
        <w:pStyle w:val="TDC1"/>
        <w:rPr>
          <w:rFonts w:ascii="Calibri" w:eastAsia="Times New Roman" w:hAnsi="Calibri" w:cs="Times New Roman"/>
          <w:sz w:val="22"/>
          <w:szCs w:val="22"/>
          <w:lang w:eastAsia="es-EC"/>
        </w:rPr>
      </w:pPr>
      <w:hyperlink w:anchor="_Toc263617474" w:history="1">
        <w:r w:rsidR="004907C8">
          <w:rPr>
            <w:rStyle w:val="Hipervnculo"/>
          </w:rPr>
          <w:t>F</w:t>
        </w:r>
        <w:r w:rsidR="004907C8" w:rsidRPr="00C363E5">
          <w:rPr>
            <w:rStyle w:val="Hipervnculo"/>
          </w:rPr>
          <w:t>igura 3.5. Láminas con impresión</w:t>
        </w:r>
        <w:r w:rsidR="004907C8">
          <w:rPr>
            <w:webHidden/>
          </w:rPr>
          <w:tab/>
        </w:r>
        <w:r>
          <w:rPr>
            <w:webHidden/>
          </w:rPr>
          <w:fldChar w:fldCharType="begin"/>
        </w:r>
        <w:r w:rsidR="004907C8">
          <w:rPr>
            <w:webHidden/>
          </w:rPr>
          <w:instrText xml:space="preserve"> PAGEREF _Toc263617474 \h </w:instrText>
        </w:r>
        <w:r>
          <w:rPr>
            <w:webHidden/>
          </w:rPr>
        </w:r>
        <w:r>
          <w:rPr>
            <w:webHidden/>
          </w:rPr>
          <w:fldChar w:fldCharType="separate"/>
        </w:r>
        <w:r w:rsidR="005D6A01">
          <w:rPr>
            <w:webHidden/>
          </w:rPr>
          <w:t>50</w:t>
        </w:r>
        <w:r>
          <w:rPr>
            <w:webHidden/>
          </w:rPr>
          <w:fldChar w:fldCharType="end"/>
        </w:r>
      </w:hyperlink>
    </w:p>
    <w:p w:rsidR="004907C8" w:rsidRDefault="00AC3B87">
      <w:pPr>
        <w:pStyle w:val="TDC1"/>
        <w:rPr>
          <w:rFonts w:ascii="Calibri" w:eastAsia="Times New Roman" w:hAnsi="Calibri" w:cs="Times New Roman"/>
          <w:sz w:val="22"/>
          <w:szCs w:val="22"/>
          <w:lang w:eastAsia="es-EC"/>
        </w:rPr>
      </w:pPr>
      <w:hyperlink w:anchor="_Toc263617475" w:history="1">
        <w:r w:rsidR="004907C8">
          <w:rPr>
            <w:rStyle w:val="Hipervnculo"/>
          </w:rPr>
          <w:t>F</w:t>
        </w:r>
        <w:r w:rsidR="004907C8" w:rsidRPr="00C363E5">
          <w:rPr>
            <w:rStyle w:val="Hipervnculo"/>
          </w:rPr>
          <w:t>igura 3.6. Indicador de devoluciones de los clientes</w:t>
        </w:r>
        <w:r w:rsidR="004907C8">
          <w:rPr>
            <w:webHidden/>
          </w:rPr>
          <w:tab/>
        </w:r>
        <w:r>
          <w:rPr>
            <w:webHidden/>
          </w:rPr>
          <w:fldChar w:fldCharType="begin"/>
        </w:r>
        <w:r w:rsidR="004907C8">
          <w:rPr>
            <w:webHidden/>
          </w:rPr>
          <w:instrText xml:space="preserve"> PAGEREF _Toc263617475 \h </w:instrText>
        </w:r>
        <w:r>
          <w:rPr>
            <w:webHidden/>
          </w:rPr>
        </w:r>
        <w:r>
          <w:rPr>
            <w:webHidden/>
          </w:rPr>
          <w:fldChar w:fldCharType="separate"/>
        </w:r>
        <w:r w:rsidR="005D6A01">
          <w:rPr>
            <w:webHidden/>
          </w:rPr>
          <w:t>53</w:t>
        </w:r>
        <w:r>
          <w:rPr>
            <w:webHidden/>
          </w:rPr>
          <w:fldChar w:fldCharType="end"/>
        </w:r>
      </w:hyperlink>
    </w:p>
    <w:p w:rsidR="004907C8" w:rsidRDefault="00AC3B87">
      <w:pPr>
        <w:pStyle w:val="TDC1"/>
        <w:rPr>
          <w:rFonts w:ascii="Calibri" w:eastAsia="Times New Roman" w:hAnsi="Calibri" w:cs="Times New Roman"/>
          <w:sz w:val="22"/>
          <w:szCs w:val="22"/>
          <w:lang w:eastAsia="es-EC"/>
        </w:rPr>
      </w:pPr>
      <w:hyperlink w:anchor="_Toc263617476" w:history="1">
        <w:r w:rsidR="004907C8">
          <w:rPr>
            <w:rStyle w:val="Hipervnculo"/>
          </w:rPr>
          <w:t>F</w:t>
        </w:r>
        <w:r w:rsidR="004907C8" w:rsidRPr="00C363E5">
          <w:rPr>
            <w:rStyle w:val="Hipervnculo"/>
          </w:rPr>
          <w:t>igura 3.7. Indicador de reclamos</w:t>
        </w:r>
        <w:r w:rsidR="004907C8">
          <w:rPr>
            <w:webHidden/>
          </w:rPr>
          <w:tab/>
        </w:r>
        <w:r>
          <w:rPr>
            <w:webHidden/>
          </w:rPr>
          <w:fldChar w:fldCharType="begin"/>
        </w:r>
        <w:r w:rsidR="004907C8">
          <w:rPr>
            <w:webHidden/>
          </w:rPr>
          <w:instrText xml:space="preserve"> PAGEREF _Toc263617476 \h </w:instrText>
        </w:r>
        <w:r>
          <w:rPr>
            <w:webHidden/>
          </w:rPr>
        </w:r>
        <w:r>
          <w:rPr>
            <w:webHidden/>
          </w:rPr>
          <w:fldChar w:fldCharType="separate"/>
        </w:r>
        <w:r w:rsidR="005D6A01">
          <w:rPr>
            <w:webHidden/>
          </w:rPr>
          <w:t>53</w:t>
        </w:r>
        <w:r>
          <w:rPr>
            <w:webHidden/>
          </w:rPr>
          <w:fldChar w:fldCharType="end"/>
        </w:r>
      </w:hyperlink>
    </w:p>
    <w:p w:rsidR="004907C8" w:rsidRDefault="00AC3B87">
      <w:pPr>
        <w:pStyle w:val="TDC1"/>
        <w:rPr>
          <w:rFonts w:ascii="Calibri" w:eastAsia="Times New Roman" w:hAnsi="Calibri" w:cs="Times New Roman"/>
          <w:sz w:val="22"/>
          <w:szCs w:val="22"/>
          <w:lang w:eastAsia="es-EC"/>
        </w:rPr>
      </w:pPr>
      <w:hyperlink w:anchor="_Toc263617477" w:history="1">
        <w:r w:rsidR="004907C8">
          <w:rPr>
            <w:rStyle w:val="Hipervnculo"/>
          </w:rPr>
          <w:t>F</w:t>
        </w:r>
        <w:r w:rsidR="004907C8" w:rsidRPr="00C363E5">
          <w:rPr>
            <w:rStyle w:val="Hipervnculo"/>
          </w:rPr>
          <w:t>igura 3.8</w:t>
        </w:r>
        <w:r w:rsidR="004907C8">
          <w:rPr>
            <w:rStyle w:val="Hipervnculo"/>
          </w:rPr>
          <w:t>.</w:t>
        </w:r>
        <w:r w:rsidR="004907C8" w:rsidRPr="00C363E5">
          <w:rPr>
            <w:rStyle w:val="Hipervnculo"/>
          </w:rPr>
          <w:t xml:space="preserve"> </w:t>
        </w:r>
        <w:r w:rsidR="004907C8">
          <w:rPr>
            <w:rStyle w:val="Hipervnculo"/>
          </w:rPr>
          <w:t>I</w:t>
        </w:r>
        <w:r w:rsidR="004907C8" w:rsidRPr="00C363E5">
          <w:rPr>
            <w:rStyle w:val="Hipervnculo"/>
          </w:rPr>
          <w:t>ndicador de desperdicio</w:t>
        </w:r>
        <w:r w:rsidR="004907C8">
          <w:rPr>
            <w:webHidden/>
          </w:rPr>
          <w:tab/>
        </w:r>
        <w:r>
          <w:rPr>
            <w:webHidden/>
          </w:rPr>
          <w:fldChar w:fldCharType="begin"/>
        </w:r>
        <w:r w:rsidR="004907C8">
          <w:rPr>
            <w:webHidden/>
          </w:rPr>
          <w:instrText xml:space="preserve"> PAGEREF _Toc263617477 \h </w:instrText>
        </w:r>
        <w:r>
          <w:rPr>
            <w:webHidden/>
          </w:rPr>
        </w:r>
        <w:r>
          <w:rPr>
            <w:webHidden/>
          </w:rPr>
          <w:fldChar w:fldCharType="separate"/>
        </w:r>
        <w:r w:rsidR="005D6A01">
          <w:rPr>
            <w:webHidden/>
          </w:rPr>
          <w:t>54</w:t>
        </w:r>
        <w:r>
          <w:rPr>
            <w:webHidden/>
          </w:rPr>
          <w:fldChar w:fldCharType="end"/>
        </w:r>
      </w:hyperlink>
    </w:p>
    <w:p w:rsidR="004907C8" w:rsidRDefault="00AC3B87">
      <w:pPr>
        <w:pStyle w:val="TDC1"/>
        <w:rPr>
          <w:rFonts w:ascii="Calibri" w:eastAsia="Times New Roman" w:hAnsi="Calibri" w:cs="Times New Roman"/>
          <w:sz w:val="22"/>
          <w:szCs w:val="22"/>
          <w:lang w:eastAsia="es-EC"/>
        </w:rPr>
      </w:pPr>
      <w:hyperlink w:anchor="_Toc263617478" w:history="1">
        <w:r w:rsidR="004907C8">
          <w:rPr>
            <w:rStyle w:val="Hipervnculo"/>
          </w:rPr>
          <w:t>F</w:t>
        </w:r>
        <w:r w:rsidR="004907C8" w:rsidRPr="00C363E5">
          <w:rPr>
            <w:rStyle w:val="Hipervnculo"/>
          </w:rPr>
          <w:t>igura 3.9. Indicador de costo de desperdicio</w:t>
        </w:r>
        <w:r w:rsidR="004907C8">
          <w:rPr>
            <w:webHidden/>
          </w:rPr>
          <w:tab/>
        </w:r>
        <w:r>
          <w:rPr>
            <w:webHidden/>
          </w:rPr>
          <w:fldChar w:fldCharType="begin"/>
        </w:r>
        <w:r w:rsidR="004907C8">
          <w:rPr>
            <w:webHidden/>
          </w:rPr>
          <w:instrText xml:space="preserve"> PAGEREF _Toc263617478 \h </w:instrText>
        </w:r>
        <w:r>
          <w:rPr>
            <w:webHidden/>
          </w:rPr>
        </w:r>
        <w:r>
          <w:rPr>
            <w:webHidden/>
          </w:rPr>
          <w:fldChar w:fldCharType="separate"/>
        </w:r>
        <w:r w:rsidR="005D6A01">
          <w:rPr>
            <w:webHidden/>
          </w:rPr>
          <w:t>54</w:t>
        </w:r>
        <w:r>
          <w:rPr>
            <w:webHidden/>
          </w:rPr>
          <w:fldChar w:fldCharType="end"/>
        </w:r>
      </w:hyperlink>
    </w:p>
    <w:p w:rsidR="004907C8" w:rsidRDefault="00AC3B87">
      <w:pPr>
        <w:pStyle w:val="TDC1"/>
        <w:rPr>
          <w:rFonts w:ascii="Calibri" w:eastAsia="Times New Roman" w:hAnsi="Calibri" w:cs="Times New Roman"/>
          <w:sz w:val="22"/>
          <w:szCs w:val="22"/>
          <w:lang w:eastAsia="es-EC"/>
        </w:rPr>
      </w:pPr>
      <w:hyperlink w:anchor="_Toc263617479" w:history="1">
        <w:r w:rsidR="004907C8">
          <w:rPr>
            <w:rStyle w:val="Hipervnculo"/>
          </w:rPr>
          <w:t>F</w:t>
        </w:r>
        <w:r w:rsidR="004907C8" w:rsidRPr="00C363E5">
          <w:rPr>
            <w:rStyle w:val="Hipervnculo"/>
          </w:rPr>
          <w:t>igura 3.10. Matriz de análisis de necesidades de productividad</w:t>
        </w:r>
        <w:r w:rsidR="004907C8">
          <w:rPr>
            <w:webHidden/>
          </w:rPr>
          <w:tab/>
        </w:r>
        <w:r>
          <w:rPr>
            <w:webHidden/>
          </w:rPr>
          <w:fldChar w:fldCharType="begin"/>
        </w:r>
        <w:r w:rsidR="004907C8">
          <w:rPr>
            <w:webHidden/>
          </w:rPr>
          <w:instrText xml:space="preserve"> PAGEREF _Toc263617479 \h </w:instrText>
        </w:r>
        <w:r>
          <w:rPr>
            <w:webHidden/>
          </w:rPr>
        </w:r>
        <w:r>
          <w:rPr>
            <w:webHidden/>
          </w:rPr>
          <w:fldChar w:fldCharType="separate"/>
        </w:r>
        <w:r w:rsidR="005D6A01">
          <w:rPr>
            <w:webHidden/>
          </w:rPr>
          <w:t>56</w:t>
        </w:r>
        <w:r>
          <w:rPr>
            <w:webHidden/>
          </w:rPr>
          <w:fldChar w:fldCharType="end"/>
        </w:r>
      </w:hyperlink>
    </w:p>
    <w:p w:rsidR="004907C8" w:rsidRDefault="00AC3B87">
      <w:pPr>
        <w:pStyle w:val="TDC1"/>
        <w:rPr>
          <w:rFonts w:ascii="Calibri" w:eastAsia="Times New Roman" w:hAnsi="Calibri" w:cs="Times New Roman"/>
          <w:sz w:val="22"/>
          <w:szCs w:val="22"/>
          <w:lang w:eastAsia="es-EC"/>
        </w:rPr>
      </w:pPr>
      <w:hyperlink w:anchor="_Toc263617480" w:history="1">
        <w:r w:rsidR="004907C8">
          <w:rPr>
            <w:rStyle w:val="Hipervnculo"/>
          </w:rPr>
          <w:t>F</w:t>
        </w:r>
        <w:r w:rsidR="004907C8" w:rsidRPr="00C363E5">
          <w:rPr>
            <w:rStyle w:val="Hipervnculo"/>
          </w:rPr>
          <w:t>igura 3.11. Porcentaje de actividades de los operarios de sellado</w:t>
        </w:r>
        <w:r w:rsidR="004907C8">
          <w:rPr>
            <w:webHidden/>
          </w:rPr>
          <w:tab/>
        </w:r>
        <w:r>
          <w:rPr>
            <w:webHidden/>
          </w:rPr>
          <w:fldChar w:fldCharType="begin"/>
        </w:r>
        <w:r w:rsidR="004907C8">
          <w:rPr>
            <w:webHidden/>
          </w:rPr>
          <w:instrText xml:space="preserve"> PAGEREF _Toc263617480 \h </w:instrText>
        </w:r>
        <w:r>
          <w:rPr>
            <w:webHidden/>
          </w:rPr>
        </w:r>
        <w:r>
          <w:rPr>
            <w:webHidden/>
          </w:rPr>
          <w:fldChar w:fldCharType="separate"/>
        </w:r>
        <w:r w:rsidR="005D6A01">
          <w:rPr>
            <w:webHidden/>
          </w:rPr>
          <w:t>67</w:t>
        </w:r>
        <w:r>
          <w:rPr>
            <w:webHidden/>
          </w:rPr>
          <w:fldChar w:fldCharType="end"/>
        </w:r>
      </w:hyperlink>
    </w:p>
    <w:p w:rsidR="004907C8" w:rsidRDefault="00AC3B87">
      <w:pPr>
        <w:pStyle w:val="TDC1"/>
        <w:rPr>
          <w:rFonts w:ascii="Calibri" w:eastAsia="Times New Roman" w:hAnsi="Calibri" w:cs="Times New Roman"/>
          <w:sz w:val="22"/>
          <w:szCs w:val="22"/>
          <w:lang w:eastAsia="es-EC"/>
        </w:rPr>
      </w:pPr>
      <w:hyperlink w:anchor="_Toc263617481" w:history="1">
        <w:r w:rsidR="004907C8">
          <w:rPr>
            <w:rStyle w:val="Hipervnculo"/>
          </w:rPr>
          <w:t>F</w:t>
        </w:r>
        <w:r w:rsidR="004907C8" w:rsidRPr="00C363E5">
          <w:rPr>
            <w:rStyle w:val="Hipervnculo"/>
          </w:rPr>
          <w:t>igura 4.1</w:t>
        </w:r>
        <w:r w:rsidR="004907C8">
          <w:rPr>
            <w:rStyle w:val="Hipervnculo"/>
          </w:rPr>
          <w:t>. L</w:t>
        </w:r>
        <w:r w:rsidR="004907C8" w:rsidRPr="00C363E5">
          <w:rPr>
            <w:rStyle w:val="Hipervnculo"/>
          </w:rPr>
          <w:t>ogo para el lanzamiento del proyecto</w:t>
        </w:r>
        <w:r w:rsidR="004907C8">
          <w:rPr>
            <w:webHidden/>
          </w:rPr>
          <w:tab/>
        </w:r>
        <w:r>
          <w:rPr>
            <w:webHidden/>
          </w:rPr>
          <w:fldChar w:fldCharType="begin"/>
        </w:r>
        <w:r w:rsidR="004907C8">
          <w:rPr>
            <w:webHidden/>
          </w:rPr>
          <w:instrText xml:space="preserve"> PAGEREF _Toc263617481 \h </w:instrText>
        </w:r>
        <w:r>
          <w:rPr>
            <w:webHidden/>
          </w:rPr>
        </w:r>
        <w:r>
          <w:rPr>
            <w:webHidden/>
          </w:rPr>
          <w:fldChar w:fldCharType="separate"/>
        </w:r>
        <w:r w:rsidR="005D6A01">
          <w:rPr>
            <w:webHidden/>
          </w:rPr>
          <w:t>71</w:t>
        </w:r>
        <w:r>
          <w:rPr>
            <w:webHidden/>
          </w:rPr>
          <w:fldChar w:fldCharType="end"/>
        </w:r>
      </w:hyperlink>
    </w:p>
    <w:p w:rsidR="004907C8" w:rsidRDefault="00AC3B87">
      <w:pPr>
        <w:pStyle w:val="TDC1"/>
        <w:rPr>
          <w:rFonts w:ascii="Calibri" w:eastAsia="Times New Roman" w:hAnsi="Calibri" w:cs="Times New Roman"/>
          <w:sz w:val="22"/>
          <w:szCs w:val="22"/>
          <w:lang w:eastAsia="es-EC"/>
        </w:rPr>
      </w:pPr>
      <w:hyperlink w:anchor="_Toc263617482" w:history="1">
        <w:r w:rsidR="004907C8">
          <w:rPr>
            <w:rStyle w:val="Hipervnculo"/>
          </w:rPr>
          <w:t>F</w:t>
        </w:r>
        <w:r w:rsidR="004907C8" w:rsidRPr="00C363E5">
          <w:rPr>
            <w:rStyle w:val="Hipervnculo"/>
          </w:rPr>
          <w:t>igura 4.2. Capacitación en el lanzamiento del proyecto de mejora continua</w:t>
        </w:r>
        <w:r w:rsidR="004907C8">
          <w:rPr>
            <w:webHidden/>
          </w:rPr>
          <w:tab/>
        </w:r>
        <w:r>
          <w:rPr>
            <w:webHidden/>
          </w:rPr>
          <w:fldChar w:fldCharType="begin"/>
        </w:r>
        <w:r w:rsidR="004907C8">
          <w:rPr>
            <w:webHidden/>
          </w:rPr>
          <w:instrText xml:space="preserve"> PAGEREF _Toc263617482 \h </w:instrText>
        </w:r>
        <w:r>
          <w:rPr>
            <w:webHidden/>
          </w:rPr>
        </w:r>
        <w:r>
          <w:rPr>
            <w:webHidden/>
          </w:rPr>
          <w:fldChar w:fldCharType="separate"/>
        </w:r>
        <w:r w:rsidR="005D6A01">
          <w:rPr>
            <w:webHidden/>
          </w:rPr>
          <w:t>72</w:t>
        </w:r>
        <w:r>
          <w:rPr>
            <w:webHidden/>
          </w:rPr>
          <w:fldChar w:fldCharType="end"/>
        </w:r>
      </w:hyperlink>
    </w:p>
    <w:p w:rsidR="004907C8" w:rsidRDefault="00AC3B87">
      <w:pPr>
        <w:pStyle w:val="TDC1"/>
        <w:rPr>
          <w:rFonts w:ascii="Calibri" w:eastAsia="Times New Roman" w:hAnsi="Calibri" w:cs="Times New Roman"/>
          <w:sz w:val="22"/>
          <w:szCs w:val="22"/>
          <w:lang w:eastAsia="es-EC"/>
        </w:rPr>
      </w:pPr>
      <w:hyperlink w:anchor="_Toc263617483" w:history="1">
        <w:r w:rsidR="004907C8">
          <w:rPr>
            <w:rStyle w:val="Hipervnculo"/>
          </w:rPr>
          <w:t>F</w:t>
        </w:r>
        <w:r w:rsidR="004907C8" w:rsidRPr="00C363E5">
          <w:rPr>
            <w:rStyle w:val="Hipervnculo"/>
          </w:rPr>
          <w:t>igura 4.3. Taller del diagrama causa- efecto</w:t>
        </w:r>
        <w:r w:rsidR="004907C8">
          <w:rPr>
            <w:webHidden/>
          </w:rPr>
          <w:tab/>
        </w:r>
        <w:r>
          <w:rPr>
            <w:webHidden/>
          </w:rPr>
          <w:fldChar w:fldCharType="begin"/>
        </w:r>
        <w:r w:rsidR="004907C8">
          <w:rPr>
            <w:webHidden/>
          </w:rPr>
          <w:instrText xml:space="preserve"> PAGEREF _Toc263617483 \h </w:instrText>
        </w:r>
        <w:r>
          <w:rPr>
            <w:webHidden/>
          </w:rPr>
        </w:r>
        <w:r>
          <w:rPr>
            <w:webHidden/>
          </w:rPr>
          <w:fldChar w:fldCharType="separate"/>
        </w:r>
        <w:r w:rsidR="005D6A01">
          <w:rPr>
            <w:webHidden/>
          </w:rPr>
          <w:t>74</w:t>
        </w:r>
        <w:r>
          <w:rPr>
            <w:webHidden/>
          </w:rPr>
          <w:fldChar w:fldCharType="end"/>
        </w:r>
      </w:hyperlink>
    </w:p>
    <w:p w:rsidR="004907C8" w:rsidRDefault="00AC3B87">
      <w:pPr>
        <w:pStyle w:val="TDC1"/>
        <w:rPr>
          <w:rFonts w:ascii="Calibri" w:eastAsia="Times New Roman" w:hAnsi="Calibri" w:cs="Times New Roman"/>
          <w:sz w:val="22"/>
          <w:szCs w:val="22"/>
          <w:lang w:eastAsia="es-EC"/>
        </w:rPr>
      </w:pPr>
      <w:hyperlink w:anchor="_Toc263617484" w:history="1">
        <w:r w:rsidR="004907C8">
          <w:rPr>
            <w:rStyle w:val="Hipervnculo"/>
          </w:rPr>
          <w:t>F</w:t>
        </w:r>
        <w:r w:rsidR="004907C8" w:rsidRPr="00C363E5">
          <w:rPr>
            <w:rStyle w:val="Hipervnculo"/>
          </w:rPr>
          <w:t>igura 4.4. Grupo ganador de las actividades</w:t>
        </w:r>
        <w:r w:rsidR="004907C8">
          <w:rPr>
            <w:webHidden/>
          </w:rPr>
          <w:tab/>
        </w:r>
        <w:r>
          <w:rPr>
            <w:webHidden/>
          </w:rPr>
          <w:fldChar w:fldCharType="begin"/>
        </w:r>
        <w:r w:rsidR="004907C8">
          <w:rPr>
            <w:webHidden/>
          </w:rPr>
          <w:instrText xml:space="preserve"> PAGEREF _Toc263617484 \h </w:instrText>
        </w:r>
        <w:r>
          <w:rPr>
            <w:webHidden/>
          </w:rPr>
        </w:r>
        <w:r>
          <w:rPr>
            <w:webHidden/>
          </w:rPr>
          <w:fldChar w:fldCharType="separate"/>
        </w:r>
        <w:r w:rsidR="005D6A01">
          <w:rPr>
            <w:webHidden/>
          </w:rPr>
          <w:t>75</w:t>
        </w:r>
        <w:r>
          <w:rPr>
            <w:webHidden/>
          </w:rPr>
          <w:fldChar w:fldCharType="end"/>
        </w:r>
      </w:hyperlink>
    </w:p>
    <w:p w:rsidR="004907C8" w:rsidRDefault="00AC3B87">
      <w:pPr>
        <w:pStyle w:val="TDC1"/>
        <w:rPr>
          <w:rFonts w:ascii="Calibri" w:eastAsia="Times New Roman" w:hAnsi="Calibri" w:cs="Times New Roman"/>
          <w:sz w:val="22"/>
          <w:szCs w:val="22"/>
          <w:lang w:eastAsia="es-EC"/>
        </w:rPr>
      </w:pPr>
      <w:hyperlink w:anchor="_Toc263617486" w:history="1">
        <w:r w:rsidR="004907C8">
          <w:rPr>
            <w:rStyle w:val="Hipervnculo"/>
          </w:rPr>
          <w:t>F</w:t>
        </w:r>
        <w:r w:rsidR="004907C8" w:rsidRPr="00C363E5">
          <w:rPr>
            <w:rStyle w:val="Hipervnculo"/>
          </w:rPr>
          <w:t>igura 4.5</w:t>
        </w:r>
        <w:r w:rsidR="004907C8">
          <w:rPr>
            <w:rStyle w:val="Hipervnculo"/>
          </w:rPr>
          <w:t>. M</w:t>
        </w:r>
        <w:r w:rsidR="004907C8" w:rsidRPr="00C363E5">
          <w:rPr>
            <w:rStyle w:val="Hipervnculo"/>
          </w:rPr>
          <w:t>aterial eliminado de la planta</w:t>
        </w:r>
        <w:r w:rsidR="004907C8">
          <w:rPr>
            <w:webHidden/>
          </w:rPr>
          <w:tab/>
        </w:r>
        <w:r>
          <w:rPr>
            <w:webHidden/>
          </w:rPr>
          <w:fldChar w:fldCharType="begin"/>
        </w:r>
        <w:r w:rsidR="004907C8">
          <w:rPr>
            <w:webHidden/>
          </w:rPr>
          <w:instrText xml:space="preserve"> PAGEREF _Toc263617486 \h </w:instrText>
        </w:r>
        <w:r>
          <w:rPr>
            <w:webHidden/>
          </w:rPr>
        </w:r>
        <w:r>
          <w:rPr>
            <w:webHidden/>
          </w:rPr>
          <w:fldChar w:fldCharType="separate"/>
        </w:r>
        <w:r w:rsidR="005D6A01">
          <w:rPr>
            <w:webHidden/>
          </w:rPr>
          <w:t>78</w:t>
        </w:r>
        <w:r>
          <w:rPr>
            <w:webHidden/>
          </w:rPr>
          <w:fldChar w:fldCharType="end"/>
        </w:r>
      </w:hyperlink>
    </w:p>
    <w:p w:rsidR="004907C8" w:rsidRDefault="00AC3B87">
      <w:pPr>
        <w:pStyle w:val="TDC1"/>
        <w:rPr>
          <w:rFonts w:ascii="Calibri" w:eastAsia="Times New Roman" w:hAnsi="Calibri" w:cs="Times New Roman"/>
          <w:sz w:val="22"/>
          <w:szCs w:val="22"/>
          <w:lang w:eastAsia="es-EC"/>
        </w:rPr>
      </w:pPr>
      <w:hyperlink w:anchor="_Toc263617487" w:history="1">
        <w:r w:rsidR="004907C8">
          <w:rPr>
            <w:rStyle w:val="Hipervnculo"/>
          </w:rPr>
          <w:t>F</w:t>
        </w:r>
        <w:r w:rsidR="004907C8" w:rsidRPr="00C363E5">
          <w:rPr>
            <w:rStyle w:val="Hipervnculo"/>
          </w:rPr>
          <w:t>igura 4.6. Formato de tarjeta roja</w:t>
        </w:r>
        <w:r w:rsidR="004907C8">
          <w:rPr>
            <w:webHidden/>
          </w:rPr>
          <w:tab/>
        </w:r>
        <w:r>
          <w:rPr>
            <w:webHidden/>
          </w:rPr>
          <w:fldChar w:fldCharType="begin"/>
        </w:r>
        <w:r w:rsidR="004907C8">
          <w:rPr>
            <w:webHidden/>
          </w:rPr>
          <w:instrText xml:space="preserve"> PAGEREF _Toc263617487 \h </w:instrText>
        </w:r>
        <w:r>
          <w:rPr>
            <w:webHidden/>
          </w:rPr>
        </w:r>
        <w:r>
          <w:rPr>
            <w:webHidden/>
          </w:rPr>
          <w:fldChar w:fldCharType="separate"/>
        </w:r>
        <w:r w:rsidR="005D6A01">
          <w:rPr>
            <w:webHidden/>
          </w:rPr>
          <w:t>80</w:t>
        </w:r>
        <w:r>
          <w:rPr>
            <w:webHidden/>
          </w:rPr>
          <w:fldChar w:fldCharType="end"/>
        </w:r>
      </w:hyperlink>
    </w:p>
    <w:p w:rsidR="004907C8" w:rsidRDefault="00AC3B87">
      <w:pPr>
        <w:pStyle w:val="TDC1"/>
        <w:rPr>
          <w:rFonts w:ascii="Calibri" w:eastAsia="Times New Roman" w:hAnsi="Calibri" w:cs="Times New Roman"/>
          <w:sz w:val="22"/>
          <w:szCs w:val="22"/>
          <w:lang w:eastAsia="es-EC"/>
        </w:rPr>
      </w:pPr>
      <w:hyperlink w:anchor="_Toc263617488" w:history="1">
        <w:r w:rsidR="004907C8">
          <w:rPr>
            <w:rStyle w:val="Hipervnculo"/>
          </w:rPr>
          <w:t>F</w:t>
        </w:r>
        <w:r w:rsidR="004907C8" w:rsidRPr="00C363E5">
          <w:rPr>
            <w:rStyle w:val="Hipervnculo"/>
          </w:rPr>
          <w:t xml:space="preserve">igura 4.7. Técnicas del control visual implementadas en </w:t>
        </w:r>
        <w:r w:rsidR="00B90059" w:rsidRPr="00C363E5">
          <w:rPr>
            <w:rStyle w:val="Hipervnculo"/>
          </w:rPr>
          <w:t>PLASTIC S.A</w:t>
        </w:r>
        <w:r w:rsidR="004907C8" w:rsidRPr="00C363E5">
          <w:rPr>
            <w:rStyle w:val="Hipervnculo"/>
          </w:rPr>
          <w:t>.</w:t>
        </w:r>
        <w:r w:rsidR="004907C8">
          <w:rPr>
            <w:webHidden/>
          </w:rPr>
          <w:tab/>
        </w:r>
        <w:r>
          <w:rPr>
            <w:webHidden/>
          </w:rPr>
          <w:fldChar w:fldCharType="begin"/>
        </w:r>
        <w:r w:rsidR="004907C8">
          <w:rPr>
            <w:webHidden/>
          </w:rPr>
          <w:instrText xml:space="preserve"> PAGEREF _Toc263617488 \h </w:instrText>
        </w:r>
        <w:r>
          <w:rPr>
            <w:webHidden/>
          </w:rPr>
        </w:r>
        <w:r>
          <w:rPr>
            <w:webHidden/>
          </w:rPr>
          <w:fldChar w:fldCharType="separate"/>
        </w:r>
        <w:r w:rsidR="005D6A01">
          <w:rPr>
            <w:webHidden/>
          </w:rPr>
          <w:t>82</w:t>
        </w:r>
        <w:r>
          <w:rPr>
            <w:webHidden/>
          </w:rPr>
          <w:fldChar w:fldCharType="end"/>
        </w:r>
      </w:hyperlink>
    </w:p>
    <w:p w:rsidR="004907C8" w:rsidRDefault="00AC3B87">
      <w:pPr>
        <w:pStyle w:val="TDC1"/>
        <w:rPr>
          <w:rFonts w:ascii="Calibri" w:eastAsia="Times New Roman" w:hAnsi="Calibri" w:cs="Times New Roman"/>
          <w:sz w:val="22"/>
          <w:szCs w:val="22"/>
          <w:lang w:eastAsia="es-EC"/>
        </w:rPr>
      </w:pPr>
      <w:hyperlink w:anchor="_Toc263617489" w:history="1">
        <w:r w:rsidR="004907C8">
          <w:rPr>
            <w:rStyle w:val="Hipervnculo"/>
          </w:rPr>
          <w:t>F</w:t>
        </w:r>
        <w:r w:rsidR="004907C8" w:rsidRPr="00C363E5">
          <w:rPr>
            <w:rStyle w:val="Hipervnculo"/>
          </w:rPr>
          <w:t>igura 4.8. Técnica de pintura en la planta</w:t>
        </w:r>
        <w:r w:rsidR="004907C8">
          <w:rPr>
            <w:webHidden/>
          </w:rPr>
          <w:tab/>
        </w:r>
        <w:r>
          <w:rPr>
            <w:webHidden/>
          </w:rPr>
          <w:fldChar w:fldCharType="begin"/>
        </w:r>
        <w:r w:rsidR="004907C8">
          <w:rPr>
            <w:webHidden/>
          </w:rPr>
          <w:instrText xml:space="preserve"> PAGEREF _Toc263617489 \h </w:instrText>
        </w:r>
        <w:r>
          <w:rPr>
            <w:webHidden/>
          </w:rPr>
        </w:r>
        <w:r>
          <w:rPr>
            <w:webHidden/>
          </w:rPr>
          <w:fldChar w:fldCharType="separate"/>
        </w:r>
        <w:r w:rsidR="005D6A01">
          <w:rPr>
            <w:webHidden/>
          </w:rPr>
          <w:t>83</w:t>
        </w:r>
        <w:r>
          <w:rPr>
            <w:webHidden/>
          </w:rPr>
          <w:fldChar w:fldCharType="end"/>
        </w:r>
      </w:hyperlink>
    </w:p>
    <w:p w:rsidR="004907C8" w:rsidRDefault="00AC3B87">
      <w:pPr>
        <w:pStyle w:val="TDC1"/>
        <w:rPr>
          <w:rFonts w:ascii="Calibri" w:eastAsia="Times New Roman" w:hAnsi="Calibri" w:cs="Times New Roman"/>
          <w:sz w:val="22"/>
          <w:szCs w:val="22"/>
          <w:lang w:eastAsia="es-EC"/>
        </w:rPr>
      </w:pPr>
      <w:hyperlink w:anchor="_Toc263617490" w:history="1">
        <w:r w:rsidR="004907C8">
          <w:rPr>
            <w:rStyle w:val="Hipervnculo"/>
          </w:rPr>
          <w:t>F</w:t>
        </w:r>
        <w:r w:rsidR="004907C8" w:rsidRPr="00C363E5">
          <w:rPr>
            <w:rStyle w:val="Hipervnculo"/>
          </w:rPr>
          <w:t>igura 4.9. Estrategia de letreros en la planta</w:t>
        </w:r>
        <w:r w:rsidR="004907C8">
          <w:rPr>
            <w:webHidden/>
          </w:rPr>
          <w:tab/>
        </w:r>
        <w:r>
          <w:rPr>
            <w:webHidden/>
          </w:rPr>
          <w:fldChar w:fldCharType="begin"/>
        </w:r>
        <w:r w:rsidR="004907C8">
          <w:rPr>
            <w:webHidden/>
          </w:rPr>
          <w:instrText xml:space="preserve"> PAGEREF _Toc263617490 \h </w:instrText>
        </w:r>
        <w:r>
          <w:rPr>
            <w:webHidden/>
          </w:rPr>
        </w:r>
        <w:r>
          <w:rPr>
            <w:webHidden/>
          </w:rPr>
          <w:fldChar w:fldCharType="separate"/>
        </w:r>
        <w:r w:rsidR="005D6A01">
          <w:rPr>
            <w:webHidden/>
          </w:rPr>
          <w:t>85</w:t>
        </w:r>
        <w:r>
          <w:rPr>
            <w:webHidden/>
          </w:rPr>
          <w:fldChar w:fldCharType="end"/>
        </w:r>
      </w:hyperlink>
    </w:p>
    <w:p w:rsidR="004907C8" w:rsidRDefault="00AC3B87">
      <w:pPr>
        <w:pStyle w:val="TDC1"/>
        <w:rPr>
          <w:rFonts w:ascii="Calibri" w:eastAsia="Times New Roman" w:hAnsi="Calibri" w:cs="Times New Roman"/>
          <w:sz w:val="22"/>
          <w:szCs w:val="22"/>
          <w:lang w:eastAsia="es-EC"/>
        </w:rPr>
      </w:pPr>
      <w:hyperlink w:anchor="_Toc263617491" w:history="1">
        <w:r w:rsidR="004907C8">
          <w:rPr>
            <w:rStyle w:val="Hipervnculo"/>
          </w:rPr>
          <w:t>F</w:t>
        </w:r>
        <w:r w:rsidR="004907C8" w:rsidRPr="00C363E5">
          <w:rPr>
            <w:rStyle w:val="Hipervnculo"/>
          </w:rPr>
          <w:t>igura 4.10. Control visual en la planta (máximos y mínimos)</w:t>
        </w:r>
        <w:r w:rsidR="004907C8">
          <w:rPr>
            <w:webHidden/>
          </w:rPr>
          <w:tab/>
        </w:r>
        <w:r>
          <w:rPr>
            <w:webHidden/>
          </w:rPr>
          <w:fldChar w:fldCharType="begin"/>
        </w:r>
        <w:r w:rsidR="004907C8">
          <w:rPr>
            <w:webHidden/>
          </w:rPr>
          <w:instrText xml:space="preserve"> PAGEREF _Toc263617491 \h </w:instrText>
        </w:r>
        <w:r>
          <w:rPr>
            <w:webHidden/>
          </w:rPr>
        </w:r>
        <w:r>
          <w:rPr>
            <w:webHidden/>
          </w:rPr>
          <w:fldChar w:fldCharType="separate"/>
        </w:r>
        <w:r w:rsidR="005D6A01">
          <w:rPr>
            <w:webHidden/>
          </w:rPr>
          <w:t>86</w:t>
        </w:r>
        <w:r>
          <w:rPr>
            <w:webHidden/>
          </w:rPr>
          <w:fldChar w:fldCharType="end"/>
        </w:r>
      </w:hyperlink>
    </w:p>
    <w:p w:rsidR="004907C8" w:rsidRDefault="00AC3B87">
      <w:pPr>
        <w:pStyle w:val="TDC1"/>
        <w:rPr>
          <w:rFonts w:ascii="Calibri" w:eastAsia="Times New Roman" w:hAnsi="Calibri" w:cs="Times New Roman"/>
          <w:sz w:val="22"/>
          <w:szCs w:val="22"/>
          <w:lang w:eastAsia="es-EC"/>
        </w:rPr>
      </w:pPr>
      <w:hyperlink w:anchor="_Toc263617492" w:history="1">
        <w:r w:rsidR="004907C8">
          <w:rPr>
            <w:rStyle w:val="Hipervnculo"/>
          </w:rPr>
          <w:t>Figura 4.11. Primera S</w:t>
        </w:r>
        <w:r w:rsidR="004907C8" w:rsidRPr="00C363E5">
          <w:rPr>
            <w:rStyle w:val="Hipervnculo"/>
          </w:rPr>
          <w:t>: “ORGANIZAR”</w:t>
        </w:r>
        <w:r w:rsidR="004907C8">
          <w:rPr>
            <w:webHidden/>
          </w:rPr>
          <w:tab/>
        </w:r>
        <w:r>
          <w:rPr>
            <w:webHidden/>
          </w:rPr>
          <w:fldChar w:fldCharType="begin"/>
        </w:r>
        <w:r w:rsidR="004907C8">
          <w:rPr>
            <w:webHidden/>
          </w:rPr>
          <w:instrText xml:space="preserve"> PAGEREF _Toc263617492 \h </w:instrText>
        </w:r>
        <w:r>
          <w:rPr>
            <w:webHidden/>
          </w:rPr>
        </w:r>
        <w:r>
          <w:rPr>
            <w:webHidden/>
          </w:rPr>
          <w:fldChar w:fldCharType="separate"/>
        </w:r>
        <w:r w:rsidR="005D6A01">
          <w:rPr>
            <w:webHidden/>
          </w:rPr>
          <w:t>90</w:t>
        </w:r>
        <w:r>
          <w:rPr>
            <w:webHidden/>
          </w:rPr>
          <w:fldChar w:fldCharType="end"/>
        </w:r>
      </w:hyperlink>
    </w:p>
    <w:p w:rsidR="004907C8" w:rsidRDefault="00AC3B87">
      <w:pPr>
        <w:pStyle w:val="TDC1"/>
        <w:rPr>
          <w:rFonts w:ascii="Calibri" w:eastAsia="Times New Roman" w:hAnsi="Calibri" w:cs="Times New Roman"/>
          <w:sz w:val="22"/>
          <w:szCs w:val="22"/>
          <w:lang w:eastAsia="es-EC"/>
        </w:rPr>
      </w:pPr>
      <w:hyperlink w:anchor="_Toc263617493" w:history="1">
        <w:r w:rsidR="004907C8">
          <w:rPr>
            <w:rStyle w:val="Hipervnculo"/>
          </w:rPr>
          <w:t>Figura 4.12. Segunda S</w:t>
        </w:r>
        <w:r w:rsidR="004907C8" w:rsidRPr="00C363E5">
          <w:rPr>
            <w:rStyle w:val="Hipervnculo"/>
          </w:rPr>
          <w:t>: “ORDENAR”</w:t>
        </w:r>
        <w:r w:rsidR="004907C8">
          <w:rPr>
            <w:webHidden/>
          </w:rPr>
          <w:tab/>
        </w:r>
        <w:r>
          <w:rPr>
            <w:webHidden/>
          </w:rPr>
          <w:fldChar w:fldCharType="begin"/>
        </w:r>
        <w:r w:rsidR="004907C8">
          <w:rPr>
            <w:webHidden/>
          </w:rPr>
          <w:instrText xml:space="preserve"> PAGEREF _Toc263617493 \h </w:instrText>
        </w:r>
        <w:r>
          <w:rPr>
            <w:webHidden/>
          </w:rPr>
        </w:r>
        <w:r>
          <w:rPr>
            <w:webHidden/>
          </w:rPr>
          <w:fldChar w:fldCharType="separate"/>
        </w:r>
        <w:r w:rsidR="005D6A01">
          <w:rPr>
            <w:webHidden/>
          </w:rPr>
          <w:t>91</w:t>
        </w:r>
        <w:r>
          <w:rPr>
            <w:webHidden/>
          </w:rPr>
          <w:fldChar w:fldCharType="end"/>
        </w:r>
      </w:hyperlink>
    </w:p>
    <w:p w:rsidR="004907C8" w:rsidRDefault="00AC3B87">
      <w:pPr>
        <w:pStyle w:val="TDC1"/>
        <w:rPr>
          <w:rFonts w:ascii="Calibri" w:eastAsia="Times New Roman" w:hAnsi="Calibri" w:cs="Times New Roman"/>
          <w:sz w:val="22"/>
          <w:szCs w:val="22"/>
          <w:lang w:eastAsia="es-EC"/>
        </w:rPr>
      </w:pPr>
      <w:hyperlink w:anchor="_Toc263617494" w:history="1">
        <w:r w:rsidR="004907C8">
          <w:rPr>
            <w:rStyle w:val="Hipervnculo"/>
          </w:rPr>
          <w:t>Figura 4.13. Tercera S</w:t>
        </w:r>
        <w:r w:rsidR="004907C8" w:rsidRPr="00C363E5">
          <w:rPr>
            <w:rStyle w:val="Hipervnculo"/>
          </w:rPr>
          <w:t>: “LIMPIAR”</w:t>
        </w:r>
        <w:r w:rsidR="004907C8">
          <w:rPr>
            <w:webHidden/>
          </w:rPr>
          <w:tab/>
        </w:r>
        <w:r>
          <w:rPr>
            <w:webHidden/>
          </w:rPr>
          <w:fldChar w:fldCharType="begin"/>
        </w:r>
        <w:r w:rsidR="004907C8">
          <w:rPr>
            <w:webHidden/>
          </w:rPr>
          <w:instrText xml:space="preserve"> PAGEREF _Toc263617494 \h </w:instrText>
        </w:r>
        <w:r>
          <w:rPr>
            <w:webHidden/>
          </w:rPr>
        </w:r>
        <w:r>
          <w:rPr>
            <w:webHidden/>
          </w:rPr>
          <w:fldChar w:fldCharType="separate"/>
        </w:r>
        <w:r w:rsidR="005D6A01">
          <w:rPr>
            <w:webHidden/>
          </w:rPr>
          <w:t>91</w:t>
        </w:r>
        <w:r>
          <w:rPr>
            <w:webHidden/>
          </w:rPr>
          <w:fldChar w:fldCharType="end"/>
        </w:r>
      </w:hyperlink>
    </w:p>
    <w:p w:rsidR="004907C8" w:rsidRDefault="00AC3B87">
      <w:pPr>
        <w:pStyle w:val="TDC1"/>
        <w:rPr>
          <w:rFonts w:ascii="Calibri" w:eastAsia="Times New Roman" w:hAnsi="Calibri" w:cs="Times New Roman"/>
          <w:sz w:val="22"/>
          <w:szCs w:val="22"/>
          <w:lang w:eastAsia="es-EC"/>
        </w:rPr>
      </w:pPr>
      <w:hyperlink w:anchor="_Toc263617495" w:history="1">
        <w:r w:rsidR="004907C8">
          <w:rPr>
            <w:rStyle w:val="Hipervnculo"/>
          </w:rPr>
          <w:t>F</w:t>
        </w:r>
        <w:r w:rsidR="004907C8" w:rsidRPr="00C363E5">
          <w:rPr>
            <w:rStyle w:val="Hipervnculo"/>
          </w:rPr>
          <w:t>igura 4.14. Resultados del primer mes de auditorías</w:t>
        </w:r>
        <w:r w:rsidR="004907C8">
          <w:rPr>
            <w:webHidden/>
          </w:rPr>
          <w:tab/>
        </w:r>
        <w:r>
          <w:rPr>
            <w:webHidden/>
          </w:rPr>
          <w:fldChar w:fldCharType="begin"/>
        </w:r>
        <w:r w:rsidR="004907C8">
          <w:rPr>
            <w:webHidden/>
          </w:rPr>
          <w:instrText xml:space="preserve"> PAGEREF _Toc263617495 \h </w:instrText>
        </w:r>
        <w:r>
          <w:rPr>
            <w:webHidden/>
          </w:rPr>
        </w:r>
        <w:r>
          <w:rPr>
            <w:webHidden/>
          </w:rPr>
          <w:fldChar w:fldCharType="separate"/>
        </w:r>
        <w:r w:rsidR="005D6A01">
          <w:rPr>
            <w:webHidden/>
          </w:rPr>
          <w:t>92</w:t>
        </w:r>
        <w:r>
          <w:rPr>
            <w:webHidden/>
          </w:rPr>
          <w:fldChar w:fldCharType="end"/>
        </w:r>
      </w:hyperlink>
    </w:p>
    <w:p w:rsidR="004907C8" w:rsidRDefault="00AC3B87">
      <w:pPr>
        <w:pStyle w:val="TDC1"/>
        <w:rPr>
          <w:rFonts w:ascii="Calibri" w:eastAsia="Times New Roman" w:hAnsi="Calibri" w:cs="Times New Roman"/>
          <w:sz w:val="22"/>
          <w:szCs w:val="22"/>
          <w:lang w:eastAsia="es-EC"/>
        </w:rPr>
      </w:pPr>
      <w:hyperlink w:anchor="_Toc263617496" w:history="1">
        <w:r w:rsidR="004907C8">
          <w:rPr>
            <w:rStyle w:val="Hipervnculo"/>
          </w:rPr>
          <w:t>F</w:t>
        </w:r>
        <w:r w:rsidR="004907C8" w:rsidRPr="00C363E5">
          <w:rPr>
            <w:rStyle w:val="Hipervnculo"/>
          </w:rPr>
          <w:t>igura 4.15. Premiación del grupo ganador de las auditorias 5´s</w:t>
        </w:r>
        <w:r w:rsidR="004907C8">
          <w:rPr>
            <w:webHidden/>
          </w:rPr>
          <w:tab/>
        </w:r>
        <w:r>
          <w:rPr>
            <w:webHidden/>
          </w:rPr>
          <w:fldChar w:fldCharType="begin"/>
        </w:r>
        <w:r w:rsidR="004907C8">
          <w:rPr>
            <w:webHidden/>
          </w:rPr>
          <w:instrText xml:space="preserve"> PAGEREF _Toc263617496 \h </w:instrText>
        </w:r>
        <w:r>
          <w:rPr>
            <w:webHidden/>
          </w:rPr>
        </w:r>
        <w:r>
          <w:rPr>
            <w:webHidden/>
          </w:rPr>
          <w:fldChar w:fldCharType="separate"/>
        </w:r>
        <w:r w:rsidR="005D6A01">
          <w:rPr>
            <w:webHidden/>
          </w:rPr>
          <w:t>93</w:t>
        </w:r>
        <w:r>
          <w:rPr>
            <w:webHidden/>
          </w:rPr>
          <w:fldChar w:fldCharType="end"/>
        </w:r>
      </w:hyperlink>
    </w:p>
    <w:p w:rsidR="004907C8" w:rsidRDefault="00AC3B87">
      <w:pPr>
        <w:pStyle w:val="TDC1"/>
        <w:rPr>
          <w:rFonts w:ascii="Calibri" w:eastAsia="Times New Roman" w:hAnsi="Calibri" w:cs="Times New Roman"/>
          <w:sz w:val="22"/>
          <w:szCs w:val="22"/>
          <w:lang w:eastAsia="es-EC"/>
        </w:rPr>
      </w:pPr>
      <w:hyperlink w:anchor="_Toc263617497" w:history="1">
        <w:r w:rsidR="004907C8">
          <w:rPr>
            <w:rStyle w:val="Hipervnculo"/>
          </w:rPr>
          <w:t>F</w:t>
        </w:r>
        <w:r w:rsidR="004907C8" w:rsidRPr="00C363E5">
          <w:rPr>
            <w:rStyle w:val="Hipervnculo"/>
          </w:rPr>
          <w:t>igura 4.16. Auditorías 5´s para el mes de abril</w:t>
        </w:r>
        <w:r w:rsidR="004907C8">
          <w:rPr>
            <w:webHidden/>
          </w:rPr>
          <w:tab/>
        </w:r>
        <w:r>
          <w:rPr>
            <w:webHidden/>
          </w:rPr>
          <w:fldChar w:fldCharType="begin"/>
        </w:r>
        <w:r w:rsidR="004907C8">
          <w:rPr>
            <w:webHidden/>
          </w:rPr>
          <w:instrText xml:space="preserve"> PAGEREF _Toc263617497 \h </w:instrText>
        </w:r>
        <w:r>
          <w:rPr>
            <w:webHidden/>
          </w:rPr>
        </w:r>
        <w:r>
          <w:rPr>
            <w:webHidden/>
          </w:rPr>
          <w:fldChar w:fldCharType="separate"/>
        </w:r>
        <w:r w:rsidR="005D6A01">
          <w:rPr>
            <w:webHidden/>
          </w:rPr>
          <w:t>94</w:t>
        </w:r>
        <w:r>
          <w:rPr>
            <w:webHidden/>
          </w:rPr>
          <w:fldChar w:fldCharType="end"/>
        </w:r>
      </w:hyperlink>
    </w:p>
    <w:p w:rsidR="004907C8" w:rsidRDefault="00AC3B87">
      <w:pPr>
        <w:pStyle w:val="TDC1"/>
        <w:rPr>
          <w:rFonts w:ascii="Calibri" w:eastAsia="Times New Roman" w:hAnsi="Calibri" w:cs="Times New Roman"/>
          <w:sz w:val="22"/>
          <w:szCs w:val="22"/>
          <w:lang w:eastAsia="es-EC"/>
        </w:rPr>
      </w:pPr>
      <w:hyperlink w:anchor="_Toc263617498" w:history="1">
        <w:r w:rsidR="004907C8">
          <w:rPr>
            <w:rStyle w:val="Hipervnculo"/>
          </w:rPr>
          <w:t>F</w:t>
        </w:r>
        <w:r w:rsidR="004907C8" w:rsidRPr="00C363E5">
          <w:rPr>
            <w:rStyle w:val="Hipervnculo"/>
          </w:rPr>
          <w:t>igura 4.17. Resultados de las auditoría 5´s durante el proyecto</w:t>
        </w:r>
        <w:r w:rsidR="004907C8">
          <w:rPr>
            <w:webHidden/>
          </w:rPr>
          <w:tab/>
        </w:r>
        <w:r>
          <w:rPr>
            <w:webHidden/>
          </w:rPr>
          <w:fldChar w:fldCharType="begin"/>
        </w:r>
        <w:r w:rsidR="004907C8">
          <w:rPr>
            <w:webHidden/>
          </w:rPr>
          <w:instrText xml:space="preserve"> PAGEREF _Toc263617498 \h </w:instrText>
        </w:r>
        <w:r>
          <w:rPr>
            <w:webHidden/>
          </w:rPr>
        </w:r>
        <w:r>
          <w:rPr>
            <w:webHidden/>
          </w:rPr>
          <w:fldChar w:fldCharType="separate"/>
        </w:r>
        <w:r w:rsidR="005D6A01">
          <w:rPr>
            <w:webHidden/>
          </w:rPr>
          <w:t>95</w:t>
        </w:r>
        <w:r>
          <w:rPr>
            <w:webHidden/>
          </w:rPr>
          <w:fldChar w:fldCharType="end"/>
        </w:r>
      </w:hyperlink>
    </w:p>
    <w:p w:rsidR="004907C8" w:rsidRDefault="00AC3B87">
      <w:pPr>
        <w:pStyle w:val="TDC1"/>
        <w:rPr>
          <w:rFonts w:ascii="Calibri" w:eastAsia="Times New Roman" w:hAnsi="Calibri" w:cs="Times New Roman"/>
          <w:sz w:val="22"/>
          <w:szCs w:val="22"/>
          <w:lang w:eastAsia="es-EC"/>
        </w:rPr>
      </w:pPr>
      <w:hyperlink w:anchor="_Toc263617499" w:history="1">
        <w:r w:rsidR="004907C8">
          <w:rPr>
            <w:rStyle w:val="Hipervnculo"/>
          </w:rPr>
          <w:t>F</w:t>
        </w:r>
        <w:r w:rsidR="004907C8" w:rsidRPr="00C363E5">
          <w:rPr>
            <w:rStyle w:val="Hipervnculo"/>
          </w:rPr>
          <w:t>igura 4.18. Eficiencia de tiempos de entrega de marzo y abril del 2010</w:t>
        </w:r>
        <w:r w:rsidR="004907C8">
          <w:rPr>
            <w:webHidden/>
          </w:rPr>
          <w:tab/>
        </w:r>
        <w:r>
          <w:rPr>
            <w:webHidden/>
          </w:rPr>
          <w:fldChar w:fldCharType="begin"/>
        </w:r>
        <w:r w:rsidR="004907C8">
          <w:rPr>
            <w:webHidden/>
          </w:rPr>
          <w:instrText xml:space="preserve"> PAGEREF _Toc263617499 \h </w:instrText>
        </w:r>
        <w:r>
          <w:rPr>
            <w:webHidden/>
          </w:rPr>
        </w:r>
        <w:r>
          <w:rPr>
            <w:webHidden/>
          </w:rPr>
          <w:fldChar w:fldCharType="separate"/>
        </w:r>
        <w:r w:rsidR="005D6A01">
          <w:rPr>
            <w:webHidden/>
          </w:rPr>
          <w:t>116</w:t>
        </w:r>
        <w:r>
          <w:rPr>
            <w:webHidden/>
          </w:rPr>
          <w:fldChar w:fldCharType="end"/>
        </w:r>
      </w:hyperlink>
    </w:p>
    <w:p w:rsidR="004907C8" w:rsidRDefault="00AC3B87">
      <w:pPr>
        <w:pStyle w:val="TDC1"/>
        <w:rPr>
          <w:rFonts w:ascii="Calibri" w:eastAsia="Times New Roman" w:hAnsi="Calibri" w:cs="Times New Roman"/>
          <w:sz w:val="22"/>
          <w:szCs w:val="22"/>
          <w:lang w:eastAsia="es-EC"/>
        </w:rPr>
      </w:pPr>
      <w:hyperlink w:anchor="_Toc263617500" w:history="1">
        <w:r w:rsidR="004907C8">
          <w:rPr>
            <w:rStyle w:val="Hipervnculo"/>
          </w:rPr>
          <w:t>F</w:t>
        </w:r>
        <w:r w:rsidR="004907C8" w:rsidRPr="00C363E5">
          <w:rPr>
            <w:rStyle w:val="Hipervnculo"/>
          </w:rPr>
          <w:t>igura 4.19. Capacitación del departamento de ventas</w:t>
        </w:r>
        <w:r w:rsidR="004907C8">
          <w:rPr>
            <w:webHidden/>
          </w:rPr>
          <w:tab/>
        </w:r>
        <w:r>
          <w:rPr>
            <w:webHidden/>
          </w:rPr>
          <w:fldChar w:fldCharType="begin"/>
        </w:r>
        <w:r w:rsidR="004907C8">
          <w:rPr>
            <w:webHidden/>
          </w:rPr>
          <w:instrText xml:space="preserve"> PAGEREF _Toc263617500 \h </w:instrText>
        </w:r>
        <w:r>
          <w:rPr>
            <w:webHidden/>
          </w:rPr>
        </w:r>
        <w:r>
          <w:rPr>
            <w:webHidden/>
          </w:rPr>
          <w:fldChar w:fldCharType="separate"/>
        </w:r>
        <w:r w:rsidR="005D6A01">
          <w:rPr>
            <w:webHidden/>
          </w:rPr>
          <w:t>121</w:t>
        </w:r>
        <w:r>
          <w:rPr>
            <w:webHidden/>
          </w:rPr>
          <w:fldChar w:fldCharType="end"/>
        </w:r>
      </w:hyperlink>
    </w:p>
    <w:p w:rsidR="004907C8" w:rsidRDefault="00AC3B87">
      <w:pPr>
        <w:pStyle w:val="TDC1"/>
        <w:rPr>
          <w:rFonts w:ascii="Calibri" w:eastAsia="Times New Roman" w:hAnsi="Calibri" w:cs="Times New Roman"/>
          <w:sz w:val="22"/>
          <w:szCs w:val="22"/>
          <w:lang w:eastAsia="es-EC"/>
        </w:rPr>
      </w:pPr>
      <w:hyperlink w:anchor="_Toc263617501" w:history="1">
        <w:r w:rsidR="004907C8">
          <w:rPr>
            <w:rStyle w:val="Hipervnculo"/>
          </w:rPr>
          <w:t>F</w:t>
        </w:r>
        <w:r w:rsidR="004907C8" w:rsidRPr="00C363E5">
          <w:rPr>
            <w:rStyle w:val="Hipervnculo"/>
          </w:rPr>
          <w:t>igura 4.20. Porcentaje de las causas de productos no conforme</w:t>
        </w:r>
        <w:r w:rsidR="004907C8">
          <w:rPr>
            <w:webHidden/>
          </w:rPr>
          <w:tab/>
        </w:r>
        <w:r>
          <w:rPr>
            <w:webHidden/>
          </w:rPr>
          <w:fldChar w:fldCharType="begin"/>
        </w:r>
        <w:r w:rsidR="004907C8">
          <w:rPr>
            <w:webHidden/>
          </w:rPr>
          <w:instrText xml:space="preserve"> PAGEREF _Toc263617501 \h </w:instrText>
        </w:r>
        <w:r>
          <w:rPr>
            <w:webHidden/>
          </w:rPr>
        </w:r>
        <w:r>
          <w:rPr>
            <w:webHidden/>
          </w:rPr>
          <w:fldChar w:fldCharType="separate"/>
        </w:r>
        <w:r w:rsidR="005D6A01">
          <w:rPr>
            <w:webHidden/>
          </w:rPr>
          <w:t>124</w:t>
        </w:r>
        <w:r>
          <w:rPr>
            <w:webHidden/>
          </w:rPr>
          <w:fldChar w:fldCharType="end"/>
        </w:r>
      </w:hyperlink>
    </w:p>
    <w:p w:rsidR="004907C8" w:rsidRDefault="00AC3B87">
      <w:pPr>
        <w:pStyle w:val="TDC1"/>
        <w:rPr>
          <w:rFonts w:ascii="Calibri" w:eastAsia="Times New Roman" w:hAnsi="Calibri" w:cs="Times New Roman"/>
          <w:sz w:val="22"/>
          <w:szCs w:val="22"/>
          <w:lang w:eastAsia="es-EC"/>
        </w:rPr>
      </w:pPr>
      <w:hyperlink w:anchor="_Toc263617502" w:history="1">
        <w:r w:rsidR="004907C8">
          <w:rPr>
            <w:rStyle w:val="Hipervnculo"/>
          </w:rPr>
          <w:t>F</w:t>
        </w:r>
        <w:r w:rsidR="004907C8" w:rsidRPr="00C363E5">
          <w:rPr>
            <w:rStyle w:val="Hipervnculo"/>
          </w:rPr>
          <w:t>igura 4.21. Porcentaje de frecuencias de causas de producto no conforme durante 3 meses en extrusión</w:t>
        </w:r>
        <w:r w:rsidR="004907C8">
          <w:rPr>
            <w:webHidden/>
          </w:rPr>
          <w:tab/>
        </w:r>
        <w:r>
          <w:rPr>
            <w:webHidden/>
          </w:rPr>
          <w:fldChar w:fldCharType="begin"/>
        </w:r>
        <w:r w:rsidR="004907C8">
          <w:rPr>
            <w:webHidden/>
          </w:rPr>
          <w:instrText xml:space="preserve"> PAGEREF _Toc263617502 \h </w:instrText>
        </w:r>
        <w:r>
          <w:rPr>
            <w:webHidden/>
          </w:rPr>
        </w:r>
        <w:r>
          <w:rPr>
            <w:webHidden/>
          </w:rPr>
          <w:fldChar w:fldCharType="separate"/>
        </w:r>
        <w:r w:rsidR="005D6A01">
          <w:rPr>
            <w:webHidden/>
          </w:rPr>
          <w:t>125</w:t>
        </w:r>
        <w:r>
          <w:rPr>
            <w:webHidden/>
          </w:rPr>
          <w:fldChar w:fldCharType="end"/>
        </w:r>
      </w:hyperlink>
    </w:p>
    <w:p w:rsidR="004907C8" w:rsidRDefault="00AC3B87">
      <w:pPr>
        <w:pStyle w:val="TDC1"/>
        <w:rPr>
          <w:rFonts w:ascii="Calibri" w:eastAsia="Times New Roman" w:hAnsi="Calibri" w:cs="Times New Roman"/>
          <w:sz w:val="22"/>
          <w:szCs w:val="22"/>
          <w:lang w:eastAsia="es-EC"/>
        </w:rPr>
      </w:pPr>
      <w:hyperlink w:anchor="_Toc263617503" w:history="1">
        <w:r w:rsidR="004907C8">
          <w:rPr>
            <w:rStyle w:val="Hipervnculo"/>
          </w:rPr>
          <w:t>F</w:t>
        </w:r>
        <w:r w:rsidR="004907C8" w:rsidRPr="00C363E5">
          <w:rPr>
            <w:rStyle w:val="Hipervnculo"/>
          </w:rPr>
          <w:t>igura 4.22. Capacitación mecánica y electrica a personal de extrusión</w:t>
        </w:r>
        <w:r w:rsidR="004907C8">
          <w:rPr>
            <w:webHidden/>
          </w:rPr>
          <w:tab/>
        </w:r>
        <w:r>
          <w:rPr>
            <w:webHidden/>
          </w:rPr>
          <w:fldChar w:fldCharType="begin"/>
        </w:r>
        <w:r w:rsidR="004907C8">
          <w:rPr>
            <w:webHidden/>
          </w:rPr>
          <w:instrText xml:space="preserve"> PAGEREF _Toc263617503 \h </w:instrText>
        </w:r>
        <w:r>
          <w:rPr>
            <w:webHidden/>
          </w:rPr>
        </w:r>
        <w:r>
          <w:rPr>
            <w:webHidden/>
          </w:rPr>
          <w:fldChar w:fldCharType="separate"/>
        </w:r>
        <w:r w:rsidR="005D6A01">
          <w:rPr>
            <w:webHidden/>
          </w:rPr>
          <w:t>132</w:t>
        </w:r>
        <w:r>
          <w:rPr>
            <w:webHidden/>
          </w:rPr>
          <w:fldChar w:fldCharType="end"/>
        </w:r>
      </w:hyperlink>
    </w:p>
    <w:p w:rsidR="004907C8" w:rsidRDefault="00AC3B87">
      <w:pPr>
        <w:pStyle w:val="TDC1"/>
        <w:rPr>
          <w:rFonts w:ascii="Calibri" w:eastAsia="Times New Roman" w:hAnsi="Calibri" w:cs="Times New Roman"/>
          <w:sz w:val="22"/>
          <w:szCs w:val="22"/>
          <w:lang w:eastAsia="es-EC"/>
        </w:rPr>
      </w:pPr>
      <w:hyperlink w:anchor="_Toc263617504" w:history="1">
        <w:r w:rsidR="004907C8">
          <w:rPr>
            <w:rStyle w:val="Hipervnculo"/>
          </w:rPr>
          <w:t>F</w:t>
        </w:r>
        <w:r w:rsidR="004907C8" w:rsidRPr="00C363E5">
          <w:rPr>
            <w:rStyle w:val="Hipervnculo"/>
          </w:rPr>
          <w:t>igura 4.23.  Capacitación de uso de purga a personal de extrusión</w:t>
        </w:r>
        <w:r w:rsidR="004907C8">
          <w:rPr>
            <w:webHidden/>
          </w:rPr>
          <w:tab/>
        </w:r>
        <w:r>
          <w:rPr>
            <w:webHidden/>
          </w:rPr>
          <w:fldChar w:fldCharType="begin"/>
        </w:r>
        <w:r w:rsidR="004907C8">
          <w:rPr>
            <w:webHidden/>
          </w:rPr>
          <w:instrText xml:space="preserve"> PAGEREF _Toc263617504 \h </w:instrText>
        </w:r>
        <w:r>
          <w:rPr>
            <w:webHidden/>
          </w:rPr>
        </w:r>
        <w:r>
          <w:rPr>
            <w:webHidden/>
          </w:rPr>
          <w:fldChar w:fldCharType="separate"/>
        </w:r>
        <w:r w:rsidR="005D6A01">
          <w:rPr>
            <w:webHidden/>
          </w:rPr>
          <w:t>133</w:t>
        </w:r>
        <w:r>
          <w:rPr>
            <w:webHidden/>
          </w:rPr>
          <w:fldChar w:fldCharType="end"/>
        </w:r>
      </w:hyperlink>
    </w:p>
    <w:p w:rsidR="004907C8" w:rsidRDefault="00AC3B87">
      <w:pPr>
        <w:pStyle w:val="TDC1"/>
        <w:rPr>
          <w:rFonts w:ascii="Calibri" w:eastAsia="Times New Roman" w:hAnsi="Calibri" w:cs="Times New Roman"/>
          <w:sz w:val="22"/>
          <w:szCs w:val="22"/>
          <w:lang w:eastAsia="es-EC"/>
        </w:rPr>
      </w:pPr>
      <w:hyperlink w:anchor="_Toc263617505" w:history="1">
        <w:r w:rsidR="004907C8">
          <w:rPr>
            <w:rStyle w:val="Hipervnculo"/>
          </w:rPr>
          <w:t>F</w:t>
        </w:r>
        <w:r w:rsidR="004907C8" w:rsidRPr="00C363E5">
          <w:rPr>
            <w:rStyle w:val="Hipervnculo"/>
          </w:rPr>
          <w:t>igura 4.24. Sugerencias implementadas</w:t>
        </w:r>
        <w:r w:rsidR="004907C8">
          <w:rPr>
            <w:webHidden/>
          </w:rPr>
          <w:tab/>
        </w:r>
        <w:r>
          <w:rPr>
            <w:webHidden/>
          </w:rPr>
          <w:fldChar w:fldCharType="begin"/>
        </w:r>
        <w:r w:rsidR="004907C8">
          <w:rPr>
            <w:webHidden/>
          </w:rPr>
          <w:instrText xml:space="preserve"> PAGEREF _Toc263617505 \h </w:instrText>
        </w:r>
        <w:r>
          <w:rPr>
            <w:webHidden/>
          </w:rPr>
        </w:r>
        <w:r>
          <w:rPr>
            <w:webHidden/>
          </w:rPr>
          <w:fldChar w:fldCharType="separate"/>
        </w:r>
        <w:r w:rsidR="005D6A01">
          <w:rPr>
            <w:webHidden/>
          </w:rPr>
          <w:t>137</w:t>
        </w:r>
        <w:r>
          <w:rPr>
            <w:webHidden/>
          </w:rPr>
          <w:fldChar w:fldCharType="end"/>
        </w:r>
      </w:hyperlink>
    </w:p>
    <w:p w:rsidR="004907C8" w:rsidRDefault="00AC3B87">
      <w:pPr>
        <w:pStyle w:val="TDC1"/>
        <w:rPr>
          <w:rFonts w:ascii="Calibri" w:eastAsia="Times New Roman" w:hAnsi="Calibri" w:cs="Times New Roman"/>
          <w:sz w:val="22"/>
          <w:szCs w:val="22"/>
          <w:lang w:eastAsia="es-EC"/>
        </w:rPr>
      </w:pPr>
      <w:hyperlink w:anchor="_Toc263617506" w:history="1">
        <w:r w:rsidR="004907C8">
          <w:rPr>
            <w:rStyle w:val="Hipervnculo"/>
          </w:rPr>
          <w:t>F</w:t>
        </w:r>
        <w:r w:rsidR="004907C8" w:rsidRPr="00C363E5">
          <w:rPr>
            <w:rStyle w:val="Hipervnculo"/>
          </w:rPr>
          <w:t>igura 4.25. Devoluciones y reclamos de enero a abril</w:t>
        </w:r>
        <w:r w:rsidR="004907C8">
          <w:rPr>
            <w:webHidden/>
          </w:rPr>
          <w:tab/>
        </w:r>
        <w:r>
          <w:rPr>
            <w:webHidden/>
          </w:rPr>
          <w:fldChar w:fldCharType="begin"/>
        </w:r>
        <w:r w:rsidR="004907C8">
          <w:rPr>
            <w:webHidden/>
          </w:rPr>
          <w:instrText xml:space="preserve"> PAGEREF _Toc263617506 \h </w:instrText>
        </w:r>
        <w:r>
          <w:rPr>
            <w:webHidden/>
          </w:rPr>
        </w:r>
        <w:r>
          <w:rPr>
            <w:webHidden/>
          </w:rPr>
          <w:fldChar w:fldCharType="separate"/>
        </w:r>
        <w:r w:rsidR="005D6A01">
          <w:rPr>
            <w:webHidden/>
          </w:rPr>
          <w:t>140</w:t>
        </w:r>
        <w:r>
          <w:rPr>
            <w:webHidden/>
          </w:rPr>
          <w:fldChar w:fldCharType="end"/>
        </w:r>
      </w:hyperlink>
    </w:p>
    <w:p w:rsidR="004907C8" w:rsidRDefault="00AC3B87">
      <w:pPr>
        <w:pStyle w:val="TDC1"/>
        <w:rPr>
          <w:rFonts w:ascii="Calibri" w:eastAsia="Times New Roman" w:hAnsi="Calibri" w:cs="Times New Roman"/>
          <w:sz w:val="22"/>
          <w:szCs w:val="22"/>
          <w:lang w:eastAsia="es-EC"/>
        </w:rPr>
      </w:pPr>
      <w:hyperlink w:anchor="_Toc263617507" w:history="1">
        <w:r w:rsidR="004907C8">
          <w:rPr>
            <w:rStyle w:val="Hipervnculo"/>
          </w:rPr>
          <w:t>F</w:t>
        </w:r>
        <w:r w:rsidR="004907C8" w:rsidRPr="00C363E5">
          <w:rPr>
            <w:rStyle w:val="Hipervnculo"/>
          </w:rPr>
          <w:t>igura 4.26. Cuarentenas de</w:t>
        </w:r>
        <w:r w:rsidR="00B90059" w:rsidRPr="00C363E5">
          <w:rPr>
            <w:rStyle w:val="Hipervnculo"/>
          </w:rPr>
          <w:t xml:space="preserve"> PLASTIC S.A.</w:t>
        </w:r>
        <w:r w:rsidR="004907C8">
          <w:rPr>
            <w:webHidden/>
          </w:rPr>
          <w:tab/>
        </w:r>
        <w:r>
          <w:rPr>
            <w:webHidden/>
          </w:rPr>
          <w:fldChar w:fldCharType="begin"/>
        </w:r>
        <w:r w:rsidR="004907C8">
          <w:rPr>
            <w:webHidden/>
          </w:rPr>
          <w:instrText xml:space="preserve"> PAGEREF _Toc263617507 \h </w:instrText>
        </w:r>
        <w:r>
          <w:rPr>
            <w:webHidden/>
          </w:rPr>
        </w:r>
        <w:r>
          <w:rPr>
            <w:webHidden/>
          </w:rPr>
          <w:fldChar w:fldCharType="separate"/>
        </w:r>
        <w:r w:rsidR="005D6A01">
          <w:rPr>
            <w:webHidden/>
          </w:rPr>
          <w:t>141</w:t>
        </w:r>
        <w:r>
          <w:rPr>
            <w:webHidden/>
          </w:rPr>
          <w:fldChar w:fldCharType="end"/>
        </w:r>
      </w:hyperlink>
    </w:p>
    <w:p w:rsidR="004907C8" w:rsidRDefault="00AC3B87">
      <w:pPr>
        <w:pStyle w:val="TDC1"/>
        <w:rPr>
          <w:rFonts w:ascii="Calibri" w:eastAsia="Times New Roman" w:hAnsi="Calibri" w:cs="Times New Roman"/>
          <w:sz w:val="22"/>
          <w:szCs w:val="22"/>
          <w:lang w:eastAsia="es-EC"/>
        </w:rPr>
      </w:pPr>
      <w:hyperlink w:anchor="_Toc263617508" w:history="1">
        <w:r w:rsidR="004907C8">
          <w:rPr>
            <w:rStyle w:val="Hipervnculo"/>
          </w:rPr>
          <w:t>F</w:t>
        </w:r>
        <w:r w:rsidR="004907C8" w:rsidRPr="00C363E5">
          <w:rPr>
            <w:rStyle w:val="Hipervnculo"/>
          </w:rPr>
          <w:t>igura 4.27. Porcentajes de desperdicios de enero a abril del 2010</w:t>
        </w:r>
        <w:r w:rsidR="004907C8">
          <w:rPr>
            <w:webHidden/>
          </w:rPr>
          <w:tab/>
        </w:r>
        <w:r>
          <w:rPr>
            <w:webHidden/>
          </w:rPr>
          <w:fldChar w:fldCharType="begin"/>
        </w:r>
        <w:r w:rsidR="004907C8">
          <w:rPr>
            <w:webHidden/>
          </w:rPr>
          <w:instrText xml:space="preserve"> PAGEREF _Toc263617508 \h </w:instrText>
        </w:r>
        <w:r>
          <w:rPr>
            <w:webHidden/>
          </w:rPr>
        </w:r>
        <w:r>
          <w:rPr>
            <w:webHidden/>
          </w:rPr>
          <w:fldChar w:fldCharType="separate"/>
        </w:r>
        <w:r w:rsidR="005D6A01">
          <w:rPr>
            <w:webHidden/>
          </w:rPr>
          <w:t>142</w:t>
        </w:r>
        <w:r>
          <w:rPr>
            <w:webHidden/>
          </w:rPr>
          <w:fldChar w:fldCharType="end"/>
        </w:r>
      </w:hyperlink>
    </w:p>
    <w:p w:rsidR="004907C8" w:rsidRDefault="00AC3B87">
      <w:pPr>
        <w:pStyle w:val="TDC1"/>
        <w:rPr>
          <w:rFonts w:ascii="Calibri" w:eastAsia="Times New Roman" w:hAnsi="Calibri" w:cs="Times New Roman"/>
          <w:sz w:val="22"/>
          <w:szCs w:val="22"/>
          <w:lang w:eastAsia="es-EC"/>
        </w:rPr>
      </w:pPr>
      <w:hyperlink w:anchor="_Toc263617509" w:history="1">
        <w:r w:rsidR="004907C8">
          <w:rPr>
            <w:rStyle w:val="Hipervnculo"/>
          </w:rPr>
          <w:t>F</w:t>
        </w:r>
        <w:r w:rsidR="004907C8" w:rsidRPr="00C363E5">
          <w:rPr>
            <w:rStyle w:val="Hipervnculo"/>
          </w:rPr>
          <w:t>igura 4.28. Costos de desperdicios</w:t>
        </w:r>
        <w:r w:rsidR="004907C8">
          <w:rPr>
            <w:webHidden/>
          </w:rPr>
          <w:tab/>
        </w:r>
        <w:r>
          <w:rPr>
            <w:webHidden/>
          </w:rPr>
          <w:fldChar w:fldCharType="begin"/>
        </w:r>
        <w:r w:rsidR="004907C8">
          <w:rPr>
            <w:webHidden/>
          </w:rPr>
          <w:instrText xml:space="preserve"> PAGEREF _Toc263617509 \h </w:instrText>
        </w:r>
        <w:r>
          <w:rPr>
            <w:webHidden/>
          </w:rPr>
        </w:r>
        <w:r>
          <w:rPr>
            <w:webHidden/>
          </w:rPr>
          <w:fldChar w:fldCharType="separate"/>
        </w:r>
        <w:r w:rsidR="005D6A01">
          <w:rPr>
            <w:webHidden/>
          </w:rPr>
          <w:t>143</w:t>
        </w:r>
        <w:r>
          <w:rPr>
            <w:webHidden/>
          </w:rPr>
          <w:fldChar w:fldCharType="end"/>
        </w:r>
      </w:hyperlink>
    </w:p>
    <w:p w:rsidR="004907C8" w:rsidRDefault="00AC3B87">
      <w:pPr>
        <w:pStyle w:val="TDC1"/>
        <w:rPr>
          <w:rFonts w:ascii="Calibri" w:eastAsia="Times New Roman" w:hAnsi="Calibri" w:cs="Times New Roman"/>
          <w:sz w:val="22"/>
          <w:szCs w:val="22"/>
          <w:lang w:eastAsia="es-EC"/>
        </w:rPr>
      </w:pPr>
      <w:hyperlink w:anchor="_Toc263617510" w:history="1">
        <w:r w:rsidR="004907C8">
          <w:rPr>
            <w:rStyle w:val="Hipervnculo"/>
          </w:rPr>
          <w:t>F</w:t>
        </w:r>
        <w:r w:rsidR="004907C8" w:rsidRPr="00C363E5">
          <w:rPr>
            <w:rStyle w:val="Hipervnculo"/>
          </w:rPr>
          <w:t>igura 4.29. Ventas por número de empleados</w:t>
        </w:r>
        <w:r w:rsidR="004907C8">
          <w:rPr>
            <w:webHidden/>
          </w:rPr>
          <w:tab/>
        </w:r>
        <w:r>
          <w:rPr>
            <w:webHidden/>
          </w:rPr>
          <w:fldChar w:fldCharType="begin"/>
        </w:r>
        <w:r w:rsidR="004907C8">
          <w:rPr>
            <w:webHidden/>
          </w:rPr>
          <w:instrText xml:space="preserve"> PAGEREF _Toc263617510 \h </w:instrText>
        </w:r>
        <w:r>
          <w:rPr>
            <w:webHidden/>
          </w:rPr>
        </w:r>
        <w:r>
          <w:rPr>
            <w:webHidden/>
          </w:rPr>
          <w:fldChar w:fldCharType="separate"/>
        </w:r>
        <w:r w:rsidR="005D6A01">
          <w:rPr>
            <w:webHidden/>
          </w:rPr>
          <w:t>143</w:t>
        </w:r>
        <w:r>
          <w:rPr>
            <w:webHidden/>
          </w:rPr>
          <w:fldChar w:fldCharType="end"/>
        </w:r>
      </w:hyperlink>
    </w:p>
    <w:p w:rsidR="004907C8" w:rsidRDefault="00AC3B87">
      <w:pPr>
        <w:pStyle w:val="TDC1"/>
        <w:rPr>
          <w:rFonts w:ascii="Calibri" w:eastAsia="Times New Roman" w:hAnsi="Calibri" w:cs="Times New Roman"/>
          <w:sz w:val="22"/>
          <w:szCs w:val="22"/>
          <w:lang w:eastAsia="es-EC"/>
        </w:rPr>
      </w:pPr>
      <w:hyperlink w:anchor="_Toc263617511" w:history="1">
        <w:r w:rsidR="004907C8">
          <w:rPr>
            <w:rStyle w:val="Hipervnculo"/>
          </w:rPr>
          <w:t>Figura 4</w:t>
        </w:r>
        <w:r w:rsidR="004907C8" w:rsidRPr="00C363E5">
          <w:rPr>
            <w:rStyle w:val="Hipervnculo"/>
          </w:rPr>
          <w:t>.30. Porcentaje de empleados trabajando en equipo</w:t>
        </w:r>
        <w:r w:rsidR="004907C8">
          <w:rPr>
            <w:webHidden/>
          </w:rPr>
          <w:tab/>
        </w:r>
        <w:r>
          <w:rPr>
            <w:webHidden/>
          </w:rPr>
          <w:fldChar w:fldCharType="begin"/>
        </w:r>
        <w:r w:rsidR="004907C8">
          <w:rPr>
            <w:webHidden/>
          </w:rPr>
          <w:instrText xml:space="preserve"> PAGEREF _Toc263617511 \h </w:instrText>
        </w:r>
        <w:r>
          <w:rPr>
            <w:webHidden/>
          </w:rPr>
        </w:r>
        <w:r>
          <w:rPr>
            <w:webHidden/>
          </w:rPr>
          <w:fldChar w:fldCharType="separate"/>
        </w:r>
        <w:r w:rsidR="005D6A01">
          <w:rPr>
            <w:webHidden/>
          </w:rPr>
          <w:t>144</w:t>
        </w:r>
        <w:r>
          <w:rPr>
            <w:webHidden/>
          </w:rPr>
          <w:fldChar w:fldCharType="end"/>
        </w:r>
      </w:hyperlink>
    </w:p>
    <w:p w:rsidR="002B7D69" w:rsidRPr="00571341" w:rsidRDefault="00AC3B87" w:rsidP="00245AC7">
      <w:pPr>
        <w:spacing w:after="120" w:line="240" w:lineRule="auto"/>
      </w:pPr>
      <w:r w:rsidRPr="00571341">
        <w:fldChar w:fldCharType="end"/>
      </w:r>
    </w:p>
    <w:p w:rsidR="002B7D69" w:rsidRPr="00571341" w:rsidRDefault="002B7D69" w:rsidP="002B7D69"/>
    <w:p w:rsidR="002B7D69" w:rsidRPr="00571341" w:rsidRDefault="002B7D69" w:rsidP="002B7D69"/>
    <w:p w:rsidR="002B7D69" w:rsidRPr="00571341" w:rsidRDefault="002B7D69" w:rsidP="002B7D69"/>
    <w:p w:rsidR="002B7D69" w:rsidRPr="00571341" w:rsidRDefault="002B7D69" w:rsidP="002B7D69"/>
    <w:p w:rsidR="002B7D69" w:rsidRPr="00571341" w:rsidRDefault="002B7D69" w:rsidP="002B7D69"/>
    <w:p w:rsidR="002E6F11" w:rsidRDefault="002E6F11" w:rsidP="002B7D69">
      <w:pPr>
        <w:jc w:val="center"/>
        <w:rPr>
          <w:rFonts w:ascii="Arial" w:hAnsi="Arial" w:cs="Arial"/>
          <w:b/>
          <w:sz w:val="32"/>
          <w:szCs w:val="32"/>
        </w:rPr>
        <w:sectPr w:rsidR="002E6F11" w:rsidSect="00654BBD">
          <w:footerReference w:type="default" r:id="rId17"/>
          <w:headerReference w:type="first" r:id="rId18"/>
          <w:pgSz w:w="12240" w:h="15840"/>
          <w:pgMar w:top="2268" w:right="1361" w:bottom="2268" w:left="2268" w:header="624" w:footer="709" w:gutter="0"/>
          <w:pgNumType w:fmt="upperRoman" w:start="9"/>
          <w:cols w:space="708"/>
          <w:titlePg/>
          <w:docGrid w:linePitch="360"/>
        </w:sectPr>
      </w:pPr>
    </w:p>
    <w:p w:rsidR="00C41DB0" w:rsidRPr="00571341" w:rsidRDefault="002B7D69" w:rsidP="002E6F11">
      <w:pPr>
        <w:pStyle w:val="B"/>
      </w:pPr>
      <w:bookmarkStart w:id="8" w:name="_Toc264446901"/>
      <w:r w:rsidRPr="00571341">
        <w:lastRenderedPageBreak/>
        <w:t>ÍNDICE DE TABLAS</w:t>
      </w:r>
      <w:bookmarkEnd w:id="8"/>
    </w:p>
    <w:p w:rsidR="00B276A4" w:rsidRPr="00D1440E" w:rsidRDefault="00AC3B87" w:rsidP="00D1440E">
      <w:pPr>
        <w:pStyle w:val="TDC1"/>
        <w:rPr>
          <w:rFonts w:ascii="Calibri" w:eastAsia="Times New Roman" w:hAnsi="Calibri" w:cs="Times New Roman"/>
          <w:sz w:val="22"/>
          <w:szCs w:val="22"/>
          <w:lang w:eastAsia="es-EC"/>
        </w:rPr>
      </w:pPr>
      <w:r w:rsidRPr="00AC3B87">
        <w:rPr>
          <w:sz w:val="48"/>
          <w:szCs w:val="48"/>
        </w:rPr>
        <w:fldChar w:fldCharType="begin"/>
      </w:r>
      <w:r w:rsidR="002B7D69" w:rsidRPr="00571341">
        <w:rPr>
          <w:sz w:val="48"/>
          <w:szCs w:val="48"/>
        </w:rPr>
        <w:instrText xml:space="preserve"> TOC \h \z \t "TABLA,1" </w:instrText>
      </w:r>
      <w:r w:rsidRPr="00AC3B87">
        <w:rPr>
          <w:sz w:val="48"/>
          <w:szCs w:val="48"/>
        </w:rPr>
        <w:fldChar w:fldCharType="separate"/>
      </w:r>
      <w:hyperlink w:anchor="_Toc263595828" w:history="1">
        <w:r w:rsidR="00B276A4" w:rsidRPr="00D1440E">
          <w:rPr>
            <w:rStyle w:val="Hipervnculo"/>
            <w:u w:val="none"/>
          </w:rPr>
          <w:t>Tabla 1</w:t>
        </w:r>
      </w:hyperlink>
      <w:r w:rsidR="00B276A4" w:rsidRPr="00D1440E">
        <w:rPr>
          <w:rStyle w:val="Hipervnculo"/>
          <w:u w:val="none"/>
        </w:rPr>
        <w:t xml:space="preserve">    </w:t>
      </w:r>
      <w:r w:rsidR="00D1440E">
        <w:rPr>
          <w:rStyle w:val="Hipervnculo"/>
          <w:u w:val="none"/>
        </w:rPr>
        <w:t xml:space="preserve"> </w:t>
      </w:r>
      <w:r w:rsidR="00B276A4" w:rsidRPr="00D1440E">
        <w:rPr>
          <w:rStyle w:val="Hipervnculo"/>
          <w:u w:val="none"/>
        </w:rPr>
        <w:t xml:space="preserve">  </w:t>
      </w:r>
      <w:hyperlink w:anchor="_Toc263595829" w:history="1">
        <w:r w:rsidR="00B276A4" w:rsidRPr="00D1440E">
          <w:rPr>
            <w:rStyle w:val="Hipervnculo"/>
            <w:u w:val="none"/>
          </w:rPr>
          <w:t xml:space="preserve">Regla general de la clasificación </w:t>
        </w:r>
        <w:r w:rsidR="00B90059" w:rsidRPr="00D1440E">
          <w:rPr>
            <w:rStyle w:val="Hipervnculo"/>
            <w:u w:val="none"/>
          </w:rPr>
          <w:t>ABC</w:t>
        </w:r>
        <w:r w:rsidR="00B276A4" w:rsidRPr="00D1440E">
          <w:rPr>
            <w:webHidden/>
          </w:rPr>
          <w:tab/>
        </w:r>
        <w:r w:rsidRPr="00D1440E">
          <w:rPr>
            <w:webHidden/>
          </w:rPr>
          <w:fldChar w:fldCharType="begin"/>
        </w:r>
        <w:r w:rsidR="00B276A4" w:rsidRPr="00D1440E">
          <w:rPr>
            <w:webHidden/>
          </w:rPr>
          <w:instrText xml:space="preserve"> PAGEREF _Toc263595829 \h </w:instrText>
        </w:r>
        <w:r w:rsidRPr="00D1440E">
          <w:rPr>
            <w:webHidden/>
          </w:rPr>
        </w:r>
        <w:r w:rsidRPr="00D1440E">
          <w:rPr>
            <w:webHidden/>
          </w:rPr>
          <w:fldChar w:fldCharType="separate"/>
        </w:r>
        <w:r w:rsidR="005D6A01">
          <w:rPr>
            <w:webHidden/>
          </w:rPr>
          <w:t>18</w:t>
        </w:r>
        <w:r w:rsidRPr="00D1440E">
          <w:rPr>
            <w:webHidden/>
          </w:rPr>
          <w:fldChar w:fldCharType="end"/>
        </w:r>
      </w:hyperlink>
    </w:p>
    <w:p w:rsidR="00B276A4" w:rsidRPr="00D1440E" w:rsidRDefault="00AC3B87" w:rsidP="00D1440E">
      <w:pPr>
        <w:pStyle w:val="TDC1"/>
        <w:rPr>
          <w:rFonts w:ascii="Calibri" w:eastAsia="Times New Roman" w:hAnsi="Calibri" w:cs="Times New Roman"/>
          <w:sz w:val="22"/>
          <w:szCs w:val="22"/>
          <w:lang w:eastAsia="es-EC"/>
        </w:rPr>
      </w:pPr>
      <w:hyperlink w:anchor="_Toc263595830" w:history="1">
        <w:r w:rsidR="00B276A4" w:rsidRPr="00D1440E">
          <w:rPr>
            <w:rStyle w:val="Hipervnculo"/>
            <w:u w:val="none"/>
          </w:rPr>
          <w:t>Tabla 2</w:t>
        </w:r>
      </w:hyperlink>
      <w:r w:rsidR="00B276A4" w:rsidRPr="00D1440E">
        <w:rPr>
          <w:rStyle w:val="Hipervnculo"/>
          <w:u w:val="none"/>
        </w:rPr>
        <w:t xml:space="preserve">     </w:t>
      </w:r>
      <w:r w:rsidR="00D1440E">
        <w:rPr>
          <w:rStyle w:val="Hipervnculo"/>
          <w:u w:val="none"/>
        </w:rPr>
        <w:t xml:space="preserve"> </w:t>
      </w:r>
      <w:r w:rsidR="00B276A4" w:rsidRPr="00D1440E">
        <w:rPr>
          <w:rStyle w:val="Hipervnculo"/>
          <w:u w:val="none"/>
        </w:rPr>
        <w:t xml:space="preserve"> </w:t>
      </w:r>
      <w:hyperlink w:anchor="_Toc263595831" w:history="1">
        <w:r w:rsidR="00B276A4" w:rsidRPr="00D1440E">
          <w:rPr>
            <w:rStyle w:val="Hipervnculo"/>
            <w:u w:val="none"/>
          </w:rPr>
          <w:t>Áreas que tienen fuertes tendencia a conflictos</w:t>
        </w:r>
        <w:r w:rsidR="00B276A4" w:rsidRPr="00D1440E">
          <w:rPr>
            <w:webHidden/>
          </w:rPr>
          <w:tab/>
        </w:r>
        <w:r w:rsidRPr="00D1440E">
          <w:rPr>
            <w:webHidden/>
          </w:rPr>
          <w:fldChar w:fldCharType="begin"/>
        </w:r>
        <w:r w:rsidR="00B276A4" w:rsidRPr="00D1440E">
          <w:rPr>
            <w:webHidden/>
          </w:rPr>
          <w:instrText xml:space="preserve"> PAGEREF _Toc263595831 \h </w:instrText>
        </w:r>
        <w:r w:rsidRPr="00D1440E">
          <w:rPr>
            <w:webHidden/>
          </w:rPr>
        </w:r>
        <w:r w:rsidRPr="00D1440E">
          <w:rPr>
            <w:webHidden/>
          </w:rPr>
          <w:fldChar w:fldCharType="separate"/>
        </w:r>
        <w:r w:rsidR="005D6A01">
          <w:rPr>
            <w:webHidden/>
          </w:rPr>
          <w:t>25</w:t>
        </w:r>
        <w:r w:rsidRPr="00D1440E">
          <w:rPr>
            <w:webHidden/>
          </w:rPr>
          <w:fldChar w:fldCharType="end"/>
        </w:r>
      </w:hyperlink>
    </w:p>
    <w:p w:rsidR="00B276A4" w:rsidRPr="00D1440E" w:rsidRDefault="00AC3B87" w:rsidP="00D1440E">
      <w:pPr>
        <w:pStyle w:val="TDC1"/>
        <w:rPr>
          <w:rFonts w:ascii="Calibri" w:eastAsia="Times New Roman" w:hAnsi="Calibri" w:cs="Times New Roman"/>
          <w:sz w:val="22"/>
          <w:szCs w:val="22"/>
          <w:lang w:eastAsia="es-EC"/>
        </w:rPr>
      </w:pPr>
      <w:hyperlink w:anchor="_Toc263595832" w:history="1">
        <w:r w:rsidR="00B276A4" w:rsidRPr="00D1440E">
          <w:rPr>
            <w:rStyle w:val="Hipervnculo"/>
            <w:u w:val="none"/>
          </w:rPr>
          <w:t>Tabla 3</w:t>
        </w:r>
      </w:hyperlink>
      <w:r w:rsidR="00B276A4" w:rsidRPr="00D1440E">
        <w:rPr>
          <w:rStyle w:val="Hipervnculo"/>
          <w:u w:val="none"/>
        </w:rPr>
        <w:t xml:space="preserve">    </w:t>
      </w:r>
      <w:r w:rsidR="00D1440E">
        <w:rPr>
          <w:rStyle w:val="Hipervnculo"/>
          <w:u w:val="none"/>
        </w:rPr>
        <w:t xml:space="preserve"> </w:t>
      </w:r>
      <w:r w:rsidR="00B276A4" w:rsidRPr="00D1440E">
        <w:rPr>
          <w:rStyle w:val="Hipervnculo"/>
          <w:u w:val="none"/>
        </w:rPr>
        <w:t xml:space="preserve">  </w:t>
      </w:r>
      <w:hyperlink w:anchor="_Toc263595833" w:history="1">
        <w:r w:rsidR="00B276A4" w:rsidRPr="00D1440E">
          <w:rPr>
            <w:rStyle w:val="Hipervnculo"/>
            <w:u w:val="none"/>
          </w:rPr>
          <w:t xml:space="preserve">Herramientas de la calidad </w:t>
        </w:r>
        <w:r w:rsidR="00B276A4" w:rsidRPr="00D1440E">
          <w:rPr>
            <w:webHidden/>
          </w:rPr>
          <w:tab/>
        </w:r>
        <w:r w:rsidRPr="00D1440E">
          <w:rPr>
            <w:webHidden/>
          </w:rPr>
          <w:fldChar w:fldCharType="begin"/>
        </w:r>
        <w:r w:rsidR="00B276A4" w:rsidRPr="00D1440E">
          <w:rPr>
            <w:webHidden/>
          </w:rPr>
          <w:instrText xml:space="preserve"> PAGEREF _Toc263595833 \h </w:instrText>
        </w:r>
        <w:r w:rsidRPr="00D1440E">
          <w:rPr>
            <w:webHidden/>
          </w:rPr>
        </w:r>
        <w:r w:rsidRPr="00D1440E">
          <w:rPr>
            <w:webHidden/>
          </w:rPr>
          <w:fldChar w:fldCharType="separate"/>
        </w:r>
        <w:r w:rsidR="005D6A01">
          <w:rPr>
            <w:webHidden/>
          </w:rPr>
          <w:t>33</w:t>
        </w:r>
        <w:r w:rsidRPr="00D1440E">
          <w:rPr>
            <w:webHidden/>
          </w:rPr>
          <w:fldChar w:fldCharType="end"/>
        </w:r>
      </w:hyperlink>
    </w:p>
    <w:p w:rsidR="00B276A4" w:rsidRPr="00D1440E" w:rsidRDefault="00AC3B87" w:rsidP="00D1440E">
      <w:pPr>
        <w:pStyle w:val="TDC1"/>
        <w:rPr>
          <w:rFonts w:ascii="Calibri" w:eastAsia="Times New Roman" w:hAnsi="Calibri" w:cs="Times New Roman"/>
          <w:sz w:val="22"/>
          <w:szCs w:val="22"/>
          <w:lang w:eastAsia="es-EC"/>
        </w:rPr>
      </w:pPr>
      <w:hyperlink w:anchor="_Toc263595834" w:history="1">
        <w:r w:rsidR="00B276A4" w:rsidRPr="00D1440E">
          <w:rPr>
            <w:rStyle w:val="Hipervnculo"/>
            <w:u w:val="none"/>
          </w:rPr>
          <w:t>Tabla 4</w:t>
        </w:r>
      </w:hyperlink>
      <w:r w:rsidR="00B276A4" w:rsidRPr="00D1440E">
        <w:rPr>
          <w:rStyle w:val="Hipervnculo"/>
          <w:u w:val="none"/>
        </w:rPr>
        <w:t xml:space="preserve">    </w:t>
      </w:r>
      <w:r w:rsidR="00D1440E">
        <w:rPr>
          <w:rStyle w:val="Hipervnculo"/>
          <w:u w:val="none"/>
        </w:rPr>
        <w:t xml:space="preserve"> </w:t>
      </w:r>
      <w:r w:rsidR="00B276A4" w:rsidRPr="00D1440E">
        <w:rPr>
          <w:rStyle w:val="Hipervnculo"/>
          <w:u w:val="none"/>
        </w:rPr>
        <w:t xml:space="preserve">  </w:t>
      </w:r>
      <w:hyperlink w:anchor="_Toc263595835" w:history="1">
        <w:r w:rsidR="00B276A4" w:rsidRPr="00D1440E">
          <w:rPr>
            <w:rStyle w:val="Hipervnculo"/>
            <w:u w:val="none"/>
          </w:rPr>
          <w:t>Descripción de los indicadores</w:t>
        </w:r>
        <w:r w:rsidR="00B276A4" w:rsidRPr="00D1440E">
          <w:rPr>
            <w:webHidden/>
          </w:rPr>
          <w:tab/>
        </w:r>
        <w:r w:rsidRPr="00D1440E">
          <w:rPr>
            <w:webHidden/>
          </w:rPr>
          <w:fldChar w:fldCharType="begin"/>
        </w:r>
        <w:r w:rsidR="00B276A4" w:rsidRPr="00D1440E">
          <w:rPr>
            <w:webHidden/>
          </w:rPr>
          <w:instrText xml:space="preserve"> PAGEREF _Toc263595835 \h </w:instrText>
        </w:r>
        <w:r w:rsidRPr="00D1440E">
          <w:rPr>
            <w:webHidden/>
          </w:rPr>
        </w:r>
        <w:r w:rsidRPr="00D1440E">
          <w:rPr>
            <w:webHidden/>
          </w:rPr>
          <w:fldChar w:fldCharType="separate"/>
        </w:r>
        <w:r w:rsidR="005D6A01">
          <w:rPr>
            <w:webHidden/>
          </w:rPr>
          <w:t>52</w:t>
        </w:r>
        <w:r w:rsidRPr="00D1440E">
          <w:rPr>
            <w:webHidden/>
          </w:rPr>
          <w:fldChar w:fldCharType="end"/>
        </w:r>
      </w:hyperlink>
    </w:p>
    <w:p w:rsidR="00B276A4" w:rsidRPr="00D1440E" w:rsidRDefault="00AC3B87" w:rsidP="00D1440E">
      <w:pPr>
        <w:pStyle w:val="TDC1"/>
        <w:rPr>
          <w:rFonts w:ascii="Calibri" w:eastAsia="Times New Roman" w:hAnsi="Calibri" w:cs="Times New Roman"/>
          <w:sz w:val="22"/>
          <w:szCs w:val="22"/>
          <w:lang w:eastAsia="es-EC"/>
        </w:rPr>
      </w:pPr>
      <w:hyperlink w:anchor="_Toc263595836" w:history="1">
        <w:r w:rsidR="00B276A4" w:rsidRPr="00D1440E">
          <w:rPr>
            <w:rStyle w:val="Hipervnculo"/>
            <w:u w:val="none"/>
          </w:rPr>
          <w:t>Tabla 5</w:t>
        </w:r>
      </w:hyperlink>
      <w:r w:rsidR="00B276A4" w:rsidRPr="00D1440E">
        <w:rPr>
          <w:rStyle w:val="Hipervnculo"/>
          <w:u w:val="none"/>
        </w:rPr>
        <w:t xml:space="preserve">     </w:t>
      </w:r>
      <w:r w:rsidR="00D1440E">
        <w:rPr>
          <w:rStyle w:val="Hipervnculo"/>
          <w:u w:val="none"/>
        </w:rPr>
        <w:t xml:space="preserve"> </w:t>
      </w:r>
      <w:r w:rsidR="00B276A4" w:rsidRPr="00D1440E">
        <w:rPr>
          <w:rStyle w:val="Hipervnculo"/>
          <w:u w:val="none"/>
        </w:rPr>
        <w:t xml:space="preserve"> </w:t>
      </w:r>
      <w:hyperlink w:anchor="_Toc263595837" w:history="1">
        <w:r w:rsidR="00B276A4" w:rsidRPr="00D1440E">
          <w:rPr>
            <w:rStyle w:val="Hipervnculo"/>
            <w:u w:val="none"/>
          </w:rPr>
          <w:t>Nivel de madurez de PLASTIC S.A.</w:t>
        </w:r>
        <w:r w:rsidR="00B276A4" w:rsidRPr="00D1440E">
          <w:rPr>
            <w:webHidden/>
          </w:rPr>
          <w:tab/>
        </w:r>
        <w:r w:rsidRPr="00D1440E">
          <w:rPr>
            <w:webHidden/>
          </w:rPr>
          <w:fldChar w:fldCharType="begin"/>
        </w:r>
        <w:r w:rsidR="00B276A4" w:rsidRPr="00D1440E">
          <w:rPr>
            <w:webHidden/>
          </w:rPr>
          <w:instrText xml:space="preserve"> PAGEREF _Toc263595837 \h </w:instrText>
        </w:r>
        <w:r w:rsidRPr="00D1440E">
          <w:rPr>
            <w:webHidden/>
          </w:rPr>
        </w:r>
        <w:r w:rsidRPr="00D1440E">
          <w:rPr>
            <w:webHidden/>
          </w:rPr>
          <w:fldChar w:fldCharType="separate"/>
        </w:r>
        <w:r w:rsidR="005D6A01">
          <w:rPr>
            <w:webHidden/>
          </w:rPr>
          <w:t>58</w:t>
        </w:r>
        <w:r w:rsidRPr="00D1440E">
          <w:rPr>
            <w:webHidden/>
          </w:rPr>
          <w:fldChar w:fldCharType="end"/>
        </w:r>
      </w:hyperlink>
    </w:p>
    <w:p w:rsidR="00B276A4" w:rsidRPr="00D1440E" w:rsidRDefault="00AC3B87" w:rsidP="00D1440E">
      <w:pPr>
        <w:pStyle w:val="TDC1"/>
        <w:rPr>
          <w:rFonts w:ascii="Calibri" w:eastAsia="Times New Roman" w:hAnsi="Calibri" w:cs="Times New Roman"/>
          <w:sz w:val="22"/>
          <w:szCs w:val="22"/>
          <w:lang w:eastAsia="es-EC"/>
        </w:rPr>
      </w:pPr>
      <w:hyperlink w:anchor="_Toc263595838" w:history="1">
        <w:r w:rsidR="00B276A4" w:rsidRPr="00D1440E">
          <w:rPr>
            <w:rStyle w:val="Hipervnculo"/>
            <w:u w:val="none"/>
          </w:rPr>
          <w:t>Tabla 6</w:t>
        </w:r>
      </w:hyperlink>
      <w:r w:rsidR="00B276A4" w:rsidRPr="00D1440E">
        <w:rPr>
          <w:rStyle w:val="Hipervnculo"/>
          <w:u w:val="none"/>
        </w:rPr>
        <w:t xml:space="preserve">    </w:t>
      </w:r>
      <w:r w:rsidR="00D1440E">
        <w:rPr>
          <w:rStyle w:val="Hipervnculo"/>
          <w:u w:val="none"/>
        </w:rPr>
        <w:t xml:space="preserve"> </w:t>
      </w:r>
      <w:r w:rsidR="00B276A4" w:rsidRPr="00D1440E">
        <w:rPr>
          <w:rStyle w:val="Hipervnculo"/>
          <w:u w:val="none"/>
        </w:rPr>
        <w:t xml:space="preserve">  </w:t>
      </w:r>
      <w:hyperlink w:anchor="_Toc263595839" w:history="1">
        <w:r w:rsidR="00B276A4" w:rsidRPr="00D1440E">
          <w:rPr>
            <w:rStyle w:val="Hipervnculo"/>
            <w:u w:val="none"/>
          </w:rPr>
          <w:t xml:space="preserve">Datos para calcular </w:t>
        </w:r>
        <w:r w:rsidR="00D1440E" w:rsidRPr="00D1440E">
          <w:rPr>
            <w:rStyle w:val="Hipervnculo"/>
            <w:u w:val="none"/>
          </w:rPr>
          <w:t>d</w:t>
        </w:r>
        <w:r w:rsidR="00B276A4" w:rsidRPr="00D1440E">
          <w:rPr>
            <w:rStyle w:val="Hipervnculo"/>
            <w:u w:val="none"/>
          </w:rPr>
          <w:t>el número de observaciones en el área de sellado</w:t>
        </w:r>
        <w:r w:rsidR="00B276A4" w:rsidRPr="00D1440E">
          <w:rPr>
            <w:webHidden/>
          </w:rPr>
          <w:tab/>
        </w:r>
        <w:r w:rsidRPr="00D1440E">
          <w:rPr>
            <w:webHidden/>
          </w:rPr>
          <w:fldChar w:fldCharType="begin"/>
        </w:r>
        <w:r w:rsidR="00B276A4" w:rsidRPr="00D1440E">
          <w:rPr>
            <w:webHidden/>
          </w:rPr>
          <w:instrText xml:space="preserve"> PAGEREF _Toc263595839 \h </w:instrText>
        </w:r>
        <w:r w:rsidRPr="00D1440E">
          <w:rPr>
            <w:webHidden/>
          </w:rPr>
        </w:r>
        <w:r w:rsidRPr="00D1440E">
          <w:rPr>
            <w:webHidden/>
          </w:rPr>
          <w:fldChar w:fldCharType="separate"/>
        </w:r>
        <w:r w:rsidR="005D6A01">
          <w:rPr>
            <w:webHidden/>
          </w:rPr>
          <w:t>64</w:t>
        </w:r>
        <w:r w:rsidRPr="00D1440E">
          <w:rPr>
            <w:webHidden/>
          </w:rPr>
          <w:fldChar w:fldCharType="end"/>
        </w:r>
      </w:hyperlink>
    </w:p>
    <w:p w:rsidR="00B276A4" w:rsidRPr="00D1440E" w:rsidRDefault="00AC3B87" w:rsidP="00D1440E">
      <w:pPr>
        <w:pStyle w:val="TDC1"/>
        <w:rPr>
          <w:rFonts w:ascii="Calibri" w:eastAsia="Times New Roman" w:hAnsi="Calibri" w:cs="Times New Roman"/>
          <w:sz w:val="22"/>
          <w:szCs w:val="22"/>
          <w:lang w:eastAsia="es-EC"/>
        </w:rPr>
      </w:pPr>
      <w:hyperlink w:anchor="_Toc263595840" w:history="1">
        <w:r w:rsidR="00B276A4" w:rsidRPr="00D1440E">
          <w:rPr>
            <w:rStyle w:val="Hipervnculo"/>
            <w:u w:val="none"/>
          </w:rPr>
          <w:t>Tabla 7</w:t>
        </w:r>
      </w:hyperlink>
      <w:r w:rsidR="00B276A4" w:rsidRPr="00D1440E">
        <w:rPr>
          <w:rStyle w:val="Hipervnculo"/>
          <w:u w:val="none"/>
        </w:rPr>
        <w:t xml:space="preserve">    </w:t>
      </w:r>
      <w:r w:rsidR="00D1440E">
        <w:rPr>
          <w:rStyle w:val="Hipervnculo"/>
          <w:u w:val="none"/>
        </w:rPr>
        <w:t xml:space="preserve"> </w:t>
      </w:r>
      <w:r w:rsidR="00B276A4" w:rsidRPr="00D1440E">
        <w:rPr>
          <w:rStyle w:val="Hipervnculo"/>
          <w:u w:val="none"/>
        </w:rPr>
        <w:t xml:space="preserve">  </w:t>
      </w:r>
      <w:hyperlink w:anchor="_Toc263595841" w:history="1">
        <w:r w:rsidR="00B276A4" w:rsidRPr="00D1440E">
          <w:rPr>
            <w:rStyle w:val="Hipervnculo"/>
            <w:u w:val="none"/>
          </w:rPr>
          <w:t>Resultados del GTT del área de sellado en PLASTIC S.A.</w:t>
        </w:r>
        <w:r w:rsidR="00B276A4" w:rsidRPr="00D1440E">
          <w:rPr>
            <w:webHidden/>
          </w:rPr>
          <w:tab/>
        </w:r>
        <w:r w:rsidRPr="00D1440E">
          <w:rPr>
            <w:webHidden/>
          </w:rPr>
          <w:fldChar w:fldCharType="begin"/>
        </w:r>
        <w:r w:rsidR="00B276A4" w:rsidRPr="00D1440E">
          <w:rPr>
            <w:webHidden/>
          </w:rPr>
          <w:instrText xml:space="preserve"> PAGEREF _Toc263595841 \h </w:instrText>
        </w:r>
        <w:r w:rsidRPr="00D1440E">
          <w:rPr>
            <w:webHidden/>
          </w:rPr>
        </w:r>
        <w:r w:rsidRPr="00D1440E">
          <w:rPr>
            <w:webHidden/>
          </w:rPr>
          <w:fldChar w:fldCharType="separate"/>
        </w:r>
        <w:r w:rsidR="005D6A01">
          <w:rPr>
            <w:webHidden/>
          </w:rPr>
          <w:t>65</w:t>
        </w:r>
        <w:r w:rsidRPr="00D1440E">
          <w:rPr>
            <w:webHidden/>
          </w:rPr>
          <w:fldChar w:fldCharType="end"/>
        </w:r>
      </w:hyperlink>
    </w:p>
    <w:p w:rsidR="00B276A4" w:rsidRPr="00D1440E" w:rsidRDefault="00AC3B87" w:rsidP="00D1440E">
      <w:pPr>
        <w:pStyle w:val="TDC1"/>
        <w:rPr>
          <w:rFonts w:ascii="Calibri" w:eastAsia="Times New Roman" w:hAnsi="Calibri" w:cs="Times New Roman"/>
          <w:sz w:val="22"/>
          <w:szCs w:val="22"/>
          <w:lang w:eastAsia="es-EC"/>
        </w:rPr>
      </w:pPr>
      <w:hyperlink w:anchor="_Toc263595842" w:history="1">
        <w:r w:rsidR="00B276A4" w:rsidRPr="00D1440E">
          <w:rPr>
            <w:rStyle w:val="Hipervnculo"/>
            <w:u w:val="none"/>
          </w:rPr>
          <w:t>Tabla 8</w:t>
        </w:r>
      </w:hyperlink>
      <w:r w:rsidR="00B276A4" w:rsidRPr="00D1440E">
        <w:rPr>
          <w:rStyle w:val="Hipervnculo"/>
          <w:u w:val="none"/>
        </w:rPr>
        <w:t xml:space="preserve">    </w:t>
      </w:r>
      <w:r w:rsidR="00D1440E">
        <w:rPr>
          <w:rStyle w:val="Hipervnculo"/>
          <w:u w:val="none"/>
        </w:rPr>
        <w:t xml:space="preserve"> </w:t>
      </w:r>
      <w:r w:rsidR="00B276A4" w:rsidRPr="00D1440E">
        <w:rPr>
          <w:rStyle w:val="Hipervnculo"/>
          <w:u w:val="none"/>
        </w:rPr>
        <w:t xml:space="preserve">  </w:t>
      </w:r>
      <w:hyperlink w:anchor="_Toc263595843" w:history="1">
        <w:r w:rsidR="00B276A4" w:rsidRPr="00D1440E">
          <w:rPr>
            <w:rStyle w:val="Hipervnculo"/>
            <w:u w:val="none"/>
          </w:rPr>
          <w:t>Estado de las tarjetas rojos al 22 de abril del 2009</w:t>
        </w:r>
        <w:r w:rsidR="00B276A4" w:rsidRPr="00D1440E">
          <w:rPr>
            <w:webHidden/>
          </w:rPr>
          <w:tab/>
        </w:r>
        <w:r w:rsidRPr="00D1440E">
          <w:rPr>
            <w:webHidden/>
          </w:rPr>
          <w:fldChar w:fldCharType="begin"/>
        </w:r>
        <w:r w:rsidR="00B276A4" w:rsidRPr="00D1440E">
          <w:rPr>
            <w:webHidden/>
          </w:rPr>
          <w:instrText xml:space="preserve"> PAGEREF _Toc263595843 \h </w:instrText>
        </w:r>
        <w:r w:rsidRPr="00D1440E">
          <w:rPr>
            <w:webHidden/>
          </w:rPr>
        </w:r>
        <w:r w:rsidRPr="00D1440E">
          <w:rPr>
            <w:webHidden/>
          </w:rPr>
          <w:fldChar w:fldCharType="separate"/>
        </w:r>
        <w:r w:rsidR="005D6A01">
          <w:rPr>
            <w:webHidden/>
          </w:rPr>
          <w:t>80</w:t>
        </w:r>
        <w:r w:rsidRPr="00D1440E">
          <w:rPr>
            <w:webHidden/>
          </w:rPr>
          <w:fldChar w:fldCharType="end"/>
        </w:r>
      </w:hyperlink>
    </w:p>
    <w:p w:rsidR="00B276A4" w:rsidRPr="00D1440E" w:rsidRDefault="00AC3B87" w:rsidP="00D1440E">
      <w:pPr>
        <w:pStyle w:val="TDC1"/>
        <w:rPr>
          <w:rFonts w:ascii="Calibri" w:eastAsia="Times New Roman" w:hAnsi="Calibri" w:cs="Times New Roman"/>
          <w:sz w:val="22"/>
          <w:szCs w:val="22"/>
          <w:lang w:eastAsia="es-EC"/>
        </w:rPr>
      </w:pPr>
      <w:hyperlink w:anchor="_Toc263595844" w:history="1">
        <w:r w:rsidR="00B276A4" w:rsidRPr="00D1440E">
          <w:rPr>
            <w:rStyle w:val="Hipervnculo"/>
            <w:u w:val="none"/>
          </w:rPr>
          <w:t>Tabla 9</w:t>
        </w:r>
      </w:hyperlink>
      <w:r w:rsidR="00B276A4" w:rsidRPr="00D1440E">
        <w:rPr>
          <w:rStyle w:val="Hipervnculo"/>
          <w:u w:val="none"/>
        </w:rPr>
        <w:t xml:space="preserve">     </w:t>
      </w:r>
      <w:r w:rsidR="00D1440E">
        <w:rPr>
          <w:rStyle w:val="Hipervnculo"/>
          <w:u w:val="none"/>
        </w:rPr>
        <w:t xml:space="preserve"> </w:t>
      </w:r>
      <w:r w:rsidR="00B276A4" w:rsidRPr="00D1440E">
        <w:rPr>
          <w:rStyle w:val="Hipervnculo"/>
          <w:u w:val="none"/>
        </w:rPr>
        <w:t xml:space="preserve"> </w:t>
      </w:r>
      <w:hyperlink w:anchor="_Toc263595845" w:history="1">
        <w:r w:rsidR="00B276A4" w:rsidRPr="00D1440E">
          <w:rPr>
            <w:rStyle w:val="Hipervnculo"/>
            <w:u w:val="none"/>
          </w:rPr>
          <w:t>Resultado de la encuesta de la expectativas de los clientes</w:t>
        </w:r>
        <w:r w:rsidR="00B276A4" w:rsidRPr="00D1440E">
          <w:rPr>
            <w:webHidden/>
          </w:rPr>
          <w:tab/>
        </w:r>
        <w:r w:rsidRPr="00D1440E">
          <w:rPr>
            <w:webHidden/>
          </w:rPr>
          <w:fldChar w:fldCharType="begin"/>
        </w:r>
        <w:r w:rsidR="00B276A4" w:rsidRPr="00D1440E">
          <w:rPr>
            <w:webHidden/>
          </w:rPr>
          <w:instrText xml:space="preserve"> PAGEREF _Toc263595845 \h </w:instrText>
        </w:r>
        <w:r w:rsidRPr="00D1440E">
          <w:rPr>
            <w:webHidden/>
          </w:rPr>
        </w:r>
        <w:r w:rsidRPr="00D1440E">
          <w:rPr>
            <w:webHidden/>
          </w:rPr>
          <w:fldChar w:fldCharType="separate"/>
        </w:r>
        <w:r w:rsidR="005D6A01">
          <w:rPr>
            <w:webHidden/>
          </w:rPr>
          <w:t>103</w:t>
        </w:r>
        <w:r w:rsidRPr="00D1440E">
          <w:rPr>
            <w:webHidden/>
          </w:rPr>
          <w:fldChar w:fldCharType="end"/>
        </w:r>
      </w:hyperlink>
    </w:p>
    <w:p w:rsidR="00B276A4" w:rsidRPr="00D1440E" w:rsidRDefault="00AC3B87" w:rsidP="00D1440E">
      <w:pPr>
        <w:pStyle w:val="TDC1"/>
        <w:rPr>
          <w:rFonts w:ascii="Calibri" w:eastAsia="Times New Roman" w:hAnsi="Calibri" w:cs="Times New Roman"/>
          <w:sz w:val="22"/>
          <w:szCs w:val="22"/>
          <w:lang w:eastAsia="es-EC"/>
        </w:rPr>
      </w:pPr>
      <w:hyperlink w:anchor="_Toc263595846" w:history="1">
        <w:r w:rsidR="00B276A4" w:rsidRPr="00D1440E">
          <w:rPr>
            <w:rStyle w:val="Hipervnculo"/>
            <w:u w:val="none"/>
          </w:rPr>
          <w:t>Tabla 10</w:t>
        </w:r>
      </w:hyperlink>
      <w:r w:rsidR="00B276A4" w:rsidRPr="00D1440E">
        <w:rPr>
          <w:rStyle w:val="Hipervnculo"/>
          <w:u w:val="none"/>
        </w:rPr>
        <w:t xml:space="preserve">   </w:t>
      </w:r>
      <w:r w:rsidR="00D1440E">
        <w:rPr>
          <w:rStyle w:val="Hipervnculo"/>
          <w:u w:val="none"/>
        </w:rPr>
        <w:t xml:space="preserve"> </w:t>
      </w:r>
      <w:r w:rsidR="00B276A4" w:rsidRPr="00D1440E">
        <w:rPr>
          <w:rStyle w:val="Hipervnculo"/>
          <w:u w:val="none"/>
        </w:rPr>
        <w:t xml:space="preserve"> </w:t>
      </w:r>
      <w:hyperlink w:anchor="_Toc263595847" w:history="1">
        <w:r w:rsidR="00B276A4" w:rsidRPr="00D1440E">
          <w:rPr>
            <w:rStyle w:val="Hipervnculo"/>
            <w:u w:val="none"/>
          </w:rPr>
          <w:t>Mapeo</w:t>
        </w:r>
        <w:r w:rsidR="00B90059">
          <w:rPr>
            <w:rStyle w:val="Hipervnculo"/>
            <w:u w:val="none"/>
          </w:rPr>
          <w:t xml:space="preserve"> de trabajo #1: Fadelma (termo-e</w:t>
        </w:r>
        <w:r w:rsidR="00B276A4" w:rsidRPr="00D1440E">
          <w:rPr>
            <w:rStyle w:val="Hipervnculo"/>
            <w:u w:val="none"/>
          </w:rPr>
          <w:t>ncogible)</w:t>
        </w:r>
        <w:r w:rsidR="00B276A4" w:rsidRPr="00D1440E">
          <w:rPr>
            <w:webHidden/>
          </w:rPr>
          <w:tab/>
        </w:r>
        <w:r w:rsidRPr="00D1440E">
          <w:rPr>
            <w:webHidden/>
          </w:rPr>
          <w:fldChar w:fldCharType="begin"/>
        </w:r>
        <w:r w:rsidR="00B276A4" w:rsidRPr="00D1440E">
          <w:rPr>
            <w:webHidden/>
          </w:rPr>
          <w:instrText xml:space="preserve"> PAGEREF _Toc263595847 \h </w:instrText>
        </w:r>
        <w:r w:rsidRPr="00D1440E">
          <w:rPr>
            <w:webHidden/>
          </w:rPr>
        </w:r>
        <w:r w:rsidRPr="00D1440E">
          <w:rPr>
            <w:webHidden/>
          </w:rPr>
          <w:fldChar w:fldCharType="separate"/>
        </w:r>
        <w:r w:rsidR="005D6A01">
          <w:rPr>
            <w:webHidden/>
          </w:rPr>
          <w:t>107</w:t>
        </w:r>
        <w:r w:rsidRPr="00D1440E">
          <w:rPr>
            <w:webHidden/>
          </w:rPr>
          <w:fldChar w:fldCharType="end"/>
        </w:r>
      </w:hyperlink>
    </w:p>
    <w:p w:rsidR="00B276A4" w:rsidRPr="00D1440E" w:rsidRDefault="00AC3B87" w:rsidP="00D1440E">
      <w:pPr>
        <w:pStyle w:val="TDC1"/>
        <w:rPr>
          <w:rFonts w:ascii="Calibri" w:eastAsia="Times New Roman" w:hAnsi="Calibri" w:cs="Times New Roman"/>
          <w:sz w:val="22"/>
          <w:szCs w:val="22"/>
          <w:lang w:eastAsia="es-EC"/>
        </w:rPr>
      </w:pPr>
      <w:hyperlink w:anchor="_Toc263595848" w:history="1">
        <w:r w:rsidR="00B276A4" w:rsidRPr="00D1440E">
          <w:rPr>
            <w:rStyle w:val="Hipervnculo"/>
            <w:u w:val="none"/>
          </w:rPr>
          <w:t>Tabla 11</w:t>
        </w:r>
      </w:hyperlink>
      <w:r w:rsidR="00B276A4" w:rsidRPr="00D1440E">
        <w:rPr>
          <w:rStyle w:val="Hipervnculo"/>
          <w:u w:val="none"/>
        </w:rPr>
        <w:t xml:space="preserve">   </w:t>
      </w:r>
      <w:r w:rsidR="00D1440E">
        <w:rPr>
          <w:rStyle w:val="Hipervnculo"/>
          <w:u w:val="none"/>
        </w:rPr>
        <w:t xml:space="preserve"> </w:t>
      </w:r>
      <w:r w:rsidR="00B276A4" w:rsidRPr="00D1440E">
        <w:rPr>
          <w:rStyle w:val="Hipervnculo"/>
          <w:u w:val="none"/>
        </w:rPr>
        <w:t xml:space="preserve"> </w:t>
      </w:r>
      <w:hyperlink w:anchor="_Toc263595849" w:history="1">
        <w:r w:rsidR="00B276A4" w:rsidRPr="00D1440E">
          <w:rPr>
            <w:rStyle w:val="Hipervnculo"/>
            <w:u w:val="none"/>
          </w:rPr>
          <w:t>Mapeo de trabajo #2: Fadelma (colocación de láminas)</w:t>
        </w:r>
        <w:r w:rsidR="00B276A4" w:rsidRPr="00D1440E">
          <w:rPr>
            <w:webHidden/>
          </w:rPr>
          <w:tab/>
        </w:r>
        <w:r w:rsidRPr="00D1440E">
          <w:rPr>
            <w:webHidden/>
          </w:rPr>
          <w:fldChar w:fldCharType="begin"/>
        </w:r>
        <w:r w:rsidR="00B276A4" w:rsidRPr="00D1440E">
          <w:rPr>
            <w:webHidden/>
          </w:rPr>
          <w:instrText xml:space="preserve"> PAGEREF _Toc263595849 \h </w:instrText>
        </w:r>
        <w:r w:rsidRPr="00D1440E">
          <w:rPr>
            <w:webHidden/>
          </w:rPr>
        </w:r>
        <w:r w:rsidRPr="00D1440E">
          <w:rPr>
            <w:webHidden/>
          </w:rPr>
          <w:fldChar w:fldCharType="separate"/>
        </w:r>
        <w:r w:rsidR="005D6A01">
          <w:rPr>
            <w:webHidden/>
          </w:rPr>
          <w:t>109</w:t>
        </w:r>
        <w:r w:rsidRPr="00D1440E">
          <w:rPr>
            <w:webHidden/>
          </w:rPr>
          <w:fldChar w:fldCharType="end"/>
        </w:r>
      </w:hyperlink>
    </w:p>
    <w:p w:rsidR="00B276A4" w:rsidRPr="00D1440E" w:rsidRDefault="00AC3B87" w:rsidP="00D1440E">
      <w:pPr>
        <w:pStyle w:val="TDC1"/>
        <w:rPr>
          <w:rFonts w:ascii="Calibri" w:eastAsia="Times New Roman" w:hAnsi="Calibri" w:cs="Times New Roman"/>
          <w:sz w:val="22"/>
          <w:szCs w:val="22"/>
          <w:lang w:eastAsia="es-EC"/>
        </w:rPr>
      </w:pPr>
      <w:hyperlink w:anchor="_Toc263595850" w:history="1">
        <w:r w:rsidR="00B276A4" w:rsidRPr="00D1440E">
          <w:rPr>
            <w:rStyle w:val="Hipervnculo"/>
            <w:u w:val="none"/>
          </w:rPr>
          <w:t>Tabla 12</w:t>
        </w:r>
      </w:hyperlink>
      <w:r w:rsidR="00B276A4" w:rsidRPr="00D1440E">
        <w:rPr>
          <w:rStyle w:val="Hipervnculo"/>
          <w:u w:val="none"/>
        </w:rPr>
        <w:t xml:space="preserve">    </w:t>
      </w:r>
      <w:r w:rsidR="00D1440E">
        <w:rPr>
          <w:rStyle w:val="Hipervnculo"/>
          <w:u w:val="none"/>
        </w:rPr>
        <w:t xml:space="preserve"> </w:t>
      </w:r>
      <w:hyperlink w:anchor="_Toc263595851" w:history="1">
        <w:r w:rsidR="00B276A4" w:rsidRPr="00D1440E">
          <w:rPr>
            <w:rStyle w:val="Hipervnculo"/>
            <w:u w:val="none"/>
          </w:rPr>
          <w:t>Mapeo de trabajo #3: Discarna (empaquetado de pollos)</w:t>
        </w:r>
        <w:r w:rsidR="00B276A4" w:rsidRPr="00D1440E">
          <w:rPr>
            <w:webHidden/>
          </w:rPr>
          <w:tab/>
        </w:r>
        <w:r w:rsidRPr="00D1440E">
          <w:rPr>
            <w:webHidden/>
          </w:rPr>
          <w:fldChar w:fldCharType="begin"/>
        </w:r>
        <w:r w:rsidR="00B276A4" w:rsidRPr="00D1440E">
          <w:rPr>
            <w:webHidden/>
          </w:rPr>
          <w:instrText xml:space="preserve"> PAGEREF _Toc263595851 \h </w:instrText>
        </w:r>
        <w:r w:rsidRPr="00D1440E">
          <w:rPr>
            <w:webHidden/>
          </w:rPr>
        </w:r>
        <w:r w:rsidRPr="00D1440E">
          <w:rPr>
            <w:webHidden/>
          </w:rPr>
          <w:fldChar w:fldCharType="separate"/>
        </w:r>
        <w:r w:rsidR="005D6A01">
          <w:rPr>
            <w:webHidden/>
          </w:rPr>
          <w:t>111</w:t>
        </w:r>
        <w:r w:rsidRPr="00D1440E">
          <w:rPr>
            <w:webHidden/>
          </w:rPr>
          <w:fldChar w:fldCharType="end"/>
        </w:r>
      </w:hyperlink>
    </w:p>
    <w:p w:rsidR="00B276A4" w:rsidRPr="00D1440E" w:rsidRDefault="00AC3B87" w:rsidP="00D1440E">
      <w:pPr>
        <w:pStyle w:val="TDC1"/>
        <w:rPr>
          <w:rFonts w:ascii="Calibri" w:eastAsia="Times New Roman" w:hAnsi="Calibri" w:cs="Times New Roman"/>
          <w:sz w:val="22"/>
          <w:szCs w:val="22"/>
          <w:lang w:eastAsia="es-EC"/>
        </w:rPr>
      </w:pPr>
      <w:hyperlink w:anchor="_Toc263595852" w:history="1">
        <w:r w:rsidR="00B276A4" w:rsidRPr="00D1440E">
          <w:rPr>
            <w:rStyle w:val="Hipervnculo"/>
            <w:u w:val="none"/>
          </w:rPr>
          <w:t>Tabla 13</w:t>
        </w:r>
      </w:hyperlink>
      <w:r w:rsidR="00B276A4" w:rsidRPr="00D1440E">
        <w:rPr>
          <w:rStyle w:val="Hipervnculo"/>
          <w:u w:val="none"/>
        </w:rPr>
        <w:t xml:space="preserve">   </w:t>
      </w:r>
      <w:r w:rsidR="00D1440E">
        <w:rPr>
          <w:rStyle w:val="Hipervnculo"/>
          <w:u w:val="none"/>
        </w:rPr>
        <w:t xml:space="preserve"> </w:t>
      </w:r>
      <w:r w:rsidR="00B276A4" w:rsidRPr="00D1440E">
        <w:rPr>
          <w:rStyle w:val="Hipervnculo"/>
          <w:u w:val="none"/>
        </w:rPr>
        <w:t xml:space="preserve"> </w:t>
      </w:r>
      <w:hyperlink w:anchor="_Toc263595853" w:history="1">
        <w:r w:rsidR="00B276A4" w:rsidRPr="00D1440E">
          <w:rPr>
            <w:rStyle w:val="Hipervnculo"/>
            <w:u w:val="none"/>
          </w:rPr>
          <w:t>Actividades críticas del ingreso de pedido</w:t>
        </w:r>
        <w:r w:rsidR="00B276A4" w:rsidRPr="00D1440E">
          <w:rPr>
            <w:webHidden/>
          </w:rPr>
          <w:tab/>
        </w:r>
        <w:r w:rsidRPr="00D1440E">
          <w:rPr>
            <w:webHidden/>
          </w:rPr>
          <w:fldChar w:fldCharType="begin"/>
        </w:r>
        <w:r w:rsidR="00B276A4" w:rsidRPr="00D1440E">
          <w:rPr>
            <w:webHidden/>
          </w:rPr>
          <w:instrText xml:space="preserve"> PAGEREF _Toc263595853 \h </w:instrText>
        </w:r>
        <w:r w:rsidRPr="00D1440E">
          <w:rPr>
            <w:webHidden/>
          </w:rPr>
        </w:r>
        <w:r w:rsidRPr="00D1440E">
          <w:rPr>
            <w:webHidden/>
          </w:rPr>
          <w:fldChar w:fldCharType="separate"/>
        </w:r>
        <w:r w:rsidR="005D6A01">
          <w:rPr>
            <w:webHidden/>
          </w:rPr>
          <w:t>115</w:t>
        </w:r>
        <w:r w:rsidRPr="00D1440E">
          <w:rPr>
            <w:webHidden/>
          </w:rPr>
          <w:fldChar w:fldCharType="end"/>
        </w:r>
      </w:hyperlink>
    </w:p>
    <w:p w:rsidR="00B276A4" w:rsidRPr="00D1440E" w:rsidRDefault="00AC3B87" w:rsidP="00D1440E">
      <w:pPr>
        <w:pStyle w:val="TDC1"/>
        <w:rPr>
          <w:rFonts w:ascii="Calibri" w:eastAsia="Times New Roman" w:hAnsi="Calibri" w:cs="Times New Roman"/>
          <w:sz w:val="22"/>
          <w:szCs w:val="22"/>
          <w:lang w:eastAsia="es-EC"/>
        </w:rPr>
      </w:pPr>
      <w:hyperlink w:anchor="_Toc263595854" w:history="1">
        <w:r w:rsidR="00B276A4" w:rsidRPr="00D1440E">
          <w:rPr>
            <w:rStyle w:val="Hipervnculo"/>
            <w:u w:val="none"/>
          </w:rPr>
          <w:t>Tabla 14</w:t>
        </w:r>
      </w:hyperlink>
      <w:r w:rsidR="00B276A4" w:rsidRPr="00D1440E">
        <w:rPr>
          <w:rStyle w:val="Hipervnculo"/>
          <w:u w:val="none"/>
        </w:rPr>
        <w:t xml:space="preserve">   </w:t>
      </w:r>
      <w:r w:rsidR="00D1440E">
        <w:rPr>
          <w:rStyle w:val="Hipervnculo"/>
          <w:u w:val="none"/>
        </w:rPr>
        <w:t xml:space="preserve"> </w:t>
      </w:r>
      <w:r w:rsidR="00B276A4" w:rsidRPr="00D1440E">
        <w:rPr>
          <w:rStyle w:val="Hipervnculo"/>
          <w:u w:val="none"/>
        </w:rPr>
        <w:t xml:space="preserve"> </w:t>
      </w:r>
      <w:hyperlink w:anchor="_Toc263595855" w:history="1">
        <w:r w:rsidR="00B276A4" w:rsidRPr="00D1440E">
          <w:rPr>
            <w:rStyle w:val="Hipervnculo"/>
            <w:u w:val="none"/>
          </w:rPr>
          <w:t>Frecuencia de los problemas de producto no conforme</w:t>
        </w:r>
        <w:r w:rsidR="00B276A4" w:rsidRPr="00D1440E">
          <w:rPr>
            <w:webHidden/>
          </w:rPr>
          <w:tab/>
        </w:r>
        <w:r w:rsidRPr="00D1440E">
          <w:rPr>
            <w:webHidden/>
          </w:rPr>
          <w:fldChar w:fldCharType="begin"/>
        </w:r>
        <w:r w:rsidR="00B276A4" w:rsidRPr="00D1440E">
          <w:rPr>
            <w:webHidden/>
          </w:rPr>
          <w:instrText xml:space="preserve"> PAGEREF _Toc263595855 \h </w:instrText>
        </w:r>
        <w:r w:rsidRPr="00D1440E">
          <w:rPr>
            <w:webHidden/>
          </w:rPr>
        </w:r>
        <w:r w:rsidRPr="00D1440E">
          <w:rPr>
            <w:webHidden/>
          </w:rPr>
          <w:fldChar w:fldCharType="separate"/>
        </w:r>
        <w:r w:rsidR="005D6A01">
          <w:rPr>
            <w:webHidden/>
          </w:rPr>
          <w:t>127</w:t>
        </w:r>
        <w:r w:rsidRPr="00D1440E">
          <w:rPr>
            <w:webHidden/>
          </w:rPr>
          <w:fldChar w:fldCharType="end"/>
        </w:r>
      </w:hyperlink>
    </w:p>
    <w:p w:rsidR="00B276A4" w:rsidRPr="00D1440E" w:rsidRDefault="00AC3B87" w:rsidP="00D1440E">
      <w:pPr>
        <w:pStyle w:val="TDC1"/>
        <w:rPr>
          <w:rFonts w:ascii="Calibri" w:eastAsia="Times New Roman" w:hAnsi="Calibri" w:cs="Times New Roman"/>
          <w:sz w:val="22"/>
          <w:szCs w:val="22"/>
          <w:lang w:eastAsia="es-EC"/>
        </w:rPr>
      </w:pPr>
      <w:hyperlink w:anchor="_Toc263595856" w:history="1">
        <w:r w:rsidR="00B276A4" w:rsidRPr="00D1440E">
          <w:rPr>
            <w:rStyle w:val="Hipervnculo"/>
            <w:u w:val="none"/>
          </w:rPr>
          <w:t>Tabla 15</w:t>
        </w:r>
      </w:hyperlink>
      <w:r w:rsidR="00B276A4" w:rsidRPr="00D1440E">
        <w:rPr>
          <w:rStyle w:val="Hipervnculo"/>
          <w:u w:val="none"/>
        </w:rPr>
        <w:t xml:space="preserve">    </w:t>
      </w:r>
      <w:r w:rsidR="00D1440E">
        <w:rPr>
          <w:rStyle w:val="Hipervnculo"/>
          <w:u w:val="none"/>
        </w:rPr>
        <w:t xml:space="preserve"> </w:t>
      </w:r>
      <w:hyperlink w:anchor="_Toc263595857" w:history="1">
        <w:r w:rsidR="00B276A4" w:rsidRPr="00D1440E">
          <w:rPr>
            <w:rStyle w:val="Hipervnculo"/>
            <w:u w:val="none"/>
          </w:rPr>
          <w:t>Técnica análisis de modos de fallas y efectos</w:t>
        </w:r>
        <w:r w:rsidR="00B276A4" w:rsidRPr="00D1440E">
          <w:rPr>
            <w:webHidden/>
          </w:rPr>
          <w:tab/>
        </w:r>
        <w:r w:rsidRPr="00D1440E">
          <w:rPr>
            <w:webHidden/>
          </w:rPr>
          <w:fldChar w:fldCharType="begin"/>
        </w:r>
        <w:r w:rsidR="00B276A4" w:rsidRPr="00D1440E">
          <w:rPr>
            <w:webHidden/>
          </w:rPr>
          <w:instrText xml:space="preserve"> PAGEREF _Toc263595857 \h </w:instrText>
        </w:r>
        <w:r w:rsidRPr="00D1440E">
          <w:rPr>
            <w:webHidden/>
          </w:rPr>
        </w:r>
        <w:r w:rsidRPr="00D1440E">
          <w:rPr>
            <w:webHidden/>
          </w:rPr>
          <w:fldChar w:fldCharType="separate"/>
        </w:r>
        <w:r w:rsidR="005D6A01">
          <w:rPr>
            <w:webHidden/>
          </w:rPr>
          <w:t>128</w:t>
        </w:r>
        <w:r w:rsidRPr="00D1440E">
          <w:rPr>
            <w:webHidden/>
          </w:rPr>
          <w:fldChar w:fldCharType="end"/>
        </w:r>
      </w:hyperlink>
    </w:p>
    <w:p w:rsidR="00B276A4" w:rsidRPr="00D1440E" w:rsidRDefault="00AC3B87" w:rsidP="00D1440E">
      <w:pPr>
        <w:pStyle w:val="TDC1"/>
        <w:rPr>
          <w:rFonts w:ascii="Calibri" w:eastAsia="Times New Roman" w:hAnsi="Calibri" w:cs="Times New Roman"/>
          <w:sz w:val="22"/>
          <w:szCs w:val="22"/>
          <w:lang w:eastAsia="es-EC"/>
        </w:rPr>
      </w:pPr>
      <w:hyperlink w:anchor="_Toc263595858" w:history="1">
        <w:r w:rsidR="00B276A4" w:rsidRPr="00D1440E">
          <w:rPr>
            <w:rStyle w:val="Hipervnculo"/>
            <w:u w:val="none"/>
          </w:rPr>
          <w:t>Tabla 16</w:t>
        </w:r>
      </w:hyperlink>
      <w:r w:rsidR="00B276A4" w:rsidRPr="00D1440E">
        <w:rPr>
          <w:rStyle w:val="Hipervnculo"/>
          <w:u w:val="none"/>
        </w:rPr>
        <w:t xml:space="preserve">   </w:t>
      </w:r>
      <w:r w:rsidR="00D1440E">
        <w:rPr>
          <w:rStyle w:val="Hipervnculo"/>
          <w:u w:val="none"/>
        </w:rPr>
        <w:t xml:space="preserve"> </w:t>
      </w:r>
      <w:r w:rsidR="00B276A4" w:rsidRPr="00D1440E">
        <w:rPr>
          <w:rStyle w:val="Hipervnculo"/>
          <w:u w:val="none"/>
        </w:rPr>
        <w:t xml:space="preserve"> </w:t>
      </w:r>
      <w:hyperlink w:anchor="_Toc263595859" w:history="1">
        <w:r w:rsidR="00B276A4" w:rsidRPr="00D1440E">
          <w:rPr>
            <w:rStyle w:val="Hipervnculo"/>
            <w:u w:val="none"/>
          </w:rPr>
          <w:t>Tiempos de calentamiento</w:t>
        </w:r>
        <w:r w:rsidR="00B276A4" w:rsidRPr="00D1440E">
          <w:rPr>
            <w:webHidden/>
          </w:rPr>
          <w:tab/>
        </w:r>
        <w:r w:rsidRPr="00D1440E">
          <w:rPr>
            <w:webHidden/>
          </w:rPr>
          <w:fldChar w:fldCharType="begin"/>
        </w:r>
        <w:r w:rsidR="00B276A4" w:rsidRPr="00D1440E">
          <w:rPr>
            <w:webHidden/>
          </w:rPr>
          <w:instrText xml:space="preserve"> PAGEREF _Toc263595859 \h </w:instrText>
        </w:r>
        <w:r w:rsidRPr="00D1440E">
          <w:rPr>
            <w:webHidden/>
          </w:rPr>
        </w:r>
        <w:r w:rsidRPr="00D1440E">
          <w:rPr>
            <w:webHidden/>
          </w:rPr>
          <w:fldChar w:fldCharType="separate"/>
        </w:r>
        <w:r w:rsidR="005D6A01">
          <w:rPr>
            <w:webHidden/>
          </w:rPr>
          <w:t>135</w:t>
        </w:r>
        <w:r w:rsidRPr="00D1440E">
          <w:rPr>
            <w:webHidden/>
          </w:rPr>
          <w:fldChar w:fldCharType="end"/>
        </w:r>
      </w:hyperlink>
    </w:p>
    <w:p w:rsidR="00B276A4" w:rsidRPr="00D1440E" w:rsidRDefault="00AC3B87" w:rsidP="00D1440E">
      <w:pPr>
        <w:pStyle w:val="TDC1"/>
        <w:rPr>
          <w:rFonts w:ascii="Calibri" w:eastAsia="Times New Roman" w:hAnsi="Calibri" w:cs="Times New Roman"/>
          <w:sz w:val="22"/>
          <w:szCs w:val="22"/>
          <w:lang w:eastAsia="es-EC"/>
        </w:rPr>
      </w:pPr>
      <w:hyperlink w:anchor="_Toc263595860" w:history="1">
        <w:r w:rsidR="00B276A4" w:rsidRPr="00D1440E">
          <w:rPr>
            <w:rStyle w:val="Hipervnculo"/>
            <w:u w:val="none"/>
          </w:rPr>
          <w:t>Tabla 17</w:t>
        </w:r>
      </w:hyperlink>
      <w:r w:rsidR="00B276A4" w:rsidRPr="00D1440E">
        <w:rPr>
          <w:rStyle w:val="Hipervnculo"/>
          <w:u w:val="none"/>
        </w:rPr>
        <w:t xml:space="preserve">   </w:t>
      </w:r>
      <w:r w:rsidR="00D1440E">
        <w:rPr>
          <w:rStyle w:val="Hipervnculo"/>
          <w:u w:val="none"/>
        </w:rPr>
        <w:t xml:space="preserve"> </w:t>
      </w:r>
      <w:r w:rsidR="00B276A4" w:rsidRPr="00D1440E">
        <w:rPr>
          <w:rStyle w:val="Hipervnculo"/>
          <w:u w:val="none"/>
        </w:rPr>
        <w:t xml:space="preserve"> </w:t>
      </w:r>
      <w:hyperlink w:anchor="_Toc263595861" w:history="1">
        <w:r w:rsidR="00B276A4" w:rsidRPr="00D1440E">
          <w:rPr>
            <w:rStyle w:val="Hipervnculo"/>
            <w:u w:val="none"/>
          </w:rPr>
          <w:t>Eficiencia en el cumplimiento de sugerencias</w:t>
        </w:r>
        <w:r w:rsidR="00B276A4" w:rsidRPr="00D1440E">
          <w:rPr>
            <w:webHidden/>
          </w:rPr>
          <w:tab/>
        </w:r>
        <w:r w:rsidRPr="00D1440E">
          <w:rPr>
            <w:webHidden/>
          </w:rPr>
          <w:fldChar w:fldCharType="begin"/>
        </w:r>
        <w:r w:rsidR="00B276A4" w:rsidRPr="00D1440E">
          <w:rPr>
            <w:webHidden/>
          </w:rPr>
          <w:instrText xml:space="preserve"> PAGEREF _Toc263595861 \h </w:instrText>
        </w:r>
        <w:r w:rsidRPr="00D1440E">
          <w:rPr>
            <w:webHidden/>
          </w:rPr>
        </w:r>
        <w:r w:rsidRPr="00D1440E">
          <w:rPr>
            <w:webHidden/>
          </w:rPr>
          <w:fldChar w:fldCharType="separate"/>
        </w:r>
        <w:r w:rsidR="005D6A01">
          <w:rPr>
            <w:webHidden/>
          </w:rPr>
          <w:t>139</w:t>
        </w:r>
        <w:r w:rsidRPr="00D1440E">
          <w:rPr>
            <w:webHidden/>
          </w:rPr>
          <w:fldChar w:fldCharType="end"/>
        </w:r>
      </w:hyperlink>
    </w:p>
    <w:p w:rsidR="00B276A4" w:rsidRPr="00D1440E" w:rsidRDefault="00AC3B87" w:rsidP="00D1440E">
      <w:pPr>
        <w:pStyle w:val="TDC1"/>
        <w:rPr>
          <w:rFonts w:ascii="Calibri" w:eastAsia="Times New Roman" w:hAnsi="Calibri" w:cs="Times New Roman"/>
          <w:sz w:val="22"/>
          <w:szCs w:val="22"/>
          <w:lang w:eastAsia="es-EC"/>
        </w:rPr>
      </w:pPr>
      <w:hyperlink w:anchor="_Toc263595862" w:history="1">
        <w:r w:rsidR="00B276A4" w:rsidRPr="00D1440E">
          <w:rPr>
            <w:rStyle w:val="Hipervnculo"/>
            <w:u w:val="none"/>
          </w:rPr>
          <w:t>Tabla 18</w:t>
        </w:r>
      </w:hyperlink>
      <w:r w:rsidR="00B276A4" w:rsidRPr="00D1440E">
        <w:rPr>
          <w:rStyle w:val="Hipervnculo"/>
          <w:u w:val="none"/>
        </w:rPr>
        <w:t xml:space="preserve">  </w:t>
      </w:r>
      <w:r w:rsidR="00D1440E">
        <w:rPr>
          <w:rStyle w:val="Hipervnculo"/>
          <w:u w:val="none"/>
        </w:rPr>
        <w:t xml:space="preserve"> </w:t>
      </w:r>
      <w:r w:rsidR="00B276A4" w:rsidRPr="00D1440E">
        <w:rPr>
          <w:rStyle w:val="Hipervnculo"/>
          <w:u w:val="none"/>
        </w:rPr>
        <w:t xml:space="preserve">  </w:t>
      </w:r>
      <w:hyperlink w:anchor="_Toc263595863" w:history="1">
        <w:r w:rsidR="00B276A4" w:rsidRPr="00D1440E">
          <w:rPr>
            <w:rStyle w:val="Hipervnculo"/>
            <w:u w:val="none"/>
          </w:rPr>
          <w:t>Datos para el definir el T.M.A.R</w:t>
        </w:r>
        <w:r w:rsidR="00B276A4" w:rsidRPr="00D1440E">
          <w:rPr>
            <w:webHidden/>
          </w:rPr>
          <w:tab/>
        </w:r>
        <w:r w:rsidRPr="00D1440E">
          <w:rPr>
            <w:webHidden/>
          </w:rPr>
          <w:fldChar w:fldCharType="begin"/>
        </w:r>
        <w:r w:rsidR="00B276A4" w:rsidRPr="00D1440E">
          <w:rPr>
            <w:webHidden/>
          </w:rPr>
          <w:instrText xml:space="preserve"> PAGEREF _Toc263595863 \h </w:instrText>
        </w:r>
        <w:r w:rsidRPr="00D1440E">
          <w:rPr>
            <w:webHidden/>
          </w:rPr>
        </w:r>
        <w:r w:rsidRPr="00D1440E">
          <w:rPr>
            <w:webHidden/>
          </w:rPr>
          <w:fldChar w:fldCharType="separate"/>
        </w:r>
        <w:r w:rsidR="005D6A01">
          <w:rPr>
            <w:webHidden/>
          </w:rPr>
          <w:t>146</w:t>
        </w:r>
        <w:r w:rsidRPr="00D1440E">
          <w:rPr>
            <w:webHidden/>
          </w:rPr>
          <w:fldChar w:fldCharType="end"/>
        </w:r>
      </w:hyperlink>
    </w:p>
    <w:p w:rsidR="00B276A4" w:rsidRPr="00D1440E" w:rsidRDefault="00AC3B87" w:rsidP="00D1440E">
      <w:pPr>
        <w:pStyle w:val="TDC1"/>
        <w:rPr>
          <w:rFonts w:ascii="Calibri" w:eastAsia="Times New Roman" w:hAnsi="Calibri" w:cs="Times New Roman"/>
          <w:sz w:val="22"/>
          <w:szCs w:val="22"/>
          <w:lang w:eastAsia="es-EC"/>
        </w:rPr>
      </w:pPr>
      <w:hyperlink w:anchor="_Toc263595864" w:history="1">
        <w:r w:rsidR="00B276A4" w:rsidRPr="00D1440E">
          <w:rPr>
            <w:rStyle w:val="Hipervnculo"/>
            <w:u w:val="none"/>
          </w:rPr>
          <w:t>Tabla 19</w:t>
        </w:r>
      </w:hyperlink>
      <w:r w:rsidR="00B276A4" w:rsidRPr="00D1440E">
        <w:rPr>
          <w:rStyle w:val="Hipervnculo"/>
          <w:u w:val="none"/>
        </w:rPr>
        <w:t xml:space="preserve">    </w:t>
      </w:r>
      <w:r w:rsidR="00D1440E">
        <w:rPr>
          <w:rStyle w:val="Hipervnculo"/>
          <w:u w:val="none"/>
        </w:rPr>
        <w:t xml:space="preserve"> </w:t>
      </w:r>
      <w:hyperlink w:anchor="_Toc263595865" w:history="1">
        <w:r w:rsidR="00B276A4" w:rsidRPr="00D1440E">
          <w:rPr>
            <w:rStyle w:val="Hipervnculo"/>
            <w:u w:val="none"/>
          </w:rPr>
          <w:t>Costos de egreso durante el proyecto</w:t>
        </w:r>
        <w:r w:rsidR="00B276A4" w:rsidRPr="00D1440E">
          <w:rPr>
            <w:webHidden/>
          </w:rPr>
          <w:tab/>
        </w:r>
        <w:r w:rsidRPr="00D1440E">
          <w:rPr>
            <w:webHidden/>
          </w:rPr>
          <w:fldChar w:fldCharType="begin"/>
        </w:r>
        <w:r w:rsidR="00B276A4" w:rsidRPr="00D1440E">
          <w:rPr>
            <w:webHidden/>
          </w:rPr>
          <w:instrText xml:space="preserve"> PAGEREF _Toc263595865 \h </w:instrText>
        </w:r>
        <w:r w:rsidRPr="00D1440E">
          <w:rPr>
            <w:webHidden/>
          </w:rPr>
        </w:r>
        <w:r w:rsidRPr="00D1440E">
          <w:rPr>
            <w:webHidden/>
          </w:rPr>
          <w:fldChar w:fldCharType="separate"/>
        </w:r>
        <w:r w:rsidR="005D6A01">
          <w:rPr>
            <w:webHidden/>
          </w:rPr>
          <w:t>147</w:t>
        </w:r>
        <w:r w:rsidRPr="00D1440E">
          <w:rPr>
            <w:webHidden/>
          </w:rPr>
          <w:fldChar w:fldCharType="end"/>
        </w:r>
      </w:hyperlink>
    </w:p>
    <w:p w:rsidR="00B276A4" w:rsidRDefault="00AC3B87" w:rsidP="00D1440E">
      <w:pPr>
        <w:pStyle w:val="TDC1"/>
        <w:rPr>
          <w:rFonts w:ascii="Calibri" w:eastAsia="Times New Roman" w:hAnsi="Calibri" w:cs="Times New Roman"/>
          <w:sz w:val="22"/>
          <w:szCs w:val="22"/>
          <w:lang w:eastAsia="es-EC"/>
        </w:rPr>
      </w:pPr>
      <w:hyperlink w:anchor="_Toc263595866" w:history="1">
        <w:r w:rsidR="00B276A4" w:rsidRPr="00D1440E">
          <w:rPr>
            <w:rStyle w:val="Hipervnculo"/>
            <w:u w:val="none"/>
          </w:rPr>
          <w:t>Tabla 20</w:t>
        </w:r>
      </w:hyperlink>
      <w:r w:rsidR="00B276A4" w:rsidRPr="00D1440E">
        <w:rPr>
          <w:rStyle w:val="Hipervnculo"/>
          <w:u w:val="none"/>
        </w:rPr>
        <w:t xml:space="preserve">   </w:t>
      </w:r>
      <w:r w:rsidR="00D1440E">
        <w:rPr>
          <w:rStyle w:val="Hipervnculo"/>
          <w:u w:val="none"/>
        </w:rPr>
        <w:t xml:space="preserve"> </w:t>
      </w:r>
      <w:r w:rsidR="00B276A4" w:rsidRPr="00D1440E">
        <w:rPr>
          <w:rStyle w:val="Hipervnculo"/>
          <w:u w:val="none"/>
        </w:rPr>
        <w:t xml:space="preserve"> </w:t>
      </w:r>
      <w:hyperlink w:anchor="_Toc263595867" w:history="1">
        <w:r w:rsidR="00B276A4" w:rsidRPr="00D1440E">
          <w:rPr>
            <w:rStyle w:val="Hipervnculo"/>
            <w:u w:val="none"/>
          </w:rPr>
          <w:t>Ahorros de ingreso durante el proyecto</w:t>
        </w:r>
        <w:r w:rsidR="00B276A4" w:rsidRPr="00D1440E">
          <w:rPr>
            <w:webHidden/>
          </w:rPr>
          <w:tab/>
        </w:r>
        <w:r w:rsidRPr="00D1440E">
          <w:rPr>
            <w:webHidden/>
          </w:rPr>
          <w:fldChar w:fldCharType="begin"/>
        </w:r>
        <w:r w:rsidR="00B276A4" w:rsidRPr="00D1440E">
          <w:rPr>
            <w:webHidden/>
          </w:rPr>
          <w:instrText xml:space="preserve"> PAGEREF _Toc263595867 \h </w:instrText>
        </w:r>
        <w:r w:rsidRPr="00D1440E">
          <w:rPr>
            <w:webHidden/>
          </w:rPr>
        </w:r>
        <w:r w:rsidRPr="00D1440E">
          <w:rPr>
            <w:webHidden/>
          </w:rPr>
          <w:fldChar w:fldCharType="separate"/>
        </w:r>
        <w:r w:rsidR="005D6A01">
          <w:rPr>
            <w:webHidden/>
          </w:rPr>
          <w:t>147</w:t>
        </w:r>
        <w:r w:rsidRPr="00D1440E">
          <w:rPr>
            <w:webHidden/>
          </w:rPr>
          <w:fldChar w:fldCharType="end"/>
        </w:r>
      </w:hyperlink>
    </w:p>
    <w:p w:rsidR="00C41DB0" w:rsidRPr="00571341" w:rsidRDefault="00AC3B87" w:rsidP="00B276A4">
      <w:pPr>
        <w:pStyle w:val="Ttulo1"/>
        <w:spacing w:before="0" w:after="120"/>
        <w:jc w:val="center"/>
        <w:rPr>
          <w:sz w:val="48"/>
          <w:szCs w:val="48"/>
        </w:rPr>
      </w:pPr>
      <w:r w:rsidRPr="00571341">
        <w:rPr>
          <w:sz w:val="48"/>
          <w:szCs w:val="48"/>
        </w:rPr>
        <w:fldChar w:fldCharType="end"/>
      </w:r>
    </w:p>
    <w:p w:rsidR="00C41DB0" w:rsidRPr="00571341" w:rsidRDefault="00C41DB0" w:rsidP="001865AC">
      <w:pPr>
        <w:pStyle w:val="Ttulo1"/>
        <w:spacing w:before="0" w:after="0"/>
        <w:jc w:val="center"/>
        <w:rPr>
          <w:sz w:val="48"/>
          <w:szCs w:val="48"/>
        </w:rPr>
      </w:pPr>
    </w:p>
    <w:p w:rsidR="002B7D69" w:rsidRPr="00571341" w:rsidRDefault="002B7D69" w:rsidP="002B7D69">
      <w:pPr>
        <w:rPr>
          <w:lang w:val="es-ES" w:eastAsia="es-ES"/>
        </w:rPr>
      </w:pPr>
    </w:p>
    <w:p w:rsidR="002B7D69" w:rsidRPr="00571341" w:rsidRDefault="002B7D69" w:rsidP="001865AC">
      <w:pPr>
        <w:pStyle w:val="Ttulo1"/>
        <w:spacing w:before="0" w:after="0"/>
        <w:jc w:val="center"/>
        <w:rPr>
          <w:sz w:val="22"/>
          <w:szCs w:val="22"/>
        </w:rPr>
      </w:pPr>
      <w:bookmarkStart w:id="9" w:name="_Toc262749008"/>
    </w:p>
    <w:p w:rsidR="002E6F11" w:rsidRDefault="002E6F11" w:rsidP="00E70237">
      <w:pPr>
        <w:rPr>
          <w:lang w:val="es-ES" w:eastAsia="es-ES"/>
        </w:rPr>
        <w:sectPr w:rsidR="002E6F11" w:rsidSect="00654BBD">
          <w:headerReference w:type="first" r:id="rId19"/>
          <w:pgSz w:w="12240" w:h="15840"/>
          <w:pgMar w:top="2268" w:right="1361" w:bottom="2268" w:left="2268" w:header="709" w:footer="709" w:gutter="0"/>
          <w:pgNumType w:fmt="upperRoman" w:start="11"/>
          <w:cols w:space="708"/>
          <w:titlePg/>
          <w:docGrid w:linePitch="360"/>
        </w:sectPr>
      </w:pPr>
    </w:p>
    <w:p w:rsidR="004E0BDF" w:rsidRPr="00CE0C30" w:rsidRDefault="004E0BDF" w:rsidP="00CE0C30">
      <w:pPr>
        <w:pStyle w:val="Ttulo1"/>
        <w:spacing w:before="100" w:beforeAutospacing="1" w:after="100" w:afterAutospacing="1" w:line="480" w:lineRule="auto"/>
        <w:jc w:val="center"/>
        <w:rPr>
          <w:sz w:val="48"/>
          <w:szCs w:val="48"/>
        </w:rPr>
      </w:pPr>
      <w:bookmarkStart w:id="10" w:name="_Toc265051767"/>
      <w:bookmarkEnd w:id="0"/>
      <w:bookmarkEnd w:id="1"/>
      <w:bookmarkEnd w:id="2"/>
      <w:bookmarkEnd w:id="3"/>
      <w:bookmarkEnd w:id="9"/>
      <w:r w:rsidRPr="004E0BDF">
        <w:rPr>
          <w:sz w:val="48"/>
          <w:szCs w:val="48"/>
        </w:rPr>
        <w:lastRenderedPageBreak/>
        <w:t>CAPÍTULO 1</w:t>
      </w:r>
      <w:bookmarkEnd w:id="10"/>
    </w:p>
    <w:p w:rsidR="004E0BDF" w:rsidRPr="004E0BDF" w:rsidRDefault="004E0BDF" w:rsidP="00CE0C30">
      <w:pPr>
        <w:pStyle w:val="Ttulo2"/>
        <w:numPr>
          <w:ilvl w:val="0"/>
          <w:numId w:val="1"/>
        </w:numPr>
        <w:spacing w:before="100" w:beforeAutospacing="1" w:after="100" w:afterAutospacing="1" w:line="480" w:lineRule="auto"/>
        <w:ind w:left="357" w:hanging="357"/>
        <w:rPr>
          <w:i w:val="0"/>
          <w:sz w:val="32"/>
          <w:szCs w:val="32"/>
          <w:lang w:val="es-EC"/>
        </w:rPr>
      </w:pPr>
      <w:bookmarkStart w:id="11" w:name="_Toc248080806"/>
      <w:bookmarkStart w:id="12" w:name="_Toc248081292"/>
      <w:bookmarkStart w:id="13" w:name="_Toc248081515"/>
      <w:bookmarkStart w:id="14" w:name="_Toc248084932"/>
      <w:bookmarkStart w:id="15" w:name="_Toc262749009"/>
      <w:r w:rsidRPr="004E0BDF">
        <w:rPr>
          <w:i w:val="0"/>
          <w:sz w:val="32"/>
          <w:szCs w:val="32"/>
          <w:lang w:val="es-EC"/>
        </w:rPr>
        <w:t>GENERALIDADES</w:t>
      </w:r>
      <w:bookmarkEnd w:id="11"/>
      <w:bookmarkEnd w:id="12"/>
      <w:bookmarkEnd w:id="13"/>
      <w:bookmarkEnd w:id="14"/>
      <w:bookmarkEnd w:id="15"/>
    </w:p>
    <w:p w:rsidR="004E0BDF" w:rsidRPr="004E0BDF" w:rsidRDefault="004E0BDF" w:rsidP="00CE0C30">
      <w:pPr>
        <w:pStyle w:val="subtitulos"/>
        <w:spacing w:before="100" w:beforeAutospacing="1" w:after="100" w:afterAutospacing="1"/>
      </w:pPr>
      <w:bookmarkStart w:id="16" w:name="_Toc248084933"/>
      <w:bookmarkStart w:id="17" w:name="_Toc265051768"/>
      <w:r w:rsidRPr="004E0BDF">
        <w:t>ANTECEDENTES.</w:t>
      </w:r>
      <w:bookmarkEnd w:id="16"/>
      <w:bookmarkEnd w:id="17"/>
    </w:p>
    <w:p w:rsidR="004E0BDF" w:rsidRPr="004E0BDF" w:rsidRDefault="004E0BDF" w:rsidP="00CE0C30">
      <w:pPr>
        <w:spacing w:before="100" w:beforeAutospacing="1" w:after="100" w:afterAutospacing="1" w:line="480" w:lineRule="auto"/>
        <w:ind w:left="709"/>
        <w:jc w:val="both"/>
        <w:rPr>
          <w:rFonts w:ascii="Arial" w:hAnsi="Arial" w:cs="Arial"/>
          <w:sz w:val="24"/>
          <w:szCs w:val="24"/>
          <w:lang w:val="es-EC"/>
        </w:rPr>
      </w:pPr>
      <w:r w:rsidRPr="004E0BDF">
        <w:rPr>
          <w:rFonts w:ascii="Arial" w:hAnsi="Arial" w:cs="Arial"/>
          <w:sz w:val="24"/>
          <w:szCs w:val="24"/>
          <w:lang w:val="es-EC"/>
        </w:rPr>
        <w:t>Las empresas plásticas ecuatorianas durante los últimos años han crecido en un promedio anual del 4%, donde la calidad, versatilidad, precio y tiempos de entregas son las características que deben enfrentar a diario. Los productos plásticos según las cuentas nacionales del Banco Central representan aproximadamente el 80% de la producción bruta del sector fabricación de productos de caucho y plástico.</w:t>
      </w:r>
    </w:p>
    <w:p w:rsidR="004E0BDF" w:rsidRPr="004E0BDF" w:rsidRDefault="004E0BDF" w:rsidP="00CE0C30">
      <w:pPr>
        <w:spacing w:before="100" w:beforeAutospacing="1" w:after="100" w:afterAutospacing="1" w:line="480" w:lineRule="auto"/>
        <w:ind w:left="709"/>
        <w:jc w:val="both"/>
        <w:rPr>
          <w:rFonts w:ascii="Arial" w:hAnsi="Arial" w:cs="Arial"/>
          <w:sz w:val="24"/>
          <w:szCs w:val="24"/>
          <w:lang w:val="es-EC"/>
        </w:rPr>
      </w:pPr>
      <w:r w:rsidRPr="004E0BDF">
        <w:rPr>
          <w:rFonts w:ascii="Arial" w:hAnsi="Arial" w:cs="Arial"/>
          <w:sz w:val="24"/>
          <w:szCs w:val="24"/>
          <w:lang w:val="es-EC"/>
        </w:rPr>
        <w:t xml:space="preserve">El consumo promedio de productos plásticos durante los últimos cinco años ha registrado un crecimiento representativo de 1.2% del consumo total de todos los sectores económicos del país y el 3% del consumo intermedio del sector industrial. </w:t>
      </w:r>
    </w:p>
    <w:p w:rsidR="004E0BDF" w:rsidRPr="004E0BDF" w:rsidRDefault="004E0BDF" w:rsidP="00CE0C30">
      <w:pPr>
        <w:spacing w:before="100" w:beforeAutospacing="1" w:after="100" w:afterAutospacing="1" w:line="480" w:lineRule="auto"/>
        <w:ind w:left="709"/>
        <w:jc w:val="both"/>
        <w:rPr>
          <w:rFonts w:ascii="Arial" w:hAnsi="Arial" w:cs="Arial"/>
          <w:sz w:val="24"/>
          <w:szCs w:val="24"/>
          <w:lang w:val="es-EC"/>
        </w:rPr>
      </w:pPr>
      <w:r w:rsidRPr="004E0BDF">
        <w:rPr>
          <w:rFonts w:ascii="Arial" w:hAnsi="Arial" w:cs="Arial"/>
          <w:sz w:val="24"/>
          <w:szCs w:val="24"/>
          <w:lang w:val="es-EC"/>
        </w:rPr>
        <w:t>Se conoce que el desarrollo de la industria plástica se ha mantenido pese a la crisis y a la restricción económica mundial, en parte gracias a las medidas arancelarias impuestas a las importaciones de ciertos productos</w:t>
      </w:r>
      <w:r w:rsidR="00006A62">
        <w:rPr>
          <w:rFonts w:ascii="Arial" w:hAnsi="Arial" w:cs="Arial"/>
          <w:sz w:val="24"/>
          <w:szCs w:val="24"/>
          <w:lang w:val="es-EC"/>
        </w:rPr>
        <w:t xml:space="preserve"> </w:t>
      </w:r>
      <w:r w:rsidRPr="004E0BDF">
        <w:rPr>
          <w:rFonts w:ascii="Arial" w:hAnsi="Arial" w:cs="Arial"/>
          <w:sz w:val="24"/>
          <w:szCs w:val="24"/>
          <w:lang w:val="es-EC"/>
        </w:rPr>
        <w:t xml:space="preserve">plásticos por el Gobierno a favor del sector; debido a que las </w:t>
      </w:r>
      <w:r w:rsidRPr="004E0BDF">
        <w:rPr>
          <w:rFonts w:ascii="Arial" w:hAnsi="Arial" w:cs="Arial"/>
          <w:sz w:val="24"/>
          <w:szCs w:val="24"/>
          <w:lang w:val="es-EC"/>
        </w:rPr>
        <w:lastRenderedPageBreak/>
        <w:t xml:space="preserve">exportaciones nacionales dependen del desenvolvimiento positivo de esta industria. </w:t>
      </w:r>
    </w:p>
    <w:p w:rsidR="004E0BDF" w:rsidRPr="004E0BDF" w:rsidRDefault="00B90059" w:rsidP="00D1440E">
      <w:pPr>
        <w:spacing w:before="100" w:beforeAutospacing="1" w:after="100" w:afterAutospacing="1" w:line="480" w:lineRule="auto"/>
        <w:ind w:left="709"/>
        <w:jc w:val="both"/>
        <w:rPr>
          <w:rFonts w:ascii="Arial" w:hAnsi="Arial" w:cs="Arial"/>
          <w:sz w:val="24"/>
          <w:szCs w:val="24"/>
          <w:lang w:val="pt-BR"/>
        </w:rPr>
      </w:pPr>
      <w:r>
        <w:rPr>
          <w:rFonts w:ascii="Arial" w:hAnsi="Arial" w:cs="Arial"/>
          <w:sz w:val="24"/>
          <w:szCs w:val="24"/>
          <w:lang w:val="es-ES"/>
        </w:rPr>
        <w:t>Esta mejora se dio</w:t>
      </w:r>
      <w:r w:rsidR="004E0BDF" w:rsidRPr="004E0BDF">
        <w:rPr>
          <w:rFonts w:ascii="Arial" w:hAnsi="Arial" w:cs="Arial"/>
          <w:sz w:val="24"/>
          <w:szCs w:val="24"/>
          <w:lang w:val="es-ES"/>
        </w:rPr>
        <w:t xml:space="preserve"> en cierta medida por la </w:t>
      </w:r>
      <w:r w:rsidR="004E0BDF" w:rsidRPr="004E0BDF">
        <w:rPr>
          <w:rFonts w:ascii="Arial" w:hAnsi="Arial" w:cs="Arial"/>
          <w:sz w:val="24"/>
          <w:szCs w:val="24"/>
          <w:lang w:val="es-EC"/>
        </w:rPr>
        <w:t xml:space="preserve"> existencia de un grupo de empresas líderes que han reconvertido la perspectiva de la industria plástica al alcanzar estándares internacionales de productividad, provocando una distinción entre las aproximadamente 400 empresas que componen el sector, de las cuales el 80% son pequeñas y medianas organizaciones. </w:t>
      </w:r>
      <w:r w:rsidR="004E0BDF" w:rsidRPr="004E0BDF">
        <w:rPr>
          <w:rFonts w:ascii="Arial" w:hAnsi="Arial" w:cs="Arial"/>
          <w:sz w:val="24"/>
          <w:szCs w:val="24"/>
          <w:lang w:val="pt-BR"/>
        </w:rPr>
        <w:t>(Tec. Pesq. Alfredo Menoscal M., 2009 Gerente General PLASTICHIME S.A.)</w:t>
      </w:r>
    </w:p>
    <w:p w:rsidR="004E0BDF" w:rsidRPr="004E0BDF" w:rsidRDefault="004E0BDF" w:rsidP="00D1440E">
      <w:pPr>
        <w:spacing w:before="100" w:beforeAutospacing="1" w:after="100" w:afterAutospacing="1" w:line="480" w:lineRule="auto"/>
        <w:ind w:left="709"/>
        <w:jc w:val="both"/>
        <w:rPr>
          <w:rFonts w:ascii="Arial" w:hAnsi="Arial" w:cs="Arial"/>
          <w:sz w:val="24"/>
          <w:szCs w:val="24"/>
          <w:lang w:val="es-EC"/>
        </w:rPr>
      </w:pPr>
      <w:r w:rsidRPr="004E0BDF">
        <w:rPr>
          <w:rFonts w:ascii="Arial" w:hAnsi="Arial" w:cs="Arial"/>
          <w:sz w:val="24"/>
          <w:szCs w:val="24"/>
          <w:lang w:val="es-EC"/>
        </w:rPr>
        <w:t xml:space="preserve">Por otra parte, debido a las grandes exigencias de clientes y a la versatilidad de productos plásticos en el mercado, la ESPOL impulsada por la Asociación Ecuatoriana de Plásticos </w:t>
      </w:r>
      <w:r w:rsidR="00D1440E">
        <w:rPr>
          <w:rFonts w:ascii="Arial" w:hAnsi="Arial" w:cs="Arial"/>
          <w:sz w:val="24"/>
          <w:szCs w:val="24"/>
          <w:lang w:val="es-EC"/>
        </w:rPr>
        <w:t>(</w:t>
      </w:r>
      <w:r w:rsidRPr="004E0BDF">
        <w:rPr>
          <w:rFonts w:ascii="Arial" w:hAnsi="Arial" w:cs="Arial"/>
          <w:sz w:val="24"/>
          <w:szCs w:val="24"/>
          <w:lang w:val="es-EC"/>
        </w:rPr>
        <w:t>ASEPLAS</w:t>
      </w:r>
      <w:r w:rsidR="00D1440E">
        <w:rPr>
          <w:rFonts w:ascii="Arial" w:hAnsi="Arial" w:cs="Arial"/>
          <w:sz w:val="24"/>
          <w:szCs w:val="24"/>
          <w:lang w:val="es-EC"/>
        </w:rPr>
        <w:t>)</w:t>
      </w:r>
      <w:r w:rsidRPr="004E0BDF">
        <w:rPr>
          <w:rFonts w:ascii="Arial" w:hAnsi="Arial" w:cs="Arial"/>
          <w:sz w:val="24"/>
          <w:szCs w:val="24"/>
          <w:lang w:val="es-EC"/>
        </w:rPr>
        <w:t xml:space="preserve"> creó una nueva carrera en Tecnología en Plásticos; que cuenta con todo el equipamiento  para educar a los estudiantes con una instrucción formal en cuanto a plásticos. </w:t>
      </w:r>
    </w:p>
    <w:p w:rsidR="004E0BDF" w:rsidRPr="004E0BDF" w:rsidRDefault="004E0BDF" w:rsidP="00D1440E">
      <w:pPr>
        <w:spacing w:before="100" w:beforeAutospacing="1" w:after="100" w:afterAutospacing="1" w:line="480" w:lineRule="auto"/>
        <w:ind w:left="709"/>
        <w:jc w:val="both"/>
        <w:rPr>
          <w:rFonts w:ascii="Arial" w:hAnsi="Arial" w:cs="Arial"/>
          <w:sz w:val="24"/>
          <w:szCs w:val="24"/>
          <w:lang w:val="es-EC"/>
        </w:rPr>
      </w:pPr>
      <w:r w:rsidRPr="004E0BDF">
        <w:rPr>
          <w:rFonts w:ascii="Arial" w:hAnsi="Arial" w:cs="Arial"/>
          <w:sz w:val="24"/>
          <w:szCs w:val="24"/>
          <w:lang w:val="es-EC"/>
        </w:rPr>
        <w:t xml:space="preserve">Asegurándose de la formación profesional de un grupo de personas en cuanto a elaboración de productos plásticos, ASEPLAS proyecta una mejora continua de esta industria a nivel nacional. Dentro del grupo de </w:t>
      </w:r>
      <w:r w:rsidRPr="004E0BDF">
        <w:rPr>
          <w:rFonts w:ascii="Arial" w:hAnsi="Arial" w:cs="Arial"/>
          <w:sz w:val="24"/>
          <w:szCs w:val="24"/>
          <w:lang w:val="es-EC"/>
        </w:rPr>
        <w:lastRenderedPageBreak/>
        <w:t>empresas que integran la Asociación Ecuatoriana de Plásticos se encuentra PLÁSTIC S.A., empresa en la que se desarrollará el proyecto.</w:t>
      </w:r>
    </w:p>
    <w:p w:rsidR="004E0BDF" w:rsidRDefault="004E0BDF" w:rsidP="00D1440E">
      <w:pPr>
        <w:tabs>
          <w:tab w:val="left" w:pos="567"/>
          <w:tab w:val="left" w:pos="1701"/>
          <w:tab w:val="left" w:pos="9781"/>
        </w:tabs>
        <w:spacing w:before="100" w:beforeAutospacing="1" w:after="100" w:afterAutospacing="1" w:line="480" w:lineRule="auto"/>
        <w:ind w:left="709"/>
        <w:jc w:val="both"/>
        <w:rPr>
          <w:rFonts w:ascii="Arial" w:hAnsi="Arial" w:cs="Arial"/>
          <w:sz w:val="24"/>
          <w:szCs w:val="24"/>
          <w:lang w:val="es-EC"/>
        </w:rPr>
      </w:pPr>
      <w:r w:rsidRPr="004E0BDF">
        <w:rPr>
          <w:rFonts w:ascii="Arial" w:hAnsi="Arial" w:cs="Arial"/>
          <w:sz w:val="24"/>
          <w:szCs w:val="24"/>
          <w:lang w:val="es-EC"/>
        </w:rPr>
        <w:t>PLÁSTIC SA, se dedica a la fabricación de fundas, rollos y láminas de polipropileno y polietileno de baja y alta densidad con o sin impresión. Se encuentra ubicada en el Km. 10 ½  Vía Daule. Esta empresa cuenta con 66 empleados que laboran bajo las políticas establecidas por la alta gerencia. Cabe mencionar que todos los miembros de la organización, desde la presidencia ejecutiva, han manifestado su total apoyo a la implementación del proyecto.</w:t>
      </w:r>
    </w:p>
    <w:p w:rsidR="00CE0C30" w:rsidRDefault="00CE0C30" w:rsidP="00D1440E">
      <w:pPr>
        <w:tabs>
          <w:tab w:val="left" w:pos="567"/>
          <w:tab w:val="left" w:pos="1701"/>
          <w:tab w:val="left" w:pos="9781"/>
        </w:tabs>
        <w:spacing w:before="100" w:beforeAutospacing="1" w:after="100" w:afterAutospacing="1" w:line="480" w:lineRule="auto"/>
        <w:ind w:left="709"/>
        <w:jc w:val="both"/>
        <w:rPr>
          <w:rFonts w:ascii="Arial" w:hAnsi="Arial" w:cs="Arial"/>
          <w:sz w:val="24"/>
          <w:szCs w:val="24"/>
          <w:lang w:val="es-EC"/>
        </w:rPr>
      </w:pPr>
    </w:p>
    <w:p w:rsidR="004E0BDF" w:rsidRPr="004E0BDF" w:rsidRDefault="004E0BDF" w:rsidP="00D1440E">
      <w:pPr>
        <w:pStyle w:val="subtitulos"/>
        <w:spacing w:before="100" w:beforeAutospacing="1" w:after="100" w:afterAutospacing="1"/>
      </w:pPr>
      <w:bookmarkStart w:id="18" w:name="_Toc265051769"/>
      <w:bookmarkStart w:id="19" w:name="_Toc248084935"/>
      <w:r w:rsidRPr="004E0BDF">
        <w:t>OBJETIVOS.</w:t>
      </w:r>
      <w:bookmarkEnd w:id="18"/>
      <w:r w:rsidRPr="004E0BDF">
        <w:t xml:space="preserve"> </w:t>
      </w:r>
      <w:bookmarkEnd w:id="19"/>
    </w:p>
    <w:p w:rsidR="004E0BDF" w:rsidRPr="004E0BDF" w:rsidRDefault="004E0BDF" w:rsidP="00D1440E">
      <w:pPr>
        <w:pStyle w:val="Prrafodelista"/>
        <w:spacing w:before="100" w:beforeAutospacing="1" w:after="100" w:afterAutospacing="1" w:line="480" w:lineRule="auto"/>
        <w:ind w:left="720"/>
        <w:rPr>
          <w:rFonts w:ascii="Arial" w:hAnsi="Arial" w:cs="Arial"/>
          <w:b/>
        </w:rPr>
      </w:pPr>
      <w:r w:rsidRPr="004E0BDF">
        <w:rPr>
          <w:rFonts w:ascii="Arial" w:hAnsi="Arial" w:cs="Arial"/>
          <w:b/>
        </w:rPr>
        <w:t>Objetivo general.</w:t>
      </w:r>
    </w:p>
    <w:p w:rsidR="004E0BDF" w:rsidRPr="004E0BDF" w:rsidRDefault="004E0BDF" w:rsidP="00D1440E">
      <w:pPr>
        <w:pStyle w:val="Prrafodelista"/>
        <w:spacing w:before="100" w:beforeAutospacing="1" w:after="100" w:afterAutospacing="1" w:line="480" w:lineRule="auto"/>
        <w:ind w:left="720"/>
        <w:rPr>
          <w:rFonts w:ascii="Arial" w:hAnsi="Arial" w:cs="Arial"/>
        </w:rPr>
      </w:pPr>
      <w:r w:rsidRPr="004E0BDF">
        <w:rPr>
          <w:rFonts w:ascii="Arial" w:hAnsi="Arial" w:cs="Arial"/>
        </w:rPr>
        <w:t>Implementar técnicas de mejora continua alineadas a la pequeña y mediana empresa, permitiendo incrementar los niveles de calidad y productividad.</w:t>
      </w:r>
    </w:p>
    <w:p w:rsidR="00CE0C30" w:rsidRDefault="00CE0C30" w:rsidP="00D1440E">
      <w:pPr>
        <w:pStyle w:val="Prrafodelista"/>
        <w:spacing w:before="100" w:beforeAutospacing="1" w:after="100" w:afterAutospacing="1" w:line="480" w:lineRule="auto"/>
        <w:ind w:left="720"/>
        <w:rPr>
          <w:rFonts w:ascii="Arial" w:hAnsi="Arial" w:cs="Arial"/>
          <w:b/>
        </w:rPr>
      </w:pPr>
    </w:p>
    <w:p w:rsidR="00CE0C30" w:rsidRDefault="00CE0C30" w:rsidP="00D1440E">
      <w:pPr>
        <w:pStyle w:val="Prrafodelista"/>
        <w:spacing w:before="100" w:beforeAutospacing="1" w:after="100" w:afterAutospacing="1" w:line="480" w:lineRule="auto"/>
        <w:ind w:left="720"/>
        <w:rPr>
          <w:rFonts w:ascii="Arial" w:hAnsi="Arial" w:cs="Arial"/>
          <w:b/>
        </w:rPr>
      </w:pPr>
    </w:p>
    <w:p w:rsidR="004E0BDF" w:rsidRPr="004E0BDF" w:rsidRDefault="004E0BDF" w:rsidP="00D1440E">
      <w:pPr>
        <w:pStyle w:val="Prrafodelista"/>
        <w:spacing w:before="100" w:beforeAutospacing="1" w:after="100" w:afterAutospacing="1" w:line="480" w:lineRule="auto"/>
        <w:ind w:left="720"/>
        <w:rPr>
          <w:rFonts w:ascii="Arial" w:hAnsi="Arial" w:cs="Arial"/>
          <w:b/>
        </w:rPr>
      </w:pPr>
      <w:r w:rsidRPr="004E0BDF">
        <w:rPr>
          <w:rFonts w:ascii="Arial" w:hAnsi="Arial" w:cs="Arial"/>
          <w:b/>
        </w:rPr>
        <w:lastRenderedPageBreak/>
        <w:t>Objetivos específicos.</w:t>
      </w:r>
    </w:p>
    <w:p w:rsidR="004E0BDF" w:rsidRPr="004E0BDF" w:rsidRDefault="004E0BDF" w:rsidP="00484639">
      <w:pPr>
        <w:pStyle w:val="Prrafodelista"/>
        <w:numPr>
          <w:ilvl w:val="0"/>
          <w:numId w:val="2"/>
        </w:numPr>
        <w:spacing w:line="480" w:lineRule="auto"/>
        <w:jc w:val="both"/>
        <w:rPr>
          <w:rFonts w:ascii="Arial" w:hAnsi="Arial" w:cs="Arial"/>
        </w:rPr>
      </w:pPr>
      <w:r w:rsidRPr="004E0BDF">
        <w:rPr>
          <w:rFonts w:ascii="Arial" w:hAnsi="Arial" w:cs="Arial"/>
        </w:rPr>
        <w:t>Organizar el puesto de trabajo de los operarios mediante la implementación de las 5´S y control visual.</w:t>
      </w:r>
    </w:p>
    <w:p w:rsidR="004E0BDF" w:rsidRPr="004E0BDF" w:rsidRDefault="004E0BDF" w:rsidP="00484639">
      <w:pPr>
        <w:pStyle w:val="Prrafodelista"/>
        <w:numPr>
          <w:ilvl w:val="0"/>
          <w:numId w:val="2"/>
        </w:numPr>
        <w:spacing w:line="480" w:lineRule="auto"/>
        <w:jc w:val="both"/>
        <w:rPr>
          <w:rFonts w:ascii="Arial" w:hAnsi="Arial" w:cs="Arial"/>
        </w:rPr>
      </w:pPr>
      <w:r w:rsidRPr="004E0BDF">
        <w:rPr>
          <w:rFonts w:ascii="Arial" w:hAnsi="Arial" w:cs="Arial"/>
        </w:rPr>
        <w:t>Mantener una constante actualización de los indicadores de desempeños y correcta difusión a la planta, con la finalidad de que todo el personal conozca la situación de la empresa.</w:t>
      </w:r>
    </w:p>
    <w:p w:rsidR="004E0BDF" w:rsidRPr="004E0BDF" w:rsidRDefault="004E0BDF" w:rsidP="00484639">
      <w:pPr>
        <w:pStyle w:val="Prrafodelista"/>
        <w:numPr>
          <w:ilvl w:val="0"/>
          <w:numId w:val="2"/>
        </w:numPr>
        <w:spacing w:line="480" w:lineRule="auto"/>
        <w:jc w:val="both"/>
        <w:rPr>
          <w:rFonts w:ascii="Arial" w:hAnsi="Arial" w:cs="Arial"/>
        </w:rPr>
      </w:pPr>
      <w:r w:rsidRPr="004E0BDF">
        <w:rPr>
          <w:rFonts w:ascii="Arial" w:hAnsi="Arial" w:cs="Arial"/>
        </w:rPr>
        <w:t>Mejorar los canales de comunicación entre las áreas de producción y ventas, para obtener un flujo de comunicación veraz y así minimizar problemas de devoluciones.</w:t>
      </w:r>
    </w:p>
    <w:p w:rsidR="004E0BDF" w:rsidRPr="004E0BDF" w:rsidRDefault="004E0BDF" w:rsidP="00484639">
      <w:pPr>
        <w:pStyle w:val="Prrafodelista"/>
        <w:numPr>
          <w:ilvl w:val="0"/>
          <w:numId w:val="2"/>
        </w:numPr>
        <w:spacing w:line="480" w:lineRule="auto"/>
        <w:jc w:val="both"/>
        <w:rPr>
          <w:rFonts w:ascii="Arial" w:hAnsi="Arial" w:cs="Arial"/>
        </w:rPr>
      </w:pPr>
      <w:r w:rsidRPr="004E0BDF">
        <w:rPr>
          <w:rFonts w:ascii="Arial" w:hAnsi="Arial" w:cs="Arial"/>
        </w:rPr>
        <w:t>Establecer políticas claras con respecto a los tiempos de entrega de tal manera que beneficie a los clientes y la empresa.</w:t>
      </w:r>
    </w:p>
    <w:p w:rsidR="004E0BDF" w:rsidRPr="004E0BDF" w:rsidRDefault="004E0BDF" w:rsidP="00484639">
      <w:pPr>
        <w:pStyle w:val="Prrafodelista"/>
        <w:numPr>
          <w:ilvl w:val="0"/>
          <w:numId w:val="2"/>
        </w:numPr>
        <w:spacing w:line="480" w:lineRule="auto"/>
        <w:jc w:val="both"/>
        <w:rPr>
          <w:rFonts w:ascii="Arial" w:hAnsi="Arial" w:cs="Arial"/>
        </w:rPr>
      </w:pPr>
      <w:r w:rsidRPr="004E0BDF">
        <w:rPr>
          <w:rFonts w:ascii="Arial" w:hAnsi="Arial" w:cs="Arial"/>
        </w:rPr>
        <w:t>Disminuir el desperdicio del área de extrusión a un 3%, mediante técnicas de control de calidad y trabajo en equipo, con la finalidad que los problemas por rollos en las otras áreas sean mínimos.</w:t>
      </w:r>
    </w:p>
    <w:p w:rsidR="004E0BDF" w:rsidRDefault="004E0BDF" w:rsidP="00484639">
      <w:pPr>
        <w:pStyle w:val="Prrafodelista"/>
        <w:numPr>
          <w:ilvl w:val="0"/>
          <w:numId w:val="2"/>
        </w:numPr>
        <w:spacing w:line="480" w:lineRule="auto"/>
        <w:jc w:val="both"/>
        <w:rPr>
          <w:rFonts w:ascii="Arial" w:hAnsi="Arial" w:cs="Arial"/>
        </w:rPr>
      </w:pPr>
      <w:r w:rsidRPr="004E0BDF">
        <w:rPr>
          <w:rFonts w:ascii="Arial" w:hAnsi="Arial" w:cs="Arial"/>
        </w:rPr>
        <w:t>Disminuir las devoluciones y reclamos al 0%, para que la organización no invierta recursos en actividades de reproceso.</w:t>
      </w:r>
    </w:p>
    <w:p w:rsidR="00006A62" w:rsidRDefault="00006A62" w:rsidP="00006A62">
      <w:pPr>
        <w:pStyle w:val="Prrafodelista"/>
        <w:spacing w:line="480" w:lineRule="auto"/>
        <w:ind w:left="1428"/>
        <w:jc w:val="both"/>
        <w:rPr>
          <w:rFonts w:ascii="Arial" w:hAnsi="Arial" w:cs="Arial"/>
        </w:rPr>
      </w:pPr>
    </w:p>
    <w:p w:rsidR="00CE0C30" w:rsidRDefault="00CE0C30" w:rsidP="00006A62">
      <w:pPr>
        <w:pStyle w:val="Prrafodelista"/>
        <w:spacing w:line="480" w:lineRule="auto"/>
        <w:ind w:left="1428"/>
        <w:jc w:val="both"/>
        <w:rPr>
          <w:rFonts w:ascii="Arial" w:hAnsi="Arial" w:cs="Arial"/>
        </w:rPr>
      </w:pPr>
    </w:p>
    <w:p w:rsidR="00CE0C30" w:rsidRPr="004E0BDF" w:rsidRDefault="00CE0C30" w:rsidP="00006A62">
      <w:pPr>
        <w:pStyle w:val="Prrafodelista"/>
        <w:spacing w:line="480" w:lineRule="auto"/>
        <w:ind w:left="1428"/>
        <w:jc w:val="both"/>
        <w:rPr>
          <w:rFonts w:ascii="Arial" w:hAnsi="Arial" w:cs="Arial"/>
        </w:rPr>
      </w:pPr>
    </w:p>
    <w:p w:rsidR="004E0BDF" w:rsidRDefault="004E0BDF" w:rsidP="002A2C5E">
      <w:pPr>
        <w:pStyle w:val="subtitulos"/>
        <w:spacing w:before="100" w:beforeAutospacing="1" w:after="100" w:afterAutospacing="1"/>
      </w:pPr>
      <w:bookmarkStart w:id="20" w:name="_Toc248084937"/>
      <w:bookmarkStart w:id="21" w:name="_Toc265051770"/>
      <w:r w:rsidRPr="004E0BDF">
        <w:lastRenderedPageBreak/>
        <w:t>METODOLOGÍA.</w:t>
      </w:r>
      <w:bookmarkEnd w:id="20"/>
      <w:bookmarkEnd w:id="21"/>
    </w:p>
    <w:p w:rsidR="004E0BDF" w:rsidRDefault="00AC3B87" w:rsidP="002A2C5E">
      <w:pPr>
        <w:pStyle w:val="Prrafodelista"/>
        <w:spacing w:before="100" w:beforeAutospacing="1" w:after="100" w:afterAutospacing="1" w:line="480" w:lineRule="auto"/>
        <w:rPr>
          <w:rFonts w:ascii="Arial" w:hAnsi="Arial" w:cs="Arial"/>
        </w:rPr>
      </w:pPr>
      <w:r w:rsidRPr="00AC3B87">
        <w:rPr>
          <w:noProof/>
        </w:rPr>
        <w:pict>
          <v:shape id="Diagrama 5" o:spid="_x0000_s1196" type="#_x0000_t75" style="position:absolute;left:0;text-align:left;margin-left:96.4pt;margin-top:94.35pt;width:270.2pt;height:154.95pt;z-index:-251661824;visibility:visible" wrapcoords="474 0 203 514 68 1286 68 12343 339 14400 135 15043 135 20571 474 21086 542 21086 7448 21086 7516 21086 7855 20571 20313 20571 21600 20443 21600 14914 20381 14786 13339 14400 21465 13243 21397 8229 21194 6171 21532 4757 21600 643 20381 514 7516 0 474 0"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">
            <v:imagedata r:id="rId20" o:title=""/>
            <o:lock v:ext="edit" aspectratio="f"/>
            <w10:wrap type="tight"/>
          </v:shape>
        </w:pict>
      </w:r>
      <w:r w:rsidR="004E0BDF" w:rsidRPr="004E0BDF">
        <w:rPr>
          <w:rFonts w:ascii="Arial" w:hAnsi="Arial" w:cs="Arial"/>
        </w:rPr>
        <w:t xml:space="preserve">El proyecto será realizado en un plazo de 21 semanas (aproximadamente </w:t>
      </w:r>
      <w:r w:rsidR="002A2C5E">
        <w:rPr>
          <w:rFonts w:ascii="Arial" w:hAnsi="Arial" w:cs="Arial"/>
        </w:rPr>
        <w:t xml:space="preserve">cinco </w:t>
      </w:r>
      <w:r w:rsidR="004E0BDF" w:rsidRPr="004E0BDF">
        <w:rPr>
          <w:rFonts w:ascii="Arial" w:hAnsi="Arial" w:cs="Arial"/>
        </w:rPr>
        <w:t xml:space="preserve"> meses), constando de tres fases para su implementación donde se cubrirá diferente metodologías de mejora.</w:t>
      </w:r>
    </w:p>
    <w:p w:rsidR="002A2C5E" w:rsidRPr="004E0BDF" w:rsidRDefault="002A2C5E" w:rsidP="002A2C5E">
      <w:pPr>
        <w:pStyle w:val="Prrafodelista"/>
        <w:spacing w:before="100" w:beforeAutospacing="1" w:after="100" w:afterAutospacing="1" w:line="480" w:lineRule="auto"/>
        <w:rPr>
          <w:rFonts w:ascii="Arial" w:hAnsi="Arial" w:cs="Arial"/>
        </w:rPr>
      </w:pPr>
    </w:p>
    <w:p w:rsidR="004E0BDF" w:rsidRDefault="004E0BDF" w:rsidP="002A2C5E">
      <w:pPr>
        <w:pStyle w:val="Prrafodelista"/>
        <w:spacing w:before="100" w:beforeAutospacing="1" w:after="100" w:afterAutospacing="1" w:line="480" w:lineRule="auto"/>
        <w:ind w:left="2124"/>
        <w:rPr>
          <w:rFonts w:ascii="Arial" w:hAnsi="Arial" w:cs="Arial"/>
        </w:rPr>
      </w:pPr>
    </w:p>
    <w:p w:rsidR="002A2C5E" w:rsidRPr="000526A2" w:rsidRDefault="002A2C5E" w:rsidP="002A2C5E">
      <w:pPr>
        <w:pStyle w:val="Prrafodelista"/>
        <w:spacing w:before="100" w:beforeAutospacing="1" w:after="100" w:afterAutospacing="1" w:line="480" w:lineRule="auto"/>
        <w:ind w:left="2124"/>
        <w:rPr>
          <w:rFonts w:ascii="Arial" w:hAnsi="Arial" w:cs="Arial"/>
        </w:rPr>
      </w:pPr>
    </w:p>
    <w:p w:rsidR="002A2C5E" w:rsidRDefault="002A2C5E" w:rsidP="002A2C5E">
      <w:pPr>
        <w:pStyle w:val="FIG"/>
        <w:spacing w:before="100" w:beforeAutospacing="1" w:after="100" w:afterAutospacing="1"/>
      </w:pPr>
      <w:bookmarkStart w:id="22" w:name="_Toc262499028"/>
    </w:p>
    <w:p w:rsidR="004E0BDF" w:rsidRPr="004E0BDF" w:rsidRDefault="004E0BDF" w:rsidP="002A2C5E">
      <w:pPr>
        <w:pStyle w:val="FIG"/>
        <w:spacing w:before="100" w:beforeAutospacing="1" w:after="100" w:afterAutospacing="1"/>
      </w:pPr>
      <w:bookmarkStart w:id="23" w:name="_Toc263617466"/>
      <w:r w:rsidRPr="004E0BDF">
        <w:t>FIGURA 1.1. CRONOGRAMA DE ACTIVIDADES</w:t>
      </w:r>
      <w:bookmarkEnd w:id="22"/>
      <w:bookmarkEnd w:id="23"/>
    </w:p>
    <w:p w:rsidR="004E0BDF" w:rsidRPr="004E0BDF" w:rsidRDefault="004E0BDF" w:rsidP="002A2C5E">
      <w:pPr>
        <w:pStyle w:val="Prrafodelista"/>
        <w:spacing w:before="100" w:beforeAutospacing="1" w:after="100" w:afterAutospacing="1" w:line="480" w:lineRule="auto"/>
        <w:jc w:val="both"/>
        <w:rPr>
          <w:rFonts w:ascii="Arial" w:hAnsi="Arial" w:cs="Arial"/>
        </w:rPr>
      </w:pPr>
      <w:r w:rsidRPr="004E0BDF">
        <w:rPr>
          <w:rFonts w:ascii="Arial" w:hAnsi="Arial" w:cs="Arial"/>
        </w:rPr>
        <w:t>En la primera fase será utilizada para el diagnóstico inicial de la emp</w:t>
      </w:r>
      <w:r w:rsidR="002A2C5E">
        <w:rPr>
          <w:rFonts w:ascii="Arial" w:hAnsi="Arial" w:cs="Arial"/>
        </w:rPr>
        <w:t>resa donde en el transcurso de tres</w:t>
      </w:r>
      <w:r w:rsidRPr="004E0BDF">
        <w:rPr>
          <w:rFonts w:ascii="Arial" w:hAnsi="Arial" w:cs="Arial"/>
        </w:rPr>
        <w:t xml:space="preserve"> semanas se recolectará información (indicadores de desempeño), en caso que la empresa no cuente con la información  necesaria se procederá a su tabulación, también se realizará el lanzamiento de programa</w:t>
      </w:r>
      <w:r w:rsidR="002A2C5E">
        <w:rPr>
          <w:rFonts w:ascii="Arial" w:hAnsi="Arial" w:cs="Arial"/>
        </w:rPr>
        <w:t>,</w:t>
      </w:r>
      <w:r w:rsidRPr="004E0BDF">
        <w:rPr>
          <w:rFonts w:ascii="Arial" w:hAnsi="Arial" w:cs="Arial"/>
        </w:rPr>
        <w:t xml:space="preserve"> para que los operarios conozcan cual </w:t>
      </w:r>
      <w:r w:rsidR="002A2C5E">
        <w:rPr>
          <w:rFonts w:ascii="Arial" w:hAnsi="Arial" w:cs="Arial"/>
        </w:rPr>
        <w:t xml:space="preserve">es </w:t>
      </w:r>
      <w:r w:rsidRPr="004E0BDF">
        <w:rPr>
          <w:rFonts w:ascii="Arial" w:hAnsi="Arial" w:cs="Arial"/>
        </w:rPr>
        <w:t xml:space="preserve">el objetivo, alcance y beneficios del  proyecto. </w:t>
      </w:r>
    </w:p>
    <w:p w:rsidR="004E0BDF" w:rsidRPr="004E0BDF" w:rsidRDefault="004E0BDF" w:rsidP="002A2C5E">
      <w:pPr>
        <w:pStyle w:val="Prrafodelista"/>
        <w:spacing w:before="100" w:beforeAutospacing="1" w:after="100" w:afterAutospacing="1" w:line="480" w:lineRule="auto"/>
        <w:jc w:val="both"/>
        <w:rPr>
          <w:rFonts w:ascii="Arial" w:hAnsi="Arial" w:cs="Arial"/>
        </w:rPr>
      </w:pPr>
      <w:r w:rsidRPr="004E0BDF">
        <w:rPr>
          <w:rFonts w:ascii="Arial" w:hAnsi="Arial" w:cs="Arial"/>
        </w:rPr>
        <w:lastRenderedPageBreak/>
        <w:t>La segunda fase tiene como eje central  la capacitación del personal, para fortalecer y enriquecer conocimientos sobre las metodologías a implementar, así como crear un compromiso del operario hacia  l</w:t>
      </w:r>
      <w:r w:rsidR="002A2C5E">
        <w:rPr>
          <w:rFonts w:ascii="Arial" w:hAnsi="Arial" w:cs="Arial"/>
        </w:rPr>
        <w:t>a empresa, esta fase consta de nueve</w:t>
      </w:r>
      <w:r w:rsidRPr="004E0BDF">
        <w:rPr>
          <w:rFonts w:ascii="Arial" w:hAnsi="Arial" w:cs="Arial"/>
        </w:rPr>
        <w:t xml:space="preserve"> semanas. </w:t>
      </w:r>
    </w:p>
    <w:p w:rsidR="004E0BDF" w:rsidRPr="004E0BDF" w:rsidRDefault="004E0BDF" w:rsidP="002A2C5E">
      <w:pPr>
        <w:pStyle w:val="Prrafodelista"/>
        <w:spacing w:before="100" w:beforeAutospacing="1" w:after="100" w:afterAutospacing="1" w:line="480" w:lineRule="auto"/>
        <w:jc w:val="both"/>
        <w:rPr>
          <w:rFonts w:ascii="Arial" w:hAnsi="Arial" w:cs="Arial"/>
        </w:rPr>
      </w:pPr>
      <w:r w:rsidRPr="004E0BDF">
        <w:rPr>
          <w:rFonts w:ascii="Arial" w:hAnsi="Arial" w:cs="Arial"/>
        </w:rPr>
        <w:t>Las capacitaciones estarán centradas en la organización del puesto de trabajo, mostrando técnicas y ventajas de la metodología 5´S a la vez a partir de la cuarta semana se trabajará en el tema de conocer al cliente a través de visitas y sus respectivos informes en las reuniones, así como la integración entre los departamentos de producción y ventas,  es importante recordar que en todas las reuniones se dedicará unos minutos para ver la evolución semanal de los indicadores de desempeño.</w:t>
      </w:r>
    </w:p>
    <w:p w:rsidR="002A2C5E" w:rsidRDefault="004E0BDF" w:rsidP="002A2C5E">
      <w:pPr>
        <w:pStyle w:val="Prrafodelista"/>
        <w:spacing w:before="100" w:beforeAutospacing="1" w:after="100" w:afterAutospacing="1" w:line="480" w:lineRule="auto"/>
        <w:jc w:val="both"/>
        <w:rPr>
          <w:rFonts w:ascii="Arial" w:hAnsi="Arial" w:cs="Arial"/>
        </w:rPr>
      </w:pPr>
      <w:r w:rsidRPr="004E0BDF">
        <w:rPr>
          <w:rFonts w:ascii="Arial" w:hAnsi="Arial" w:cs="Arial"/>
        </w:rPr>
        <w:t xml:space="preserve">En la tercera fase se trabajará en el mejoramiento de calidad del producto y proceso manteniendo las capacitaciones, también se establecerá las necesidades y formas de integrar producción y ventas. </w:t>
      </w:r>
    </w:p>
    <w:p w:rsidR="002A2C5E" w:rsidRDefault="00AC3B87" w:rsidP="002A2C5E">
      <w:pPr>
        <w:pStyle w:val="Prrafodelista"/>
        <w:spacing w:before="100" w:beforeAutospacing="1" w:after="100" w:afterAutospacing="1" w:line="480" w:lineRule="auto"/>
        <w:jc w:val="both"/>
        <w:rPr>
          <w:rFonts w:ascii="Arial" w:hAnsi="Arial" w:cs="Arial"/>
        </w:rPr>
      </w:pPr>
      <w:r w:rsidRPr="00AC3B87">
        <w:rPr>
          <w:noProof/>
          <w:lang w:val="en-US" w:eastAsia="en-US"/>
        </w:rPr>
        <w:lastRenderedPageBreak/>
        <w:pict>
          <v:shape id="Diagram 1" o:spid="_x0000_s1107" type="#_x0000_t75" style="position:absolute;left:0;text-align:left;margin-left:43pt;margin-top:20.7pt;width:341.2pt;height:227.95pt;z-index:-251668992;visibility:visible;mso-wrap-distance-top:51.05pt;mso-wrap-distance-bottom:44.16pt"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">
            <v:imagedata r:id="rId21" o:title=""/>
            <o:lock v:ext="edit" aspectratio="f"/>
            <w10:wrap type="square"/>
          </v:shape>
        </w:pict>
      </w:r>
    </w:p>
    <w:p w:rsidR="002A2C5E" w:rsidRDefault="002A2C5E" w:rsidP="002A2C5E">
      <w:pPr>
        <w:pStyle w:val="Prrafodelista"/>
        <w:spacing w:before="100" w:beforeAutospacing="1" w:after="100" w:afterAutospacing="1" w:line="480" w:lineRule="auto"/>
        <w:jc w:val="both"/>
        <w:rPr>
          <w:rFonts w:ascii="Arial" w:hAnsi="Arial" w:cs="Arial"/>
        </w:rPr>
      </w:pPr>
    </w:p>
    <w:p w:rsidR="002A2C5E" w:rsidRDefault="002A2C5E" w:rsidP="002A2C5E">
      <w:pPr>
        <w:pStyle w:val="Prrafodelista"/>
        <w:spacing w:before="100" w:beforeAutospacing="1" w:after="100" w:afterAutospacing="1" w:line="480" w:lineRule="auto"/>
        <w:jc w:val="center"/>
        <w:rPr>
          <w:rFonts w:ascii="Arial" w:hAnsi="Arial" w:cs="Arial"/>
        </w:rPr>
      </w:pPr>
    </w:p>
    <w:p w:rsidR="004E0BDF" w:rsidRPr="004E0BDF" w:rsidRDefault="004E0BDF" w:rsidP="002A2C5E">
      <w:pPr>
        <w:pStyle w:val="FIG"/>
        <w:spacing w:before="100" w:beforeAutospacing="1" w:after="100" w:afterAutospacing="1"/>
        <w:ind w:left="0"/>
      </w:pPr>
      <w:bookmarkStart w:id="24" w:name="_Toc262499029"/>
      <w:bookmarkStart w:id="25" w:name="_Toc263617467"/>
      <w:r w:rsidRPr="004E0BDF">
        <w:t>FIGURA 1.2. METODOLOGÍAS DE MEJORA</w:t>
      </w:r>
      <w:bookmarkEnd w:id="24"/>
      <w:bookmarkEnd w:id="25"/>
    </w:p>
    <w:p w:rsidR="004E0BDF" w:rsidRPr="004E0BDF" w:rsidRDefault="004E0BDF" w:rsidP="002A2C5E">
      <w:pPr>
        <w:pStyle w:val="Prrafodelista"/>
        <w:spacing w:before="100" w:beforeAutospacing="1" w:after="100" w:afterAutospacing="1" w:line="480" w:lineRule="auto"/>
        <w:ind w:left="792"/>
        <w:rPr>
          <w:rFonts w:ascii="Arial" w:hAnsi="Arial" w:cs="Arial"/>
        </w:rPr>
      </w:pPr>
    </w:p>
    <w:p w:rsidR="004E0BDF" w:rsidRPr="004E0BDF" w:rsidRDefault="004E0BDF" w:rsidP="002A2C5E">
      <w:pPr>
        <w:pStyle w:val="subtitulos"/>
        <w:spacing w:before="100" w:beforeAutospacing="1" w:after="100" w:afterAutospacing="1"/>
      </w:pPr>
      <w:bookmarkStart w:id="26" w:name="_Toc265051771"/>
      <w:r w:rsidRPr="004E0BDF">
        <w:t>JUSTIFICACIÓN.</w:t>
      </w:r>
      <w:bookmarkEnd w:id="26"/>
    </w:p>
    <w:p w:rsidR="004E0BDF" w:rsidRPr="004E0BDF" w:rsidRDefault="004E0BDF" w:rsidP="002A2C5E">
      <w:pPr>
        <w:spacing w:before="100" w:beforeAutospacing="1" w:after="100" w:afterAutospacing="1" w:line="480" w:lineRule="auto"/>
        <w:ind w:left="709"/>
        <w:jc w:val="both"/>
        <w:rPr>
          <w:rFonts w:ascii="Arial" w:hAnsi="Arial" w:cs="Arial"/>
          <w:sz w:val="24"/>
          <w:szCs w:val="24"/>
          <w:lang w:val="es-EC"/>
        </w:rPr>
      </w:pPr>
      <w:r w:rsidRPr="004E0BDF">
        <w:rPr>
          <w:rFonts w:ascii="Arial" w:hAnsi="Arial" w:cs="Arial"/>
          <w:sz w:val="24"/>
          <w:szCs w:val="24"/>
          <w:lang w:val="es-EC"/>
        </w:rPr>
        <w:t xml:space="preserve">Hoy en día las organizaciones en general saben que no es competitivo quien no cumple con normas de calidad, producción, bajos costos y entregas a tiempo; adicionalmente que la durabilidad de una empresa en el transcurso del tiempo depende de la utilización de herramientas y métodos actualizados de trabajo. </w:t>
      </w:r>
    </w:p>
    <w:p w:rsidR="002A2C5E" w:rsidRDefault="004E0BDF" w:rsidP="002A2C5E">
      <w:pPr>
        <w:spacing w:before="100" w:beforeAutospacing="1" w:after="100" w:afterAutospacing="1" w:line="480" w:lineRule="auto"/>
        <w:ind w:left="709"/>
        <w:jc w:val="both"/>
        <w:rPr>
          <w:rFonts w:ascii="Arial" w:hAnsi="Arial" w:cs="Arial"/>
          <w:sz w:val="24"/>
          <w:szCs w:val="24"/>
          <w:lang w:val="es-EC"/>
        </w:rPr>
      </w:pPr>
      <w:r w:rsidRPr="004E0BDF">
        <w:rPr>
          <w:rFonts w:ascii="Arial" w:hAnsi="Arial" w:cs="Arial"/>
          <w:sz w:val="24"/>
          <w:szCs w:val="24"/>
          <w:lang w:val="es-EC"/>
        </w:rPr>
        <w:lastRenderedPageBreak/>
        <w:t xml:space="preserve">Uno de estos métodos es la </w:t>
      </w:r>
      <w:r w:rsidRPr="002A2C5E">
        <w:rPr>
          <w:rFonts w:ascii="Arial" w:hAnsi="Arial" w:cs="Arial"/>
          <w:sz w:val="24"/>
          <w:szCs w:val="24"/>
          <w:lang w:val="es-EC"/>
        </w:rPr>
        <w:t>Mejora Continua</w:t>
      </w:r>
      <w:r w:rsidRPr="004E0BDF">
        <w:rPr>
          <w:rFonts w:ascii="Arial" w:hAnsi="Arial" w:cs="Arial"/>
          <w:sz w:val="24"/>
          <w:szCs w:val="24"/>
          <w:lang w:val="es-EC"/>
        </w:rPr>
        <w:t xml:space="preserve">, que se compone de técnicas implicadas a la productividad, calidad, eficiencia y lo más importante, la formación profesional correcta de la fuerza laboral, empleados, ya que este factor es el de mayor relevancia para el buen desempeño empresarial en el mercado. </w:t>
      </w:r>
    </w:p>
    <w:p w:rsidR="004E0BDF" w:rsidRPr="004E0BDF" w:rsidRDefault="004E0BDF" w:rsidP="002A2C5E">
      <w:pPr>
        <w:spacing w:before="100" w:beforeAutospacing="1" w:after="100" w:afterAutospacing="1" w:line="480" w:lineRule="auto"/>
        <w:ind w:left="709"/>
        <w:jc w:val="both"/>
        <w:rPr>
          <w:rFonts w:ascii="Arial" w:hAnsi="Arial" w:cs="Arial"/>
          <w:sz w:val="24"/>
          <w:szCs w:val="24"/>
          <w:lang w:val="es-EC"/>
        </w:rPr>
      </w:pPr>
      <w:r w:rsidRPr="004E0BDF">
        <w:rPr>
          <w:rFonts w:ascii="Arial" w:hAnsi="Arial" w:cs="Arial"/>
          <w:sz w:val="24"/>
          <w:szCs w:val="24"/>
          <w:lang w:val="es-EC"/>
        </w:rPr>
        <w:t>Por ello este proyecto pretende establecer en su ejecución, medidas que permitan minimizar el índice de resistencia al cambio de cultura laboral junto con técnicas de mejora de productividad y calidad alineadas a las pequeñas y medianas industrias del Ecuador.</w:t>
      </w:r>
    </w:p>
    <w:p w:rsidR="004E0BDF" w:rsidRPr="004E0BDF" w:rsidRDefault="004E0BDF" w:rsidP="002A2C5E">
      <w:pPr>
        <w:pStyle w:val="Prrafodelista"/>
        <w:spacing w:before="100" w:beforeAutospacing="1" w:after="100" w:afterAutospacing="1" w:line="480" w:lineRule="auto"/>
        <w:ind w:left="284"/>
        <w:rPr>
          <w:rFonts w:ascii="Arial" w:hAnsi="Arial" w:cs="Arial"/>
        </w:rPr>
      </w:pPr>
    </w:p>
    <w:p w:rsidR="004E0BDF" w:rsidRPr="004E0BDF" w:rsidRDefault="004E0BDF" w:rsidP="002A2C5E">
      <w:pPr>
        <w:pStyle w:val="subtitulos"/>
        <w:spacing w:before="100" w:beforeAutospacing="1" w:after="100" w:afterAutospacing="1"/>
      </w:pPr>
      <w:bookmarkStart w:id="27" w:name="_Toc265051772"/>
      <w:r w:rsidRPr="004E0BDF">
        <w:t>ESTRUCTURA DEL PROYECTO.</w:t>
      </w:r>
      <w:bookmarkEnd w:id="27"/>
    </w:p>
    <w:p w:rsidR="004E0BDF" w:rsidRPr="004E0BDF" w:rsidRDefault="004E0BDF" w:rsidP="002A2C5E">
      <w:pPr>
        <w:spacing w:before="100" w:beforeAutospacing="1" w:after="100" w:afterAutospacing="1" w:line="480" w:lineRule="auto"/>
        <w:ind w:left="720" w:firstLine="30"/>
        <w:jc w:val="both"/>
        <w:rPr>
          <w:rFonts w:ascii="Arial" w:hAnsi="Arial" w:cs="Arial"/>
          <w:sz w:val="24"/>
          <w:szCs w:val="24"/>
          <w:lang w:val="es-ES"/>
        </w:rPr>
      </w:pPr>
      <w:r w:rsidRPr="004E0BDF">
        <w:rPr>
          <w:rFonts w:ascii="Arial" w:hAnsi="Arial" w:cs="Arial"/>
          <w:sz w:val="24"/>
          <w:szCs w:val="24"/>
          <w:lang w:val="es-ES"/>
        </w:rPr>
        <w:t>La estructura del proyecto está definida de la siguiente manera:</w:t>
      </w:r>
    </w:p>
    <w:p w:rsidR="004E0BDF" w:rsidRPr="004E0BDF" w:rsidRDefault="004E0BDF" w:rsidP="002A2C5E">
      <w:pPr>
        <w:pStyle w:val="Prrafodelista"/>
        <w:numPr>
          <w:ilvl w:val="0"/>
          <w:numId w:val="50"/>
        </w:numPr>
        <w:spacing w:before="100" w:beforeAutospacing="1" w:after="100" w:afterAutospacing="1" w:line="480" w:lineRule="auto"/>
        <w:jc w:val="both"/>
        <w:rPr>
          <w:rFonts w:ascii="Arial" w:hAnsi="Arial" w:cs="Arial"/>
          <w:lang w:val="es-EC"/>
        </w:rPr>
      </w:pPr>
      <w:r w:rsidRPr="004E0BDF">
        <w:rPr>
          <w:rFonts w:ascii="Arial" w:hAnsi="Arial" w:cs="Arial"/>
          <w:lang w:val="es-EC"/>
        </w:rPr>
        <w:t>En el Capítulo #2, presentará las definiciones y mecanismos que se van a emplear para ejecutar el proyecto, abarcando los siguientes puntos:</w:t>
      </w:r>
    </w:p>
    <w:p w:rsidR="004E0BDF" w:rsidRPr="004E0BDF" w:rsidRDefault="004E0BDF" w:rsidP="002A2C5E">
      <w:pPr>
        <w:pStyle w:val="Prrafodelista"/>
        <w:numPr>
          <w:ilvl w:val="0"/>
          <w:numId w:val="51"/>
        </w:numPr>
        <w:spacing w:before="100" w:beforeAutospacing="1" w:after="100" w:afterAutospacing="1" w:line="480" w:lineRule="auto"/>
        <w:jc w:val="both"/>
        <w:rPr>
          <w:rFonts w:ascii="Arial" w:hAnsi="Arial" w:cs="Arial"/>
        </w:rPr>
      </w:pPr>
      <w:r w:rsidRPr="004E0BDF">
        <w:rPr>
          <w:rFonts w:ascii="Arial" w:hAnsi="Arial" w:cs="Arial"/>
        </w:rPr>
        <w:t xml:space="preserve">Organización del puesto de trabajo, </w:t>
      </w:r>
    </w:p>
    <w:p w:rsidR="004E0BDF" w:rsidRPr="004E0BDF" w:rsidRDefault="004E0BDF" w:rsidP="002A2C5E">
      <w:pPr>
        <w:pStyle w:val="Prrafodelista"/>
        <w:numPr>
          <w:ilvl w:val="0"/>
          <w:numId w:val="51"/>
        </w:numPr>
        <w:spacing w:before="100" w:beforeAutospacing="1" w:after="100" w:afterAutospacing="1" w:line="480" w:lineRule="auto"/>
        <w:jc w:val="both"/>
        <w:rPr>
          <w:rFonts w:ascii="Arial" w:hAnsi="Arial" w:cs="Arial"/>
        </w:rPr>
      </w:pPr>
      <w:r w:rsidRPr="004E0BDF">
        <w:rPr>
          <w:rFonts w:ascii="Arial" w:hAnsi="Arial" w:cs="Arial"/>
        </w:rPr>
        <w:t xml:space="preserve">Integración de producción y ventas, </w:t>
      </w:r>
    </w:p>
    <w:p w:rsidR="004E0BDF" w:rsidRPr="004E0BDF" w:rsidRDefault="004E0BDF" w:rsidP="007308D0">
      <w:pPr>
        <w:pStyle w:val="Prrafodelista"/>
        <w:numPr>
          <w:ilvl w:val="0"/>
          <w:numId w:val="51"/>
        </w:numPr>
        <w:spacing w:before="100" w:beforeAutospacing="1" w:after="100" w:afterAutospacing="1" w:line="480" w:lineRule="auto"/>
        <w:jc w:val="both"/>
        <w:rPr>
          <w:rFonts w:ascii="Arial" w:hAnsi="Arial" w:cs="Arial"/>
        </w:rPr>
      </w:pPr>
      <w:r w:rsidRPr="004E0BDF">
        <w:rPr>
          <w:rFonts w:ascii="Arial" w:hAnsi="Arial" w:cs="Arial"/>
        </w:rPr>
        <w:lastRenderedPageBreak/>
        <w:t xml:space="preserve">Conocer al cliente y </w:t>
      </w:r>
    </w:p>
    <w:p w:rsidR="004E0BDF" w:rsidRDefault="004E0BDF" w:rsidP="007308D0">
      <w:pPr>
        <w:pStyle w:val="Prrafodelista"/>
        <w:numPr>
          <w:ilvl w:val="0"/>
          <w:numId w:val="51"/>
        </w:numPr>
        <w:spacing w:before="100" w:beforeAutospacing="1" w:after="100" w:afterAutospacing="1" w:line="480" w:lineRule="auto"/>
        <w:jc w:val="both"/>
        <w:rPr>
          <w:rFonts w:ascii="Arial" w:hAnsi="Arial" w:cs="Arial"/>
        </w:rPr>
      </w:pPr>
      <w:r w:rsidRPr="004E0BDF">
        <w:rPr>
          <w:rFonts w:ascii="Arial" w:hAnsi="Arial" w:cs="Arial"/>
        </w:rPr>
        <w:t>Mejora de calidad.</w:t>
      </w:r>
    </w:p>
    <w:p w:rsidR="007308D0" w:rsidRPr="007308D0" w:rsidRDefault="007308D0" w:rsidP="007308D0">
      <w:pPr>
        <w:pStyle w:val="Prrafodelista"/>
        <w:spacing w:before="100" w:beforeAutospacing="1" w:after="100" w:afterAutospacing="1" w:line="480" w:lineRule="auto"/>
        <w:ind w:left="2520"/>
        <w:jc w:val="both"/>
        <w:rPr>
          <w:rFonts w:ascii="Arial" w:hAnsi="Arial" w:cs="Arial"/>
          <w:sz w:val="6"/>
          <w:szCs w:val="6"/>
        </w:rPr>
      </w:pPr>
    </w:p>
    <w:p w:rsidR="004E0BDF" w:rsidRDefault="004E0BDF" w:rsidP="007308D0">
      <w:pPr>
        <w:pStyle w:val="Prrafodelista"/>
        <w:numPr>
          <w:ilvl w:val="0"/>
          <w:numId w:val="50"/>
        </w:numPr>
        <w:spacing w:before="100" w:beforeAutospacing="1" w:after="100" w:afterAutospacing="1" w:line="480" w:lineRule="auto"/>
        <w:ind w:left="1468" w:hanging="357"/>
        <w:jc w:val="both"/>
        <w:rPr>
          <w:rFonts w:ascii="Arial" w:hAnsi="Arial" w:cs="Arial"/>
          <w:lang w:val="es-EC"/>
        </w:rPr>
      </w:pPr>
      <w:r w:rsidRPr="004E0BDF">
        <w:rPr>
          <w:rFonts w:ascii="Arial" w:hAnsi="Arial" w:cs="Arial"/>
          <w:lang w:val="es-EC"/>
        </w:rPr>
        <w:t>El Capítulo #3 se presentará el estado en que encontramos a la empresa, mediante un diagnóstico realizado en las dos primeras semanas de visita.</w:t>
      </w:r>
    </w:p>
    <w:p w:rsidR="007308D0" w:rsidRPr="007308D0" w:rsidRDefault="007308D0" w:rsidP="007308D0">
      <w:pPr>
        <w:pStyle w:val="Prrafodelista"/>
        <w:spacing w:before="100" w:beforeAutospacing="1" w:after="100" w:afterAutospacing="1" w:line="480" w:lineRule="auto"/>
        <w:ind w:left="1111"/>
        <w:jc w:val="both"/>
        <w:rPr>
          <w:rFonts w:ascii="Arial" w:hAnsi="Arial" w:cs="Arial"/>
          <w:sz w:val="6"/>
          <w:szCs w:val="6"/>
        </w:rPr>
      </w:pPr>
    </w:p>
    <w:p w:rsidR="004E0BDF" w:rsidRDefault="004E0BDF" w:rsidP="007308D0">
      <w:pPr>
        <w:pStyle w:val="Prrafodelista"/>
        <w:numPr>
          <w:ilvl w:val="0"/>
          <w:numId w:val="50"/>
        </w:numPr>
        <w:spacing w:before="100" w:beforeAutospacing="1" w:after="100" w:afterAutospacing="1" w:line="480" w:lineRule="auto"/>
        <w:ind w:left="1468" w:hanging="357"/>
        <w:jc w:val="both"/>
        <w:rPr>
          <w:rFonts w:ascii="Arial" w:hAnsi="Arial" w:cs="Arial"/>
        </w:rPr>
      </w:pPr>
      <w:r w:rsidRPr="004E0BDF">
        <w:rPr>
          <w:rFonts w:ascii="Arial" w:hAnsi="Arial" w:cs="Arial"/>
          <w:lang w:val="es-EC"/>
        </w:rPr>
        <w:t>El Capítulo #4 será elaborado mediante los resultados obtenidos desde el inicio del proyecto hasta su culminación, este presentará la evolución del proyecto junto con los inconvenientes y ventajas que se presentaron en la implementación de los puntos que estructuran el proyecto.</w:t>
      </w:r>
      <w:r w:rsidRPr="004E0BDF">
        <w:rPr>
          <w:rFonts w:ascii="Arial" w:hAnsi="Arial" w:cs="Arial"/>
        </w:rPr>
        <w:t xml:space="preserve"> </w:t>
      </w:r>
    </w:p>
    <w:p w:rsidR="007308D0" w:rsidRPr="007308D0" w:rsidRDefault="007308D0" w:rsidP="007308D0">
      <w:pPr>
        <w:pStyle w:val="Prrafodelista"/>
        <w:spacing w:before="100" w:beforeAutospacing="1" w:after="100" w:afterAutospacing="1" w:line="480" w:lineRule="auto"/>
        <w:ind w:left="1468"/>
        <w:jc w:val="both"/>
        <w:rPr>
          <w:rFonts w:ascii="Arial" w:hAnsi="Arial" w:cs="Arial"/>
          <w:sz w:val="6"/>
          <w:szCs w:val="6"/>
        </w:rPr>
      </w:pPr>
    </w:p>
    <w:p w:rsidR="00006A62" w:rsidRDefault="004E0BDF" w:rsidP="00006A62">
      <w:pPr>
        <w:pStyle w:val="Prrafodelista"/>
        <w:numPr>
          <w:ilvl w:val="0"/>
          <w:numId w:val="50"/>
        </w:numPr>
        <w:spacing w:before="100" w:beforeAutospacing="1" w:after="100" w:afterAutospacing="1" w:line="480" w:lineRule="auto"/>
        <w:ind w:left="1468" w:hanging="357"/>
        <w:jc w:val="both"/>
        <w:rPr>
          <w:rFonts w:ascii="Arial" w:hAnsi="Arial" w:cs="Arial"/>
          <w:lang w:val="es-EC"/>
        </w:rPr>
        <w:sectPr w:rsidR="00006A62" w:rsidSect="00006A62">
          <w:headerReference w:type="default" r:id="rId22"/>
          <w:headerReference w:type="first" r:id="rId23"/>
          <w:pgSz w:w="12240" w:h="15840"/>
          <w:pgMar w:top="2268" w:right="1361" w:bottom="2268" w:left="2268" w:header="624" w:footer="709" w:gutter="0"/>
          <w:pgNumType w:start="1"/>
          <w:cols w:space="708"/>
          <w:titlePg/>
          <w:docGrid w:linePitch="360"/>
        </w:sectPr>
      </w:pPr>
      <w:r w:rsidRPr="004E0BDF">
        <w:rPr>
          <w:rFonts w:ascii="Arial" w:hAnsi="Arial" w:cs="Arial"/>
          <w:lang w:val="es-EC"/>
        </w:rPr>
        <w:t>El Capítulo #5 presentará las conclusiones que se alcanzó con la implementación del proyecto, para validar las metas planteadas en su inicio, así como también la expectativa generada de la alta gerencia por los resultados que se van a obtener. Adicionalmente, se establecerá recomendaciones que permitan obtener mejores resultados en proyectos futuros en empresas similares.</w:t>
      </w:r>
    </w:p>
    <w:p w:rsidR="004E0BDF" w:rsidRPr="004E0BDF" w:rsidRDefault="004E0BDF" w:rsidP="00CE0C30">
      <w:pPr>
        <w:pStyle w:val="Ttulo1"/>
        <w:spacing w:before="100" w:beforeAutospacing="1" w:after="100" w:afterAutospacing="1" w:line="480" w:lineRule="auto"/>
        <w:jc w:val="center"/>
        <w:rPr>
          <w:sz w:val="48"/>
          <w:szCs w:val="48"/>
        </w:rPr>
      </w:pPr>
      <w:bookmarkStart w:id="28" w:name="_Toc262749010"/>
      <w:bookmarkStart w:id="29" w:name="_Toc265051773"/>
      <w:r w:rsidRPr="004E0BDF">
        <w:rPr>
          <w:sz w:val="48"/>
          <w:szCs w:val="48"/>
        </w:rPr>
        <w:lastRenderedPageBreak/>
        <w:t>CAPÍTULO 2</w:t>
      </w:r>
      <w:bookmarkEnd w:id="28"/>
      <w:bookmarkEnd w:id="29"/>
    </w:p>
    <w:p w:rsidR="004E0BDF" w:rsidRPr="004E0BDF" w:rsidRDefault="004E0BDF" w:rsidP="00CE0C30">
      <w:pPr>
        <w:pStyle w:val="Ttulo2"/>
        <w:numPr>
          <w:ilvl w:val="0"/>
          <w:numId w:val="1"/>
        </w:numPr>
        <w:spacing w:before="100" w:beforeAutospacing="1" w:after="100" w:afterAutospacing="1" w:line="480" w:lineRule="auto"/>
        <w:ind w:left="357" w:hanging="357"/>
        <w:rPr>
          <w:i w:val="0"/>
        </w:rPr>
      </w:pPr>
      <w:bookmarkStart w:id="30" w:name="_Toc262749011"/>
      <w:r w:rsidRPr="004E0BDF">
        <w:rPr>
          <w:i w:val="0"/>
        </w:rPr>
        <w:t>MARCO TEÓRICO</w:t>
      </w:r>
      <w:bookmarkEnd w:id="30"/>
    </w:p>
    <w:p w:rsidR="004E0BDF" w:rsidRPr="004E0BDF" w:rsidRDefault="004E0BDF" w:rsidP="004E0BDF">
      <w:pPr>
        <w:pStyle w:val="Prrafodelista"/>
        <w:spacing w:line="480" w:lineRule="auto"/>
        <w:ind w:left="284"/>
        <w:jc w:val="both"/>
        <w:rPr>
          <w:rFonts w:ascii="Arial" w:hAnsi="Arial" w:cs="Arial"/>
        </w:rPr>
      </w:pPr>
      <w:r w:rsidRPr="004E0BDF">
        <w:rPr>
          <w:rFonts w:ascii="Arial" w:hAnsi="Arial" w:cs="Arial"/>
        </w:rPr>
        <w:t xml:space="preserve">En la actualidad las compañías se enfrentan a mercados que exigen repuestas rápidas y eficaces, donde la calidad, costo y tiempo de entregas son los principales métodos de medición del consumidor, por eso las compañías buscan adoptar modelos </w:t>
      </w:r>
      <w:r w:rsidR="007308D0">
        <w:rPr>
          <w:rFonts w:ascii="Arial" w:hAnsi="Arial" w:cs="Arial"/>
        </w:rPr>
        <w:t>de mejora continua que le otorg</w:t>
      </w:r>
      <w:r w:rsidR="007308D0" w:rsidRPr="004E0BDF">
        <w:rPr>
          <w:rFonts w:ascii="Arial" w:hAnsi="Arial" w:cs="Arial"/>
        </w:rPr>
        <w:t>ue</w:t>
      </w:r>
      <w:r w:rsidRPr="004E0BDF">
        <w:rPr>
          <w:rFonts w:ascii="Arial" w:hAnsi="Arial" w:cs="Arial"/>
        </w:rPr>
        <w:t xml:space="preserve"> una ventaja competitiva en el mercado.</w:t>
      </w:r>
    </w:p>
    <w:p w:rsidR="004E0BDF" w:rsidRPr="004E0BDF" w:rsidRDefault="00AC3B87" w:rsidP="004E0BDF">
      <w:pPr>
        <w:pStyle w:val="Prrafodelista"/>
        <w:spacing w:line="480" w:lineRule="auto"/>
        <w:ind w:left="284"/>
        <w:jc w:val="both"/>
        <w:rPr>
          <w:rFonts w:ascii="Arial" w:hAnsi="Arial" w:cs="Arial"/>
        </w:rPr>
      </w:pPr>
      <w:r w:rsidRPr="00AC3B87">
        <w:rPr>
          <w:noProof/>
          <w:lang w:val="en-US" w:eastAsia="en-US"/>
        </w:rPr>
        <w:pict>
          <v:shape id="Diagrama 1" o:spid="_x0000_s1108" type="#_x0000_t75" style="position:absolute;left:0;text-align:left;margin-left:138.7pt;margin-top:17.85pt;width:151.4pt;height:132.85pt;z-index:-251667968;visibility:visible;mso-wrap-distance-left:46.29pt;mso-wrap-distance-top:56.16pt;mso-wrap-distance-right:45.9pt;mso-wrap-distance-bottom:56.97pt" wrapcoords="4320 107 4320 3529 0 5026 0 17323 4128 18927 4320 21493 16704 21493 16896 18927 21408 17323 21600 5026 17280 3529 17280 107 4320 107"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">
            <v:imagedata r:id="rId24" o:title=""/>
            <o:lock v:ext="edit" aspectratio="f"/>
            <w10:wrap type="tight"/>
          </v:shape>
        </w:pict>
      </w:r>
    </w:p>
    <w:p w:rsidR="004E0BDF" w:rsidRPr="004E0BDF" w:rsidRDefault="004E0BDF" w:rsidP="004E0BDF">
      <w:pPr>
        <w:pStyle w:val="Prrafodelista"/>
        <w:spacing w:line="480" w:lineRule="auto"/>
        <w:ind w:left="720"/>
        <w:jc w:val="both"/>
        <w:rPr>
          <w:rFonts w:ascii="Arial" w:hAnsi="Arial" w:cs="Arial"/>
        </w:rPr>
      </w:pPr>
    </w:p>
    <w:p w:rsidR="004E0BDF" w:rsidRPr="004E0BDF" w:rsidRDefault="004E0BDF" w:rsidP="004E0BDF">
      <w:pPr>
        <w:pStyle w:val="Prrafodelista"/>
        <w:spacing w:line="480" w:lineRule="auto"/>
        <w:ind w:left="720"/>
        <w:jc w:val="both"/>
        <w:rPr>
          <w:rFonts w:ascii="Arial" w:hAnsi="Arial" w:cs="Arial"/>
        </w:rPr>
      </w:pPr>
      <w:r w:rsidRPr="004E0BDF">
        <w:rPr>
          <w:rFonts w:ascii="Arial" w:hAnsi="Arial" w:cs="Arial"/>
        </w:rPr>
        <w:tab/>
      </w:r>
    </w:p>
    <w:p w:rsidR="004E0BDF" w:rsidRPr="004E0BDF" w:rsidRDefault="004E0BDF" w:rsidP="004E0BDF">
      <w:pPr>
        <w:pStyle w:val="Prrafodelista"/>
        <w:spacing w:line="480" w:lineRule="auto"/>
        <w:ind w:left="720"/>
        <w:jc w:val="both"/>
        <w:rPr>
          <w:rFonts w:ascii="Arial" w:hAnsi="Arial" w:cs="Arial"/>
        </w:rPr>
      </w:pPr>
    </w:p>
    <w:p w:rsidR="004E0BDF" w:rsidRPr="004E0BDF" w:rsidRDefault="004E0BDF" w:rsidP="004E0BDF">
      <w:pPr>
        <w:pStyle w:val="Prrafodelista"/>
        <w:spacing w:line="480" w:lineRule="auto"/>
        <w:ind w:left="720"/>
        <w:jc w:val="both"/>
        <w:rPr>
          <w:rFonts w:ascii="Arial" w:hAnsi="Arial" w:cs="Arial"/>
        </w:rPr>
      </w:pPr>
    </w:p>
    <w:p w:rsidR="004E0BDF" w:rsidRPr="004E0BDF" w:rsidRDefault="004E0BDF" w:rsidP="004E0BDF">
      <w:pPr>
        <w:pStyle w:val="Prrafodelista"/>
        <w:spacing w:line="480" w:lineRule="auto"/>
        <w:ind w:left="720"/>
        <w:jc w:val="both"/>
        <w:rPr>
          <w:rFonts w:ascii="Arial" w:hAnsi="Arial" w:cs="Arial"/>
        </w:rPr>
      </w:pPr>
    </w:p>
    <w:p w:rsidR="004E0BDF" w:rsidRPr="004E0BDF" w:rsidRDefault="004E0BDF" w:rsidP="00CE0C30">
      <w:pPr>
        <w:pStyle w:val="FIG"/>
        <w:spacing w:before="100" w:beforeAutospacing="1" w:after="100" w:afterAutospacing="1"/>
      </w:pPr>
      <w:bookmarkStart w:id="31" w:name="_Toc263617468"/>
      <w:r w:rsidRPr="004E0BDF">
        <w:t>FIGURA 2.1. MÉTODO DE MEJORA</w:t>
      </w:r>
      <w:bookmarkEnd w:id="31"/>
    </w:p>
    <w:p w:rsidR="004E0BDF" w:rsidRPr="004E0BDF" w:rsidRDefault="004E0BDF" w:rsidP="00CE0C30">
      <w:pPr>
        <w:pStyle w:val="Prrafodelista"/>
        <w:spacing w:before="100" w:beforeAutospacing="1" w:after="100" w:afterAutospacing="1" w:line="480" w:lineRule="auto"/>
        <w:ind w:left="284"/>
        <w:jc w:val="both"/>
        <w:rPr>
          <w:rFonts w:ascii="Arial" w:hAnsi="Arial" w:cs="Arial"/>
          <w:b/>
        </w:rPr>
      </w:pPr>
      <w:r w:rsidRPr="004E0BDF">
        <w:rPr>
          <w:rFonts w:ascii="Arial" w:hAnsi="Arial" w:cs="Arial"/>
          <w:b/>
        </w:rPr>
        <w:t>Indicadores de Desempeño.</w:t>
      </w:r>
    </w:p>
    <w:p w:rsidR="004E0BDF" w:rsidRPr="004E0BDF" w:rsidRDefault="004E0BDF" w:rsidP="00CE0C30">
      <w:pPr>
        <w:pStyle w:val="Prrafodelista"/>
        <w:spacing w:before="100" w:beforeAutospacing="1" w:after="100" w:afterAutospacing="1" w:line="480" w:lineRule="auto"/>
        <w:ind w:left="284"/>
        <w:jc w:val="both"/>
        <w:rPr>
          <w:rFonts w:ascii="Arial" w:hAnsi="Arial" w:cs="Arial"/>
          <w:lang w:val="es-EC"/>
        </w:rPr>
      </w:pPr>
      <w:r w:rsidRPr="004E0BDF">
        <w:rPr>
          <w:rFonts w:ascii="Arial" w:hAnsi="Arial" w:cs="Arial"/>
          <w:lang w:val="es-EC"/>
        </w:rPr>
        <w:lastRenderedPageBreak/>
        <w:t>Los indicadores de rendimiento son elementos de una operación  y como tal cumplen la función de medir un proceso desde cualquier perspectiva,  son el  vínculo con el sistema de recompensaciones.</w:t>
      </w:r>
    </w:p>
    <w:p w:rsidR="004E0BDF" w:rsidRPr="004E0BDF" w:rsidRDefault="004E0BDF" w:rsidP="007308D0">
      <w:pPr>
        <w:pStyle w:val="Prrafodelista"/>
        <w:spacing w:before="100" w:beforeAutospacing="1" w:after="100" w:afterAutospacing="1" w:line="480" w:lineRule="auto"/>
        <w:ind w:left="284"/>
        <w:jc w:val="both"/>
        <w:rPr>
          <w:rFonts w:ascii="Arial" w:hAnsi="Arial" w:cs="Arial"/>
          <w:lang w:val="es-EC"/>
        </w:rPr>
      </w:pPr>
      <w:r w:rsidRPr="004E0BDF">
        <w:rPr>
          <w:rFonts w:ascii="Arial" w:hAnsi="Arial" w:cs="Arial"/>
          <w:lang w:val="es-EC"/>
        </w:rPr>
        <w:t>Los indicadores son necesarios pues no se pueden tomar decisiones por simple intuición, estos son los que muestran los puntos problemáticos del proceso y ayudarán a caracterizar, comprender y confirmar los procedimientos.</w:t>
      </w:r>
    </w:p>
    <w:p w:rsidR="004E0BDF" w:rsidRPr="004E0BDF" w:rsidRDefault="004E0BDF" w:rsidP="007308D0">
      <w:pPr>
        <w:pStyle w:val="Prrafodelista"/>
        <w:spacing w:before="100" w:beforeAutospacing="1" w:after="100" w:afterAutospacing="1" w:line="480" w:lineRule="auto"/>
        <w:ind w:left="720"/>
        <w:jc w:val="both"/>
        <w:rPr>
          <w:rFonts w:ascii="Arial" w:hAnsi="Arial" w:cs="Arial"/>
          <w:lang w:val="es-EC"/>
        </w:rPr>
      </w:pPr>
    </w:p>
    <w:p w:rsidR="004E0BDF" w:rsidRPr="004E0BDF" w:rsidRDefault="004E0BDF" w:rsidP="007308D0">
      <w:pPr>
        <w:pStyle w:val="subtitulos"/>
        <w:spacing w:before="100" w:beforeAutospacing="1" w:after="100" w:afterAutospacing="1"/>
        <w:jc w:val="both"/>
      </w:pPr>
      <w:bookmarkStart w:id="32" w:name="_Toc265051774"/>
      <w:r w:rsidRPr="004E0BDF">
        <w:t>ORGANIZAR EL PUESTO DE TRABAJO</w:t>
      </w:r>
      <w:bookmarkEnd w:id="32"/>
    </w:p>
    <w:p w:rsidR="004E0BDF" w:rsidRPr="004E0BDF" w:rsidRDefault="004E0BDF" w:rsidP="007308D0">
      <w:pPr>
        <w:pStyle w:val="Prrafodelista"/>
        <w:spacing w:before="100" w:beforeAutospacing="1" w:after="100" w:afterAutospacing="1" w:line="480" w:lineRule="auto"/>
        <w:ind w:left="709"/>
        <w:jc w:val="both"/>
        <w:rPr>
          <w:rFonts w:ascii="Arial" w:hAnsi="Arial" w:cs="Arial"/>
        </w:rPr>
      </w:pPr>
      <w:r w:rsidRPr="004E0BDF">
        <w:rPr>
          <w:rFonts w:ascii="Arial" w:hAnsi="Arial" w:cs="Arial"/>
        </w:rPr>
        <w:t xml:space="preserve"> “El concepto de organizar el puesto de trabajo implica mejorar la visibilidad, orden y limpieza” </w:t>
      </w:r>
      <w:r w:rsidRPr="004E0BDF">
        <w:rPr>
          <w:rFonts w:ascii="Arial" w:hAnsi="Arial" w:cs="Arial"/>
          <w:noProof/>
        </w:rPr>
        <w:t xml:space="preserve"> (1)</w:t>
      </w:r>
      <w:r w:rsidRPr="004E0BDF">
        <w:rPr>
          <w:rFonts w:ascii="Arial" w:hAnsi="Arial" w:cs="Arial"/>
        </w:rPr>
        <w:t>, en este paso está formado por la metodología  de las 5´s y control visual.</w:t>
      </w:r>
    </w:p>
    <w:p w:rsidR="004E0BDF" w:rsidRPr="004E0BDF" w:rsidRDefault="004E0BDF" w:rsidP="0074076D">
      <w:pPr>
        <w:pStyle w:val="Prrafodelista"/>
        <w:numPr>
          <w:ilvl w:val="0"/>
          <w:numId w:val="59"/>
        </w:numPr>
        <w:spacing w:before="100" w:beforeAutospacing="1" w:after="100" w:afterAutospacing="1" w:line="480" w:lineRule="auto"/>
        <w:jc w:val="both"/>
        <w:rPr>
          <w:rFonts w:ascii="Arial" w:hAnsi="Arial" w:cs="Arial"/>
          <w:b/>
          <w:lang w:val="es-EC"/>
        </w:rPr>
      </w:pPr>
      <w:r w:rsidRPr="004E0BDF">
        <w:rPr>
          <w:rFonts w:ascii="Arial" w:hAnsi="Arial" w:cs="Arial"/>
          <w:b/>
          <w:lang w:val="es-EC"/>
        </w:rPr>
        <w:t>Metodología 5´S</w:t>
      </w:r>
    </w:p>
    <w:p w:rsidR="004E0BDF" w:rsidRPr="004E0BDF" w:rsidRDefault="004E0BDF" w:rsidP="007308D0">
      <w:pPr>
        <w:spacing w:before="100" w:beforeAutospacing="1" w:after="100" w:afterAutospacing="1" w:line="480" w:lineRule="auto"/>
        <w:ind w:left="709"/>
        <w:jc w:val="both"/>
        <w:rPr>
          <w:rFonts w:ascii="Arial" w:hAnsi="Arial" w:cs="Arial"/>
          <w:sz w:val="24"/>
          <w:szCs w:val="24"/>
          <w:lang w:val="es-EC" w:eastAsia="es-ES"/>
        </w:rPr>
      </w:pPr>
      <w:r w:rsidRPr="004E0BDF">
        <w:rPr>
          <w:rFonts w:ascii="Arial" w:hAnsi="Arial" w:cs="Arial"/>
          <w:sz w:val="24"/>
          <w:szCs w:val="24"/>
          <w:lang w:val="es-EC" w:eastAsia="es-ES"/>
        </w:rPr>
        <w:t>Las 5</w:t>
      </w:r>
      <w:r w:rsidR="007308D0">
        <w:rPr>
          <w:rFonts w:ascii="Arial" w:hAnsi="Arial" w:cs="Arial"/>
          <w:sz w:val="24"/>
          <w:szCs w:val="24"/>
          <w:lang w:val="es-EC" w:eastAsia="es-ES"/>
        </w:rPr>
        <w:t>´</w:t>
      </w:r>
      <w:r w:rsidRPr="004E0BDF">
        <w:rPr>
          <w:rFonts w:ascii="Arial" w:hAnsi="Arial" w:cs="Arial"/>
          <w:sz w:val="24"/>
          <w:szCs w:val="24"/>
          <w:lang w:val="es-EC" w:eastAsia="es-ES"/>
        </w:rPr>
        <w:t>S es una metodología de origen japonés que contribuye al desarrollo de hábitos y actitudes adecuadas con los principios que promueven los sistemas de calidad, de producción y otros métodos de trabajo enfocados a mejorar la eficacia y eficiencia operacional. </w:t>
      </w:r>
    </w:p>
    <w:p w:rsidR="004E0BDF" w:rsidRPr="004E0BDF" w:rsidRDefault="004E0BDF" w:rsidP="007308D0">
      <w:pPr>
        <w:spacing w:before="100" w:beforeAutospacing="1" w:after="100" w:afterAutospacing="1" w:line="480" w:lineRule="auto"/>
        <w:ind w:left="709"/>
        <w:jc w:val="both"/>
        <w:rPr>
          <w:rFonts w:ascii="Arial" w:hAnsi="Arial" w:cs="Arial"/>
          <w:sz w:val="24"/>
          <w:szCs w:val="24"/>
          <w:lang w:val="es-EC" w:eastAsia="es-ES"/>
        </w:rPr>
      </w:pPr>
      <w:r w:rsidRPr="004E0BDF">
        <w:rPr>
          <w:rFonts w:ascii="Arial" w:hAnsi="Arial" w:cs="Arial"/>
          <w:sz w:val="24"/>
          <w:szCs w:val="24"/>
          <w:lang w:val="es-EC" w:eastAsia="es-ES"/>
        </w:rPr>
        <w:lastRenderedPageBreak/>
        <w:t>Esta técnica permanece como fórmula básica para lograr cero defectos, reducciones de costos, mejoras de seguridad, y cero accidentes.</w:t>
      </w:r>
    </w:p>
    <w:p w:rsidR="004E0BDF" w:rsidRPr="004E0BDF" w:rsidRDefault="004E0BDF" w:rsidP="007308D0">
      <w:pPr>
        <w:spacing w:before="100" w:beforeAutospacing="1" w:after="100" w:afterAutospacing="1" w:line="480" w:lineRule="auto"/>
        <w:ind w:left="709"/>
        <w:jc w:val="both"/>
        <w:rPr>
          <w:rFonts w:ascii="Arial" w:hAnsi="Arial" w:cs="Arial"/>
          <w:sz w:val="24"/>
          <w:szCs w:val="24"/>
          <w:lang w:val="es-EC" w:eastAsia="es-ES"/>
        </w:rPr>
      </w:pPr>
      <w:r w:rsidRPr="004E0BDF">
        <w:rPr>
          <w:rFonts w:ascii="Arial" w:hAnsi="Arial" w:cs="Arial"/>
          <w:sz w:val="24"/>
          <w:szCs w:val="24"/>
          <w:lang w:val="es-EC" w:eastAsia="es-ES"/>
        </w:rPr>
        <w:t>Se denomina 5</w:t>
      </w:r>
      <w:r w:rsidR="007308D0">
        <w:rPr>
          <w:rFonts w:ascii="Arial" w:hAnsi="Arial" w:cs="Arial"/>
          <w:sz w:val="24"/>
          <w:szCs w:val="24"/>
          <w:lang w:val="es-EC" w:eastAsia="es-ES"/>
        </w:rPr>
        <w:t>´</w:t>
      </w:r>
      <w:r w:rsidRPr="004E0BDF">
        <w:rPr>
          <w:rFonts w:ascii="Arial" w:hAnsi="Arial" w:cs="Arial"/>
          <w:sz w:val="24"/>
          <w:szCs w:val="24"/>
          <w:lang w:val="es-EC" w:eastAsia="es-ES"/>
        </w:rPr>
        <w:t>S porque aplica conceptos que corresponden a las iniciales de las palabras japonesas</w:t>
      </w:r>
      <w:r w:rsidRPr="004E0BDF">
        <w:rPr>
          <w:rFonts w:ascii="Arial" w:hAnsi="Arial" w:cs="Arial"/>
          <w:noProof/>
          <w:sz w:val="24"/>
          <w:szCs w:val="24"/>
          <w:lang w:val="es-EC" w:eastAsia="es-ES"/>
        </w:rPr>
        <w:t xml:space="preserve">  (1)</w:t>
      </w:r>
      <w:r w:rsidRPr="004E0BDF">
        <w:rPr>
          <w:rFonts w:ascii="Arial" w:hAnsi="Arial" w:cs="Arial"/>
          <w:sz w:val="24"/>
          <w:szCs w:val="24"/>
          <w:lang w:val="es-EC" w:eastAsia="es-ES"/>
        </w:rPr>
        <w:t>:</w:t>
      </w:r>
    </w:p>
    <w:p w:rsidR="004E0BDF" w:rsidRPr="004E0BDF" w:rsidRDefault="004E0BDF" w:rsidP="007308D0">
      <w:pPr>
        <w:pStyle w:val="Prrafodelista"/>
        <w:numPr>
          <w:ilvl w:val="0"/>
          <w:numId w:val="46"/>
        </w:numPr>
        <w:spacing w:before="100" w:beforeAutospacing="1" w:after="100" w:afterAutospacing="1" w:line="480" w:lineRule="auto"/>
        <w:contextualSpacing/>
        <w:jc w:val="both"/>
        <w:rPr>
          <w:rFonts w:ascii="Arial" w:hAnsi="Arial" w:cs="Arial"/>
        </w:rPr>
      </w:pPr>
      <w:r w:rsidRPr="004E0BDF">
        <w:rPr>
          <w:rFonts w:ascii="Arial" w:hAnsi="Arial" w:cs="Arial"/>
        </w:rPr>
        <w:t>Seiri (</w:t>
      </w:r>
      <w:r w:rsidRPr="004E0BDF">
        <w:rPr>
          <w:rFonts w:ascii="Arial" w:eastAsia="MS Gothic" w:hAnsi="Arial" w:cs="Arial" w:hint="eastAsia"/>
        </w:rPr>
        <w:t>整理</w:t>
      </w:r>
      <w:r w:rsidRPr="004E0BDF">
        <w:rPr>
          <w:rFonts w:ascii="Arial" w:hAnsi="Arial" w:cs="Arial"/>
        </w:rPr>
        <w:t>): Organización.</w:t>
      </w:r>
    </w:p>
    <w:p w:rsidR="004E0BDF" w:rsidRPr="004E0BDF" w:rsidRDefault="004E0BDF" w:rsidP="007308D0">
      <w:pPr>
        <w:pStyle w:val="Prrafodelista"/>
        <w:numPr>
          <w:ilvl w:val="0"/>
          <w:numId w:val="46"/>
        </w:numPr>
        <w:spacing w:before="100" w:beforeAutospacing="1" w:after="100" w:afterAutospacing="1" w:line="480" w:lineRule="auto"/>
        <w:contextualSpacing/>
        <w:jc w:val="both"/>
        <w:rPr>
          <w:rFonts w:ascii="Arial" w:hAnsi="Arial" w:cs="Arial"/>
        </w:rPr>
      </w:pPr>
      <w:r w:rsidRPr="004E0BDF">
        <w:rPr>
          <w:rFonts w:ascii="Arial" w:hAnsi="Arial" w:cs="Arial"/>
        </w:rPr>
        <w:t>Seiton (</w:t>
      </w:r>
      <w:r w:rsidRPr="004E0BDF">
        <w:rPr>
          <w:rFonts w:ascii="Arial" w:eastAsia="MS Gothic" w:hAnsi="Arial" w:cs="Arial" w:hint="eastAsia"/>
        </w:rPr>
        <w:t>整頓</w:t>
      </w:r>
      <w:r w:rsidRPr="004E0BDF">
        <w:rPr>
          <w:rFonts w:ascii="Arial" w:hAnsi="Arial" w:cs="Arial"/>
        </w:rPr>
        <w:t>): Orden.</w:t>
      </w:r>
    </w:p>
    <w:p w:rsidR="004E0BDF" w:rsidRPr="004E0BDF" w:rsidRDefault="004E0BDF" w:rsidP="007308D0">
      <w:pPr>
        <w:pStyle w:val="Prrafodelista"/>
        <w:numPr>
          <w:ilvl w:val="0"/>
          <w:numId w:val="46"/>
        </w:numPr>
        <w:spacing w:before="100" w:beforeAutospacing="1" w:after="100" w:afterAutospacing="1" w:line="480" w:lineRule="auto"/>
        <w:contextualSpacing/>
        <w:jc w:val="both"/>
        <w:rPr>
          <w:rFonts w:ascii="Arial" w:hAnsi="Arial" w:cs="Arial"/>
        </w:rPr>
      </w:pPr>
      <w:r w:rsidRPr="004E0BDF">
        <w:rPr>
          <w:rFonts w:ascii="Arial" w:hAnsi="Arial" w:cs="Arial"/>
        </w:rPr>
        <w:t>Seisō (</w:t>
      </w:r>
      <w:r w:rsidRPr="004E0BDF">
        <w:rPr>
          <w:rFonts w:ascii="Arial" w:eastAsia="MS Gothic" w:hAnsi="Arial" w:cs="Arial" w:hint="eastAsia"/>
        </w:rPr>
        <w:t>清掃</w:t>
      </w:r>
      <w:r w:rsidRPr="004E0BDF">
        <w:rPr>
          <w:rFonts w:ascii="Arial" w:hAnsi="Arial" w:cs="Arial"/>
        </w:rPr>
        <w:t>): Limpieza.</w:t>
      </w:r>
    </w:p>
    <w:p w:rsidR="004E0BDF" w:rsidRPr="004E0BDF" w:rsidRDefault="004E0BDF" w:rsidP="007308D0">
      <w:pPr>
        <w:pStyle w:val="Prrafodelista"/>
        <w:numPr>
          <w:ilvl w:val="0"/>
          <w:numId w:val="46"/>
        </w:numPr>
        <w:spacing w:before="100" w:beforeAutospacing="1" w:after="100" w:afterAutospacing="1" w:line="480" w:lineRule="auto"/>
        <w:contextualSpacing/>
        <w:jc w:val="both"/>
        <w:rPr>
          <w:rFonts w:ascii="Arial" w:hAnsi="Arial" w:cs="Arial"/>
        </w:rPr>
      </w:pPr>
      <w:r w:rsidRPr="004E0BDF">
        <w:rPr>
          <w:rFonts w:ascii="Arial" w:hAnsi="Arial" w:cs="Arial"/>
        </w:rPr>
        <w:t>Seiketsu (</w:t>
      </w:r>
      <w:r w:rsidRPr="004E0BDF">
        <w:rPr>
          <w:rFonts w:ascii="Arial" w:eastAsia="MS Gothic" w:hAnsi="Arial" w:cs="Arial" w:hint="eastAsia"/>
        </w:rPr>
        <w:t>清潔</w:t>
      </w:r>
      <w:r w:rsidRPr="004E0BDF">
        <w:rPr>
          <w:rFonts w:ascii="Arial" w:hAnsi="Arial" w:cs="Arial"/>
        </w:rPr>
        <w:t>): Estandarizar.</w:t>
      </w:r>
    </w:p>
    <w:p w:rsidR="004E0BDF" w:rsidRPr="004E0BDF" w:rsidRDefault="004E0BDF" w:rsidP="007308D0">
      <w:pPr>
        <w:pStyle w:val="Prrafodelista"/>
        <w:numPr>
          <w:ilvl w:val="0"/>
          <w:numId w:val="46"/>
        </w:numPr>
        <w:spacing w:before="100" w:beforeAutospacing="1" w:after="100" w:afterAutospacing="1" w:line="480" w:lineRule="auto"/>
        <w:contextualSpacing/>
        <w:jc w:val="both"/>
        <w:rPr>
          <w:rFonts w:ascii="Arial" w:hAnsi="Arial" w:cs="Arial"/>
        </w:rPr>
      </w:pPr>
      <w:r w:rsidRPr="004E0BDF">
        <w:rPr>
          <w:rFonts w:ascii="Arial" w:hAnsi="Arial" w:cs="Arial"/>
        </w:rPr>
        <w:t>Shitsuke (</w:t>
      </w:r>
      <w:r w:rsidRPr="004E0BDF">
        <w:rPr>
          <w:rFonts w:ascii="Arial" w:eastAsia="MS Gothic" w:hAnsi="Arial" w:cs="Arial" w:hint="eastAsia"/>
        </w:rPr>
        <w:t>躾</w:t>
      </w:r>
      <w:r w:rsidRPr="004E0BDF">
        <w:rPr>
          <w:rFonts w:ascii="Arial" w:hAnsi="Arial" w:cs="Arial"/>
        </w:rPr>
        <w:t>): Disciplina.</w:t>
      </w:r>
    </w:p>
    <w:p w:rsidR="007308D0" w:rsidRPr="007308D0" w:rsidRDefault="007308D0" w:rsidP="007308D0">
      <w:pPr>
        <w:pStyle w:val="Prrafodelista"/>
        <w:spacing w:before="100" w:beforeAutospacing="1" w:after="100" w:afterAutospacing="1" w:line="480" w:lineRule="auto"/>
        <w:ind w:left="709"/>
        <w:jc w:val="both"/>
        <w:rPr>
          <w:rFonts w:ascii="Arial" w:hAnsi="Arial" w:cs="Arial"/>
          <w:i/>
          <w:sz w:val="6"/>
          <w:szCs w:val="6"/>
        </w:rPr>
      </w:pPr>
    </w:p>
    <w:p w:rsidR="004E0BDF" w:rsidRPr="007308D0" w:rsidRDefault="004E0BDF" w:rsidP="007308D0">
      <w:pPr>
        <w:pStyle w:val="Prrafodelista"/>
        <w:spacing w:before="100" w:beforeAutospacing="1" w:after="100" w:afterAutospacing="1" w:line="480" w:lineRule="auto"/>
        <w:ind w:left="709"/>
        <w:jc w:val="both"/>
        <w:rPr>
          <w:rFonts w:ascii="Arial" w:hAnsi="Arial" w:cs="Arial"/>
          <w:i/>
        </w:rPr>
      </w:pPr>
      <w:r w:rsidRPr="007308D0">
        <w:rPr>
          <w:rFonts w:ascii="Arial" w:hAnsi="Arial" w:cs="Arial"/>
          <w:i/>
        </w:rPr>
        <w:t>Organizar (Seiri)</w:t>
      </w:r>
    </w:p>
    <w:p w:rsidR="004E0BDF" w:rsidRPr="004E0BDF" w:rsidRDefault="004E0BDF" w:rsidP="007308D0">
      <w:pPr>
        <w:pStyle w:val="Prrafodelista"/>
        <w:spacing w:before="100" w:beforeAutospacing="1" w:after="100" w:afterAutospacing="1" w:line="480" w:lineRule="auto"/>
        <w:ind w:left="709"/>
        <w:jc w:val="both"/>
        <w:rPr>
          <w:rFonts w:ascii="Arial" w:hAnsi="Arial" w:cs="Arial"/>
        </w:rPr>
      </w:pPr>
      <w:r w:rsidRPr="004E0BDF">
        <w:rPr>
          <w:rFonts w:ascii="Arial" w:hAnsi="Arial" w:cs="Arial"/>
        </w:rPr>
        <w:t>“La Organización consiste en clasificar los elementos necesarios que deben mantenerse en el área de trabajo, y  lo que es innecesario debe eliminarse de la planta</w:t>
      </w:r>
      <w:r w:rsidRPr="004E0BDF">
        <w:rPr>
          <w:rFonts w:ascii="Arial" w:hAnsi="Arial" w:cs="Arial"/>
          <w:noProof/>
        </w:rPr>
        <w:t>” (2)</w:t>
      </w:r>
      <w:r w:rsidRPr="004E0BDF">
        <w:rPr>
          <w:rFonts w:ascii="Arial" w:hAnsi="Arial" w:cs="Arial"/>
        </w:rPr>
        <w:t>.</w:t>
      </w:r>
    </w:p>
    <w:p w:rsidR="004E0BDF" w:rsidRPr="004E0BDF" w:rsidRDefault="004E0BDF" w:rsidP="007308D0">
      <w:pPr>
        <w:pStyle w:val="Prrafodelista"/>
        <w:spacing w:before="100" w:beforeAutospacing="1" w:after="100" w:afterAutospacing="1" w:line="480" w:lineRule="auto"/>
        <w:ind w:left="709"/>
        <w:jc w:val="both"/>
        <w:rPr>
          <w:rFonts w:ascii="Arial" w:hAnsi="Arial" w:cs="Arial"/>
        </w:rPr>
      </w:pPr>
      <w:r w:rsidRPr="004E0BDF">
        <w:rPr>
          <w:rFonts w:ascii="Arial" w:hAnsi="Arial" w:cs="Arial"/>
        </w:rPr>
        <w:t>Una estrategia para implantar la Organización dentro de una planta u oficina es la estrategia de tarjetas rojas, la cual consiste en etiquetar todos los elementos innecesarios con llamativas tarjetas rojas para la fácil identificación y posteriormente eliminación de estos elementos.</w:t>
      </w:r>
    </w:p>
    <w:p w:rsidR="004E0BDF" w:rsidRPr="004E0BDF" w:rsidRDefault="004E0BDF" w:rsidP="007308D0">
      <w:pPr>
        <w:pStyle w:val="Prrafodelista"/>
        <w:spacing w:before="100" w:beforeAutospacing="1" w:after="100" w:afterAutospacing="1" w:line="480" w:lineRule="auto"/>
        <w:ind w:left="709"/>
        <w:jc w:val="both"/>
        <w:rPr>
          <w:rFonts w:ascii="Arial" w:hAnsi="Arial" w:cs="Arial"/>
        </w:rPr>
      </w:pPr>
      <w:r w:rsidRPr="004E0BDF">
        <w:rPr>
          <w:rFonts w:ascii="Arial" w:hAnsi="Arial" w:cs="Arial"/>
        </w:rPr>
        <w:lastRenderedPageBreak/>
        <w:t>Esta técnica ayuda a aumentar el espacio operacional y al mismo tiempo aumenta los ingresos de la empresa al vender los elementos dados de baja.</w:t>
      </w:r>
    </w:p>
    <w:p w:rsidR="004E0BDF" w:rsidRPr="007308D0" w:rsidRDefault="004E0BDF" w:rsidP="007308D0">
      <w:pPr>
        <w:pStyle w:val="Prrafodelista"/>
        <w:spacing w:before="100" w:beforeAutospacing="1" w:after="100" w:afterAutospacing="1" w:line="480" w:lineRule="auto"/>
        <w:ind w:left="709"/>
        <w:jc w:val="both"/>
        <w:rPr>
          <w:rFonts w:ascii="Arial" w:hAnsi="Arial" w:cs="Arial"/>
          <w:i/>
        </w:rPr>
      </w:pPr>
      <w:r w:rsidRPr="007308D0">
        <w:rPr>
          <w:rFonts w:ascii="Arial" w:hAnsi="Arial" w:cs="Arial"/>
          <w:i/>
        </w:rPr>
        <w:t>Ordenar (Seiton)</w:t>
      </w:r>
    </w:p>
    <w:p w:rsidR="004E0BDF" w:rsidRPr="004E0BDF" w:rsidRDefault="004E0BDF" w:rsidP="007308D0">
      <w:pPr>
        <w:pStyle w:val="Prrafodelista"/>
        <w:spacing w:before="100" w:beforeAutospacing="1" w:after="100" w:afterAutospacing="1" w:line="480" w:lineRule="auto"/>
        <w:ind w:left="709"/>
        <w:jc w:val="both"/>
        <w:rPr>
          <w:rFonts w:ascii="Arial" w:hAnsi="Arial" w:cs="Arial"/>
          <w:lang w:val="es-EC"/>
        </w:rPr>
      </w:pPr>
      <w:r w:rsidRPr="004E0BDF">
        <w:rPr>
          <w:rFonts w:ascii="Arial" w:hAnsi="Arial" w:cs="Arial"/>
          <w:lang w:val="es-EC"/>
        </w:rPr>
        <w:t>El Orden y la Organización deben implantarse juntos; el Orden significa “ordenar los elementos necesarios de modo que su uso sea fácil”</w:t>
      </w:r>
      <w:r w:rsidRPr="004E0BDF">
        <w:rPr>
          <w:rFonts w:ascii="Arial" w:hAnsi="Arial" w:cs="Arial"/>
          <w:noProof/>
          <w:lang w:val="es-EC"/>
        </w:rPr>
        <w:t xml:space="preserve"> (2)</w:t>
      </w:r>
      <w:r w:rsidRPr="004E0BDF">
        <w:rPr>
          <w:rFonts w:ascii="Arial" w:hAnsi="Arial" w:cs="Arial"/>
          <w:lang w:val="es-EC"/>
        </w:rPr>
        <w:t>, etiquetarlos e indicar su lugar de almacenaje de tal forma que cualquier persona comprenda la disposición de este elemento, facilitando las actividades de producción o administración al disminuir el despilfarro de tiempo de búsqueda y de devolución al sitio original del elemento utilizado.</w:t>
      </w:r>
    </w:p>
    <w:p w:rsidR="004E0BDF" w:rsidRPr="004E0BDF" w:rsidRDefault="004E0BDF" w:rsidP="007308D0">
      <w:pPr>
        <w:pStyle w:val="Prrafodelista"/>
        <w:spacing w:before="100" w:beforeAutospacing="1" w:after="100" w:afterAutospacing="1" w:line="480" w:lineRule="auto"/>
        <w:ind w:left="709"/>
        <w:jc w:val="both"/>
        <w:rPr>
          <w:rFonts w:ascii="Arial" w:hAnsi="Arial" w:cs="Arial"/>
          <w:lang w:val="es-EC"/>
        </w:rPr>
      </w:pPr>
      <w:r w:rsidRPr="004E0BDF">
        <w:rPr>
          <w:rFonts w:ascii="Arial" w:hAnsi="Arial" w:cs="Arial"/>
          <w:lang w:val="es-EC"/>
        </w:rPr>
        <w:t>Para implementar el orden en una empresa se debe aplicar dos estrategias, la estrategia de indicadores y la estrategia de pintura.</w:t>
      </w:r>
    </w:p>
    <w:p w:rsidR="004E0BDF" w:rsidRPr="004E0BDF" w:rsidRDefault="004E0BDF" w:rsidP="007308D0">
      <w:pPr>
        <w:pStyle w:val="Prrafodelista"/>
        <w:spacing w:before="100" w:beforeAutospacing="1" w:after="100" w:afterAutospacing="1" w:line="480" w:lineRule="auto"/>
        <w:ind w:left="709"/>
        <w:jc w:val="both"/>
        <w:rPr>
          <w:rFonts w:ascii="Arial" w:hAnsi="Arial" w:cs="Arial"/>
          <w:lang w:val="es-EC"/>
        </w:rPr>
      </w:pPr>
      <w:r w:rsidRPr="004E0BDF">
        <w:rPr>
          <w:rFonts w:ascii="Arial" w:hAnsi="Arial" w:cs="Arial"/>
          <w:lang w:val="es-EC"/>
        </w:rPr>
        <w:t>La estrategia de indicadores muestra claramente donde colocar los elementos necesarios y la cantidad necesaria que debe ser almacenada en este lugar; mientras que para identificar las áreas operacionales de las áreas de paso se debe implementar la estrategia de pintura.</w:t>
      </w:r>
    </w:p>
    <w:p w:rsidR="004E0BDF" w:rsidRPr="0011020A" w:rsidRDefault="004E0BDF" w:rsidP="007308D0">
      <w:pPr>
        <w:pStyle w:val="Prrafodelista"/>
        <w:spacing w:before="100" w:beforeAutospacing="1" w:after="100" w:afterAutospacing="1" w:line="480" w:lineRule="auto"/>
        <w:ind w:left="709"/>
        <w:jc w:val="both"/>
        <w:rPr>
          <w:rFonts w:ascii="Arial" w:hAnsi="Arial" w:cs="Arial"/>
          <w:i/>
        </w:rPr>
      </w:pPr>
      <w:r w:rsidRPr="0011020A">
        <w:rPr>
          <w:rFonts w:ascii="Arial" w:hAnsi="Arial" w:cs="Arial"/>
          <w:i/>
        </w:rPr>
        <w:t>Limpieza (Seiso)</w:t>
      </w:r>
    </w:p>
    <w:p w:rsidR="004E0BDF" w:rsidRPr="004E0BDF" w:rsidRDefault="004E0BDF" w:rsidP="007308D0">
      <w:pPr>
        <w:pStyle w:val="Prrafodelista"/>
        <w:spacing w:before="100" w:beforeAutospacing="1" w:after="100" w:afterAutospacing="1" w:line="480" w:lineRule="auto"/>
        <w:ind w:left="709"/>
        <w:jc w:val="both"/>
        <w:rPr>
          <w:rFonts w:ascii="Arial" w:hAnsi="Arial" w:cs="Arial"/>
          <w:lang w:val="es-EC"/>
        </w:rPr>
      </w:pPr>
      <w:r w:rsidRPr="004E0BDF">
        <w:rPr>
          <w:rFonts w:ascii="Arial" w:hAnsi="Arial" w:cs="Arial"/>
          <w:lang w:val="es-EC"/>
        </w:rPr>
        <w:lastRenderedPageBreak/>
        <w:t>Cuando la planta está libre de elementos innecesarios y cada cosa se encuentre en su lugar y respectivamente señalado se aplica la tercera S que es limpiar.</w:t>
      </w:r>
    </w:p>
    <w:p w:rsidR="004E0BDF" w:rsidRPr="004E0BDF" w:rsidRDefault="004E0BDF" w:rsidP="007308D0">
      <w:pPr>
        <w:pStyle w:val="Prrafodelista"/>
        <w:spacing w:before="100" w:beforeAutospacing="1" w:after="100" w:afterAutospacing="1" w:line="480" w:lineRule="auto"/>
        <w:ind w:left="709"/>
        <w:jc w:val="both"/>
        <w:rPr>
          <w:rFonts w:ascii="Arial" w:hAnsi="Arial" w:cs="Arial"/>
          <w:lang w:val="es-EC"/>
        </w:rPr>
      </w:pPr>
      <w:r w:rsidRPr="004E0BDF">
        <w:rPr>
          <w:rFonts w:ascii="Arial" w:hAnsi="Arial" w:cs="Arial"/>
          <w:lang w:val="es-EC"/>
        </w:rPr>
        <w:t>“La limpieza implica retirar de las máquinas y los lugares de trabajo  el polvo, las limaduras, grasa, el aceite y cualquier tipo de suciedad”</w:t>
      </w:r>
      <w:r w:rsidRPr="004E0BDF">
        <w:rPr>
          <w:rFonts w:ascii="Arial" w:hAnsi="Arial" w:cs="Arial"/>
          <w:noProof/>
          <w:lang w:val="es-EC"/>
        </w:rPr>
        <w:t xml:space="preserve"> (1)</w:t>
      </w:r>
      <w:r w:rsidRPr="004E0BDF">
        <w:rPr>
          <w:rFonts w:ascii="Arial" w:hAnsi="Arial" w:cs="Arial"/>
          <w:lang w:val="es-EC"/>
        </w:rPr>
        <w:t>. De esta forma se garantiza el mejor desempeño de la máquina ya que no presentará averías continuamente. De igual forma, al mantener limpio el lugar de trabajo aumenta la moral de los trabajadores y su interés por trabajar; cabe recalcar que no es más aseado el lugar de trabajo que más limpia, sino el que menos ensucia.</w:t>
      </w:r>
    </w:p>
    <w:p w:rsidR="004E0BDF" w:rsidRPr="003860AE" w:rsidRDefault="0011020A" w:rsidP="007308D0">
      <w:pPr>
        <w:pStyle w:val="Prrafodelista"/>
        <w:spacing w:before="100" w:beforeAutospacing="1" w:after="100" w:afterAutospacing="1" w:line="480" w:lineRule="auto"/>
        <w:ind w:left="709"/>
        <w:jc w:val="both"/>
        <w:rPr>
          <w:rFonts w:ascii="Arial" w:hAnsi="Arial" w:cs="Arial"/>
          <w:i/>
        </w:rPr>
      </w:pPr>
      <w:r w:rsidRPr="003860AE">
        <w:rPr>
          <w:rFonts w:ascii="Arial" w:hAnsi="Arial" w:cs="Arial"/>
          <w:i/>
        </w:rPr>
        <w:t>Estandarización (S</w:t>
      </w:r>
      <w:r w:rsidR="004E0BDF" w:rsidRPr="003860AE">
        <w:rPr>
          <w:rFonts w:ascii="Arial" w:hAnsi="Arial" w:cs="Arial"/>
          <w:i/>
        </w:rPr>
        <w:t>eiketsu)</w:t>
      </w:r>
    </w:p>
    <w:p w:rsidR="00CE0C30" w:rsidRDefault="004E0BDF" w:rsidP="007308D0">
      <w:pPr>
        <w:pStyle w:val="Prrafodelista"/>
        <w:spacing w:before="100" w:beforeAutospacing="1" w:after="100" w:afterAutospacing="1" w:line="480" w:lineRule="auto"/>
        <w:ind w:left="709"/>
        <w:jc w:val="both"/>
        <w:rPr>
          <w:rFonts w:ascii="Arial" w:hAnsi="Arial" w:cs="Arial"/>
          <w:lang w:val="es-EC"/>
        </w:rPr>
      </w:pPr>
      <w:r w:rsidRPr="004E0BDF">
        <w:rPr>
          <w:rFonts w:ascii="Arial" w:hAnsi="Arial" w:cs="Arial"/>
          <w:lang w:val="es-EC"/>
        </w:rPr>
        <w:t>“La cuarta S es la estandarización y consiste en llegar a un estado en el que los tres primeros pilares de las 5</w:t>
      </w:r>
      <w:r w:rsidR="0011020A">
        <w:rPr>
          <w:rFonts w:ascii="Arial" w:hAnsi="Arial" w:cs="Arial"/>
          <w:lang w:val="es-EC"/>
        </w:rPr>
        <w:t>´</w:t>
      </w:r>
      <w:r w:rsidRPr="004E0BDF">
        <w:rPr>
          <w:rFonts w:ascii="Arial" w:hAnsi="Arial" w:cs="Arial"/>
          <w:lang w:val="es-EC"/>
        </w:rPr>
        <w:t>S se conviertan en un hábito para los empleados”</w:t>
      </w:r>
      <w:r w:rsidRPr="004E0BDF">
        <w:rPr>
          <w:rFonts w:ascii="Arial" w:hAnsi="Arial" w:cs="Arial"/>
          <w:noProof/>
          <w:lang w:val="es-EC"/>
        </w:rPr>
        <w:t xml:space="preserve"> (1)</w:t>
      </w:r>
      <w:r w:rsidRPr="004E0BDF">
        <w:rPr>
          <w:rFonts w:ascii="Arial" w:hAnsi="Arial" w:cs="Arial"/>
          <w:lang w:val="es-EC"/>
        </w:rPr>
        <w:t>.</w:t>
      </w:r>
    </w:p>
    <w:p w:rsidR="004E0BDF" w:rsidRPr="004E0BDF" w:rsidRDefault="004E0BDF" w:rsidP="007308D0">
      <w:pPr>
        <w:pStyle w:val="Prrafodelista"/>
        <w:spacing w:before="100" w:beforeAutospacing="1" w:after="100" w:afterAutospacing="1" w:line="480" w:lineRule="auto"/>
        <w:ind w:left="709"/>
        <w:jc w:val="both"/>
        <w:rPr>
          <w:rFonts w:ascii="Arial" w:hAnsi="Arial" w:cs="Arial"/>
          <w:lang w:val="es-EC"/>
        </w:rPr>
      </w:pPr>
      <w:r w:rsidRPr="004E0BDF">
        <w:rPr>
          <w:rFonts w:ascii="Arial" w:hAnsi="Arial" w:cs="Arial"/>
          <w:lang w:val="es-EC"/>
        </w:rPr>
        <w:t xml:space="preserve">La estandarización se encarga de que la organización, el orden y la limpieza se conviertan en actividades diarias en la empresa. No obstante, para lograr que estas actividades se conviertan en una cultura para los trabajadores hay que realizar un seguimiento constate por parte de </w:t>
      </w:r>
      <w:r w:rsidRPr="004E0BDF">
        <w:rPr>
          <w:rFonts w:ascii="Arial" w:hAnsi="Arial" w:cs="Arial"/>
          <w:lang w:val="es-EC"/>
        </w:rPr>
        <w:lastRenderedPageBreak/>
        <w:t>personas que conocen el proceso y cada área de la empresa; a estas personas se las denomina “La patrulla 5</w:t>
      </w:r>
      <w:r w:rsidR="0011020A">
        <w:rPr>
          <w:rFonts w:ascii="Arial" w:hAnsi="Arial" w:cs="Arial"/>
          <w:lang w:val="es-EC"/>
        </w:rPr>
        <w:t>´</w:t>
      </w:r>
      <w:r w:rsidRPr="004E0BDF">
        <w:rPr>
          <w:rFonts w:ascii="Arial" w:hAnsi="Arial" w:cs="Arial"/>
          <w:lang w:val="es-EC"/>
        </w:rPr>
        <w:t>S”.</w:t>
      </w:r>
    </w:p>
    <w:p w:rsidR="004E0BDF" w:rsidRPr="004E0BDF" w:rsidRDefault="004E0BDF" w:rsidP="007308D0">
      <w:pPr>
        <w:pStyle w:val="Prrafodelista"/>
        <w:spacing w:before="100" w:beforeAutospacing="1" w:after="100" w:afterAutospacing="1" w:line="480" w:lineRule="auto"/>
        <w:ind w:left="709"/>
        <w:jc w:val="both"/>
        <w:rPr>
          <w:rFonts w:ascii="Arial" w:hAnsi="Arial" w:cs="Arial"/>
          <w:lang w:val="es-EC"/>
        </w:rPr>
      </w:pPr>
      <w:r w:rsidRPr="004E0BDF">
        <w:rPr>
          <w:rFonts w:ascii="Arial" w:hAnsi="Arial" w:cs="Arial"/>
          <w:lang w:val="es-EC"/>
        </w:rPr>
        <w:t>La patrulla 5</w:t>
      </w:r>
      <w:r w:rsidR="0011020A">
        <w:rPr>
          <w:rFonts w:ascii="Arial" w:hAnsi="Arial" w:cs="Arial"/>
          <w:lang w:val="es-EC"/>
        </w:rPr>
        <w:t>´</w:t>
      </w:r>
      <w:r w:rsidRPr="004E0BDF">
        <w:rPr>
          <w:rFonts w:ascii="Arial" w:hAnsi="Arial" w:cs="Arial"/>
          <w:lang w:val="es-EC"/>
        </w:rPr>
        <w:t>S realiza auditorías semanales para evaluar los conocimientos y costumbres de las tres primeras S que aplica el operario en el puesto de trabajo.</w:t>
      </w:r>
    </w:p>
    <w:p w:rsidR="004E0BDF" w:rsidRPr="0011020A" w:rsidRDefault="004E0BDF" w:rsidP="007308D0">
      <w:pPr>
        <w:pStyle w:val="Prrafodelista"/>
        <w:spacing w:before="100" w:beforeAutospacing="1" w:after="100" w:afterAutospacing="1" w:line="480" w:lineRule="auto"/>
        <w:ind w:left="709"/>
        <w:jc w:val="both"/>
        <w:rPr>
          <w:rFonts w:ascii="Arial" w:hAnsi="Arial" w:cs="Arial"/>
          <w:i/>
        </w:rPr>
      </w:pPr>
      <w:r w:rsidRPr="0011020A">
        <w:rPr>
          <w:rFonts w:ascii="Arial" w:hAnsi="Arial" w:cs="Arial"/>
          <w:i/>
        </w:rPr>
        <w:t>Disciplina (Shitsuke)</w:t>
      </w:r>
    </w:p>
    <w:p w:rsidR="004E0BDF" w:rsidRPr="004E0BDF" w:rsidRDefault="004E0BDF" w:rsidP="007308D0">
      <w:pPr>
        <w:pStyle w:val="Prrafodelista"/>
        <w:spacing w:before="100" w:beforeAutospacing="1" w:after="100" w:afterAutospacing="1" w:line="480" w:lineRule="auto"/>
        <w:ind w:left="709"/>
        <w:jc w:val="both"/>
        <w:rPr>
          <w:rFonts w:ascii="Arial" w:hAnsi="Arial" w:cs="Arial"/>
          <w:lang w:val="es-EC"/>
        </w:rPr>
      </w:pPr>
      <w:r w:rsidRPr="004E0BDF">
        <w:rPr>
          <w:rFonts w:ascii="Arial" w:hAnsi="Arial" w:cs="Arial"/>
          <w:lang w:val="es-EC"/>
        </w:rPr>
        <w:t>“La disciplina consiste en hacer un hábito los procedimientos correctos de mantenimiento de las 5</w:t>
      </w:r>
      <w:r w:rsidR="0011020A">
        <w:rPr>
          <w:rFonts w:ascii="Arial" w:hAnsi="Arial" w:cs="Arial"/>
          <w:lang w:val="es-EC"/>
        </w:rPr>
        <w:t>´</w:t>
      </w:r>
      <w:r w:rsidRPr="004E0BDF">
        <w:rPr>
          <w:rFonts w:ascii="Arial" w:hAnsi="Arial" w:cs="Arial"/>
          <w:lang w:val="es-EC"/>
        </w:rPr>
        <w:t>S en la empresa”</w:t>
      </w:r>
      <w:r w:rsidRPr="004E0BDF">
        <w:rPr>
          <w:rFonts w:ascii="Arial" w:hAnsi="Arial" w:cs="Arial"/>
          <w:noProof/>
          <w:lang w:val="es-EC"/>
        </w:rPr>
        <w:t xml:space="preserve"> (1)</w:t>
      </w:r>
      <w:r w:rsidRPr="004E0BDF">
        <w:rPr>
          <w:rFonts w:ascii="Arial" w:hAnsi="Arial" w:cs="Arial"/>
          <w:lang w:val="es-EC"/>
        </w:rPr>
        <w:t>. Para lograr que las 5</w:t>
      </w:r>
      <w:r w:rsidR="0011020A">
        <w:rPr>
          <w:rFonts w:ascii="Arial" w:hAnsi="Arial" w:cs="Arial"/>
          <w:lang w:val="es-EC"/>
        </w:rPr>
        <w:t>´</w:t>
      </w:r>
      <w:r w:rsidRPr="004E0BDF">
        <w:rPr>
          <w:rFonts w:ascii="Arial" w:hAnsi="Arial" w:cs="Arial"/>
          <w:lang w:val="es-EC"/>
        </w:rPr>
        <w:t>S se convierta en una cultura a nivel general en la empresa,  debe comenzar desde el mando más alto, de esta forma se incentivará la aplicación de esta técnica sin mayor problema.</w:t>
      </w:r>
    </w:p>
    <w:p w:rsidR="004E0BDF" w:rsidRDefault="004E0BDF" w:rsidP="00B512CD">
      <w:pPr>
        <w:pStyle w:val="Prrafodelista"/>
        <w:spacing w:before="100" w:beforeAutospacing="1" w:after="100" w:afterAutospacing="1" w:line="480" w:lineRule="auto"/>
        <w:ind w:left="709"/>
        <w:jc w:val="both"/>
        <w:rPr>
          <w:rFonts w:ascii="Arial" w:hAnsi="Arial" w:cs="Arial"/>
          <w:lang w:val="es-EC"/>
        </w:rPr>
      </w:pPr>
      <w:r w:rsidRPr="004E0BDF">
        <w:rPr>
          <w:rFonts w:ascii="Arial" w:hAnsi="Arial" w:cs="Arial"/>
          <w:lang w:val="es-EC"/>
        </w:rPr>
        <w:t>Las cuatro "S" anteriores permanecerán sin dificultad si en los lugares de trabajo se mantiene la Disciplina. Esto garantiza que la seguridad será permanente y que la productividad y la calidad se mejoren progresivamente.</w:t>
      </w:r>
    </w:p>
    <w:p w:rsidR="002775A1" w:rsidRDefault="002775A1" w:rsidP="00B512CD">
      <w:pPr>
        <w:pStyle w:val="Prrafodelista"/>
        <w:spacing w:before="100" w:beforeAutospacing="1" w:after="100" w:afterAutospacing="1" w:line="480" w:lineRule="auto"/>
        <w:ind w:left="709"/>
        <w:jc w:val="both"/>
        <w:rPr>
          <w:rFonts w:ascii="Arial" w:hAnsi="Arial" w:cs="Arial"/>
          <w:lang w:val="es-EC"/>
        </w:rPr>
      </w:pPr>
    </w:p>
    <w:p w:rsidR="002775A1" w:rsidRPr="004E0BDF" w:rsidRDefault="002775A1" w:rsidP="00B512CD">
      <w:pPr>
        <w:pStyle w:val="Prrafodelista"/>
        <w:spacing w:before="100" w:beforeAutospacing="1" w:after="100" w:afterAutospacing="1" w:line="480" w:lineRule="auto"/>
        <w:ind w:left="709"/>
        <w:jc w:val="both"/>
        <w:rPr>
          <w:rFonts w:ascii="Arial" w:hAnsi="Arial" w:cs="Arial"/>
          <w:lang w:val="es-EC"/>
        </w:rPr>
      </w:pPr>
    </w:p>
    <w:p w:rsidR="004E0BDF" w:rsidRPr="004E0BDF" w:rsidRDefault="004E0BDF" w:rsidP="0074076D">
      <w:pPr>
        <w:pStyle w:val="Prrafodelista"/>
        <w:numPr>
          <w:ilvl w:val="0"/>
          <w:numId w:val="60"/>
        </w:numPr>
        <w:spacing w:before="100" w:beforeAutospacing="1" w:after="100" w:afterAutospacing="1" w:line="480" w:lineRule="auto"/>
        <w:jc w:val="both"/>
        <w:rPr>
          <w:rFonts w:ascii="Arial" w:hAnsi="Arial" w:cs="Arial"/>
          <w:b/>
          <w:i/>
        </w:rPr>
      </w:pPr>
      <w:r w:rsidRPr="004E0BDF">
        <w:rPr>
          <w:rFonts w:ascii="Arial" w:hAnsi="Arial" w:cs="Arial"/>
          <w:b/>
        </w:rPr>
        <w:lastRenderedPageBreak/>
        <w:t>Control Visual</w:t>
      </w:r>
    </w:p>
    <w:p w:rsidR="004E0BDF" w:rsidRPr="004E0BDF" w:rsidRDefault="004E0BDF" w:rsidP="00B512CD">
      <w:pPr>
        <w:pStyle w:val="Prrafodelista"/>
        <w:spacing w:before="100" w:beforeAutospacing="1" w:after="100" w:afterAutospacing="1" w:line="480" w:lineRule="auto"/>
        <w:ind w:left="709"/>
        <w:jc w:val="both"/>
        <w:rPr>
          <w:rFonts w:ascii="Arial" w:hAnsi="Arial" w:cs="Arial"/>
          <w:lang w:val="es-EC"/>
        </w:rPr>
      </w:pPr>
      <w:r w:rsidRPr="004E0BDF">
        <w:rPr>
          <w:rFonts w:ascii="Arial" w:hAnsi="Arial" w:cs="Arial"/>
          <w:lang w:val="es-EC"/>
        </w:rPr>
        <w:t>“El Control Visual es una forma de distinguir fácilmente una situación normal de otra anormal”</w:t>
      </w:r>
      <w:r w:rsidRPr="004E0BDF">
        <w:rPr>
          <w:rFonts w:ascii="Arial" w:hAnsi="Arial" w:cs="Arial"/>
          <w:noProof/>
          <w:lang w:val="es-EC"/>
        </w:rPr>
        <w:t xml:space="preserve"> (3)</w:t>
      </w:r>
      <w:r w:rsidRPr="004E0BDF">
        <w:rPr>
          <w:rFonts w:ascii="Arial" w:hAnsi="Arial" w:cs="Arial"/>
          <w:lang w:val="es-EC"/>
        </w:rPr>
        <w:t>. Normal en cuanto existen normas visibles para todos, empleando sistemas como máximos y mínimos, reposición, orden de ubicación, indicadores y señalizaciones; como medidas  visuales que permitan gestionar fácilmente el nivel alcanzado en organización, orden y limpieza, en consecuencia, hacer visible y obvio para todas las situaciones anómalas y otros problemas que permanecen ocultos en la empresa. En otras palabras: “hacer visible el desperdicio”.</w:t>
      </w:r>
    </w:p>
    <w:p w:rsidR="004E0BDF" w:rsidRPr="004E0BDF" w:rsidRDefault="004E0BDF" w:rsidP="00B512CD">
      <w:pPr>
        <w:pStyle w:val="Prrafodelista"/>
        <w:spacing w:before="100" w:beforeAutospacing="1" w:after="100" w:afterAutospacing="1" w:line="480" w:lineRule="auto"/>
        <w:ind w:left="709"/>
        <w:jc w:val="both"/>
        <w:rPr>
          <w:rFonts w:ascii="Arial" w:hAnsi="Arial" w:cs="Arial"/>
          <w:lang w:val="es-EC"/>
        </w:rPr>
      </w:pPr>
      <w:r w:rsidRPr="004E0BDF">
        <w:rPr>
          <w:rFonts w:ascii="Arial" w:hAnsi="Arial" w:cs="Arial"/>
          <w:lang w:val="es-EC"/>
        </w:rPr>
        <w:t>Las principales características que deben reunir los dispositivos de Control Visual son:</w:t>
      </w:r>
    </w:p>
    <w:p w:rsidR="004E0BDF" w:rsidRPr="004E0BDF" w:rsidRDefault="004E0BDF" w:rsidP="00B512CD">
      <w:pPr>
        <w:pStyle w:val="Prrafodelista"/>
        <w:numPr>
          <w:ilvl w:val="0"/>
          <w:numId w:val="9"/>
        </w:numPr>
        <w:spacing w:before="100" w:beforeAutospacing="1" w:after="100" w:afterAutospacing="1" w:line="480" w:lineRule="auto"/>
        <w:jc w:val="both"/>
        <w:rPr>
          <w:rFonts w:ascii="Arial" w:hAnsi="Arial" w:cs="Arial"/>
        </w:rPr>
      </w:pPr>
      <w:r w:rsidRPr="004E0BDF">
        <w:rPr>
          <w:rFonts w:ascii="Arial" w:hAnsi="Arial" w:cs="Arial"/>
        </w:rPr>
        <w:t>Que pueda verse fácilmente a distancia, sin necesidad de buscarlo, de lo contrario perdería su propósito.</w:t>
      </w:r>
    </w:p>
    <w:p w:rsidR="004E0BDF" w:rsidRPr="004E0BDF" w:rsidRDefault="004E0BDF" w:rsidP="00B512CD">
      <w:pPr>
        <w:pStyle w:val="Prrafodelista"/>
        <w:numPr>
          <w:ilvl w:val="0"/>
          <w:numId w:val="9"/>
        </w:numPr>
        <w:spacing w:before="100" w:beforeAutospacing="1" w:after="100" w:afterAutospacing="1" w:line="480" w:lineRule="auto"/>
        <w:jc w:val="both"/>
        <w:rPr>
          <w:rFonts w:ascii="Arial" w:hAnsi="Arial" w:cs="Arial"/>
        </w:rPr>
      </w:pPr>
      <w:r w:rsidRPr="004E0BDF">
        <w:rPr>
          <w:rFonts w:ascii="Arial" w:hAnsi="Arial" w:cs="Arial"/>
        </w:rPr>
        <w:t>Que esté instalada directamente en los elementos a controlar.</w:t>
      </w:r>
    </w:p>
    <w:p w:rsidR="004E0BDF" w:rsidRPr="004E0BDF" w:rsidRDefault="004E0BDF" w:rsidP="00B512CD">
      <w:pPr>
        <w:pStyle w:val="Prrafodelista"/>
        <w:numPr>
          <w:ilvl w:val="0"/>
          <w:numId w:val="9"/>
        </w:numPr>
        <w:spacing w:before="100" w:beforeAutospacing="1" w:after="100" w:afterAutospacing="1" w:line="480" w:lineRule="auto"/>
        <w:jc w:val="both"/>
        <w:rPr>
          <w:rFonts w:ascii="Arial" w:hAnsi="Arial" w:cs="Arial"/>
        </w:rPr>
      </w:pPr>
      <w:r w:rsidRPr="004E0BDF">
        <w:rPr>
          <w:rFonts w:ascii="Arial" w:hAnsi="Arial" w:cs="Arial"/>
        </w:rPr>
        <w:t>Que sean fáciles de interpretar correctamente por cualquiera: intuitivos. Utilizando el lenguaje universal de códigos y signos.</w:t>
      </w:r>
    </w:p>
    <w:p w:rsidR="004E0BDF" w:rsidRDefault="004E0BDF" w:rsidP="00B512CD">
      <w:pPr>
        <w:pStyle w:val="Prrafodelista"/>
        <w:numPr>
          <w:ilvl w:val="0"/>
          <w:numId w:val="9"/>
        </w:numPr>
        <w:spacing w:before="100" w:beforeAutospacing="1" w:after="100" w:afterAutospacing="1" w:line="480" w:lineRule="auto"/>
        <w:jc w:val="both"/>
        <w:rPr>
          <w:rFonts w:ascii="Arial" w:hAnsi="Arial" w:cs="Arial"/>
        </w:rPr>
      </w:pPr>
      <w:r w:rsidRPr="004E0BDF">
        <w:rPr>
          <w:rFonts w:ascii="Arial" w:hAnsi="Arial" w:cs="Arial"/>
        </w:rPr>
        <w:t>Que cualquiera pueda tomar las acciones correctoras necesarias.</w:t>
      </w:r>
    </w:p>
    <w:p w:rsidR="00B512CD" w:rsidRDefault="00B512CD" w:rsidP="00B512CD">
      <w:pPr>
        <w:pStyle w:val="Prrafodelista"/>
        <w:spacing w:before="100" w:beforeAutospacing="1" w:after="100" w:afterAutospacing="1" w:line="480" w:lineRule="auto"/>
        <w:ind w:left="1429"/>
        <w:jc w:val="both"/>
        <w:rPr>
          <w:rFonts w:ascii="Arial" w:hAnsi="Arial" w:cs="Arial"/>
        </w:rPr>
      </w:pPr>
    </w:p>
    <w:p w:rsidR="004E0BDF" w:rsidRPr="004E0BDF" w:rsidRDefault="004E0BDF" w:rsidP="00B512CD">
      <w:pPr>
        <w:pStyle w:val="subtitulos"/>
        <w:spacing w:before="100" w:beforeAutospacing="1" w:after="100" w:afterAutospacing="1"/>
        <w:jc w:val="both"/>
      </w:pPr>
      <w:bookmarkStart w:id="33" w:name="_Toc265051775"/>
      <w:r w:rsidRPr="004E0BDF">
        <w:lastRenderedPageBreak/>
        <w:t>CONOCER AL CLIENTE</w:t>
      </w:r>
      <w:bookmarkEnd w:id="33"/>
    </w:p>
    <w:p w:rsidR="004E0BDF" w:rsidRPr="00532E3A" w:rsidRDefault="004E0BDF" w:rsidP="007308D0">
      <w:pPr>
        <w:pStyle w:val="Prrafodelista"/>
        <w:spacing w:before="100" w:beforeAutospacing="1" w:after="100" w:afterAutospacing="1" w:line="480" w:lineRule="auto"/>
        <w:ind w:left="709"/>
        <w:jc w:val="both"/>
        <w:rPr>
          <w:rFonts w:ascii="Arial" w:hAnsi="Arial" w:cs="Arial"/>
          <w:b/>
          <w:bCs/>
          <w:i/>
          <w:iCs/>
        </w:rPr>
      </w:pPr>
      <w:r w:rsidRPr="004E0BDF">
        <w:rPr>
          <w:rFonts w:ascii="Arial" w:hAnsi="Arial" w:cs="Arial"/>
        </w:rPr>
        <w:t>El cliente es el punto de partida en toda industria, por eso es importante conocer sus características y necesidades, que permitan obtener un perfil</w:t>
      </w:r>
      <w:r w:rsidRPr="00532E3A">
        <w:rPr>
          <w:rFonts w:ascii="Arial" w:hAnsi="Arial" w:cs="Arial"/>
        </w:rPr>
        <w:t xml:space="preserve"> </w:t>
      </w:r>
      <w:r>
        <w:rPr>
          <w:rFonts w:ascii="Arial" w:hAnsi="Arial" w:cs="Arial"/>
        </w:rPr>
        <w:t xml:space="preserve">actual del </w:t>
      </w:r>
      <w:r w:rsidRPr="00532E3A">
        <w:rPr>
          <w:rFonts w:ascii="Arial" w:hAnsi="Arial" w:cs="Arial"/>
        </w:rPr>
        <w:t>cliente y a cual se quiere llegar. Además de identificar cuan va</w:t>
      </w:r>
      <w:r>
        <w:rPr>
          <w:rFonts w:ascii="Arial" w:hAnsi="Arial" w:cs="Arial"/>
        </w:rPr>
        <w:t>lioso es el cliente y como se puede</w:t>
      </w:r>
      <w:r w:rsidRPr="00532E3A">
        <w:rPr>
          <w:rFonts w:ascii="Arial" w:hAnsi="Arial" w:cs="Arial"/>
        </w:rPr>
        <w:t xml:space="preserve"> mejorar su atractivo.</w:t>
      </w:r>
    </w:p>
    <w:p w:rsidR="004E0BDF" w:rsidRPr="00532E3A" w:rsidRDefault="004E0BDF" w:rsidP="007308D0">
      <w:pPr>
        <w:pStyle w:val="Prrafodelista"/>
        <w:spacing w:before="100" w:beforeAutospacing="1" w:after="100" w:afterAutospacing="1" w:line="480" w:lineRule="auto"/>
        <w:ind w:left="709"/>
        <w:jc w:val="both"/>
        <w:rPr>
          <w:rFonts w:ascii="Arial" w:hAnsi="Arial" w:cs="Arial"/>
          <w:bCs/>
          <w:iCs/>
        </w:rPr>
      </w:pPr>
      <w:r w:rsidRPr="00532E3A">
        <w:rPr>
          <w:rFonts w:ascii="Arial" w:hAnsi="Arial" w:cs="Arial"/>
          <w:bCs/>
          <w:iCs/>
        </w:rPr>
        <w:t xml:space="preserve"> Valsamakis y Sprague (2001) establece que conocer al cliente permite que las pequeñas y medianas empresas puedan desarrollar relaciones más estrechas con los clientes y obtener ventajas competitivas que favorezcan ambos, a través de la aplicación de varias técnicas</w:t>
      </w:r>
      <w:r>
        <w:rPr>
          <w:rFonts w:ascii="Arial" w:hAnsi="Arial" w:cs="Arial"/>
          <w:bCs/>
          <w:iCs/>
        </w:rPr>
        <w:t>.</w:t>
      </w:r>
    </w:p>
    <w:p w:rsidR="004E0BDF" w:rsidRPr="00532E3A" w:rsidRDefault="00AC3B87" w:rsidP="007308D0">
      <w:pPr>
        <w:pStyle w:val="Prrafodelista"/>
        <w:spacing w:before="100" w:beforeAutospacing="1" w:after="100" w:afterAutospacing="1" w:line="480" w:lineRule="auto"/>
        <w:ind w:left="720"/>
        <w:rPr>
          <w:rFonts w:ascii="Arial" w:hAnsi="Arial" w:cs="Arial"/>
        </w:rPr>
      </w:pPr>
      <w:r w:rsidRPr="00AC3B87">
        <w:rPr>
          <w:noProof/>
          <w:lang w:val="en-US" w:eastAsia="en-US"/>
        </w:rPr>
        <w:pict>
          <v:shape id="Diagrama 3" o:spid="_x0000_s1109" type="#_x0000_t75" style="position:absolute;left:0;text-align:left;margin-left:131.85pt;margin-top:7.3pt;width:192.75pt;height:180.65pt;z-index:-251666944;visibility:visible;mso-wrap-distance-left:29.64pt;mso-wrap-distance-top:2.4pt;mso-wrap-distance-right:30.06pt;mso-wrap-distance-bottom:3.09pt" wrapcoords="7177 87 6968 261 6759 958 6759 2874 6898 4268 6968 4268 5923 4529 5156 5139 5156 5661 4459 7055 4459 7490 8988 8448 975 8535 0 8623 70 12977 8431 14023 4529 14110 4320 14284 5714 16810 6689 18203 6828 21165 7177 21513 7316 21513 14214 21513 14354 21513 14702 20990 14772 18203 15817 16810 16653 15416 17210 14197 16792 14110 13169 14023 21461 12977 21600 8623 20555 8535 12263 8448 17141 7403 17141 7055 16374 5661 16444 5226 15399 4442 14563 4268 14702 2874 14632 523 14354 87 7177 87"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">
            <v:imagedata r:id="rId25" o:title=""/>
            <o:lock v:ext="edit" aspectratio="f"/>
            <w10:wrap type="tight"/>
          </v:shape>
        </w:pict>
      </w:r>
    </w:p>
    <w:p w:rsidR="004E0BDF" w:rsidRPr="00532E3A" w:rsidRDefault="004E0BDF" w:rsidP="007308D0">
      <w:pPr>
        <w:pStyle w:val="Prrafodelista"/>
        <w:spacing w:before="100" w:beforeAutospacing="1" w:after="100" w:afterAutospacing="1" w:line="480" w:lineRule="auto"/>
        <w:ind w:left="2832"/>
        <w:rPr>
          <w:rFonts w:ascii="Arial" w:hAnsi="Arial" w:cs="Arial"/>
        </w:rPr>
      </w:pPr>
    </w:p>
    <w:p w:rsidR="004E0BDF" w:rsidRPr="00532E3A" w:rsidRDefault="004E0BDF" w:rsidP="003860AE">
      <w:pPr>
        <w:pStyle w:val="Prrafodelista"/>
        <w:spacing w:before="100" w:beforeAutospacing="1" w:after="100" w:afterAutospacing="1" w:line="480" w:lineRule="auto"/>
        <w:ind w:left="720"/>
        <w:rPr>
          <w:rFonts w:ascii="Arial" w:hAnsi="Arial" w:cs="Arial"/>
        </w:rPr>
      </w:pPr>
    </w:p>
    <w:p w:rsidR="004E0BDF" w:rsidRPr="00532E3A" w:rsidRDefault="004E0BDF" w:rsidP="007308D0">
      <w:pPr>
        <w:pStyle w:val="Prrafodelista"/>
        <w:spacing w:before="100" w:beforeAutospacing="1" w:after="100" w:afterAutospacing="1" w:line="480" w:lineRule="auto"/>
        <w:ind w:left="720"/>
        <w:rPr>
          <w:rFonts w:ascii="Arial" w:hAnsi="Arial" w:cs="Arial"/>
        </w:rPr>
      </w:pPr>
    </w:p>
    <w:p w:rsidR="004E0BDF" w:rsidRPr="00532E3A" w:rsidRDefault="004E0BDF" w:rsidP="003860AE">
      <w:pPr>
        <w:pStyle w:val="Prrafodelista"/>
        <w:spacing w:before="100" w:beforeAutospacing="1" w:after="100" w:afterAutospacing="1" w:line="480" w:lineRule="auto"/>
        <w:ind w:left="720"/>
        <w:rPr>
          <w:rFonts w:ascii="Arial" w:hAnsi="Arial" w:cs="Arial"/>
        </w:rPr>
      </w:pPr>
    </w:p>
    <w:p w:rsidR="004E0BDF" w:rsidRDefault="004E0BDF" w:rsidP="007308D0">
      <w:pPr>
        <w:pStyle w:val="FIG"/>
        <w:spacing w:before="100" w:beforeAutospacing="1" w:after="100" w:afterAutospacing="1"/>
      </w:pPr>
      <w:bookmarkStart w:id="34" w:name="_Toc262499030"/>
      <w:bookmarkStart w:id="35" w:name="_Toc263617469"/>
      <w:r w:rsidRPr="00C654FA">
        <w:t>FIGURA 2.2. TÉCNICAS PARA CONOCER AL CLIENTE</w:t>
      </w:r>
      <w:bookmarkEnd w:id="34"/>
      <w:bookmarkEnd w:id="35"/>
    </w:p>
    <w:p w:rsidR="00CE0C30" w:rsidRDefault="00CE0C30" w:rsidP="007308D0">
      <w:pPr>
        <w:pStyle w:val="FIG"/>
        <w:spacing w:before="100" w:beforeAutospacing="1" w:after="100" w:afterAutospacing="1"/>
      </w:pPr>
    </w:p>
    <w:p w:rsidR="00B512CD" w:rsidRPr="00B512CD" w:rsidRDefault="004E0BDF" w:rsidP="0074076D">
      <w:pPr>
        <w:pStyle w:val="Prrafodelista"/>
        <w:numPr>
          <w:ilvl w:val="0"/>
          <w:numId w:val="61"/>
        </w:numPr>
        <w:spacing w:before="100" w:beforeAutospacing="1" w:after="100" w:afterAutospacing="1" w:line="480" w:lineRule="auto"/>
        <w:ind w:left="1429"/>
        <w:jc w:val="both"/>
        <w:rPr>
          <w:rFonts w:ascii="Arial" w:hAnsi="Arial" w:cs="Arial"/>
          <w:b/>
        </w:rPr>
      </w:pPr>
      <w:r w:rsidRPr="00532E3A">
        <w:rPr>
          <w:rFonts w:ascii="Arial" w:hAnsi="Arial" w:cs="Arial"/>
          <w:b/>
        </w:rPr>
        <w:lastRenderedPageBreak/>
        <w:t>Clasificación ABC</w:t>
      </w:r>
      <w:r>
        <w:rPr>
          <w:rFonts w:ascii="Arial" w:hAnsi="Arial" w:cs="Arial"/>
          <w:b/>
        </w:rPr>
        <w:tab/>
      </w:r>
    </w:p>
    <w:p w:rsidR="004E0BDF" w:rsidRPr="00532E3A" w:rsidRDefault="00B512CD" w:rsidP="007308D0">
      <w:pPr>
        <w:pStyle w:val="Prrafodelista"/>
        <w:spacing w:before="100" w:beforeAutospacing="1" w:after="100" w:afterAutospacing="1" w:line="480" w:lineRule="auto"/>
        <w:ind w:left="709"/>
        <w:jc w:val="both"/>
        <w:rPr>
          <w:rFonts w:ascii="Arial" w:hAnsi="Arial" w:cs="Arial"/>
        </w:rPr>
      </w:pPr>
      <w:r>
        <w:rPr>
          <w:rFonts w:ascii="Arial" w:hAnsi="Arial" w:cs="Arial"/>
        </w:rPr>
        <w:t xml:space="preserve">La clasificación ABC </w:t>
      </w:r>
      <w:r w:rsidR="004E0BDF" w:rsidRPr="00532E3A">
        <w:rPr>
          <w:rFonts w:ascii="Arial" w:hAnsi="Arial" w:cs="Arial"/>
        </w:rPr>
        <w:t>es una herramienta analítica, también conocida como análisis de Pareto debido a que se basa en una regla general, la cual es determinada a partir de los porcentajes de ventas.</w:t>
      </w:r>
    </w:p>
    <w:p w:rsidR="004E0BDF" w:rsidRPr="00532E3A" w:rsidRDefault="004E0BDF" w:rsidP="004E0BDF">
      <w:pPr>
        <w:pStyle w:val="TABLA"/>
      </w:pPr>
      <w:bookmarkStart w:id="36" w:name="_Toc263595828"/>
      <w:r w:rsidRPr="00532E3A">
        <w:t>TABLA 1</w:t>
      </w:r>
      <w:bookmarkEnd w:id="36"/>
    </w:p>
    <w:p w:rsidR="004E0BDF" w:rsidRDefault="004E0BDF" w:rsidP="004E0BDF">
      <w:pPr>
        <w:pStyle w:val="TABLA"/>
      </w:pPr>
      <w:bookmarkStart w:id="37" w:name="_Toc263595829"/>
      <w:r w:rsidRPr="00532E3A">
        <w:t>“REGLA GENERAL DE LA CLASIFICACIÓN ABC”</w:t>
      </w:r>
      <w:bookmarkEnd w:id="37"/>
    </w:p>
    <w:p w:rsidR="009F51F3" w:rsidRPr="00532E3A" w:rsidRDefault="009F51F3" w:rsidP="004E0BDF">
      <w:pPr>
        <w:pStyle w:val="TABLA"/>
      </w:pPr>
    </w:p>
    <w:tbl>
      <w:tblPr>
        <w:tblW w:w="0" w:type="auto"/>
        <w:jc w:val="center"/>
        <w:tblInd w:w="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39"/>
        <w:gridCol w:w="936"/>
        <w:gridCol w:w="681"/>
      </w:tblGrid>
      <w:tr w:rsidR="004E0BDF" w:rsidRPr="00532E3A" w:rsidTr="004E0BDF">
        <w:trPr>
          <w:jc w:val="center"/>
        </w:trPr>
        <w:tc>
          <w:tcPr>
            <w:tcW w:w="5739" w:type="dxa"/>
          </w:tcPr>
          <w:p w:rsidR="004E0BDF" w:rsidRPr="00AE4F17" w:rsidRDefault="004E0BDF" w:rsidP="004E0BDF">
            <w:pPr>
              <w:pStyle w:val="Prrafodelista"/>
              <w:spacing w:line="480" w:lineRule="auto"/>
              <w:ind w:left="0"/>
              <w:rPr>
                <w:rFonts w:ascii="Arial" w:hAnsi="Arial" w:cs="Arial"/>
              </w:rPr>
            </w:pPr>
            <w:r w:rsidRPr="00AE4F17">
              <w:rPr>
                <w:rFonts w:ascii="Arial" w:hAnsi="Arial" w:cs="Arial"/>
              </w:rPr>
              <w:t>20% de los clientes representan 80% de las ventas</w:t>
            </w:r>
          </w:p>
        </w:tc>
        <w:tc>
          <w:tcPr>
            <w:tcW w:w="853" w:type="dxa"/>
            <w:tcBorders>
              <w:top w:val="nil"/>
              <w:bottom w:val="nil"/>
            </w:tcBorders>
          </w:tcPr>
          <w:p w:rsidR="004E0BDF" w:rsidRPr="00AE4F17" w:rsidRDefault="00AC3B87" w:rsidP="004E0BDF">
            <w:pPr>
              <w:pStyle w:val="Prrafodelista"/>
              <w:spacing w:line="480" w:lineRule="auto"/>
              <w:ind w:left="720"/>
              <w:rPr>
                <w:rFonts w:ascii="Arial" w:hAnsi="Arial" w:cs="Arial"/>
              </w:rPr>
            </w:pPr>
            <w:r w:rsidRPr="00AC3B87">
              <w:rPr>
                <w:noProof/>
                <w:lang w:val="en-US" w:eastAsia="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10" type="#_x0000_t13" style="position:absolute;left:0;text-align:left;margin-left:3pt;margin-top:1.35pt;width:24.75pt;height:14.65pt;z-index:251650560;mso-position-horizontal-relative:text;mso-position-vertical-relative:text" fillcolor="#c2d69b" strokecolor="#c2d69b" strokeweight="1pt">
                  <v:fill color2="#eaf1dd" angle="-45" focus="-50%" type="gradient"/>
                  <v:shadow on="t" type="perspective" color="#4e6128" opacity=".5" offset="1pt" offset2="-3pt"/>
                </v:shape>
              </w:pict>
            </w:r>
          </w:p>
        </w:tc>
        <w:tc>
          <w:tcPr>
            <w:tcW w:w="681" w:type="dxa"/>
            <w:vAlign w:val="center"/>
          </w:tcPr>
          <w:p w:rsidR="004E0BDF" w:rsidRPr="00AE4F17" w:rsidRDefault="004E0BDF" w:rsidP="004E0BDF">
            <w:pPr>
              <w:pStyle w:val="Prrafodelista"/>
              <w:spacing w:line="480" w:lineRule="auto"/>
              <w:ind w:left="0"/>
              <w:jc w:val="center"/>
              <w:rPr>
                <w:rFonts w:ascii="Arial" w:hAnsi="Arial" w:cs="Arial"/>
              </w:rPr>
            </w:pPr>
            <w:r w:rsidRPr="00AE4F17">
              <w:rPr>
                <w:rFonts w:ascii="Arial" w:hAnsi="Arial" w:cs="Arial"/>
              </w:rPr>
              <w:t>A</w:t>
            </w:r>
          </w:p>
        </w:tc>
      </w:tr>
      <w:tr w:rsidR="004E0BDF" w:rsidRPr="00532E3A" w:rsidTr="004E0BDF">
        <w:trPr>
          <w:jc w:val="center"/>
        </w:trPr>
        <w:tc>
          <w:tcPr>
            <w:tcW w:w="5739" w:type="dxa"/>
          </w:tcPr>
          <w:p w:rsidR="004E0BDF" w:rsidRPr="00AE4F17" w:rsidRDefault="004E0BDF" w:rsidP="004E0BDF">
            <w:pPr>
              <w:pStyle w:val="Prrafodelista"/>
              <w:spacing w:line="480" w:lineRule="auto"/>
              <w:ind w:left="0"/>
              <w:rPr>
                <w:rFonts w:ascii="Arial" w:hAnsi="Arial" w:cs="Arial"/>
              </w:rPr>
            </w:pPr>
            <w:r w:rsidRPr="00AE4F17">
              <w:rPr>
                <w:rFonts w:ascii="Arial" w:hAnsi="Arial" w:cs="Arial"/>
              </w:rPr>
              <w:t>30% de los clientes representan 15% de las ventas</w:t>
            </w:r>
          </w:p>
        </w:tc>
        <w:tc>
          <w:tcPr>
            <w:tcW w:w="853" w:type="dxa"/>
            <w:tcBorders>
              <w:top w:val="nil"/>
              <w:bottom w:val="nil"/>
            </w:tcBorders>
          </w:tcPr>
          <w:p w:rsidR="004E0BDF" w:rsidRPr="00AE4F17" w:rsidRDefault="00AC3B87" w:rsidP="004E0BDF">
            <w:pPr>
              <w:pStyle w:val="Prrafodelista"/>
              <w:spacing w:line="480" w:lineRule="auto"/>
              <w:ind w:left="720"/>
              <w:rPr>
                <w:rFonts w:ascii="Arial" w:hAnsi="Arial" w:cs="Arial"/>
              </w:rPr>
            </w:pPr>
            <w:r w:rsidRPr="00AC3B87">
              <w:rPr>
                <w:noProof/>
                <w:lang w:val="en-US" w:eastAsia="en-US"/>
              </w:rPr>
              <w:pict>
                <v:shape id="_x0000_s1111" type="#_x0000_t13" style="position:absolute;left:0;text-align:left;margin-left:3pt;margin-top:1.65pt;width:24.75pt;height:14.65pt;z-index:251651584;mso-position-horizontal-relative:text;mso-position-vertical-relative:text" fillcolor="#c2d69b" strokecolor="#c2d69b" strokeweight="1pt">
                  <v:fill color2="#eaf1dd" angle="-45" focus="-50%" type="gradient"/>
                  <v:shadow on="t" type="perspective" color="#4e6128" opacity=".5" offset="1pt" offset2="-3pt"/>
                </v:shape>
              </w:pict>
            </w:r>
          </w:p>
        </w:tc>
        <w:tc>
          <w:tcPr>
            <w:tcW w:w="681" w:type="dxa"/>
            <w:vAlign w:val="center"/>
          </w:tcPr>
          <w:p w:rsidR="004E0BDF" w:rsidRPr="00AE4F17" w:rsidRDefault="004E0BDF" w:rsidP="004E0BDF">
            <w:pPr>
              <w:pStyle w:val="Prrafodelista"/>
              <w:spacing w:line="480" w:lineRule="auto"/>
              <w:ind w:left="0"/>
              <w:jc w:val="center"/>
              <w:rPr>
                <w:rFonts w:ascii="Arial" w:hAnsi="Arial" w:cs="Arial"/>
              </w:rPr>
            </w:pPr>
            <w:r w:rsidRPr="00AE4F17">
              <w:rPr>
                <w:rFonts w:ascii="Arial" w:hAnsi="Arial" w:cs="Arial"/>
              </w:rPr>
              <w:t>B</w:t>
            </w:r>
          </w:p>
        </w:tc>
      </w:tr>
      <w:tr w:rsidR="004E0BDF" w:rsidRPr="00532E3A" w:rsidTr="004E0BDF">
        <w:trPr>
          <w:jc w:val="center"/>
        </w:trPr>
        <w:tc>
          <w:tcPr>
            <w:tcW w:w="5739" w:type="dxa"/>
          </w:tcPr>
          <w:p w:rsidR="004E0BDF" w:rsidRPr="00AE4F17" w:rsidRDefault="004E0BDF" w:rsidP="004E0BDF">
            <w:pPr>
              <w:pStyle w:val="Prrafodelista"/>
              <w:spacing w:line="480" w:lineRule="auto"/>
              <w:ind w:left="0"/>
              <w:rPr>
                <w:rFonts w:ascii="Arial" w:hAnsi="Arial" w:cs="Arial"/>
              </w:rPr>
            </w:pPr>
            <w:r w:rsidRPr="00AE4F17">
              <w:rPr>
                <w:rFonts w:ascii="Arial" w:hAnsi="Arial" w:cs="Arial"/>
              </w:rPr>
              <w:t>50% de los clientes representan 5% de las ventas</w:t>
            </w:r>
          </w:p>
        </w:tc>
        <w:tc>
          <w:tcPr>
            <w:tcW w:w="853" w:type="dxa"/>
            <w:tcBorders>
              <w:top w:val="nil"/>
              <w:bottom w:val="nil"/>
            </w:tcBorders>
          </w:tcPr>
          <w:p w:rsidR="004E0BDF" w:rsidRPr="00AE4F17" w:rsidRDefault="00AC3B87" w:rsidP="004E0BDF">
            <w:pPr>
              <w:pStyle w:val="Prrafodelista"/>
              <w:spacing w:line="480" w:lineRule="auto"/>
              <w:ind w:left="720"/>
              <w:rPr>
                <w:rFonts w:ascii="Arial" w:hAnsi="Arial" w:cs="Arial"/>
              </w:rPr>
            </w:pPr>
            <w:r w:rsidRPr="00AC3B87">
              <w:rPr>
                <w:noProof/>
                <w:lang w:val="en-US" w:eastAsia="en-US"/>
              </w:rPr>
              <w:pict>
                <v:shape id="_x0000_s1112" type="#_x0000_t13" style="position:absolute;left:0;text-align:left;margin-left:3pt;margin-top:4.95pt;width:24.75pt;height:14.65pt;z-index:251652608;mso-position-horizontal-relative:text;mso-position-vertical-relative:text" fillcolor="#c2d69b" strokecolor="#c2d69b" strokeweight="1pt">
                  <v:fill color2="#eaf1dd" angle="-45" focus="-50%" type="gradient"/>
                  <v:shadow on="t" type="perspective" color="#4e6128" opacity=".5" offset="1pt" offset2="-3pt"/>
                </v:shape>
              </w:pict>
            </w:r>
          </w:p>
        </w:tc>
        <w:tc>
          <w:tcPr>
            <w:tcW w:w="681" w:type="dxa"/>
            <w:vAlign w:val="center"/>
          </w:tcPr>
          <w:p w:rsidR="004E0BDF" w:rsidRPr="00AE4F17" w:rsidRDefault="004E0BDF" w:rsidP="004E0BDF">
            <w:pPr>
              <w:pStyle w:val="Prrafodelista"/>
              <w:spacing w:line="480" w:lineRule="auto"/>
              <w:ind w:left="0"/>
              <w:jc w:val="center"/>
              <w:rPr>
                <w:rFonts w:ascii="Arial" w:hAnsi="Arial" w:cs="Arial"/>
              </w:rPr>
            </w:pPr>
            <w:r w:rsidRPr="00AE4F17">
              <w:rPr>
                <w:rFonts w:ascii="Arial" w:hAnsi="Arial" w:cs="Arial"/>
              </w:rPr>
              <w:t>C</w:t>
            </w:r>
          </w:p>
        </w:tc>
      </w:tr>
    </w:tbl>
    <w:p w:rsidR="004E0BDF" w:rsidRPr="00532E3A" w:rsidRDefault="004E0BDF" w:rsidP="004E0BDF">
      <w:pPr>
        <w:pStyle w:val="Prrafodelista"/>
        <w:spacing w:line="480" w:lineRule="auto"/>
        <w:ind w:left="720"/>
        <w:rPr>
          <w:rFonts w:ascii="Arial" w:hAnsi="Arial" w:cs="Arial"/>
        </w:rPr>
      </w:pPr>
    </w:p>
    <w:p w:rsidR="004E0BDF" w:rsidRPr="00532E3A" w:rsidRDefault="004E0BDF" w:rsidP="00B512CD">
      <w:pPr>
        <w:pStyle w:val="Prrafodelista"/>
        <w:spacing w:before="100" w:beforeAutospacing="1" w:after="100" w:afterAutospacing="1" w:line="480" w:lineRule="auto"/>
        <w:ind w:left="709"/>
        <w:rPr>
          <w:rFonts w:ascii="Arial" w:hAnsi="Arial" w:cs="Arial"/>
        </w:rPr>
      </w:pPr>
      <w:r w:rsidRPr="00532E3A">
        <w:rPr>
          <w:rFonts w:ascii="Arial" w:hAnsi="Arial" w:cs="Arial"/>
        </w:rPr>
        <w:t>“Esta clasificación ayuda a las compañías a darles una mayor enfocar a sus clientes tipo A”</w:t>
      </w:r>
      <w:r w:rsidRPr="00532E3A">
        <w:rPr>
          <w:rFonts w:ascii="Arial" w:hAnsi="Arial" w:cs="Arial"/>
          <w:noProof/>
          <w:lang w:val="es-EC"/>
        </w:rPr>
        <w:t xml:space="preserve"> (4)</w:t>
      </w:r>
      <w:r w:rsidRPr="00532E3A">
        <w:rPr>
          <w:rFonts w:ascii="Arial" w:hAnsi="Arial" w:cs="Arial"/>
        </w:rPr>
        <w:t xml:space="preserve"> </w:t>
      </w:r>
    </w:p>
    <w:p w:rsidR="004E0BDF" w:rsidRPr="00532E3A" w:rsidRDefault="004E0BDF" w:rsidP="0074076D">
      <w:pPr>
        <w:pStyle w:val="Prrafodelista"/>
        <w:numPr>
          <w:ilvl w:val="0"/>
          <w:numId w:val="62"/>
        </w:numPr>
        <w:spacing w:before="100" w:beforeAutospacing="1" w:after="100" w:afterAutospacing="1" w:line="480" w:lineRule="auto"/>
        <w:jc w:val="both"/>
        <w:rPr>
          <w:rFonts w:ascii="Arial" w:hAnsi="Arial" w:cs="Arial"/>
          <w:b/>
          <w:i/>
        </w:rPr>
      </w:pPr>
      <w:r w:rsidRPr="00532E3A">
        <w:rPr>
          <w:rFonts w:ascii="Arial" w:hAnsi="Arial" w:cs="Arial"/>
          <w:b/>
        </w:rPr>
        <w:t>Mapeo de expectativas</w:t>
      </w:r>
    </w:p>
    <w:p w:rsidR="004E0BDF" w:rsidRPr="00532E3A" w:rsidRDefault="004E0BDF" w:rsidP="00B512CD">
      <w:pPr>
        <w:pStyle w:val="Prrafodelista"/>
        <w:spacing w:before="100" w:beforeAutospacing="1" w:after="100" w:afterAutospacing="1" w:line="480" w:lineRule="auto"/>
        <w:ind w:left="709"/>
        <w:jc w:val="both"/>
        <w:rPr>
          <w:rStyle w:val="longtext1"/>
          <w:rFonts w:ascii="Arial" w:hAnsi="Arial" w:cs="Arial"/>
          <w:sz w:val="24"/>
          <w:szCs w:val="24"/>
          <w:shd w:val="clear" w:color="auto" w:fill="FFFFFF"/>
        </w:rPr>
      </w:pPr>
      <w:r w:rsidRPr="00532E3A">
        <w:rPr>
          <w:rFonts w:ascii="Arial" w:hAnsi="Arial" w:cs="Arial"/>
        </w:rPr>
        <w:t>“Uno de los primeros pasos para una mejora continua es construir un mapeo de expectativas que incluya</w:t>
      </w:r>
      <w:r w:rsidRPr="00532E3A">
        <w:rPr>
          <w:rStyle w:val="longtext1"/>
          <w:rFonts w:ascii="Arial" w:hAnsi="Arial" w:cs="Arial"/>
          <w:sz w:val="24"/>
          <w:szCs w:val="24"/>
          <w:shd w:val="clear" w:color="auto" w:fill="FFFFFF"/>
        </w:rPr>
        <w:t xml:space="preserve"> al cliente</w:t>
      </w:r>
      <w:r w:rsidR="00B512CD">
        <w:rPr>
          <w:rStyle w:val="longtext1"/>
          <w:rFonts w:ascii="Arial" w:hAnsi="Arial" w:cs="Arial"/>
          <w:sz w:val="24"/>
          <w:szCs w:val="24"/>
          <w:shd w:val="clear" w:color="auto" w:fill="FFFFFF"/>
        </w:rPr>
        <w:t xml:space="preserve"> como un actor importante en el </w:t>
      </w:r>
      <w:r w:rsidRPr="00532E3A">
        <w:rPr>
          <w:rStyle w:val="longtext1"/>
          <w:rFonts w:ascii="Arial" w:hAnsi="Arial" w:cs="Arial"/>
          <w:sz w:val="24"/>
          <w:szCs w:val="24"/>
          <w:shd w:val="clear" w:color="auto" w:fill="FFFFFF"/>
        </w:rPr>
        <w:t>proceso productivo con enlace directo a la planificación de la producción y sistema de control”</w:t>
      </w:r>
      <w:r w:rsidRPr="00532E3A">
        <w:rPr>
          <w:rStyle w:val="longtext1"/>
          <w:rFonts w:ascii="Arial" w:hAnsi="Arial" w:cs="Arial"/>
          <w:noProof/>
          <w:sz w:val="24"/>
          <w:szCs w:val="24"/>
          <w:shd w:val="clear" w:color="auto" w:fill="FFFFFF"/>
          <w:lang w:val="es-EC"/>
        </w:rPr>
        <w:t xml:space="preserve"> </w:t>
      </w:r>
      <w:r w:rsidRPr="00532E3A">
        <w:rPr>
          <w:rFonts w:ascii="Arial" w:hAnsi="Arial" w:cs="Arial"/>
          <w:noProof/>
          <w:shd w:val="clear" w:color="auto" w:fill="FFFFFF"/>
          <w:lang w:val="es-EC"/>
        </w:rPr>
        <w:t>(5)</w:t>
      </w:r>
      <w:r w:rsidRPr="00532E3A">
        <w:rPr>
          <w:rStyle w:val="longtext1"/>
          <w:rFonts w:ascii="Arial" w:hAnsi="Arial" w:cs="Arial"/>
          <w:sz w:val="24"/>
          <w:szCs w:val="24"/>
          <w:shd w:val="clear" w:color="auto" w:fill="FFFFFF"/>
        </w:rPr>
        <w:t>.</w:t>
      </w:r>
    </w:p>
    <w:p w:rsidR="004E0BDF" w:rsidRPr="00532E3A" w:rsidRDefault="004E0BDF" w:rsidP="00B512CD">
      <w:pPr>
        <w:pStyle w:val="Prrafodelista"/>
        <w:spacing w:before="100" w:beforeAutospacing="1" w:after="100" w:afterAutospacing="1" w:line="480" w:lineRule="auto"/>
        <w:ind w:left="709"/>
        <w:jc w:val="both"/>
        <w:rPr>
          <w:rFonts w:ascii="Arial" w:hAnsi="Arial" w:cs="Arial"/>
        </w:rPr>
      </w:pPr>
      <w:r w:rsidRPr="00532E3A">
        <w:rPr>
          <w:rStyle w:val="longtext1"/>
          <w:rFonts w:ascii="Arial" w:hAnsi="Arial" w:cs="Arial"/>
          <w:sz w:val="24"/>
          <w:szCs w:val="24"/>
          <w:shd w:val="clear" w:color="auto" w:fill="FFFFFF"/>
        </w:rPr>
        <w:lastRenderedPageBreak/>
        <w:t>El mapeo de expectativas consiste en determinar</w:t>
      </w:r>
      <w:r w:rsidRPr="00532E3A">
        <w:rPr>
          <w:rFonts w:ascii="Arial" w:hAnsi="Arial" w:cs="Arial"/>
        </w:rPr>
        <w:t xml:space="preserve"> lo que los clientes necesitan, desean y sus expectativas en los productos o servicios; solo así la compañía podrá establecer un seguimiento que permita cumplir a cabalidad los requerimientos del consumidor y tener una relación donde ambas partes ganen.</w:t>
      </w:r>
    </w:p>
    <w:p w:rsidR="004E0BDF" w:rsidRPr="00532E3A" w:rsidRDefault="004E0BDF" w:rsidP="00B512CD">
      <w:pPr>
        <w:pStyle w:val="Prrafodelista"/>
        <w:spacing w:before="100" w:beforeAutospacing="1" w:after="100" w:afterAutospacing="1" w:line="480" w:lineRule="auto"/>
        <w:ind w:left="709"/>
        <w:jc w:val="both"/>
        <w:rPr>
          <w:rFonts w:ascii="Arial" w:hAnsi="Arial" w:cs="Arial"/>
        </w:rPr>
      </w:pPr>
      <w:r w:rsidRPr="00532E3A">
        <w:rPr>
          <w:rStyle w:val="longtext1"/>
          <w:rFonts w:ascii="Arial" w:hAnsi="Arial" w:cs="Arial"/>
          <w:color w:val="000000"/>
          <w:sz w:val="24"/>
          <w:szCs w:val="24"/>
          <w:shd w:val="clear" w:color="auto" w:fill="FFFFFF"/>
        </w:rPr>
        <w:t>Técnica de grupos focales y encuestas permitirán a la empresa  hacer un mapeo de expectativas de los clientes, donde las tres típicas expectativas son: calidad del producto, la calidad del servicio y el costo</w:t>
      </w:r>
      <w:r w:rsidRPr="00532E3A">
        <w:rPr>
          <w:rStyle w:val="longtext1"/>
          <w:rFonts w:ascii="Arial" w:hAnsi="Arial" w:cs="Arial"/>
          <w:noProof/>
          <w:color w:val="000000"/>
          <w:sz w:val="24"/>
          <w:szCs w:val="24"/>
          <w:shd w:val="clear" w:color="auto" w:fill="FFFFFF"/>
          <w:lang w:val="es-EC"/>
        </w:rPr>
        <w:t xml:space="preserve"> </w:t>
      </w:r>
      <w:r w:rsidRPr="00532E3A">
        <w:rPr>
          <w:rFonts w:ascii="Arial" w:hAnsi="Arial" w:cs="Arial"/>
          <w:noProof/>
          <w:color w:val="000000"/>
          <w:shd w:val="clear" w:color="auto" w:fill="FFFFFF"/>
          <w:lang w:val="es-EC"/>
        </w:rPr>
        <w:t>(6)</w:t>
      </w:r>
      <w:r w:rsidRPr="00532E3A">
        <w:rPr>
          <w:rStyle w:val="longtext1"/>
          <w:rFonts w:ascii="Arial" w:hAnsi="Arial" w:cs="Arial"/>
          <w:color w:val="000000"/>
          <w:sz w:val="24"/>
          <w:szCs w:val="24"/>
          <w:shd w:val="clear" w:color="auto" w:fill="FFFFFF"/>
        </w:rPr>
        <w:t>.</w:t>
      </w:r>
    </w:p>
    <w:p w:rsidR="004E0BDF" w:rsidRPr="00532E3A" w:rsidRDefault="004E0BDF" w:rsidP="0074076D">
      <w:pPr>
        <w:pStyle w:val="Prrafodelista"/>
        <w:numPr>
          <w:ilvl w:val="0"/>
          <w:numId w:val="62"/>
        </w:numPr>
        <w:spacing w:before="100" w:beforeAutospacing="1" w:after="100" w:afterAutospacing="1" w:line="480" w:lineRule="auto"/>
        <w:jc w:val="both"/>
        <w:rPr>
          <w:rFonts w:ascii="Arial" w:hAnsi="Arial" w:cs="Arial"/>
          <w:b/>
          <w:i/>
        </w:rPr>
      </w:pPr>
      <w:r w:rsidRPr="00532E3A">
        <w:rPr>
          <w:rFonts w:ascii="Arial" w:hAnsi="Arial" w:cs="Arial"/>
          <w:b/>
        </w:rPr>
        <w:t>Mapeo de trabajo</w:t>
      </w:r>
    </w:p>
    <w:p w:rsidR="004E0BDF" w:rsidRPr="00532E3A" w:rsidRDefault="004E0BDF" w:rsidP="00B512CD">
      <w:pPr>
        <w:pStyle w:val="Prrafodelista"/>
        <w:spacing w:before="100" w:beforeAutospacing="1" w:after="100" w:afterAutospacing="1" w:line="480" w:lineRule="auto"/>
        <w:ind w:left="709"/>
        <w:jc w:val="both"/>
        <w:rPr>
          <w:rFonts w:ascii="Arial" w:hAnsi="Arial" w:cs="Arial"/>
          <w:lang w:val="es-EC"/>
        </w:rPr>
      </w:pPr>
      <w:r w:rsidRPr="00532E3A">
        <w:rPr>
          <w:rFonts w:ascii="Arial" w:hAnsi="Arial" w:cs="Arial"/>
          <w:lang w:val="es-EC"/>
        </w:rPr>
        <w:t>Una empresa debe  conocer la finalidad del producto o servicio, donde “el sistema se integre con el cliente en orden de tener una respuesta rápida y efectiva de los requerimientos del mercado”</w:t>
      </w:r>
      <w:r w:rsidRPr="00532E3A">
        <w:rPr>
          <w:rFonts w:ascii="Arial" w:hAnsi="Arial" w:cs="Arial"/>
          <w:noProof/>
          <w:lang w:val="es-EC"/>
        </w:rPr>
        <w:t xml:space="preserve"> (7)</w:t>
      </w:r>
      <w:r w:rsidRPr="00532E3A">
        <w:rPr>
          <w:rFonts w:ascii="Arial" w:hAnsi="Arial" w:cs="Arial"/>
          <w:lang w:val="es-EC"/>
        </w:rPr>
        <w:t>.</w:t>
      </w:r>
    </w:p>
    <w:p w:rsidR="004E0BDF" w:rsidRPr="00532E3A" w:rsidRDefault="004E0BDF" w:rsidP="00B512CD">
      <w:pPr>
        <w:pStyle w:val="Prrafodelista"/>
        <w:spacing w:before="100" w:beforeAutospacing="1" w:after="100" w:afterAutospacing="1" w:line="480" w:lineRule="auto"/>
        <w:ind w:left="709"/>
        <w:jc w:val="both"/>
        <w:rPr>
          <w:rFonts w:ascii="Arial" w:hAnsi="Arial" w:cs="Arial"/>
          <w:lang w:val="es-EC"/>
        </w:rPr>
      </w:pPr>
      <w:r w:rsidRPr="00532E3A">
        <w:rPr>
          <w:rFonts w:ascii="Arial" w:hAnsi="Arial" w:cs="Arial"/>
          <w:lang w:val="es-EC"/>
        </w:rPr>
        <w:t>“El mapeo de trabajo es un simple y eficiente método que las compañías deben usar para innovar sus productos y servicios”</w:t>
      </w:r>
      <w:r w:rsidRPr="00532E3A">
        <w:rPr>
          <w:rFonts w:ascii="Arial" w:hAnsi="Arial" w:cs="Arial"/>
          <w:noProof/>
          <w:lang w:val="es-EC"/>
        </w:rPr>
        <w:t xml:space="preserve"> (8)</w:t>
      </w:r>
      <w:r w:rsidRPr="00532E3A">
        <w:rPr>
          <w:rFonts w:ascii="Arial" w:hAnsi="Arial" w:cs="Arial"/>
          <w:lang w:val="es-EC"/>
        </w:rPr>
        <w:t xml:space="preserve">, brinda un marco global a la compañía con el que identifica a su consumidor y define indicadores para medir el éxito en la ejecución de una tarea. </w:t>
      </w:r>
      <w:r w:rsidRPr="00532E3A">
        <w:rPr>
          <w:rFonts w:ascii="Arial" w:hAnsi="Arial" w:cs="Arial"/>
          <w:lang w:val="es-EC" w:eastAsia="es-EC"/>
        </w:rPr>
        <w:t xml:space="preserve">Al trazar cada paso del trabajo y la localización de oportunidades para soluciones </w:t>
      </w:r>
      <w:r w:rsidRPr="00532E3A">
        <w:rPr>
          <w:rFonts w:ascii="Arial" w:hAnsi="Arial" w:cs="Arial"/>
          <w:lang w:val="es-EC" w:eastAsia="es-EC"/>
        </w:rPr>
        <w:lastRenderedPageBreak/>
        <w:t>innovadoras, las empresas pueden descubrir nuevas formas de diferenciar sus ofertas.</w:t>
      </w:r>
    </w:p>
    <w:p w:rsidR="004E0BDF" w:rsidRDefault="004E0BDF" w:rsidP="00B512CD">
      <w:pPr>
        <w:pStyle w:val="Prrafodelista"/>
        <w:spacing w:before="100" w:beforeAutospacing="1" w:after="100" w:afterAutospacing="1" w:line="480" w:lineRule="auto"/>
        <w:ind w:left="709"/>
        <w:jc w:val="both"/>
        <w:rPr>
          <w:rFonts w:ascii="Arial" w:hAnsi="Arial" w:cs="Arial"/>
          <w:lang w:eastAsia="es-EC"/>
        </w:rPr>
      </w:pPr>
      <w:r w:rsidRPr="00532E3A">
        <w:rPr>
          <w:rFonts w:ascii="Arial" w:hAnsi="Arial" w:cs="Arial"/>
          <w:lang w:eastAsia="es-EC"/>
        </w:rPr>
        <w:t>Este método consiste en 8 pasos que brindan una directriz de los diferentes aspectos analizar del cliente</w:t>
      </w:r>
      <w:r>
        <w:rPr>
          <w:rFonts w:ascii="Arial" w:hAnsi="Arial" w:cs="Arial"/>
          <w:lang w:eastAsia="es-EC"/>
        </w:rPr>
        <w:t>:</w:t>
      </w:r>
    </w:p>
    <w:p w:rsidR="004E0BDF" w:rsidRPr="00532E3A" w:rsidRDefault="004E0BDF" w:rsidP="00B512CD">
      <w:pPr>
        <w:pStyle w:val="Prrafodelista"/>
        <w:numPr>
          <w:ilvl w:val="0"/>
          <w:numId w:val="3"/>
        </w:numPr>
        <w:spacing w:before="100" w:beforeAutospacing="1" w:after="100" w:afterAutospacing="1" w:line="480" w:lineRule="auto"/>
        <w:ind w:left="1066" w:hanging="357"/>
        <w:jc w:val="both"/>
        <w:rPr>
          <w:rFonts w:ascii="Arial" w:hAnsi="Arial" w:cs="Arial"/>
          <w:lang w:val="es-EC" w:eastAsia="es-EC"/>
        </w:rPr>
      </w:pPr>
      <w:r w:rsidRPr="00532E3A">
        <w:rPr>
          <w:rFonts w:ascii="Arial" w:hAnsi="Arial" w:cs="Arial"/>
          <w:b/>
          <w:i/>
          <w:lang w:val="es-EC" w:eastAsia="es-EC"/>
        </w:rPr>
        <w:t>Definir:</w:t>
      </w:r>
      <w:r w:rsidRPr="00532E3A">
        <w:rPr>
          <w:rFonts w:ascii="Arial" w:hAnsi="Arial" w:cs="Arial"/>
          <w:lang w:val="es-EC" w:eastAsia="es-EC"/>
        </w:rPr>
        <w:t xml:space="preserve"> es el análisis de los objetivos, el enfoque de la planificación, la evaluación de los recursos que son necesarios o disponibles para completar el trabajo, y la selección de los recursos.</w:t>
      </w:r>
      <w:r w:rsidRPr="00532E3A">
        <w:rPr>
          <w:rFonts w:ascii="Arial" w:hAnsi="Arial" w:cs="Arial"/>
          <w:vanish/>
          <w:lang w:val="es-EC" w:eastAsia="es-EC"/>
        </w:rPr>
        <w:t>In this step, a company can look for ways to help customers understand their objectives, simplify the resource planning process, and reduce the amount of planning needed.</w:t>
      </w:r>
      <w:r w:rsidRPr="00532E3A">
        <w:rPr>
          <w:rFonts w:ascii="Arial" w:hAnsi="Arial" w:cs="Arial"/>
          <w:lang w:val="es-EC" w:eastAsia="es-EC"/>
        </w:rPr>
        <w:t xml:space="preserve"> </w:t>
      </w:r>
      <w:r w:rsidRPr="00532E3A">
        <w:rPr>
          <w:rFonts w:ascii="Arial" w:hAnsi="Arial" w:cs="Arial"/>
          <w:vanish/>
          <w:lang w:val="es-EC" w:eastAsia="es-EC"/>
        </w:rPr>
        <w:t xml:space="preserve">Consider how Weight Watchers assists dieters with the daunting task of losing weight. </w:t>
      </w:r>
    </w:p>
    <w:p w:rsidR="004E0BDF" w:rsidRPr="00532E3A" w:rsidRDefault="004E0BDF" w:rsidP="00B512CD">
      <w:pPr>
        <w:pStyle w:val="Prrafodelista"/>
        <w:numPr>
          <w:ilvl w:val="0"/>
          <w:numId w:val="3"/>
        </w:numPr>
        <w:spacing w:before="100" w:beforeAutospacing="1" w:after="100" w:afterAutospacing="1" w:line="480" w:lineRule="auto"/>
        <w:ind w:left="1066" w:hanging="357"/>
        <w:jc w:val="both"/>
        <w:rPr>
          <w:rFonts w:ascii="Arial" w:hAnsi="Arial" w:cs="Arial"/>
          <w:lang w:eastAsia="es-EC"/>
        </w:rPr>
      </w:pPr>
      <w:r w:rsidRPr="00532E3A">
        <w:rPr>
          <w:rFonts w:ascii="Arial" w:hAnsi="Arial" w:cs="Arial"/>
          <w:b/>
          <w:i/>
          <w:lang w:eastAsia="es-EC"/>
        </w:rPr>
        <w:t>Localizar:</w:t>
      </w:r>
      <w:r w:rsidRPr="00532E3A">
        <w:rPr>
          <w:rFonts w:ascii="Arial" w:hAnsi="Arial" w:cs="Arial"/>
          <w:lang w:eastAsia="es-EC"/>
        </w:rPr>
        <w:t xml:space="preserve"> Es determinar cuáles son los insumos o elementos necesarios para hacer el trabajo, estos pueden ser tangibles e intangibles.</w:t>
      </w:r>
    </w:p>
    <w:p w:rsidR="004E0BDF" w:rsidRPr="00532E3A" w:rsidRDefault="004E0BDF" w:rsidP="00B512CD">
      <w:pPr>
        <w:pStyle w:val="Prrafodelista"/>
        <w:numPr>
          <w:ilvl w:val="0"/>
          <w:numId w:val="3"/>
        </w:numPr>
        <w:spacing w:before="100" w:beforeAutospacing="1" w:after="100" w:afterAutospacing="1" w:line="480" w:lineRule="auto"/>
        <w:ind w:left="1066" w:hanging="357"/>
        <w:jc w:val="both"/>
        <w:rPr>
          <w:rFonts w:ascii="Arial" w:hAnsi="Arial" w:cs="Arial"/>
          <w:lang w:eastAsia="es-EC"/>
        </w:rPr>
      </w:pPr>
      <w:r w:rsidRPr="00532E3A">
        <w:rPr>
          <w:rFonts w:ascii="Arial" w:hAnsi="Arial" w:cs="Arial"/>
          <w:b/>
          <w:i/>
          <w:lang w:eastAsia="es-EC"/>
        </w:rPr>
        <w:t>Preparar:</w:t>
      </w:r>
      <w:r w:rsidRPr="00532E3A">
        <w:rPr>
          <w:rFonts w:ascii="Arial" w:hAnsi="Arial" w:cs="Arial"/>
          <w:lang w:eastAsia="es-EC"/>
        </w:rPr>
        <w:t xml:space="preserve"> ¿Cómo el cliente debe preparar los insumos y el medio ambiente para hacer el trabajo? </w:t>
      </w:r>
      <w:r w:rsidRPr="00532E3A">
        <w:rPr>
          <w:rFonts w:ascii="Arial" w:hAnsi="Arial" w:cs="Arial"/>
          <w:vanish/>
          <w:lang w:eastAsia="es-EC"/>
        </w:rPr>
        <w:t>At this stage, companies should consider ways to make setup less difficult.  They might invent a means to automate the preparation process; make it easier to organize physical materials; or create guides and safeguards to ensure the proper arrangement of the work area.</w:t>
      </w:r>
      <w:r w:rsidRPr="00532E3A">
        <w:rPr>
          <w:rFonts w:ascii="Arial" w:hAnsi="Arial" w:cs="Arial"/>
          <w:lang w:eastAsia="es-EC"/>
        </w:rPr>
        <w:t xml:space="preserve"> </w:t>
      </w:r>
    </w:p>
    <w:p w:rsidR="004E0BDF" w:rsidRPr="00532E3A" w:rsidRDefault="004E0BDF" w:rsidP="00B512CD">
      <w:pPr>
        <w:pStyle w:val="Prrafodelista"/>
        <w:numPr>
          <w:ilvl w:val="0"/>
          <w:numId w:val="3"/>
        </w:numPr>
        <w:spacing w:before="100" w:beforeAutospacing="1" w:after="100" w:afterAutospacing="1" w:line="480" w:lineRule="auto"/>
        <w:ind w:left="1066" w:hanging="357"/>
        <w:jc w:val="both"/>
        <w:rPr>
          <w:rFonts w:ascii="Arial" w:hAnsi="Arial" w:cs="Arial"/>
          <w:lang w:eastAsia="es-EC"/>
        </w:rPr>
      </w:pPr>
      <w:r w:rsidRPr="00532E3A">
        <w:rPr>
          <w:rFonts w:ascii="Arial" w:hAnsi="Arial" w:cs="Arial"/>
          <w:b/>
          <w:i/>
          <w:lang w:eastAsia="es-EC"/>
        </w:rPr>
        <w:t>Confirmar:</w:t>
      </w:r>
      <w:r w:rsidRPr="00532E3A">
        <w:rPr>
          <w:rFonts w:ascii="Arial" w:hAnsi="Arial" w:cs="Arial"/>
          <w:lang w:eastAsia="es-EC"/>
        </w:rPr>
        <w:t xml:space="preserve"> Es verificar que necesita el cliente antes de continuar con el trabajo para garantizar su ejecución con éxito.</w:t>
      </w:r>
    </w:p>
    <w:p w:rsidR="004E0BDF" w:rsidRPr="00532E3A" w:rsidRDefault="004E0BDF" w:rsidP="00B512CD">
      <w:pPr>
        <w:pStyle w:val="Prrafodelista"/>
        <w:numPr>
          <w:ilvl w:val="0"/>
          <w:numId w:val="3"/>
        </w:numPr>
        <w:spacing w:before="100" w:beforeAutospacing="1" w:after="100" w:afterAutospacing="1" w:line="480" w:lineRule="auto"/>
        <w:ind w:left="1066" w:hanging="357"/>
        <w:jc w:val="both"/>
        <w:rPr>
          <w:rFonts w:ascii="Arial" w:hAnsi="Arial" w:cs="Arial"/>
          <w:lang w:eastAsia="es-EC"/>
        </w:rPr>
      </w:pPr>
      <w:r w:rsidRPr="00532E3A">
        <w:rPr>
          <w:rFonts w:ascii="Arial" w:hAnsi="Arial" w:cs="Arial"/>
          <w:b/>
          <w:i/>
          <w:lang w:eastAsia="es-EC"/>
        </w:rPr>
        <w:t xml:space="preserve">Ejecutar: </w:t>
      </w:r>
      <w:r w:rsidRPr="00532E3A">
        <w:rPr>
          <w:rFonts w:ascii="Arial" w:hAnsi="Arial" w:cs="Arial"/>
          <w:lang w:eastAsia="es-EC"/>
        </w:rPr>
        <w:t xml:space="preserve">Es conocer </w:t>
      </w:r>
      <w:r>
        <w:rPr>
          <w:rFonts w:ascii="Arial" w:hAnsi="Arial" w:cs="Arial"/>
          <w:lang w:eastAsia="es-EC"/>
        </w:rPr>
        <w:t xml:space="preserve">lo </w:t>
      </w:r>
      <w:r w:rsidRPr="00532E3A">
        <w:rPr>
          <w:rFonts w:ascii="Arial" w:hAnsi="Arial" w:cs="Arial"/>
          <w:lang w:eastAsia="es-EC"/>
        </w:rPr>
        <w:t xml:space="preserve">que los clientes hacen para realizar su trabajo. </w:t>
      </w:r>
      <w:r w:rsidRPr="00532E3A">
        <w:rPr>
          <w:rFonts w:ascii="Arial" w:hAnsi="Arial" w:cs="Arial"/>
          <w:vanish/>
          <w:lang w:eastAsia="es-EC"/>
        </w:rPr>
        <w:t>Here, innovating companies can apply their technological know-how to provide customers with real-time feedback or to automatically correct execution</w:t>
      </w:r>
      <w:r w:rsidRPr="00532E3A">
        <w:rPr>
          <w:rFonts w:ascii="Arial" w:hAnsi="Arial" w:cs="Arial"/>
          <w:lang w:eastAsia="es-EC"/>
        </w:rPr>
        <w:t xml:space="preserve"> </w:t>
      </w:r>
    </w:p>
    <w:p w:rsidR="004E0BDF" w:rsidRPr="00532E3A" w:rsidRDefault="004E0BDF" w:rsidP="00B512CD">
      <w:pPr>
        <w:pStyle w:val="Prrafodelista"/>
        <w:numPr>
          <w:ilvl w:val="0"/>
          <w:numId w:val="3"/>
        </w:numPr>
        <w:spacing w:before="100" w:beforeAutospacing="1" w:after="100" w:afterAutospacing="1" w:line="480" w:lineRule="auto"/>
        <w:ind w:left="1066" w:hanging="357"/>
        <w:jc w:val="both"/>
        <w:rPr>
          <w:rFonts w:ascii="Arial" w:hAnsi="Arial" w:cs="Arial"/>
          <w:lang w:eastAsia="es-EC"/>
        </w:rPr>
      </w:pPr>
      <w:r w:rsidRPr="00532E3A">
        <w:rPr>
          <w:rFonts w:ascii="Arial" w:hAnsi="Arial" w:cs="Arial"/>
          <w:b/>
          <w:i/>
          <w:lang w:eastAsia="es-EC"/>
        </w:rPr>
        <w:t>Monitorear</w:t>
      </w:r>
      <w:r w:rsidRPr="00532E3A">
        <w:rPr>
          <w:rFonts w:ascii="Arial" w:hAnsi="Arial" w:cs="Arial"/>
          <w:lang w:eastAsia="es-EC"/>
        </w:rPr>
        <w:t>: Es establecer cuáles son las cosas que el cliente monitorea para medir el éxito de trabajo.</w:t>
      </w:r>
    </w:p>
    <w:p w:rsidR="004E0BDF" w:rsidRPr="00532E3A" w:rsidRDefault="004E0BDF" w:rsidP="00B512CD">
      <w:pPr>
        <w:pStyle w:val="Prrafodelista"/>
        <w:numPr>
          <w:ilvl w:val="0"/>
          <w:numId w:val="3"/>
        </w:numPr>
        <w:spacing w:before="100" w:beforeAutospacing="1" w:after="100" w:afterAutospacing="1" w:line="480" w:lineRule="auto"/>
        <w:ind w:left="1066" w:hanging="357"/>
        <w:jc w:val="both"/>
        <w:rPr>
          <w:rFonts w:ascii="Arial" w:hAnsi="Arial" w:cs="Arial"/>
          <w:lang w:eastAsia="es-EC"/>
        </w:rPr>
      </w:pPr>
      <w:r w:rsidRPr="00532E3A">
        <w:rPr>
          <w:rFonts w:ascii="Arial" w:hAnsi="Arial" w:cs="Arial"/>
          <w:b/>
          <w:i/>
          <w:lang w:eastAsia="es-EC"/>
        </w:rPr>
        <w:lastRenderedPageBreak/>
        <w:t xml:space="preserve">Modificar: </w:t>
      </w:r>
      <w:r w:rsidRPr="00532E3A">
        <w:rPr>
          <w:rFonts w:ascii="Arial" w:hAnsi="Arial" w:cs="Arial"/>
          <w:lang w:eastAsia="es-EC"/>
        </w:rPr>
        <w:t>Es determinar que puede el cliente modificar para que el trabajo se</w:t>
      </w:r>
      <w:r>
        <w:rPr>
          <w:rFonts w:ascii="Arial" w:hAnsi="Arial" w:cs="Arial"/>
          <w:lang w:eastAsia="es-EC"/>
        </w:rPr>
        <w:t>a</w:t>
      </w:r>
      <w:r w:rsidRPr="00532E3A">
        <w:rPr>
          <w:rFonts w:ascii="Arial" w:hAnsi="Arial" w:cs="Arial"/>
          <w:lang w:eastAsia="es-EC"/>
        </w:rPr>
        <w:t xml:space="preserve"> completado correctamente. </w:t>
      </w:r>
      <w:r w:rsidRPr="00532E3A">
        <w:rPr>
          <w:rFonts w:ascii="Arial" w:hAnsi="Arial" w:cs="Arial"/>
          <w:vanish/>
          <w:lang w:eastAsia="es-EC"/>
        </w:rPr>
        <w:t>What might the customer need to alter for the job to be completed successfully? When there are changes in inputs or in the environment, or if the execution is problematic, the customer may need help with updates, adjustment</w:t>
      </w:r>
    </w:p>
    <w:p w:rsidR="004E0BDF" w:rsidRDefault="004E0BDF" w:rsidP="00B512CD">
      <w:pPr>
        <w:pStyle w:val="Prrafodelista"/>
        <w:numPr>
          <w:ilvl w:val="0"/>
          <w:numId w:val="3"/>
        </w:numPr>
        <w:spacing w:before="100" w:beforeAutospacing="1" w:after="100" w:afterAutospacing="1" w:line="480" w:lineRule="auto"/>
        <w:ind w:left="1066" w:hanging="357"/>
        <w:jc w:val="both"/>
        <w:rPr>
          <w:rFonts w:ascii="Arial" w:hAnsi="Arial" w:cs="Arial"/>
          <w:lang w:eastAsia="es-EC"/>
        </w:rPr>
      </w:pPr>
      <w:r w:rsidRPr="00532E3A">
        <w:rPr>
          <w:rFonts w:ascii="Arial" w:hAnsi="Arial" w:cs="Arial"/>
          <w:b/>
          <w:i/>
          <w:lang w:eastAsia="es-EC"/>
        </w:rPr>
        <w:t xml:space="preserve">Concluir: </w:t>
      </w:r>
      <w:r w:rsidRPr="00532E3A">
        <w:rPr>
          <w:rFonts w:ascii="Arial" w:hAnsi="Arial" w:cs="Arial"/>
          <w:lang w:eastAsia="es-EC"/>
        </w:rPr>
        <w:t>Es determinar que debe hacer el cliente para dar por terminado el trabajo.</w:t>
      </w:r>
    </w:p>
    <w:p w:rsidR="00B512CD" w:rsidRPr="00B512CD" w:rsidRDefault="00B512CD" w:rsidP="00B512CD">
      <w:pPr>
        <w:pStyle w:val="Prrafodelista"/>
        <w:spacing w:before="100" w:beforeAutospacing="1" w:after="100" w:afterAutospacing="1" w:line="480" w:lineRule="auto"/>
        <w:ind w:left="1066"/>
        <w:jc w:val="both"/>
        <w:rPr>
          <w:rFonts w:ascii="Arial" w:hAnsi="Arial" w:cs="Arial"/>
          <w:sz w:val="6"/>
          <w:szCs w:val="6"/>
          <w:lang w:eastAsia="es-EC"/>
        </w:rPr>
      </w:pPr>
    </w:p>
    <w:p w:rsidR="004E0BDF" w:rsidRPr="00532E3A" w:rsidRDefault="004E0BDF" w:rsidP="0074076D">
      <w:pPr>
        <w:pStyle w:val="Prrafodelista"/>
        <w:numPr>
          <w:ilvl w:val="0"/>
          <w:numId w:val="63"/>
        </w:numPr>
        <w:spacing w:before="100" w:beforeAutospacing="1" w:after="100" w:afterAutospacing="1" w:line="480" w:lineRule="auto"/>
        <w:jc w:val="both"/>
        <w:rPr>
          <w:rFonts w:ascii="Arial" w:hAnsi="Arial" w:cs="Arial"/>
          <w:b/>
        </w:rPr>
      </w:pPr>
      <w:r w:rsidRPr="00532E3A">
        <w:rPr>
          <w:rFonts w:ascii="Arial" w:hAnsi="Arial" w:cs="Arial"/>
          <w:b/>
        </w:rPr>
        <w:t>Desplegamiento de la función de la calidad. (QFD)</w:t>
      </w:r>
    </w:p>
    <w:p w:rsidR="004E0BDF" w:rsidRPr="00532E3A" w:rsidRDefault="004E0BDF" w:rsidP="00B512CD">
      <w:pPr>
        <w:pStyle w:val="Prrafodelista"/>
        <w:spacing w:before="100" w:beforeAutospacing="1" w:after="100" w:afterAutospacing="1" w:line="480" w:lineRule="auto"/>
        <w:ind w:left="709"/>
        <w:jc w:val="both"/>
        <w:rPr>
          <w:rFonts w:ascii="Arial" w:hAnsi="Arial" w:cs="Arial"/>
        </w:rPr>
      </w:pPr>
      <w:r w:rsidRPr="00532E3A">
        <w:rPr>
          <w:rFonts w:ascii="Arial" w:hAnsi="Arial" w:cs="Arial"/>
        </w:rPr>
        <w:t xml:space="preserve">“QFD es una metodología que convierte las demandas del usuario en características de calidad” </w:t>
      </w:r>
      <w:r w:rsidRPr="00532E3A">
        <w:rPr>
          <w:rFonts w:ascii="Arial" w:hAnsi="Arial" w:cs="Arial"/>
          <w:noProof/>
        </w:rPr>
        <w:t>(9)</w:t>
      </w:r>
      <w:r w:rsidRPr="00532E3A">
        <w:rPr>
          <w:rFonts w:ascii="Arial" w:hAnsi="Arial" w:cs="Arial"/>
        </w:rPr>
        <w:t xml:space="preserve">, es decir </w:t>
      </w:r>
      <w:r w:rsidRPr="00532E3A">
        <w:rPr>
          <w:rFonts w:ascii="Arial" w:hAnsi="Arial" w:cs="Arial"/>
          <w:bCs/>
        </w:rPr>
        <w:t>sistematiza la información obtenida del usuario hasta llegar a definir las características de calidad del servicio, adaptándolo a las necesidades y expectativas detectadas, “</w:t>
      </w:r>
      <w:r w:rsidRPr="00532E3A">
        <w:rPr>
          <w:rFonts w:ascii="Arial" w:hAnsi="Arial" w:cs="Arial"/>
        </w:rPr>
        <w:t>esta herramienta es muy útil para alinear las actividades de la compañía con el enfoque del cliente”</w:t>
      </w:r>
      <w:r w:rsidRPr="00532E3A">
        <w:rPr>
          <w:rFonts w:ascii="Arial" w:hAnsi="Arial" w:cs="Arial"/>
          <w:noProof/>
        </w:rPr>
        <w:t xml:space="preserve"> (9)</w:t>
      </w:r>
      <w:r w:rsidRPr="00532E3A">
        <w:rPr>
          <w:rFonts w:ascii="Arial" w:hAnsi="Arial" w:cs="Arial"/>
        </w:rPr>
        <w:t>, y ayuda a prevenir los problemas.</w:t>
      </w:r>
    </w:p>
    <w:p w:rsidR="004E0BDF" w:rsidRPr="00532E3A" w:rsidRDefault="004E0BDF" w:rsidP="00B512CD">
      <w:pPr>
        <w:pStyle w:val="Prrafodelista"/>
        <w:spacing w:before="100" w:beforeAutospacing="1" w:after="100" w:afterAutospacing="1" w:line="480" w:lineRule="auto"/>
        <w:ind w:left="709"/>
        <w:jc w:val="both"/>
        <w:rPr>
          <w:rFonts w:ascii="Arial" w:hAnsi="Arial" w:cs="Arial"/>
        </w:rPr>
      </w:pPr>
      <w:r w:rsidRPr="00532E3A">
        <w:rPr>
          <w:rFonts w:ascii="Arial" w:hAnsi="Arial" w:cs="Arial"/>
        </w:rPr>
        <w:t>Esta metodología del año 1960  analiza la relación entre las necesidades de los clientes y las características de calidad incorporadas en los productos, pudiendo ser usada para las etapas de diseño, planeación, ingeniería, administración, trabajo en equipo, desempeño y costos</w:t>
      </w:r>
      <w:r w:rsidRPr="00532E3A">
        <w:rPr>
          <w:rFonts w:ascii="Arial" w:hAnsi="Arial" w:cs="Arial"/>
          <w:noProof/>
        </w:rPr>
        <w:t xml:space="preserve"> (10)</w:t>
      </w:r>
      <w:r w:rsidRPr="00532E3A">
        <w:rPr>
          <w:rFonts w:ascii="Arial" w:hAnsi="Arial" w:cs="Arial"/>
        </w:rPr>
        <w:t>;</w:t>
      </w:r>
      <w:r w:rsidR="00B512CD">
        <w:rPr>
          <w:rFonts w:ascii="Arial" w:hAnsi="Arial" w:cs="Arial"/>
        </w:rPr>
        <w:t xml:space="preserve"> </w:t>
      </w:r>
      <w:r w:rsidRPr="00532E3A">
        <w:rPr>
          <w:rFonts w:ascii="Arial" w:hAnsi="Arial" w:cs="Arial"/>
        </w:rPr>
        <w:t xml:space="preserve">QFD técnicamente trata de capturar que es lo que necesitan o quieren los cliente y como puede ser alcanzado. Su principal componente es  la </w:t>
      </w:r>
      <w:r w:rsidRPr="00532E3A">
        <w:rPr>
          <w:rFonts w:ascii="Arial" w:hAnsi="Arial" w:cs="Arial"/>
        </w:rPr>
        <w:lastRenderedPageBreak/>
        <w:t>matriz de la calidad, la cual también es considerada la voz del cliente o casa de la calidad.</w:t>
      </w:r>
    </w:p>
    <w:p w:rsidR="004E0BDF" w:rsidRPr="00532E3A" w:rsidRDefault="004E0BDF" w:rsidP="00B512CD">
      <w:pPr>
        <w:pStyle w:val="Prrafodelista"/>
        <w:spacing w:before="100" w:beforeAutospacing="1" w:after="100" w:afterAutospacing="1" w:line="480" w:lineRule="auto"/>
        <w:ind w:left="709"/>
        <w:jc w:val="both"/>
        <w:rPr>
          <w:rFonts w:ascii="Arial" w:hAnsi="Arial" w:cs="Arial"/>
        </w:rPr>
      </w:pPr>
      <w:r w:rsidRPr="00532E3A">
        <w:rPr>
          <w:rFonts w:ascii="Arial" w:hAnsi="Arial" w:cs="Arial"/>
        </w:rPr>
        <w:t>“La matriz de la calidad es un mapa conceptual que relaciona los requerimientos de los clientes (RC) que definen la calidad de un producto y son las expresiones que los clientes utilizan para describir los productos y sus características deseables, con las características técnicas (CT) necesarias para satisfacerlos”</w:t>
      </w:r>
      <w:r w:rsidRPr="00532E3A">
        <w:rPr>
          <w:rFonts w:ascii="Arial" w:hAnsi="Arial" w:cs="Arial"/>
          <w:noProof/>
        </w:rPr>
        <w:t xml:space="preserve"> (11)</w:t>
      </w:r>
      <w:r w:rsidRPr="00532E3A">
        <w:rPr>
          <w:rFonts w:ascii="Arial" w:hAnsi="Arial" w:cs="Arial"/>
        </w:rPr>
        <w:t xml:space="preserve">. </w:t>
      </w:r>
    </w:p>
    <w:p w:rsidR="004E0BDF" w:rsidRPr="00532E3A" w:rsidRDefault="004E0BDF" w:rsidP="00B512CD">
      <w:pPr>
        <w:pStyle w:val="Prrafodelista"/>
        <w:spacing w:before="100" w:beforeAutospacing="1" w:after="100" w:afterAutospacing="1" w:line="480" w:lineRule="auto"/>
        <w:ind w:left="709"/>
        <w:jc w:val="both"/>
        <w:rPr>
          <w:rFonts w:ascii="Arial" w:hAnsi="Arial" w:cs="Arial"/>
        </w:rPr>
      </w:pPr>
      <w:r w:rsidRPr="00532E3A">
        <w:rPr>
          <w:rFonts w:ascii="Arial" w:hAnsi="Arial" w:cs="Arial"/>
        </w:rPr>
        <w:t>Dado que no todas las CT contribuyen a conformar un RC dado, debe indicarse la relación entre las distintas combinaciones de RC y CT; esta relación se muestra en los cruces de las filas y columnas de la matriz, con símbolos que reflejan la intensidad del vínculo.</w:t>
      </w:r>
    </w:p>
    <w:p w:rsidR="004E0BDF" w:rsidRDefault="004E0BDF" w:rsidP="00B512CD">
      <w:pPr>
        <w:pStyle w:val="Prrafodelista"/>
        <w:spacing w:before="100" w:beforeAutospacing="1" w:after="100" w:afterAutospacing="1" w:line="480" w:lineRule="auto"/>
        <w:ind w:left="709"/>
        <w:jc w:val="both"/>
        <w:rPr>
          <w:rFonts w:ascii="Arial" w:hAnsi="Arial" w:cs="Arial"/>
          <w:lang w:val="es-EC"/>
        </w:rPr>
      </w:pPr>
      <w:r w:rsidRPr="00532E3A">
        <w:rPr>
          <w:rFonts w:ascii="Arial" w:hAnsi="Arial" w:cs="Arial"/>
          <w:lang w:val="es-EC"/>
        </w:rPr>
        <w:t>Esta matriz tiene diferentes beneficios como incrementar la satisfacción del  cliente, disminuye costos de diseño y fabricación, calidad mejorada, fomenta el uso de ingeniería concurrente, entre otros; es importante que al momento de realizar la matriz el analista tenga en consideración utilizar las palabras exactas de los clientes, mantener la simplicidad y no involucrar a gente de diversos sectores.</w:t>
      </w:r>
    </w:p>
    <w:p w:rsidR="00771F97" w:rsidRDefault="00771F97" w:rsidP="00B512CD">
      <w:pPr>
        <w:pStyle w:val="Prrafodelista"/>
        <w:spacing w:before="100" w:beforeAutospacing="1" w:after="100" w:afterAutospacing="1" w:line="480" w:lineRule="auto"/>
        <w:ind w:left="709"/>
        <w:jc w:val="both"/>
        <w:rPr>
          <w:rFonts w:ascii="Arial" w:hAnsi="Arial" w:cs="Arial"/>
          <w:lang w:val="es-EC"/>
        </w:rPr>
      </w:pPr>
    </w:p>
    <w:p w:rsidR="004E0BDF" w:rsidRPr="005C5977" w:rsidRDefault="004E0BDF" w:rsidP="00B512CD">
      <w:pPr>
        <w:pStyle w:val="Prrafodelista"/>
        <w:numPr>
          <w:ilvl w:val="0"/>
          <w:numId w:val="4"/>
        </w:numPr>
        <w:spacing w:before="100" w:beforeAutospacing="1" w:after="100" w:afterAutospacing="1" w:line="480" w:lineRule="auto"/>
        <w:rPr>
          <w:rFonts w:ascii="Arial" w:hAnsi="Arial" w:cs="Arial"/>
          <w:b/>
          <w:vanish/>
          <w:lang w:val="es-EC"/>
        </w:rPr>
      </w:pPr>
    </w:p>
    <w:p w:rsidR="004E0BDF" w:rsidRPr="005C5977" w:rsidRDefault="004E0BDF" w:rsidP="00B512CD">
      <w:pPr>
        <w:pStyle w:val="Prrafodelista"/>
        <w:numPr>
          <w:ilvl w:val="0"/>
          <w:numId w:val="4"/>
        </w:numPr>
        <w:spacing w:before="100" w:beforeAutospacing="1" w:after="100" w:afterAutospacing="1" w:line="480" w:lineRule="auto"/>
        <w:rPr>
          <w:rFonts w:ascii="Arial" w:hAnsi="Arial" w:cs="Arial"/>
          <w:b/>
          <w:vanish/>
          <w:lang w:val="es-EC"/>
        </w:rPr>
      </w:pPr>
    </w:p>
    <w:p w:rsidR="004E0BDF" w:rsidRPr="005C5977" w:rsidRDefault="004E0BDF" w:rsidP="00B512CD">
      <w:pPr>
        <w:pStyle w:val="Prrafodelista"/>
        <w:numPr>
          <w:ilvl w:val="1"/>
          <w:numId w:val="4"/>
        </w:numPr>
        <w:spacing w:before="100" w:beforeAutospacing="1" w:after="100" w:afterAutospacing="1" w:line="480" w:lineRule="auto"/>
        <w:rPr>
          <w:rFonts w:ascii="Arial" w:hAnsi="Arial" w:cs="Arial"/>
          <w:b/>
          <w:vanish/>
          <w:lang w:val="es-EC"/>
        </w:rPr>
      </w:pPr>
    </w:p>
    <w:p w:rsidR="004E0BDF" w:rsidRPr="005C5977" w:rsidRDefault="004E0BDF" w:rsidP="00B512CD">
      <w:pPr>
        <w:pStyle w:val="Prrafodelista"/>
        <w:numPr>
          <w:ilvl w:val="1"/>
          <w:numId w:val="4"/>
        </w:numPr>
        <w:spacing w:before="100" w:beforeAutospacing="1" w:after="100" w:afterAutospacing="1" w:line="480" w:lineRule="auto"/>
        <w:rPr>
          <w:rFonts w:ascii="Arial" w:hAnsi="Arial" w:cs="Arial"/>
          <w:b/>
          <w:vanish/>
          <w:lang w:val="es-EC"/>
        </w:rPr>
      </w:pPr>
    </w:p>
    <w:p w:rsidR="004E0BDF" w:rsidRPr="005C5977" w:rsidRDefault="004E0BDF" w:rsidP="00B512CD">
      <w:pPr>
        <w:pStyle w:val="subtitulos"/>
        <w:spacing w:before="100" w:beforeAutospacing="1" w:after="100" w:afterAutospacing="1"/>
      </w:pPr>
      <w:bookmarkStart w:id="38" w:name="_Toc265051776"/>
      <w:r w:rsidRPr="005C5977">
        <w:t>INTEGRAR PRODUCCIÓN Y VENTAS</w:t>
      </w:r>
      <w:bookmarkEnd w:id="38"/>
    </w:p>
    <w:p w:rsidR="004E0BDF" w:rsidRPr="00532E3A" w:rsidRDefault="004E0BDF" w:rsidP="00B512CD">
      <w:pPr>
        <w:pStyle w:val="Prrafodelista"/>
        <w:spacing w:before="100" w:beforeAutospacing="1" w:after="100" w:afterAutospacing="1" w:line="480" w:lineRule="auto"/>
        <w:ind w:left="709"/>
        <w:jc w:val="both"/>
        <w:rPr>
          <w:rFonts w:ascii="Arial" w:hAnsi="Arial" w:cs="Arial"/>
        </w:rPr>
      </w:pPr>
      <w:r w:rsidRPr="00532E3A">
        <w:rPr>
          <w:rFonts w:ascii="Arial" w:hAnsi="Arial" w:cs="Arial"/>
        </w:rPr>
        <w:t xml:space="preserve">Integración entre producción y </w:t>
      </w:r>
      <w:r w:rsidR="00771F97">
        <w:rPr>
          <w:rFonts w:ascii="Arial" w:hAnsi="Arial" w:cs="Arial"/>
        </w:rPr>
        <w:t xml:space="preserve">ventas es un pilar fundamental </w:t>
      </w:r>
      <w:r w:rsidRPr="00532E3A">
        <w:rPr>
          <w:rFonts w:ascii="Arial" w:hAnsi="Arial" w:cs="Arial"/>
        </w:rPr>
        <w:t>en un proceso de mejora continua, donde se  busca un equilibrio que genere condiciones estables  para las áreas, y permita que el potencial de trabajo sea alto en forma conjunta. Shapiro (1977) sugiere que ventas debe desarrollar programas para aprovechar la capacidad de fabricación de la empresa, y a la vez  producción debe adaptar su capacidad de respuesta a las necesidades de venta.</w:t>
      </w:r>
    </w:p>
    <w:p w:rsidR="004E0BDF" w:rsidRPr="00532E3A" w:rsidRDefault="004E0BDF" w:rsidP="00B512CD">
      <w:pPr>
        <w:pStyle w:val="Prrafodelista"/>
        <w:spacing w:before="100" w:beforeAutospacing="1" w:after="100" w:afterAutospacing="1" w:line="480" w:lineRule="auto"/>
        <w:ind w:left="709"/>
        <w:jc w:val="both"/>
        <w:rPr>
          <w:rFonts w:ascii="Arial" w:hAnsi="Arial" w:cs="Arial"/>
        </w:rPr>
      </w:pPr>
      <w:r w:rsidRPr="00532E3A">
        <w:rPr>
          <w:rFonts w:ascii="Arial" w:hAnsi="Arial" w:cs="Arial"/>
        </w:rPr>
        <w:t xml:space="preserve">Cronogramas de producción, pronósticos, entregas (tiempos), calidad y garantías son conflictos generales entre las funciones de ventas y producción, a estos se suma los diferentes sistemas de evaluación que maneje la empresa  generalmente basados en  reducción de costos (producción) e incremento de ventas (ventas) que generan contraposición en los objetivos de cada área, estos sistemas según Shapiro son las causas principales de los conflictos, donde también se suma la comunicación. </w:t>
      </w:r>
    </w:p>
    <w:p w:rsidR="004E0BDF" w:rsidRPr="00532E3A" w:rsidRDefault="004E0BDF" w:rsidP="00B512CD">
      <w:pPr>
        <w:pStyle w:val="Prrafodelista"/>
        <w:spacing w:before="100" w:beforeAutospacing="1" w:after="100" w:afterAutospacing="1" w:line="480" w:lineRule="auto"/>
        <w:ind w:left="709"/>
        <w:jc w:val="both"/>
        <w:rPr>
          <w:rFonts w:ascii="Arial" w:hAnsi="Arial" w:cs="Arial"/>
        </w:rPr>
      </w:pPr>
      <w:r w:rsidRPr="00532E3A">
        <w:rPr>
          <w:rFonts w:ascii="Arial" w:hAnsi="Arial" w:cs="Arial"/>
        </w:rPr>
        <w:t>De acuerdo a diferentes autores se propone 4 pasos  para la integración de producción y ventas</w:t>
      </w:r>
    </w:p>
    <w:p w:rsidR="004E0BDF" w:rsidRPr="000A0A6F" w:rsidRDefault="004E0BDF" w:rsidP="0074076D">
      <w:pPr>
        <w:pStyle w:val="Prrafodelista"/>
        <w:numPr>
          <w:ilvl w:val="0"/>
          <w:numId w:val="64"/>
        </w:numPr>
        <w:spacing w:before="100" w:beforeAutospacing="1" w:after="100" w:afterAutospacing="1" w:line="480" w:lineRule="auto"/>
        <w:contextualSpacing/>
        <w:jc w:val="both"/>
        <w:rPr>
          <w:rFonts w:ascii="Arial" w:hAnsi="Arial" w:cs="Arial"/>
        </w:rPr>
      </w:pPr>
      <w:r w:rsidRPr="000A0A6F">
        <w:rPr>
          <w:rFonts w:ascii="Arial" w:hAnsi="Arial" w:cs="Arial"/>
          <w:b/>
          <w:i/>
        </w:rPr>
        <w:lastRenderedPageBreak/>
        <w:t>Definir políticas claras y obtener el soporte de la alta gerencia</w:t>
      </w:r>
      <w:r w:rsidR="00771F97">
        <w:rPr>
          <w:rFonts w:ascii="Arial" w:hAnsi="Arial" w:cs="Arial"/>
          <w:b/>
          <w:i/>
        </w:rPr>
        <w:t>.</w:t>
      </w:r>
      <w:r w:rsidRPr="000A0A6F">
        <w:rPr>
          <w:rFonts w:ascii="Arial" w:hAnsi="Arial" w:cs="Arial"/>
          <w:noProof/>
        </w:rPr>
        <w:t xml:space="preserve"> (13) (12)</w:t>
      </w:r>
    </w:p>
    <w:p w:rsidR="004E0BDF" w:rsidRDefault="004E0BDF" w:rsidP="00771F97">
      <w:pPr>
        <w:pStyle w:val="Prrafodelista"/>
        <w:spacing w:before="100" w:beforeAutospacing="1" w:after="100" w:afterAutospacing="1" w:line="480" w:lineRule="auto"/>
        <w:ind w:left="709"/>
        <w:jc w:val="both"/>
        <w:rPr>
          <w:rFonts w:ascii="Arial" w:hAnsi="Arial" w:cs="Arial"/>
        </w:rPr>
      </w:pPr>
      <w:r w:rsidRPr="000A0A6F">
        <w:rPr>
          <w:rFonts w:ascii="Arial" w:hAnsi="Arial" w:cs="Arial"/>
        </w:rPr>
        <w:t>Este primer paso propone mejorar de la congruencia de interfaz, es decir “el grado de consenso entre los grupos, especialmente en las áreas de producción y comercialización, es el prerrequisito para mejorar la competitividad de la compañía”</w:t>
      </w:r>
      <w:r w:rsidRPr="000A0A6F">
        <w:rPr>
          <w:rFonts w:ascii="Arial" w:hAnsi="Arial" w:cs="Arial"/>
          <w:noProof/>
        </w:rPr>
        <w:t xml:space="preserve"> (13)</w:t>
      </w:r>
      <w:r w:rsidRPr="000A0A6F">
        <w:rPr>
          <w:rFonts w:ascii="Arial" w:hAnsi="Arial" w:cs="Arial"/>
        </w:rPr>
        <w:t>, a través de políticas claras y coherente a los objetivos estratégicos de la empresa, buscando el compromiso de las diferentes áreas con el objetivo principal de la organización. La alta gerencia a la vez debe fomentar la cooperación entre las áreas</w:t>
      </w:r>
      <w:r w:rsidR="00771F97">
        <w:rPr>
          <w:rFonts w:ascii="Arial" w:hAnsi="Arial" w:cs="Arial"/>
        </w:rPr>
        <w:t>.</w:t>
      </w:r>
    </w:p>
    <w:p w:rsidR="004E0BDF" w:rsidRPr="000A0A6F" w:rsidRDefault="004E0BDF" w:rsidP="0074076D">
      <w:pPr>
        <w:pStyle w:val="Prrafodelista"/>
        <w:numPr>
          <w:ilvl w:val="0"/>
          <w:numId w:val="64"/>
        </w:numPr>
        <w:spacing w:before="100" w:beforeAutospacing="1" w:after="100" w:afterAutospacing="1" w:line="480" w:lineRule="auto"/>
        <w:contextualSpacing/>
        <w:jc w:val="both"/>
        <w:rPr>
          <w:rFonts w:ascii="Arial" w:hAnsi="Arial" w:cs="Arial"/>
        </w:rPr>
      </w:pPr>
      <w:r w:rsidRPr="000A0A6F">
        <w:rPr>
          <w:rFonts w:ascii="Arial" w:hAnsi="Arial" w:cs="Arial"/>
          <w:b/>
          <w:i/>
        </w:rPr>
        <w:t>Mapear las áreas donde la integración es necesaria</w:t>
      </w:r>
      <w:r w:rsidR="00771F97">
        <w:rPr>
          <w:rFonts w:ascii="Arial" w:hAnsi="Arial" w:cs="Arial"/>
          <w:b/>
          <w:i/>
        </w:rPr>
        <w:t>.</w:t>
      </w:r>
      <w:r w:rsidRPr="000A0A6F">
        <w:rPr>
          <w:rFonts w:ascii="Arial" w:hAnsi="Arial" w:cs="Arial"/>
          <w:noProof/>
        </w:rPr>
        <w:t xml:space="preserve"> (14)</w:t>
      </w:r>
    </w:p>
    <w:p w:rsidR="004E0BDF" w:rsidRDefault="004E0BDF" w:rsidP="00771F97">
      <w:pPr>
        <w:pStyle w:val="Prrafodelista"/>
        <w:spacing w:before="100" w:beforeAutospacing="1" w:after="100" w:afterAutospacing="1" w:line="480" w:lineRule="auto"/>
        <w:ind w:left="709"/>
        <w:jc w:val="both"/>
        <w:rPr>
          <w:rFonts w:ascii="Arial" w:hAnsi="Arial" w:cs="Arial"/>
        </w:rPr>
      </w:pPr>
      <w:r w:rsidRPr="000A0A6F">
        <w:rPr>
          <w:rFonts w:ascii="Arial" w:hAnsi="Arial" w:cs="Arial"/>
        </w:rPr>
        <w:t>“Este proceso busca el alineamiento de los activos de fabricación internamente (marketing y otras áreas), así como externamente (clientes y competidores) de los procesos, eventos y perspectivas de competencia”</w:t>
      </w:r>
      <w:r w:rsidRPr="000A0A6F">
        <w:rPr>
          <w:rFonts w:ascii="Arial" w:hAnsi="Arial" w:cs="Arial"/>
          <w:noProof/>
        </w:rPr>
        <w:t xml:space="preserve"> (14)</w:t>
      </w:r>
      <w:r w:rsidRPr="000A0A6F">
        <w:rPr>
          <w:rFonts w:ascii="Arial" w:hAnsi="Arial" w:cs="Arial"/>
        </w:rPr>
        <w:t>.</w:t>
      </w:r>
    </w:p>
    <w:p w:rsidR="009F51F3" w:rsidRDefault="009F51F3" w:rsidP="00771F97">
      <w:pPr>
        <w:pStyle w:val="Prrafodelista"/>
        <w:spacing w:before="100" w:beforeAutospacing="1" w:after="100" w:afterAutospacing="1" w:line="480" w:lineRule="auto"/>
        <w:ind w:left="709"/>
        <w:jc w:val="both"/>
        <w:rPr>
          <w:rFonts w:ascii="Arial" w:hAnsi="Arial" w:cs="Arial"/>
        </w:rPr>
      </w:pPr>
    </w:p>
    <w:p w:rsidR="009F51F3" w:rsidRDefault="009F51F3" w:rsidP="00771F97">
      <w:pPr>
        <w:pStyle w:val="Prrafodelista"/>
        <w:spacing w:before="100" w:beforeAutospacing="1" w:after="100" w:afterAutospacing="1" w:line="480" w:lineRule="auto"/>
        <w:ind w:left="709"/>
        <w:jc w:val="both"/>
        <w:rPr>
          <w:rFonts w:ascii="Arial" w:hAnsi="Arial" w:cs="Arial"/>
        </w:rPr>
      </w:pPr>
    </w:p>
    <w:p w:rsidR="009F51F3" w:rsidRPr="000A0A6F" w:rsidRDefault="009F51F3" w:rsidP="00771F97">
      <w:pPr>
        <w:pStyle w:val="Prrafodelista"/>
        <w:spacing w:before="100" w:beforeAutospacing="1" w:after="100" w:afterAutospacing="1" w:line="480" w:lineRule="auto"/>
        <w:ind w:left="709"/>
        <w:jc w:val="both"/>
        <w:rPr>
          <w:rFonts w:ascii="Arial" w:hAnsi="Arial" w:cs="Arial"/>
        </w:rPr>
      </w:pPr>
    </w:p>
    <w:p w:rsidR="004E0BDF" w:rsidRPr="00F52533" w:rsidRDefault="004E0BDF" w:rsidP="00771F97">
      <w:pPr>
        <w:pStyle w:val="TABLA"/>
        <w:spacing w:before="100" w:beforeAutospacing="1" w:after="100" w:afterAutospacing="1"/>
      </w:pPr>
      <w:bookmarkStart w:id="39" w:name="_Toc263595830"/>
      <w:r w:rsidRPr="00F52533">
        <w:lastRenderedPageBreak/>
        <w:t>TABLA 2</w:t>
      </w:r>
      <w:bookmarkEnd w:id="39"/>
    </w:p>
    <w:p w:rsidR="004E0BDF" w:rsidRDefault="004E0BDF" w:rsidP="00771F97">
      <w:pPr>
        <w:pStyle w:val="TABLA"/>
        <w:spacing w:before="100" w:beforeAutospacing="1" w:after="100" w:afterAutospacing="1"/>
      </w:pPr>
      <w:bookmarkStart w:id="40" w:name="_Toc263595831"/>
      <w:r w:rsidRPr="00F52533">
        <w:t>ÁREAS QUE TIENEN FUERTES TENDENCIA A CONFLICTOS</w:t>
      </w:r>
      <w:bookmarkEnd w:id="40"/>
    </w:p>
    <w:tbl>
      <w:tblPr>
        <w:tblW w:w="6946" w:type="dxa"/>
        <w:tblInd w:w="1384" w:type="dxa"/>
        <w:tblBorders>
          <w:top w:val="single" w:sz="8" w:space="0" w:color="B3CC82"/>
          <w:left w:val="single" w:sz="8" w:space="0" w:color="B3CC82"/>
          <w:bottom w:val="single" w:sz="8" w:space="0" w:color="B3CC82"/>
          <w:right w:val="single" w:sz="8" w:space="0" w:color="B3CC82"/>
          <w:insideH w:val="single" w:sz="8" w:space="0" w:color="B3CC82"/>
        </w:tblBorders>
        <w:tblLook w:val="00A0"/>
      </w:tblPr>
      <w:tblGrid>
        <w:gridCol w:w="3544"/>
        <w:gridCol w:w="3402"/>
      </w:tblGrid>
      <w:tr w:rsidR="004E0BDF" w:rsidRPr="00532E3A" w:rsidTr="009F51F3">
        <w:trPr>
          <w:trHeight w:val="584"/>
        </w:trPr>
        <w:tc>
          <w:tcPr>
            <w:tcW w:w="3544" w:type="dxa"/>
            <w:tcBorders>
              <w:right w:val="single" w:sz="8" w:space="0" w:color="B3CC82"/>
            </w:tcBorders>
            <w:shd w:val="clear" w:color="auto" w:fill="9BBB59"/>
            <w:vAlign w:val="center"/>
          </w:tcPr>
          <w:p w:rsidR="004E0BDF" w:rsidRPr="00532E3A" w:rsidRDefault="004E0BDF" w:rsidP="004E0BDF">
            <w:pPr>
              <w:pStyle w:val="Prrafodelista"/>
              <w:ind w:left="0"/>
              <w:jc w:val="center"/>
              <w:rPr>
                <w:rFonts w:ascii="Arial" w:hAnsi="Arial" w:cs="Arial"/>
                <w:b/>
                <w:sz w:val="18"/>
                <w:szCs w:val="18"/>
              </w:rPr>
            </w:pPr>
            <w:r w:rsidRPr="00532E3A">
              <w:rPr>
                <w:rFonts w:ascii="Arial" w:hAnsi="Arial" w:cs="Arial"/>
                <w:b/>
                <w:sz w:val="18"/>
                <w:szCs w:val="18"/>
              </w:rPr>
              <w:t>ÁREAS</w:t>
            </w:r>
          </w:p>
        </w:tc>
        <w:tc>
          <w:tcPr>
            <w:tcW w:w="3402" w:type="dxa"/>
            <w:tcBorders>
              <w:left w:val="single" w:sz="8" w:space="0" w:color="B3CC82"/>
              <w:right w:val="single" w:sz="8" w:space="0" w:color="B3CC82"/>
            </w:tcBorders>
            <w:shd w:val="clear" w:color="auto" w:fill="9BBB59"/>
            <w:vAlign w:val="center"/>
          </w:tcPr>
          <w:p w:rsidR="004E0BDF" w:rsidRPr="00532E3A" w:rsidRDefault="004E0BDF" w:rsidP="004E0BDF">
            <w:pPr>
              <w:pStyle w:val="Prrafodelista"/>
              <w:ind w:left="0"/>
              <w:jc w:val="center"/>
              <w:rPr>
                <w:rFonts w:ascii="Arial" w:hAnsi="Arial" w:cs="Arial"/>
                <w:b/>
                <w:sz w:val="18"/>
                <w:szCs w:val="18"/>
              </w:rPr>
            </w:pPr>
            <w:r w:rsidRPr="00532E3A">
              <w:rPr>
                <w:rFonts w:ascii="Arial" w:hAnsi="Arial" w:cs="Arial"/>
                <w:b/>
                <w:sz w:val="18"/>
                <w:szCs w:val="18"/>
              </w:rPr>
              <w:t>TÍPICO COMENTARIO DE VENTAS</w:t>
            </w:r>
          </w:p>
        </w:tc>
      </w:tr>
      <w:tr w:rsidR="004E0BDF" w:rsidRPr="00734F7B" w:rsidTr="009F51F3">
        <w:trPr>
          <w:trHeight w:val="584"/>
        </w:trPr>
        <w:tc>
          <w:tcPr>
            <w:tcW w:w="3544" w:type="dxa"/>
            <w:tcBorders>
              <w:right w:val="single" w:sz="8" w:space="0" w:color="B3CC82"/>
            </w:tcBorders>
            <w:shd w:val="clear" w:color="auto" w:fill="E6EED5"/>
            <w:vAlign w:val="center"/>
          </w:tcPr>
          <w:p w:rsidR="004E0BDF" w:rsidRPr="00532E3A" w:rsidRDefault="004E0BDF" w:rsidP="004E0BDF">
            <w:pPr>
              <w:pStyle w:val="Prrafodelista"/>
              <w:ind w:left="0"/>
              <w:rPr>
                <w:rFonts w:ascii="Arial" w:hAnsi="Arial" w:cs="Arial"/>
                <w:sz w:val="18"/>
                <w:szCs w:val="18"/>
                <w:lang w:val="es-EC"/>
              </w:rPr>
            </w:pPr>
            <w:r w:rsidRPr="00532E3A">
              <w:rPr>
                <w:rFonts w:ascii="Arial" w:hAnsi="Arial" w:cs="Arial"/>
                <w:sz w:val="18"/>
                <w:szCs w:val="18"/>
                <w:lang w:val="es-EC"/>
              </w:rPr>
              <w:t>Plan de capacidad y pronósticos  de ventas a largo plazo</w:t>
            </w:r>
          </w:p>
        </w:tc>
        <w:tc>
          <w:tcPr>
            <w:tcW w:w="3402" w:type="dxa"/>
            <w:tcBorders>
              <w:left w:val="single" w:sz="8" w:space="0" w:color="B3CC82"/>
              <w:right w:val="single" w:sz="8" w:space="0" w:color="B3CC82"/>
            </w:tcBorders>
            <w:shd w:val="clear" w:color="auto" w:fill="E6EED5"/>
            <w:vAlign w:val="center"/>
          </w:tcPr>
          <w:p w:rsidR="004E0BDF" w:rsidRPr="00532E3A" w:rsidRDefault="00771F97" w:rsidP="004E0BDF">
            <w:pPr>
              <w:pStyle w:val="Prrafodelista"/>
              <w:ind w:left="0"/>
              <w:rPr>
                <w:rFonts w:ascii="Arial" w:hAnsi="Arial" w:cs="Arial"/>
                <w:sz w:val="18"/>
                <w:szCs w:val="18"/>
                <w:lang w:val="es-EC"/>
              </w:rPr>
            </w:pPr>
            <w:r>
              <w:rPr>
                <w:rFonts w:ascii="Arial" w:hAnsi="Arial" w:cs="Arial"/>
                <w:sz w:val="18"/>
                <w:szCs w:val="18"/>
                <w:lang w:val="es-EC"/>
              </w:rPr>
              <w:t>¿</w:t>
            </w:r>
            <w:r w:rsidR="004E0BDF" w:rsidRPr="00532E3A">
              <w:rPr>
                <w:rFonts w:ascii="Arial" w:hAnsi="Arial" w:cs="Arial"/>
                <w:sz w:val="18"/>
                <w:szCs w:val="18"/>
                <w:lang w:val="es-EC"/>
              </w:rPr>
              <w:t>Por</w:t>
            </w:r>
            <w:r>
              <w:rPr>
                <w:rFonts w:ascii="Arial" w:hAnsi="Arial" w:cs="Arial"/>
                <w:sz w:val="18"/>
                <w:szCs w:val="18"/>
                <w:lang w:val="es-EC"/>
              </w:rPr>
              <w:t xml:space="preserve"> qué</w:t>
            </w:r>
            <w:r w:rsidR="004E0BDF" w:rsidRPr="00532E3A">
              <w:rPr>
                <w:rFonts w:ascii="Arial" w:hAnsi="Arial" w:cs="Arial"/>
                <w:sz w:val="18"/>
                <w:szCs w:val="18"/>
                <w:lang w:val="es-EC"/>
              </w:rPr>
              <w:t xml:space="preserve"> no</w:t>
            </w:r>
            <w:r w:rsidR="004E0BDF">
              <w:rPr>
                <w:rFonts w:ascii="Arial" w:hAnsi="Arial" w:cs="Arial"/>
                <w:sz w:val="18"/>
                <w:szCs w:val="18"/>
                <w:lang w:val="es-EC"/>
              </w:rPr>
              <w:t xml:space="preserve"> se tiene </w:t>
            </w:r>
            <w:r w:rsidR="004E0BDF" w:rsidRPr="00532E3A">
              <w:rPr>
                <w:rFonts w:ascii="Arial" w:hAnsi="Arial" w:cs="Arial"/>
                <w:sz w:val="18"/>
                <w:szCs w:val="18"/>
                <w:lang w:val="es-EC"/>
              </w:rPr>
              <w:t>la capacidad necesaria</w:t>
            </w:r>
            <w:r>
              <w:rPr>
                <w:rFonts w:ascii="Arial" w:hAnsi="Arial" w:cs="Arial"/>
                <w:sz w:val="18"/>
                <w:szCs w:val="18"/>
                <w:lang w:val="es-EC"/>
              </w:rPr>
              <w:t>?</w:t>
            </w:r>
          </w:p>
        </w:tc>
      </w:tr>
      <w:tr w:rsidR="004E0BDF" w:rsidRPr="00734F7B" w:rsidTr="009F51F3">
        <w:trPr>
          <w:trHeight w:val="584"/>
        </w:trPr>
        <w:tc>
          <w:tcPr>
            <w:tcW w:w="3544" w:type="dxa"/>
            <w:tcBorders>
              <w:right w:val="single" w:sz="8" w:space="0" w:color="B3CC82"/>
            </w:tcBorders>
            <w:vAlign w:val="center"/>
          </w:tcPr>
          <w:p w:rsidR="004E0BDF" w:rsidRPr="00532E3A" w:rsidRDefault="004E0BDF" w:rsidP="004E0BDF">
            <w:pPr>
              <w:pStyle w:val="Prrafodelista"/>
              <w:ind w:left="0"/>
              <w:rPr>
                <w:rFonts w:ascii="Arial" w:hAnsi="Arial" w:cs="Arial"/>
                <w:sz w:val="18"/>
                <w:szCs w:val="18"/>
                <w:lang w:val="es-EC"/>
              </w:rPr>
            </w:pPr>
            <w:r w:rsidRPr="00532E3A">
              <w:rPr>
                <w:rFonts w:ascii="Arial" w:hAnsi="Arial" w:cs="Arial"/>
                <w:sz w:val="18"/>
                <w:szCs w:val="18"/>
                <w:lang w:val="es-EC"/>
              </w:rPr>
              <w:t>Programación de producción y ventas a corto plazo</w:t>
            </w:r>
          </w:p>
        </w:tc>
        <w:tc>
          <w:tcPr>
            <w:tcW w:w="3402" w:type="dxa"/>
            <w:tcBorders>
              <w:left w:val="single" w:sz="8" w:space="0" w:color="B3CC82"/>
              <w:right w:val="single" w:sz="8" w:space="0" w:color="B3CC82"/>
            </w:tcBorders>
            <w:vAlign w:val="center"/>
          </w:tcPr>
          <w:p w:rsidR="004E0BDF" w:rsidRPr="00532E3A" w:rsidRDefault="004E0BDF" w:rsidP="004E0BDF">
            <w:pPr>
              <w:pStyle w:val="Prrafodelista"/>
              <w:ind w:left="0"/>
              <w:rPr>
                <w:rFonts w:ascii="Arial" w:hAnsi="Arial" w:cs="Arial"/>
                <w:sz w:val="18"/>
                <w:szCs w:val="18"/>
                <w:lang w:val="es-EC"/>
              </w:rPr>
            </w:pPr>
            <w:r w:rsidRPr="00532E3A">
              <w:rPr>
                <w:rFonts w:ascii="Arial" w:hAnsi="Arial" w:cs="Arial"/>
                <w:sz w:val="18"/>
                <w:szCs w:val="18"/>
                <w:lang w:val="es-EC"/>
              </w:rPr>
              <w:t>El tiempo de entrega es competitivo</w:t>
            </w:r>
          </w:p>
        </w:tc>
      </w:tr>
      <w:tr w:rsidR="004E0BDF" w:rsidRPr="00734F7B" w:rsidTr="009F51F3">
        <w:trPr>
          <w:trHeight w:val="584"/>
        </w:trPr>
        <w:tc>
          <w:tcPr>
            <w:tcW w:w="3544" w:type="dxa"/>
            <w:tcBorders>
              <w:right w:val="single" w:sz="8" w:space="0" w:color="B3CC82"/>
            </w:tcBorders>
            <w:shd w:val="clear" w:color="auto" w:fill="E6EED5"/>
            <w:vAlign w:val="center"/>
          </w:tcPr>
          <w:p w:rsidR="004E0BDF" w:rsidRPr="00532E3A" w:rsidRDefault="004E0BDF" w:rsidP="004E0BDF">
            <w:pPr>
              <w:pStyle w:val="Prrafodelista"/>
              <w:ind w:left="0"/>
              <w:rPr>
                <w:rFonts w:ascii="Arial" w:hAnsi="Arial" w:cs="Arial"/>
                <w:sz w:val="18"/>
                <w:szCs w:val="18"/>
              </w:rPr>
            </w:pPr>
            <w:r w:rsidRPr="00532E3A">
              <w:rPr>
                <w:rFonts w:ascii="Arial" w:hAnsi="Arial" w:cs="Arial"/>
                <w:sz w:val="18"/>
                <w:szCs w:val="18"/>
              </w:rPr>
              <w:t>Entregas y distribución física</w:t>
            </w:r>
          </w:p>
        </w:tc>
        <w:tc>
          <w:tcPr>
            <w:tcW w:w="3402" w:type="dxa"/>
            <w:tcBorders>
              <w:left w:val="single" w:sz="8" w:space="0" w:color="B3CC82"/>
              <w:right w:val="single" w:sz="8" w:space="0" w:color="B3CC82"/>
            </w:tcBorders>
            <w:shd w:val="clear" w:color="auto" w:fill="E6EED5"/>
            <w:vAlign w:val="center"/>
          </w:tcPr>
          <w:p w:rsidR="004E0BDF" w:rsidRPr="00532E3A" w:rsidRDefault="004E0BDF" w:rsidP="004E0BDF">
            <w:pPr>
              <w:pStyle w:val="Prrafodelista"/>
              <w:ind w:left="0"/>
              <w:rPr>
                <w:rFonts w:ascii="Arial" w:hAnsi="Arial" w:cs="Arial"/>
                <w:sz w:val="18"/>
                <w:szCs w:val="18"/>
                <w:lang w:val="es-EC"/>
              </w:rPr>
            </w:pPr>
            <w:r w:rsidRPr="00532E3A">
              <w:rPr>
                <w:rFonts w:ascii="Arial" w:hAnsi="Arial" w:cs="Arial"/>
                <w:sz w:val="18"/>
                <w:szCs w:val="18"/>
                <w:lang w:val="es-EC"/>
              </w:rPr>
              <w:t>¿Por qué nunca</w:t>
            </w:r>
            <w:r>
              <w:rPr>
                <w:rFonts w:ascii="Arial" w:hAnsi="Arial" w:cs="Arial"/>
                <w:sz w:val="18"/>
                <w:szCs w:val="18"/>
                <w:lang w:val="es-EC"/>
              </w:rPr>
              <w:t xml:space="preserve"> se tiene</w:t>
            </w:r>
            <w:r w:rsidRPr="00532E3A">
              <w:rPr>
                <w:rFonts w:ascii="Arial" w:hAnsi="Arial" w:cs="Arial"/>
                <w:sz w:val="18"/>
                <w:szCs w:val="18"/>
                <w:lang w:val="es-EC"/>
              </w:rPr>
              <w:t xml:space="preserve"> la mercadería de inventario?</w:t>
            </w:r>
          </w:p>
        </w:tc>
      </w:tr>
      <w:tr w:rsidR="004E0BDF" w:rsidRPr="00734F7B" w:rsidTr="009F51F3">
        <w:trPr>
          <w:trHeight w:val="584"/>
        </w:trPr>
        <w:tc>
          <w:tcPr>
            <w:tcW w:w="3544" w:type="dxa"/>
            <w:tcBorders>
              <w:right w:val="single" w:sz="8" w:space="0" w:color="B3CC82"/>
            </w:tcBorders>
            <w:vAlign w:val="center"/>
          </w:tcPr>
          <w:p w:rsidR="004E0BDF" w:rsidRPr="00532E3A" w:rsidRDefault="004E0BDF" w:rsidP="004E0BDF">
            <w:pPr>
              <w:pStyle w:val="Prrafodelista"/>
              <w:ind w:left="0"/>
              <w:rPr>
                <w:rFonts w:ascii="Arial" w:hAnsi="Arial" w:cs="Arial"/>
                <w:sz w:val="18"/>
                <w:szCs w:val="18"/>
              </w:rPr>
            </w:pPr>
            <w:r w:rsidRPr="00532E3A">
              <w:rPr>
                <w:rFonts w:ascii="Arial" w:hAnsi="Arial" w:cs="Arial"/>
                <w:sz w:val="18"/>
                <w:szCs w:val="18"/>
              </w:rPr>
              <w:t>Aseguramiento de calidad</w:t>
            </w:r>
          </w:p>
        </w:tc>
        <w:tc>
          <w:tcPr>
            <w:tcW w:w="3402" w:type="dxa"/>
            <w:tcBorders>
              <w:left w:val="single" w:sz="8" w:space="0" w:color="B3CC82"/>
              <w:right w:val="single" w:sz="8" w:space="0" w:color="B3CC82"/>
            </w:tcBorders>
            <w:vAlign w:val="center"/>
          </w:tcPr>
          <w:p w:rsidR="004E0BDF" w:rsidRPr="00532E3A" w:rsidRDefault="004E0BDF" w:rsidP="004E0BDF">
            <w:pPr>
              <w:pStyle w:val="Prrafodelista"/>
              <w:ind w:left="0"/>
              <w:rPr>
                <w:rFonts w:ascii="Arial" w:hAnsi="Arial" w:cs="Arial"/>
                <w:sz w:val="18"/>
                <w:szCs w:val="18"/>
                <w:lang w:val="es-EC"/>
              </w:rPr>
            </w:pPr>
            <w:r>
              <w:rPr>
                <w:rFonts w:ascii="Arial" w:hAnsi="Arial" w:cs="Arial"/>
                <w:sz w:val="18"/>
                <w:szCs w:val="18"/>
                <w:lang w:val="es-EC"/>
              </w:rPr>
              <w:t>¿Por qué no se tiene</w:t>
            </w:r>
            <w:r w:rsidRPr="00532E3A">
              <w:rPr>
                <w:rFonts w:ascii="Arial" w:hAnsi="Arial" w:cs="Arial"/>
                <w:sz w:val="18"/>
                <w:szCs w:val="18"/>
                <w:lang w:val="es-EC"/>
              </w:rPr>
              <w:t xml:space="preserve"> una buena calidad a bajo costo?</w:t>
            </w:r>
          </w:p>
        </w:tc>
      </w:tr>
      <w:tr w:rsidR="004E0BDF" w:rsidRPr="00C41DB0" w:rsidTr="009F51F3">
        <w:trPr>
          <w:trHeight w:val="584"/>
        </w:trPr>
        <w:tc>
          <w:tcPr>
            <w:tcW w:w="3544" w:type="dxa"/>
            <w:tcBorders>
              <w:right w:val="single" w:sz="8" w:space="0" w:color="B3CC82"/>
            </w:tcBorders>
            <w:shd w:val="clear" w:color="auto" w:fill="E6EED5"/>
            <w:vAlign w:val="center"/>
          </w:tcPr>
          <w:p w:rsidR="004E0BDF" w:rsidRPr="00532E3A" w:rsidRDefault="004E0BDF" w:rsidP="004E0BDF">
            <w:pPr>
              <w:pStyle w:val="Prrafodelista"/>
              <w:ind w:left="0"/>
              <w:rPr>
                <w:rFonts w:ascii="Arial" w:hAnsi="Arial" w:cs="Arial"/>
                <w:sz w:val="18"/>
                <w:szCs w:val="18"/>
                <w:lang w:eastAsia="en-US"/>
              </w:rPr>
            </w:pPr>
            <w:r w:rsidRPr="00532E3A">
              <w:rPr>
                <w:rFonts w:ascii="Arial" w:hAnsi="Arial" w:cs="Arial"/>
                <w:sz w:val="18"/>
                <w:szCs w:val="18"/>
                <w:lang w:eastAsia="en-US"/>
              </w:rPr>
              <w:t>Ampliación de la línea de productos</w:t>
            </w:r>
          </w:p>
        </w:tc>
        <w:tc>
          <w:tcPr>
            <w:tcW w:w="3402" w:type="dxa"/>
            <w:tcBorders>
              <w:left w:val="single" w:sz="8" w:space="0" w:color="B3CC82"/>
              <w:right w:val="single" w:sz="8" w:space="0" w:color="B3CC82"/>
            </w:tcBorders>
            <w:shd w:val="clear" w:color="auto" w:fill="E6EED5"/>
            <w:vAlign w:val="center"/>
          </w:tcPr>
          <w:p w:rsidR="004E0BDF" w:rsidRPr="00532E3A" w:rsidRDefault="004E0BDF" w:rsidP="004E0BDF">
            <w:pPr>
              <w:pStyle w:val="Prrafodelista"/>
              <w:ind w:left="0"/>
              <w:rPr>
                <w:rFonts w:ascii="Arial" w:hAnsi="Arial" w:cs="Arial"/>
                <w:sz w:val="18"/>
                <w:szCs w:val="18"/>
                <w:lang w:eastAsia="en-US"/>
              </w:rPr>
            </w:pPr>
            <w:r>
              <w:rPr>
                <w:rFonts w:ascii="Arial" w:hAnsi="Arial" w:cs="Arial"/>
                <w:sz w:val="18"/>
                <w:szCs w:val="18"/>
                <w:lang w:eastAsia="en-US"/>
              </w:rPr>
              <w:t>Los</w:t>
            </w:r>
            <w:r w:rsidRPr="00532E3A">
              <w:rPr>
                <w:rFonts w:ascii="Arial" w:hAnsi="Arial" w:cs="Arial"/>
                <w:sz w:val="18"/>
                <w:szCs w:val="18"/>
                <w:lang w:eastAsia="en-US"/>
              </w:rPr>
              <w:t xml:space="preserve"> clientes demandan variedad</w:t>
            </w:r>
          </w:p>
        </w:tc>
      </w:tr>
      <w:tr w:rsidR="004E0BDF" w:rsidRPr="00C41DB0" w:rsidTr="009F51F3">
        <w:trPr>
          <w:trHeight w:val="584"/>
        </w:trPr>
        <w:tc>
          <w:tcPr>
            <w:tcW w:w="3544" w:type="dxa"/>
            <w:tcBorders>
              <w:right w:val="single" w:sz="8" w:space="0" w:color="B3CC82"/>
            </w:tcBorders>
            <w:vAlign w:val="center"/>
          </w:tcPr>
          <w:p w:rsidR="004E0BDF" w:rsidRPr="00532E3A" w:rsidRDefault="004E0BDF" w:rsidP="004E0BDF">
            <w:pPr>
              <w:pStyle w:val="Prrafodelista"/>
              <w:ind w:left="0"/>
              <w:rPr>
                <w:rFonts w:ascii="Arial" w:hAnsi="Arial" w:cs="Arial"/>
                <w:sz w:val="18"/>
                <w:szCs w:val="18"/>
                <w:lang w:eastAsia="en-US"/>
              </w:rPr>
            </w:pPr>
            <w:r w:rsidRPr="00532E3A">
              <w:rPr>
                <w:rFonts w:ascii="Arial" w:hAnsi="Arial" w:cs="Arial"/>
                <w:sz w:val="18"/>
                <w:szCs w:val="18"/>
                <w:lang w:eastAsia="en-US"/>
              </w:rPr>
              <w:t>Control de costos</w:t>
            </w:r>
          </w:p>
        </w:tc>
        <w:tc>
          <w:tcPr>
            <w:tcW w:w="3402" w:type="dxa"/>
            <w:tcBorders>
              <w:left w:val="single" w:sz="8" w:space="0" w:color="B3CC82"/>
              <w:right w:val="single" w:sz="8" w:space="0" w:color="B3CC82"/>
            </w:tcBorders>
            <w:vAlign w:val="center"/>
          </w:tcPr>
          <w:p w:rsidR="004E0BDF" w:rsidRPr="00532E3A" w:rsidRDefault="004E0BDF" w:rsidP="004E0BDF">
            <w:pPr>
              <w:pStyle w:val="Prrafodelista"/>
              <w:ind w:left="0"/>
              <w:rPr>
                <w:rFonts w:ascii="Arial" w:hAnsi="Arial" w:cs="Arial"/>
                <w:sz w:val="18"/>
                <w:szCs w:val="18"/>
                <w:lang w:eastAsia="en-US"/>
              </w:rPr>
            </w:pPr>
            <w:r>
              <w:rPr>
                <w:rFonts w:ascii="Arial" w:hAnsi="Arial" w:cs="Arial"/>
                <w:sz w:val="18"/>
                <w:szCs w:val="18"/>
                <w:lang w:eastAsia="en-US"/>
              </w:rPr>
              <w:t xml:space="preserve">Los </w:t>
            </w:r>
            <w:r w:rsidRPr="00532E3A">
              <w:rPr>
                <w:rFonts w:ascii="Arial" w:hAnsi="Arial" w:cs="Arial"/>
                <w:sz w:val="18"/>
                <w:szCs w:val="18"/>
                <w:lang w:eastAsia="en-US"/>
              </w:rPr>
              <w:t>costos son competitivos</w:t>
            </w:r>
          </w:p>
        </w:tc>
      </w:tr>
      <w:tr w:rsidR="004E0BDF" w:rsidRPr="00734F7B" w:rsidTr="009F51F3">
        <w:trPr>
          <w:trHeight w:val="584"/>
        </w:trPr>
        <w:tc>
          <w:tcPr>
            <w:tcW w:w="3544" w:type="dxa"/>
            <w:tcBorders>
              <w:right w:val="single" w:sz="8" w:space="0" w:color="B3CC82"/>
            </w:tcBorders>
            <w:shd w:val="clear" w:color="auto" w:fill="E6EED5"/>
            <w:vAlign w:val="center"/>
          </w:tcPr>
          <w:p w:rsidR="004E0BDF" w:rsidRPr="00532E3A" w:rsidRDefault="004E0BDF" w:rsidP="004E0BDF">
            <w:pPr>
              <w:pStyle w:val="Prrafodelista"/>
              <w:ind w:left="0"/>
              <w:rPr>
                <w:rFonts w:ascii="Arial" w:hAnsi="Arial" w:cs="Arial"/>
                <w:sz w:val="18"/>
                <w:szCs w:val="18"/>
                <w:lang w:eastAsia="en-US"/>
              </w:rPr>
            </w:pPr>
            <w:r w:rsidRPr="00532E3A">
              <w:rPr>
                <w:rFonts w:ascii="Arial" w:hAnsi="Arial" w:cs="Arial"/>
                <w:sz w:val="18"/>
                <w:szCs w:val="18"/>
                <w:lang w:eastAsia="en-US"/>
              </w:rPr>
              <w:t>Desarrollo de nuevos productos</w:t>
            </w:r>
          </w:p>
        </w:tc>
        <w:tc>
          <w:tcPr>
            <w:tcW w:w="3402" w:type="dxa"/>
            <w:tcBorders>
              <w:left w:val="single" w:sz="8" w:space="0" w:color="B3CC82"/>
              <w:right w:val="single" w:sz="8" w:space="0" w:color="B3CC82"/>
            </w:tcBorders>
            <w:shd w:val="clear" w:color="auto" w:fill="E6EED5"/>
            <w:vAlign w:val="center"/>
          </w:tcPr>
          <w:p w:rsidR="004E0BDF" w:rsidRPr="00532E3A" w:rsidRDefault="004E0BDF" w:rsidP="004E0BDF">
            <w:pPr>
              <w:pStyle w:val="Prrafodelista"/>
              <w:ind w:left="0"/>
              <w:rPr>
                <w:rFonts w:ascii="Arial" w:hAnsi="Arial" w:cs="Arial"/>
                <w:sz w:val="18"/>
                <w:szCs w:val="18"/>
                <w:lang w:eastAsia="en-US"/>
              </w:rPr>
            </w:pPr>
            <w:r>
              <w:rPr>
                <w:rFonts w:ascii="Arial" w:hAnsi="Arial" w:cs="Arial"/>
                <w:sz w:val="18"/>
                <w:szCs w:val="18"/>
                <w:lang w:eastAsia="en-US"/>
              </w:rPr>
              <w:t>Los</w:t>
            </w:r>
            <w:r w:rsidRPr="00532E3A">
              <w:rPr>
                <w:rFonts w:ascii="Arial" w:hAnsi="Arial" w:cs="Arial"/>
                <w:sz w:val="18"/>
                <w:szCs w:val="18"/>
                <w:lang w:eastAsia="en-US"/>
              </w:rPr>
              <w:t xml:space="preserve"> productos son nuestra vida</w:t>
            </w:r>
          </w:p>
        </w:tc>
      </w:tr>
      <w:tr w:rsidR="004E0BDF" w:rsidRPr="00734F7B" w:rsidTr="009F51F3">
        <w:trPr>
          <w:trHeight w:val="584"/>
        </w:trPr>
        <w:tc>
          <w:tcPr>
            <w:tcW w:w="3544" w:type="dxa"/>
            <w:tcBorders>
              <w:right w:val="single" w:sz="8" w:space="0" w:color="B3CC82"/>
            </w:tcBorders>
            <w:vAlign w:val="center"/>
          </w:tcPr>
          <w:p w:rsidR="004E0BDF" w:rsidRPr="005C5977" w:rsidRDefault="004E0BDF" w:rsidP="004E0BDF">
            <w:pPr>
              <w:pStyle w:val="Prrafodelista"/>
              <w:spacing w:before="60" w:after="60"/>
              <w:ind w:left="0"/>
              <w:jc w:val="both"/>
              <w:rPr>
                <w:rFonts w:ascii="Arial" w:hAnsi="Arial" w:cs="Arial"/>
                <w:sz w:val="18"/>
                <w:szCs w:val="18"/>
              </w:rPr>
            </w:pPr>
            <w:r w:rsidRPr="005C5977">
              <w:rPr>
                <w:rFonts w:ascii="Arial" w:hAnsi="Arial" w:cs="Arial"/>
                <w:sz w:val="18"/>
                <w:szCs w:val="18"/>
              </w:rPr>
              <w:t>Servicio post-venta</w:t>
            </w:r>
          </w:p>
        </w:tc>
        <w:tc>
          <w:tcPr>
            <w:tcW w:w="3402" w:type="dxa"/>
            <w:tcBorders>
              <w:left w:val="single" w:sz="8" w:space="0" w:color="B3CC82"/>
              <w:right w:val="single" w:sz="8" w:space="0" w:color="B3CC82"/>
            </w:tcBorders>
            <w:vAlign w:val="center"/>
          </w:tcPr>
          <w:p w:rsidR="004E0BDF" w:rsidRPr="005C5977" w:rsidRDefault="004E0BDF" w:rsidP="004E0BDF">
            <w:pPr>
              <w:pStyle w:val="Prrafodelista"/>
              <w:spacing w:before="60" w:after="60"/>
              <w:ind w:left="0"/>
              <w:jc w:val="both"/>
              <w:rPr>
                <w:rFonts w:ascii="Arial" w:hAnsi="Arial" w:cs="Arial"/>
                <w:sz w:val="18"/>
                <w:szCs w:val="18"/>
              </w:rPr>
            </w:pPr>
            <w:r w:rsidRPr="005C5977">
              <w:rPr>
                <w:rFonts w:ascii="Arial" w:hAnsi="Arial" w:cs="Arial"/>
                <w:sz w:val="18"/>
                <w:szCs w:val="18"/>
              </w:rPr>
              <w:t>Costo de trabajo y respuesta es muy alto</w:t>
            </w:r>
          </w:p>
        </w:tc>
      </w:tr>
    </w:tbl>
    <w:p w:rsidR="004E0BDF" w:rsidRPr="005C5977" w:rsidRDefault="004E0BDF" w:rsidP="00771F97">
      <w:pPr>
        <w:pStyle w:val="Prrafodelista"/>
        <w:spacing w:before="100" w:beforeAutospacing="1" w:after="100" w:afterAutospacing="1" w:line="480" w:lineRule="auto"/>
        <w:ind w:left="709"/>
        <w:jc w:val="both"/>
        <w:rPr>
          <w:rFonts w:ascii="Arial" w:hAnsi="Arial" w:cs="Arial"/>
        </w:rPr>
      </w:pPr>
      <w:r w:rsidRPr="005C5977">
        <w:rPr>
          <w:rFonts w:ascii="Arial" w:hAnsi="Arial" w:cs="Arial"/>
        </w:rPr>
        <w:t xml:space="preserve">La mayoría de los métodos que buscan establecer la coherencia entre las estrategias de producción y ventas, están  basados en la suposición de equilibrio de las condiciones existentes (recursos  y capacidades), debido a que se define a “la capacidad de la empresa como el desarrollo de los recursos.” </w:t>
      </w:r>
      <w:r w:rsidRPr="005C5977">
        <w:rPr>
          <w:rFonts w:ascii="Arial" w:hAnsi="Arial" w:cs="Arial"/>
          <w:noProof/>
        </w:rPr>
        <w:t>(14)</w:t>
      </w:r>
    </w:p>
    <w:p w:rsidR="004E0BDF" w:rsidRPr="00DA1A7A" w:rsidRDefault="004E0BDF" w:rsidP="00771F97">
      <w:pPr>
        <w:pStyle w:val="Prrafodelista"/>
        <w:spacing w:before="100" w:beforeAutospacing="1" w:after="100" w:afterAutospacing="1" w:line="480" w:lineRule="auto"/>
        <w:ind w:left="709"/>
        <w:jc w:val="both"/>
        <w:rPr>
          <w:rFonts w:ascii="Arial" w:hAnsi="Arial" w:cs="Arial"/>
          <w:lang w:val="es-EC"/>
        </w:rPr>
      </w:pPr>
      <w:r w:rsidRPr="005C5977">
        <w:rPr>
          <w:rFonts w:ascii="Arial" w:hAnsi="Arial" w:cs="Arial"/>
          <w:lang w:val="es-EC"/>
        </w:rPr>
        <w:t>Simulación de procesos y Doble-Hélice son métodos que permiten observar el alinea</w:t>
      </w:r>
      <w:r>
        <w:rPr>
          <w:rFonts w:ascii="Arial" w:hAnsi="Arial" w:cs="Arial"/>
          <w:lang w:val="es-EC"/>
        </w:rPr>
        <w:t>miento entre esos departamentos:</w:t>
      </w:r>
      <w:r w:rsidRPr="005C5977">
        <w:rPr>
          <w:rFonts w:ascii="Arial" w:hAnsi="Arial" w:cs="Arial"/>
          <w:lang w:val="es-EC"/>
        </w:rPr>
        <w:t xml:space="preserve"> El primero es un </w:t>
      </w:r>
      <w:r w:rsidRPr="005C5977">
        <w:rPr>
          <w:rFonts w:ascii="Arial" w:hAnsi="Arial" w:cs="Arial"/>
          <w:lang w:val="es-EC"/>
        </w:rPr>
        <w:lastRenderedPageBreak/>
        <w:t xml:space="preserve">sistema  complejo donde muestra los comportamientos sobre tiempos, además de la lógica estratégica de la administración que se rige en gran medida por las interconexiones espaciales y temporales entre sus elementos; mientras el segundo es un modelo que representa el alineamiento entre los departamentos de manufactura y marketing con las estrategias de la empresa para responder competitivamente a los cambios, es decir se trata de una visualización tridimensional que describe la construcción de la forma en que las capacidades de dos funciones y actividades se relacionan a medida que la empresa busca </w:t>
      </w:r>
      <w:r w:rsidRPr="00DA1A7A">
        <w:rPr>
          <w:rFonts w:ascii="Arial" w:hAnsi="Arial" w:cs="Arial"/>
          <w:lang w:val="es-EC"/>
        </w:rPr>
        <w:t>alcanzar objetivos de rendimiento en un entorno cambiante.</w:t>
      </w:r>
    </w:p>
    <w:p w:rsidR="004E0BDF" w:rsidRPr="00DA1A7A" w:rsidRDefault="004E0BDF" w:rsidP="0074076D">
      <w:pPr>
        <w:pStyle w:val="Prrafodelista"/>
        <w:numPr>
          <w:ilvl w:val="0"/>
          <w:numId w:val="64"/>
        </w:numPr>
        <w:spacing w:before="100" w:beforeAutospacing="1" w:after="100" w:afterAutospacing="1" w:line="480" w:lineRule="auto"/>
        <w:jc w:val="both"/>
        <w:rPr>
          <w:rFonts w:ascii="Arial" w:hAnsi="Arial" w:cs="Arial"/>
        </w:rPr>
      </w:pPr>
      <w:r w:rsidRPr="00DA1A7A">
        <w:rPr>
          <w:rFonts w:ascii="Arial" w:hAnsi="Arial" w:cs="Arial"/>
          <w:b/>
          <w:i/>
        </w:rPr>
        <w:t>Mejorar la comunicación entre marketing y producción</w:t>
      </w:r>
      <w:r w:rsidR="00771F97">
        <w:rPr>
          <w:rFonts w:ascii="Arial" w:hAnsi="Arial" w:cs="Arial"/>
          <w:b/>
          <w:i/>
        </w:rPr>
        <w:t>.</w:t>
      </w:r>
      <w:r w:rsidRPr="00DA1A7A">
        <w:rPr>
          <w:rFonts w:ascii="Arial" w:hAnsi="Arial" w:cs="Arial"/>
        </w:rPr>
        <w:t xml:space="preserve"> </w:t>
      </w:r>
      <w:r w:rsidRPr="00DA1A7A">
        <w:rPr>
          <w:rFonts w:ascii="Arial" w:hAnsi="Arial" w:cs="Arial"/>
          <w:noProof/>
        </w:rPr>
        <w:t>(13) (15)</w:t>
      </w:r>
    </w:p>
    <w:p w:rsidR="004E0BDF" w:rsidRPr="00DA1A7A" w:rsidRDefault="004E0BDF" w:rsidP="00771F97">
      <w:pPr>
        <w:pStyle w:val="Prrafodelista"/>
        <w:spacing w:before="100" w:beforeAutospacing="1" w:after="100" w:afterAutospacing="1" w:line="480" w:lineRule="auto"/>
        <w:ind w:left="709"/>
        <w:jc w:val="both"/>
        <w:rPr>
          <w:rFonts w:ascii="Arial" w:hAnsi="Arial" w:cs="Arial"/>
        </w:rPr>
      </w:pPr>
      <w:r w:rsidRPr="00DA1A7A">
        <w:rPr>
          <w:rFonts w:ascii="Arial" w:hAnsi="Arial" w:cs="Arial"/>
        </w:rPr>
        <w:t>Uno de los más graves problemas que afecta la congruencia de interfaz es el inexacto, incompleto e incierto flujo de información en la planificación del sistema, esto ocasiona la funcional interdependencia entre ventas y producción (conflicto).</w:t>
      </w:r>
    </w:p>
    <w:p w:rsidR="004E0BDF" w:rsidRPr="00DA1A7A" w:rsidRDefault="004E0BDF" w:rsidP="00771F97">
      <w:pPr>
        <w:pStyle w:val="Prrafodelista"/>
        <w:spacing w:before="100" w:beforeAutospacing="1" w:after="100" w:afterAutospacing="1" w:line="480" w:lineRule="auto"/>
        <w:ind w:left="709"/>
        <w:jc w:val="both"/>
        <w:rPr>
          <w:rFonts w:ascii="Arial" w:hAnsi="Arial" w:cs="Arial"/>
        </w:rPr>
      </w:pPr>
      <w:r w:rsidRPr="00DA1A7A">
        <w:rPr>
          <w:rFonts w:ascii="Arial" w:hAnsi="Arial" w:cs="Arial"/>
        </w:rPr>
        <w:t>Shapiro (1977) comenta que “las causas de la existencia de este conflicto es la orientación de las diferentes áreas, evaluación y rendimiento del sistema basado en l</w:t>
      </w:r>
      <w:r w:rsidR="00771F97">
        <w:rPr>
          <w:rFonts w:ascii="Arial" w:hAnsi="Arial" w:cs="Arial"/>
        </w:rPr>
        <w:t>a diferencia de cultura y más au</w:t>
      </w:r>
      <w:r w:rsidRPr="00DA1A7A">
        <w:rPr>
          <w:rFonts w:ascii="Arial" w:hAnsi="Arial" w:cs="Arial"/>
        </w:rPr>
        <w:t xml:space="preserve">n en la complejidad </w:t>
      </w:r>
      <w:r w:rsidRPr="00DA1A7A">
        <w:rPr>
          <w:rFonts w:ascii="Arial" w:hAnsi="Arial" w:cs="Arial"/>
        </w:rPr>
        <w:lastRenderedPageBreak/>
        <w:t>de las relaciones interpersonales del personal”</w:t>
      </w:r>
      <w:r w:rsidRPr="00DA1A7A">
        <w:rPr>
          <w:rFonts w:ascii="Arial" w:hAnsi="Arial" w:cs="Arial"/>
          <w:noProof/>
        </w:rPr>
        <w:t xml:space="preserve"> (12)</w:t>
      </w:r>
      <w:r w:rsidRPr="00DA1A7A">
        <w:rPr>
          <w:rFonts w:ascii="Arial" w:hAnsi="Arial" w:cs="Arial"/>
        </w:rPr>
        <w:t>, haciendo que producción y ventas coordinen sus planes y actividades en relación a un óptimo local, es decir un interés departamental.</w:t>
      </w:r>
    </w:p>
    <w:p w:rsidR="004E0BDF" w:rsidRPr="00DA1A7A" w:rsidRDefault="004E0BDF" w:rsidP="00771F97">
      <w:pPr>
        <w:pStyle w:val="Prrafodelista"/>
        <w:spacing w:before="100" w:beforeAutospacing="1" w:after="100" w:afterAutospacing="1" w:line="480" w:lineRule="auto"/>
        <w:ind w:left="709"/>
        <w:jc w:val="both"/>
        <w:rPr>
          <w:rStyle w:val="longtext1"/>
          <w:rFonts w:ascii="Arial" w:hAnsi="Arial" w:cs="Arial"/>
          <w:sz w:val="24"/>
          <w:szCs w:val="24"/>
          <w:shd w:val="clear" w:color="auto" w:fill="FFFFFF"/>
        </w:rPr>
      </w:pPr>
      <w:r w:rsidRPr="00DA1A7A">
        <w:rPr>
          <w:rFonts w:ascii="Arial" w:hAnsi="Arial" w:cs="Arial"/>
        </w:rPr>
        <w:t xml:space="preserve">La compañía debe </w:t>
      </w:r>
      <w:r w:rsidRPr="00DA1A7A">
        <w:rPr>
          <w:rStyle w:val="longtext1"/>
          <w:rFonts w:ascii="Arial" w:hAnsi="Arial" w:cs="Arial"/>
          <w:sz w:val="24"/>
          <w:szCs w:val="24"/>
          <w:shd w:val="clear" w:color="auto" w:fill="FFFFFF"/>
        </w:rPr>
        <w:t>definir su situación la cual puede ser hacer para stock (make-to-stock),hacer bajo pedido(make-to-order) o ingeniería bajo pedido (engineer-to-order) para identificar de manera más eficientes los eslabones que afectan la comunicación de los departamentos, también debe realizar un análisis de los niveles de coordinación que son: nivel táctico de los planes y presupuestos de coordinación, nivel operativo de coordinación y características de la empresa, buscando generar mayor involucramiento y participación activa del personal en el sistema, y reconocer las falencias de su departamento.</w:t>
      </w:r>
    </w:p>
    <w:p w:rsidR="004E0BDF" w:rsidRPr="00771F97" w:rsidRDefault="004E0BDF" w:rsidP="0074076D">
      <w:pPr>
        <w:pStyle w:val="Prrafodelista"/>
        <w:numPr>
          <w:ilvl w:val="0"/>
          <w:numId w:val="64"/>
        </w:numPr>
        <w:spacing w:before="100" w:beforeAutospacing="1" w:after="100" w:afterAutospacing="1" w:line="480" w:lineRule="auto"/>
        <w:jc w:val="both"/>
        <w:rPr>
          <w:rFonts w:ascii="Arial" w:hAnsi="Arial" w:cs="Arial"/>
          <w:b/>
        </w:rPr>
      </w:pPr>
      <w:r w:rsidRPr="00771F97">
        <w:rPr>
          <w:rFonts w:ascii="Arial" w:hAnsi="Arial" w:cs="Arial"/>
          <w:b/>
          <w:i/>
        </w:rPr>
        <w:t>Definir nuevas medidas de desempeño tomando en cuenta el bienestar de la compañía</w:t>
      </w:r>
      <w:r w:rsidRPr="00771F97">
        <w:rPr>
          <w:rFonts w:ascii="Arial" w:hAnsi="Arial" w:cs="Arial"/>
          <w:b/>
        </w:rPr>
        <w:t xml:space="preserve"> </w:t>
      </w:r>
      <w:r w:rsidRPr="00771F97">
        <w:rPr>
          <w:rFonts w:ascii="Arial" w:hAnsi="Arial" w:cs="Arial"/>
          <w:b/>
          <w:i/>
        </w:rPr>
        <w:t>(12)</w:t>
      </w:r>
    </w:p>
    <w:p w:rsidR="004E0BDF" w:rsidRPr="00DA1A7A" w:rsidRDefault="004E0BDF" w:rsidP="00771F97">
      <w:pPr>
        <w:pStyle w:val="Prrafodelista"/>
        <w:spacing w:before="100" w:beforeAutospacing="1" w:after="100" w:afterAutospacing="1" w:line="480" w:lineRule="auto"/>
        <w:ind w:left="709"/>
        <w:jc w:val="both"/>
        <w:rPr>
          <w:rStyle w:val="longtext1"/>
          <w:rFonts w:ascii="Arial" w:hAnsi="Arial" w:cs="Arial"/>
          <w:sz w:val="24"/>
          <w:szCs w:val="24"/>
          <w:shd w:val="clear" w:color="auto" w:fill="FFFFFF"/>
        </w:rPr>
      </w:pPr>
      <w:r w:rsidRPr="00DA1A7A">
        <w:rPr>
          <w:rStyle w:val="longtext1"/>
          <w:rFonts w:ascii="Arial" w:hAnsi="Arial" w:cs="Arial"/>
          <w:sz w:val="24"/>
          <w:szCs w:val="24"/>
          <w:shd w:val="clear" w:color="auto" w:fill="FFFFFF"/>
        </w:rPr>
        <w:t xml:space="preserve">Los conflictos entre producción y ventas tienen su origen en los diferentes criterios y de evaluación y reconocimientos que reciben, es decir el “personal de ventas es juzgado por el crecimiento rentable de la compañía en términos de ventas y nuevos mercados, su orientación es cantidades de ventas realizadas, mientras el personal de producción a </w:t>
      </w:r>
      <w:r w:rsidRPr="00DA1A7A">
        <w:rPr>
          <w:rStyle w:val="longtext1"/>
          <w:rFonts w:ascii="Arial" w:hAnsi="Arial" w:cs="Arial"/>
          <w:sz w:val="24"/>
          <w:szCs w:val="24"/>
          <w:shd w:val="clear" w:color="auto" w:fill="FFFFFF"/>
        </w:rPr>
        <w:lastRenderedPageBreak/>
        <w:t xml:space="preserve">menudo son evaluados por corridas al mínimo costo, ellos tienen una orientación de reducción de costos.” </w:t>
      </w:r>
      <w:r w:rsidRPr="00DA1A7A">
        <w:rPr>
          <w:rFonts w:ascii="Arial" w:hAnsi="Arial" w:cs="Arial"/>
          <w:shd w:val="clear" w:color="auto" w:fill="FFFFFF"/>
        </w:rPr>
        <w:t>(12)</w:t>
      </w:r>
      <w:r w:rsidRPr="00DA1A7A">
        <w:rPr>
          <w:rStyle w:val="longtext1"/>
          <w:rFonts w:ascii="Arial" w:hAnsi="Arial" w:cs="Arial"/>
          <w:sz w:val="24"/>
          <w:szCs w:val="24"/>
          <w:shd w:val="clear" w:color="auto" w:fill="FFFFFF"/>
        </w:rPr>
        <w:t>.</w:t>
      </w:r>
    </w:p>
    <w:p w:rsidR="004E0BDF" w:rsidRPr="00DA1A7A" w:rsidRDefault="004E0BDF" w:rsidP="00771F97">
      <w:pPr>
        <w:pStyle w:val="Prrafodelista"/>
        <w:spacing w:before="100" w:beforeAutospacing="1" w:after="100" w:afterAutospacing="1" w:line="480" w:lineRule="auto"/>
        <w:ind w:left="709"/>
        <w:jc w:val="both"/>
        <w:rPr>
          <w:rStyle w:val="longtext1"/>
          <w:rFonts w:ascii="Arial" w:hAnsi="Arial" w:cs="Arial"/>
          <w:sz w:val="24"/>
          <w:szCs w:val="24"/>
          <w:shd w:val="clear" w:color="auto" w:fill="FFFFFF"/>
        </w:rPr>
      </w:pPr>
      <w:r w:rsidRPr="00DA1A7A">
        <w:rPr>
          <w:rStyle w:val="longtext1"/>
          <w:rFonts w:ascii="Arial" w:hAnsi="Arial" w:cs="Arial"/>
          <w:sz w:val="24"/>
          <w:szCs w:val="24"/>
          <w:shd w:val="clear" w:color="auto" w:fill="FFFFFF"/>
        </w:rPr>
        <w:t>Estos sistemas van a generar conflictos en la empresa debido a que los dos departamentos quieren ser evaluados positivamente y cada uno responde a sus propios intereses, sin importar que el objetivo global de la compañía es afectado, por eso es recomendable definir indicadores en conjunto donde los departamentos no trabajen como isla sino que fomente la integración de la organización.</w:t>
      </w:r>
    </w:p>
    <w:p w:rsidR="004E0BDF" w:rsidRPr="00DA1A7A" w:rsidRDefault="004E0BDF" w:rsidP="00771F97">
      <w:pPr>
        <w:pStyle w:val="Prrafodelista"/>
        <w:spacing w:before="100" w:beforeAutospacing="1" w:after="100" w:afterAutospacing="1" w:line="480" w:lineRule="auto"/>
        <w:ind w:left="720"/>
        <w:jc w:val="both"/>
        <w:rPr>
          <w:rStyle w:val="longtext1"/>
          <w:rFonts w:ascii="Arial" w:hAnsi="Arial" w:cs="Arial"/>
          <w:sz w:val="24"/>
          <w:szCs w:val="24"/>
          <w:shd w:val="clear" w:color="auto" w:fill="FFFFFF"/>
        </w:rPr>
      </w:pPr>
    </w:p>
    <w:p w:rsidR="004E0BDF" w:rsidRPr="00DA1A7A" w:rsidRDefault="004E0BDF" w:rsidP="00771F97">
      <w:pPr>
        <w:pStyle w:val="subtitulos"/>
        <w:spacing w:before="100" w:beforeAutospacing="1" w:after="100" w:afterAutospacing="1"/>
        <w:rPr>
          <w:rStyle w:val="longtext1"/>
          <w:b w:val="0"/>
          <w:sz w:val="24"/>
          <w:szCs w:val="24"/>
          <w:shd w:val="clear" w:color="auto" w:fill="FFFFFF"/>
        </w:rPr>
      </w:pPr>
      <w:bookmarkStart w:id="41" w:name="_Toc265051777"/>
      <w:r w:rsidRPr="00DA1A7A">
        <w:rPr>
          <w:rStyle w:val="longtext1"/>
          <w:sz w:val="24"/>
          <w:szCs w:val="24"/>
          <w:shd w:val="clear" w:color="auto" w:fill="FFFFFF"/>
        </w:rPr>
        <w:t>MEJORAR CALIDAD</w:t>
      </w:r>
      <w:bookmarkEnd w:id="41"/>
    </w:p>
    <w:p w:rsidR="004E0BDF" w:rsidRDefault="004E0BDF" w:rsidP="00771F97">
      <w:pPr>
        <w:pStyle w:val="Prrafodelista"/>
        <w:spacing w:before="100" w:beforeAutospacing="1" w:after="100" w:afterAutospacing="1" w:line="480" w:lineRule="auto"/>
        <w:ind w:left="720"/>
        <w:jc w:val="both"/>
        <w:rPr>
          <w:rStyle w:val="mediumtext1"/>
          <w:rFonts w:ascii="Arial" w:hAnsi="Arial" w:cs="Arial"/>
          <w:shd w:val="clear" w:color="auto" w:fill="FFFFFF"/>
        </w:rPr>
      </w:pPr>
      <w:r w:rsidRPr="00DA1A7A">
        <w:rPr>
          <w:rFonts w:ascii="Arial" w:hAnsi="Arial" w:cs="Arial"/>
        </w:rPr>
        <w:t xml:space="preserve">La calidad de un producto o servicio es la que determina la satisfacción del cliente. Para mejorar la calidad </w:t>
      </w:r>
      <w:r w:rsidRPr="00DA1A7A">
        <w:rPr>
          <w:rFonts w:ascii="Arial" w:hAnsi="Arial" w:cs="Arial"/>
          <w:lang w:val="es-EC"/>
        </w:rPr>
        <w:t xml:space="preserve">Thomas and Webb </w:t>
      </w:r>
      <w:r w:rsidRPr="00DA1A7A">
        <w:rPr>
          <w:rFonts w:ascii="Arial" w:hAnsi="Arial" w:cs="Arial"/>
          <w:noProof/>
          <w:lang w:val="es-EC"/>
        </w:rPr>
        <w:t>(2003)</w:t>
      </w:r>
      <w:r w:rsidRPr="00DA1A7A">
        <w:rPr>
          <w:rFonts w:ascii="Arial" w:hAnsi="Arial" w:cs="Arial"/>
          <w:lang w:val="es-EC"/>
        </w:rPr>
        <w:t xml:space="preserve"> propone un </w:t>
      </w:r>
      <w:r w:rsidRPr="00DA1A7A">
        <w:rPr>
          <w:rStyle w:val="mediumtext1"/>
          <w:rFonts w:ascii="Arial" w:hAnsi="Arial" w:cs="Arial"/>
          <w:shd w:val="clear" w:color="auto" w:fill="FFFFFF"/>
        </w:rPr>
        <w:t>modelo que se sustenta en tres etapas fundamentales: Identificación del problema, solución del problema y desarrollo de un sistema de calidad, utilizando las filosofías de 7 grandes pérdidas y 7 herramientas de calidad que permiten mejorar la productividad de la empresa.</w:t>
      </w:r>
    </w:p>
    <w:p w:rsidR="009F51F3" w:rsidRPr="00DA1A7A" w:rsidRDefault="009F51F3" w:rsidP="00771F97">
      <w:pPr>
        <w:pStyle w:val="Prrafodelista"/>
        <w:spacing w:before="100" w:beforeAutospacing="1" w:after="100" w:afterAutospacing="1" w:line="480" w:lineRule="auto"/>
        <w:ind w:left="720"/>
        <w:jc w:val="both"/>
        <w:rPr>
          <w:rStyle w:val="mediumtext1"/>
          <w:rFonts w:ascii="Arial" w:hAnsi="Arial" w:cs="Arial"/>
          <w:shd w:val="clear" w:color="auto" w:fill="FFFFFF"/>
        </w:rPr>
      </w:pPr>
    </w:p>
    <w:p w:rsidR="004E0BDF" w:rsidRPr="00DA1A7A" w:rsidRDefault="004E0BDF" w:rsidP="0074076D">
      <w:pPr>
        <w:pStyle w:val="Prrafodelista"/>
        <w:numPr>
          <w:ilvl w:val="0"/>
          <w:numId w:val="63"/>
        </w:numPr>
        <w:spacing w:before="100" w:beforeAutospacing="1" w:after="100" w:afterAutospacing="1" w:line="480" w:lineRule="auto"/>
        <w:jc w:val="both"/>
        <w:rPr>
          <w:rFonts w:ascii="Arial" w:hAnsi="Arial" w:cs="Arial"/>
          <w:b/>
        </w:rPr>
      </w:pPr>
      <w:r w:rsidRPr="00DA1A7A">
        <w:rPr>
          <w:rFonts w:ascii="Arial" w:hAnsi="Arial" w:cs="Arial"/>
          <w:b/>
        </w:rPr>
        <w:lastRenderedPageBreak/>
        <w:t>Siete grandes perdidas</w:t>
      </w:r>
    </w:p>
    <w:p w:rsidR="004E0BDF" w:rsidRPr="00DA1A7A" w:rsidRDefault="004E0BDF" w:rsidP="00771F97">
      <w:pPr>
        <w:pStyle w:val="Prrafodelista"/>
        <w:spacing w:before="100" w:beforeAutospacing="1" w:after="100" w:afterAutospacing="1" w:line="480" w:lineRule="auto"/>
        <w:ind w:left="709"/>
        <w:rPr>
          <w:rFonts w:ascii="Arial" w:hAnsi="Arial" w:cs="Arial"/>
        </w:rPr>
      </w:pPr>
      <w:r w:rsidRPr="00DA1A7A">
        <w:rPr>
          <w:rFonts w:ascii="Arial" w:hAnsi="Arial" w:cs="Arial"/>
        </w:rPr>
        <w:t>“El reto de esta filosofía es identificar y eliminar las pérdidas de manera sistemática”</w:t>
      </w:r>
      <w:r w:rsidRPr="00DA1A7A">
        <w:rPr>
          <w:rFonts w:ascii="Arial" w:hAnsi="Arial" w:cs="Arial"/>
          <w:noProof/>
        </w:rPr>
        <w:t xml:space="preserve"> (5)</w:t>
      </w:r>
      <w:r w:rsidRPr="00DA1A7A">
        <w:rPr>
          <w:rFonts w:ascii="Arial" w:hAnsi="Arial" w:cs="Arial"/>
        </w:rPr>
        <w:t>, con el fin de conocer las falencias de la organización y mejorar el rendimiento de la misma.</w:t>
      </w:r>
    </w:p>
    <w:p w:rsidR="004E0BDF" w:rsidRPr="00DA1A7A" w:rsidRDefault="004E0BDF" w:rsidP="00771F97">
      <w:pPr>
        <w:pStyle w:val="Prrafodelista"/>
        <w:spacing w:before="100" w:beforeAutospacing="1" w:after="100" w:afterAutospacing="1" w:line="480" w:lineRule="auto"/>
        <w:ind w:left="709"/>
        <w:rPr>
          <w:rFonts w:ascii="Arial" w:hAnsi="Arial" w:cs="Arial"/>
          <w:lang w:val="es-EC"/>
        </w:rPr>
      </w:pPr>
      <w:r w:rsidRPr="00DA1A7A">
        <w:rPr>
          <w:rFonts w:ascii="Arial" w:hAnsi="Arial" w:cs="Arial"/>
          <w:lang w:val="es-EC"/>
        </w:rPr>
        <w:t>Las siete grandes pérdidas son:</w:t>
      </w:r>
    </w:p>
    <w:p w:rsidR="004E0BDF" w:rsidRDefault="004E0BDF" w:rsidP="002775A1">
      <w:pPr>
        <w:pStyle w:val="Prrafodelista"/>
        <w:numPr>
          <w:ilvl w:val="0"/>
          <w:numId w:val="10"/>
        </w:numPr>
        <w:spacing w:before="100" w:beforeAutospacing="1" w:line="480" w:lineRule="auto"/>
        <w:ind w:hanging="357"/>
        <w:jc w:val="both"/>
        <w:rPr>
          <w:rFonts w:ascii="Arial" w:hAnsi="Arial" w:cs="Arial"/>
          <w:lang w:val="es-ES_tradnl"/>
        </w:rPr>
      </w:pPr>
      <w:r w:rsidRPr="00DA1A7A">
        <w:rPr>
          <w:rFonts w:ascii="Arial" w:hAnsi="Arial" w:cs="Arial"/>
          <w:b/>
          <w:i/>
          <w:lang w:val="es-ES_tradnl"/>
        </w:rPr>
        <w:t xml:space="preserve">Sobreproducción: </w:t>
      </w:r>
      <w:r w:rsidRPr="00DA1A7A">
        <w:rPr>
          <w:rFonts w:ascii="Arial" w:hAnsi="Arial" w:cs="Arial"/>
          <w:lang w:val="es-ES_tradnl"/>
        </w:rPr>
        <w:t xml:space="preserve">Es una de las peores formas de desperdicio porque genera otra forma de desperdicio que es el inventario y tener inventario dentro de la planta es tener dinero estacionado. “La sobreproducción se da por producir más de lo necesario fabricando productos que no son requeridos para su uso o venta” </w:t>
      </w:r>
      <w:r w:rsidRPr="00DA1A7A">
        <w:rPr>
          <w:rFonts w:ascii="Arial" w:hAnsi="Arial" w:cs="Arial"/>
          <w:noProof/>
          <w:lang w:val="es-EC"/>
        </w:rPr>
        <w:t>(17)</w:t>
      </w:r>
      <w:r w:rsidRPr="00DA1A7A">
        <w:rPr>
          <w:rFonts w:ascii="Arial" w:hAnsi="Arial" w:cs="Arial"/>
          <w:lang w:val="es-ES_tradnl"/>
        </w:rPr>
        <w:t xml:space="preserve"> y por lo tanto generan muy poco uso o valor, estos productos disminuirán el espacio físico dentro de la planta dificultando la movilización de los operarios aumentando el riesgo de accidentarse.</w:t>
      </w:r>
    </w:p>
    <w:p w:rsidR="002775A1" w:rsidRDefault="002775A1" w:rsidP="002775A1">
      <w:pPr>
        <w:pStyle w:val="Prrafodelista"/>
        <w:ind w:left="1429"/>
        <w:jc w:val="both"/>
        <w:rPr>
          <w:rFonts w:ascii="Arial" w:hAnsi="Arial" w:cs="Arial"/>
          <w:lang w:val="es-ES_tradnl"/>
        </w:rPr>
      </w:pPr>
    </w:p>
    <w:p w:rsidR="002775A1" w:rsidRDefault="004E0BDF" w:rsidP="002775A1">
      <w:pPr>
        <w:pStyle w:val="Prrafodelista"/>
        <w:numPr>
          <w:ilvl w:val="0"/>
          <w:numId w:val="10"/>
        </w:numPr>
        <w:spacing w:before="100" w:beforeAutospacing="1" w:line="480" w:lineRule="auto"/>
        <w:ind w:hanging="357"/>
        <w:jc w:val="both"/>
        <w:rPr>
          <w:rFonts w:ascii="Arial" w:hAnsi="Arial" w:cs="Arial"/>
          <w:lang w:val="es-ES_tradnl"/>
        </w:rPr>
      </w:pPr>
      <w:r w:rsidRPr="002775A1">
        <w:rPr>
          <w:rFonts w:ascii="Arial" w:hAnsi="Arial" w:cs="Arial"/>
          <w:b/>
          <w:i/>
          <w:lang w:val="es-ES_tradnl"/>
        </w:rPr>
        <w:t xml:space="preserve">Tiempos de espera: </w:t>
      </w:r>
      <w:r w:rsidRPr="002775A1">
        <w:rPr>
          <w:rFonts w:ascii="Arial" w:hAnsi="Arial" w:cs="Arial"/>
          <w:lang w:val="es-ES_tradnl"/>
        </w:rPr>
        <w:t>Existen varios factores que generan los tiempos de espera tanto en máquinas como en trabajadores, generalmente el “tiempo perdido se produce cuando un producto no está en movimiento”</w:t>
      </w:r>
      <w:r w:rsidRPr="002775A1">
        <w:rPr>
          <w:rFonts w:ascii="Arial" w:hAnsi="Arial" w:cs="Arial"/>
          <w:noProof/>
          <w:lang w:val="es-EC"/>
        </w:rPr>
        <w:t xml:space="preserve"> (18)</w:t>
      </w:r>
      <w:r w:rsidRPr="002775A1">
        <w:rPr>
          <w:rFonts w:ascii="Arial" w:hAnsi="Arial" w:cs="Arial"/>
          <w:lang w:val="es-ES_tradnl"/>
        </w:rPr>
        <w:t xml:space="preserve"> debido a material olvidado, líneas no </w:t>
      </w:r>
      <w:r w:rsidRPr="002775A1">
        <w:rPr>
          <w:rFonts w:ascii="Arial" w:hAnsi="Arial" w:cs="Arial"/>
          <w:lang w:val="es-ES_tradnl"/>
        </w:rPr>
        <w:lastRenderedPageBreak/>
        <w:t>balanceadas, errores de programación etc.  Dando lugar a estudios para lograr la disminución o eliminación de este desperdicio.</w:t>
      </w:r>
    </w:p>
    <w:p w:rsidR="002775A1" w:rsidRPr="002775A1" w:rsidRDefault="002775A1" w:rsidP="002775A1">
      <w:pPr>
        <w:pStyle w:val="Prrafodelista"/>
        <w:ind w:left="0"/>
        <w:jc w:val="both"/>
        <w:rPr>
          <w:rFonts w:ascii="Arial" w:hAnsi="Arial" w:cs="Arial"/>
          <w:lang w:val="es-ES_tradnl"/>
        </w:rPr>
      </w:pPr>
    </w:p>
    <w:p w:rsidR="004E0BDF" w:rsidRDefault="004E0BDF" w:rsidP="002775A1">
      <w:pPr>
        <w:pStyle w:val="Prrafodelista"/>
        <w:numPr>
          <w:ilvl w:val="0"/>
          <w:numId w:val="10"/>
        </w:numPr>
        <w:spacing w:before="100" w:beforeAutospacing="1" w:line="480" w:lineRule="auto"/>
        <w:ind w:hanging="357"/>
        <w:jc w:val="both"/>
        <w:rPr>
          <w:rFonts w:ascii="Arial" w:hAnsi="Arial" w:cs="Arial"/>
          <w:lang w:val="es-ES_tradnl"/>
        </w:rPr>
      </w:pPr>
      <w:r w:rsidRPr="00DA1A7A">
        <w:rPr>
          <w:rFonts w:ascii="Arial" w:hAnsi="Arial" w:cs="Arial"/>
          <w:b/>
          <w:i/>
          <w:lang w:val="es-ES_tradnl"/>
        </w:rPr>
        <w:t xml:space="preserve">Transportes: </w:t>
      </w:r>
      <w:r w:rsidRPr="00DA1A7A">
        <w:rPr>
          <w:rFonts w:ascii="Arial" w:hAnsi="Arial" w:cs="Arial"/>
          <w:lang w:val="es-ES_tradnl"/>
        </w:rPr>
        <w:t>Cuando se mueve un material más de lo necesario existe desperdicio por transporte, ya sea desde un proveedor u almacén hacia el proceso, entre procesos e incluso dentro de un mismo proceso. Una correcta distribución de la planta disminuirá el transporte de material entre áreas, disminuyendo el riesgo de daño del producto por excesiva manipulación.</w:t>
      </w:r>
    </w:p>
    <w:p w:rsidR="002775A1" w:rsidRPr="00DA1A7A" w:rsidRDefault="002775A1" w:rsidP="002775A1">
      <w:pPr>
        <w:pStyle w:val="Prrafodelista"/>
        <w:ind w:left="1429"/>
        <w:jc w:val="both"/>
        <w:rPr>
          <w:rFonts w:ascii="Arial" w:hAnsi="Arial" w:cs="Arial"/>
          <w:lang w:val="es-ES_tradnl"/>
        </w:rPr>
      </w:pPr>
    </w:p>
    <w:p w:rsidR="004E0BDF" w:rsidRDefault="004E0BDF" w:rsidP="002775A1">
      <w:pPr>
        <w:pStyle w:val="Prrafodelista"/>
        <w:numPr>
          <w:ilvl w:val="0"/>
          <w:numId w:val="10"/>
        </w:numPr>
        <w:spacing w:before="100" w:beforeAutospacing="1" w:line="480" w:lineRule="auto"/>
        <w:ind w:hanging="357"/>
        <w:jc w:val="both"/>
        <w:rPr>
          <w:rFonts w:ascii="Arial" w:hAnsi="Arial" w:cs="Arial"/>
          <w:lang w:val="es-ES_tradnl"/>
        </w:rPr>
      </w:pPr>
      <w:r w:rsidRPr="00DA1A7A">
        <w:rPr>
          <w:rFonts w:ascii="Arial" w:hAnsi="Arial" w:cs="Arial"/>
          <w:b/>
          <w:i/>
          <w:lang w:val="es-ES_tradnl"/>
        </w:rPr>
        <w:t xml:space="preserve">Sobre procesamiento: </w:t>
      </w:r>
      <w:r w:rsidRPr="00DA1A7A">
        <w:rPr>
          <w:rFonts w:ascii="Arial" w:hAnsi="Arial" w:cs="Arial"/>
          <w:lang w:val="es-ES_tradnl"/>
        </w:rPr>
        <w:t xml:space="preserve">El sobre procesamiento se genera cuando a un producto o servicio se le hace más trabajo del necesario que no es parte normal del proceso y que el cliente no está dispuesto a pagar. Este desperdicio es un proceso que no agrega valor al producto terminado y se presenta trabajos como la inspección, el transporte de un proceso a otro, etc. </w:t>
      </w:r>
    </w:p>
    <w:p w:rsidR="002775A1" w:rsidRPr="00DA1A7A" w:rsidRDefault="002775A1" w:rsidP="002775A1">
      <w:pPr>
        <w:pStyle w:val="Prrafodelista"/>
        <w:ind w:left="0"/>
        <w:jc w:val="both"/>
        <w:rPr>
          <w:rFonts w:ascii="Arial" w:hAnsi="Arial" w:cs="Arial"/>
          <w:lang w:val="es-ES_tradnl"/>
        </w:rPr>
      </w:pPr>
    </w:p>
    <w:p w:rsidR="004E0BDF" w:rsidRPr="00DA1A7A" w:rsidRDefault="004E0BDF" w:rsidP="002775A1">
      <w:pPr>
        <w:pStyle w:val="Prrafodelista"/>
        <w:numPr>
          <w:ilvl w:val="0"/>
          <w:numId w:val="10"/>
        </w:numPr>
        <w:spacing w:before="100" w:beforeAutospacing="1" w:after="100" w:afterAutospacing="1" w:line="480" w:lineRule="auto"/>
        <w:ind w:hanging="357"/>
        <w:jc w:val="both"/>
        <w:rPr>
          <w:rFonts w:ascii="Arial" w:hAnsi="Arial" w:cs="Arial"/>
          <w:lang w:val="es-ES_tradnl"/>
        </w:rPr>
      </w:pPr>
      <w:r w:rsidRPr="00DA1A7A">
        <w:rPr>
          <w:rFonts w:ascii="Arial" w:hAnsi="Arial" w:cs="Arial"/>
          <w:b/>
          <w:i/>
          <w:lang w:val="es-ES_tradnl"/>
        </w:rPr>
        <w:t xml:space="preserve">Inventarios: </w:t>
      </w:r>
      <w:r w:rsidRPr="00DA1A7A">
        <w:rPr>
          <w:rFonts w:ascii="Arial" w:hAnsi="Arial" w:cs="Arial"/>
          <w:lang w:val="es-ES_tradnl"/>
        </w:rPr>
        <w:t xml:space="preserve">Es la acumulación de productos y/o materiales en cualquier parte del proceso. “El inventario genera otras formas de desperdicio como son el tiempo de espera, el transporte, fallas y re </w:t>
      </w:r>
      <w:r w:rsidRPr="00DA1A7A">
        <w:rPr>
          <w:rFonts w:ascii="Arial" w:hAnsi="Arial" w:cs="Arial"/>
          <w:lang w:val="es-ES_tradnl"/>
        </w:rPr>
        <w:lastRenderedPageBreak/>
        <w:t xml:space="preserve">trabajo” </w:t>
      </w:r>
      <w:r w:rsidRPr="00DA1A7A">
        <w:rPr>
          <w:rFonts w:ascii="Arial" w:hAnsi="Arial" w:cs="Arial"/>
          <w:noProof/>
          <w:lang w:val="es-EC"/>
        </w:rPr>
        <w:t>(18)</w:t>
      </w:r>
      <w:r w:rsidRPr="00DA1A7A">
        <w:rPr>
          <w:rFonts w:ascii="Arial" w:hAnsi="Arial" w:cs="Arial"/>
          <w:lang w:val="es-ES_tradnl"/>
        </w:rPr>
        <w:t xml:space="preserve">. Por otra parte un gran motivo que genera el inventario en una empresa es uno de los siete desperdicios mencionado anteriormente y es la sobre producción. </w:t>
      </w:r>
    </w:p>
    <w:p w:rsidR="004E0BDF" w:rsidRDefault="004E0BDF" w:rsidP="002775A1">
      <w:pPr>
        <w:pStyle w:val="Prrafodelista"/>
        <w:spacing w:before="100" w:beforeAutospacing="1" w:line="480" w:lineRule="auto"/>
        <w:ind w:left="1418"/>
        <w:jc w:val="both"/>
        <w:rPr>
          <w:rFonts w:ascii="Arial" w:hAnsi="Arial" w:cs="Arial"/>
          <w:lang w:val="es-ES_tradnl"/>
        </w:rPr>
      </w:pPr>
      <w:r w:rsidRPr="00DA1A7A">
        <w:rPr>
          <w:rFonts w:ascii="Arial" w:hAnsi="Arial" w:cs="Arial"/>
          <w:lang w:val="es-ES_tradnl"/>
        </w:rPr>
        <w:t>La acumulación de inventario produce pérdidas monetarias a la empresa ya sea por devaluación  del material almacenado o por el requerimiento de personal para la revisión constante de estos productos.</w:t>
      </w:r>
    </w:p>
    <w:p w:rsidR="002775A1" w:rsidRPr="00DA1A7A" w:rsidRDefault="002775A1" w:rsidP="002775A1">
      <w:pPr>
        <w:pStyle w:val="Prrafodelista"/>
        <w:ind w:left="1418"/>
        <w:jc w:val="both"/>
        <w:rPr>
          <w:rFonts w:ascii="Arial" w:hAnsi="Arial" w:cs="Arial"/>
          <w:lang w:val="es-ES_tradnl"/>
        </w:rPr>
      </w:pPr>
    </w:p>
    <w:p w:rsidR="004E0BDF" w:rsidRDefault="004E0BDF" w:rsidP="002775A1">
      <w:pPr>
        <w:pStyle w:val="Prrafodelista"/>
        <w:numPr>
          <w:ilvl w:val="0"/>
          <w:numId w:val="11"/>
        </w:numPr>
        <w:spacing w:before="100" w:beforeAutospacing="1" w:line="480" w:lineRule="auto"/>
        <w:ind w:hanging="357"/>
        <w:jc w:val="both"/>
        <w:rPr>
          <w:rFonts w:ascii="Arial" w:hAnsi="Arial" w:cs="Arial"/>
          <w:lang w:val="es-ES_tradnl"/>
        </w:rPr>
      </w:pPr>
      <w:r w:rsidRPr="00DA1A7A">
        <w:rPr>
          <w:rFonts w:ascii="Arial" w:hAnsi="Arial" w:cs="Arial"/>
          <w:b/>
          <w:i/>
          <w:lang w:val="es-ES_tradnl"/>
        </w:rPr>
        <w:t xml:space="preserve">Exceso de Movimientos: </w:t>
      </w:r>
      <w:r w:rsidRPr="00DA1A7A">
        <w:rPr>
          <w:rFonts w:ascii="Arial" w:hAnsi="Arial" w:cs="Arial"/>
          <w:lang w:val="es-ES_tradnl"/>
        </w:rPr>
        <w:t>Cualquier movimiento que no es necesario para completar de manera adecuada una operación o actividad es un movimiento innecesario. Es necesario capacitar a los operarios para que no realicen movimientos que no agreguen valor al producto ya que cada movimiento se va acumulando y al final del día este tiempo en movimientos innecesarios será un desperdicio significativo para la producción diaria.</w:t>
      </w:r>
    </w:p>
    <w:p w:rsidR="002775A1" w:rsidRPr="00DA1A7A" w:rsidRDefault="002775A1" w:rsidP="002775A1">
      <w:pPr>
        <w:pStyle w:val="Prrafodelista"/>
        <w:ind w:left="1429"/>
        <w:jc w:val="both"/>
        <w:rPr>
          <w:rFonts w:ascii="Arial" w:hAnsi="Arial" w:cs="Arial"/>
          <w:lang w:val="es-ES_tradnl"/>
        </w:rPr>
      </w:pPr>
    </w:p>
    <w:p w:rsidR="004E0BDF" w:rsidRPr="00DA1A7A" w:rsidRDefault="004E0BDF" w:rsidP="00771F97">
      <w:pPr>
        <w:pStyle w:val="Prrafodelista"/>
        <w:numPr>
          <w:ilvl w:val="0"/>
          <w:numId w:val="11"/>
        </w:numPr>
        <w:spacing w:before="100" w:beforeAutospacing="1" w:after="100" w:afterAutospacing="1" w:line="480" w:lineRule="auto"/>
        <w:jc w:val="both"/>
        <w:rPr>
          <w:rFonts w:ascii="Arial" w:hAnsi="Arial" w:cs="Arial"/>
          <w:lang w:val="es-ES_tradnl"/>
        </w:rPr>
      </w:pPr>
      <w:r w:rsidRPr="00DA1A7A">
        <w:rPr>
          <w:rFonts w:ascii="Arial" w:hAnsi="Arial" w:cs="Arial"/>
          <w:b/>
          <w:i/>
          <w:lang w:val="es-ES_tradnl"/>
        </w:rPr>
        <w:t>Re trabajo y desperdicio: “</w:t>
      </w:r>
      <w:r w:rsidRPr="00DA1A7A">
        <w:rPr>
          <w:rFonts w:ascii="Arial" w:hAnsi="Arial" w:cs="Arial"/>
          <w:lang w:val="es-ES_tradnl"/>
        </w:rPr>
        <w:t>Los productos defectuosos es uno de las grandes pérdidas que genera pérdidas de tiempo y dinero”</w:t>
      </w:r>
      <w:r w:rsidRPr="00DA1A7A">
        <w:rPr>
          <w:rFonts w:ascii="Arial" w:hAnsi="Arial" w:cs="Arial"/>
          <w:noProof/>
          <w:lang w:val="es-EC"/>
        </w:rPr>
        <w:t xml:space="preserve"> (17)</w:t>
      </w:r>
      <w:r w:rsidRPr="00DA1A7A">
        <w:rPr>
          <w:rFonts w:ascii="Arial" w:hAnsi="Arial" w:cs="Arial"/>
          <w:lang w:val="es-ES_tradnl"/>
        </w:rPr>
        <w:t xml:space="preserve"> de la que difícilmente una empresa se pueda liberar. Este desperdicio se da al fabricar productos defectuosos o manejar </w:t>
      </w:r>
      <w:r w:rsidRPr="00DA1A7A">
        <w:rPr>
          <w:rFonts w:ascii="Arial" w:hAnsi="Arial" w:cs="Arial"/>
          <w:lang w:val="es-ES_tradnl"/>
        </w:rPr>
        <w:lastRenderedPageBreak/>
        <w:t>materiales de manera inadecuada. También incluye el desperdicio de volver a hacer un trabajo y pérdidas de productividad asociadas con interrupciones en la continuidad del proceso.</w:t>
      </w:r>
    </w:p>
    <w:p w:rsidR="004E0BDF" w:rsidRPr="00DA1A7A" w:rsidRDefault="004E0BDF" w:rsidP="00771F97">
      <w:pPr>
        <w:pStyle w:val="Prrafodelista"/>
        <w:spacing w:before="100" w:beforeAutospacing="1" w:after="100" w:afterAutospacing="1" w:line="480" w:lineRule="auto"/>
        <w:ind w:left="1416"/>
        <w:jc w:val="both"/>
        <w:rPr>
          <w:rFonts w:ascii="Arial" w:hAnsi="Arial" w:cs="Arial"/>
          <w:lang w:val="es-ES_tradnl"/>
        </w:rPr>
      </w:pPr>
      <w:r w:rsidRPr="00DA1A7A">
        <w:rPr>
          <w:rFonts w:ascii="Arial" w:hAnsi="Arial" w:cs="Arial"/>
          <w:lang w:val="es-ES_tradnl"/>
        </w:rPr>
        <w:t>Los productos defectuosos generalmente se dan por diversos factores entre los cuales los de mayor relevancia son: el mal estado de las máquinas, la falta de capacitación del operario, la mala planificación de la producción, etc.</w:t>
      </w:r>
    </w:p>
    <w:p w:rsidR="003E56A2" w:rsidRPr="003E56A2" w:rsidRDefault="003E56A2" w:rsidP="00771F97">
      <w:pPr>
        <w:pStyle w:val="Prrafodelista"/>
        <w:spacing w:before="100" w:beforeAutospacing="1" w:after="100" w:afterAutospacing="1" w:line="480" w:lineRule="auto"/>
        <w:ind w:left="709"/>
        <w:rPr>
          <w:rFonts w:ascii="Arial" w:hAnsi="Arial" w:cs="Arial"/>
          <w:b/>
          <w:sz w:val="6"/>
          <w:szCs w:val="6"/>
        </w:rPr>
      </w:pPr>
    </w:p>
    <w:p w:rsidR="004E0BDF" w:rsidRPr="00DA1A7A" w:rsidRDefault="004E0BDF" w:rsidP="0074076D">
      <w:pPr>
        <w:pStyle w:val="Prrafodelista"/>
        <w:numPr>
          <w:ilvl w:val="0"/>
          <w:numId w:val="63"/>
        </w:numPr>
        <w:spacing w:before="100" w:beforeAutospacing="1" w:after="100" w:afterAutospacing="1" w:line="480" w:lineRule="auto"/>
        <w:rPr>
          <w:rFonts w:ascii="Arial" w:hAnsi="Arial" w:cs="Arial"/>
          <w:b/>
        </w:rPr>
      </w:pPr>
      <w:r w:rsidRPr="00DA1A7A">
        <w:rPr>
          <w:rFonts w:ascii="Arial" w:hAnsi="Arial" w:cs="Arial"/>
          <w:b/>
        </w:rPr>
        <w:t>Siete herramientas de la calidad</w:t>
      </w:r>
    </w:p>
    <w:p w:rsidR="004E0BDF" w:rsidRDefault="004E0BDF" w:rsidP="00771F97">
      <w:pPr>
        <w:pStyle w:val="Prrafodelista"/>
        <w:spacing w:before="100" w:beforeAutospacing="1" w:after="100" w:afterAutospacing="1" w:line="480" w:lineRule="auto"/>
        <w:ind w:left="709"/>
        <w:jc w:val="both"/>
        <w:rPr>
          <w:rFonts w:ascii="Arial" w:hAnsi="Arial" w:cs="Arial"/>
        </w:rPr>
      </w:pPr>
      <w:r w:rsidRPr="00DA1A7A">
        <w:rPr>
          <w:rFonts w:ascii="Arial" w:hAnsi="Arial" w:cs="Arial"/>
        </w:rPr>
        <w:t>La experiencia ha demostrado ampliamente que la utilización de estas sencillas herramientas puede resolver hasta el 80% de los problemas de calidad que presentan las empresas.</w:t>
      </w:r>
    </w:p>
    <w:p w:rsidR="002775A1" w:rsidRDefault="002775A1" w:rsidP="00771F97">
      <w:pPr>
        <w:pStyle w:val="Prrafodelista"/>
        <w:spacing w:before="100" w:beforeAutospacing="1" w:after="100" w:afterAutospacing="1" w:line="480" w:lineRule="auto"/>
        <w:ind w:left="709"/>
        <w:jc w:val="both"/>
        <w:rPr>
          <w:rFonts w:ascii="Arial" w:hAnsi="Arial" w:cs="Arial"/>
        </w:rPr>
      </w:pPr>
    </w:p>
    <w:p w:rsidR="002775A1" w:rsidRDefault="002775A1" w:rsidP="00771F97">
      <w:pPr>
        <w:pStyle w:val="Prrafodelista"/>
        <w:spacing w:before="100" w:beforeAutospacing="1" w:after="100" w:afterAutospacing="1" w:line="480" w:lineRule="auto"/>
        <w:ind w:left="709"/>
        <w:jc w:val="both"/>
        <w:rPr>
          <w:rFonts w:ascii="Arial" w:hAnsi="Arial" w:cs="Arial"/>
        </w:rPr>
      </w:pPr>
    </w:p>
    <w:p w:rsidR="002775A1" w:rsidRDefault="002775A1" w:rsidP="00771F97">
      <w:pPr>
        <w:pStyle w:val="Prrafodelista"/>
        <w:spacing w:before="100" w:beforeAutospacing="1" w:after="100" w:afterAutospacing="1" w:line="480" w:lineRule="auto"/>
        <w:ind w:left="709"/>
        <w:jc w:val="both"/>
        <w:rPr>
          <w:rFonts w:ascii="Arial" w:hAnsi="Arial" w:cs="Arial"/>
        </w:rPr>
      </w:pPr>
    </w:p>
    <w:p w:rsidR="002775A1" w:rsidRDefault="002775A1" w:rsidP="00771F97">
      <w:pPr>
        <w:pStyle w:val="Prrafodelista"/>
        <w:spacing w:before="100" w:beforeAutospacing="1" w:after="100" w:afterAutospacing="1" w:line="480" w:lineRule="auto"/>
        <w:ind w:left="709"/>
        <w:jc w:val="both"/>
        <w:rPr>
          <w:rFonts w:ascii="Arial" w:hAnsi="Arial" w:cs="Arial"/>
        </w:rPr>
      </w:pPr>
    </w:p>
    <w:p w:rsidR="002775A1" w:rsidRDefault="002775A1" w:rsidP="00771F97">
      <w:pPr>
        <w:pStyle w:val="Prrafodelista"/>
        <w:spacing w:before="100" w:beforeAutospacing="1" w:after="100" w:afterAutospacing="1" w:line="480" w:lineRule="auto"/>
        <w:ind w:left="709"/>
        <w:jc w:val="both"/>
        <w:rPr>
          <w:rFonts w:ascii="Arial" w:hAnsi="Arial" w:cs="Arial"/>
        </w:rPr>
      </w:pPr>
    </w:p>
    <w:p w:rsidR="004E0BDF" w:rsidRPr="00DA1A7A" w:rsidRDefault="004E0BDF" w:rsidP="004E0BDF">
      <w:pPr>
        <w:pStyle w:val="TABLA"/>
      </w:pPr>
      <w:bookmarkStart w:id="42" w:name="_Toc263595832"/>
      <w:r w:rsidRPr="00DA1A7A">
        <w:lastRenderedPageBreak/>
        <w:t>TABLA 3</w:t>
      </w:r>
      <w:bookmarkEnd w:id="42"/>
    </w:p>
    <w:p w:rsidR="004E0BDF" w:rsidRPr="00DA1A7A" w:rsidRDefault="004E0BDF" w:rsidP="004E0BDF">
      <w:pPr>
        <w:pStyle w:val="TABLA"/>
      </w:pPr>
      <w:bookmarkStart w:id="43" w:name="_Toc263595833"/>
      <w:r w:rsidRPr="00DA1A7A">
        <w:t>HERRAMIENTAS DE LA CALIDAD</w:t>
      </w:r>
      <w:r w:rsidRPr="00DA1A7A">
        <w:rPr>
          <w:noProof/>
          <w:lang w:val="es-EC"/>
        </w:rPr>
        <w:t xml:space="preserve"> (19)</w:t>
      </w:r>
      <w:bookmarkEnd w:id="43"/>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05"/>
        <w:gridCol w:w="5091"/>
      </w:tblGrid>
      <w:tr w:rsidR="004E0BDF" w:rsidRPr="00DA1A7A" w:rsidTr="003E56A2">
        <w:tc>
          <w:tcPr>
            <w:tcW w:w="2705" w:type="dxa"/>
            <w:shd w:val="clear" w:color="auto" w:fill="0F243E"/>
            <w:vAlign w:val="center"/>
          </w:tcPr>
          <w:p w:rsidR="004E0BDF" w:rsidRPr="00DA1A7A" w:rsidRDefault="004E0BDF" w:rsidP="004E0BDF">
            <w:pPr>
              <w:pStyle w:val="Prrafodelista"/>
              <w:spacing w:before="60" w:after="60"/>
              <w:ind w:left="0"/>
              <w:jc w:val="center"/>
              <w:rPr>
                <w:rFonts w:ascii="Arial" w:hAnsi="Arial" w:cs="Arial"/>
                <w:b/>
              </w:rPr>
            </w:pPr>
            <w:bookmarkStart w:id="44" w:name="1301833477369264546"/>
            <w:bookmarkEnd w:id="44"/>
            <w:r w:rsidRPr="00DA1A7A">
              <w:rPr>
                <w:rFonts w:ascii="Arial" w:hAnsi="Arial" w:cs="Arial"/>
                <w:b/>
              </w:rPr>
              <w:t>Herramienta de la calidad</w:t>
            </w:r>
          </w:p>
        </w:tc>
        <w:tc>
          <w:tcPr>
            <w:tcW w:w="5091" w:type="dxa"/>
            <w:shd w:val="clear" w:color="auto" w:fill="0F243E"/>
            <w:vAlign w:val="center"/>
          </w:tcPr>
          <w:p w:rsidR="004E0BDF" w:rsidRPr="00DA1A7A" w:rsidRDefault="004E0BDF" w:rsidP="004E0BDF">
            <w:pPr>
              <w:pStyle w:val="Prrafodelista"/>
              <w:spacing w:before="60" w:after="60"/>
              <w:ind w:left="0"/>
              <w:jc w:val="center"/>
              <w:rPr>
                <w:rFonts w:ascii="Arial" w:hAnsi="Arial" w:cs="Arial"/>
                <w:b/>
              </w:rPr>
            </w:pPr>
            <w:r w:rsidRPr="00DA1A7A">
              <w:rPr>
                <w:rFonts w:ascii="Arial" w:hAnsi="Arial" w:cs="Arial"/>
                <w:b/>
              </w:rPr>
              <w:t>Objetivo</w:t>
            </w:r>
          </w:p>
        </w:tc>
      </w:tr>
      <w:tr w:rsidR="004E0BDF" w:rsidRPr="00734F7B" w:rsidTr="003E56A2">
        <w:tc>
          <w:tcPr>
            <w:tcW w:w="2705" w:type="dxa"/>
          </w:tcPr>
          <w:p w:rsidR="004E0BDF" w:rsidRPr="00DA1A7A" w:rsidRDefault="004E0BDF" w:rsidP="00AC3B87">
            <w:pPr>
              <w:pStyle w:val="Prrafodelista"/>
              <w:numPr>
                <w:ilvl w:val="0"/>
                <w:numId w:val="12"/>
              </w:numPr>
              <w:spacing w:beforeLines="60" w:afterLines="60"/>
              <w:rPr>
                <w:rFonts w:ascii="Arial" w:hAnsi="Arial" w:cs="Arial"/>
                <w:sz w:val="22"/>
                <w:szCs w:val="22"/>
                <w:lang w:val="es-EC"/>
              </w:rPr>
            </w:pPr>
            <w:r w:rsidRPr="00DA1A7A">
              <w:rPr>
                <w:rFonts w:ascii="Arial" w:hAnsi="Arial" w:cs="Arial"/>
                <w:sz w:val="22"/>
                <w:szCs w:val="22"/>
                <w:lang w:val="es-EC"/>
              </w:rPr>
              <w:t>Hojas de Control</w:t>
            </w:r>
          </w:p>
        </w:tc>
        <w:tc>
          <w:tcPr>
            <w:tcW w:w="5091" w:type="dxa"/>
          </w:tcPr>
          <w:p w:rsidR="004E0BDF" w:rsidRPr="00DA1A7A" w:rsidRDefault="004E0BDF" w:rsidP="00AC3B87">
            <w:pPr>
              <w:pStyle w:val="Prrafodelista"/>
              <w:spacing w:beforeLines="60" w:afterLines="60"/>
              <w:ind w:left="0"/>
              <w:rPr>
                <w:rFonts w:ascii="Arial" w:hAnsi="Arial" w:cs="Arial"/>
                <w:sz w:val="22"/>
                <w:szCs w:val="22"/>
              </w:rPr>
            </w:pPr>
            <w:r w:rsidRPr="00DA1A7A">
              <w:rPr>
                <w:rFonts w:ascii="Arial" w:hAnsi="Arial" w:cs="Arial"/>
                <w:sz w:val="22"/>
                <w:szCs w:val="22"/>
              </w:rPr>
              <w:t>Obtener una imagen exacta de la situación inicial por medio de los datos (el único método científico para definir una  situación)</w:t>
            </w:r>
          </w:p>
        </w:tc>
      </w:tr>
      <w:tr w:rsidR="004E0BDF" w:rsidRPr="00734F7B" w:rsidTr="003E56A2">
        <w:tc>
          <w:tcPr>
            <w:tcW w:w="2705" w:type="dxa"/>
          </w:tcPr>
          <w:p w:rsidR="004E0BDF" w:rsidRPr="00DA1A7A" w:rsidRDefault="004E0BDF" w:rsidP="00AC3B87">
            <w:pPr>
              <w:pStyle w:val="Prrafodelista"/>
              <w:numPr>
                <w:ilvl w:val="0"/>
                <w:numId w:val="12"/>
              </w:numPr>
              <w:spacing w:beforeLines="60" w:afterLines="60"/>
              <w:rPr>
                <w:rFonts w:ascii="Arial" w:hAnsi="Arial" w:cs="Arial"/>
                <w:sz w:val="22"/>
                <w:szCs w:val="22"/>
                <w:lang w:val="es-EC"/>
              </w:rPr>
            </w:pPr>
            <w:r w:rsidRPr="00DA1A7A">
              <w:rPr>
                <w:rFonts w:ascii="Arial" w:hAnsi="Arial" w:cs="Arial"/>
                <w:sz w:val="22"/>
                <w:szCs w:val="22"/>
                <w:lang w:val="es-EC"/>
              </w:rPr>
              <w:t>Histograma</w:t>
            </w:r>
          </w:p>
        </w:tc>
        <w:tc>
          <w:tcPr>
            <w:tcW w:w="5091" w:type="dxa"/>
          </w:tcPr>
          <w:p w:rsidR="004E0BDF" w:rsidRPr="00DA1A7A" w:rsidRDefault="004E0BDF" w:rsidP="00AC3B87">
            <w:pPr>
              <w:pStyle w:val="Prrafodelista"/>
              <w:spacing w:beforeLines="60" w:afterLines="60"/>
              <w:ind w:left="0"/>
              <w:rPr>
                <w:rFonts w:ascii="Arial" w:hAnsi="Arial" w:cs="Arial"/>
                <w:sz w:val="22"/>
                <w:szCs w:val="22"/>
              </w:rPr>
            </w:pPr>
            <w:r w:rsidRPr="00DA1A7A">
              <w:rPr>
                <w:rFonts w:ascii="Arial" w:hAnsi="Arial" w:cs="Arial"/>
                <w:sz w:val="22"/>
                <w:szCs w:val="22"/>
              </w:rPr>
              <w:t>Verificar la validez estadística de los datos disponibles para asegurar la exactitud de cada decisión subsiguiente.</w:t>
            </w:r>
          </w:p>
        </w:tc>
      </w:tr>
      <w:tr w:rsidR="004E0BDF" w:rsidRPr="00734F7B" w:rsidTr="003E56A2">
        <w:tc>
          <w:tcPr>
            <w:tcW w:w="2705" w:type="dxa"/>
          </w:tcPr>
          <w:p w:rsidR="004E0BDF" w:rsidRPr="00DA1A7A" w:rsidRDefault="004E0BDF" w:rsidP="00AC3B87">
            <w:pPr>
              <w:pStyle w:val="Prrafodelista"/>
              <w:numPr>
                <w:ilvl w:val="0"/>
                <w:numId w:val="12"/>
              </w:numPr>
              <w:spacing w:beforeLines="60" w:afterLines="60"/>
              <w:rPr>
                <w:rFonts w:ascii="Arial" w:hAnsi="Arial" w:cs="Arial"/>
                <w:sz w:val="22"/>
                <w:szCs w:val="22"/>
                <w:lang w:val="es-EC"/>
              </w:rPr>
            </w:pPr>
            <w:r w:rsidRPr="00DA1A7A">
              <w:rPr>
                <w:rFonts w:ascii="Arial" w:hAnsi="Arial" w:cs="Arial"/>
                <w:sz w:val="22"/>
                <w:szCs w:val="22"/>
                <w:lang w:val="es-EC"/>
              </w:rPr>
              <w:t>Diagrama de Pareto</w:t>
            </w:r>
          </w:p>
        </w:tc>
        <w:tc>
          <w:tcPr>
            <w:tcW w:w="5091" w:type="dxa"/>
          </w:tcPr>
          <w:p w:rsidR="004E0BDF" w:rsidRPr="00DA1A7A" w:rsidRDefault="004E0BDF" w:rsidP="00AC3B87">
            <w:pPr>
              <w:pStyle w:val="Prrafodelista"/>
              <w:spacing w:beforeLines="60" w:afterLines="60"/>
              <w:ind w:left="0"/>
              <w:rPr>
                <w:rFonts w:ascii="Arial" w:hAnsi="Arial" w:cs="Arial"/>
                <w:sz w:val="22"/>
                <w:szCs w:val="22"/>
              </w:rPr>
            </w:pPr>
            <w:r w:rsidRPr="00DA1A7A">
              <w:rPr>
                <w:rFonts w:ascii="Arial" w:hAnsi="Arial" w:cs="Arial"/>
                <w:sz w:val="22"/>
                <w:szCs w:val="22"/>
              </w:rPr>
              <w:t>Identificar los factores más importantes relacionados con un determinado problema para poder seguir por prioridades</w:t>
            </w:r>
          </w:p>
        </w:tc>
      </w:tr>
      <w:tr w:rsidR="004E0BDF" w:rsidRPr="00734F7B" w:rsidTr="003E56A2">
        <w:tc>
          <w:tcPr>
            <w:tcW w:w="2705" w:type="dxa"/>
          </w:tcPr>
          <w:p w:rsidR="004E0BDF" w:rsidRPr="00DA1A7A" w:rsidRDefault="004E0BDF" w:rsidP="00AC3B87">
            <w:pPr>
              <w:pStyle w:val="Prrafodelista"/>
              <w:numPr>
                <w:ilvl w:val="0"/>
                <w:numId w:val="12"/>
              </w:numPr>
              <w:spacing w:beforeLines="60" w:afterLines="60"/>
              <w:rPr>
                <w:rFonts w:ascii="Arial" w:hAnsi="Arial" w:cs="Arial"/>
                <w:sz w:val="22"/>
                <w:szCs w:val="22"/>
                <w:lang w:val="es-EC"/>
              </w:rPr>
            </w:pPr>
            <w:r w:rsidRPr="00DA1A7A">
              <w:rPr>
                <w:rFonts w:ascii="Arial" w:hAnsi="Arial" w:cs="Arial"/>
                <w:sz w:val="22"/>
                <w:szCs w:val="22"/>
                <w:lang w:val="es-EC"/>
              </w:rPr>
              <w:t>Diagrama de Dispersión</w:t>
            </w:r>
          </w:p>
        </w:tc>
        <w:tc>
          <w:tcPr>
            <w:tcW w:w="5091" w:type="dxa"/>
          </w:tcPr>
          <w:p w:rsidR="004E0BDF" w:rsidRPr="00DA1A7A" w:rsidRDefault="004E0BDF" w:rsidP="00AC3B87">
            <w:pPr>
              <w:pStyle w:val="Prrafodelista"/>
              <w:spacing w:beforeLines="60" w:afterLines="60"/>
              <w:ind w:left="0"/>
              <w:rPr>
                <w:rFonts w:ascii="Arial" w:hAnsi="Arial" w:cs="Arial"/>
                <w:sz w:val="22"/>
                <w:szCs w:val="22"/>
              </w:rPr>
            </w:pPr>
            <w:r w:rsidRPr="00DA1A7A">
              <w:rPr>
                <w:rFonts w:ascii="Arial" w:hAnsi="Arial" w:cs="Arial"/>
                <w:sz w:val="22"/>
                <w:szCs w:val="22"/>
              </w:rPr>
              <w:t>Verificar la existencia de una conexión entre parámetros (ej., entre la causa y el efecto)</w:t>
            </w:r>
          </w:p>
        </w:tc>
      </w:tr>
      <w:tr w:rsidR="004E0BDF" w:rsidRPr="00734F7B" w:rsidTr="003E56A2">
        <w:tc>
          <w:tcPr>
            <w:tcW w:w="2705" w:type="dxa"/>
          </w:tcPr>
          <w:p w:rsidR="004E0BDF" w:rsidRPr="00DA1A7A" w:rsidRDefault="004E0BDF" w:rsidP="00AC3B87">
            <w:pPr>
              <w:pStyle w:val="Prrafodelista"/>
              <w:numPr>
                <w:ilvl w:val="0"/>
                <w:numId w:val="12"/>
              </w:numPr>
              <w:spacing w:beforeLines="60" w:afterLines="60"/>
              <w:rPr>
                <w:rFonts w:ascii="Arial" w:hAnsi="Arial" w:cs="Arial"/>
                <w:sz w:val="22"/>
                <w:szCs w:val="22"/>
              </w:rPr>
            </w:pPr>
            <w:r w:rsidRPr="00DA1A7A">
              <w:rPr>
                <w:rFonts w:ascii="Arial" w:hAnsi="Arial" w:cs="Arial"/>
                <w:sz w:val="22"/>
                <w:szCs w:val="22"/>
              </w:rPr>
              <w:t>Diagrama Causa-Efecto</w:t>
            </w:r>
          </w:p>
        </w:tc>
        <w:tc>
          <w:tcPr>
            <w:tcW w:w="5091" w:type="dxa"/>
          </w:tcPr>
          <w:p w:rsidR="004E0BDF" w:rsidRPr="00DA1A7A" w:rsidRDefault="004E0BDF" w:rsidP="00AC3B87">
            <w:pPr>
              <w:pStyle w:val="Prrafodelista"/>
              <w:spacing w:beforeLines="60" w:afterLines="60"/>
              <w:ind w:left="0"/>
              <w:rPr>
                <w:rFonts w:ascii="Arial" w:hAnsi="Arial" w:cs="Arial"/>
                <w:sz w:val="22"/>
                <w:szCs w:val="22"/>
              </w:rPr>
            </w:pPr>
            <w:r w:rsidRPr="00DA1A7A">
              <w:rPr>
                <w:rFonts w:ascii="Arial" w:hAnsi="Arial" w:cs="Arial"/>
                <w:sz w:val="22"/>
                <w:szCs w:val="22"/>
              </w:rPr>
              <w:t>Lanzar la búsqueda de las posibles causas de los problemas examinados.</w:t>
            </w:r>
          </w:p>
        </w:tc>
      </w:tr>
      <w:tr w:rsidR="004E0BDF" w:rsidRPr="00734F7B" w:rsidTr="003E56A2">
        <w:tc>
          <w:tcPr>
            <w:tcW w:w="2705" w:type="dxa"/>
          </w:tcPr>
          <w:p w:rsidR="004E0BDF" w:rsidRPr="00DA1A7A" w:rsidRDefault="004E0BDF" w:rsidP="00AC3B87">
            <w:pPr>
              <w:pStyle w:val="Prrafodelista"/>
              <w:numPr>
                <w:ilvl w:val="0"/>
                <w:numId w:val="12"/>
              </w:numPr>
              <w:spacing w:beforeLines="60" w:afterLines="60"/>
              <w:rPr>
                <w:rFonts w:ascii="Arial" w:hAnsi="Arial" w:cs="Arial"/>
                <w:sz w:val="22"/>
                <w:szCs w:val="22"/>
              </w:rPr>
            </w:pPr>
            <w:r w:rsidRPr="00DA1A7A">
              <w:rPr>
                <w:rFonts w:ascii="Arial" w:hAnsi="Arial" w:cs="Arial"/>
                <w:sz w:val="22"/>
                <w:szCs w:val="22"/>
              </w:rPr>
              <w:t>Diagrama de Flujo</w:t>
            </w:r>
          </w:p>
        </w:tc>
        <w:tc>
          <w:tcPr>
            <w:tcW w:w="5091" w:type="dxa"/>
          </w:tcPr>
          <w:p w:rsidR="004E0BDF" w:rsidRPr="00DA1A7A" w:rsidRDefault="004E0BDF" w:rsidP="00AC3B87">
            <w:pPr>
              <w:pStyle w:val="Prrafodelista"/>
              <w:spacing w:beforeLines="60" w:afterLines="60"/>
              <w:ind w:left="0"/>
              <w:rPr>
                <w:rFonts w:ascii="Arial" w:hAnsi="Arial" w:cs="Arial"/>
                <w:sz w:val="22"/>
                <w:szCs w:val="22"/>
              </w:rPr>
            </w:pPr>
            <w:r w:rsidRPr="00DA1A7A">
              <w:rPr>
                <w:rFonts w:ascii="Arial" w:hAnsi="Arial" w:cs="Arial"/>
                <w:sz w:val="22"/>
                <w:szCs w:val="22"/>
              </w:rPr>
              <w:t>Permitir que los datos aparentemente planos y sin sentido “hablen”, encontrando una clave que pueda proporcionar significado.</w:t>
            </w:r>
          </w:p>
        </w:tc>
      </w:tr>
      <w:tr w:rsidR="004E0BDF" w:rsidRPr="00734F7B" w:rsidTr="003E56A2">
        <w:tc>
          <w:tcPr>
            <w:tcW w:w="2705" w:type="dxa"/>
          </w:tcPr>
          <w:p w:rsidR="004E0BDF" w:rsidRPr="00DA1A7A" w:rsidRDefault="004E0BDF" w:rsidP="00AC3B87">
            <w:pPr>
              <w:pStyle w:val="Prrafodelista"/>
              <w:numPr>
                <w:ilvl w:val="0"/>
                <w:numId w:val="12"/>
              </w:numPr>
              <w:spacing w:beforeLines="60" w:afterLines="60"/>
              <w:rPr>
                <w:rFonts w:ascii="Arial" w:hAnsi="Arial" w:cs="Arial"/>
                <w:sz w:val="22"/>
                <w:szCs w:val="22"/>
              </w:rPr>
            </w:pPr>
            <w:r w:rsidRPr="00DA1A7A">
              <w:rPr>
                <w:rFonts w:ascii="Arial" w:hAnsi="Arial" w:cs="Arial"/>
                <w:sz w:val="22"/>
                <w:szCs w:val="22"/>
              </w:rPr>
              <w:t>Gráficas de Control</w:t>
            </w:r>
          </w:p>
        </w:tc>
        <w:tc>
          <w:tcPr>
            <w:tcW w:w="5091" w:type="dxa"/>
          </w:tcPr>
          <w:p w:rsidR="004E0BDF" w:rsidRPr="00DA1A7A" w:rsidRDefault="004E0BDF" w:rsidP="00AC3B87">
            <w:pPr>
              <w:pStyle w:val="Prrafodelista"/>
              <w:spacing w:beforeLines="60" w:afterLines="60"/>
              <w:ind w:left="0"/>
              <w:rPr>
                <w:rFonts w:ascii="Arial" w:hAnsi="Arial" w:cs="Arial"/>
                <w:sz w:val="22"/>
                <w:szCs w:val="22"/>
              </w:rPr>
            </w:pPr>
            <w:r w:rsidRPr="00DA1A7A">
              <w:rPr>
                <w:rFonts w:ascii="Arial" w:hAnsi="Arial" w:cs="Arial"/>
                <w:sz w:val="22"/>
                <w:szCs w:val="22"/>
              </w:rPr>
              <w:t>Expresar el funcionamiento de un proceso o de un sistema en términos estadísticos.</w:t>
            </w:r>
          </w:p>
        </w:tc>
      </w:tr>
    </w:tbl>
    <w:p w:rsidR="004E0BDF" w:rsidRPr="00DA1A7A" w:rsidRDefault="004E0BDF" w:rsidP="004E0BDF">
      <w:pPr>
        <w:pStyle w:val="Prrafodelista"/>
        <w:spacing w:line="480" w:lineRule="auto"/>
        <w:ind w:left="709"/>
        <w:rPr>
          <w:rFonts w:ascii="Arial" w:hAnsi="Arial" w:cs="Arial"/>
        </w:rPr>
      </w:pPr>
    </w:p>
    <w:p w:rsidR="004E0BDF" w:rsidRPr="003E56A2" w:rsidRDefault="00AC3B87" w:rsidP="0074076D">
      <w:pPr>
        <w:pStyle w:val="Prrafodelista"/>
        <w:numPr>
          <w:ilvl w:val="0"/>
          <w:numId w:val="65"/>
        </w:numPr>
        <w:spacing w:line="480" w:lineRule="auto"/>
        <w:rPr>
          <w:rFonts w:ascii="Arial" w:hAnsi="Arial" w:cs="Arial"/>
          <w:b/>
          <w:i/>
        </w:rPr>
      </w:pPr>
      <w:hyperlink r:id="rId26" w:history="1">
        <w:r w:rsidR="004E0BDF" w:rsidRPr="003E56A2">
          <w:rPr>
            <w:rFonts w:ascii="Arial" w:hAnsi="Arial" w:cs="Arial"/>
            <w:b/>
            <w:i/>
          </w:rPr>
          <w:t>Hojas de Control</w:t>
        </w:r>
      </w:hyperlink>
      <w:r w:rsidR="004E0BDF" w:rsidRPr="003E56A2">
        <w:rPr>
          <w:rFonts w:ascii="Arial" w:hAnsi="Arial" w:cs="Arial"/>
          <w:b/>
          <w:i/>
        </w:rPr>
        <w:t xml:space="preserve"> </w:t>
      </w:r>
    </w:p>
    <w:p w:rsidR="004E0BDF" w:rsidRPr="00DA1A7A" w:rsidRDefault="004E0BDF" w:rsidP="003E56A2">
      <w:pPr>
        <w:pStyle w:val="Prrafodelista"/>
        <w:spacing w:before="100" w:beforeAutospacing="1" w:after="100" w:afterAutospacing="1" w:line="480" w:lineRule="auto"/>
        <w:ind w:left="709"/>
        <w:jc w:val="both"/>
        <w:rPr>
          <w:rFonts w:ascii="Arial" w:hAnsi="Arial" w:cs="Arial"/>
          <w:lang w:val="es-EC"/>
        </w:rPr>
      </w:pPr>
      <w:r w:rsidRPr="00DA1A7A">
        <w:rPr>
          <w:rFonts w:ascii="Arial" w:hAnsi="Arial" w:cs="Arial"/>
          <w:lang w:val="es-EC"/>
        </w:rPr>
        <w:t>Una Hoja de Control es un documento impreso diseñado para la recolección  de datos, de forma que los resultados de la misma puedan ser fácilmente anotados y rápidamente interpretados.</w:t>
      </w:r>
    </w:p>
    <w:p w:rsidR="004E0BDF" w:rsidRPr="00DA1A7A" w:rsidRDefault="004E0BDF" w:rsidP="003E56A2">
      <w:pPr>
        <w:pStyle w:val="Prrafodelista"/>
        <w:spacing w:before="100" w:beforeAutospacing="1" w:after="100" w:afterAutospacing="1" w:line="480" w:lineRule="auto"/>
        <w:ind w:left="709"/>
        <w:jc w:val="both"/>
        <w:rPr>
          <w:rFonts w:ascii="Arial" w:hAnsi="Arial" w:cs="Arial"/>
          <w:lang w:val="es-EC"/>
        </w:rPr>
      </w:pPr>
      <w:r w:rsidRPr="00DA1A7A">
        <w:rPr>
          <w:rFonts w:ascii="Arial" w:hAnsi="Arial" w:cs="Arial"/>
          <w:lang w:val="es-EC"/>
        </w:rPr>
        <w:lastRenderedPageBreak/>
        <w:t>Las hojas de control son el método más frecuente para control de calidad en la mayoría de las empresas. En la implementación de un proyecto de mejora continua las hojas de control son utilizadas durante la fase de diagnóstico para analizar los síntomas de un problema y ensayar las teorías sobre sus causas, durante la fase de solución para ensayar soluciones alternativas y para controlar los resultados de la solución implantada.</w:t>
      </w:r>
    </w:p>
    <w:p w:rsidR="004E0BDF" w:rsidRPr="00DA1A7A" w:rsidRDefault="004E0BDF" w:rsidP="004E0BDF">
      <w:pPr>
        <w:pStyle w:val="Prrafodelista"/>
        <w:spacing w:line="480" w:lineRule="auto"/>
        <w:ind w:left="709"/>
        <w:jc w:val="both"/>
        <w:rPr>
          <w:rFonts w:ascii="Arial" w:hAnsi="Arial" w:cs="Arial"/>
        </w:rPr>
      </w:pPr>
    </w:p>
    <w:p w:rsidR="004E0BDF" w:rsidRPr="003E56A2" w:rsidRDefault="00AC3B87" w:rsidP="0074076D">
      <w:pPr>
        <w:pStyle w:val="Prrafodelista"/>
        <w:numPr>
          <w:ilvl w:val="0"/>
          <w:numId w:val="65"/>
        </w:numPr>
        <w:spacing w:line="480" w:lineRule="auto"/>
        <w:jc w:val="both"/>
        <w:rPr>
          <w:rFonts w:ascii="Arial" w:hAnsi="Arial" w:cs="Arial"/>
          <w:b/>
          <w:i/>
        </w:rPr>
      </w:pPr>
      <w:hyperlink r:id="rId27" w:history="1">
        <w:r w:rsidR="004E0BDF" w:rsidRPr="003E56A2">
          <w:rPr>
            <w:rFonts w:ascii="Arial" w:hAnsi="Arial" w:cs="Arial"/>
            <w:b/>
            <w:i/>
          </w:rPr>
          <w:t>Histogramas</w:t>
        </w:r>
      </w:hyperlink>
      <w:r w:rsidR="004E0BDF" w:rsidRPr="003E56A2">
        <w:rPr>
          <w:rFonts w:ascii="Arial" w:hAnsi="Arial" w:cs="Arial"/>
          <w:b/>
          <w:i/>
        </w:rPr>
        <w:t xml:space="preserve"> </w:t>
      </w:r>
    </w:p>
    <w:p w:rsidR="004E0BDF" w:rsidRPr="00DA1A7A" w:rsidRDefault="004E0BDF" w:rsidP="003E56A2">
      <w:pPr>
        <w:pStyle w:val="Prrafodelista"/>
        <w:spacing w:before="100" w:beforeAutospacing="1" w:after="100" w:afterAutospacing="1" w:line="480" w:lineRule="auto"/>
        <w:ind w:left="709"/>
        <w:jc w:val="both"/>
        <w:rPr>
          <w:rFonts w:ascii="Arial" w:hAnsi="Arial" w:cs="Arial"/>
          <w:b/>
          <w:bCs/>
        </w:rPr>
      </w:pPr>
      <w:r w:rsidRPr="00DA1A7A">
        <w:rPr>
          <w:rFonts w:ascii="Arial" w:hAnsi="Arial" w:cs="Arial"/>
        </w:rPr>
        <w:t>Son gráficos que muestran los datos en forma ordenada, junto con la respectiva frecuencia con que se repiten las observaciones: Esto permite ver alrededor de que valor se agrupan las mediciones (Tendencia central) y cuál es la dispersión alrededor de ese valor central.</w:t>
      </w:r>
    </w:p>
    <w:p w:rsidR="004E0BDF" w:rsidRPr="00DA1A7A" w:rsidRDefault="004E0BDF" w:rsidP="003E56A2">
      <w:pPr>
        <w:pStyle w:val="Prrafodelista"/>
        <w:spacing w:before="100" w:beforeAutospacing="1" w:after="100" w:afterAutospacing="1" w:line="480" w:lineRule="auto"/>
        <w:ind w:left="709"/>
        <w:jc w:val="both"/>
        <w:rPr>
          <w:rFonts w:ascii="Arial" w:hAnsi="Arial" w:cs="Arial"/>
          <w:b/>
          <w:bCs/>
        </w:rPr>
      </w:pPr>
      <w:r w:rsidRPr="00DA1A7A">
        <w:rPr>
          <w:rFonts w:ascii="Arial" w:hAnsi="Arial" w:cs="Arial"/>
        </w:rPr>
        <w:t xml:space="preserve"> La frecuencia se muestra en el eje vertical, mientras que la variable observada se muestra en el eje horizontal. </w:t>
      </w:r>
    </w:p>
    <w:p w:rsidR="004E0BDF" w:rsidRPr="00DA1A7A" w:rsidRDefault="004E0BDF" w:rsidP="003E56A2">
      <w:pPr>
        <w:pStyle w:val="Prrafodelista"/>
        <w:spacing w:before="100" w:beforeAutospacing="1" w:after="100" w:afterAutospacing="1" w:line="480" w:lineRule="auto"/>
        <w:ind w:left="709"/>
        <w:jc w:val="both"/>
        <w:rPr>
          <w:rFonts w:ascii="Arial" w:hAnsi="Arial" w:cs="Arial"/>
          <w:b/>
          <w:bCs/>
        </w:rPr>
      </w:pPr>
      <w:r w:rsidRPr="00DA1A7A">
        <w:rPr>
          <w:rFonts w:ascii="Arial" w:hAnsi="Arial" w:cs="Arial"/>
        </w:rPr>
        <w:t>El histograma permite distinguir cual variable presenta un mejor desempeño y a su vez es de fácil comprensión al realizar comparaciones de estas variables en situaciones pasadas con las actuales.</w:t>
      </w:r>
    </w:p>
    <w:p w:rsidR="004E0BDF" w:rsidRPr="003E56A2" w:rsidRDefault="00AC3B87" w:rsidP="0074076D">
      <w:pPr>
        <w:pStyle w:val="Prrafodelista"/>
        <w:numPr>
          <w:ilvl w:val="0"/>
          <w:numId w:val="65"/>
        </w:numPr>
        <w:spacing w:before="100" w:beforeAutospacing="1" w:after="100" w:afterAutospacing="1" w:line="480" w:lineRule="auto"/>
        <w:jc w:val="both"/>
        <w:rPr>
          <w:rFonts w:ascii="Arial" w:hAnsi="Arial" w:cs="Arial"/>
          <w:b/>
          <w:i/>
        </w:rPr>
      </w:pPr>
      <w:hyperlink r:id="rId28" w:history="1">
        <w:r w:rsidR="004E0BDF" w:rsidRPr="003E56A2">
          <w:rPr>
            <w:rFonts w:ascii="Arial" w:hAnsi="Arial" w:cs="Arial"/>
            <w:b/>
            <w:i/>
          </w:rPr>
          <w:t>Diagramas de Pareto</w:t>
        </w:r>
      </w:hyperlink>
      <w:r w:rsidR="004E0BDF" w:rsidRPr="003E56A2">
        <w:rPr>
          <w:rFonts w:ascii="Arial" w:hAnsi="Arial" w:cs="Arial"/>
          <w:b/>
          <w:i/>
        </w:rPr>
        <w:t xml:space="preserve"> </w:t>
      </w:r>
    </w:p>
    <w:p w:rsidR="004E0BDF" w:rsidRPr="00DA1A7A" w:rsidRDefault="004E0BDF" w:rsidP="003E56A2">
      <w:pPr>
        <w:pStyle w:val="Prrafodelista"/>
        <w:spacing w:before="100" w:beforeAutospacing="1" w:after="100" w:afterAutospacing="1" w:line="480" w:lineRule="auto"/>
        <w:ind w:left="709"/>
        <w:jc w:val="both"/>
        <w:rPr>
          <w:rFonts w:ascii="Arial" w:hAnsi="Arial" w:cs="Arial"/>
          <w:b/>
          <w:bCs/>
        </w:rPr>
      </w:pPr>
      <w:r w:rsidRPr="00DA1A7A">
        <w:rPr>
          <w:rFonts w:ascii="Arial" w:hAnsi="Arial" w:cs="Arial"/>
        </w:rPr>
        <w:t>El Análisis del Diagrama de  Pareto es una comparación cuantitativa y ordenada de elementos o factores según su contribución a un determinado efecto; es también denominado diagrama 80-20 debido a que el 80% de los problemas son provenientes de apenas el 20% de las causas.</w:t>
      </w:r>
    </w:p>
    <w:p w:rsidR="004E0BDF" w:rsidRPr="00DA1A7A" w:rsidRDefault="004E0BDF" w:rsidP="003E56A2">
      <w:pPr>
        <w:pStyle w:val="Prrafodelista"/>
        <w:spacing w:before="100" w:beforeAutospacing="1" w:after="100" w:afterAutospacing="1" w:line="480" w:lineRule="auto"/>
        <w:ind w:left="709"/>
        <w:jc w:val="both"/>
        <w:rPr>
          <w:rFonts w:ascii="Arial" w:hAnsi="Arial" w:cs="Arial"/>
          <w:b/>
          <w:bCs/>
        </w:rPr>
      </w:pPr>
      <w:r w:rsidRPr="00DA1A7A">
        <w:rPr>
          <w:rFonts w:ascii="Arial" w:hAnsi="Arial" w:cs="Arial"/>
        </w:rPr>
        <w:t xml:space="preserve">El objetivo es utilizar los hechos para identificar la máxima concentración de potencial del problema en estudio (Magnitud del problema, costes, tiempo, etc.) en el número mínimo de elementos que a él contribuyen. El Análisis de Pareto sirve para establecer prioridades y para enfocar y dirigir las acciones a desarrollar posteriormente. </w:t>
      </w:r>
    </w:p>
    <w:p w:rsidR="004E0BDF" w:rsidRPr="003E56A2" w:rsidRDefault="00AC3B87" w:rsidP="0074076D">
      <w:pPr>
        <w:pStyle w:val="Prrafodelista"/>
        <w:numPr>
          <w:ilvl w:val="0"/>
          <w:numId w:val="65"/>
        </w:numPr>
        <w:spacing w:before="100" w:beforeAutospacing="1" w:after="100" w:afterAutospacing="1" w:line="480" w:lineRule="auto"/>
        <w:jc w:val="both"/>
        <w:rPr>
          <w:rFonts w:ascii="Arial" w:hAnsi="Arial" w:cs="Arial"/>
          <w:b/>
          <w:i/>
        </w:rPr>
      </w:pPr>
      <w:hyperlink r:id="rId29" w:history="1">
        <w:r w:rsidR="004E0BDF" w:rsidRPr="003E56A2">
          <w:rPr>
            <w:rFonts w:ascii="Arial" w:hAnsi="Arial" w:cs="Arial"/>
            <w:b/>
            <w:i/>
          </w:rPr>
          <w:t>Diagramas de dispersión</w:t>
        </w:r>
      </w:hyperlink>
      <w:r w:rsidR="004E0BDF" w:rsidRPr="003E56A2">
        <w:rPr>
          <w:rFonts w:ascii="Arial" w:hAnsi="Arial" w:cs="Arial"/>
          <w:b/>
          <w:i/>
        </w:rPr>
        <w:t xml:space="preserve"> </w:t>
      </w:r>
    </w:p>
    <w:p w:rsidR="004E0BDF" w:rsidRPr="00DA1A7A" w:rsidRDefault="004E0BDF" w:rsidP="003E56A2">
      <w:pPr>
        <w:pStyle w:val="Prrafodelista"/>
        <w:spacing w:before="100" w:beforeAutospacing="1" w:after="100" w:afterAutospacing="1" w:line="480" w:lineRule="auto"/>
        <w:ind w:left="709"/>
        <w:jc w:val="both"/>
        <w:rPr>
          <w:rFonts w:ascii="Arial" w:hAnsi="Arial" w:cs="Arial"/>
        </w:rPr>
      </w:pPr>
      <w:r w:rsidRPr="00DA1A7A">
        <w:rPr>
          <w:rFonts w:ascii="Arial" w:hAnsi="Arial" w:cs="Arial"/>
        </w:rPr>
        <w:t xml:space="preserve">Un diagrama de dispersión es una representación gráfica del grado de relación entre dos variables cuantitativas, y dicha relación no necesariamente significa que una de ellas es la causa de la otra; es una herramienta útil para comprobar (aceptar o rechazar) teorías respecto a la supuesta existencia de una relación entre dos variables. Durante un </w:t>
      </w:r>
      <w:r w:rsidRPr="00DA1A7A">
        <w:rPr>
          <w:rFonts w:ascii="Arial" w:hAnsi="Arial" w:cs="Arial"/>
        </w:rPr>
        <w:lastRenderedPageBreak/>
        <w:t xml:space="preserve">proceso de solución de problemas, existen tres puntos que convierte a esta herramienta útil: </w:t>
      </w:r>
    </w:p>
    <w:p w:rsidR="004E0BDF" w:rsidRPr="00DA1A7A" w:rsidRDefault="004E0BDF" w:rsidP="003E56A2">
      <w:pPr>
        <w:pStyle w:val="Prrafodelista"/>
        <w:numPr>
          <w:ilvl w:val="0"/>
          <w:numId w:val="57"/>
        </w:numPr>
        <w:spacing w:before="100" w:beforeAutospacing="1" w:after="100" w:afterAutospacing="1" w:line="480" w:lineRule="auto"/>
        <w:jc w:val="both"/>
        <w:rPr>
          <w:rFonts w:ascii="Arial" w:hAnsi="Arial" w:cs="Arial"/>
        </w:rPr>
      </w:pPr>
      <w:r w:rsidRPr="00DA1A7A">
        <w:rPr>
          <w:rFonts w:ascii="Arial" w:hAnsi="Arial" w:cs="Arial"/>
        </w:rPr>
        <w:t xml:space="preserve">Durante la fase de diagnóstico, para ensayar teorías sobre las causas e identificar las causas raíz. </w:t>
      </w:r>
    </w:p>
    <w:p w:rsidR="004E0BDF" w:rsidRPr="00DA1A7A" w:rsidRDefault="004E0BDF" w:rsidP="003E56A2">
      <w:pPr>
        <w:pStyle w:val="Prrafodelista"/>
        <w:numPr>
          <w:ilvl w:val="0"/>
          <w:numId w:val="57"/>
        </w:numPr>
        <w:spacing w:before="100" w:beforeAutospacing="1" w:after="100" w:afterAutospacing="1" w:line="480" w:lineRule="auto"/>
        <w:jc w:val="both"/>
        <w:rPr>
          <w:rFonts w:ascii="Arial" w:hAnsi="Arial" w:cs="Arial"/>
        </w:rPr>
      </w:pPr>
      <w:r w:rsidRPr="00DA1A7A">
        <w:rPr>
          <w:rFonts w:ascii="Arial" w:hAnsi="Arial" w:cs="Arial"/>
        </w:rPr>
        <w:t xml:space="preserve">Durante la fase de corrección, en el diseño de soluciones. </w:t>
      </w:r>
    </w:p>
    <w:p w:rsidR="004E0BDF" w:rsidRPr="00DA1A7A" w:rsidRDefault="004E0BDF" w:rsidP="003E56A2">
      <w:pPr>
        <w:pStyle w:val="Prrafodelista"/>
        <w:numPr>
          <w:ilvl w:val="0"/>
          <w:numId w:val="57"/>
        </w:numPr>
        <w:spacing w:before="100" w:beforeAutospacing="1" w:after="100" w:afterAutospacing="1" w:line="480" w:lineRule="auto"/>
        <w:jc w:val="both"/>
        <w:rPr>
          <w:rFonts w:ascii="Arial" w:hAnsi="Arial" w:cs="Arial"/>
        </w:rPr>
      </w:pPr>
      <w:bookmarkStart w:id="45" w:name="5"/>
      <w:bookmarkEnd w:id="45"/>
      <w:r w:rsidRPr="00DA1A7A">
        <w:rPr>
          <w:rFonts w:ascii="Arial" w:hAnsi="Arial" w:cs="Arial"/>
        </w:rPr>
        <w:t>Y Para el diseño de un sistema de control que mantenga los resultados de una acción de mejora de la calidad.</w:t>
      </w:r>
    </w:p>
    <w:p w:rsidR="004E0BDF" w:rsidRPr="00EE65CD" w:rsidRDefault="004E0BDF" w:rsidP="0074076D">
      <w:pPr>
        <w:pStyle w:val="Prrafodelista"/>
        <w:numPr>
          <w:ilvl w:val="0"/>
          <w:numId w:val="65"/>
        </w:numPr>
        <w:spacing w:before="100" w:beforeAutospacing="1" w:after="100" w:afterAutospacing="1" w:line="480" w:lineRule="auto"/>
        <w:jc w:val="both"/>
        <w:rPr>
          <w:rFonts w:ascii="Arial" w:hAnsi="Arial" w:cs="Arial"/>
          <w:b/>
          <w:i/>
        </w:rPr>
      </w:pPr>
      <w:r w:rsidRPr="00EE65CD">
        <w:rPr>
          <w:rFonts w:ascii="Arial" w:hAnsi="Arial" w:cs="Arial"/>
          <w:b/>
          <w:i/>
        </w:rPr>
        <w:t>Diagrama causa – efecto</w:t>
      </w:r>
    </w:p>
    <w:p w:rsidR="004E0BDF" w:rsidRPr="00DA1A7A" w:rsidRDefault="004E0BDF" w:rsidP="003E56A2">
      <w:pPr>
        <w:pStyle w:val="Prrafodelista"/>
        <w:spacing w:before="100" w:beforeAutospacing="1" w:after="100" w:afterAutospacing="1" w:line="480" w:lineRule="auto"/>
        <w:ind w:left="709"/>
        <w:jc w:val="both"/>
        <w:rPr>
          <w:rFonts w:ascii="Arial" w:hAnsi="Arial" w:cs="Arial"/>
          <w:lang w:val="es-EC"/>
        </w:rPr>
      </w:pPr>
      <w:r w:rsidRPr="00DA1A7A">
        <w:rPr>
          <w:rFonts w:ascii="Arial" w:hAnsi="Arial" w:cs="Arial"/>
          <w:lang w:val="es-ES_tradnl"/>
        </w:rPr>
        <w:t>Esta herramienta es útil en la identificación de las posibles causas de un problema, y representa las relaciones entre algunos efectos y sus causas.</w:t>
      </w:r>
    </w:p>
    <w:p w:rsidR="004E0BDF" w:rsidRDefault="004E0BDF" w:rsidP="003E56A2">
      <w:pPr>
        <w:pStyle w:val="Prrafodelista"/>
        <w:spacing w:before="100" w:beforeAutospacing="1" w:after="100" w:afterAutospacing="1" w:line="480" w:lineRule="auto"/>
        <w:ind w:left="709"/>
        <w:jc w:val="both"/>
        <w:rPr>
          <w:rFonts w:ascii="Arial" w:hAnsi="Arial" w:cs="Arial"/>
          <w:lang w:val="es-ES_tradnl"/>
        </w:rPr>
      </w:pPr>
      <w:bookmarkStart w:id="46" w:name="7"/>
      <w:bookmarkEnd w:id="46"/>
      <w:r w:rsidRPr="00DA1A7A">
        <w:rPr>
          <w:rFonts w:ascii="Arial" w:hAnsi="Arial" w:cs="Arial"/>
          <w:lang w:val="es-ES_tradnl"/>
        </w:rPr>
        <w:t>Un Diagrama Causa-Efecto proporciona un conocimiento común de un problema complejo, con todos sus elementos y relaciones claramente visibles a cualquier nivel de detalle, en el que se anota todos los tipos de causas por las que se da el problema a estudiar hasta llegar a la causa raíz que genera este problema, para posteriormente tomar las medidas correspondientes y eliminar la anomalía.</w:t>
      </w:r>
    </w:p>
    <w:p w:rsidR="002775A1" w:rsidRPr="00DA1A7A" w:rsidRDefault="002775A1" w:rsidP="003E56A2">
      <w:pPr>
        <w:pStyle w:val="Prrafodelista"/>
        <w:spacing w:before="100" w:beforeAutospacing="1" w:after="100" w:afterAutospacing="1" w:line="480" w:lineRule="auto"/>
        <w:ind w:left="709"/>
        <w:jc w:val="both"/>
        <w:rPr>
          <w:rFonts w:ascii="Arial" w:hAnsi="Arial" w:cs="Arial"/>
          <w:lang w:val="es-ES_tradnl"/>
        </w:rPr>
      </w:pPr>
    </w:p>
    <w:p w:rsidR="004E0BDF" w:rsidRPr="00EE65CD" w:rsidRDefault="004E0BDF" w:rsidP="0074076D">
      <w:pPr>
        <w:pStyle w:val="Prrafodelista"/>
        <w:numPr>
          <w:ilvl w:val="0"/>
          <w:numId w:val="65"/>
        </w:numPr>
        <w:spacing w:before="100" w:beforeAutospacing="1" w:after="100" w:afterAutospacing="1" w:line="480" w:lineRule="auto"/>
        <w:jc w:val="both"/>
        <w:rPr>
          <w:rFonts w:ascii="Arial" w:hAnsi="Arial" w:cs="Arial"/>
          <w:b/>
          <w:bCs/>
          <w:i/>
          <w:lang w:val="es-ES_tradnl"/>
        </w:rPr>
      </w:pPr>
      <w:r w:rsidRPr="00EE65CD">
        <w:rPr>
          <w:rFonts w:ascii="Arial" w:hAnsi="Arial" w:cs="Arial"/>
          <w:b/>
          <w:bCs/>
          <w:i/>
          <w:lang w:val="es-ES_tradnl"/>
        </w:rPr>
        <w:lastRenderedPageBreak/>
        <w:t>Diagramas de Flujo</w:t>
      </w:r>
    </w:p>
    <w:p w:rsidR="00EE65CD" w:rsidRDefault="004E0BDF" w:rsidP="003E56A2">
      <w:pPr>
        <w:pStyle w:val="Prrafodelista"/>
        <w:spacing w:before="100" w:beforeAutospacing="1" w:after="100" w:afterAutospacing="1" w:line="480" w:lineRule="auto"/>
        <w:ind w:left="709"/>
        <w:jc w:val="both"/>
        <w:rPr>
          <w:rFonts w:ascii="Arial" w:hAnsi="Arial" w:cs="Arial"/>
          <w:lang w:val="es-ES_tradnl"/>
        </w:rPr>
      </w:pPr>
      <w:r w:rsidRPr="00DA1A7A">
        <w:rPr>
          <w:rFonts w:ascii="Arial" w:hAnsi="Arial" w:cs="Arial"/>
          <w:lang w:val="es-ES_tradnl"/>
        </w:rPr>
        <w:t>Es una representación gráfica de la secuencia de todas las operaciones, los transportes, las inspecciones, las esperas y los almacenamientos que ocurren durante un proceso. Incluye, además, la información que se considera deseable para el análisis, proporcionando una imagen clara de toda secuencia de acontecimientos del proceso, mejorando la distribución de las áreas productivas en la empresa y el manejo de los materiales en las operaciones; también sirve para disminuir las esperas, estudiar los procesos y otras actividades relacionadas con este factor.</w:t>
      </w:r>
    </w:p>
    <w:p w:rsidR="004E0BDF" w:rsidRPr="00DA1A7A" w:rsidRDefault="004E0BDF" w:rsidP="003E56A2">
      <w:pPr>
        <w:pStyle w:val="Prrafodelista"/>
        <w:spacing w:before="100" w:beforeAutospacing="1" w:after="100" w:afterAutospacing="1" w:line="480" w:lineRule="auto"/>
        <w:ind w:left="709"/>
        <w:jc w:val="both"/>
        <w:rPr>
          <w:rFonts w:ascii="Arial" w:hAnsi="Arial" w:cs="Arial"/>
          <w:lang w:val="es-EC"/>
        </w:rPr>
      </w:pPr>
      <w:r w:rsidRPr="00DA1A7A">
        <w:rPr>
          <w:rFonts w:ascii="Arial" w:hAnsi="Arial" w:cs="Arial"/>
          <w:lang w:val="es-ES_tradnl"/>
        </w:rPr>
        <w:t>Igualmente para comparar métodos, eliminar el tiempo improductivo y escoger operaciones para su estudio detallado.</w:t>
      </w:r>
      <w:r w:rsidRPr="00DA1A7A">
        <w:rPr>
          <w:rFonts w:ascii="Arial" w:hAnsi="Arial" w:cs="Arial"/>
          <w:lang w:val="es-EC"/>
        </w:rPr>
        <w:t xml:space="preserve"> </w:t>
      </w:r>
    </w:p>
    <w:p w:rsidR="004E0BDF" w:rsidRPr="00EE65CD" w:rsidRDefault="004E0BDF" w:rsidP="0074076D">
      <w:pPr>
        <w:pStyle w:val="Prrafodelista"/>
        <w:numPr>
          <w:ilvl w:val="0"/>
          <w:numId w:val="65"/>
        </w:numPr>
        <w:spacing w:before="100" w:beforeAutospacing="1" w:after="100" w:afterAutospacing="1" w:line="480" w:lineRule="auto"/>
        <w:jc w:val="both"/>
        <w:rPr>
          <w:rFonts w:ascii="Arial" w:hAnsi="Arial" w:cs="Arial"/>
          <w:b/>
          <w:i/>
        </w:rPr>
      </w:pPr>
      <w:r w:rsidRPr="00EE65CD">
        <w:rPr>
          <w:rFonts w:ascii="Arial" w:hAnsi="Arial" w:cs="Arial"/>
          <w:b/>
          <w:i/>
        </w:rPr>
        <w:t>Gráficas de control</w:t>
      </w:r>
    </w:p>
    <w:p w:rsidR="004E0BDF" w:rsidRPr="00DA1A7A" w:rsidRDefault="004E0BDF" w:rsidP="003E56A2">
      <w:pPr>
        <w:pStyle w:val="Prrafodelista"/>
        <w:spacing w:before="100" w:beforeAutospacing="1" w:after="100" w:afterAutospacing="1" w:line="480" w:lineRule="auto"/>
        <w:ind w:left="709"/>
        <w:jc w:val="both"/>
        <w:rPr>
          <w:rFonts w:ascii="Arial" w:hAnsi="Arial" w:cs="Arial"/>
          <w:b/>
          <w:bCs/>
        </w:rPr>
      </w:pPr>
      <w:r w:rsidRPr="00DA1A7A">
        <w:rPr>
          <w:rFonts w:ascii="Arial" w:hAnsi="Arial" w:cs="Arial"/>
        </w:rPr>
        <w:t>Un gráfico de control es una carta o diagrama donde se van anotando  los valores sucesivos de la característica de calidad que se está controlando, de esta manera se examina si el proceso está funcionando en condición estable o por el contrario, que el proceso esté funcionando de una manera inestable de acuerdo a los parámetros establecidos.</w:t>
      </w:r>
    </w:p>
    <w:p w:rsidR="004E0BDF" w:rsidRPr="00DA1A7A" w:rsidRDefault="004E0BDF" w:rsidP="003E56A2">
      <w:pPr>
        <w:pStyle w:val="Prrafodelista"/>
        <w:spacing w:before="100" w:beforeAutospacing="1" w:after="100" w:afterAutospacing="1" w:line="480" w:lineRule="auto"/>
        <w:ind w:left="709"/>
        <w:jc w:val="both"/>
        <w:rPr>
          <w:rFonts w:ascii="Arial" w:hAnsi="Arial" w:cs="Arial"/>
        </w:rPr>
      </w:pPr>
      <w:r w:rsidRPr="00DA1A7A">
        <w:rPr>
          <w:rFonts w:ascii="Arial" w:hAnsi="Arial" w:cs="Arial"/>
        </w:rPr>
        <w:lastRenderedPageBreak/>
        <w:t>E</w:t>
      </w:r>
      <w:r w:rsidR="00EE65CD">
        <w:rPr>
          <w:rFonts w:ascii="Arial" w:hAnsi="Arial" w:cs="Arial"/>
        </w:rPr>
        <w:t>l gráfico de control tiene una línea c</w:t>
      </w:r>
      <w:r w:rsidRPr="00DA1A7A">
        <w:rPr>
          <w:rFonts w:ascii="Arial" w:hAnsi="Arial" w:cs="Arial"/>
        </w:rPr>
        <w:t>entral que representa el promedio histórico de la caracterís</w:t>
      </w:r>
      <w:r w:rsidR="00EE65CD">
        <w:rPr>
          <w:rFonts w:ascii="Arial" w:hAnsi="Arial" w:cs="Arial"/>
        </w:rPr>
        <w:t>tica que se está controlando y límites superior e i</w:t>
      </w:r>
      <w:r w:rsidRPr="00DA1A7A">
        <w:rPr>
          <w:rFonts w:ascii="Arial" w:hAnsi="Arial" w:cs="Arial"/>
        </w:rPr>
        <w:t xml:space="preserve">nferior que también se calculan con datos históricos. </w:t>
      </w:r>
    </w:p>
    <w:p w:rsidR="004E0BDF" w:rsidRPr="00DA1A7A" w:rsidRDefault="004E0BDF" w:rsidP="009F51F3">
      <w:pPr>
        <w:pStyle w:val="Prrafodelista"/>
        <w:spacing w:before="100" w:beforeAutospacing="1" w:after="100" w:afterAutospacing="1" w:line="480" w:lineRule="auto"/>
        <w:ind w:left="284"/>
        <w:jc w:val="both"/>
        <w:rPr>
          <w:rFonts w:ascii="Arial" w:hAnsi="Arial" w:cs="Arial"/>
          <w:lang w:val="es-EC"/>
        </w:rPr>
      </w:pPr>
      <w:r w:rsidRPr="00DA1A7A">
        <w:rPr>
          <w:rFonts w:ascii="Arial" w:hAnsi="Arial" w:cs="Arial"/>
        </w:rPr>
        <w:t xml:space="preserve">Finalmente se debe mantener la metodología de mejora continua, donde </w:t>
      </w:r>
      <w:r w:rsidRPr="00DA1A7A">
        <w:rPr>
          <w:rFonts w:ascii="Arial" w:hAnsi="Arial" w:cs="Arial"/>
          <w:lang w:val="es-ES_tradnl"/>
        </w:rPr>
        <w:t>“Para garantizar la sostenibilidad en una empresa se debe cumplir las siguientes actividades: la participación de la alta dirección, líderes comprometidos con el cambio, la formación es la base para el cambio, definir objetivos y rastrearlos y la impaciencia.”</w:t>
      </w:r>
      <w:r w:rsidRPr="00DA1A7A">
        <w:rPr>
          <w:rFonts w:ascii="Arial" w:hAnsi="Arial" w:cs="Arial"/>
          <w:noProof/>
          <w:lang w:val="es-EC"/>
        </w:rPr>
        <w:t xml:space="preserve"> (13)</w:t>
      </w:r>
    </w:p>
    <w:p w:rsidR="009F51F3" w:rsidRDefault="009F51F3" w:rsidP="004E0BDF">
      <w:pPr>
        <w:pStyle w:val="Prrafodelista"/>
        <w:rPr>
          <w:rFonts w:ascii="Arial" w:hAnsi="Arial" w:cs="Arial"/>
          <w:lang w:val="es-EC"/>
        </w:rPr>
        <w:sectPr w:rsidR="009F51F3" w:rsidSect="001F67CE">
          <w:headerReference w:type="default" r:id="rId30"/>
          <w:pgSz w:w="12240" w:h="15840"/>
          <w:pgMar w:top="2268" w:right="1361" w:bottom="2268" w:left="2268" w:header="624" w:footer="709" w:gutter="0"/>
          <w:pgNumType w:start="10"/>
          <w:cols w:space="708"/>
          <w:titlePg/>
          <w:docGrid w:linePitch="360"/>
        </w:sectPr>
      </w:pPr>
    </w:p>
    <w:p w:rsidR="004E0BDF" w:rsidRPr="00DA1A7A" w:rsidRDefault="004E0BDF" w:rsidP="004E0BDF">
      <w:pPr>
        <w:pStyle w:val="Ttulo1"/>
        <w:jc w:val="center"/>
        <w:rPr>
          <w:sz w:val="48"/>
          <w:szCs w:val="48"/>
        </w:rPr>
      </w:pPr>
      <w:bookmarkStart w:id="47" w:name="_Toc262749012"/>
      <w:bookmarkStart w:id="48" w:name="_Toc265051778"/>
      <w:r w:rsidRPr="00DA1A7A">
        <w:rPr>
          <w:sz w:val="48"/>
          <w:szCs w:val="48"/>
        </w:rPr>
        <w:lastRenderedPageBreak/>
        <w:t>CAPÍTULO 3</w:t>
      </w:r>
      <w:bookmarkEnd w:id="47"/>
      <w:bookmarkEnd w:id="48"/>
    </w:p>
    <w:p w:rsidR="004E0BDF" w:rsidRPr="00DA1A7A" w:rsidRDefault="004E0BDF" w:rsidP="004E0BDF">
      <w:pPr>
        <w:pStyle w:val="Prrafodelista"/>
        <w:spacing w:line="480" w:lineRule="auto"/>
        <w:ind w:left="709"/>
        <w:rPr>
          <w:rFonts w:ascii="Arial" w:hAnsi="Arial" w:cs="Arial"/>
        </w:rPr>
      </w:pPr>
    </w:p>
    <w:p w:rsidR="004E0BDF" w:rsidRPr="00DA1A7A" w:rsidRDefault="004E0BDF" w:rsidP="003860AE">
      <w:pPr>
        <w:pStyle w:val="Ttulo2"/>
        <w:numPr>
          <w:ilvl w:val="0"/>
          <w:numId w:val="5"/>
        </w:numPr>
        <w:spacing w:before="100" w:beforeAutospacing="1" w:after="100" w:afterAutospacing="1" w:line="480" w:lineRule="auto"/>
        <w:ind w:left="357" w:hanging="357"/>
        <w:rPr>
          <w:i w:val="0"/>
        </w:rPr>
      </w:pPr>
      <w:bookmarkStart w:id="49" w:name="_Toc262749013"/>
      <w:r w:rsidRPr="00DA1A7A">
        <w:rPr>
          <w:i w:val="0"/>
        </w:rPr>
        <w:t>DIAGNÓSTICO DE LA SITUACIÓN INICIAL</w:t>
      </w:r>
      <w:bookmarkEnd w:id="49"/>
    </w:p>
    <w:p w:rsidR="004E0BDF" w:rsidRPr="00DA1A7A" w:rsidRDefault="004E0BDF" w:rsidP="003860AE">
      <w:pPr>
        <w:pStyle w:val="Prrafodelista"/>
        <w:numPr>
          <w:ilvl w:val="0"/>
          <w:numId w:val="6"/>
        </w:numPr>
        <w:spacing w:before="100" w:beforeAutospacing="1" w:after="100" w:afterAutospacing="1" w:line="480" w:lineRule="auto"/>
        <w:jc w:val="both"/>
        <w:rPr>
          <w:rFonts w:ascii="Arial" w:hAnsi="Arial" w:cs="Arial"/>
          <w:vanish/>
        </w:rPr>
      </w:pPr>
    </w:p>
    <w:p w:rsidR="004E0BDF" w:rsidRPr="00DA1A7A" w:rsidRDefault="004E0BDF" w:rsidP="003860AE">
      <w:pPr>
        <w:pStyle w:val="Prrafodelista"/>
        <w:numPr>
          <w:ilvl w:val="0"/>
          <w:numId w:val="6"/>
        </w:numPr>
        <w:spacing w:before="100" w:beforeAutospacing="1" w:after="100" w:afterAutospacing="1" w:line="480" w:lineRule="auto"/>
        <w:jc w:val="both"/>
        <w:rPr>
          <w:rFonts w:ascii="Arial" w:hAnsi="Arial" w:cs="Arial"/>
          <w:vanish/>
        </w:rPr>
      </w:pPr>
    </w:p>
    <w:p w:rsidR="004E0BDF" w:rsidRPr="00DA1A7A" w:rsidRDefault="004E0BDF" w:rsidP="003860AE">
      <w:pPr>
        <w:pStyle w:val="Prrafodelista"/>
        <w:numPr>
          <w:ilvl w:val="0"/>
          <w:numId w:val="6"/>
        </w:numPr>
        <w:spacing w:before="100" w:beforeAutospacing="1" w:after="100" w:afterAutospacing="1" w:line="480" w:lineRule="auto"/>
        <w:jc w:val="both"/>
        <w:rPr>
          <w:rFonts w:ascii="Arial" w:hAnsi="Arial" w:cs="Arial"/>
          <w:vanish/>
        </w:rPr>
      </w:pPr>
    </w:p>
    <w:p w:rsidR="004E0BDF" w:rsidRPr="00DA1A7A" w:rsidRDefault="004E0BDF" w:rsidP="003860AE">
      <w:pPr>
        <w:pStyle w:val="Prrafodelista"/>
        <w:numPr>
          <w:ilvl w:val="0"/>
          <w:numId w:val="1"/>
        </w:numPr>
        <w:spacing w:before="100" w:beforeAutospacing="1" w:after="100" w:afterAutospacing="1" w:line="480" w:lineRule="auto"/>
        <w:rPr>
          <w:rFonts w:ascii="Arial" w:hAnsi="Arial" w:cs="Arial"/>
          <w:b/>
          <w:vanish/>
        </w:rPr>
      </w:pPr>
    </w:p>
    <w:p w:rsidR="004E0BDF" w:rsidRPr="00DA1A7A" w:rsidRDefault="004E0BDF" w:rsidP="003860AE">
      <w:pPr>
        <w:pStyle w:val="subtitulos"/>
        <w:spacing w:before="100" w:beforeAutospacing="1" w:after="100" w:afterAutospacing="1"/>
      </w:pPr>
      <w:bookmarkStart w:id="50" w:name="_Toc265051779"/>
      <w:r w:rsidRPr="00DA1A7A">
        <w:t>HISTORIA DE LA EMPRESA.</w:t>
      </w:r>
      <w:bookmarkEnd w:id="50"/>
    </w:p>
    <w:p w:rsidR="004E0BDF" w:rsidRPr="00DA1A7A" w:rsidRDefault="004E0BDF" w:rsidP="003860AE">
      <w:pPr>
        <w:pStyle w:val="Prrafodelista"/>
        <w:spacing w:before="100" w:beforeAutospacing="1" w:after="100" w:afterAutospacing="1" w:line="480" w:lineRule="auto"/>
        <w:ind w:left="709"/>
        <w:rPr>
          <w:rFonts w:ascii="Arial" w:hAnsi="Arial" w:cs="Arial"/>
          <w:b/>
        </w:rPr>
      </w:pPr>
      <w:r w:rsidRPr="00DA1A7A">
        <w:rPr>
          <w:rFonts w:ascii="Arial" w:hAnsi="Arial" w:cs="Arial"/>
          <w:b/>
        </w:rPr>
        <w:t>Breve Historia</w:t>
      </w:r>
    </w:p>
    <w:p w:rsidR="004E0BDF" w:rsidRPr="00DA1A7A" w:rsidRDefault="004E0BDF" w:rsidP="003860AE">
      <w:pPr>
        <w:pStyle w:val="Prrafodelista"/>
        <w:spacing w:before="100" w:beforeAutospacing="1" w:after="100" w:afterAutospacing="1" w:line="480" w:lineRule="auto"/>
        <w:ind w:left="709"/>
        <w:jc w:val="both"/>
        <w:rPr>
          <w:rFonts w:ascii="Arial" w:hAnsi="Arial" w:cs="Arial"/>
        </w:rPr>
      </w:pPr>
      <w:r w:rsidRPr="00DA1A7A">
        <w:rPr>
          <w:rFonts w:ascii="Arial" w:hAnsi="Arial" w:cs="Arial"/>
        </w:rPr>
        <w:t>Con la visión particular de crear su propia empresa el Gerente General fundó la compañía FUNDAS S.A. el 5 julio de 1994, siendo su principal actividad la fabricación de fundas y láminas plásticas. En sus inicios la empresa contaba con una extrusora, una selladora y un total de 8 empleados.</w:t>
      </w:r>
    </w:p>
    <w:p w:rsidR="004E0BDF" w:rsidRPr="00DA1A7A" w:rsidRDefault="004E0BDF" w:rsidP="003860AE">
      <w:pPr>
        <w:pStyle w:val="Prrafodelista"/>
        <w:spacing w:before="100" w:beforeAutospacing="1" w:after="100" w:afterAutospacing="1" w:line="480" w:lineRule="auto"/>
        <w:ind w:left="709"/>
        <w:jc w:val="both"/>
        <w:rPr>
          <w:rFonts w:ascii="Arial" w:hAnsi="Arial" w:cs="Arial"/>
        </w:rPr>
      </w:pPr>
      <w:r w:rsidRPr="00DA1A7A">
        <w:rPr>
          <w:rFonts w:ascii="Arial" w:hAnsi="Arial" w:cs="Arial"/>
        </w:rPr>
        <w:t>A medida que transcurría el tiempo la industria plástica se encaminaba en vías de desarrollo por lo que el Gerente General se vio obligado a adquirir nuevos  equipos  y a contratar más personal para satisfacer la demanda de sus clientes. Adicionalmente, la empresa cambió su denominación social por un nombre tentativo a los clientes “PLASTIC S.A.”</w:t>
      </w:r>
    </w:p>
    <w:p w:rsidR="004E0BDF" w:rsidRDefault="004E0BDF" w:rsidP="004E0BDF">
      <w:pPr>
        <w:pStyle w:val="Prrafodelista"/>
        <w:spacing w:line="480" w:lineRule="auto"/>
        <w:ind w:left="709"/>
        <w:rPr>
          <w:rFonts w:ascii="Arial" w:hAnsi="Arial" w:cs="Arial"/>
        </w:rPr>
      </w:pPr>
    </w:p>
    <w:p w:rsidR="003860AE" w:rsidRPr="00DA1A7A" w:rsidRDefault="003860AE" w:rsidP="004E0BDF">
      <w:pPr>
        <w:pStyle w:val="Prrafodelista"/>
        <w:spacing w:line="480" w:lineRule="auto"/>
        <w:ind w:left="709"/>
        <w:rPr>
          <w:rFonts w:ascii="Arial" w:hAnsi="Arial" w:cs="Arial"/>
        </w:rPr>
      </w:pPr>
    </w:p>
    <w:p w:rsidR="004E0BDF" w:rsidRPr="00DA1A7A" w:rsidRDefault="004E0BDF" w:rsidP="003860AE">
      <w:pPr>
        <w:pStyle w:val="Prrafodelista"/>
        <w:spacing w:before="100" w:beforeAutospacing="1" w:after="100" w:afterAutospacing="1" w:line="480" w:lineRule="auto"/>
        <w:ind w:left="709"/>
        <w:jc w:val="both"/>
        <w:rPr>
          <w:rFonts w:ascii="Arial" w:hAnsi="Arial" w:cs="Arial"/>
          <w:b/>
        </w:rPr>
      </w:pPr>
      <w:r w:rsidRPr="00DA1A7A">
        <w:rPr>
          <w:rFonts w:ascii="Arial" w:hAnsi="Arial" w:cs="Arial"/>
          <w:b/>
        </w:rPr>
        <w:lastRenderedPageBreak/>
        <w:t>Descripción general de la empresa</w:t>
      </w:r>
    </w:p>
    <w:p w:rsidR="004E0BDF" w:rsidRPr="00DA1A7A" w:rsidRDefault="004E0BDF" w:rsidP="003860AE">
      <w:pPr>
        <w:pStyle w:val="Prrafodelista"/>
        <w:spacing w:before="100" w:beforeAutospacing="1" w:after="100" w:afterAutospacing="1" w:line="480" w:lineRule="auto"/>
        <w:ind w:left="709"/>
        <w:jc w:val="both"/>
        <w:rPr>
          <w:rFonts w:ascii="Arial" w:hAnsi="Arial" w:cs="Arial"/>
          <w:lang w:val="es-EC"/>
        </w:rPr>
      </w:pPr>
      <w:r w:rsidRPr="00DA1A7A">
        <w:rPr>
          <w:rFonts w:ascii="Arial" w:hAnsi="Arial" w:cs="Arial"/>
          <w:lang w:val="es-EC"/>
        </w:rPr>
        <w:t>PLASTIC S.A. es una empresa dedicada a la fabricación de fundas de tipo comercial e industrial, láminas plásticas impresas, sin impresión y con tratamiento laminado para el uso alimenticio; tiene una nueva línea de productos para empaque desarrollado, los cuales sirven para máquinas de empaque automático</w:t>
      </w:r>
      <w:r w:rsidR="003860AE">
        <w:rPr>
          <w:rFonts w:ascii="Arial" w:hAnsi="Arial" w:cs="Arial"/>
          <w:lang w:val="es-EC"/>
        </w:rPr>
        <w:t xml:space="preserve"> </w:t>
      </w:r>
      <w:r w:rsidRPr="00DA1A7A">
        <w:rPr>
          <w:rFonts w:ascii="Arial" w:hAnsi="Arial" w:cs="Arial"/>
          <w:lang w:val="es-EC"/>
        </w:rPr>
        <w:t>(fardos) de gran utilidad en industrias que alcanzan grandes volúmenes de producción.</w:t>
      </w:r>
    </w:p>
    <w:p w:rsidR="004E0BDF" w:rsidRPr="00DA1A7A" w:rsidRDefault="004E0BDF" w:rsidP="003860AE">
      <w:pPr>
        <w:pStyle w:val="Prrafodelista"/>
        <w:spacing w:before="100" w:beforeAutospacing="1" w:after="100" w:afterAutospacing="1" w:line="480" w:lineRule="auto"/>
        <w:ind w:left="709"/>
        <w:jc w:val="both"/>
        <w:rPr>
          <w:rFonts w:ascii="Arial" w:hAnsi="Arial" w:cs="Arial"/>
          <w:lang w:val="es-EC"/>
        </w:rPr>
      </w:pPr>
      <w:r w:rsidRPr="00DA1A7A">
        <w:rPr>
          <w:rFonts w:ascii="Arial" w:hAnsi="Arial" w:cs="Arial"/>
          <w:lang w:val="es-EC"/>
        </w:rPr>
        <w:t>Cuenta con 2583 m</w:t>
      </w:r>
      <w:r w:rsidRPr="003860AE">
        <w:rPr>
          <w:rFonts w:ascii="Arial" w:hAnsi="Arial" w:cs="Arial"/>
          <w:vertAlign w:val="superscript"/>
          <w:lang w:val="es-EC"/>
        </w:rPr>
        <w:t>2</w:t>
      </w:r>
      <w:r w:rsidR="003860AE">
        <w:rPr>
          <w:rFonts w:ascii="Arial" w:hAnsi="Arial" w:cs="Arial"/>
          <w:lang w:val="es-EC"/>
        </w:rPr>
        <w:t xml:space="preserve"> conformado por dos</w:t>
      </w:r>
      <w:r w:rsidRPr="00DA1A7A">
        <w:rPr>
          <w:rFonts w:ascii="Arial" w:hAnsi="Arial" w:cs="Arial"/>
          <w:lang w:val="es-EC"/>
        </w:rPr>
        <w:t xml:space="preserve"> galpones que se dividen en </w:t>
      </w:r>
      <w:r w:rsidR="003860AE">
        <w:rPr>
          <w:rFonts w:ascii="Arial" w:hAnsi="Arial" w:cs="Arial"/>
          <w:lang w:val="es-EC"/>
        </w:rPr>
        <w:t>seis</w:t>
      </w:r>
      <w:r w:rsidRPr="00DA1A7A">
        <w:rPr>
          <w:rFonts w:ascii="Arial" w:hAnsi="Arial" w:cs="Arial"/>
          <w:lang w:val="es-EC"/>
        </w:rPr>
        <w:t xml:space="preserve"> áreas: área de administración (oficinas de contabilidad, ventas, producción, calidad y gerencia), área de extrusión, área de sellado, área de impresión, bodega de materia prima y bodega de producto terminado (ver apéndice 1).</w:t>
      </w:r>
    </w:p>
    <w:p w:rsidR="004E0BDF" w:rsidRPr="00DA1A7A" w:rsidRDefault="004E0BDF" w:rsidP="003860AE">
      <w:pPr>
        <w:pStyle w:val="Prrafodelista"/>
        <w:spacing w:before="100" w:beforeAutospacing="1" w:after="100" w:afterAutospacing="1" w:line="480" w:lineRule="auto"/>
        <w:ind w:left="709"/>
        <w:jc w:val="both"/>
        <w:rPr>
          <w:rFonts w:ascii="Arial" w:hAnsi="Arial" w:cs="Arial"/>
          <w:lang w:val="es-EC"/>
        </w:rPr>
      </w:pPr>
      <w:r w:rsidRPr="00DA1A7A">
        <w:rPr>
          <w:rFonts w:ascii="Arial" w:hAnsi="Arial" w:cs="Arial"/>
          <w:lang w:val="es-EC"/>
        </w:rPr>
        <w:t>Actualmente en sus instalaciones laboran un total de 66 personas entre empleados y operadores en turnos de 12 horas. Con esta cantidad de personal y con un total de 7 extrusoras, 7 selladoras, una selladora para asa, 2 impresoras flexográfica de 4 colores y otra de 8 colores; se mantiene una media de producción de 120 toneladas al mes aproximadamente.</w:t>
      </w:r>
    </w:p>
    <w:p w:rsidR="004E0BDF" w:rsidRPr="00DA1A7A" w:rsidRDefault="004E0BDF" w:rsidP="003860AE">
      <w:pPr>
        <w:pStyle w:val="subtitulos"/>
        <w:spacing w:before="100" w:beforeAutospacing="1" w:after="100" w:afterAutospacing="1"/>
      </w:pPr>
      <w:bookmarkStart w:id="51" w:name="_Toc265051780"/>
      <w:r w:rsidRPr="00DA1A7A">
        <w:lastRenderedPageBreak/>
        <w:t>ESTRUCTURA ORGANIZACIONAL.</w:t>
      </w:r>
      <w:bookmarkEnd w:id="51"/>
    </w:p>
    <w:p w:rsidR="004E0BDF" w:rsidRPr="00DA1A7A" w:rsidRDefault="004E0BDF" w:rsidP="003860AE">
      <w:pPr>
        <w:pStyle w:val="Prrafodelista"/>
        <w:spacing w:before="100" w:beforeAutospacing="1" w:after="100" w:afterAutospacing="1" w:line="480" w:lineRule="auto"/>
        <w:ind w:left="720"/>
        <w:jc w:val="both"/>
        <w:rPr>
          <w:rFonts w:ascii="Arial" w:hAnsi="Arial" w:cs="Arial"/>
        </w:rPr>
      </w:pPr>
      <w:r w:rsidRPr="00DA1A7A">
        <w:rPr>
          <w:rFonts w:ascii="Arial" w:hAnsi="Arial" w:cs="Arial"/>
        </w:rPr>
        <w:t>PLASTIC S.A. cuenta con un total de 66 personas laborando en sus instalaciones repartidas en los siguientes cargos:</w:t>
      </w:r>
    </w:p>
    <w:p w:rsidR="004E0BDF" w:rsidRPr="00DA1A7A" w:rsidRDefault="004E0BDF" w:rsidP="003860AE">
      <w:pPr>
        <w:pStyle w:val="Prrafodelista"/>
        <w:numPr>
          <w:ilvl w:val="0"/>
          <w:numId w:val="65"/>
        </w:numPr>
        <w:spacing w:before="100" w:beforeAutospacing="1" w:after="100" w:afterAutospacing="1" w:line="480" w:lineRule="auto"/>
        <w:jc w:val="both"/>
        <w:rPr>
          <w:rFonts w:ascii="Arial" w:hAnsi="Arial" w:cs="Arial"/>
        </w:rPr>
      </w:pPr>
      <w:r w:rsidRPr="00DA1A7A">
        <w:rPr>
          <w:rFonts w:ascii="Arial" w:hAnsi="Arial" w:cs="Arial"/>
          <w:b/>
        </w:rPr>
        <w:t>Gerente General:</w:t>
      </w:r>
      <w:r w:rsidRPr="00DA1A7A">
        <w:rPr>
          <w:rFonts w:ascii="Arial" w:hAnsi="Arial" w:cs="Arial"/>
        </w:rPr>
        <w:t xml:space="preserve"> Es el dueño de la empresa y se encarga de tomar todas las decisiones tanto del área de producción como del área administrativa.</w:t>
      </w:r>
    </w:p>
    <w:p w:rsidR="004E0BDF" w:rsidRPr="00DA1A7A" w:rsidRDefault="004E0BDF" w:rsidP="003860AE">
      <w:pPr>
        <w:pStyle w:val="Prrafodelista"/>
        <w:numPr>
          <w:ilvl w:val="0"/>
          <w:numId w:val="65"/>
        </w:numPr>
        <w:spacing w:before="100" w:beforeAutospacing="1" w:after="100" w:afterAutospacing="1" w:line="480" w:lineRule="auto"/>
        <w:jc w:val="both"/>
        <w:rPr>
          <w:rFonts w:ascii="Arial" w:hAnsi="Arial" w:cs="Arial"/>
        </w:rPr>
      </w:pPr>
      <w:r w:rsidRPr="00DA1A7A">
        <w:rPr>
          <w:rFonts w:ascii="Arial" w:hAnsi="Arial" w:cs="Arial"/>
          <w:b/>
        </w:rPr>
        <w:t>Gerente de Ventas:</w:t>
      </w:r>
      <w:r w:rsidRPr="00DA1A7A">
        <w:rPr>
          <w:rFonts w:ascii="Arial" w:hAnsi="Arial" w:cs="Arial"/>
        </w:rPr>
        <w:t xml:space="preserve"> Es el responsable de todas las ventas que realiza la empresa y de buscar clientes en el mercado.</w:t>
      </w:r>
    </w:p>
    <w:p w:rsidR="004E0BDF" w:rsidRPr="00DA1A7A" w:rsidRDefault="004E0BDF" w:rsidP="003860AE">
      <w:pPr>
        <w:pStyle w:val="Prrafodelista"/>
        <w:numPr>
          <w:ilvl w:val="0"/>
          <w:numId w:val="65"/>
        </w:numPr>
        <w:spacing w:before="100" w:beforeAutospacing="1" w:after="100" w:afterAutospacing="1" w:line="480" w:lineRule="auto"/>
        <w:jc w:val="both"/>
        <w:rPr>
          <w:rFonts w:ascii="Arial" w:hAnsi="Arial" w:cs="Arial"/>
        </w:rPr>
      </w:pPr>
      <w:r w:rsidRPr="00DA1A7A">
        <w:rPr>
          <w:rFonts w:ascii="Arial" w:hAnsi="Arial" w:cs="Arial"/>
          <w:b/>
        </w:rPr>
        <w:t xml:space="preserve">Comisionistas: </w:t>
      </w:r>
      <w:r w:rsidRPr="00DA1A7A">
        <w:rPr>
          <w:rFonts w:ascii="Arial" w:hAnsi="Arial" w:cs="Arial"/>
        </w:rPr>
        <w:t>Conocidos como “freelance” prestan servicios de ventas a la empresa, ofreciendo los productos a su cartera de clientes.</w:t>
      </w:r>
    </w:p>
    <w:p w:rsidR="004E0BDF" w:rsidRPr="00DA1A7A" w:rsidRDefault="004E0BDF" w:rsidP="003860AE">
      <w:pPr>
        <w:pStyle w:val="Prrafodelista"/>
        <w:numPr>
          <w:ilvl w:val="0"/>
          <w:numId w:val="65"/>
        </w:numPr>
        <w:spacing w:before="100" w:beforeAutospacing="1" w:after="100" w:afterAutospacing="1" w:line="480" w:lineRule="auto"/>
        <w:jc w:val="both"/>
        <w:rPr>
          <w:rFonts w:ascii="Arial" w:hAnsi="Arial" w:cs="Arial"/>
        </w:rPr>
      </w:pPr>
      <w:r w:rsidRPr="00DA1A7A">
        <w:rPr>
          <w:rFonts w:ascii="Arial" w:hAnsi="Arial" w:cs="Arial"/>
          <w:b/>
        </w:rPr>
        <w:t>Asistente de Ventas:</w:t>
      </w:r>
      <w:r w:rsidRPr="00DA1A7A">
        <w:rPr>
          <w:rFonts w:ascii="Arial" w:hAnsi="Arial" w:cs="Arial"/>
        </w:rPr>
        <w:t xml:space="preserve"> Su función es receptar los pedidos de los clientes, dándoles información sobre la descripción del producto que se pueden producir y su respetivo costo.</w:t>
      </w:r>
    </w:p>
    <w:p w:rsidR="004E0BDF" w:rsidRPr="00DA1A7A" w:rsidRDefault="004E0BDF" w:rsidP="003860AE">
      <w:pPr>
        <w:pStyle w:val="Prrafodelista"/>
        <w:numPr>
          <w:ilvl w:val="0"/>
          <w:numId w:val="65"/>
        </w:numPr>
        <w:spacing w:before="100" w:beforeAutospacing="1" w:after="100" w:afterAutospacing="1" w:line="480" w:lineRule="auto"/>
        <w:jc w:val="both"/>
        <w:rPr>
          <w:rFonts w:ascii="Arial" w:hAnsi="Arial" w:cs="Arial"/>
        </w:rPr>
      </w:pPr>
      <w:r w:rsidRPr="00DA1A7A">
        <w:rPr>
          <w:rFonts w:ascii="Arial" w:hAnsi="Arial" w:cs="Arial"/>
          <w:b/>
        </w:rPr>
        <w:t>Asistente Administrativa/Recepcionista:</w:t>
      </w:r>
      <w:r w:rsidRPr="00DA1A7A">
        <w:rPr>
          <w:rFonts w:ascii="Arial" w:hAnsi="Arial" w:cs="Arial"/>
        </w:rPr>
        <w:t xml:space="preserve"> Elabora todas las facturas, guías de entregas de pedidos a los clientes (hoja de remisión) que se giran en la empresa, adicionalmente es responsable de ajustar diariamente el inventario de producto en </w:t>
      </w:r>
      <w:r w:rsidRPr="00DA1A7A">
        <w:rPr>
          <w:rFonts w:ascii="Arial" w:hAnsi="Arial" w:cs="Arial"/>
        </w:rPr>
        <w:lastRenderedPageBreak/>
        <w:t>proceso y producto terminado; está encargada de receptar las llamadas externas y atender a los visitantes.</w:t>
      </w:r>
    </w:p>
    <w:p w:rsidR="004E0BDF" w:rsidRPr="00DA1A7A" w:rsidRDefault="004E0BDF" w:rsidP="003860AE">
      <w:pPr>
        <w:pStyle w:val="Prrafodelista"/>
        <w:numPr>
          <w:ilvl w:val="0"/>
          <w:numId w:val="65"/>
        </w:numPr>
        <w:spacing w:before="100" w:beforeAutospacing="1" w:after="100" w:afterAutospacing="1" w:line="480" w:lineRule="auto"/>
        <w:jc w:val="both"/>
        <w:rPr>
          <w:rFonts w:ascii="Arial" w:hAnsi="Arial" w:cs="Arial"/>
        </w:rPr>
      </w:pPr>
      <w:r w:rsidRPr="00DA1A7A">
        <w:rPr>
          <w:rFonts w:ascii="Arial" w:hAnsi="Arial" w:cs="Arial"/>
          <w:b/>
        </w:rPr>
        <w:t xml:space="preserve">Financiera/Jefa de Nómina: </w:t>
      </w:r>
      <w:r w:rsidRPr="00DA1A7A">
        <w:rPr>
          <w:rFonts w:ascii="Arial" w:hAnsi="Arial" w:cs="Arial"/>
        </w:rPr>
        <w:t>Se encarga de la administración de la nómina laboral en la empresa, así como de administrar la caja chica de la organización.</w:t>
      </w:r>
    </w:p>
    <w:p w:rsidR="004E0BDF" w:rsidRPr="00DA1A7A" w:rsidRDefault="004E0BDF" w:rsidP="003860AE">
      <w:pPr>
        <w:pStyle w:val="Prrafodelista"/>
        <w:numPr>
          <w:ilvl w:val="0"/>
          <w:numId w:val="65"/>
        </w:numPr>
        <w:spacing w:before="100" w:beforeAutospacing="1" w:after="100" w:afterAutospacing="1" w:line="480" w:lineRule="auto"/>
        <w:jc w:val="both"/>
        <w:rPr>
          <w:rFonts w:ascii="Arial" w:hAnsi="Arial" w:cs="Arial"/>
        </w:rPr>
      </w:pPr>
      <w:r w:rsidRPr="00DA1A7A">
        <w:rPr>
          <w:rFonts w:ascii="Arial" w:hAnsi="Arial" w:cs="Arial"/>
          <w:b/>
        </w:rPr>
        <w:t>Gerente de producción:</w:t>
      </w:r>
      <w:r w:rsidRPr="00DA1A7A">
        <w:rPr>
          <w:rFonts w:ascii="Arial" w:hAnsi="Arial" w:cs="Arial"/>
        </w:rPr>
        <w:t xml:space="preserve"> Cumple la función de revisar, coordinar y liberar las órdenes de producción en todas las áreas productivas en la planta.</w:t>
      </w:r>
    </w:p>
    <w:p w:rsidR="004E0BDF" w:rsidRPr="00DA1A7A" w:rsidRDefault="004E0BDF" w:rsidP="003860AE">
      <w:pPr>
        <w:pStyle w:val="Prrafodelista"/>
        <w:numPr>
          <w:ilvl w:val="0"/>
          <w:numId w:val="65"/>
        </w:numPr>
        <w:spacing w:before="100" w:beforeAutospacing="1" w:after="100" w:afterAutospacing="1" w:line="480" w:lineRule="auto"/>
        <w:jc w:val="both"/>
        <w:rPr>
          <w:rFonts w:ascii="Arial" w:hAnsi="Arial" w:cs="Arial"/>
        </w:rPr>
      </w:pPr>
      <w:r w:rsidRPr="00DA1A7A">
        <w:rPr>
          <w:rFonts w:ascii="Arial" w:hAnsi="Arial" w:cs="Arial"/>
          <w:b/>
        </w:rPr>
        <w:t>Jefe de Producción:</w:t>
      </w:r>
      <w:r w:rsidRPr="00DA1A7A">
        <w:rPr>
          <w:rFonts w:ascii="Arial" w:hAnsi="Arial" w:cs="Arial"/>
        </w:rPr>
        <w:t xml:space="preserve"> Elabora las órdenes de producción de acuerdo a los pedidos que libera ventas; analiza los resultados obtenidos en cada área de producción y planifica las necesidades de materia prima para la producción mensual.</w:t>
      </w:r>
    </w:p>
    <w:p w:rsidR="004E0BDF" w:rsidRPr="00DA1A7A" w:rsidRDefault="004E0BDF" w:rsidP="003860AE">
      <w:pPr>
        <w:pStyle w:val="Prrafodelista"/>
        <w:numPr>
          <w:ilvl w:val="0"/>
          <w:numId w:val="65"/>
        </w:numPr>
        <w:spacing w:before="100" w:beforeAutospacing="1" w:after="100" w:afterAutospacing="1" w:line="480" w:lineRule="auto"/>
        <w:jc w:val="both"/>
        <w:rPr>
          <w:rFonts w:ascii="Arial" w:hAnsi="Arial" w:cs="Arial"/>
        </w:rPr>
      </w:pPr>
      <w:r w:rsidRPr="00DA1A7A">
        <w:rPr>
          <w:rFonts w:ascii="Arial" w:hAnsi="Arial" w:cs="Arial"/>
          <w:b/>
        </w:rPr>
        <w:t>Jefe de calidad:</w:t>
      </w:r>
      <w:r w:rsidRPr="00DA1A7A">
        <w:rPr>
          <w:rFonts w:ascii="Arial" w:hAnsi="Arial" w:cs="Arial"/>
        </w:rPr>
        <w:t xml:space="preserve"> Elabora la formulación de todos los productos que se vayan a fabricar, revisa la producción durante y después de su elaboración; gestiona los certificados de calidad según las exigencias del cliente.</w:t>
      </w:r>
    </w:p>
    <w:p w:rsidR="004E0BDF" w:rsidRPr="00DA1A7A" w:rsidRDefault="004E0BDF" w:rsidP="003860AE">
      <w:pPr>
        <w:pStyle w:val="Prrafodelista"/>
        <w:numPr>
          <w:ilvl w:val="0"/>
          <w:numId w:val="65"/>
        </w:numPr>
        <w:spacing w:before="100" w:beforeAutospacing="1" w:after="100" w:afterAutospacing="1" w:line="480" w:lineRule="auto"/>
        <w:jc w:val="both"/>
        <w:rPr>
          <w:rFonts w:ascii="Arial" w:hAnsi="Arial" w:cs="Arial"/>
        </w:rPr>
      </w:pPr>
      <w:r w:rsidRPr="00DA1A7A">
        <w:rPr>
          <w:rFonts w:ascii="Arial" w:hAnsi="Arial" w:cs="Arial"/>
          <w:b/>
        </w:rPr>
        <w:t xml:space="preserve">Asegurador de Calidad: </w:t>
      </w:r>
      <w:r w:rsidRPr="00DA1A7A">
        <w:rPr>
          <w:rFonts w:ascii="Arial" w:hAnsi="Arial" w:cs="Arial"/>
        </w:rPr>
        <w:t xml:space="preserve">Revisa la producción durante y después de su elaboración; adicionalmente, elabora informes semanales de productos no conformes y reclamos de clientes. </w:t>
      </w:r>
    </w:p>
    <w:p w:rsidR="004E0BDF" w:rsidRPr="00DA1A7A" w:rsidRDefault="004E0BDF" w:rsidP="003860AE">
      <w:pPr>
        <w:pStyle w:val="Prrafodelista"/>
        <w:numPr>
          <w:ilvl w:val="0"/>
          <w:numId w:val="65"/>
        </w:numPr>
        <w:spacing w:before="100" w:beforeAutospacing="1" w:after="100" w:afterAutospacing="1" w:line="480" w:lineRule="auto"/>
        <w:jc w:val="both"/>
        <w:rPr>
          <w:rFonts w:ascii="Arial" w:hAnsi="Arial" w:cs="Arial"/>
        </w:rPr>
      </w:pPr>
      <w:r w:rsidRPr="00DA1A7A">
        <w:rPr>
          <w:rFonts w:ascii="Arial" w:hAnsi="Arial" w:cs="Arial"/>
          <w:b/>
        </w:rPr>
        <w:lastRenderedPageBreak/>
        <w:t xml:space="preserve">Asistente de Calidad: </w:t>
      </w:r>
      <w:r w:rsidRPr="00DA1A7A">
        <w:rPr>
          <w:rFonts w:ascii="Arial" w:hAnsi="Arial" w:cs="Arial"/>
        </w:rPr>
        <w:t>Digita todos los resultados obtenidos en las muestras de  producción de las áreas de extrusión y sellado e informa si algún producto está fuera de las especificaciones de la órdenes de producción</w:t>
      </w:r>
    </w:p>
    <w:p w:rsidR="004E0BDF" w:rsidRPr="00DA1A7A" w:rsidRDefault="004E0BDF" w:rsidP="003860AE">
      <w:pPr>
        <w:pStyle w:val="Prrafodelista"/>
        <w:numPr>
          <w:ilvl w:val="0"/>
          <w:numId w:val="65"/>
        </w:numPr>
        <w:spacing w:before="100" w:beforeAutospacing="1" w:after="100" w:afterAutospacing="1" w:line="480" w:lineRule="auto"/>
        <w:jc w:val="both"/>
        <w:rPr>
          <w:rFonts w:ascii="Arial" w:hAnsi="Arial" w:cs="Arial"/>
        </w:rPr>
      </w:pPr>
      <w:r w:rsidRPr="00DA1A7A">
        <w:rPr>
          <w:rFonts w:ascii="Arial" w:hAnsi="Arial" w:cs="Arial"/>
          <w:b/>
        </w:rPr>
        <w:t>Líderes de Grupo/ Calibradores/ Auxiliar de calibración:</w:t>
      </w:r>
      <w:r w:rsidRPr="00DA1A7A">
        <w:rPr>
          <w:rFonts w:ascii="Arial" w:hAnsi="Arial" w:cs="Arial"/>
        </w:rPr>
        <w:t xml:space="preserve"> Reciben las órdenes de producción y son los responsables del desempeño tanto de su grupo como de las máquinas en las que están trabajando.</w:t>
      </w:r>
    </w:p>
    <w:p w:rsidR="004E0BDF" w:rsidRPr="00DA1A7A" w:rsidRDefault="004E0BDF" w:rsidP="003860AE">
      <w:pPr>
        <w:pStyle w:val="Prrafodelista"/>
        <w:numPr>
          <w:ilvl w:val="0"/>
          <w:numId w:val="65"/>
        </w:numPr>
        <w:spacing w:before="100" w:beforeAutospacing="1" w:after="100" w:afterAutospacing="1" w:line="480" w:lineRule="auto"/>
        <w:jc w:val="both"/>
        <w:rPr>
          <w:rFonts w:ascii="Arial" w:hAnsi="Arial" w:cs="Arial"/>
        </w:rPr>
      </w:pPr>
      <w:r w:rsidRPr="00DA1A7A">
        <w:rPr>
          <w:rFonts w:ascii="Arial" w:hAnsi="Arial" w:cs="Arial"/>
          <w:b/>
        </w:rPr>
        <w:t>Operadores:</w:t>
      </w:r>
      <w:r w:rsidRPr="00DA1A7A">
        <w:rPr>
          <w:rFonts w:ascii="Arial" w:hAnsi="Arial" w:cs="Arial"/>
        </w:rPr>
        <w:t xml:space="preserve"> Son los encargados de fabricar las órdenes de producción en la máquina designada por el líder de área.</w:t>
      </w:r>
    </w:p>
    <w:p w:rsidR="004E0BDF" w:rsidRPr="00DA1A7A" w:rsidRDefault="004E0BDF" w:rsidP="003860AE">
      <w:pPr>
        <w:pStyle w:val="Prrafodelista"/>
        <w:numPr>
          <w:ilvl w:val="0"/>
          <w:numId w:val="65"/>
        </w:numPr>
        <w:spacing w:before="100" w:beforeAutospacing="1" w:after="100" w:afterAutospacing="1" w:line="480" w:lineRule="auto"/>
        <w:jc w:val="both"/>
        <w:rPr>
          <w:rFonts w:ascii="Arial" w:hAnsi="Arial" w:cs="Arial"/>
        </w:rPr>
      </w:pPr>
      <w:r w:rsidRPr="00DA1A7A">
        <w:rPr>
          <w:rFonts w:ascii="Arial" w:hAnsi="Arial" w:cs="Arial"/>
          <w:b/>
        </w:rPr>
        <w:t>Mecánicos, Electricista:</w:t>
      </w:r>
      <w:r w:rsidRPr="00DA1A7A">
        <w:rPr>
          <w:rFonts w:ascii="Arial" w:hAnsi="Arial" w:cs="Arial"/>
        </w:rPr>
        <w:t xml:space="preserve"> Dan mantenimiento a cada máquina (mecánicos) y se encarga de las instalaciones eléctricas de las máquinas y de la planta (electricista).</w:t>
      </w:r>
    </w:p>
    <w:p w:rsidR="004E0BDF" w:rsidRPr="00DA1A7A" w:rsidRDefault="004E0BDF" w:rsidP="003860AE">
      <w:pPr>
        <w:pStyle w:val="Prrafodelista"/>
        <w:numPr>
          <w:ilvl w:val="0"/>
          <w:numId w:val="65"/>
        </w:numPr>
        <w:spacing w:before="100" w:beforeAutospacing="1" w:after="100" w:afterAutospacing="1" w:line="480" w:lineRule="auto"/>
        <w:jc w:val="both"/>
        <w:rPr>
          <w:rFonts w:ascii="Arial" w:hAnsi="Arial" w:cs="Arial"/>
        </w:rPr>
      </w:pPr>
      <w:r w:rsidRPr="00DA1A7A">
        <w:rPr>
          <w:rFonts w:ascii="Arial" w:hAnsi="Arial" w:cs="Arial"/>
          <w:b/>
        </w:rPr>
        <w:t>Jefe de Bodega:</w:t>
      </w:r>
      <w:r w:rsidR="002F6D03">
        <w:rPr>
          <w:rFonts w:ascii="Arial" w:hAnsi="Arial" w:cs="Arial"/>
        </w:rPr>
        <w:t xml:space="preserve"> Gestiona</w:t>
      </w:r>
      <w:r w:rsidRPr="00DA1A7A">
        <w:rPr>
          <w:rFonts w:ascii="Arial" w:hAnsi="Arial" w:cs="Arial"/>
        </w:rPr>
        <w:t xml:space="preserve"> todo el procedimiento de la recepción y despacho de materia prima y producto terminado respectivamente.</w:t>
      </w:r>
    </w:p>
    <w:p w:rsidR="004E0BDF" w:rsidRPr="00DA1A7A" w:rsidRDefault="004E0BDF" w:rsidP="003860AE">
      <w:pPr>
        <w:pStyle w:val="Prrafodelista"/>
        <w:numPr>
          <w:ilvl w:val="0"/>
          <w:numId w:val="65"/>
        </w:numPr>
        <w:spacing w:before="100" w:beforeAutospacing="1" w:after="100" w:afterAutospacing="1" w:line="480" w:lineRule="auto"/>
        <w:jc w:val="both"/>
        <w:rPr>
          <w:rFonts w:ascii="Arial" w:hAnsi="Arial" w:cs="Arial"/>
        </w:rPr>
      </w:pPr>
      <w:r w:rsidRPr="00DA1A7A">
        <w:rPr>
          <w:rFonts w:ascii="Arial" w:hAnsi="Arial" w:cs="Arial"/>
          <w:b/>
        </w:rPr>
        <w:t>Estibadores:</w:t>
      </w:r>
      <w:r w:rsidRPr="00DA1A7A">
        <w:rPr>
          <w:rFonts w:ascii="Arial" w:hAnsi="Arial" w:cs="Arial"/>
        </w:rPr>
        <w:t xml:space="preserve"> Su labor consiste en re</w:t>
      </w:r>
      <w:r w:rsidR="002F6D03">
        <w:rPr>
          <w:rFonts w:ascii="Arial" w:hAnsi="Arial" w:cs="Arial"/>
        </w:rPr>
        <w:t>partir los despachos internos (m</w:t>
      </w:r>
      <w:r w:rsidRPr="00DA1A7A">
        <w:rPr>
          <w:rFonts w:ascii="Arial" w:hAnsi="Arial" w:cs="Arial"/>
        </w:rPr>
        <w:t>ateri</w:t>
      </w:r>
      <w:r w:rsidR="002F6D03">
        <w:rPr>
          <w:rFonts w:ascii="Arial" w:hAnsi="Arial" w:cs="Arial"/>
        </w:rPr>
        <w:t>a prima) y despachos externos (p</w:t>
      </w:r>
      <w:r w:rsidRPr="00DA1A7A">
        <w:rPr>
          <w:rFonts w:ascii="Arial" w:hAnsi="Arial" w:cs="Arial"/>
        </w:rPr>
        <w:t>roducto terminado) a las áreas productivas de la empresa y a los clientes respetivamente</w:t>
      </w:r>
    </w:p>
    <w:p w:rsidR="004E0BDF" w:rsidRPr="00DA1A7A" w:rsidRDefault="004E0BDF" w:rsidP="003860AE">
      <w:pPr>
        <w:pStyle w:val="Prrafodelista"/>
        <w:numPr>
          <w:ilvl w:val="0"/>
          <w:numId w:val="65"/>
        </w:numPr>
        <w:spacing w:before="100" w:beforeAutospacing="1" w:after="100" w:afterAutospacing="1" w:line="480" w:lineRule="auto"/>
        <w:jc w:val="both"/>
        <w:rPr>
          <w:rFonts w:ascii="Arial" w:hAnsi="Arial" w:cs="Arial"/>
        </w:rPr>
      </w:pPr>
      <w:r w:rsidRPr="00DA1A7A">
        <w:rPr>
          <w:rFonts w:ascii="Arial" w:hAnsi="Arial" w:cs="Arial"/>
          <w:b/>
        </w:rPr>
        <w:t>Mensajero:</w:t>
      </w:r>
      <w:r w:rsidRPr="00DA1A7A">
        <w:rPr>
          <w:rFonts w:ascii="Arial" w:hAnsi="Arial" w:cs="Arial"/>
        </w:rPr>
        <w:t xml:space="preserve"> Realiza las compras varias que necesita diariamente la organización.</w:t>
      </w:r>
    </w:p>
    <w:p w:rsidR="004E0BDF" w:rsidRPr="00DA1A7A" w:rsidRDefault="004E0BDF" w:rsidP="003860AE">
      <w:pPr>
        <w:pStyle w:val="Prrafodelista"/>
        <w:numPr>
          <w:ilvl w:val="0"/>
          <w:numId w:val="65"/>
        </w:numPr>
        <w:spacing w:before="100" w:beforeAutospacing="1" w:after="100" w:afterAutospacing="1" w:line="480" w:lineRule="auto"/>
        <w:jc w:val="both"/>
        <w:rPr>
          <w:rFonts w:ascii="Arial" w:hAnsi="Arial" w:cs="Arial"/>
        </w:rPr>
      </w:pPr>
      <w:r w:rsidRPr="00DA1A7A">
        <w:rPr>
          <w:rFonts w:ascii="Arial" w:hAnsi="Arial" w:cs="Arial"/>
          <w:b/>
        </w:rPr>
        <w:lastRenderedPageBreak/>
        <w:t>Auxiliar de limpieza:</w:t>
      </w:r>
      <w:r w:rsidRPr="00DA1A7A">
        <w:rPr>
          <w:rFonts w:ascii="Arial" w:hAnsi="Arial" w:cs="Arial"/>
        </w:rPr>
        <w:t xml:space="preserve"> Limpia los baños y pisos de las oficinas de las instalaciones de PLASTIC S.A.</w:t>
      </w:r>
    </w:p>
    <w:p w:rsidR="004E0BDF" w:rsidRPr="00DA1A7A" w:rsidRDefault="004E0BDF" w:rsidP="003860AE">
      <w:pPr>
        <w:pStyle w:val="Prrafodelista"/>
        <w:numPr>
          <w:ilvl w:val="0"/>
          <w:numId w:val="65"/>
        </w:numPr>
        <w:spacing w:before="100" w:beforeAutospacing="1" w:after="100" w:afterAutospacing="1" w:line="480" w:lineRule="auto"/>
        <w:jc w:val="both"/>
        <w:rPr>
          <w:rFonts w:ascii="Arial" w:hAnsi="Arial" w:cs="Arial"/>
        </w:rPr>
      </w:pPr>
      <w:r w:rsidRPr="00DA1A7A">
        <w:rPr>
          <w:rFonts w:ascii="Arial" w:hAnsi="Arial" w:cs="Arial"/>
          <w:b/>
        </w:rPr>
        <w:t>Jefe de Seguridad/Guardia:</w:t>
      </w:r>
      <w:r w:rsidRPr="00DA1A7A">
        <w:rPr>
          <w:rFonts w:ascii="Arial" w:hAnsi="Arial" w:cs="Arial"/>
        </w:rPr>
        <w:t xml:space="preserve"> Posee las llaves de todas las puertas de acceso a la empresa, encargándose de la salida y entrada del personal a la planta.</w:t>
      </w:r>
    </w:p>
    <w:p w:rsidR="004E0BDF" w:rsidRPr="00DA1A7A" w:rsidRDefault="004E0BDF" w:rsidP="003860AE">
      <w:pPr>
        <w:pStyle w:val="Prrafodelista"/>
        <w:spacing w:before="100" w:beforeAutospacing="1" w:after="100" w:afterAutospacing="1" w:line="480" w:lineRule="auto"/>
        <w:ind w:left="720"/>
        <w:rPr>
          <w:rFonts w:ascii="Arial" w:hAnsi="Arial" w:cs="Arial"/>
        </w:rPr>
      </w:pPr>
      <w:r w:rsidRPr="00DA1A7A">
        <w:rPr>
          <w:rFonts w:ascii="Arial" w:hAnsi="Arial" w:cs="Arial"/>
        </w:rPr>
        <w:t>El personal de la planta cuenta con diferentes niveles de educación, donde más del 50% tiene una educación de segundo y tercer nivel. (Ver Figura 3.1)</w:t>
      </w:r>
    </w:p>
    <w:p w:rsidR="004E0BDF" w:rsidRPr="00DA1A7A" w:rsidRDefault="00AC3B87" w:rsidP="004E0BDF">
      <w:pPr>
        <w:pStyle w:val="Prrafodelista"/>
        <w:spacing w:line="480" w:lineRule="auto"/>
        <w:ind w:left="720"/>
        <w:jc w:val="center"/>
        <w:rPr>
          <w:rFonts w:ascii="Arial" w:hAnsi="Arial" w:cs="Arial"/>
          <w:b/>
        </w:rPr>
      </w:pPr>
      <w:r w:rsidRPr="00AC3B87">
        <w:rPr>
          <w:rFonts w:ascii="Arial" w:hAnsi="Arial" w:cs="Arial"/>
          <w:noProof/>
          <w:lang w:val="en-US" w:eastAsia="en-US"/>
        </w:rPr>
        <w:pict>
          <v:shape id="Chart 2" o:spid="_x0000_i1025" type="#_x0000_t75" style="width:291pt;height:221.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">
            <v:imagedata r:id="rId31" o:title="" cropbottom="-63f"/>
            <o:lock v:ext="edit" aspectratio="f"/>
          </v:shape>
        </w:pict>
      </w:r>
    </w:p>
    <w:p w:rsidR="004E0BDF" w:rsidRPr="00DA1A7A" w:rsidRDefault="004E0BDF" w:rsidP="004E0BDF">
      <w:pPr>
        <w:pStyle w:val="FIG"/>
      </w:pPr>
      <w:bookmarkStart w:id="52" w:name="_Toc262499031"/>
      <w:bookmarkStart w:id="53" w:name="_Toc263617470"/>
      <w:r w:rsidRPr="00DA1A7A">
        <w:t>FIGURA 3.1. PORCENTAJE DEL NIVEL ACTUAL DE EDUCACIÓN EN PLASTIC S.A</w:t>
      </w:r>
      <w:bookmarkEnd w:id="52"/>
      <w:bookmarkEnd w:id="53"/>
    </w:p>
    <w:p w:rsidR="004E0BDF" w:rsidRPr="00DA1A7A" w:rsidRDefault="004E0BDF" w:rsidP="003860AE">
      <w:pPr>
        <w:pStyle w:val="subtitulos"/>
        <w:spacing w:before="100" w:beforeAutospacing="1" w:after="100" w:afterAutospacing="1"/>
      </w:pPr>
      <w:bookmarkStart w:id="54" w:name="_Toc265051781"/>
      <w:r w:rsidRPr="00DA1A7A">
        <w:lastRenderedPageBreak/>
        <w:t>PROCESOS DE PRODUCCIÓN.</w:t>
      </w:r>
      <w:bookmarkEnd w:id="54"/>
    </w:p>
    <w:p w:rsidR="004E0BDF" w:rsidRPr="00DA1A7A" w:rsidRDefault="004E0BDF" w:rsidP="003860AE">
      <w:pPr>
        <w:pStyle w:val="Prrafodelista"/>
        <w:spacing w:before="100" w:beforeAutospacing="1" w:after="100" w:afterAutospacing="1" w:line="480" w:lineRule="auto"/>
        <w:ind w:left="709"/>
        <w:jc w:val="both"/>
        <w:rPr>
          <w:rFonts w:ascii="Arial" w:hAnsi="Arial" w:cs="Arial"/>
        </w:rPr>
      </w:pPr>
      <w:r w:rsidRPr="00DA1A7A">
        <w:rPr>
          <w:rFonts w:ascii="Arial" w:hAnsi="Arial" w:cs="Arial"/>
          <w:b/>
        </w:rPr>
        <w:t>Planificación de la producción</w:t>
      </w:r>
      <w:r w:rsidRPr="00DA1A7A">
        <w:rPr>
          <w:rFonts w:ascii="Arial" w:hAnsi="Arial" w:cs="Arial"/>
        </w:rPr>
        <w:t>.</w:t>
      </w:r>
    </w:p>
    <w:p w:rsidR="004E0BDF" w:rsidRPr="00DA1A7A" w:rsidRDefault="004E0BDF" w:rsidP="003860AE">
      <w:pPr>
        <w:pStyle w:val="Prrafodelista"/>
        <w:spacing w:before="100" w:beforeAutospacing="1" w:after="100" w:afterAutospacing="1" w:line="480" w:lineRule="auto"/>
        <w:ind w:left="709"/>
        <w:jc w:val="both"/>
        <w:rPr>
          <w:rFonts w:ascii="Arial" w:hAnsi="Arial" w:cs="Arial"/>
        </w:rPr>
      </w:pPr>
      <w:r w:rsidRPr="00DA1A7A">
        <w:rPr>
          <w:rFonts w:ascii="Arial" w:hAnsi="Arial" w:cs="Arial"/>
        </w:rPr>
        <w:t>En PLASTIC S.A. la planificación de la producción se la real</w:t>
      </w:r>
      <w:r w:rsidR="009B0CD6">
        <w:rPr>
          <w:rFonts w:ascii="Arial" w:hAnsi="Arial" w:cs="Arial"/>
        </w:rPr>
        <w:t xml:space="preserve">iza en base a las políticas de hacer </w:t>
      </w:r>
      <w:r w:rsidRPr="00DA1A7A">
        <w:rPr>
          <w:rFonts w:ascii="Arial" w:hAnsi="Arial" w:cs="Arial"/>
        </w:rPr>
        <w:t xml:space="preserve">bajo pedido (make to order). </w:t>
      </w:r>
    </w:p>
    <w:p w:rsidR="004E0BDF" w:rsidRDefault="004E0BDF" w:rsidP="003860AE">
      <w:pPr>
        <w:pStyle w:val="Prrafodelista"/>
        <w:spacing w:before="100" w:beforeAutospacing="1" w:after="100" w:afterAutospacing="1" w:line="480" w:lineRule="auto"/>
        <w:ind w:left="709"/>
        <w:jc w:val="both"/>
        <w:rPr>
          <w:rFonts w:ascii="Arial" w:hAnsi="Arial" w:cs="Arial"/>
        </w:rPr>
      </w:pPr>
      <w:r w:rsidRPr="00DA1A7A">
        <w:rPr>
          <w:rFonts w:ascii="Arial" w:hAnsi="Arial" w:cs="Arial"/>
        </w:rPr>
        <w:t>Las órdenes de producción son elaboradas por el jefe de producción y se las planifica de acuerdo a la entrada diaria de pedidos, semejanza entre productos (ancho, espesor, pigmentación, etc.) y a la carga de trabajo que tienen las máquinas para disminuir el porcentaje desperdicio que representan los constantes cambios de medidas; pero en ocasiones estas políticas no son  respetadas ya que filtran órdenes de producción, de clientes importantes entre las órdenes que ya están planificadas.</w:t>
      </w:r>
    </w:p>
    <w:p w:rsidR="004E0BDF" w:rsidRPr="00DA1A7A" w:rsidRDefault="004E0BDF" w:rsidP="009B0CD6">
      <w:pPr>
        <w:pStyle w:val="Prrafodelista"/>
        <w:spacing w:before="100" w:beforeAutospacing="1" w:after="100" w:afterAutospacing="1" w:line="480" w:lineRule="auto"/>
        <w:ind w:left="709"/>
        <w:jc w:val="both"/>
        <w:rPr>
          <w:rFonts w:ascii="Arial" w:hAnsi="Arial" w:cs="Arial"/>
          <w:b/>
        </w:rPr>
      </w:pPr>
      <w:r w:rsidRPr="00DA1A7A">
        <w:rPr>
          <w:rFonts w:ascii="Arial" w:hAnsi="Arial" w:cs="Arial"/>
          <w:b/>
        </w:rPr>
        <w:t>Productos</w:t>
      </w:r>
    </w:p>
    <w:p w:rsidR="004E0BDF" w:rsidRPr="00DA1A7A" w:rsidRDefault="004E0BDF" w:rsidP="009B0CD6">
      <w:pPr>
        <w:pStyle w:val="Prrafodelista"/>
        <w:spacing w:before="100" w:beforeAutospacing="1" w:after="100" w:afterAutospacing="1" w:line="480" w:lineRule="auto"/>
        <w:ind w:left="709"/>
        <w:jc w:val="both"/>
        <w:rPr>
          <w:rFonts w:ascii="Arial" w:hAnsi="Arial" w:cs="Arial"/>
        </w:rPr>
      </w:pPr>
      <w:r w:rsidRPr="00DA1A7A">
        <w:rPr>
          <w:rFonts w:ascii="Arial" w:hAnsi="Arial" w:cs="Arial"/>
        </w:rPr>
        <w:t>PLASTIC S.A. es una empresa que actualmente consta de una variedad de  2012 de productos finales entre fundas, rollos y laminas, cuya principal materia prima es el polietileno y polipropileno, que brindan al productos propiedades de elongación y resistencia al impacto.</w:t>
      </w:r>
    </w:p>
    <w:p w:rsidR="004E0BDF" w:rsidRPr="00DA1A7A" w:rsidRDefault="004E0BDF" w:rsidP="003860AE">
      <w:pPr>
        <w:pStyle w:val="Prrafodelista"/>
        <w:spacing w:before="100" w:beforeAutospacing="1" w:after="100" w:afterAutospacing="1" w:line="480" w:lineRule="auto"/>
        <w:ind w:left="709"/>
        <w:jc w:val="both"/>
        <w:rPr>
          <w:rFonts w:ascii="Arial" w:hAnsi="Arial" w:cs="Arial"/>
        </w:rPr>
      </w:pPr>
      <w:r w:rsidRPr="00DA1A7A">
        <w:rPr>
          <w:rFonts w:ascii="Arial" w:hAnsi="Arial" w:cs="Arial"/>
        </w:rPr>
        <w:lastRenderedPageBreak/>
        <w:t>La gran variedad con que trabaja la compañía es debido a las necesidades del cliente variando el producto en parámetros como largo, ancho y espesor, tipo de sellado (fondo, lateral y tipo camiseta) y su presentación (impresiones, troquel, pre-cortados, con fuelle, entre otras características).</w:t>
      </w:r>
    </w:p>
    <w:p w:rsidR="00DA2F35" w:rsidRPr="007A23E3" w:rsidRDefault="00DA2F35" w:rsidP="00DA2F35">
      <w:pPr>
        <w:pStyle w:val="Prrafodelista"/>
        <w:spacing w:line="480" w:lineRule="auto"/>
        <w:ind w:left="709"/>
        <w:jc w:val="both"/>
        <w:rPr>
          <w:rFonts w:ascii="Arial" w:hAnsi="Arial" w:cs="Arial"/>
        </w:rPr>
      </w:pPr>
      <w:r>
        <w:rPr>
          <w:rFonts w:ascii="Arial" w:hAnsi="Arial" w:cs="Arial"/>
        </w:rPr>
        <w:t>Al analizar</w:t>
      </w:r>
      <w:r w:rsidRPr="007A23E3">
        <w:rPr>
          <w:rFonts w:ascii="Arial" w:hAnsi="Arial" w:cs="Arial"/>
        </w:rPr>
        <w:t xml:space="preserve"> las características de los productos finales, se consideró los procesos por los cuales pasa el producto, a partir de esta definición los tipos de familia son:</w:t>
      </w:r>
    </w:p>
    <w:p w:rsidR="004E0BDF" w:rsidRPr="00DA1A7A" w:rsidRDefault="004E0BDF" w:rsidP="003860AE">
      <w:pPr>
        <w:pStyle w:val="Prrafodelista"/>
        <w:numPr>
          <w:ilvl w:val="0"/>
          <w:numId w:val="7"/>
        </w:numPr>
        <w:spacing w:before="100" w:beforeAutospacing="1" w:after="100" w:afterAutospacing="1" w:line="480" w:lineRule="auto"/>
        <w:ind w:leftChars="709" w:left="1920"/>
        <w:jc w:val="both"/>
        <w:rPr>
          <w:rFonts w:ascii="Arial" w:hAnsi="Arial" w:cs="Arial"/>
        </w:rPr>
      </w:pPr>
      <w:r w:rsidRPr="00DA1A7A">
        <w:rPr>
          <w:rFonts w:ascii="Arial" w:hAnsi="Arial" w:cs="Arial"/>
          <w:b/>
        </w:rPr>
        <w:t>Fundas sin impresión.-</w:t>
      </w:r>
      <w:r w:rsidRPr="00DA1A7A">
        <w:rPr>
          <w:rFonts w:ascii="Arial" w:hAnsi="Arial" w:cs="Arial"/>
        </w:rPr>
        <w:t xml:space="preserve"> procesos de extrusión, sellado y empaque</w:t>
      </w:r>
      <w:r w:rsidR="00DA2F35">
        <w:rPr>
          <w:rFonts w:ascii="Arial" w:hAnsi="Arial" w:cs="Arial"/>
        </w:rPr>
        <w:t>.</w:t>
      </w:r>
    </w:p>
    <w:p w:rsidR="004E0BDF" w:rsidRPr="00DA1A7A" w:rsidRDefault="004E0BDF" w:rsidP="003860AE">
      <w:pPr>
        <w:pStyle w:val="Prrafodelista"/>
        <w:numPr>
          <w:ilvl w:val="0"/>
          <w:numId w:val="7"/>
        </w:numPr>
        <w:spacing w:before="100" w:beforeAutospacing="1" w:after="100" w:afterAutospacing="1" w:line="480" w:lineRule="auto"/>
        <w:ind w:leftChars="709" w:left="1920"/>
        <w:jc w:val="both"/>
        <w:rPr>
          <w:rFonts w:ascii="Arial" w:hAnsi="Arial" w:cs="Arial"/>
        </w:rPr>
      </w:pPr>
      <w:r w:rsidRPr="00DA1A7A">
        <w:rPr>
          <w:rFonts w:ascii="Arial" w:hAnsi="Arial" w:cs="Arial"/>
          <w:b/>
        </w:rPr>
        <w:t>Fundas con impresión.-</w:t>
      </w:r>
      <w:r w:rsidRPr="00DA1A7A">
        <w:rPr>
          <w:rFonts w:ascii="Arial" w:hAnsi="Arial" w:cs="Arial"/>
        </w:rPr>
        <w:t xml:space="preserve"> procesos de extrusión con tratamiento, impresión, sellado y empaque</w:t>
      </w:r>
      <w:r w:rsidR="00DA2F35">
        <w:rPr>
          <w:rFonts w:ascii="Arial" w:hAnsi="Arial" w:cs="Arial"/>
        </w:rPr>
        <w:t>.</w:t>
      </w:r>
    </w:p>
    <w:p w:rsidR="004E0BDF" w:rsidRPr="00DA1A7A" w:rsidRDefault="004E0BDF" w:rsidP="003860AE">
      <w:pPr>
        <w:pStyle w:val="Prrafodelista"/>
        <w:numPr>
          <w:ilvl w:val="0"/>
          <w:numId w:val="7"/>
        </w:numPr>
        <w:spacing w:before="100" w:beforeAutospacing="1" w:after="100" w:afterAutospacing="1" w:line="480" w:lineRule="auto"/>
        <w:ind w:leftChars="709" w:left="1920"/>
        <w:jc w:val="both"/>
        <w:rPr>
          <w:rFonts w:ascii="Arial" w:hAnsi="Arial" w:cs="Arial"/>
        </w:rPr>
      </w:pPr>
      <w:r w:rsidRPr="00DA1A7A">
        <w:rPr>
          <w:rFonts w:ascii="Arial" w:hAnsi="Arial" w:cs="Arial"/>
          <w:b/>
        </w:rPr>
        <w:t>Rollos sin impresión.-</w:t>
      </w:r>
      <w:r w:rsidRPr="00DA1A7A">
        <w:rPr>
          <w:rFonts w:ascii="Arial" w:hAnsi="Arial" w:cs="Arial"/>
        </w:rPr>
        <w:t xml:space="preserve"> procesos de extrusión y empaque</w:t>
      </w:r>
      <w:r w:rsidR="00DA2F35">
        <w:rPr>
          <w:rFonts w:ascii="Arial" w:hAnsi="Arial" w:cs="Arial"/>
        </w:rPr>
        <w:t>.</w:t>
      </w:r>
    </w:p>
    <w:p w:rsidR="004E0BDF" w:rsidRPr="00DA1A7A" w:rsidRDefault="004E0BDF" w:rsidP="003860AE">
      <w:pPr>
        <w:pStyle w:val="Prrafodelista"/>
        <w:numPr>
          <w:ilvl w:val="0"/>
          <w:numId w:val="7"/>
        </w:numPr>
        <w:spacing w:before="100" w:beforeAutospacing="1" w:after="100" w:afterAutospacing="1" w:line="480" w:lineRule="auto"/>
        <w:ind w:leftChars="709" w:left="1920"/>
        <w:jc w:val="both"/>
        <w:rPr>
          <w:rFonts w:ascii="Arial" w:hAnsi="Arial" w:cs="Arial"/>
        </w:rPr>
      </w:pPr>
      <w:r w:rsidRPr="00DA1A7A">
        <w:rPr>
          <w:rFonts w:ascii="Arial" w:hAnsi="Arial" w:cs="Arial"/>
          <w:b/>
        </w:rPr>
        <w:t>Rollos con impresión.-</w:t>
      </w:r>
      <w:r w:rsidRPr="00DA1A7A">
        <w:rPr>
          <w:rFonts w:ascii="Arial" w:hAnsi="Arial" w:cs="Arial"/>
        </w:rPr>
        <w:t xml:space="preserve"> proceso de extrusión con tratamiento, impresión y empaque</w:t>
      </w:r>
      <w:r w:rsidR="00DA2F35">
        <w:rPr>
          <w:rFonts w:ascii="Arial" w:hAnsi="Arial" w:cs="Arial"/>
        </w:rPr>
        <w:t>.</w:t>
      </w:r>
    </w:p>
    <w:p w:rsidR="004E0BDF" w:rsidRPr="00DA1A7A" w:rsidRDefault="004E0BDF" w:rsidP="003860AE">
      <w:pPr>
        <w:pStyle w:val="Prrafodelista"/>
        <w:numPr>
          <w:ilvl w:val="0"/>
          <w:numId w:val="7"/>
        </w:numPr>
        <w:spacing w:before="100" w:beforeAutospacing="1" w:after="100" w:afterAutospacing="1" w:line="480" w:lineRule="auto"/>
        <w:ind w:leftChars="709" w:left="1920"/>
        <w:jc w:val="both"/>
        <w:rPr>
          <w:rFonts w:ascii="Arial" w:hAnsi="Arial" w:cs="Arial"/>
        </w:rPr>
      </w:pPr>
      <w:r w:rsidRPr="00DA1A7A">
        <w:rPr>
          <w:rFonts w:ascii="Arial" w:hAnsi="Arial" w:cs="Arial"/>
          <w:b/>
        </w:rPr>
        <w:t>Rollo laminado.-</w:t>
      </w:r>
      <w:r w:rsidRPr="00DA1A7A">
        <w:rPr>
          <w:rFonts w:ascii="Arial" w:hAnsi="Arial" w:cs="Arial"/>
        </w:rPr>
        <w:t xml:space="preserve"> proceso de extrusión con tratamiento, laminado</w:t>
      </w:r>
      <w:r w:rsidR="00DA2F35">
        <w:rPr>
          <w:rFonts w:ascii="Arial" w:hAnsi="Arial" w:cs="Arial"/>
        </w:rPr>
        <w:t>.</w:t>
      </w:r>
    </w:p>
    <w:p w:rsidR="004E0BDF" w:rsidRPr="00DA1A7A" w:rsidRDefault="004E0BDF" w:rsidP="003860AE">
      <w:pPr>
        <w:pStyle w:val="Prrafodelista"/>
        <w:numPr>
          <w:ilvl w:val="0"/>
          <w:numId w:val="7"/>
        </w:numPr>
        <w:spacing w:before="100" w:beforeAutospacing="1" w:after="100" w:afterAutospacing="1" w:line="480" w:lineRule="auto"/>
        <w:ind w:leftChars="709" w:left="1920"/>
        <w:jc w:val="both"/>
        <w:rPr>
          <w:rFonts w:ascii="Arial" w:hAnsi="Arial" w:cs="Arial"/>
          <w:b/>
        </w:rPr>
      </w:pPr>
      <w:r w:rsidRPr="00DA1A7A">
        <w:rPr>
          <w:rFonts w:ascii="Arial" w:hAnsi="Arial" w:cs="Arial"/>
          <w:b/>
        </w:rPr>
        <w:t>Otros</w:t>
      </w:r>
      <w:r w:rsidR="00DA2F35">
        <w:rPr>
          <w:rFonts w:ascii="Arial" w:hAnsi="Arial" w:cs="Arial"/>
          <w:b/>
        </w:rPr>
        <w:t>.</w:t>
      </w:r>
    </w:p>
    <w:p w:rsidR="004E0BDF" w:rsidRPr="00DA1A7A" w:rsidRDefault="004E0BDF" w:rsidP="003860AE">
      <w:pPr>
        <w:pStyle w:val="Prrafodelista"/>
        <w:spacing w:before="100" w:beforeAutospacing="1" w:after="100" w:afterAutospacing="1" w:line="480" w:lineRule="auto"/>
        <w:ind w:left="709"/>
        <w:jc w:val="both"/>
        <w:rPr>
          <w:rFonts w:ascii="Arial" w:hAnsi="Arial" w:cs="Arial"/>
        </w:rPr>
      </w:pPr>
      <w:r w:rsidRPr="00DA1A7A">
        <w:rPr>
          <w:rFonts w:ascii="Arial" w:hAnsi="Arial" w:cs="Arial"/>
        </w:rPr>
        <w:lastRenderedPageBreak/>
        <w:t>El gráfico a continuación muestra el porcentaje que representa cada producto para la empresa.</w:t>
      </w:r>
    </w:p>
    <w:p w:rsidR="004E0BDF" w:rsidRPr="00DA1A7A" w:rsidRDefault="00AC3B87" w:rsidP="00DA2F35">
      <w:pPr>
        <w:pStyle w:val="Prrafodelista"/>
        <w:spacing w:line="480" w:lineRule="auto"/>
        <w:ind w:leftChars="709" w:left="1560"/>
        <w:jc w:val="center"/>
        <w:rPr>
          <w:rFonts w:ascii="Arial" w:hAnsi="Arial" w:cs="Arial"/>
        </w:rPr>
      </w:pPr>
      <w:r w:rsidRPr="00AC3B87">
        <w:rPr>
          <w:rFonts w:ascii="Arial" w:hAnsi="Arial" w:cs="Arial"/>
          <w:noProof/>
          <w:lang w:val="en-US" w:eastAsia="en-US"/>
        </w:rPr>
        <w:pict>
          <v:shape id="_x0000_i1026" type="#_x0000_t75" style="width:279pt;height:191.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">
            <v:imagedata r:id="rId32" o:title="" cropbottom="-68f"/>
            <o:lock v:ext="edit" aspectratio="f"/>
          </v:shape>
        </w:pict>
      </w:r>
    </w:p>
    <w:p w:rsidR="004E0BDF" w:rsidRPr="00DA1A7A" w:rsidRDefault="004E0BDF" w:rsidP="00DA2F35">
      <w:pPr>
        <w:pStyle w:val="FIG"/>
        <w:spacing w:before="100" w:beforeAutospacing="1" w:after="100" w:afterAutospacing="1"/>
      </w:pPr>
      <w:bookmarkStart w:id="55" w:name="_Toc262499032"/>
      <w:bookmarkStart w:id="56" w:name="_Toc263617471"/>
      <w:r w:rsidRPr="00DA1A7A">
        <w:t>FIGURA 3.2. PROCESO DE PLASTIC S.A.</w:t>
      </w:r>
      <w:bookmarkEnd w:id="55"/>
      <w:bookmarkEnd w:id="56"/>
    </w:p>
    <w:p w:rsidR="00E6536C" w:rsidRDefault="00E6536C" w:rsidP="00DA2F35">
      <w:pPr>
        <w:pStyle w:val="Prrafodelista"/>
        <w:spacing w:before="100" w:beforeAutospacing="1" w:after="100" w:afterAutospacing="1" w:line="480" w:lineRule="auto"/>
        <w:ind w:left="709"/>
        <w:jc w:val="both"/>
        <w:rPr>
          <w:rFonts w:ascii="Arial" w:hAnsi="Arial" w:cs="Arial"/>
          <w:b/>
          <w:lang w:val="es-EC" w:eastAsia="es-EC"/>
        </w:rPr>
      </w:pPr>
    </w:p>
    <w:p w:rsidR="004E0BDF" w:rsidRPr="00DA1A7A" w:rsidRDefault="004E0BDF" w:rsidP="00DA2F35">
      <w:pPr>
        <w:pStyle w:val="Prrafodelista"/>
        <w:spacing w:before="100" w:beforeAutospacing="1" w:after="100" w:afterAutospacing="1" w:line="480" w:lineRule="auto"/>
        <w:ind w:left="709"/>
        <w:jc w:val="both"/>
        <w:rPr>
          <w:rFonts w:ascii="Arial" w:hAnsi="Arial" w:cs="Arial"/>
          <w:b/>
          <w:lang w:val="es-EC" w:eastAsia="es-EC"/>
        </w:rPr>
      </w:pPr>
      <w:r w:rsidRPr="00DA1A7A">
        <w:rPr>
          <w:rFonts w:ascii="Arial" w:hAnsi="Arial" w:cs="Arial"/>
          <w:b/>
          <w:lang w:val="es-EC" w:eastAsia="es-EC"/>
        </w:rPr>
        <w:t>Proceso</w:t>
      </w:r>
    </w:p>
    <w:p w:rsidR="004E0BDF" w:rsidRDefault="004E0BDF" w:rsidP="00DA2F35">
      <w:pPr>
        <w:pStyle w:val="Prrafodelista"/>
        <w:spacing w:before="100" w:beforeAutospacing="1" w:after="100" w:afterAutospacing="1" w:line="480" w:lineRule="auto"/>
        <w:ind w:left="709"/>
        <w:jc w:val="both"/>
        <w:rPr>
          <w:rFonts w:ascii="Arial" w:hAnsi="Arial" w:cs="Arial"/>
        </w:rPr>
      </w:pPr>
      <w:r w:rsidRPr="00DA1A7A">
        <w:rPr>
          <w:rFonts w:ascii="Arial" w:hAnsi="Arial" w:cs="Arial"/>
        </w:rPr>
        <w:t>Entre la gama de productos que fabrica la empresa, se analizaron los procesos de productos de mayor demanda:</w:t>
      </w:r>
    </w:p>
    <w:p w:rsidR="006C073E" w:rsidRDefault="006C073E" w:rsidP="00DA2F35">
      <w:pPr>
        <w:pStyle w:val="Prrafodelista"/>
        <w:spacing w:before="100" w:beforeAutospacing="1" w:after="100" w:afterAutospacing="1" w:line="480" w:lineRule="auto"/>
        <w:ind w:left="709"/>
        <w:jc w:val="both"/>
        <w:rPr>
          <w:rFonts w:ascii="Arial" w:hAnsi="Arial" w:cs="Arial"/>
        </w:rPr>
      </w:pPr>
    </w:p>
    <w:p w:rsidR="00E6536C" w:rsidRDefault="00E6536C" w:rsidP="00DA2F35">
      <w:pPr>
        <w:pStyle w:val="Prrafodelista"/>
        <w:spacing w:before="100" w:beforeAutospacing="1" w:after="100" w:afterAutospacing="1" w:line="480" w:lineRule="auto"/>
        <w:ind w:left="709"/>
        <w:jc w:val="both"/>
        <w:rPr>
          <w:rFonts w:ascii="Arial" w:hAnsi="Arial" w:cs="Arial"/>
        </w:rPr>
      </w:pPr>
    </w:p>
    <w:p w:rsidR="004E0BDF" w:rsidRDefault="004E0BDF" w:rsidP="00DA2F35">
      <w:pPr>
        <w:pStyle w:val="Prrafodelista"/>
        <w:numPr>
          <w:ilvl w:val="0"/>
          <w:numId w:val="8"/>
        </w:numPr>
        <w:spacing w:before="100" w:beforeAutospacing="1" w:after="100" w:afterAutospacing="1" w:line="480" w:lineRule="auto"/>
        <w:ind w:left="1066" w:hanging="357"/>
        <w:jc w:val="both"/>
        <w:rPr>
          <w:rFonts w:ascii="Arial" w:hAnsi="Arial" w:cs="Arial"/>
          <w:b/>
        </w:rPr>
      </w:pPr>
      <w:r w:rsidRPr="00DA1A7A">
        <w:rPr>
          <w:rFonts w:ascii="Arial" w:hAnsi="Arial" w:cs="Arial"/>
          <w:b/>
        </w:rPr>
        <w:lastRenderedPageBreak/>
        <w:t>Fundas tipo camiseta (Fundas para Supermercados Santa María)</w:t>
      </w:r>
    </w:p>
    <w:p w:rsidR="00DA2F35" w:rsidRPr="00DA1A7A" w:rsidRDefault="00AC3B87" w:rsidP="00DA2F35">
      <w:pPr>
        <w:pStyle w:val="Prrafodelista"/>
        <w:spacing w:before="100" w:beforeAutospacing="1" w:after="100" w:afterAutospacing="1" w:line="480" w:lineRule="auto"/>
        <w:ind w:left="1066"/>
        <w:jc w:val="both"/>
        <w:rPr>
          <w:rFonts w:ascii="Arial" w:hAnsi="Arial" w:cs="Arial"/>
          <w:b/>
        </w:rPr>
      </w:pPr>
      <w:r w:rsidRPr="00AC3B87">
        <w:rPr>
          <w:rFonts w:ascii="Arial" w:hAnsi="Arial" w:cs="Arial"/>
          <w:noProof/>
          <w:lang w:val="en-US" w:eastAsia="en-US"/>
        </w:rPr>
        <w:pict>
          <v:shape id="_x0000_s1113" type="#_x0000_t75" style="position:absolute;left:0;text-align:left;margin-left:176.1pt;margin-top:1.65pt;width:101.25pt;height:134.8pt;z-index:251653632;visibility:visible">
            <v:imagedata r:id="rId33" o:title=""/>
            <w10:wrap type="square"/>
          </v:shape>
        </w:pict>
      </w:r>
    </w:p>
    <w:p w:rsidR="004E0BDF" w:rsidRPr="00DA1A7A" w:rsidRDefault="004E0BDF" w:rsidP="004E0BDF">
      <w:pPr>
        <w:pStyle w:val="Prrafodelista"/>
        <w:spacing w:line="480" w:lineRule="auto"/>
        <w:ind w:leftChars="709" w:left="1560"/>
        <w:jc w:val="both"/>
        <w:rPr>
          <w:rFonts w:ascii="Arial" w:hAnsi="Arial" w:cs="Arial"/>
        </w:rPr>
      </w:pPr>
    </w:p>
    <w:p w:rsidR="004E0BDF" w:rsidRPr="00DA1A7A" w:rsidRDefault="004E0BDF" w:rsidP="004E0BDF">
      <w:pPr>
        <w:pStyle w:val="Prrafodelista"/>
        <w:spacing w:line="480" w:lineRule="auto"/>
        <w:ind w:leftChars="709" w:left="1560"/>
        <w:jc w:val="both"/>
        <w:rPr>
          <w:rFonts w:ascii="Arial" w:hAnsi="Arial" w:cs="Arial"/>
        </w:rPr>
      </w:pPr>
    </w:p>
    <w:p w:rsidR="004E0BDF" w:rsidRPr="00DA1A7A" w:rsidRDefault="004E0BDF" w:rsidP="004E0BDF">
      <w:pPr>
        <w:pStyle w:val="Prrafodelista"/>
        <w:spacing w:line="480" w:lineRule="auto"/>
        <w:ind w:leftChars="709" w:left="1560"/>
        <w:jc w:val="both"/>
        <w:rPr>
          <w:rFonts w:ascii="Arial" w:hAnsi="Arial" w:cs="Arial"/>
        </w:rPr>
      </w:pPr>
    </w:p>
    <w:p w:rsidR="004E0BDF" w:rsidRPr="00DA1A7A" w:rsidRDefault="004E0BDF" w:rsidP="004E0BDF">
      <w:pPr>
        <w:pStyle w:val="Prrafodelista"/>
        <w:spacing w:line="480" w:lineRule="auto"/>
        <w:ind w:leftChars="709" w:left="1560"/>
        <w:jc w:val="both"/>
        <w:rPr>
          <w:rFonts w:ascii="Arial" w:hAnsi="Arial" w:cs="Arial"/>
        </w:rPr>
      </w:pPr>
    </w:p>
    <w:p w:rsidR="004E0BDF" w:rsidRPr="00DA1A7A" w:rsidRDefault="004E0BDF" w:rsidP="004E0BDF">
      <w:pPr>
        <w:pStyle w:val="FIG"/>
      </w:pPr>
      <w:bookmarkStart w:id="57" w:name="_Toc262499033"/>
      <w:bookmarkStart w:id="58" w:name="_Toc263617472"/>
      <w:r w:rsidRPr="00DA1A7A">
        <w:t>FIGURA 3.3. FUNDAS TIPO CAMISETA</w:t>
      </w:r>
      <w:bookmarkEnd w:id="57"/>
      <w:bookmarkEnd w:id="58"/>
    </w:p>
    <w:p w:rsidR="004E0BDF" w:rsidRPr="00DA1A7A" w:rsidRDefault="00DA2F35" w:rsidP="00DA2F35">
      <w:pPr>
        <w:pStyle w:val="Prrafodelista"/>
        <w:spacing w:before="100" w:beforeAutospacing="1" w:after="100" w:afterAutospacing="1" w:line="480" w:lineRule="auto"/>
        <w:ind w:left="709"/>
        <w:jc w:val="both"/>
        <w:rPr>
          <w:rFonts w:ascii="Arial" w:hAnsi="Arial" w:cs="Arial"/>
        </w:rPr>
      </w:pPr>
      <w:r>
        <w:rPr>
          <w:rFonts w:ascii="Arial" w:hAnsi="Arial" w:cs="Arial"/>
        </w:rPr>
        <w:t>Estas fundas son comú</w:t>
      </w:r>
      <w:r w:rsidRPr="00DA1A7A">
        <w:rPr>
          <w:rFonts w:ascii="Arial" w:hAnsi="Arial" w:cs="Arial"/>
        </w:rPr>
        <w:t>nmente</w:t>
      </w:r>
      <w:r w:rsidR="004E0BDF" w:rsidRPr="00DA1A7A">
        <w:rPr>
          <w:rFonts w:ascii="Arial" w:hAnsi="Arial" w:cs="Arial"/>
        </w:rPr>
        <w:t xml:space="preserve"> utilizadas en los supermercados ya que son ideales para transportar los productos que compran los consumidores.</w:t>
      </w:r>
    </w:p>
    <w:p w:rsidR="004E0BDF" w:rsidRPr="00DA1A7A" w:rsidRDefault="004E0BDF" w:rsidP="00DA2F35">
      <w:pPr>
        <w:pStyle w:val="Prrafodelista"/>
        <w:spacing w:before="100" w:beforeAutospacing="1" w:after="100" w:afterAutospacing="1" w:line="480" w:lineRule="auto"/>
        <w:ind w:left="709"/>
        <w:jc w:val="both"/>
        <w:rPr>
          <w:rFonts w:ascii="Arial" w:hAnsi="Arial" w:cs="Arial"/>
        </w:rPr>
      </w:pPr>
      <w:r w:rsidRPr="00DA1A7A">
        <w:rPr>
          <w:rFonts w:ascii="Arial" w:hAnsi="Arial" w:cs="Arial"/>
        </w:rPr>
        <w:t>El proceso de esta funda inicia con la extrusión de la materia prima generalmente este producto posee  un espesor menor a 1 milímetro, una vez que el rollo está fabricado es llevado al área de impresión para estampar el logo del supermercado u organización que va a utilizar las fundas; finalmente el rollo impreso pasa al área de sellado donde se corta y sella la funda con agarraderas dándole la forma de una camiseta, he ahí el motivo del nombre del modelo de la funda (ver apéndice 2).</w:t>
      </w:r>
    </w:p>
    <w:p w:rsidR="004E0BDF" w:rsidRPr="00DA1A7A" w:rsidRDefault="004E0BDF" w:rsidP="004E0BDF">
      <w:pPr>
        <w:pStyle w:val="Prrafodelista"/>
        <w:spacing w:line="480" w:lineRule="auto"/>
        <w:ind w:leftChars="709" w:left="1560"/>
        <w:jc w:val="both"/>
        <w:rPr>
          <w:rFonts w:ascii="Arial" w:hAnsi="Arial" w:cs="Arial"/>
          <w:b/>
        </w:rPr>
      </w:pPr>
    </w:p>
    <w:p w:rsidR="004E0BDF" w:rsidRPr="00DA1A7A" w:rsidRDefault="004E0BDF" w:rsidP="00484639">
      <w:pPr>
        <w:pStyle w:val="Prrafodelista"/>
        <w:numPr>
          <w:ilvl w:val="0"/>
          <w:numId w:val="8"/>
        </w:numPr>
        <w:spacing w:line="480" w:lineRule="auto"/>
        <w:ind w:left="1066" w:hanging="357"/>
        <w:jc w:val="both"/>
        <w:rPr>
          <w:rFonts w:ascii="Arial" w:hAnsi="Arial" w:cs="Arial"/>
          <w:b/>
        </w:rPr>
      </w:pPr>
      <w:r w:rsidRPr="00DA1A7A">
        <w:rPr>
          <w:rFonts w:ascii="Arial" w:hAnsi="Arial" w:cs="Arial"/>
          <w:b/>
        </w:rPr>
        <w:lastRenderedPageBreak/>
        <w:t>Fundas para Basura</w:t>
      </w:r>
    </w:p>
    <w:p w:rsidR="004E0BDF" w:rsidRPr="00DA1A7A" w:rsidRDefault="00AC3B87" w:rsidP="00DA2F35">
      <w:pPr>
        <w:spacing w:line="480" w:lineRule="auto"/>
        <w:ind w:leftChars="709" w:left="1560"/>
        <w:jc w:val="center"/>
        <w:rPr>
          <w:rFonts w:ascii="Arial" w:hAnsi="Arial" w:cs="Arial"/>
          <w:b/>
        </w:rPr>
      </w:pPr>
      <w:r w:rsidRPr="00AC3B87">
        <w:rPr>
          <w:noProof/>
        </w:rPr>
        <w:pict>
          <v:shape id="Imagen 4" o:spid="_x0000_s1254" type="#_x0000_t75" style="position:absolute;left:0;text-align:left;margin-left:139.4pt;margin-top:33pt;width:192.75pt;height:176.2pt;z-index:251655680;visibility:visible">
            <v:imagedata r:id="rId34" o:title=""/>
            <w10:wrap type="square"/>
          </v:shape>
        </w:pict>
      </w:r>
    </w:p>
    <w:p w:rsidR="00DA2F35" w:rsidRDefault="00DA2F35" w:rsidP="004E0BDF">
      <w:pPr>
        <w:pStyle w:val="FIG"/>
      </w:pPr>
      <w:bookmarkStart w:id="59" w:name="_Toc262499034"/>
    </w:p>
    <w:p w:rsidR="00DA2F35" w:rsidRDefault="00DA2F35" w:rsidP="004E0BDF">
      <w:pPr>
        <w:pStyle w:val="FIG"/>
      </w:pPr>
    </w:p>
    <w:p w:rsidR="00DA2F35" w:rsidRDefault="00DA2F35" w:rsidP="004E0BDF">
      <w:pPr>
        <w:pStyle w:val="FIG"/>
      </w:pPr>
    </w:p>
    <w:p w:rsidR="00DA2F35" w:rsidRDefault="00DA2F35" w:rsidP="004E0BDF">
      <w:pPr>
        <w:pStyle w:val="FIG"/>
      </w:pPr>
    </w:p>
    <w:p w:rsidR="00DA2F35" w:rsidRDefault="00DA2F35" w:rsidP="004E0BDF">
      <w:pPr>
        <w:pStyle w:val="FIG"/>
      </w:pPr>
    </w:p>
    <w:p w:rsidR="006C073E" w:rsidRDefault="006C073E" w:rsidP="004E0BDF">
      <w:pPr>
        <w:pStyle w:val="FIG"/>
      </w:pPr>
    </w:p>
    <w:p w:rsidR="00BB63C4" w:rsidRDefault="00BB63C4" w:rsidP="004E0BDF">
      <w:pPr>
        <w:pStyle w:val="FIG"/>
      </w:pPr>
      <w:bookmarkStart w:id="60" w:name="_Toc263617473"/>
    </w:p>
    <w:p w:rsidR="004E0BDF" w:rsidRPr="00DA1A7A" w:rsidRDefault="004E0BDF" w:rsidP="004E0BDF">
      <w:pPr>
        <w:pStyle w:val="FIG"/>
      </w:pPr>
      <w:r w:rsidRPr="00DA1A7A">
        <w:t>FIGURA 3.4. FUNDAS PARA BASURA</w:t>
      </w:r>
      <w:bookmarkEnd w:id="59"/>
      <w:bookmarkEnd w:id="60"/>
    </w:p>
    <w:p w:rsidR="006C073E" w:rsidRDefault="004E0BDF" w:rsidP="00DA2F35">
      <w:pPr>
        <w:pStyle w:val="Prrafodelista"/>
        <w:spacing w:before="100" w:beforeAutospacing="1" w:after="100" w:afterAutospacing="1" w:line="480" w:lineRule="auto"/>
        <w:ind w:left="709"/>
        <w:jc w:val="both"/>
        <w:rPr>
          <w:rFonts w:ascii="Arial" w:hAnsi="Arial" w:cs="Arial"/>
        </w:rPr>
      </w:pPr>
      <w:r w:rsidRPr="00DA1A7A">
        <w:rPr>
          <w:rFonts w:ascii="Arial" w:hAnsi="Arial" w:cs="Arial"/>
        </w:rPr>
        <w:t>Este producto es fabricado con materia prima reciclada (peletizado) y pigmento negro, el espesor varía de acuerdo a las especificaciones del cliente. Como primer paso para la elaboración de estas fundas se extruye la materia prima, una vez fabricado el rollo pasa al área de sellado donde se corta y sella la funda y esta lista para ser utilizada por el consumidor (ver apéndice 3).</w:t>
      </w:r>
    </w:p>
    <w:p w:rsidR="00E6536C" w:rsidRDefault="00E6536C" w:rsidP="00DA2F35">
      <w:pPr>
        <w:pStyle w:val="Prrafodelista"/>
        <w:spacing w:before="100" w:beforeAutospacing="1" w:after="100" w:afterAutospacing="1" w:line="480" w:lineRule="auto"/>
        <w:ind w:left="709"/>
        <w:jc w:val="both"/>
        <w:rPr>
          <w:rFonts w:ascii="Arial" w:hAnsi="Arial" w:cs="Arial"/>
        </w:rPr>
      </w:pPr>
    </w:p>
    <w:p w:rsidR="00E6536C" w:rsidRDefault="00E6536C" w:rsidP="00DA2F35">
      <w:pPr>
        <w:pStyle w:val="Prrafodelista"/>
        <w:spacing w:before="100" w:beforeAutospacing="1" w:after="100" w:afterAutospacing="1" w:line="480" w:lineRule="auto"/>
        <w:ind w:left="709"/>
        <w:jc w:val="both"/>
        <w:rPr>
          <w:rFonts w:ascii="Arial" w:hAnsi="Arial" w:cs="Arial"/>
        </w:rPr>
      </w:pPr>
    </w:p>
    <w:p w:rsidR="004E0BDF" w:rsidRDefault="004E0BDF" w:rsidP="00484639">
      <w:pPr>
        <w:pStyle w:val="Prrafodelista"/>
        <w:numPr>
          <w:ilvl w:val="0"/>
          <w:numId w:val="8"/>
        </w:numPr>
        <w:spacing w:line="480" w:lineRule="auto"/>
        <w:ind w:left="1066" w:hanging="357"/>
        <w:jc w:val="both"/>
        <w:rPr>
          <w:rFonts w:ascii="Arial" w:hAnsi="Arial" w:cs="Arial"/>
          <w:b/>
        </w:rPr>
      </w:pPr>
      <w:r w:rsidRPr="00DA1A7A">
        <w:rPr>
          <w:rFonts w:ascii="Arial" w:hAnsi="Arial" w:cs="Arial"/>
          <w:b/>
        </w:rPr>
        <w:lastRenderedPageBreak/>
        <w:t>Láminas con Impresión (Láminas para Unilever)</w:t>
      </w:r>
    </w:p>
    <w:p w:rsidR="006C073E" w:rsidRDefault="006C073E" w:rsidP="006C073E">
      <w:pPr>
        <w:pStyle w:val="Prrafodelista"/>
        <w:spacing w:line="480" w:lineRule="auto"/>
        <w:jc w:val="both"/>
        <w:rPr>
          <w:rFonts w:ascii="Arial" w:hAnsi="Arial" w:cs="Arial"/>
          <w:b/>
        </w:rPr>
      </w:pPr>
    </w:p>
    <w:p w:rsidR="006C073E" w:rsidRPr="00DA1A7A" w:rsidRDefault="005D6A01" w:rsidP="006C073E">
      <w:pPr>
        <w:pStyle w:val="Prrafodelista"/>
        <w:spacing w:line="480" w:lineRule="auto"/>
        <w:jc w:val="both"/>
        <w:rPr>
          <w:rFonts w:ascii="Arial" w:hAnsi="Arial" w:cs="Arial"/>
          <w:b/>
        </w:rPr>
      </w:pPr>
      <w:r>
        <w:rPr>
          <w:rFonts w:ascii="Arial" w:hAnsi="Arial" w:cs="Arial"/>
          <w:b/>
          <w:noProof/>
        </w:rPr>
        <w:pict>
          <v:shape id="Imagen 232" o:spid="_x0000_s1321" type="#_x0000_t75" style="position:absolute;left:0;text-align:left;margin-left:173.85pt;margin-top:3.15pt;width:133.5pt;height:178pt;z-index:251656704;visibility:visible">
            <v:imagedata r:id="rId35" o:title=""/>
            <w10:wrap type="square"/>
          </v:shape>
        </w:pict>
      </w:r>
    </w:p>
    <w:p w:rsidR="00DA2F35" w:rsidRDefault="00DA2F35" w:rsidP="004E0BDF">
      <w:pPr>
        <w:pStyle w:val="FIG"/>
      </w:pPr>
      <w:bookmarkStart w:id="61" w:name="_Toc262499035"/>
    </w:p>
    <w:p w:rsidR="00DA2F35" w:rsidRDefault="00DA2F35" w:rsidP="004E0BDF">
      <w:pPr>
        <w:pStyle w:val="FIG"/>
      </w:pPr>
    </w:p>
    <w:p w:rsidR="00DA2F35" w:rsidRDefault="00DA2F35" w:rsidP="004E0BDF">
      <w:pPr>
        <w:pStyle w:val="FIG"/>
      </w:pPr>
    </w:p>
    <w:p w:rsidR="00DA2F35" w:rsidRDefault="00DA2F35" w:rsidP="004E0BDF">
      <w:pPr>
        <w:pStyle w:val="FIG"/>
      </w:pPr>
    </w:p>
    <w:p w:rsidR="00DA2F35" w:rsidRDefault="00DA2F35" w:rsidP="004E0BDF">
      <w:pPr>
        <w:pStyle w:val="FIG"/>
      </w:pPr>
    </w:p>
    <w:p w:rsidR="00DA2F35" w:rsidRDefault="00DA2F35" w:rsidP="004E0BDF">
      <w:pPr>
        <w:pStyle w:val="FIG"/>
      </w:pPr>
    </w:p>
    <w:p w:rsidR="004E0BDF" w:rsidRPr="00DA1A7A" w:rsidRDefault="004E0BDF" w:rsidP="004E0BDF">
      <w:pPr>
        <w:pStyle w:val="FIG"/>
      </w:pPr>
      <w:bookmarkStart w:id="62" w:name="_Toc263617474"/>
      <w:r w:rsidRPr="00DA1A7A">
        <w:t>FIGURA 3.5. LÁMINAS CON IMPRESIÓN</w:t>
      </w:r>
      <w:bookmarkEnd w:id="61"/>
      <w:bookmarkEnd w:id="62"/>
    </w:p>
    <w:p w:rsidR="004E0BDF" w:rsidRDefault="004E0BDF" w:rsidP="006C073E">
      <w:pPr>
        <w:pStyle w:val="Prrafodelista"/>
        <w:spacing w:before="100" w:beforeAutospacing="1" w:after="100" w:afterAutospacing="1" w:line="480" w:lineRule="auto"/>
        <w:ind w:left="709"/>
        <w:jc w:val="both"/>
        <w:rPr>
          <w:rFonts w:ascii="Arial" w:hAnsi="Arial" w:cs="Arial"/>
        </w:rPr>
      </w:pPr>
      <w:r w:rsidRPr="00DA1A7A">
        <w:rPr>
          <w:rFonts w:ascii="Arial" w:hAnsi="Arial" w:cs="Arial"/>
        </w:rPr>
        <w:t>Estas láminas son utilizadas como materia prima para embalar de forma automática lotes de productos elaborados por el cliente de PLASTIC S.A.</w:t>
      </w:r>
      <w:r w:rsidR="006C073E">
        <w:rPr>
          <w:rFonts w:ascii="Arial" w:hAnsi="Arial" w:cs="Arial"/>
        </w:rPr>
        <w:t xml:space="preserve"> </w:t>
      </w:r>
      <w:r w:rsidRPr="00DA1A7A">
        <w:rPr>
          <w:rFonts w:ascii="Arial" w:hAnsi="Arial" w:cs="Arial"/>
        </w:rPr>
        <w:t>Para fabricar este producto se debe extruir la materia prima con un espesor entre 1 y 1.5 milímetros, la pigmentación varía de acuerdo a las especificaciones del cliente. Finalmente el rollo es impreso con códigos de barras enviados por el cliente y está listo para la venta (ver apéndice 4).</w:t>
      </w:r>
    </w:p>
    <w:p w:rsidR="00BB63C4" w:rsidRDefault="00BB63C4" w:rsidP="006C073E">
      <w:pPr>
        <w:pStyle w:val="Prrafodelista"/>
        <w:spacing w:before="100" w:beforeAutospacing="1" w:after="100" w:afterAutospacing="1" w:line="480" w:lineRule="auto"/>
        <w:ind w:left="709"/>
        <w:jc w:val="both"/>
        <w:rPr>
          <w:rFonts w:ascii="Arial" w:hAnsi="Arial" w:cs="Arial"/>
        </w:rPr>
      </w:pPr>
    </w:p>
    <w:p w:rsidR="00BB63C4" w:rsidRDefault="00BB63C4" w:rsidP="006C073E">
      <w:pPr>
        <w:pStyle w:val="Prrafodelista"/>
        <w:spacing w:before="100" w:beforeAutospacing="1" w:after="100" w:afterAutospacing="1" w:line="480" w:lineRule="auto"/>
        <w:ind w:left="709"/>
        <w:jc w:val="both"/>
        <w:rPr>
          <w:rFonts w:ascii="Arial" w:hAnsi="Arial" w:cs="Arial"/>
        </w:rPr>
      </w:pPr>
    </w:p>
    <w:p w:rsidR="004E0BDF" w:rsidRPr="00DA1A7A" w:rsidRDefault="004E0BDF" w:rsidP="006C073E">
      <w:pPr>
        <w:pStyle w:val="subtitulos"/>
        <w:spacing w:before="100" w:beforeAutospacing="1" w:after="100" w:afterAutospacing="1"/>
      </w:pPr>
      <w:bookmarkStart w:id="63" w:name="_Toc265051782"/>
      <w:r w:rsidRPr="00DA1A7A">
        <w:lastRenderedPageBreak/>
        <w:t xml:space="preserve">INDICADORES DE </w:t>
      </w:r>
      <w:r w:rsidR="006F5378">
        <w:t>DESEMPEÑO</w:t>
      </w:r>
      <w:bookmarkEnd w:id="63"/>
    </w:p>
    <w:p w:rsidR="004E0BDF" w:rsidRPr="00DA1A7A" w:rsidRDefault="004E0BDF" w:rsidP="006C073E">
      <w:pPr>
        <w:pStyle w:val="Prrafodelista"/>
        <w:spacing w:before="100" w:beforeAutospacing="1" w:after="100" w:afterAutospacing="1" w:line="480" w:lineRule="auto"/>
        <w:ind w:left="709"/>
        <w:jc w:val="both"/>
        <w:rPr>
          <w:rFonts w:ascii="Arial" w:hAnsi="Arial" w:cs="Arial"/>
        </w:rPr>
      </w:pPr>
      <w:r w:rsidRPr="00DA1A7A">
        <w:rPr>
          <w:rFonts w:ascii="Arial" w:hAnsi="Arial" w:cs="Arial"/>
        </w:rPr>
        <w:t>Un indicador es una relación de variables cuantitativas o cualitativas de un proceso u operación permitiendo de este modo analizar y estudiar la situación y las tendencias de cambio generadas por un motivo determinado, respecto a objetivos y metas previstas o ya</w:t>
      </w:r>
      <w:r w:rsidR="00644B7D">
        <w:rPr>
          <w:rFonts w:ascii="Arial" w:hAnsi="Arial" w:cs="Arial"/>
        </w:rPr>
        <w:t xml:space="preserve"> </w:t>
      </w:r>
      <w:r w:rsidRPr="00DA1A7A">
        <w:rPr>
          <w:rFonts w:ascii="Arial" w:hAnsi="Arial" w:cs="Arial"/>
        </w:rPr>
        <w:t xml:space="preserve">establecidas. </w:t>
      </w:r>
    </w:p>
    <w:p w:rsidR="004E0BDF" w:rsidRPr="00DA1A7A" w:rsidRDefault="004E0BDF" w:rsidP="006C073E">
      <w:pPr>
        <w:pStyle w:val="Prrafodelista"/>
        <w:spacing w:before="100" w:beforeAutospacing="1" w:after="100" w:afterAutospacing="1" w:line="480" w:lineRule="auto"/>
        <w:ind w:left="709"/>
        <w:jc w:val="both"/>
        <w:rPr>
          <w:rFonts w:ascii="Arial" w:hAnsi="Arial" w:cs="Arial"/>
        </w:rPr>
      </w:pPr>
      <w:r w:rsidRPr="00DA1A7A">
        <w:rPr>
          <w:rFonts w:ascii="Arial" w:hAnsi="Arial" w:cs="Arial"/>
        </w:rPr>
        <w:t>Debido a la necesidad de medir las mejoras que pudiesen darse en la implementación del proyecto se tomaron los siguientes parámetros para ser medidos:</w:t>
      </w:r>
    </w:p>
    <w:p w:rsidR="004E0BDF" w:rsidRPr="00DA1A7A" w:rsidRDefault="004E0BDF" w:rsidP="006C073E">
      <w:pPr>
        <w:pStyle w:val="Prrafodelista"/>
        <w:numPr>
          <w:ilvl w:val="0"/>
          <w:numId w:val="8"/>
        </w:numPr>
        <w:spacing w:before="100" w:beforeAutospacing="1" w:after="100" w:afterAutospacing="1" w:line="480" w:lineRule="auto"/>
        <w:rPr>
          <w:rFonts w:ascii="Arial" w:hAnsi="Arial" w:cs="Arial"/>
        </w:rPr>
      </w:pPr>
      <w:r w:rsidRPr="00DA1A7A">
        <w:rPr>
          <w:rFonts w:ascii="Arial" w:hAnsi="Arial" w:cs="Arial"/>
        </w:rPr>
        <w:t xml:space="preserve">Reclamos. </w:t>
      </w:r>
    </w:p>
    <w:p w:rsidR="004E0BDF" w:rsidRPr="00DA1A7A" w:rsidRDefault="004E0BDF" w:rsidP="006C073E">
      <w:pPr>
        <w:pStyle w:val="Prrafodelista"/>
        <w:numPr>
          <w:ilvl w:val="0"/>
          <w:numId w:val="8"/>
        </w:numPr>
        <w:spacing w:before="100" w:beforeAutospacing="1" w:after="100" w:afterAutospacing="1" w:line="480" w:lineRule="auto"/>
        <w:rPr>
          <w:rFonts w:ascii="Arial" w:hAnsi="Arial" w:cs="Arial"/>
        </w:rPr>
      </w:pPr>
      <w:r w:rsidRPr="00DA1A7A">
        <w:rPr>
          <w:rFonts w:ascii="Arial" w:hAnsi="Arial" w:cs="Arial"/>
        </w:rPr>
        <w:t xml:space="preserve">Devoluciones. </w:t>
      </w:r>
    </w:p>
    <w:p w:rsidR="004E0BDF" w:rsidRPr="00DA1A7A" w:rsidRDefault="004E0BDF" w:rsidP="006C073E">
      <w:pPr>
        <w:pStyle w:val="Prrafodelista"/>
        <w:numPr>
          <w:ilvl w:val="0"/>
          <w:numId w:val="8"/>
        </w:numPr>
        <w:spacing w:before="100" w:beforeAutospacing="1" w:after="100" w:afterAutospacing="1" w:line="480" w:lineRule="auto"/>
        <w:rPr>
          <w:rFonts w:ascii="Arial" w:hAnsi="Arial" w:cs="Arial"/>
        </w:rPr>
      </w:pPr>
      <w:r w:rsidRPr="00DA1A7A">
        <w:rPr>
          <w:rFonts w:ascii="Arial" w:hAnsi="Arial" w:cs="Arial"/>
        </w:rPr>
        <w:t>Sugerencias de empleados por mes</w:t>
      </w:r>
      <w:r w:rsidR="006C073E">
        <w:rPr>
          <w:rFonts w:ascii="Arial" w:hAnsi="Arial" w:cs="Arial"/>
        </w:rPr>
        <w:t>.</w:t>
      </w:r>
      <w:r w:rsidRPr="00DA1A7A">
        <w:rPr>
          <w:rFonts w:ascii="Arial" w:hAnsi="Arial" w:cs="Arial"/>
        </w:rPr>
        <w:t xml:space="preserve"> </w:t>
      </w:r>
    </w:p>
    <w:p w:rsidR="004E0BDF" w:rsidRPr="00DA1A7A" w:rsidRDefault="004E0BDF" w:rsidP="006C073E">
      <w:pPr>
        <w:pStyle w:val="Prrafodelista"/>
        <w:numPr>
          <w:ilvl w:val="0"/>
          <w:numId w:val="8"/>
        </w:numPr>
        <w:spacing w:before="100" w:beforeAutospacing="1" w:after="100" w:afterAutospacing="1" w:line="480" w:lineRule="auto"/>
        <w:rPr>
          <w:rFonts w:ascii="Arial" w:hAnsi="Arial" w:cs="Arial"/>
        </w:rPr>
      </w:pPr>
      <w:r w:rsidRPr="00DA1A7A">
        <w:rPr>
          <w:rFonts w:ascii="Arial" w:hAnsi="Arial" w:cs="Arial"/>
        </w:rPr>
        <w:t>Sugerencias implementadas</w:t>
      </w:r>
      <w:r w:rsidR="006C073E">
        <w:rPr>
          <w:rFonts w:ascii="Arial" w:hAnsi="Arial" w:cs="Arial"/>
        </w:rPr>
        <w:t>.</w:t>
      </w:r>
      <w:r w:rsidRPr="00DA1A7A">
        <w:rPr>
          <w:rFonts w:ascii="Arial" w:hAnsi="Arial" w:cs="Arial"/>
        </w:rPr>
        <w:t xml:space="preserve">    </w:t>
      </w:r>
    </w:p>
    <w:p w:rsidR="004E0BDF" w:rsidRPr="00DA1A7A" w:rsidRDefault="004E0BDF" w:rsidP="006C073E">
      <w:pPr>
        <w:pStyle w:val="Prrafodelista"/>
        <w:numPr>
          <w:ilvl w:val="0"/>
          <w:numId w:val="8"/>
        </w:numPr>
        <w:spacing w:before="100" w:beforeAutospacing="1" w:after="100" w:afterAutospacing="1" w:line="480" w:lineRule="auto"/>
        <w:rPr>
          <w:rFonts w:ascii="Arial" w:hAnsi="Arial" w:cs="Arial"/>
        </w:rPr>
      </w:pPr>
      <w:r w:rsidRPr="00DA1A7A">
        <w:rPr>
          <w:rFonts w:ascii="Arial" w:hAnsi="Arial" w:cs="Arial"/>
        </w:rPr>
        <w:t>Desperdicio</w:t>
      </w:r>
      <w:r w:rsidR="006C073E">
        <w:rPr>
          <w:rFonts w:ascii="Arial" w:hAnsi="Arial" w:cs="Arial"/>
        </w:rPr>
        <w:t>.</w:t>
      </w:r>
    </w:p>
    <w:p w:rsidR="004E0BDF" w:rsidRPr="00DA1A7A" w:rsidRDefault="004E0BDF" w:rsidP="006C073E">
      <w:pPr>
        <w:pStyle w:val="Prrafodelista"/>
        <w:numPr>
          <w:ilvl w:val="0"/>
          <w:numId w:val="8"/>
        </w:numPr>
        <w:spacing w:before="100" w:beforeAutospacing="1" w:after="100" w:afterAutospacing="1" w:line="480" w:lineRule="auto"/>
        <w:rPr>
          <w:rFonts w:ascii="Arial" w:hAnsi="Arial" w:cs="Arial"/>
        </w:rPr>
      </w:pPr>
      <w:r w:rsidRPr="00DA1A7A">
        <w:rPr>
          <w:rFonts w:ascii="Arial" w:hAnsi="Arial" w:cs="Arial"/>
        </w:rPr>
        <w:t>Costo del desperdicio</w:t>
      </w:r>
      <w:r w:rsidR="006C073E">
        <w:rPr>
          <w:rFonts w:ascii="Arial" w:hAnsi="Arial" w:cs="Arial"/>
        </w:rPr>
        <w:t>.</w:t>
      </w:r>
    </w:p>
    <w:p w:rsidR="004E0BDF" w:rsidRDefault="004E0BDF" w:rsidP="006C073E">
      <w:pPr>
        <w:pStyle w:val="Prrafodelista"/>
        <w:numPr>
          <w:ilvl w:val="0"/>
          <w:numId w:val="8"/>
        </w:numPr>
        <w:spacing w:before="100" w:beforeAutospacing="1" w:after="100" w:afterAutospacing="1" w:line="480" w:lineRule="auto"/>
        <w:rPr>
          <w:rFonts w:ascii="Arial" w:hAnsi="Arial" w:cs="Arial"/>
        </w:rPr>
      </w:pPr>
      <w:r w:rsidRPr="00DA1A7A">
        <w:rPr>
          <w:rFonts w:ascii="Arial" w:hAnsi="Arial" w:cs="Arial"/>
        </w:rPr>
        <w:t>Cuarentenas</w:t>
      </w:r>
      <w:r w:rsidR="006C073E">
        <w:rPr>
          <w:rFonts w:ascii="Arial" w:hAnsi="Arial" w:cs="Arial"/>
        </w:rPr>
        <w:t>.</w:t>
      </w:r>
    </w:p>
    <w:p w:rsidR="006C073E" w:rsidRDefault="006C073E" w:rsidP="006C073E">
      <w:pPr>
        <w:pStyle w:val="Prrafodelista"/>
        <w:spacing w:before="100" w:beforeAutospacing="1" w:after="100" w:afterAutospacing="1" w:line="480" w:lineRule="auto"/>
        <w:ind w:left="1440"/>
        <w:rPr>
          <w:rFonts w:ascii="Arial" w:hAnsi="Arial" w:cs="Arial"/>
        </w:rPr>
      </w:pPr>
    </w:p>
    <w:p w:rsidR="00BB63C4" w:rsidRDefault="00BB63C4" w:rsidP="006C073E">
      <w:pPr>
        <w:pStyle w:val="Prrafodelista"/>
        <w:spacing w:before="100" w:beforeAutospacing="1" w:after="100" w:afterAutospacing="1" w:line="480" w:lineRule="auto"/>
        <w:ind w:left="1440"/>
        <w:rPr>
          <w:rFonts w:ascii="Arial" w:hAnsi="Arial" w:cs="Arial"/>
        </w:rPr>
      </w:pPr>
    </w:p>
    <w:p w:rsidR="004E0BDF" w:rsidRPr="00DA1A7A" w:rsidRDefault="004E0BDF" w:rsidP="006C073E">
      <w:pPr>
        <w:pStyle w:val="TABLA"/>
        <w:spacing w:before="100" w:beforeAutospacing="1" w:after="100" w:afterAutospacing="1"/>
      </w:pPr>
      <w:bookmarkStart w:id="64" w:name="_Toc263595834"/>
      <w:r w:rsidRPr="00DA1A7A">
        <w:lastRenderedPageBreak/>
        <w:t>TABLA 4</w:t>
      </w:r>
      <w:bookmarkEnd w:id="64"/>
    </w:p>
    <w:p w:rsidR="004E0BDF" w:rsidRPr="00DA1A7A" w:rsidRDefault="004E0BDF" w:rsidP="006C073E">
      <w:pPr>
        <w:pStyle w:val="TABLA"/>
        <w:spacing w:before="100" w:beforeAutospacing="1" w:after="100" w:afterAutospacing="1"/>
      </w:pPr>
      <w:bookmarkStart w:id="65" w:name="_Toc263595835"/>
      <w:r w:rsidRPr="00DA1A7A">
        <w:t>DESCRIPCIÓN DE LOS INDICADORES</w:t>
      </w:r>
      <w:bookmarkEnd w:id="65"/>
    </w:p>
    <w:tbl>
      <w:tblPr>
        <w:tblW w:w="8221" w:type="dxa"/>
        <w:tblInd w:w="354" w:type="dxa"/>
        <w:tblLayout w:type="fixed"/>
        <w:tblCellMar>
          <w:left w:w="70" w:type="dxa"/>
          <w:right w:w="70" w:type="dxa"/>
        </w:tblCellMar>
        <w:tblLook w:val="00A0"/>
      </w:tblPr>
      <w:tblGrid>
        <w:gridCol w:w="1843"/>
        <w:gridCol w:w="3685"/>
        <w:gridCol w:w="2693"/>
      </w:tblGrid>
      <w:tr w:rsidR="004E0BDF" w:rsidRPr="00DA1A7A" w:rsidTr="00D54406">
        <w:trPr>
          <w:trHeight w:val="630"/>
        </w:trPr>
        <w:tc>
          <w:tcPr>
            <w:tcW w:w="1843" w:type="dxa"/>
            <w:tcBorders>
              <w:top w:val="single" w:sz="4" w:space="0" w:color="auto"/>
              <w:left w:val="single" w:sz="4" w:space="0" w:color="auto"/>
              <w:bottom w:val="single" w:sz="4" w:space="0" w:color="auto"/>
              <w:right w:val="single" w:sz="4" w:space="0" w:color="auto"/>
            </w:tcBorders>
            <w:shd w:val="clear" w:color="auto" w:fill="0F243E"/>
            <w:vAlign w:val="center"/>
          </w:tcPr>
          <w:p w:rsidR="004E0BDF" w:rsidRPr="00DA1A7A" w:rsidRDefault="004E0BDF" w:rsidP="004E0BDF">
            <w:pPr>
              <w:pStyle w:val="Prrafodelista"/>
              <w:ind w:left="0"/>
              <w:jc w:val="center"/>
              <w:rPr>
                <w:rFonts w:ascii="Arial" w:hAnsi="Arial" w:cs="Arial"/>
                <w:b/>
                <w:bCs/>
                <w:sz w:val="22"/>
                <w:szCs w:val="22"/>
              </w:rPr>
            </w:pPr>
            <w:r w:rsidRPr="006C073E">
              <w:rPr>
                <w:rFonts w:ascii="Arial" w:hAnsi="Arial" w:cs="Arial"/>
                <w:b/>
                <w:bCs/>
                <w:sz w:val="22"/>
                <w:szCs w:val="22"/>
                <w:lang w:val="es-EC"/>
              </w:rPr>
              <w:t>PARÁMETRO</w:t>
            </w:r>
          </w:p>
        </w:tc>
        <w:tc>
          <w:tcPr>
            <w:tcW w:w="3685" w:type="dxa"/>
            <w:tcBorders>
              <w:top w:val="single" w:sz="4" w:space="0" w:color="auto"/>
              <w:left w:val="nil"/>
              <w:bottom w:val="single" w:sz="4" w:space="0" w:color="auto"/>
              <w:right w:val="single" w:sz="4" w:space="0" w:color="auto"/>
            </w:tcBorders>
            <w:shd w:val="clear" w:color="auto" w:fill="0F243E"/>
            <w:vAlign w:val="center"/>
          </w:tcPr>
          <w:p w:rsidR="004E0BDF" w:rsidRPr="00DA1A7A" w:rsidRDefault="004E0BDF" w:rsidP="004E0BDF">
            <w:pPr>
              <w:pStyle w:val="Prrafodelista"/>
              <w:ind w:left="0"/>
              <w:jc w:val="center"/>
              <w:rPr>
                <w:rFonts w:ascii="Arial" w:hAnsi="Arial" w:cs="Arial"/>
                <w:b/>
                <w:bCs/>
                <w:sz w:val="22"/>
                <w:szCs w:val="22"/>
              </w:rPr>
            </w:pPr>
            <w:r w:rsidRPr="006C073E">
              <w:rPr>
                <w:rFonts w:ascii="Arial" w:hAnsi="Arial" w:cs="Arial"/>
                <w:b/>
                <w:bCs/>
                <w:sz w:val="22"/>
                <w:szCs w:val="22"/>
                <w:lang w:val="es-EC"/>
              </w:rPr>
              <w:t>D</w:t>
            </w:r>
            <w:r w:rsidRPr="00DA1A7A">
              <w:rPr>
                <w:rFonts w:ascii="Arial" w:hAnsi="Arial" w:cs="Arial"/>
                <w:b/>
                <w:bCs/>
                <w:sz w:val="22"/>
                <w:szCs w:val="22"/>
                <w:lang w:val="en-US"/>
              </w:rPr>
              <w:t>ESCRIPCIÓN DEL INDICADOR</w:t>
            </w:r>
          </w:p>
        </w:tc>
        <w:tc>
          <w:tcPr>
            <w:tcW w:w="2693" w:type="dxa"/>
            <w:tcBorders>
              <w:top w:val="single" w:sz="4" w:space="0" w:color="auto"/>
              <w:left w:val="nil"/>
              <w:bottom w:val="single" w:sz="4" w:space="0" w:color="auto"/>
              <w:right w:val="single" w:sz="4" w:space="0" w:color="auto"/>
            </w:tcBorders>
            <w:shd w:val="clear" w:color="auto" w:fill="0F243E"/>
            <w:vAlign w:val="center"/>
          </w:tcPr>
          <w:p w:rsidR="004E0BDF" w:rsidRPr="00DA1A7A" w:rsidRDefault="004E0BDF" w:rsidP="004E0BDF">
            <w:pPr>
              <w:pStyle w:val="Prrafodelista"/>
              <w:ind w:left="0"/>
              <w:jc w:val="center"/>
              <w:rPr>
                <w:rFonts w:ascii="Arial" w:hAnsi="Arial" w:cs="Arial"/>
                <w:b/>
                <w:bCs/>
                <w:sz w:val="22"/>
                <w:szCs w:val="22"/>
              </w:rPr>
            </w:pPr>
            <w:r w:rsidRPr="00DA1A7A">
              <w:rPr>
                <w:rFonts w:ascii="Arial" w:hAnsi="Arial" w:cs="Arial"/>
                <w:b/>
                <w:bCs/>
                <w:sz w:val="22"/>
                <w:szCs w:val="22"/>
                <w:lang w:val="en-US"/>
              </w:rPr>
              <w:t>FÓRMULA</w:t>
            </w:r>
          </w:p>
        </w:tc>
      </w:tr>
      <w:tr w:rsidR="004E0BDF" w:rsidRPr="00DA1A7A" w:rsidTr="00D54406">
        <w:trPr>
          <w:trHeight w:val="1366"/>
        </w:trPr>
        <w:tc>
          <w:tcPr>
            <w:tcW w:w="1843" w:type="dxa"/>
            <w:tcBorders>
              <w:top w:val="nil"/>
              <w:left w:val="single" w:sz="4" w:space="0" w:color="auto"/>
              <w:bottom w:val="single" w:sz="4" w:space="0" w:color="auto"/>
              <w:right w:val="single" w:sz="4" w:space="0" w:color="auto"/>
            </w:tcBorders>
            <w:shd w:val="clear" w:color="auto" w:fill="C6D9F1"/>
            <w:vAlign w:val="center"/>
          </w:tcPr>
          <w:p w:rsidR="004E0BDF" w:rsidRPr="00DA1A7A" w:rsidRDefault="004E0BDF" w:rsidP="004E0BDF">
            <w:pPr>
              <w:pStyle w:val="Prrafodelista"/>
              <w:ind w:left="0"/>
              <w:rPr>
                <w:rFonts w:ascii="Arial" w:hAnsi="Arial" w:cs="Arial"/>
                <w:b/>
                <w:bCs/>
                <w:sz w:val="22"/>
                <w:szCs w:val="22"/>
              </w:rPr>
            </w:pPr>
            <w:r w:rsidRPr="00DA1A7A">
              <w:rPr>
                <w:rFonts w:ascii="Arial" w:hAnsi="Arial" w:cs="Arial"/>
                <w:b/>
                <w:bCs/>
                <w:sz w:val="22"/>
                <w:szCs w:val="22"/>
                <w:lang w:val="en-US"/>
              </w:rPr>
              <w:t>Reclamos de clientes</w:t>
            </w:r>
          </w:p>
        </w:tc>
        <w:tc>
          <w:tcPr>
            <w:tcW w:w="3685" w:type="dxa"/>
            <w:tcBorders>
              <w:top w:val="nil"/>
              <w:left w:val="nil"/>
              <w:bottom w:val="single" w:sz="4" w:space="0" w:color="auto"/>
              <w:right w:val="single" w:sz="4" w:space="0" w:color="auto"/>
            </w:tcBorders>
            <w:vAlign w:val="center"/>
          </w:tcPr>
          <w:p w:rsidR="004E0BDF" w:rsidRPr="00DA1A7A" w:rsidRDefault="004E0BDF" w:rsidP="00D54406">
            <w:pPr>
              <w:pStyle w:val="Prrafodelista"/>
              <w:spacing w:before="40" w:after="40"/>
              <w:ind w:left="0"/>
              <w:jc w:val="both"/>
              <w:rPr>
                <w:rFonts w:ascii="Arial" w:hAnsi="Arial" w:cs="Arial"/>
                <w:sz w:val="22"/>
                <w:szCs w:val="22"/>
              </w:rPr>
            </w:pPr>
            <w:r w:rsidRPr="00DA1A7A">
              <w:rPr>
                <w:rFonts w:ascii="Arial" w:hAnsi="Arial" w:cs="Arial"/>
                <w:sz w:val="22"/>
                <w:szCs w:val="22"/>
              </w:rPr>
              <w:t>Determina el porcentaje reclamos de clientes por pedidos que han presentado anomalía luego  de haber sido  despachados</w:t>
            </w:r>
          </w:p>
        </w:tc>
        <w:tc>
          <w:tcPr>
            <w:tcW w:w="2693" w:type="dxa"/>
            <w:tcBorders>
              <w:top w:val="nil"/>
              <w:left w:val="nil"/>
              <w:bottom w:val="single" w:sz="4" w:space="0" w:color="auto"/>
              <w:right w:val="single" w:sz="4" w:space="0" w:color="auto"/>
            </w:tcBorders>
            <w:vAlign w:val="center"/>
          </w:tcPr>
          <w:p w:rsidR="004E0BDF" w:rsidRPr="00644B7D" w:rsidRDefault="0024395F" w:rsidP="004E0BDF">
            <w:pPr>
              <w:pStyle w:val="Prrafodelista"/>
              <w:spacing w:before="40" w:after="40"/>
              <w:ind w:left="0"/>
              <w:rPr>
                <w:rFonts w:ascii="Arial" w:hAnsi="Arial" w:cs="Arial"/>
                <w:sz w:val="18"/>
                <w:szCs w:val="18"/>
              </w:rPr>
            </w:pPr>
            <m:oMathPara>
              <m:oMath>
                <m:f>
                  <m:fPr>
                    <m:ctrlPr>
                      <w:rPr>
                        <w:rFonts w:ascii="Cambria Math" w:hAnsi="Arial" w:cs="Arial"/>
                        <w:i/>
                        <w:sz w:val="18"/>
                        <w:szCs w:val="18"/>
                      </w:rPr>
                    </m:ctrlPr>
                  </m:fPr>
                  <m:num>
                    <m:r>
                      <w:rPr>
                        <w:rFonts w:ascii="Cambria Math" w:hAnsi="Arial" w:cs="Arial"/>
                        <w:sz w:val="18"/>
                        <w:szCs w:val="18"/>
                        <w:lang w:val="es-EC"/>
                      </w:rPr>
                      <m:t xml:space="preserve"># </m:t>
                    </m:r>
                    <m:r>
                      <w:rPr>
                        <w:rFonts w:ascii="Cambria Math" w:hAnsi="Cambria Math" w:cs="Arial"/>
                        <w:sz w:val="18"/>
                        <w:szCs w:val="18"/>
                      </w:rPr>
                      <m:t>de</m:t>
                    </m:r>
                    <m:r>
                      <w:rPr>
                        <w:rFonts w:ascii="Cambria Math" w:hAnsi="Arial" w:cs="Arial"/>
                        <w:sz w:val="18"/>
                        <w:szCs w:val="18"/>
                        <w:lang w:val="es-EC"/>
                      </w:rPr>
                      <m:t xml:space="preserve"> </m:t>
                    </m:r>
                    <m:r>
                      <w:rPr>
                        <w:rFonts w:ascii="Cambria Math" w:hAnsi="Cambria Math" w:cs="Arial"/>
                        <w:sz w:val="18"/>
                        <w:szCs w:val="18"/>
                      </w:rPr>
                      <m:t>Reclamos</m:t>
                    </m:r>
                  </m:num>
                  <m:den>
                    <m:r>
                      <w:rPr>
                        <w:rFonts w:ascii="Cambria Math" w:hAnsi="Arial" w:cs="Arial"/>
                        <w:sz w:val="18"/>
                        <w:szCs w:val="18"/>
                        <w:lang w:val="es-EC"/>
                      </w:rPr>
                      <m:t xml:space="preserve"># </m:t>
                    </m:r>
                    <m:r>
                      <w:rPr>
                        <w:rFonts w:ascii="Cambria Math" w:hAnsi="Cambria Math" w:cs="Arial"/>
                        <w:sz w:val="18"/>
                        <w:szCs w:val="18"/>
                      </w:rPr>
                      <m:t>pedidos</m:t>
                    </m:r>
                    <m:r>
                      <w:rPr>
                        <w:rFonts w:ascii="Cambria Math" w:hAnsi="Arial" w:cs="Arial"/>
                        <w:sz w:val="18"/>
                        <w:szCs w:val="18"/>
                        <w:lang w:val="es-EC"/>
                      </w:rPr>
                      <m:t xml:space="preserve"> </m:t>
                    </m:r>
                    <m:r>
                      <w:rPr>
                        <w:rFonts w:ascii="Cambria Math" w:hAnsi="Cambria Math" w:cs="Arial"/>
                        <w:sz w:val="18"/>
                        <w:szCs w:val="18"/>
                      </w:rPr>
                      <m:t>despac</m:t>
                    </m:r>
                    <m:r>
                      <w:rPr>
                        <w:rFonts w:ascii="Arial" w:hAnsi="Cambria Math" w:cs="Arial"/>
                        <w:sz w:val="18"/>
                        <w:szCs w:val="18"/>
                        <w:lang w:val="es-EC"/>
                      </w:rPr>
                      <m:t>h</m:t>
                    </m:r>
                    <m:r>
                      <w:rPr>
                        <w:rFonts w:ascii="Cambria Math" w:hAnsi="Cambria Math" w:cs="Arial"/>
                        <w:sz w:val="18"/>
                        <w:szCs w:val="18"/>
                      </w:rPr>
                      <m:t>ados</m:t>
                    </m:r>
                  </m:den>
                </m:f>
              </m:oMath>
            </m:oMathPara>
          </w:p>
        </w:tc>
      </w:tr>
      <w:tr w:rsidR="004E0BDF" w:rsidRPr="00DA1A7A" w:rsidTr="00B66627">
        <w:trPr>
          <w:trHeight w:val="974"/>
        </w:trPr>
        <w:tc>
          <w:tcPr>
            <w:tcW w:w="1843" w:type="dxa"/>
            <w:tcBorders>
              <w:top w:val="single" w:sz="4" w:space="0" w:color="auto"/>
              <w:left w:val="single" w:sz="4" w:space="0" w:color="auto"/>
              <w:bottom w:val="single" w:sz="4" w:space="0" w:color="auto"/>
              <w:right w:val="single" w:sz="4" w:space="0" w:color="auto"/>
            </w:tcBorders>
            <w:shd w:val="clear" w:color="auto" w:fill="C6D9F1"/>
            <w:vAlign w:val="center"/>
          </w:tcPr>
          <w:p w:rsidR="004E0BDF" w:rsidRPr="00DA1A7A" w:rsidRDefault="004E0BDF" w:rsidP="004E0BDF">
            <w:pPr>
              <w:pStyle w:val="Prrafodelista"/>
              <w:ind w:left="0"/>
              <w:rPr>
                <w:rFonts w:ascii="Arial" w:hAnsi="Arial" w:cs="Arial"/>
                <w:b/>
                <w:bCs/>
                <w:sz w:val="22"/>
                <w:szCs w:val="22"/>
              </w:rPr>
            </w:pPr>
            <w:r w:rsidRPr="00DA1A7A">
              <w:rPr>
                <w:rFonts w:ascii="Arial" w:hAnsi="Arial" w:cs="Arial"/>
                <w:b/>
                <w:bCs/>
                <w:sz w:val="22"/>
                <w:szCs w:val="22"/>
                <w:lang w:val="en-US"/>
              </w:rPr>
              <w:t>Devoluciones de clientes</w:t>
            </w:r>
          </w:p>
        </w:tc>
        <w:tc>
          <w:tcPr>
            <w:tcW w:w="3685" w:type="dxa"/>
            <w:tcBorders>
              <w:top w:val="single" w:sz="4" w:space="0" w:color="auto"/>
              <w:left w:val="single" w:sz="4" w:space="0" w:color="auto"/>
              <w:bottom w:val="single" w:sz="4" w:space="0" w:color="auto"/>
              <w:right w:val="single" w:sz="4" w:space="0" w:color="auto"/>
            </w:tcBorders>
            <w:vAlign w:val="center"/>
          </w:tcPr>
          <w:p w:rsidR="004E0BDF" w:rsidRPr="00DA1A7A" w:rsidRDefault="004E0BDF" w:rsidP="00D54406">
            <w:pPr>
              <w:pStyle w:val="Prrafodelista"/>
              <w:spacing w:before="40" w:after="40"/>
              <w:ind w:left="0"/>
              <w:jc w:val="both"/>
              <w:rPr>
                <w:rFonts w:ascii="Arial" w:hAnsi="Arial" w:cs="Arial"/>
                <w:sz w:val="22"/>
                <w:szCs w:val="22"/>
              </w:rPr>
            </w:pPr>
            <w:r w:rsidRPr="00DA1A7A">
              <w:rPr>
                <w:rFonts w:ascii="Arial" w:hAnsi="Arial" w:cs="Arial"/>
                <w:sz w:val="22"/>
                <w:szCs w:val="22"/>
              </w:rPr>
              <w:t>Determina el porcentaje de las devoluciones que el cliente hace a la empresa</w:t>
            </w:r>
          </w:p>
        </w:tc>
        <w:tc>
          <w:tcPr>
            <w:tcW w:w="2693" w:type="dxa"/>
            <w:tcBorders>
              <w:top w:val="single" w:sz="4" w:space="0" w:color="auto"/>
              <w:left w:val="single" w:sz="4" w:space="0" w:color="auto"/>
              <w:bottom w:val="single" w:sz="4" w:space="0" w:color="auto"/>
              <w:right w:val="single" w:sz="4" w:space="0" w:color="auto"/>
            </w:tcBorders>
            <w:vAlign w:val="center"/>
          </w:tcPr>
          <w:p w:rsidR="004E0BDF" w:rsidRPr="00DA1A7A" w:rsidRDefault="004E0BDF" w:rsidP="004E0BDF">
            <w:pPr>
              <w:pStyle w:val="Prrafodelista"/>
              <w:spacing w:before="40" w:after="40"/>
              <w:ind w:left="0"/>
              <w:rPr>
                <w:rFonts w:ascii="Arial" w:hAnsi="Arial" w:cs="Arial"/>
                <w:sz w:val="22"/>
                <w:szCs w:val="22"/>
              </w:rPr>
            </w:pPr>
          </w:p>
          <w:p w:rsidR="004E0BDF" w:rsidRPr="00644B7D" w:rsidRDefault="0024395F" w:rsidP="004E0BDF">
            <w:pPr>
              <w:pStyle w:val="Prrafodelista"/>
              <w:spacing w:before="40" w:after="40"/>
              <w:ind w:left="0"/>
              <w:rPr>
                <w:rFonts w:ascii="Arial" w:hAnsi="Arial" w:cs="Arial"/>
                <w:sz w:val="18"/>
                <w:szCs w:val="18"/>
                <w:lang w:val="en-US"/>
              </w:rPr>
            </w:pPr>
            <m:oMathPara>
              <m:oMath>
                <m:f>
                  <m:fPr>
                    <m:ctrlPr>
                      <w:rPr>
                        <w:rFonts w:ascii="Cambria Math" w:hAnsi="Arial" w:cs="Arial"/>
                        <w:i/>
                        <w:sz w:val="18"/>
                        <w:szCs w:val="18"/>
                      </w:rPr>
                    </m:ctrlPr>
                  </m:fPr>
                  <m:num>
                    <m:r>
                      <w:rPr>
                        <w:rFonts w:ascii="Cambria Math" w:hAnsi="Arial" w:cs="Arial"/>
                        <w:sz w:val="18"/>
                        <w:szCs w:val="18"/>
                      </w:rPr>
                      <m:t># de devoluciones</m:t>
                    </m:r>
                  </m:num>
                  <m:den>
                    <m:r>
                      <w:rPr>
                        <w:rFonts w:ascii="Cambria Math" w:hAnsi="Arial" w:cs="Arial"/>
                        <w:sz w:val="18"/>
                        <w:szCs w:val="18"/>
                      </w:rPr>
                      <m:t># pedidos d</m:t>
                    </m:r>
                    <m:r>
                      <w:rPr>
                        <w:rFonts w:ascii="Cambria Math" w:hAnsi="Cambria Math" w:cs="Arial"/>
                        <w:sz w:val="18"/>
                        <w:szCs w:val="18"/>
                      </w:rPr>
                      <m:t>espac</m:t>
                    </m:r>
                    <m:r>
                      <w:rPr>
                        <w:rFonts w:ascii="Arial" w:hAnsi="Cambria Math" w:cs="Arial"/>
                        <w:sz w:val="18"/>
                        <w:szCs w:val="18"/>
                        <w:lang w:val="es-EC"/>
                      </w:rPr>
                      <m:t>h</m:t>
                    </m:r>
                    <m:r>
                      <w:rPr>
                        <w:rFonts w:ascii="Cambria Math" w:hAnsi="Cambria Math" w:cs="Arial"/>
                        <w:sz w:val="18"/>
                        <w:szCs w:val="18"/>
                      </w:rPr>
                      <m:t>ado</m:t>
                    </m:r>
                    <m:r>
                      <w:rPr>
                        <w:rFonts w:ascii="Cambria Math" w:hAnsi="Arial" w:cs="Arial"/>
                        <w:sz w:val="18"/>
                        <w:szCs w:val="18"/>
                      </w:rPr>
                      <m:t>s</m:t>
                    </m:r>
                  </m:den>
                </m:f>
              </m:oMath>
            </m:oMathPara>
          </w:p>
          <w:p w:rsidR="004E0BDF" w:rsidRPr="00DA1A7A" w:rsidRDefault="004E0BDF" w:rsidP="004E0BDF">
            <w:pPr>
              <w:pStyle w:val="Prrafodelista"/>
              <w:spacing w:before="40" w:after="40"/>
              <w:ind w:left="0"/>
              <w:rPr>
                <w:rFonts w:ascii="Arial" w:hAnsi="Arial" w:cs="Arial"/>
                <w:sz w:val="22"/>
                <w:szCs w:val="22"/>
              </w:rPr>
            </w:pPr>
          </w:p>
        </w:tc>
      </w:tr>
      <w:tr w:rsidR="004E0BDF" w:rsidRPr="00DA1A7A" w:rsidTr="00B66627">
        <w:trPr>
          <w:trHeight w:val="1276"/>
        </w:trPr>
        <w:tc>
          <w:tcPr>
            <w:tcW w:w="1843" w:type="dxa"/>
            <w:tcBorders>
              <w:top w:val="single" w:sz="4" w:space="0" w:color="auto"/>
              <w:left w:val="single" w:sz="4" w:space="0" w:color="auto"/>
              <w:bottom w:val="single" w:sz="4" w:space="0" w:color="auto"/>
              <w:right w:val="single" w:sz="4" w:space="0" w:color="auto"/>
            </w:tcBorders>
            <w:shd w:val="clear" w:color="auto" w:fill="C6D9F1"/>
            <w:vAlign w:val="center"/>
          </w:tcPr>
          <w:p w:rsidR="004E0BDF" w:rsidRPr="00DA1A7A" w:rsidRDefault="004E0BDF" w:rsidP="004E0BDF">
            <w:pPr>
              <w:pStyle w:val="Prrafodelista"/>
              <w:ind w:left="0"/>
              <w:rPr>
                <w:rFonts w:ascii="Arial" w:hAnsi="Arial" w:cs="Arial"/>
                <w:b/>
                <w:bCs/>
                <w:sz w:val="22"/>
                <w:szCs w:val="22"/>
              </w:rPr>
            </w:pPr>
            <w:r w:rsidRPr="00DA1A7A">
              <w:rPr>
                <w:rFonts w:ascii="Arial" w:hAnsi="Arial" w:cs="Arial"/>
                <w:b/>
                <w:bCs/>
                <w:sz w:val="22"/>
                <w:szCs w:val="22"/>
                <w:lang w:val="en-US"/>
              </w:rPr>
              <w:t>Sugerencias por empleado</w:t>
            </w:r>
          </w:p>
        </w:tc>
        <w:tc>
          <w:tcPr>
            <w:tcW w:w="3685" w:type="dxa"/>
            <w:tcBorders>
              <w:top w:val="single" w:sz="4" w:space="0" w:color="auto"/>
              <w:left w:val="nil"/>
              <w:bottom w:val="single" w:sz="4" w:space="0" w:color="auto"/>
              <w:right w:val="single" w:sz="4" w:space="0" w:color="auto"/>
            </w:tcBorders>
            <w:vAlign w:val="center"/>
          </w:tcPr>
          <w:p w:rsidR="004E0BDF" w:rsidRPr="00DA1A7A" w:rsidRDefault="004E0BDF" w:rsidP="00D54406">
            <w:pPr>
              <w:pStyle w:val="Prrafodelista"/>
              <w:spacing w:before="40" w:after="40"/>
              <w:ind w:left="0"/>
              <w:jc w:val="both"/>
              <w:rPr>
                <w:rFonts w:ascii="Arial" w:hAnsi="Arial" w:cs="Arial"/>
                <w:sz w:val="22"/>
                <w:szCs w:val="22"/>
              </w:rPr>
            </w:pPr>
            <w:r w:rsidRPr="00DA1A7A">
              <w:rPr>
                <w:rFonts w:ascii="Arial" w:hAnsi="Arial" w:cs="Arial"/>
                <w:sz w:val="22"/>
                <w:szCs w:val="22"/>
              </w:rPr>
              <w:t>Determina el porcentaje de las sugerencias que los empleados aportan en beneficio de la mejora de sus las áreas de trabajo.</w:t>
            </w:r>
          </w:p>
        </w:tc>
        <w:tc>
          <w:tcPr>
            <w:tcW w:w="2693" w:type="dxa"/>
            <w:tcBorders>
              <w:top w:val="single" w:sz="4" w:space="0" w:color="auto"/>
              <w:left w:val="nil"/>
              <w:bottom w:val="single" w:sz="4" w:space="0" w:color="auto"/>
              <w:right w:val="single" w:sz="4" w:space="0" w:color="auto"/>
            </w:tcBorders>
            <w:vAlign w:val="center"/>
          </w:tcPr>
          <w:p w:rsidR="004E0BDF" w:rsidRPr="00644B7D" w:rsidRDefault="0024395F" w:rsidP="004E0BDF">
            <w:pPr>
              <w:pStyle w:val="Prrafodelista"/>
              <w:spacing w:before="40" w:after="40"/>
              <w:ind w:left="0"/>
              <w:rPr>
                <w:rFonts w:ascii="Arial" w:hAnsi="Arial" w:cs="Arial"/>
                <w:sz w:val="18"/>
                <w:szCs w:val="18"/>
                <w:lang w:val="en-US"/>
              </w:rPr>
            </w:pPr>
            <m:oMathPara>
              <m:oMath>
                <m:f>
                  <m:fPr>
                    <m:ctrlPr>
                      <w:rPr>
                        <w:rFonts w:ascii="Cambria Math" w:hAnsi="Arial" w:cs="Arial"/>
                        <w:i/>
                        <w:sz w:val="18"/>
                        <w:szCs w:val="18"/>
                      </w:rPr>
                    </m:ctrlPr>
                  </m:fPr>
                  <m:num>
                    <m:r>
                      <w:rPr>
                        <w:rFonts w:ascii="Cambria Math" w:hAnsi="Arial" w:cs="Arial"/>
                        <w:sz w:val="18"/>
                        <w:szCs w:val="18"/>
                        <w:lang w:val="es-EC"/>
                      </w:rPr>
                      <m:t># de sugerencias</m:t>
                    </m:r>
                  </m:num>
                  <m:den>
                    <m:r>
                      <w:rPr>
                        <w:rFonts w:ascii="Cambria Math" w:hAnsi="Arial" w:cs="Arial"/>
                        <w:sz w:val="18"/>
                        <w:szCs w:val="18"/>
                        <w:lang w:val="es-EC"/>
                      </w:rPr>
                      <m:t># de empleados</m:t>
                    </m:r>
                  </m:den>
                </m:f>
              </m:oMath>
            </m:oMathPara>
          </w:p>
        </w:tc>
      </w:tr>
      <w:tr w:rsidR="004E0BDF" w:rsidRPr="00DA1A7A" w:rsidTr="00B66627">
        <w:trPr>
          <w:trHeight w:val="1266"/>
        </w:trPr>
        <w:tc>
          <w:tcPr>
            <w:tcW w:w="1843" w:type="dxa"/>
            <w:tcBorders>
              <w:top w:val="nil"/>
              <w:left w:val="single" w:sz="4" w:space="0" w:color="auto"/>
              <w:bottom w:val="single" w:sz="4" w:space="0" w:color="auto"/>
              <w:right w:val="single" w:sz="4" w:space="0" w:color="auto"/>
            </w:tcBorders>
            <w:shd w:val="clear" w:color="auto" w:fill="C6D9F1"/>
            <w:vAlign w:val="center"/>
          </w:tcPr>
          <w:p w:rsidR="004E0BDF" w:rsidRPr="00DA1A7A" w:rsidRDefault="004E0BDF" w:rsidP="004E0BDF">
            <w:pPr>
              <w:pStyle w:val="Prrafodelista"/>
              <w:ind w:left="0"/>
              <w:rPr>
                <w:rFonts w:ascii="Arial" w:hAnsi="Arial" w:cs="Arial"/>
                <w:b/>
                <w:bCs/>
                <w:sz w:val="22"/>
                <w:szCs w:val="22"/>
              </w:rPr>
            </w:pPr>
            <w:r w:rsidRPr="00DA1A7A">
              <w:rPr>
                <w:rFonts w:ascii="Arial" w:hAnsi="Arial" w:cs="Arial"/>
                <w:b/>
                <w:bCs/>
                <w:sz w:val="22"/>
                <w:szCs w:val="22"/>
                <w:lang w:val="en-US"/>
              </w:rPr>
              <w:t>Sugerencias implementadas</w:t>
            </w:r>
          </w:p>
        </w:tc>
        <w:tc>
          <w:tcPr>
            <w:tcW w:w="3685" w:type="dxa"/>
            <w:tcBorders>
              <w:top w:val="nil"/>
              <w:left w:val="nil"/>
              <w:bottom w:val="single" w:sz="4" w:space="0" w:color="auto"/>
              <w:right w:val="single" w:sz="4" w:space="0" w:color="auto"/>
            </w:tcBorders>
            <w:vAlign w:val="center"/>
          </w:tcPr>
          <w:p w:rsidR="004E0BDF" w:rsidRPr="00DA1A7A" w:rsidRDefault="004E0BDF" w:rsidP="00D54406">
            <w:pPr>
              <w:pStyle w:val="Prrafodelista"/>
              <w:spacing w:before="40" w:after="40"/>
              <w:ind w:left="0"/>
              <w:jc w:val="both"/>
              <w:rPr>
                <w:rFonts w:ascii="Arial" w:hAnsi="Arial" w:cs="Arial"/>
                <w:sz w:val="22"/>
                <w:szCs w:val="22"/>
              </w:rPr>
            </w:pPr>
            <w:r w:rsidRPr="00DA1A7A">
              <w:rPr>
                <w:rFonts w:ascii="Arial" w:hAnsi="Arial" w:cs="Arial"/>
                <w:sz w:val="22"/>
                <w:szCs w:val="22"/>
              </w:rPr>
              <w:t>Determina el porcentaje de las sugerencias obtenidas por los empleados y hayan sido implementadas.</w:t>
            </w:r>
          </w:p>
        </w:tc>
        <w:tc>
          <w:tcPr>
            <w:tcW w:w="2693" w:type="dxa"/>
            <w:tcBorders>
              <w:top w:val="nil"/>
              <w:left w:val="nil"/>
              <w:bottom w:val="single" w:sz="4" w:space="0" w:color="auto"/>
              <w:right w:val="single" w:sz="4" w:space="0" w:color="auto"/>
            </w:tcBorders>
            <w:vAlign w:val="center"/>
          </w:tcPr>
          <w:p w:rsidR="004E0BDF" w:rsidRPr="00DA1A7A" w:rsidRDefault="0024395F" w:rsidP="004E0BDF">
            <w:pPr>
              <w:pStyle w:val="Prrafodelista"/>
              <w:spacing w:before="40" w:after="40"/>
              <w:ind w:left="0"/>
              <w:rPr>
                <w:rFonts w:ascii="Arial" w:hAnsi="Arial" w:cs="Arial"/>
                <w:sz w:val="18"/>
                <w:szCs w:val="18"/>
              </w:rPr>
            </w:pPr>
            <m:oMathPara>
              <m:oMath>
                <m:f>
                  <m:fPr>
                    <m:ctrlPr>
                      <w:rPr>
                        <w:rFonts w:ascii="Cambria Math" w:hAnsi="Arial" w:cs="Arial"/>
                        <w:i/>
                        <w:sz w:val="18"/>
                        <w:szCs w:val="18"/>
                      </w:rPr>
                    </m:ctrlPr>
                  </m:fPr>
                  <m:num>
                    <m:r>
                      <w:rPr>
                        <w:rFonts w:ascii="Cambria Math" w:hAnsi="Arial" w:cs="Arial"/>
                        <w:sz w:val="18"/>
                        <w:szCs w:val="18"/>
                        <w:lang w:val="es-EC"/>
                      </w:rPr>
                      <m:t># de sugerencias implementadas</m:t>
                    </m:r>
                  </m:num>
                  <m:den>
                    <m:r>
                      <w:rPr>
                        <w:rFonts w:ascii="Cambria Math" w:hAnsi="Arial" w:cs="Arial"/>
                        <w:sz w:val="18"/>
                        <w:szCs w:val="18"/>
                        <w:lang w:val="es-EC"/>
                      </w:rPr>
                      <m:t># total de sugerencias</m:t>
                    </m:r>
                  </m:den>
                </m:f>
              </m:oMath>
            </m:oMathPara>
          </w:p>
        </w:tc>
      </w:tr>
      <w:tr w:rsidR="004E0BDF" w:rsidRPr="00DA1A7A" w:rsidTr="00B66627">
        <w:trPr>
          <w:trHeight w:val="1128"/>
        </w:trPr>
        <w:tc>
          <w:tcPr>
            <w:tcW w:w="1843" w:type="dxa"/>
            <w:tcBorders>
              <w:top w:val="nil"/>
              <w:left w:val="single" w:sz="4" w:space="0" w:color="auto"/>
              <w:bottom w:val="single" w:sz="4" w:space="0" w:color="auto"/>
              <w:right w:val="single" w:sz="4" w:space="0" w:color="auto"/>
            </w:tcBorders>
            <w:shd w:val="clear" w:color="auto" w:fill="C6D9F1"/>
            <w:vAlign w:val="center"/>
          </w:tcPr>
          <w:p w:rsidR="004E0BDF" w:rsidRPr="00DA1A7A" w:rsidRDefault="004E0BDF" w:rsidP="004E0BDF">
            <w:pPr>
              <w:pStyle w:val="Prrafodelista"/>
              <w:ind w:left="0"/>
              <w:rPr>
                <w:rFonts w:ascii="Arial" w:hAnsi="Arial" w:cs="Arial"/>
                <w:b/>
                <w:bCs/>
                <w:sz w:val="22"/>
                <w:szCs w:val="22"/>
              </w:rPr>
            </w:pPr>
            <w:r w:rsidRPr="00DA1A7A">
              <w:rPr>
                <w:rFonts w:ascii="Arial" w:hAnsi="Arial" w:cs="Arial"/>
                <w:b/>
                <w:bCs/>
                <w:sz w:val="22"/>
                <w:szCs w:val="22"/>
                <w:lang w:val="en-US"/>
              </w:rPr>
              <w:t>Desperdicio</w:t>
            </w:r>
          </w:p>
        </w:tc>
        <w:tc>
          <w:tcPr>
            <w:tcW w:w="3685" w:type="dxa"/>
            <w:tcBorders>
              <w:top w:val="nil"/>
              <w:left w:val="nil"/>
              <w:bottom w:val="single" w:sz="4" w:space="0" w:color="auto"/>
              <w:right w:val="single" w:sz="4" w:space="0" w:color="auto"/>
            </w:tcBorders>
            <w:vAlign w:val="center"/>
          </w:tcPr>
          <w:p w:rsidR="004E0BDF" w:rsidRPr="00DA1A7A" w:rsidRDefault="004E0BDF" w:rsidP="00D54406">
            <w:pPr>
              <w:pStyle w:val="Prrafodelista"/>
              <w:spacing w:before="40" w:after="40"/>
              <w:ind w:left="0"/>
              <w:jc w:val="both"/>
              <w:rPr>
                <w:rFonts w:ascii="Arial" w:hAnsi="Arial" w:cs="Arial"/>
                <w:sz w:val="22"/>
                <w:szCs w:val="22"/>
              </w:rPr>
            </w:pPr>
            <w:r w:rsidRPr="00DA1A7A">
              <w:rPr>
                <w:rFonts w:ascii="Arial" w:hAnsi="Arial" w:cs="Arial"/>
                <w:sz w:val="22"/>
                <w:szCs w:val="22"/>
              </w:rPr>
              <w:t>Determin</w:t>
            </w:r>
            <w:r w:rsidR="006C073E">
              <w:rPr>
                <w:rFonts w:ascii="Arial" w:hAnsi="Arial" w:cs="Arial"/>
                <w:sz w:val="22"/>
                <w:szCs w:val="22"/>
              </w:rPr>
              <w:t>a el porcentaje de desperdicios por cada área de producción</w:t>
            </w:r>
            <w:r w:rsidRPr="00DA1A7A">
              <w:rPr>
                <w:rFonts w:ascii="Arial" w:hAnsi="Arial" w:cs="Arial"/>
                <w:sz w:val="22"/>
                <w:szCs w:val="22"/>
              </w:rPr>
              <w:t>.</w:t>
            </w:r>
          </w:p>
        </w:tc>
        <w:tc>
          <w:tcPr>
            <w:tcW w:w="2693" w:type="dxa"/>
            <w:tcBorders>
              <w:top w:val="nil"/>
              <w:left w:val="nil"/>
              <w:bottom w:val="single" w:sz="4" w:space="0" w:color="auto"/>
              <w:right w:val="single" w:sz="4" w:space="0" w:color="auto"/>
            </w:tcBorders>
            <w:vAlign w:val="center"/>
          </w:tcPr>
          <w:p w:rsidR="004E0BDF" w:rsidRPr="00644B7D" w:rsidRDefault="0024395F" w:rsidP="004E0BDF">
            <w:pPr>
              <w:pStyle w:val="Prrafodelista"/>
              <w:spacing w:before="40" w:after="40"/>
              <w:ind w:left="0"/>
              <w:rPr>
                <w:rFonts w:ascii="Arial" w:hAnsi="Arial" w:cs="Arial"/>
                <w:sz w:val="18"/>
                <w:szCs w:val="18"/>
              </w:rPr>
            </w:pPr>
            <m:oMathPara>
              <m:oMath>
                <m:f>
                  <m:fPr>
                    <m:ctrlPr>
                      <w:rPr>
                        <w:rFonts w:ascii="Cambria Math" w:hAnsi="Arial" w:cs="Arial"/>
                        <w:i/>
                        <w:sz w:val="18"/>
                        <w:szCs w:val="18"/>
                      </w:rPr>
                    </m:ctrlPr>
                  </m:fPr>
                  <m:num>
                    <m:r>
                      <w:rPr>
                        <w:rFonts w:ascii="Cambria Math" w:hAnsi="Arial" w:cs="Arial"/>
                        <w:sz w:val="18"/>
                        <w:szCs w:val="18"/>
                      </w:rPr>
                      <m:t>Desperdicio (Kg)</m:t>
                    </m:r>
                  </m:num>
                  <m:den>
                    <m:r>
                      <w:rPr>
                        <w:rFonts w:ascii="Cambria Math" w:hAnsi="Arial" w:cs="Arial"/>
                        <w:sz w:val="18"/>
                        <w:szCs w:val="18"/>
                      </w:rPr>
                      <m:t>Producci</m:t>
                    </m:r>
                    <m:r>
                      <w:rPr>
                        <w:rFonts w:ascii="Futura Lt" w:hAnsi="Arial" w:cs="Arial"/>
                        <w:sz w:val="18"/>
                        <w:szCs w:val="18"/>
                      </w:rPr>
                      <m:t>ó</m:t>
                    </m:r>
                    <m:r>
                      <w:rPr>
                        <w:rFonts w:ascii="Cambria Math" w:hAnsi="Arial" w:cs="Arial"/>
                        <w:sz w:val="18"/>
                        <w:szCs w:val="18"/>
                      </w:rPr>
                      <m:t>n total (Kg)</m:t>
                    </m:r>
                  </m:den>
                </m:f>
              </m:oMath>
            </m:oMathPara>
          </w:p>
        </w:tc>
      </w:tr>
      <w:tr w:rsidR="004E0BDF" w:rsidRPr="00DA1A7A" w:rsidTr="00B66627">
        <w:trPr>
          <w:trHeight w:val="1116"/>
        </w:trPr>
        <w:tc>
          <w:tcPr>
            <w:tcW w:w="1843" w:type="dxa"/>
            <w:tcBorders>
              <w:top w:val="nil"/>
              <w:left w:val="single" w:sz="4" w:space="0" w:color="auto"/>
              <w:bottom w:val="single" w:sz="4" w:space="0" w:color="auto"/>
              <w:right w:val="single" w:sz="4" w:space="0" w:color="auto"/>
            </w:tcBorders>
            <w:shd w:val="clear" w:color="auto" w:fill="C6D9F1"/>
            <w:vAlign w:val="center"/>
          </w:tcPr>
          <w:p w:rsidR="004E0BDF" w:rsidRPr="00DA1A7A" w:rsidRDefault="004E0BDF" w:rsidP="004E0BDF">
            <w:pPr>
              <w:pStyle w:val="Prrafodelista"/>
              <w:ind w:left="0"/>
              <w:rPr>
                <w:rFonts w:ascii="Arial" w:hAnsi="Arial" w:cs="Arial"/>
                <w:b/>
                <w:bCs/>
                <w:sz w:val="22"/>
                <w:szCs w:val="22"/>
              </w:rPr>
            </w:pPr>
            <w:r w:rsidRPr="00DA1A7A">
              <w:rPr>
                <w:rFonts w:ascii="Arial" w:hAnsi="Arial" w:cs="Arial"/>
                <w:b/>
                <w:bCs/>
                <w:sz w:val="22"/>
                <w:szCs w:val="22"/>
              </w:rPr>
              <w:t>Cuarentenas</w:t>
            </w:r>
          </w:p>
        </w:tc>
        <w:tc>
          <w:tcPr>
            <w:tcW w:w="3685" w:type="dxa"/>
            <w:tcBorders>
              <w:top w:val="nil"/>
              <w:left w:val="nil"/>
              <w:bottom w:val="single" w:sz="4" w:space="0" w:color="auto"/>
              <w:right w:val="single" w:sz="4" w:space="0" w:color="auto"/>
            </w:tcBorders>
            <w:vAlign w:val="center"/>
          </w:tcPr>
          <w:p w:rsidR="004E0BDF" w:rsidRPr="00DA1A7A" w:rsidRDefault="004E0BDF" w:rsidP="00D54406">
            <w:pPr>
              <w:pStyle w:val="Prrafodelista"/>
              <w:spacing w:before="40" w:after="40"/>
              <w:ind w:left="0"/>
              <w:jc w:val="both"/>
              <w:rPr>
                <w:rFonts w:ascii="Arial" w:hAnsi="Arial" w:cs="Arial"/>
                <w:sz w:val="22"/>
                <w:szCs w:val="22"/>
              </w:rPr>
            </w:pPr>
            <w:r w:rsidRPr="00DA1A7A">
              <w:rPr>
                <w:rFonts w:ascii="Arial" w:hAnsi="Arial" w:cs="Arial"/>
                <w:sz w:val="22"/>
                <w:szCs w:val="22"/>
              </w:rPr>
              <w:t>Determina el porcentaje de Kg de producto defectuoso que se detecta antes de ser despachado al cliente</w:t>
            </w:r>
            <w:r w:rsidR="006C073E">
              <w:rPr>
                <w:rFonts w:ascii="Arial" w:hAnsi="Arial" w:cs="Arial"/>
                <w:sz w:val="22"/>
                <w:szCs w:val="22"/>
              </w:rPr>
              <w:t>.</w:t>
            </w:r>
          </w:p>
        </w:tc>
        <w:tc>
          <w:tcPr>
            <w:tcW w:w="2693" w:type="dxa"/>
            <w:tcBorders>
              <w:top w:val="nil"/>
              <w:left w:val="nil"/>
              <w:bottom w:val="single" w:sz="4" w:space="0" w:color="auto"/>
              <w:right w:val="single" w:sz="4" w:space="0" w:color="auto"/>
            </w:tcBorders>
            <w:vAlign w:val="center"/>
          </w:tcPr>
          <w:p w:rsidR="004E0BDF" w:rsidRPr="00644B7D" w:rsidRDefault="0024395F" w:rsidP="004E0BDF">
            <w:pPr>
              <w:pStyle w:val="Prrafodelista"/>
              <w:spacing w:before="40" w:after="40"/>
              <w:ind w:left="0"/>
              <w:rPr>
                <w:rFonts w:ascii="Arial" w:hAnsi="Arial" w:cs="Arial"/>
                <w:sz w:val="18"/>
                <w:szCs w:val="18"/>
              </w:rPr>
            </w:pPr>
            <m:oMathPara>
              <m:oMath>
                <m:f>
                  <m:fPr>
                    <m:ctrlPr>
                      <w:rPr>
                        <w:rFonts w:ascii="Cambria Math" w:hAnsi="Arial" w:cs="Arial"/>
                        <w:i/>
                        <w:sz w:val="18"/>
                        <w:szCs w:val="18"/>
                      </w:rPr>
                    </m:ctrlPr>
                  </m:fPr>
                  <m:num>
                    <m:r>
                      <w:rPr>
                        <w:rFonts w:ascii="Cambria Math" w:hAnsi="Arial" w:cs="Arial"/>
                        <w:sz w:val="18"/>
                        <w:szCs w:val="18"/>
                      </w:rPr>
                      <m:t>Cuarentenas (Kg)</m:t>
                    </m:r>
                  </m:num>
                  <m:den>
                    <m:r>
                      <w:rPr>
                        <w:rFonts w:ascii="Cambria Math" w:hAnsi="Arial" w:cs="Arial"/>
                        <w:sz w:val="18"/>
                        <w:szCs w:val="18"/>
                      </w:rPr>
                      <m:t>Producci</m:t>
                    </m:r>
                    <m:r>
                      <w:rPr>
                        <w:rFonts w:ascii="Futura Lt" w:hAnsi="Arial" w:cs="Arial"/>
                        <w:sz w:val="18"/>
                        <w:szCs w:val="18"/>
                      </w:rPr>
                      <m:t>ó</m:t>
                    </m:r>
                    <m:r>
                      <w:rPr>
                        <w:rFonts w:ascii="Cambria Math" w:hAnsi="Arial" w:cs="Arial"/>
                        <w:sz w:val="18"/>
                        <w:szCs w:val="18"/>
                      </w:rPr>
                      <m:t>n total (Kg)</m:t>
                    </m:r>
                  </m:den>
                </m:f>
              </m:oMath>
            </m:oMathPara>
          </w:p>
        </w:tc>
      </w:tr>
      <w:tr w:rsidR="004E0BDF" w:rsidRPr="00DA1A7A" w:rsidTr="00B66627">
        <w:trPr>
          <w:trHeight w:val="1132"/>
        </w:trPr>
        <w:tc>
          <w:tcPr>
            <w:tcW w:w="1843" w:type="dxa"/>
            <w:tcBorders>
              <w:top w:val="single" w:sz="4" w:space="0" w:color="auto"/>
              <w:left w:val="single" w:sz="4" w:space="0" w:color="auto"/>
              <w:bottom w:val="single" w:sz="4" w:space="0" w:color="auto"/>
              <w:right w:val="single" w:sz="4" w:space="0" w:color="auto"/>
            </w:tcBorders>
            <w:shd w:val="clear" w:color="auto" w:fill="C6D9F1"/>
            <w:vAlign w:val="center"/>
          </w:tcPr>
          <w:p w:rsidR="004E0BDF" w:rsidRPr="00DA1A7A" w:rsidRDefault="004E0BDF" w:rsidP="004E0BDF">
            <w:pPr>
              <w:pStyle w:val="Prrafodelista"/>
              <w:ind w:left="0"/>
              <w:rPr>
                <w:rFonts w:ascii="Arial" w:hAnsi="Arial" w:cs="Arial"/>
                <w:b/>
                <w:bCs/>
                <w:sz w:val="22"/>
                <w:szCs w:val="22"/>
              </w:rPr>
            </w:pPr>
            <w:r w:rsidRPr="00DA1A7A">
              <w:rPr>
                <w:rFonts w:ascii="Arial" w:hAnsi="Arial" w:cs="Arial"/>
                <w:b/>
                <w:bCs/>
                <w:sz w:val="22"/>
                <w:szCs w:val="22"/>
              </w:rPr>
              <w:t>Costos de desperdicio</w:t>
            </w:r>
          </w:p>
        </w:tc>
        <w:tc>
          <w:tcPr>
            <w:tcW w:w="3685" w:type="dxa"/>
            <w:tcBorders>
              <w:top w:val="single" w:sz="4" w:space="0" w:color="auto"/>
              <w:left w:val="nil"/>
              <w:bottom w:val="single" w:sz="4" w:space="0" w:color="auto"/>
              <w:right w:val="single" w:sz="4" w:space="0" w:color="auto"/>
            </w:tcBorders>
            <w:vAlign w:val="center"/>
          </w:tcPr>
          <w:p w:rsidR="004E0BDF" w:rsidRPr="00DA1A7A" w:rsidRDefault="004E0BDF" w:rsidP="00D54406">
            <w:pPr>
              <w:pStyle w:val="Prrafodelista"/>
              <w:spacing w:before="40" w:after="40"/>
              <w:ind w:left="0"/>
              <w:jc w:val="both"/>
              <w:rPr>
                <w:rFonts w:ascii="Arial" w:hAnsi="Arial" w:cs="Arial"/>
                <w:sz w:val="22"/>
                <w:szCs w:val="22"/>
              </w:rPr>
            </w:pPr>
            <w:r w:rsidRPr="00DA1A7A">
              <w:rPr>
                <w:rFonts w:ascii="Arial" w:hAnsi="Arial" w:cs="Arial"/>
                <w:sz w:val="22"/>
                <w:szCs w:val="22"/>
              </w:rPr>
              <w:t xml:space="preserve">Determina el costo en los que la empresa </w:t>
            </w:r>
            <w:r w:rsidR="006C073E" w:rsidRPr="00DA1A7A">
              <w:rPr>
                <w:rFonts w:ascii="Arial" w:hAnsi="Arial" w:cs="Arial"/>
                <w:sz w:val="22"/>
                <w:szCs w:val="22"/>
              </w:rPr>
              <w:t>ha</w:t>
            </w:r>
            <w:r w:rsidRPr="00DA1A7A">
              <w:rPr>
                <w:rFonts w:ascii="Arial" w:hAnsi="Arial" w:cs="Arial"/>
                <w:sz w:val="22"/>
                <w:szCs w:val="22"/>
              </w:rPr>
              <w:t xml:space="preserve"> incurrido</w:t>
            </w:r>
            <w:r w:rsidR="006C073E">
              <w:rPr>
                <w:rFonts w:ascii="Arial" w:hAnsi="Arial" w:cs="Arial"/>
                <w:sz w:val="22"/>
                <w:szCs w:val="22"/>
              </w:rPr>
              <w:t>.</w:t>
            </w:r>
          </w:p>
        </w:tc>
        <w:tc>
          <w:tcPr>
            <w:tcW w:w="2693" w:type="dxa"/>
            <w:tcBorders>
              <w:top w:val="single" w:sz="4" w:space="0" w:color="auto"/>
              <w:left w:val="nil"/>
              <w:bottom w:val="single" w:sz="4" w:space="0" w:color="auto"/>
              <w:right w:val="single" w:sz="4" w:space="0" w:color="auto"/>
            </w:tcBorders>
            <w:vAlign w:val="center"/>
          </w:tcPr>
          <w:p w:rsidR="004E0BDF" w:rsidRPr="00DA1A7A" w:rsidRDefault="0024395F" w:rsidP="004E0BDF">
            <w:pPr>
              <w:pStyle w:val="Prrafodelista"/>
              <w:spacing w:before="40" w:after="40"/>
              <w:ind w:left="0"/>
              <w:rPr>
                <w:rFonts w:ascii="Arial" w:hAnsi="Arial" w:cs="Arial"/>
                <w:sz w:val="16"/>
                <w:szCs w:val="16"/>
              </w:rPr>
            </w:pPr>
            <m:oMathPara>
              <m:oMath>
                <m:d>
                  <m:dPr>
                    <m:ctrlPr>
                      <w:rPr>
                        <w:rFonts w:ascii="Cambria Math" w:hAnsi="Arial" w:cs="Arial"/>
                        <w:i/>
                        <w:sz w:val="16"/>
                        <w:szCs w:val="16"/>
                      </w:rPr>
                    </m:ctrlPr>
                  </m:dPr>
                  <m:e>
                    <m:r>
                      <w:rPr>
                        <w:rFonts w:ascii="Cambria Math" w:hAnsi="Cambria Math" w:cs="Arial"/>
                        <w:sz w:val="16"/>
                        <w:szCs w:val="16"/>
                      </w:rPr>
                      <m:t>Costo</m:t>
                    </m:r>
                    <m:r>
                      <w:rPr>
                        <w:rFonts w:ascii="Cambria Math" w:hAnsi="Arial" w:cs="Arial"/>
                        <w:sz w:val="16"/>
                        <w:szCs w:val="16"/>
                      </w:rPr>
                      <m:t xml:space="preserve"> </m:t>
                    </m:r>
                    <m:r>
                      <w:rPr>
                        <w:rFonts w:ascii="Cambria Math" w:hAnsi="Cambria Math" w:cs="Arial"/>
                        <w:sz w:val="16"/>
                        <w:szCs w:val="16"/>
                      </w:rPr>
                      <m:t>de</m:t>
                    </m:r>
                    <m:r>
                      <w:rPr>
                        <w:rFonts w:ascii="Cambria Math" w:hAnsi="Arial" w:cs="Arial"/>
                        <w:sz w:val="16"/>
                        <w:szCs w:val="16"/>
                      </w:rPr>
                      <m:t xml:space="preserve"> </m:t>
                    </m:r>
                    <m:r>
                      <w:rPr>
                        <w:rFonts w:ascii="Cambria Math" w:hAnsi="Cambria Math" w:cs="Arial"/>
                        <w:sz w:val="16"/>
                        <w:szCs w:val="16"/>
                      </w:rPr>
                      <m:t>producci</m:t>
                    </m:r>
                    <m:r>
                      <w:rPr>
                        <w:rFonts w:ascii="Arial" w:hAnsi="Arial" w:cs="Arial"/>
                        <w:sz w:val="16"/>
                        <w:szCs w:val="16"/>
                      </w:rPr>
                      <m:t>ó</m:t>
                    </m:r>
                    <m:r>
                      <w:rPr>
                        <w:rFonts w:ascii="Cambria Math" w:hAnsi="Cambria Math" w:cs="Arial"/>
                        <w:sz w:val="16"/>
                        <w:szCs w:val="16"/>
                      </w:rPr>
                      <m:t>n</m:t>
                    </m:r>
                  </m:e>
                </m:d>
                <m:r>
                  <w:rPr>
                    <w:rFonts w:ascii="Cambria Math" w:hAnsi="Arial" w:cs="Arial"/>
                    <w:sz w:val="16"/>
                    <w:szCs w:val="16"/>
                  </w:rPr>
                  <m:t>(</m:t>
                </m:r>
                <m:r>
                  <w:rPr>
                    <w:rFonts w:ascii="Cambria Math" w:hAnsi="Cambria Math" w:cs="Arial"/>
                    <w:sz w:val="16"/>
                    <w:szCs w:val="16"/>
                  </w:rPr>
                  <m:t>kg</m:t>
                </m:r>
                <m:r>
                  <w:rPr>
                    <w:rFonts w:ascii="Cambria Math" w:hAnsi="Arial" w:cs="Arial"/>
                    <w:sz w:val="16"/>
                    <w:szCs w:val="16"/>
                  </w:rPr>
                  <m:t xml:space="preserve"> </m:t>
                </m:r>
                <m:r>
                  <w:rPr>
                    <w:rFonts w:ascii="Cambria Math" w:hAnsi="Cambria Math" w:cs="Arial"/>
                    <w:sz w:val="16"/>
                    <w:szCs w:val="16"/>
                  </w:rPr>
                  <m:t>de</m:t>
                </m:r>
                <m:r>
                  <w:rPr>
                    <w:rFonts w:ascii="Cambria Math" w:hAnsi="Arial" w:cs="Arial"/>
                    <w:sz w:val="16"/>
                    <w:szCs w:val="16"/>
                  </w:rPr>
                  <m:t xml:space="preserve"> </m:t>
                </m:r>
                <m:r>
                  <w:rPr>
                    <w:rFonts w:ascii="Cambria Math" w:hAnsi="Cambria Math" w:cs="Arial"/>
                    <w:sz w:val="16"/>
                    <w:szCs w:val="16"/>
                  </w:rPr>
                  <m:t>scrap</m:t>
                </m:r>
                <m:r>
                  <w:rPr>
                    <w:rFonts w:ascii="Cambria Math" w:hAnsi="Arial" w:cs="Arial"/>
                    <w:sz w:val="16"/>
                    <w:szCs w:val="16"/>
                  </w:rPr>
                  <m:t>)</m:t>
                </m:r>
              </m:oMath>
            </m:oMathPara>
          </w:p>
        </w:tc>
      </w:tr>
    </w:tbl>
    <w:p w:rsidR="004E0BDF" w:rsidRPr="00DA1A7A" w:rsidRDefault="004E0BDF" w:rsidP="004E0BDF">
      <w:pPr>
        <w:pStyle w:val="Prrafodelista"/>
        <w:spacing w:line="480" w:lineRule="auto"/>
        <w:ind w:left="720"/>
        <w:jc w:val="both"/>
        <w:rPr>
          <w:rFonts w:ascii="Arial" w:hAnsi="Arial" w:cs="Arial"/>
          <w:b/>
          <w:lang w:val="es-EC"/>
        </w:rPr>
      </w:pPr>
    </w:p>
    <w:p w:rsidR="004E0BDF" w:rsidRDefault="004E0BDF" w:rsidP="004E0BDF">
      <w:pPr>
        <w:pStyle w:val="Prrafodelista"/>
        <w:spacing w:line="480" w:lineRule="auto"/>
        <w:ind w:left="720"/>
        <w:jc w:val="both"/>
        <w:rPr>
          <w:rFonts w:ascii="Arial" w:hAnsi="Arial" w:cs="Arial"/>
        </w:rPr>
      </w:pPr>
      <w:r w:rsidRPr="00DA1A7A">
        <w:rPr>
          <w:rFonts w:ascii="Arial" w:hAnsi="Arial" w:cs="Arial"/>
        </w:rPr>
        <w:lastRenderedPageBreak/>
        <w:t xml:space="preserve">Los indicadores de desempeños de enero a diciembre del 2009 de PLASTIC S.A. (ver apéndice 5) presentan las siguientes tendencias: </w:t>
      </w:r>
    </w:p>
    <w:p w:rsidR="00BB63C4" w:rsidRPr="00DA1A7A" w:rsidRDefault="00BB63C4" w:rsidP="004E0BDF">
      <w:pPr>
        <w:pStyle w:val="Prrafodelista"/>
        <w:spacing w:line="480" w:lineRule="auto"/>
        <w:ind w:left="720"/>
        <w:jc w:val="both"/>
        <w:rPr>
          <w:rFonts w:ascii="Arial" w:hAnsi="Arial" w:cs="Arial"/>
        </w:rPr>
      </w:pPr>
    </w:p>
    <w:p w:rsidR="004E0BDF" w:rsidRPr="00DA1A7A" w:rsidRDefault="00AC3B87" w:rsidP="004E0BDF">
      <w:pPr>
        <w:pStyle w:val="Prrafodelista"/>
        <w:spacing w:line="480" w:lineRule="auto"/>
        <w:ind w:left="720"/>
        <w:jc w:val="both"/>
        <w:rPr>
          <w:rFonts w:ascii="Arial" w:hAnsi="Arial" w:cs="Arial"/>
          <w:b/>
        </w:rPr>
      </w:pPr>
      <w:r w:rsidRPr="00AC3B87">
        <w:rPr>
          <w:rFonts w:ascii="Arial" w:hAnsi="Arial" w:cs="Arial"/>
          <w:noProof/>
          <w:lang w:val="en-US" w:eastAsia="en-US"/>
        </w:rPr>
        <w:pict>
          <v:shape id="_x0000_i1027" type="#_x0000_t75" style="width:384.75pt;height:197.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">
            <v:imagedata r:id="rId36" o:title="" cropbottom="-67f"/>
            <o:lock v:ext="edit" aspectratio="f"/>
          </v:shape>
        </w:pict>
      </w:r>
    </w:p>
    <w:p w:rsidR="004E0BDF" w:rsidRPr="00DA1A7A" w:rsidRDefault="004E0BDF" w:rsidP="004E0BDF">
      <w:pPr>
        <w:pStyle w:val="FIG"/>
      </w:pPr>
      <w:bookmarkStart w:id="66" w:name="_Toc262499036"/>
      <w:bookmarkStart w:id="67" w:name="_Toc263617475"/>
      <w:r w:rsidRPr="00DA1A7A">
        <w:t>FIGURA 3.6. INDICADOR DE DEVOLUCIONES DE LOS CLIENTES</w:t>
      </w:r>
      <w:bookmarkEnd w:id="66"/>
      <w:bookmarkEnd w:id="67"/>
    </w:p>
    <w:p w:rsidR="004E0BDF" w:rsidRPr="00DA1A7A" w:rsidRDefault="004E0BDF" w:rsidP="004E0BDF">
      <w:pPr>
        <w:pStyle w:val="Prrafodelista"/>
        <w:spacing w:line="480" w:lineRule="auto"/>
        <w:ind w:left="720"/>
        <w:jc w:val="both"/>
        <w:rPr>
          <w:rFonts w:ascii="Arial" w:hAnsi="Arial" w:cs="Arial"/>
          <w:b/>
        </w:rPr>
      </w:pPr>
    </w:p>
    <w:p w:rsidR="004E0BDF" w:rsidRPr="00DA1A7A" w:rsidRDefault="00AC3B87" w:rsidP="004E0BDF">
      <w:pPr>
        <w:pStyle w:val="Prrafodelista"/>
        <w:spacing w:line="480" w:lineRule="auto"/>
        <w:ind w:left="720"/>
        <w:jc w:val="both"/>
        <w:rPr>
          <w:rFonts w:ascii="Arial" w:hAnsi="Arial" w:cs="Arial"/>
          <w:b/>
        </w:rPr>
      </w:pPr>
      <w:r w:rsidRPr="00AC3B87">
        <w:rPr>
          <w:rFonts w:ascii="Arial" w:hAnsi="Arial" w:cs="Arial"/>
          <w:noProof/>
          <w:lang w:val="en-US" w:eastAsia="en-US"/>
        </w:rPr>
        <w:pict>
          <v:shape id="_x0000_i1028" type="#_x0000_t75" style="width:381.75pt;height:17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">
            <v:imagedata r:id="rId37" o:title=""/>
            <o:lock v:ext="edit" aspectratio="f"/>
          </v:shape>
        </w:pict>
      </w:r>
    </w:p>
    <w:p w:rsidR="004E0BDF" w:rsidRPr="00DA1A7A" w:rsidRDefault="004E0BDF" w:rsidP="004E0BDF">
      <w:pPr>
        <w:pStyle w:val="FIG"/>
      </w:pPr>
      <w:bookmarkStart w:id="68" w:name="_Toc262499037"/>
      <w:bookmarkStart w:id="69" w:name="_Toc263617476"/>
      <w:r w:rsidRPr="00DA1A7A">
        <w:t>FIGURA 3.7. INDICADOR DE RECLAMOS</w:t>
      </w:r>
      <w:bookmarkEnd w:id="68"/>
      <w:bookmarkEnd w:id="69"/>
    </w:p>
    <w:p w:rsidR="004E0BDF" w:rsidRPr="00DA1A7A" w:rsidRDefault="00AC3B87" w:rsidP="004E0BDF">
      <w:pPr>
        <w:pStyle w:val="Prrafodelista"/>
        <w:spacing w:line="480" w:lineRule="auto"/>
        <w:ind w:left="720"/>
        <w:jc w:val="center"/>
        <w:rPr>
          <w:rFonts w:ascii="Arial" w:hAnsi="Arial" w:cs="Arial"/>
          <w:b/>
        </w:rPr>
      </w:pPr>
      <w:r w:rsidRPr="00AC3B87">
        <w:rPr>
          <w:rFonts w:ascii="Arial" w:hAnsi="Arial" w:cs="Arial"/>
          <w:b/>
          <w:noProof/>
          <w:lang w:val="en-US" w:eastAsia="en-US"/>
        </w:rPr>
        <w:lastRenderedPageBreak/>
        <w:pict>
          <v:shape id="Gráfico 7" o:spid="_x0000_i1029" type="#_x0000_t75" style="width:380.25pt;height:240.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">
            <v:imagedata r:id="rId38" o:title=""/>
            <o:lock v:ext="edit" aspectratio="f"/>
          </v:shape>
        </w:pict>
      </w:r>
    </w:p>
    <w:p w:rsidR="004E0BDF" w:rsidRPr="00DA1A7A" w:rsidRDefault="004E0BDF" w:rsidP="004E0BDF">
      <w:pPr>
        <w:pStyle w:val="FIG"/>
      </w:pPr>
      <w:bookmarkStart w:id="70" w:name="_Toc262499038"/>
      <w:bookmarkStart w:id="71" w:name="_Toc263617477"/>
      <w:r w:rsidRPr="00DA1A7A">
        <w:t>FIGURA 3.8 INDICADOR DE DESPERDICIO</w:t>
      </w:r>
      <w:bookmarkEnd w:id="70"/>
      <w:bookmarkEnd w:id="71"/>
    </w:p>
    <w:p w:rsidR="004E0BDF" w:rsidRPr="00DA1A7A" w:rsidRDefault="004E0BDF" w:rsidP="004E0BDF">
      <w:pPr>
        <w:pStyle w:val="Prrafodelista"/>
        <w:spacing w:line="480" w:lineRule="auto"/>
        <w:ind w:left="720"/>
        <w:jc w:val="center"/>
        <w:rPr>
          <w:rFonts w:ascii="Arial" w:hAnsi="Arial" w:cs="Arial"/>
          <w:b/>
        </w:rPr>
      </w:pPr>
    </w:p>
    <w:p w:rsidR="004E0BDF" w:rsidRPr="00DA1A7A" w:rsidRDefault="00AC3B87" w:rsidP="004E0BDF">
      <w:pPr>
        <w:pStyle w:val="Prrafodelista"/>
        <w:spacing w:line="480" w:lineRule="auto"/>
        <w:ind w:left="720"/>
        <w:jc w:val="center"/>
        <w:rPr>
          <w:rFonts w:ascii="Arial" w:hAnsi="Arial" w:cs="Arial"/>
          <w:b/>
        </w:rPr>
      </w:pPr>
      <w:r w:rsidRPr="00AC3B87">
        <w:rPr>
          <w:rFonts w:ascii="Arial" w:hAnsi="Arial" w:cs="Arial"/>
          <w:b/>
          <w:noProof/>
          <w:lang w:val="en-US" w:eastAsia="en-US"/>
        </w:rPr>
        <w:pict>
          <v:shape id="_x0000_i1030" type="#_x0000_t75" style="width:374.2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">
            <v:imagedata r:id="rId39" o:title="" cropbottom="-46f"/>
            <o:lock v:ext="edit" aspectratio="f"/>
          </v:shape>
        </w:pict>
      </w:r>
    </w:p>
    <w:p w:rsidR="004E0BDF" w:rsidRPr="00DA1A7A" w:rsidRDefault="004E0BDF" w:rsidP="004E0BDF">
      <w:pPr>
        <w:pStyle w:val="FIG"/>
      </w:pPr>
      <w:bookmarkStart w:id="72" w:name="_Toc262499039"/>
      <w:bookmarkStart w:id="73" w:name="_Toc263617478"/>
      <w:r w:rsidRPr="00DA1A7A">
        <w:t>FIGURA 3.9. INDICADOR DE COSTO DE DESPERDICIO</w:t>
      </w:r>
      <w:bookmarkEnd w:id="72"/>
      <w:bookmarkEnd w:id="73"/>
    </w:p>
    <w:p w:rsidR="004E0BDF" w:rsidRPr="00DA1A7A" w:rsidRDefault="004E0BDF" w:rsidP="006C073E">
      <w:pPr>
        <w:pStyle w:val="subtitulos"/>
        <w:spacing w:before="100" w:beforeAutospacing="1" w:after="100" w:afterAutospacing="1"/>
      </w:pPr>
      <w:bookmarkStart w:id="74" w:name="_Toc265051783"/>
      <w:r w:rsidRPr="00DA1A7A">
        <w:lastRenderedPageBreak/>
        <w:t>DIAGNÓSTICO DE LA EMPRESA MEDIANTE EL ANÁLISIS DE</w:t>
      </w:r>
      <w:bookmarkEnd w:id="74"/>
      <w:r w:rsidRPr="00DA1A7A">
        <w:t xml:space="preserve">    </w:t>
      </w:r>
    </w:p>
    <w:p w:rsidR="004E0BDF" w:rsidRPr="00DA1A7A" w:rsidRDefault="004E0BDF" w:rsidP="006C073E">
      <w:pPr>
        <w:pStyle w:val="subtitulos"/>
        <w:numPr>
          <w:ilvl w:val="0"/>
          <w:numId w:val="0"/>
        </w:numPr>
        <w:spacing w:before="100" w:beforeAutospacing="1" w:after="100" w:afterAutospacing="1"/>
        <w:ind w:left="716"/>
      </w:pPr>
      <w:bookmarkStart w:id="75" w:name="_Toc265051784"/>
      <w:r w:rsidRPr="00DA1A7A">
        <w:t>NECESIDADES DE PRODUCTIVIDAD (PNA).</w:t>
      </w:r>
      <w:bookmarkEnd w:id="75"/>
    </w:p>
    <w:p w:rsidR="004E0BDF" w:rsidRPr="00DA1A7A" w:rsidRDefault="004E0BDF" w:rsidP="006C073E">
      <w:pPr>
        <w:pStyle w:val="Prrafodelista"/>
        <w:spacing w:before="100" w:beforeAutospacing="1" w:after="100" w:afterAutospacing="1" w:line="480" w:lineRule="auto"/>
        <w:ind w:left="709"/>
        <w:jc w:val="both"/>
        <w:rPr>
          <w:rFonts w:ascii="Arial" w:hAnsi="Arial" w:cs="Arial"/>
        </w:rPr>
      </w:pPr>
      <w:r w:rsidRPr="00DA1A7A">
        <w:rPr>
          <w:rFonts w:ascii="Arial" w:hAnsi="Arial" w:cs="Arial"/>
        </w:rPr>
        <w:t xml:space="preserve">La matriz PNA que se muestra  a continuación nos permitirá  ver la correlación pareada entre factores tales como  procesos, indicadores, herramientas de mejoras y problemas actuales de la empresa.  </w:t>
      </w:r>
    </w:p>
    <w:p w:rsidR="004E0BDF" w:rsidRPr="00DA1A7A" w:rsidRDefault="004E0BDF" w:rsidP="006C073E">
      <w:pPr>
        <w:pStyle w:val="Prrafodelista"/>
        <w:spacing w:before="100" w:beforeAutospacing="1" w:after="100" w:afterAutospacing="1" w:line="480" w:lineRule="auto"/>
        <w:ind w:left="709"/>
        <w:jc w:val="both"/>
        <w:rPr>
          <w:rFonts w:ascii="Arial" w:hAnsi="Arial" w:cs="Arial"/>
        </w:rPr>
      </w:pPr>
      <w:r w:rsidRPr="00DA1A7A">
        <w:rPr>
          <w:rFonts w:ascii="Arial" w:hAnsi="Arial" w:cs="Arial"/>
        </w:rPr>
        <w:t>La calificación de la correlación entre factores está dada por la siguiente ponderación:</w:t>
      </w:r>
    </w:p>
    <w:tbl>
      <w:tblPr>
        <w:tblW w:w="3223" w:type="dxa"/>
        <w:jc w:val="center"/>
        <w:tblInd w:w="-1468" w:type="dxa"/>
        <w:tblCellMar>
          <w:left w:w="70" w:type="dxa"/>
          <w:right w:w="70" w:type="dxa"/>
        </w:tblCellMar>
        <w:tblLook w:val="00A0"/>
      </w:tblPr>
      <w:tblGrid>
        <w:gridCol w:w="3223"/>
      </w:tblGrid>
      <w:tr w:rsidR="004E0BDF" w:rsidRPr="00DA1A7A" w:rsidTr="004E0BDF">
        <w:trPr>
          <w:trHeight w:val="324"/>
          <w:jc w:val="center"/>
        </w:trPr>
        <w:tc>
          <w:tcPr>
            <w:tcW w:w="3223" w:type="dxa"/>
            <w:tcBorders>
              <w:top w:val="single" w:sz="8" w:space="0" w:color="auto"/>
              <w:left w:val="single" w:sz="8" w:space="0" w:color="auto"/>
              <w:bottom w:val="nil"/>
              <w:right w:val="single" w:sz="8" w:space="0" w:color="000000"/>
            </w:tcBorders>
            <w:shd w:val="clear" w:color="000000" w:fill="FFFFFF"/>
            <w:noWrap/>
            <w:vAlign w:val="bottom"/>
          </w:tcPr>
          <w:p w:rsidR="004E0BDF" w:rsidRPr="00414930" w:rsidRDefault="004E0BDF" w:rsidP="004E0BDF">
            <w:pPr>
              <w:spacing w:after="0" w:line="240" w:lineRule="auto"/>
              <w:jc w:val="center"/>
              <w:rPr>
                <w:rFonts w:ascii="Arial" w:hAnsi="Arial" w:cs="Arial"/>
                <w:sz w:val="24"/>
                <w:szCs w:val="24"/>
                <w:lang w:eastAsia="es-EC"/>
              </w:rPr>
            </w:pPr>
            <w:r w:rsidRPr="00414930">
              <w:rPr>
                <w:rFonts w:ascii="Arial" w:hAnsi="Arial" w:cs="Arial"/>
                <w:sz w:val="24"/>
                <w:szCs w:val="24"/>
                <w:lang w:eastAsia="es-EC"/>
              </w:rPr>
              <w:t>Gran Influencia =  9</w:t>
            </w:r>
          </w:p>
        </w:tc>
      </w:tr>
      <w:tr w:rsidR="004E0BDF" w:rsidRPr="00DA1A7A" w:rsidTr="004E0BDF">
        <w:trPr>
          <w:trHeight w:val="324"/>
          <w:jc w:val="center"/>
        </w:trPr>
        <w:tc>
          <w:tcPr>
            <w:tcW w:w="3223" w:type="dxa"/>
            <w:tcBorders>
              <w:top w:val="nil"/>
              <w:left w:val="single" w:sz="8" w:space="0" w:color="auto"/>
              <w:bottom w:val="nil"/>
              <w:right w:val="single" w:sz="8" w:space="0" w:color="000000"/>
            </w:tcBorders>
            <w:shd w:val="clear" w:color="000000" w:fill="FFFFFF"/>
            <w:noWrap/>
            <w:vAlign w:val="bottom"/>
          </w:tcPr>
          <w:p w:rsidR="004E0BDF" w:rsidRPr="00414930" w:rsidRDefault="004E0BDF" w:rsidP="004E0BDF">
            <w:pPr>
              <w:spacing w:after="0" w:line="240" w:lineRule="auto"/>
              <w:jc w:val="center"/>
              <w:rPr>
                <w:rFonts w:ascii="Arial" w:hAnsi="Arial" w:cs="Arial"/>
                <w:sz w:val="24"/>
                <w:szCs w:val="24"/>
                <w:lang w:eastAsia="es-EC"/>
              </w:rPr>
            </w:pPr>
            <w:r w:rsidRPr="00414930">
              <w:rPr>
                <w:rFonts w:ascii="Arial" w:hAnsi="Arial" w:cs="Arial"/>
                <w:sz w:val="24"/>
                <w:szCs w:val="24"/>
                <w:lang w:eastAsia="es-EC"/>
              </w:rPr>
              <w:t>Influencia significativa = 3</w:t>
            </w:r>
          </w:p>
        </w:tc>
      </w:tr>
      <w:tr w:rsidR="004E0BDF" w:rsidRPr="00DA1A7A" w:rsidTr="004E0BDF">
        <w:trPr>
          <w:trHeight w:val="340"/>
          <w:jc w:val="center"/>
        </w:trPr>
        <w:tc>
          <w:tcPr>
            <w:tcW w:w="3223" w:type="dxa"/>
            <w:tcBorders>
              <w:top w:val="nil"/>
              <w:left w:val="single" w:sz="8" w:space="0" w:color="auto"/>
              <w:bottom w:val="single" w:sz="8" w:space="0" w:color="auto"/>
              <w:right w:val="single" w:sz="8" w:space="0" w:color="000000"/>
            </w:tcBorders>
            <w:shd w:val="clear" w:color="000000" w:fill="FFFFFF"/>
            <w:noWrap/>
            <w:vAlign w:val="bottom"/>
          </w:tcPr>
          <w:p w:rsidR="004E0BDF" w:rsidRPr="00414930" w:rsidRDefault="004E0BDF" w:rsidP="004E0BDF">
            <w:pPr>
              <w:spacing w:after="0" w:line="240" w:lineRule="auto"/>
              <w:jc w:val="center"/>
              <w:rPr>
                <w:rFonts w:ascii="Arial" w:hAnsi="Arial" w:cs="Arial"/>
                <w:sz w:val="24"/>
                <w:szCs w:val="24"/>
                <w:lang w:eastAsia="es-EC"/>
              </w:rPr>
            </w:pPr>
            <w:r w:rsidRPr="00414930">
              <w:rPr>
                <w:rFonts w:ascii="Arial" w:hAnsi="Arial" w:cs="Arial"/>
                <w:sz w:val="24"/>
                <w:szCs w:val="24"/>
                <w:lang w:eastAsia="es-EC"/>
              </w:rPr>
              <w:t>Influencia menor = 1</w:t>
            </w:r>
          </w:p>
        </w:tc>
      </w:tr>
    </w:tbl>
    <w:p w:rsidR="00B66627" w:rsidRDefault="00B66627" w:rsidP="006C073E">
      <w:pPr>
        <w:pStyle w:val="Prrafodelista"/>
        <w:spacing w:before="100" w:beforeAutospacing="1" w:after="100" w:afterAutospacing="1" w:line="480" w:lineRule="auto"/>
        <w:ind w:left="720"/>
        <w:jc w:val="both"/>
        <w:rPr>
          <w:rFonts w:ascii="Arial" w:hAnsi="Arial" w:cs="Arial"/>
        </w:rPr>
      </w:pPr>
    </w:p>
    <w:p w:rsidR="004E0BDF" w:rsidRPr="00DA1A7A" w:rsidRDefault="004E0BDF" w:rsidP="006C073E">
      <w:pPr>
        <w:pStyle w:val="Prrafodelista"/>
        <w:spacing w:before="100" w:beforeAutospacing="1" w:after="100" w:afterAutospacing="1" w:line="480" w:lineRule="auto"/>
        <w:ind w:left="720"/>
        <w:jc w:val="both"/>
        <w:rPr>
          <w:rFonts w:ascii="Arial" w:hAnsi="Arial" w:cs="Arial"/>
        </w:rPr>
      </w:pPr>
      <w:r w:rsidRPr="00DA1A7A">
        <w:rPr>
          <w:rFonts w:ascii="Arial" w:hAnsi="Arial" w:cs="Arial"/>
        </w:rPr>
        <w:t>A continuación se muestra la matriz PNA de PLASTIC S.A. y a su vez se evidencia los problemas que existen entre los factores medidos.</w:t>
      </w:r>
    </w:p>
    <w:p w:rsidR="004E0BDF" w:rsidRPr="00DA1A7A" w:rsidRDefault="00AC3B87" w:rsidP="004E0BDF">
      <w:pPr>
        <w:pStyle w:val="Prrafodelista"/>
        <w:spacing w:line="480" w:lineRule="auto"/>
        <w:ind w:left="720"/>
        <w:rPr>
          <w:rFonts w:ascii="Arial" w:hAnsi="Arial" w:cs="Arial"/>
        </w:rPr>
      </w:pPr>
      <w:r w:rsidRPr="00AC3B87">
        <w:rPr>
          <w:rFonts w:ascii="Arial" w:hAnsi="Arial" w:cs="Arial"/>
          <w:noProof/>
          <w:lang w:val="en-US" w:eastAsia="en-US"/>
        </w:rPr>
        <w:lastRenderedPageBreak/>
        <w:pict>
          <v:shape id="Imagen 10" o:spid="_x0000_i1031" type="#_x0000_t75" style="width:394.5pt;height:432.75pt;visibility:visible">
            <v:imagedata r:id="rId40" o:title=""/>
          </v:shape>
        </w:pict>
      </w:r>
    </w:p>
    <w:p w:rsidR="004E0BDF" w:rsidRPr="00DA1A7A" w:rsidRDefault="004E0BDF" w:rsidP="00414930">
      <w:pPr>
        <w:pStyle w:val="FIG"/>
        <w:spacing w:before="100" w:beforeAutospacing="1" w:after="100" w:afterAutospacing="1"/>
      </w:pPr>
      <w:bookmarkStart w:id="76" w:name="_Toc262499040"/>
      <w:bookmarkStart w:id="77" w:name="_Toc263617479"/>
      <w:r w:rsidRPr="00DA1A7A">
        <w:t>FIGURA 3.10. MATRIZ DE ANÁLISIS DE NECESIDADES DE PRODUCTIVIDAD</w:t>
      </w:r>
      <w:bookmarkEnd w:id="76"/>
      <w:bookmarkEnd w:id="77"/>
    </w:p>
    <w:p w:rsidR="002775A1" w:rsidRDefault="002775A1" w:rsidP="00414930">
      <w:pPr>
        <w:pStyle w:val="Prrafodelista"/>
        <w:spacing w:before="100" w:beforeAutospacing="1" w:after="100" w:afterAutospacing="1" w:line="480" w:lineRule="auto"/>
        <w:ind w:left="360"/>
        <w:jc w:val="both"/>
        <w:rPr>
          <w:rFonts w:ascii="Arial" w:hAnsi="Arial" w:cs="Arial"/>
        </w:rPr>
      </w:pPr>
    </w:p>
    <w:p w:rsidR="004E0BDF" w:rsidRPr="00DA1A7A" w:rsidRDefault="004E0BDF" w:rsidP="00414930">
      <w:pPr>
        <w:pStyle w:val="Prrafodelista"/>
        <w:spacing w:before="100" w:beforeAutospacing="1" w:after="100" w:afterAutospacing="1" w:line="480" w:lineRule="auto"/>
        <w:ind w:left="360"/>
        <w:jc w:val="both"/>
        <w:rPr>
          <w:rFonts w:ascii="Arial" w:hAnsi="Arial" w:cs="Arial"/>
        </w:rPr>
      </w:pPr>
      <w:r w:rsidRPr="00DA1A7A">
        <w:rPr>
          <w:rFonts w:ascii="Arial" w:hAnsi="Arial" w:cs="Arial"/>
        </w:rPr>
        <w:lastRenderedPageBreak/>
        <w:t>El análisis de esta matriz muestra que entre procesos y medidas existe una fuerte correlación, donde el indicador de sugerencias de los empleados tiene una gran influencia en los diferentes procesos que se realizan en la fábrica, así como también que los procesos de impresión, extrusión y sellado son los que necesitan un mayor seguimiento.</w:t>
      </w:r>
    </w:p>
    <w:p w:rsidR="004E0BDF" w:rsidRPr="00DA1A7A" w:rsidRDefault="004E0BDF" w:rsidP="00414930">
      <w:pPr>
        <w:pStyle w:val="Prrafodelista"/>
        <w:spacing w:before="100" w:beforeAutospacing="1" w:after="100" w:afterAutospacing="1" w:line="480" w:lineRule="auto"/>
        <w:ind w:left="360"/>
        <w:jc w:val="both"/>
        <w:rPr>
          <w:rFonts w:ascii="Arial" w:hAnsi="Arial" w:cs="Arial"/>
        </w:rPr>
      </w:pPr>
      <w:r w:rsidRPr="00DA1A7A">
        <w:rPr>
          <w:rFonts w:ascii="Arial" w:hAnsi="Arial" w:cs="Arial"/>
        </w:rPr>
        <w:t>La relación entre los elementos de procesos y herramientas muestran que las reuniones de grupos de mejora es la herramienta que mayor influencia tiene en todo los procesos además presenta una correlación significativa con los problemas, siendo una de las técnicas que puede generar grandes cambios en la fábrica, otra técnica que se destaca en la matriz  para mitigar los problemas es la metodología de los 7 desperdicios que encierra una filosofía de</w:t>
      </w:r>
      <w:r w:rsidR="00414930">
        <w:rPr>
          <w:rFonts w:ascii="Arial" w:hAnsi="Arial" w:cs="Arial"/>
        </w:rPr>
        <w:t xml:space="preserve"> justo a tiempo (</w:t>
      </w:r>
      <w:r w:rsidRPr="00DA1A7A">
        <w:rPr>
          <w:rFonts w:ascii="Arial" w:hAnsi="Arial" w:cs="Arial"/>
        </w:rPr>
        <w:t>Just-in-time</w:t>
      </w:r>
      <w:r w:rsidR="00414930">
        <w:rPr>
          <w:rFonts w:ascii="Arial" w:hAnsi="Arial" w:cs="Arial"/>
        </w:rPr>
        <w:t>)</w:t>
      </w:r>
      <w:r w:rsidRPr="00DA1A7A">
        <w:rPr>
          <w:rFonts w:ascii="Arial" w:hAnsi="Arial" w:cs="Arial"/>
        </w:rPr>
        <w:t>.</w:t>
      </w:r>
    </w:p>
    <w:p w:rsidR="004E0BDF" w:rsidRPr="00DA1A7A" w:rsidRDefault="004E0BDF" w:rsidP="00414930">
      <w:pPr>
        <w:pStyle w:val="Prrafodelista"/>
        <w:spacing w:before="100" w:beforeAutospacing="1" w:after="100" w:afterAutospacing="1" w:line="480" w:lineRule="auto"/>
        <w:ind w:left="360"/>
        <w:jc w:val="both"/>
        <w:rPr>
          <w:rFonts w:ascii="Arial" w:hAnsi="Arial" w:cs="Arial"/>
        </w:rPr>
      </w:pPr>
      <w:r w:rsidRPr="00DA1A7A">
        <w:rPr>
          <w:rFonts w:ascii="Arial" w:hAnsi="Arial" w:cs="Arial"/>
        </w:rPr>
        <w:t>También se observa en la matriz que el porcentaje de eficiencia de las máquinas es el que mayor correlación tiene con los problemas actuales de la empresa, donde los más críticos son los altos inventarios y atrasos en entrega; y que uno de los procesos que mayor repercusión tiene en los problemas de la empresa es la programación de la producción.</w:t>
      </w:r>
    </w:p>
    <w:p w:rsidR="004E0BDF" w:rsidRDefault="004E0BDF" w:rsidP="00414930">
      <w:pPr>
        <w:pStyle w:val="Prrafodelista"/>
        <w:spacing w:before="100" w:beforeAutospacing="1" w:after="100" w:afterAutospacing="1" w:line="480" w:lineRule="auto"/>
        <w:ind w:left="720"/>
        <w:jc w:val="both"/>
        <w:rPr>
          <w:rFonts w:ascii="Arial" w:hAnsi="Arial" w:cs="Arial"/>
          <w:b/>
        </w:rPr>
      </w:pPr>
    </w:p>
    <w:p w:rsidR="004E0BDF" w:rsidRDefault="004E0BDF" w:rsidP="00414930">
      <w:pPr>
        <w:pStyle w:val="subtitulos"/>
        <w:spacing w:before="100" w:beforeAutospacing="1" w:after="100" w:afterAutospacing="1"/>
      </w:pPr>
      <w:bookmarkStart w:id="78" w:name="_Toc265051785"/>
      <w:r w:rsidRPr="00DA1A7A">
        <w:lastRenderedPageBreak/>
        <w:t>NIVEL DE MADUREZ.</w:t>
      </w:r>
      <w:bookmarkEnd w:id="78"/>
    </w:p>
    <w:p w:rsidR="004E0BDF" w:rsidRPr="00DA1A7A" w:rsidRDefault="004E0BDF" w:rsidP="00414930">
      <w:pPr>
        <w:pStyle w:val="TABLA"/>
        <w:spacing w:before="100" w:beforeAutospacing="1" w:after="100" w:afterAutospacing="1"/>
      </w:pPr>
      <w:bookmarkStart w:id="79" w:name="_Toc263595836"/>
      <w:r w:rsidRPr="00DA1A7A">
        <w:t>TABLA 5</w:t>
      </w:r>
      <w:bookmarkEnd w:id="79"/>
    </w:p>
    <w:p w:rsidR="004E0BDF" w:rsidRPr="00DA1A7A" w:rsidRDefault="004E0BDF" w:rsidP="00414930">
      <w:pPr>
        <w:pStyle w:val="TABLA"/>
        <w:spacing w:before="100" w:beforeAutospacing="1" w:after="100" w:afterAutospacing="1"/>
      </w:pPr>
      <w:bookmarkStart w:id="80" w:name="_Toc263595837"/>
      <w:r w:rsidRPr="00DA1A7A">
        <w:t>NIVEL DE MADUREZ DE PLASTIC S.A.</w:t>
      </w:r>
      <w:bookmarkEnd w:id="8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89"/>
        <w:gridCol w:w="1998"/>
      </w:tblGrid>
      <w:tr w:rsidR="004E0BDF" w:rsidRPr="00DA1A7A" w:rsidTr="004E0BDF">
        <w:trPr>
          <w:jc w:val="center"/>
        </w:trPr>
        <w:tc>
          <w:tcPr>
            <w:tcW w:w="4489" w:type="dxa"/>
            <w:shd w:val="clear" w:color="auto" w:fill="984806"/>
          </w:tcPr>
          <w:p w:rsidR="004E0BDF" w:rsidRPr="00DA1A7A" w:rsidRDefault="004E0BDF" w:rsidP="004E0BDF">
            <w:pPr>
              <w:tabs>
                <w:tab w:val="left" w:pos="7560"/>
              </w:tabs>
              <w:spacing w:before="60" w:after="60" w:line="240" w:lineRule="auto"/>
              <w:jc w:val="center"/>
              <w:rPr>
                <w:rFonts w:ascii="Arial" w:hAnsi="Arial" w:cs="Arial"/>
                <w:b/>
              </w:rPr>
            </w:pPr>
            <w:r w:rsidRPr="00DA1A7A">
              <w:rPr>
                <w:rFonts w:ascii="Arial" w:hAnsi="Arial" w:cs="Arial"/>
                <w:b/>
              </w:rPr>
              <w:t>VARIABLES</w:t>
            </w:r>
          </w:p>
        </w:tc>
        <w:tc>
          <w:tcPr>
            <w:tcW w:w="1998" w:type="dxa"/>
            <w:shd w:val="clear" w:color="auto" w:fill="984806"/>
          </w:tcPr>
          <w:p w:rsidR="004E0BDF" w:rsidRPr="00DA1A7A" w:rsidRDefault="004E0BDF" w:rsidP="004E0BDF">
            <w:pPr>
              <w:tabs>
                <w:tab w:val="left" w:pos="7560"/>
              </w:tabs>
              <w:spacing w:before="60" w:after="60" w:line="240" w:lineRule="auto"/>
              <w:jc w:val="center"/>
              <w:rPr>
                <w:rFonts w:ascii="Arial" w:hAnsi="Arial" w:cs="Arial"/>
                <w:b/>
              </w:rPr>
            </w:pPr>
            <w:r w:rsidRPr="00DA1A7A">
              <w:rPr>
                <w:rFonts w:ascii="Arial" w:hAnsi="Arial" w:cs="Arial"/>
                <w:b/>
              </w:rPr>
              <w:t>NIVEL</w:t>
            </w:r>
          </w:p>
        </w:tc>
      </w:tr>
      <w:tr w:rsidR="004E0BDF" w:rsidRPr="00DA1A7A" w:rsidTr="004E0BDF">
        <w:trPr>
          <w:jc w:val="center"/>
        </w:trPr>
        <w:tc>
          <w:tcPr>
            <w:tcW w:w="4489" w:type="dxa"/>
            <w:shd w:val="clear" w:color="auto" w:fill="FDE9D9"/>
          </w:tcPr>
          <w:p w:rsidR="004E0BDF" w:rsidRPr="00DA1A7A" w:rsidRDefault="004E0BDF" w:rsidP="004E0BDF">
            <w:pPr>
              <w:tabs>
                <w:tab w:val="left" w:pos="7560"/>
              </w:tabs>
              <w:spacing w:before="60" w:after="60" w:line="240" w:lineRule="auto"/>
              <w:rPr>
                <w:rFonts w:ascii="Arial" w:hAnsi="Arial" w:cs="Arial"/>
                <w:lang w:val="es-EC"/>
              </w:rPr>
            </w:pPr>
            <w:r w:rsidRPr="00DA1A7A">
              <w:rPr>
                <w:rFonts w:ascii="Arial" w:hAnsi="Arial" w:cs="Arial"/>
                <w:lang w:val="es-EC"/>
              </w:rPr>
              <w:t>Organizar el puesto de trabajo</w:t>
            </w:r>
          </w:p>
        </w:tc>
        <w:tc>
          <w:tcPr>
            <w:tcW w:w="1998" w:type="dxa"/>
          </w:tcPr>
          <w:p w:rsidR="004E0BDF" w:rsidRPr="00DA1A7A" w:rsidRDefault="004E0BDF" w:rsidP="004E0BDF">
            <w:pPr>
              <w:tabs>
                <w:tab w:val="left" w:pos="7560"/>
              </w:tabs>
              <w:spacing w:before="60" w:after="60" w:line="240" w:lineRule="auto"/>
              <w:jc w:val="center"/>
              <w:rPr>
                <w:rFonts w:ascii="Arial" w:hAnsi="Arial" w:cs="Arial"/>
              </w:rPr>
            </w:pPr>
            <w:r w:rsidRPr="00DA1A7A">
              <w:rPr>
                <w:rFonts w:ascii="Arial" w:hAnsi="Arial" w:cs="Arial"/>
              </w:rPr>
              <w:t>1</w:t>
            </w:r>
          </w:p>
        </w:tc>
      </w:tr>
      <w:tr w:rsidR="004E0BDF" w:rsidRPr="00DA1A7A" w:rsidTr="004E0BDF">
        <w:trPr>
          <w:jc w:val="center"/>
        </w:trPr>
        <w:tc>
          <w:tcPr>
            <w:tcW w:w="4489" w:type="dxa"/>
            <w:shd w:val="clear" w:color="auto" w:fill="FDE9D9"/>
          </w:tcPr>
          <w:p w:rsidR="004E0BDF" w:rsidRPr="00DA1A7A" w:rsidRDefault="004E0BDF" w:rsidP="004E0BDF">
            <w:pPr>
              <w:tabs>
                <w:tab w:val="left" w:pos="7560"/>
              </w:tabs>
              <w:spacing w:before="60" w:after="60" w:line="240" w:lineRule="auto"/>
              <w:rPr>
                <w:rFonts w:ascii="Arial" w:hAnsi="Arial" w:cs="Arial"/>
              </w:rPr>
            </w:pPr>
            <w:r w:rsidRPr="00DA1A7A">
              <w:rPr>
                <w:rFonts w:ascii="Arial" w:hAnsi="Arial" w:cs="Arial"/>
              </w:rPr>
              <w:t>Conocer al cliente</w:t>
            </w:r>
          </w:p>
        </w:tc>
        <w:tc>
          <w:tcPr>
            <w:tcW w:w="1998" w:type="dxa"/>
          </w:tcPr>
          <w:p w:rsidR="004E0BDF" w:rsidRPr="00DA1A7A" w:rsidRDefault="004E0BDF" w:rsidP="004E0BDF">
            <w:pPr>
              <w:tabs>
                <w:tab w:val="left" w:pos="7560"/>
              </w:tabs>
              <w:spacing w:before="60" w:after="60" w:line="240" w:lineRule="auto"/>
              <w:jc w:val="center"/>
              <w:rPr>
                <w:rFonts w:ascii="Arial" w:hAnsi="Arial" w:cs="Arial"/>
              </w:rPr>
            </w:pPr>
            <w:r w:rsidRPr="00DA1A7A">
              <w:rPr>
                <w:rFonts w:ascii="Arial" w:hAnsi="Arial" w:cs="Arial"/>
              </w:rPr>
              <w:t>2</w:t>
            </w:r>
          </w:p>
        </w:tc>
      </w:tr>
      <w:tr w:rsidR="004E0BDF" w:rsidRPr="00DA1A7A" w:rsidTr="004E0BDF">
        <w:trPr>
          <w:jc w:val="center"/>
        </w:trPr>
        <w:tc>
          <w:tcPr>
            <w:tcW w:w="4489" w:type="dxa"/>
            <w:shd w:val="clear" w:color="auto" w:fill="FDE9D9"/>
          </w:tcPr>
          <w:p w:rsidR="004E0BDF" w:rsidRPr="00DA1A7A" w:rsidRDefault="004E0BDF" w:rsidP="004E0BDF">
            <w:pPr>
              <w:tabs>
                <w:tab w:val="left" w:pos="7560"/>
              </w:tabs>
              <w:spacing w:before="60" w:after="60" w:line="240" w:lineRule="auto"/>
              <w:rPr>
                <w:rFonts w:ascii="Arial" w:hAnsi="Arial" w:cs="Arial"/>
                <w:lang w:val="es-EC"/>
              </w:rPr>
            </w:pPr>
            <w:r w:rsidRPr="00DA1A7A">
              <w:rPr>
                <w:rFonts w:ascii="Arial" w:hAnsi="Arial" w:cs="Arial"/>
                <w:lang w:val="es-EC"/>
              </w:rPr>
              <w:t>Integración entre producción y ventas</w:t>
            </w:r>
          </w:p>
        </w:tc>
        <w:tc>
          <w:tcPr>
            <w:tcW w:w="1998" w:type="dxa"/>
          </w:tcPr>
          <w:p w:rsidR="004E0BDF" w:rsidRPr="00DA1A7A" w:rsidRDefault="004E0BDF" w:rsidP="004E0BDF">
            <w:pPr>
              <w:tabs>
                <w:tab w:val="left" w:pos="7560"/>
              </w:tabs>
              <w:spacing w:before="60" w:after="60" w:line="240" w:lineRule="auto"/>
              <w:jc w:val="center"/>
              <w:rPr>
                <w:rFonts w:ascii="Arial" w:hAnsi="Arial" w:cs="Arial"/>
              </w:rPr>
            </w:pPr>
            <w:r w:rsidRPr="00DA1A7A">
              <w:rPr>
                <w:rFonts w:ascii="Arial" w:hAnsi="Arial" w:cs="Arial"/>
              </w:rPr>
              <w:t>1</w:t>
            </w:r>
          </w:p>
        </w:tc>
      </w:tr>
      <w:tr w:rsidR="004E0BDF" w:rsidRPr="00DA1A7A" w:rsidTr="004E0BDF">
        <w:trPr>
          <w:jc w:val="center"/>
        </w:trPr>
        <w:tc>
          <w:tcPr>
            <w:tcW w:w="4489" w:type="dxa"/>
            <w:shd w:val="clear" w:color="auto" w:fill="FDE9D9"/>
          </w:tcPr>
          <w:p w:rsidR="004E0BDF" w:rsidRPr="00DA1A7A" w:rsidRDefault="004E0BDF" w:rsidP="004E0BDF">
            <w:pPr>
              <w:tabs>
                <w:tab w:val="left" w:pos="7560"/>
              </w:tabs>
              <w:spacing w:before="60" w:after="60" w:line="240" w:lineRule="auto"/>
              <w:rPr>
                <w:rFonts w:ascii="Arial" w:hAnsi="Arial" w:cs="Arial"/>
              </w:rPr>
            </w:pPr>
            <w:r w:rsidRPr="00DA1A7A">
              <w:rPr>
                <w:rFonts w:ascii="Arial" w:hAnsi="Arial" w:cs="Arial"/>
              </w:rPr>
              <w:t>Mejorar calidad</w:t>
            </w:r>
          </w:p>
        </w:tc>
        <w:tc>
          <w:tcPr>
            <w:tcW w:w="1998" w:type="dxa"/>
          </w:tcPr>
          <w:p w:rsidR="004E0BDF" w:rsidRPr="00DA1A7A" w:rsidRDefault="004E0BDF" w:rsidP="004E0BDF">
            <w:pPr>
              <w:tabs>
                <w:tab w:val="left" w:pos="7560"/>
              </w:tabs>
              <w:spacing w:before="60" w:after="60" w:line="240" w:lineRule="auto"/>
              <w:jc w:val="center"/>
              <w:rPr>
                <w:rFonts w:ascii="Arial" w:hAnsi="Arial" w:cs="Arial"/>
              </w:rPr>
            </w:pPr>
            <w:r w:rsidRPr="00DA1A7A">
              <w:rPr>
                <w:rFonts w:ascii="Arial" w:hAnsi="Arial" w:cs="Arial"/>
              </w:rPr>
              <w:t>2</w:t>
            </w:r>
          </w:p>
        </w:tc>
      </w:tr>
    </w:tbl>
    <w:p w:rsidR="002775A1" w:rsidRDefault="002775A1" w:rsidP="00414930">
      <w:pPr>
        <w:pStyle w:val="Prrafodelista"/>
        <w:spacing w:before="100" w:beforeAutospacing="1" w:after="100" w:afterAutospacing="1" w:line="480" w:lineRule="auto"/>
        <w:ind w:left="709"/>
        <w:jc w:val="both"/>
        <w:rPr>
          <w:rFonts w:ascii="Arial" w:hAnsi="Arial" w:cs="Arial"/>
          <w:b/>
          <w:lang w:val="es-EC" w:eastAsia="en-US"/>
        </w:rPr>
      </w:pPr>
    </w:p>
    <w:p w:rsidR="004E0BDF" w:rsidRPr="00DA1A7A" w:rsidRDefault="004E0BDF" w:rsidP="00414930">
      <w:pPr>
        <w:pStyle w:val="Prrafodelista"/>
        <w:spacing w:before="100" w:beforeAutospacing="1" w:after="100" w:afterAutospacing="1" w:line="480" w:lineRule="auto"/>
        <w:ind w:left="709"/>
        <w:jc w:val="both"/>
        <w:rPr>
          <w:rFonts w:ascii="Arial" w:hAnsi="Arial" w:cs="Arial"/>
          <w:b/>
          <w:lang w:val="es-EC" w:eastAsia="en-US"/>
        </w:rPr>
      </w:pPr>
      <w:r w:rsidRPr="00DA1A7A">
        <w:rPr>
          <w:rFonts w:ascii="Arial" w:hAnsi="Arial" w:cs="Arial"/>
          <w:b/>
          <w:lang w:val="es-EC" w:eastAsia="en-US"/>
        </w:rPr>
        <w:t>Organizar el puesto de trabajo</w:t>
      </w:r>
    </w:p>
    <w:p w:rsidR="004E0BDF" w:rsidRPr="00DA1A7A" w:rsidRDefault="004E0BDF" w:rsidP="00414930">
      <w:pPr>
        <w:pStyle w:val="Prrafodelista"/>
        <w:spacing w:before="100" w:beforeAutospacing="1" w:after="100" w:afterAutospacing="1" w:line="480" w:lineRule="auto"/>
        <w:ind w:left="709"/>
        <w:jc w:val="both"/>
        <w:rPr>
          <w:rFonts w:ascii="Arial" w:hAnsi="Arial" w:cs="Arial"/>
          <w:lang w:val="es-EC" w:eastAsia="en-US"/>
        </w:rPr>
      </w:pPr>
      <w:r w:rsidRPr="00DA1A7A">
        <w:rPr>
          <w:rFonts w:ascii="Arial" w:hAnsi="Arial" w:cs="Arial"/>
          <w:lang w:val="es-EC" w:eastAsia="en-US"/>
        </w:rPr>
        <w:t>La empresa cuenta con señales visuales pero debido al crecimiento que ha tenido estas señales no son respetadas, también  debido al alto nivel de producto en proceso que tiene la organización se aprecia un desorden que puede afectar la labor cotidiana de los trabajadores y la falta de orden en herramientas.</w:t>
      </w:r>
    </w:p>
    <w:p w:rsidR="004E0BDF" w:rsidRPr="00DA1A7A" w:rsidRDefault="004E0BDF" w:rsidP="00414930">
      <w:pPr>
        <w:pStyle w:val="Prrafodelista"/>
        <w:spacing w:before="100" w:beforeAutospacing="1" w:after="100" w:afterAutospacing="1" w:line="480" w:lineRule="auto"/>
        <w:ind w:left="709"/>
        <w:jc w:val="both"/>
        <w:rPr>
          <w:rFonts w:ascii="Arial" w:hAnsi="Arial" w:cs="Arial"/>
          <w:b/>
          <w:lang w:val="es-EC" w:eastAsia="en-US"/>
        </w:rPr>
      </w:pPr>
      <w:r w:rsidRPr="00DA1A7A">
        <w:rPr>
          <w:rFonts w:ascii="Arial" w:hAnsi="Arial" w:cs="Arial"/>
          <w:b/>
          <w:lang w:val="es-EC" w:eastAsia="en-US"/>
        </w:rPr>
        <w:t>Conocer al cliente</w:t>
      </w:r>
    </w:p>
    <w:p w:rsidR="004E0BDF" w:rsidRPr="00DA1A7A" w:rsidRDefault="004E0BDF" w:rsidP="00414930">
      <w:pPr>
        <w:pStyle w:val="Prrafodelista"/>
        <w:spacing w:before="100" w:beforeAutospacing="1" w:after="100" w:afterAutospacing="1" w:line="480" w:lineRule="auto"/>
        <w:ind w:left="709"/>
        <w:jc w:val="both"/>
        <w:rPr>
          <w:rFonts w:ascii="Arial" w:hAnsi="Arial" w:cs="Arial"/>
          <w:lang w:val="es-EC" w:eastAsia="en-US"/>
        </w:rPr>
      </w:pPr>
      <w:r w:rsidRPr="00DA1A7A">
        <w:rPr>
          <w:rFonts w:ascii="Arial" w:hAnsi="Arial" w:cs="Arial"/>
          <w:lang w:val="es-EC" w:eastAsia="en-US"/>
        </w:rPr>
        <w:t xml:space="preserve">El cliente está identificado en la organización debido a que los trabajadores tanto de las áreas de administración, operación y calidad </w:t>
      </w:r>
      <w:r w:rsidRPr="00DA1A7A">
        <w:rPr>
          <w:rFonts w:ascii="Arial" w:hAnsi="Arial" w:cs="Arial"/>
          <w:lang w:val="es-EC" w:eastAsia="en-US"/>
        </w:rPr>
        <w:lastRenderedPageBreak/>
        <w:t>conocen sus exigencias buscando tener una calidad que satisfaga sus expectativas, pero este cuidado aplican de acuerdo a cuan estricto es el cliente en la calidad del producto; es decir son cuidadosos en pocos pedidos y no en toda la producción</w:t>
      </w:r>
      <w:r w:rsidR="00414930">
        <w:rPr>
          <w:rFonts w:ascii="Arial" w:hAnsi="Arial" w:cs="Arial"/>
          <w:lang w:val="es-EC" w:eastAsia="en-US"/>
        </w:rPr>
        <w:t>.</w:t>
      </w:r>
    </w:p>
    <w:p w:rsidR="004E0BDF" w:rsidRPr="00DA1A7A" w:rsidRDefault="004E0BDF" w:rsidP="00414930">
      <w:pPr>
        <w:pStyle w:val="Prrafodelista"/>
        <w:spacing w:before="100" w:beforeAutospacing="1" w:after="100" w:afterAutospacing="1" w:line="480" w:lineRule="auto"/>
        <w:ind w:left="709"/>
        <w:jc w:val="both"/>
        <w:rPr>
          <w:rFonts w:ascii="Arial" w:hAnsi="Arial" w:cs="Arial"/>
          <w:b/>
          <w:lang w:val="es-EC" w:eastAsia="en-US"/>
        </w:rPr>
      </w:pPr>
      <w:r w:rsidRPr="00DA1A7A">
        <w:rPr>
          <w:rFonts w:ascii="Arial" w:hAnsi="Arial" w:cs="Arial"/>
          <w:b/>
          <w:lang w:val="es-EC" w:eastAsia="en-US"/>
        </w:rPr>
        <w:t>Integración entre producción y ventas</w:t>
      </w:r>
    </w:p>
    <w:p w:rsidR="004E0BDF" w:rsidRPr="00DA1A7A" w:rsidRDefault="004E0BDF" w:rsidP="00414930">
      <w:pPr>
        <w:pStyle w:val="Prrafodelista"/>
        <w:spacing w:before="100" w:beforeAutospacing="1" w:after="100" w:afterAutospacing="1" w:line="480" w:lineRule="auto"/>
        <w:ind w:left="709"/>
        <w:jc w:val="both"/>
        <w:rPr>
          <w:rFonts w:ascii="Arial" w:hAnsi="Arial" w:cs="Arial"/>
          <w:lang w:val="es-EC" w:eastAsia="en-US"/>
        </w:rPr>
      </w:pPr>
      <w:r w:rsidRPr="00DA1A7A">
        <w:rPr>
          <w:rFonts w:ascii="Arial" w:hAnsi="Arial" w:cs="Arial"/>
          <w:lang w:val="es-EC" w:eastAsia="en-US"/>
        </w:rPr>
        <w:t>La información entre las áreas de producción y ventas fluye pero no existen en la compañía políticas claras y comunes, lo cual genera que las áreas busquen sus óptimos locales, generando conflictos internos en la organización.</w:t>
      </w:r>
    </w:p>
    <w:p w:rsidR="004E0BDF" w:rsidRPr="00DA1A7A" w:rsidRDefault="004E0BDF" w:rsidP="00414930">
      <w:pPr>
        <w:pStyle w:val="Prrafodelista"/>
        <w:spacing w:before="100" w:beforeAutospacing="1" w:after="100" w:afterAutospacing="1" w:line="480" w:lineRule="auto"/>
        <w:ind w:left="709"/>
        <w:jc w:val="both"/>
        <w:rPr>
          <w:rFonts w:ascii="Arial" w:hAnsi="Arial" w:cs="Arial"/>
          <w:b/>
          <w:lang w:val="es-EC" w:eastAsia="en-US"/>
        </w:rPr>
      </w:pPr>
      <w:r w:rsidRPr="00DA1A7A">
        <w:rPr>
          <w:rFonts w:ascii="Arial" w:hAnsi="Arial" w:cs="Arial"/>
          <w:b/>
          <w:lang w:val="es-EC" w:eastAsia="en-US"/>
        </w:rPr>
        <w:t>Mejorar calidad</w:t>
      </w:r>
    </w:p>
    <w:p w:rsidR="004E0BDF" w:rsidRPr="00DA1A7A" w:rsidRDefault="004E0BDF" w:rsidP="00414930">
      <w:pPr>
        <w:pStyle w:val="Prrafodelista"/>
        <w:spacing w:before="100" w:beforeAutospacing="1" w:after="100" w:afterAutospacing="1" w:line="480" w:lineRule="auto"/>
        <w:ind w:left="709"/>
        <w:jc w:val="both"/>
        <w:rPr>
          <w:rFonts w:ascii="Arial" w:hAnsi="Arial" w:cs="Arial"/>
          <w:lang w:val="es-EC" w:eastAsia="en-US"/>
        </w:rPr>
      </w:pPr>
      <w:r w:rsidRPr="00DA1A7A">
        <w:rPr>
          <w:rFonts w:ascii="Arial" w:hAnsi="Arial" w:cs="Arial"/>
          <w:lang w:val="es-EC" w:eastAsia="en-US"/>
        </w:rPr>
        <w:t>La compañía cuenta con un departamento de calidad, cuya principal directriz es que la calidad la hace y controla el mismo operario; se trabaja con formatos e instrumentos de calidad en los puestos de trabajos, permitiendo recolectar información, para seguimientos de trazabilidad.</w:t>
      </w:r>
    </w:p>
    <w:p w:rsidR="004E0BDF" w:rsidRDefault="004E0BDF" w:rsidP="00414930">
      <w:pPr>
        <w:pStyle w:val="Prrafodelista"/>
        <w:spacing w:before="100" w:beforeAutospacing="1" w:after="100" w:afterAutospacing="1" w:line="480" w:lineRule="auto"/>
        <w:ind w:left="720"/>
        <w:jc w:val="both"/>
        <w:rPr>
          <w:rFonts w:ascii="Arial" w:hAnsi="Arial" w:cs="Arial"/>
          <w:b/>
          <w:lang w:val="es-EC"/>
        </w:rPr>
      </w:pPr>
    </w:p>
    <w:p w:rsidR="002775A1" w:rsidRDefault="002775A1" w:rsidP="00414930">
      <w:pPr>
        <w:pStyle w:val="Prrafodelista"/>
        <w:spacing w:before="100" w:beforeAutospacing="1" w:after="100" w:afterAutospacing="1" w:line="480" w:lineRule="auto"/>
        <w:ind w:left="720"/>
        <w:jc w:val="both"/>
        <w:rPr>
          <w:rFonts w:ascii="Arial" w:hAnsi="Arial" w:cs="Arial"/>
          <w:b/>
          <w:lang w:val="es-EC"/>
        </w:rPr>
      </w:pPr>
    </w:p>
    <w:p w:rsidR="002775A1" w:rsidRPr="00DA1A7A" w:rsidRDefault="002775A1" w:rsidP="00414930">
      <w:pPr>
        <w:pStyle w:val="Prrafodelista"/>
        <w:spacing w:before="100" w:beforeAutospacing="1" w:after="100" w:afterAutospacing="1" w:line="480" w:lineRule="auto"/>
        <w:ind w:left="720"/>
        <w:jc w:val="both"/>
        <w:rPr>
          <w:rFonts w:ascii="Arial" w:hAnsi="Arial" w:cs="Arial"/>
          <w:b/>
          <w:lang w:val="es-EC"/>
        </w:rPr>
      </w:pPr>
    </w:p>
    <w:p w:rsidR="004E0BDF" w:rsidRPr="00DA1A7A" w:rsidRDefault="004E0BDF" w:rsidP="006F5378">
      <w:pPr>
        <w:pStyle w:val="subtitulos"/>
      </w:pPr>
      <w:bookmarkStart w:id="81" w:name="_Toc265051786"/>
      <w:r w:rsidRPr="00DA1A7A">
        <w:lastRenderedPageBreak/>
        <w:t>ESTUDIO DEL PROCESO DE SELLADO APLICANDO LA TÉCNICA DE MEDICIÓN DE TRABAJO EN GRUPO</w:t>
      </w:r>
      <w:r w:rsidR="006F5378">
        <w:t>.</w:t>
      </w:r>
      <w:r w:rsidRPr="00DA1A7A">
        <w:t xml:space="preserve"> (GTT)</w:t>
      </w:r>
      <w:bookmarkEnd w:id="81"/>
    </w:p>
    <w:p w:rsidR="004E0BDF" w:rsidRPr="00DA1A7A" w:rsidRDefault="004E0BDF" w:rsidP="00414930">
      <w:pPr>
        <w:pStyle w:val="Prrafodelista"/>
        <w:spacing w:before="100" w:beforeAutospacing="1" w:after="100" w:afterAutospacing="1" w:line="480" w:lineRule="auto"/>
        <w:ind w:left="709"/>
        <w:jc w:val="both"/>
        <w:rPr>
          <w:rFonts w:ascii="Arial" w:hAnsi="Arial" w:cs="Arial"/>
        </w:rPr>
      </w:pPr>
      <w:r w:rsidRPr="00DA1A7A">
        <w:rPr>
          <w:rFonts w:ascii="Arial" w:hAnsi="Arial" w:cs="Arial"/>
        </w:rPr>
        <w:t>La técnica de medición de trabajo en grupo (GTT)  es un procedimiento de medición eficiente y variable, que se aplica con facilidad a la medición del trabajo y a la inspección cuantitativa de los procesos del área a estudiar.</w:t>
      </w:r>
    </w:p>
    <w:p w:rsidR="004E0BDF" w:rsidRPr="00DA1A7A" w:rsidRDefault="004E0BDF" w:rsidP="00414930">
      <w:pPr>
        <w:pStyle w:val="Prrafodelista"/>
        <w:spacing w:before="100" w:beforeAutospacing="1" w:after="100" w:afterAutospacing="1" w:line="480" w:lineRule="auto"/>
        <w:ind w:left="709"/>
        <w:jc w:val="both"/>
        <w:rPr>
          <w:rFonts w:ascii="Arial" w:hAnsi="Arial" w:cs="Arial"/>
        </w:rPr>
      </w:pPr>
      <w:r w:rsidRPr="00DA1A7A">
        <w:rPr>
          <w:rFonts w:ascii="Arial" w:hAnsi="Arial" w:cs="Arial"/>
        </w:rPr>
        <w:t>GTT es especialmente útil para investigar o medir aquellas actividades que se pueden observar con facilidad, que tienen lugar en localidades limitadas, en donde se estudien a varios operarios, máquinas o centros de trabajo.</w:t>
      </w:r>
    </w:p>
    <w:p w:rsidR="004E0BDF" w:rsidRPr="00DA1A7A" w:rsidRDefault="004E0BDF" w:rsidP="00414930">
      <w:pPr>
        <w:pStyle w:val="Prrafodelista"/>
        <w:spacing w:before="100" w:beforeAutospacing="1" w:after="100" w:afterAutospacing="1" w:line="480" w:lineRule="auto"/>
        <w:ind w:left="709"/>
        <w:jc w:val="both"/>
        <w:rPr>
          <w:rFonts w:ascii="Arial" w:hAnsi="Arial" w:cs="Arial"/>
          <w:b/>
        </w:rPr>
      </w:pPr>
      <w:r w:rsidRPr="00DA1A7A">
        <w:rPr>
          <w:rFonts w:ascii="Arial" w:hAnsi="Arial" w:cs="Arial"/>
          <w:b/>
        </w:rPr>
        <w:t>Objetivos del estudio</w:t>
      </w:r>
    </w:p>
    <w:p w:rsidR="004E0BDF" w:rsidRPr="00DA1A7A" w:rsidRDefault="004E0BDF" w:rsidP="00414930">
      <w:pPr>
        <w:pStyle w:val="Prrafodelista"/>
        <w:spacing w:before="100" w:beforeAutospacing="1" w:after="100" w:afterAutospacing="1" w:line="480" w:lineRule="auto"/>
        <w:ind w:left="709"/>
        <w:jc w:val="both"/>
        <w:rPr>
          <w:rFonts w:ascii="Arial" w:hAnsi="Arial" w:cs="Arial"/>
        </w:rPr>
      </w:pPr>
      <w:r w:rsidRPr="00DA1A7A">
        <w:rPr>
          <w:rFonts w:ascii="Arial" w:hAnsi="Arial" w:cs="Arial"/>
        </w:rPr>
        <w:t>Proporcionar información rápida sobre el tiempo</w:t>
      </w:r>
      <w:r w:rsidR="00414930">
        <w:rPr>
          <w:rFonts w:ascii="Arial" w:hAnsi="Arial" w:cs="Arial"/>
        </w:rPr>
        <w:t xml:space="preserve"> de</w:t>
      </w:r>
      <w:r w:rsidRPr="00DA1A7A">
        <w:rPr>
          <w:rFonts w:ascii="Arial" w:hAnsi="Arial" w:cs="Arial"/>
        </w:rPr>
        <w:t xml:space="preserve"> ocioso, el tamaño adecuado del número de empleados para el área de trabajo en estudio,  los tiempos de espera y datos similares.</w:t>
      </w:r>
      <w:r w:rsidR="00414930">
        <w:rPr>
          <w:rFonts w:ascii="Arial" w:hAnsi="Arial" w:cs="Arial"/>
        </w:rPr>
        <w:t xml:space="preserve"> Además de m</w:t>
      </w:r>
      <w:r w:rsidRPr="00DA1A7A">
        <w:rPr>
          <w:rFonts w:ascii="Arial" w:hAnsi="Arial" w:cs="Arial"/>
        </w:rPr>
        <w:t>edir la carga de trabajo que se proporciona a cada o</w:t>
      </w:r>
      <w:r w:rsidR="00414930">
        <w:rPr>
          <w:rFonts w:ascii="Arial" w:hAnsi="Arial" w:cs="Arial"/>
        </w:rPr>
        <w:t>perario en su puesto de trabajo y e</w:t>
      </w:r>
      <w:r w:rsidRPr="00DA1A7A">
        <w:rPr>
          <w:rFonts w:ascii="Arial" w:hAnsi="Arial" w:cs="Arial"/>
        </w:rPr>
        <w:t>liminar o mejorar las actividades que no agregan valor al proceso.</w:t>
      </w:r>
    </w:p>
    <w:p w:rsidR="002775A1" w:rsidRDefault="002775A1" w:rsidP="00414930">
      <w:pPr>
        <w:pStyle w:val="Prrafodelista"/>
        <w:spacing w:before="100" w:beforeAutospacing="1" w:after="100" w:afterAutospacing="1" w:line="480" w:lineRule="auto"/>
        <w:ind w:left="709"/>
        <w:jc w:val="both"/>
        <w:rPr>
          <w:rFonts w:ascii="Arial" w:hAnsi="Arial" w:cs="Arial"/>
          <w:b/>
        </w:rPr>
      </w:pPr>
    </w:p>
    <w:p w:rsidR="004E0BDF" w:rsidRPr="00DA1A7A" w:rsidRDefault="004E0BDF" w:rsidP="00414930">
      <w:pPr>
        <w:pStyle w:val="Prrafodelista"/>
        <w:spacing w:before="100" w:beforeAutospacing="1" w:after="100" w:afterAutospacing="1" w:line="480" w:lineRule="auto"/>
        <w:ind w:left="709"/>
        <w:jc w:val="both"/>
        <w:rPr>
          <w:rFonts w:ascii="Arial" w:hAnsi="Arial" w:cs="Arial"/>
          <w:b/>
        </w:rPr>
      </w:pPr>
      <w:r w:rsidRPr="00DA1A7A">
        <w:rPr>
          <w:rFonts w:ascii="Arial" w:hAnsi="Arial" w:cs="Arial"/>
          <w:b/>
        </w:rPr>
        <w:lastRenderedPageBreak/>
        <w:t>Definición de elementos</w:t>
      </w:r>
    </w:p>
    <w:p w:rsidR="004E0BDF" w:rsidRPr="00DA1A7A" w:rsidRDefault="004E0BDF" w:rsidP="00414930">
      <w:pPr>
        <w:pStyle w:val="Prrafodelista"/>
        <w:spacing w:before="100" w:beforeAutospacing="1" w:after="100" w:afterAutospacing="1" w:line="480" w:lineRule="auto"/>
        <w:ind w:left="709"/>
        <w:jc w:val="both"/>
        <w:rPr>
          <w:rFonts w:ascii="Arial" w:hAnsi="Arial" w:cs="Arial"/>
        </w:rPr>
      </w:pPr>
      <w:r w:rsidRPr="00414930">
        <w:rPr>
          <w:rFonts w:ascii="Arial" w:hAnsi="Arial" w:cs="Arial"/>
          <w:i/>
        </w:rPr>
        <w:t>Elementos de trabajo (ET):</w:t>
      </w:r>
      <w:r w:rsidRPr="00DA1A7A">
        <w:rPr>
          <w:rFonts w:ascii="Arial" w:hAnsi="Arial" w:cs="Arial"/>
        </w:rPr>
        <w:t xml:space="preserve"> Son aquellos procedimientos, que agregan valor al producto terminado, que realiza el operario en el proceso de sellado de la funda y se los muestra a continuación:</w:t>
      </w:r>
    </w:p>
    <w:p w:rsidR="004E0BDF" w:rsidRPr="00DA1A7A" w:rsidRDefault="004E0BDF" w:rsidP="00414930">
      <w:pPr>
        <w:pStyle w:val="Prrafodelista"/>
        <w:numPr>
          <w:ilvl w:val="0"/>
          <w:numId w:val="13"/>
        </w:numPr>
        <w:spacing w:before="100" w:beforeAutospacing="1" w:after="100" w:afterAutospacing="1" w:line="480" w:lineRule="auto"/>
        <w:jc w:val="both"/>
        <w:rPr>
          <w:rFonts w:ascii="Arial" w:hAnsi="Arial" w:cs="Arial"/>
        </w:rPr>
      </w:pPr>
      <w:r w:rsidRPr="00DA1A7A">
        <w:rPr>
          <w:rFonts w:ascii="Arial" w:hAnsi="Arial" w:cs="Arial"/>
        </w:rPr>
        <w:t>Colocación de  Rollo en Selladora</w:t>
      </w:r>
      <w:r w:rsidR="00734E55">
        <w:rPr>
          <w:rFonts w:ascii="Arial" w:hAnsi="Arial" w:cs="Arial"/>
        </w:rPr>
        <w:t>.</w:t>
      </w:r>
    </w:p>
    <w:p w:rsidR="004E0BDF" w:rsidRPr="00DA1A7A" w:rsidRDefault="004E0BDF" w:rsidP="00414930">
      <w:pPr>
        <w:pStyle w:val="Prrafodelista"/>
        <w:numPr>
          <w:ilvl w:val="0"/>
          <w:numId w:val="13"/>
        </w:numPr>
        <w:spacing w:before="100" w:beforeAutospacing="1" w:after="100" w:afterAutospacing="1" w:line="480" w:lineRule="auto"/>
        <w:jc w:val="both"/>
        <w:rPr>
          <w:rFonts w:ascii="Arial" w:hAnsi="Arial" w:cs="Arial"/>
        </w:rPr>
      </w:pPr>
      <w:r w:rsidRPr="00DA1A7A">
        <w:rPr>
          <w:rFonts w:ascii="Arial" w:hAnsi="Arial" w:cs="Arial"/>
        </w:rPr>
        <w:t>Calibración de Máquina</w:t>
      </w:r>
      <w:r w:rsidR="00734E55">
        <w:rPr>
          <w:rFonts w:ascii="Arial" w:hAnsi="Arial" w:cs="Arial"/>
        </w:rPr>
        <w:t>.</w:t>
      </w:r>
      <w:r w:rsidRPr="00DA1A7A">
        <w:rPr>
          <w:rFonts w:ascii="Arial" w:hAnsi="Arial" w:cs="Arial"/>
        </w:rPr>
        <w:tab/>
      </w:r>
    </w:p>
    <w:p w:rsidR="004E0BDF" w:rsidRPr="00DA1A7A" w:rsidRDefault="004E0BDF" w:rsidP="00414930">
      <w:pPr>
        <w:pStyle w:val="Prrafodelista"/>
        <w:numPr>
          <w:ilvl w:val="0"/>
          <w:numId w:val="13"/>
        </w:numPr>
        <w:spacing w:before="100" w:beforeAutospacing="1" w:after="100" w:afterAutospacing="1" w:line="480" w:lineRule="auto"/>
        <w:jc w:val="both"/>
        <w:rPr>
          <w:rFonts w:ascii="Arial" w:hAnsi="Arial" w:cs="Arial"/>
        </w:rPr>
      </w:pPr>
      <w:r w:rsidRPr="00DA1A7A">
        <w:rPr>
          <w:rFonts w:ascii="Arial" w:hAnsi="Arial" w:cs="Arial"/>
        </w:rPr>
        <w:t>Verificación de Calidad</w:t>
      </w:r>
      <w:r w:rsidR="00734E55">
        <w:rPr>
          <w:rFonts w:ascii="Arial" w:hAnsi="Arial" w:cs="Arial"/>
        </w:rPr>
        <w:t>.</w:t>
      </w:r>
    </w:p>
    <w:p w:rsidR="004E0BDF" w:rsidRPr="00DA1A7A" w:rsidRDefault="004E0BDF" w:rsidP="00414930">
      <w:pPr>
        <w:pStyle w:val="Prrafodelista"/>
        <w:numPr>
          <w:ilvl w:val="0"/>
          <w:numId w:val="13"/>
        </w:numPr>
        <w:spacing w:before="100" w:beforeAutospacing="1" w:after="100" w:afterAutospacing="1" w:line="480" w:lineRule="auto"/>
        <w:jc w:val="both"/>
        <w:rPr>
          <w:rFonts w:ascii="Arial" w:hAnsi="Arial" w:cs="Arial"/>
        </w:rPr>
      </w:pPr>
      <w:r w:rsidRPr="00DA1A7A">
        <w:rPr>
          <w:rFonts w:ascii="Arial" w:hAnsi="Arial" w:cs="Arial"/>
        </w:rPr>
        <w:t>Embalaje de  fundas en Paquetes</w:t>
      </w:r>
      <w:r w:rsidR="00734E55">
        <w:rPr>
          <w:rFonts w:ascii="Arial" w:hAnsi="Arial" w:cs="Arial"/>
        </w:rPr>
        <w:t>.</w:t>
      </w:r>
      <w:r w:rsidRPr="00DA1A7A">
        <w:rPr>
          <w:rFonts w:ascii="Arial" w:hAnsi="Arial" w:cs="Arial"/>
        </w:rPr>
        <w:tab/>
      </w:r>
    </w:p>
    <w:p w:rsidR="004E0BDF" w:rsidRPr="00DA1A7A" w:rsidRDefault="00734E55" w:rsidP="00414930">
      <w:pPr>
        <w:pStyle w:val="Prrafodelista"/>
        <w:numPr>
          <w:ilvl w:val="0"/>
          <w:numId w:val="13"/>
        </w:numPr>
        <w:spacing w:before="100" w:beforeAutospacing="1" w:after="100" w:afterAutospacing="1" w:line="480" w:lineRule="auto"/>
        <w:jc w:val="both"/>
        <w:rPr>
          <w:rFonts w:ascii="Arial" w:hAnsi="Arial" w:cs="Arial"/>
        </w:rPr>
      </w:pPr>
      <w:r>
        <w:rPr>
          <w:rFonts w:ascii="Arial" w:hAnsi="Arial" w:cs="Arial"/>
        </w:rPr>
        <w:t>Embalaje de paquetes en Sacos.</w:t>
      </w:r>
    </w:p>
    <w:p w:rsidR="004E0BDF" w:rsidRPr="00DA1A7A" w:rsidRDefault="004E0BDF" w:rsidP="00414930">
      <w:pPr>
        <w:pStyle w:val="Prrafodelista"/>
        <w:numPr>
          <w:ilvl w:val="0"/>
          <w:numId w:val="13"/>
        </w:numPr>
        <w:spacing w:before="100" w:beforeAutospacing="1" w:after="100" w:afterAutospacing="1" w:line="480" w:lineRule="auto"/>
        <w:jc w:val="both"/>
        <w:rPr>
          <w:rFonts w:ascii="Arial" w:hAnsi="Arial" w:cs="Arial"/>
        </w:rPr>
      </w:pPr>
      <w:r w:rsidRPr="00DA1A7A">
        <w:rPr>
          <w:rFonts w:ascii="Arial" w:hAnsi="Arial" w:cs="Arial"/>
        </w:rPr>
        <w:t>Corte de Bobinas (cartón) de acuerdo a medida</w:t>
      </w:r>
      <w:r w:rsidR="00734E55">
        <w:rPr>
          <w:rFonts w:ascii="Arial" w:hAnsi="Arial" w:cs="Arial"/>
        </w:rPr>
        <w:t>.</w:t>
      </w:r>
    </w:p>
    <w:p w:rsidR="004E0BDF" w:rsidRPr="00DA1A7A" w:rsidRDefault="004E0BDF" w:rsidP="00414930">
      <w:pPr>
        <w:pStyle w:val="Prrafodelista"/>
        <w:numPr>
          <w:ilvl w:val="0"/>
          <w:numId w:val="13"/>
        </w:numPr>
        <w:spacing w:before="100" w:beforeAutospacing="1" w:after="100" w:afterAutospacing="1" w:line="480" w:lineRule="auto"/>
        <w:jc w:val="both"/>
        <w:rPr>
          <w:rFonts w:ascii="Arial" w:hAnsi="Arial" w:cs="Arial"/>
        </w:rPr>
      </w:pPr>
      <w:r w:rsidRPr="00DA1A7A">
        <w:rPr>
          <w:rFonts w:ascii="Arial" w:hAnsi="Arial" w:cs="Arial"/>
        </w:rPr>
        <w:t>Colocación de Bobinas (cartón) en Selladora</w:t>
      </w:r>
      <w:r w:rsidR="00734E55">
        <w:rPr>
          <w:rFonts w:ascii="Arial" w:hAnsi="Arial" w:cs="Arial"/>
        </w:rPr>
        <w:t>.</w:t>
      </w:r>
      <w:r w:rsidRPr="00DA1A7A">
        <w:rPr>
          <w:rFonts w:ascii="Arial" w:hAnsi="Arial" w:cs="Arial"/>
        </w:rPr>
        <w:tab/>
      </w:r>
    </w:p>
    <w:p w:rsidR="004E0BDF" w:rsidRPr="00DA1A7A" w:rsidRDefault="004E0BDF" w:rsidP="00414930">
      <w:pPr>
        <w:pStyle w:val="Prrafodelista"/>
        <w:numPr>
          <w:ilvl w:val="0"/>
          <w:numId w:val="13"/>
        </w:numPr>
        <w:spacing w:before="100" w:beforeAutospacing="1" w:after="100" w:afterAutospacing="1" w:line="480" w:lineRule="auto"/>
        <w:jc w:val="both"/>
        <w:rPr>
          <w:rFonts w:ascii="Arial" w:hAnsi="Arial" w:cs="Arial"/>
        </w:rPr>
      </w:pPr>
      <w:r w:rsidRPr="00DA1A7A">
        <w:rPr>
          <w:rFonts w:ascii="Arial" w:hAnsi="Arial" w:cs="Arial"/>
        </w:rPr>
        <w:t>Digitación de datos</w:t>
      </w:r>
      <w:r w:rsidR="00734E55">
        <w:rPr>
          <w:rFonts w:ascii="Arial" w:hAnsi="Arial" w:cs="Arial"/>
        </w:rPr>
        <w:t>.</w:t>
      </w:r>
      <w:r w:rsidRPr="00DA1A7A">
        <w:rPr>
          <w:rFonts w:ascii="Arial" w:hAnsi="Arial" w:cs="Arial"/>
        </w:rPr>
        <w:tab/>
      </w:r>
    </w:p>
    <w:p w:rsidR="004E0BDF" w:rsidRPr="00DA1A7A" w:rsidRDefault="004E0BDF" w:rsidP="00414930">
      <w:pPr>
        <w:pStyle w:val="Prrafodelista"/>
        <w:numPr>
          <w:ilvl w:val="0"/>
          <w:numId w:val="13"/>
        </w:numPr>
        <w:spacing w:before="100" w:beforeAutospacing="1" w:after="100" w:afterAutospacing="1" w:line="480" w:lineRule="auto"/>
        <w:jc w:val="both"/>
        <w:rPr>
          <w:rFonts w:ascii="Arial" w:hAnsi="Arial" w:cs="Arial"/>
        </w:rPr>
      </w:pPr>
      <w:r w:rsidRPr="00DA1A7A">
        <w:rPr>
          <w:rFonts w:ascii="Arial" w:hAnsi="Arial" w:cs="Arial"/>
        </w:rPr>
        <w:t>Cambio de medida a la Selladora</w:t>
      </w:r>
      <w:r w:rsidR="00734E55">
        <w:rPr>
          <w:rFonts w:ascii="Arial" w:hAnsi="Arial" w:cs="Arial"/>
        </w:rPr>
        <w:t>.</w:t>
      </w:r>
    </w:p>
    <w:p w:rsidR="004E0BDF" w:rsidRPr="00DA1A7A" w:rsidRDefault="004E0BDF" w:rsidP="00414930">
      <w:pPr>
        <w:pStyle w:val="Prrafodelista"/>
        <w:spacing w:before="100" w:beforeAutospacing="1" w:after="100" w:afterAutospacing="1" w:line="480" w:lineRule="auto"/>
        <w:ind w:left="709"/>
        <w:rPr>
          <w:rFonts w:ascii="Arial" w:hAnsi="Arial" w:cs="Arial"/>
        </w:rPr>
      </w:pPr>
      <w:r w:rsidRPr="00414930">
        <w:rPr>
          <w:rFonts w:ascii="Arial" w:hAnsi="Arial" w:cs="Arial"/>
          <w:i/>
        </w:rPr>
        <w:t>Elementos de no trabajo (ENT):</w:t>
      </w:r>
      <w:r w:rsidRPr="00DA1A7A">
        <w:rPr>
          <w:rFonts w:ascii="Arial" w:hAnsi="Arial" w:cs="Arial"/>
        </w:rPr>
        <w:t xml:space="preserve"> Son aquellas actividades que no agregan valor al producto y son consideradas demoras en el proceso.</w:t>
      </w:r>
    </w:p>
    <w:p w:rsidR="00414930" w:rsidRPr="00414930" w:rsidRDefault="004E0BDF" w:rsidP="00414930">
      <w:pPr>
        <w:pStyle w:val="Prrafodelista"/>
        <w:numPr>
          <w:ilvl w:val="0"/>
          <w:numId w:val="67"/>
        </w:numPr>
        <w:spacing w:before="100" w:beforeAutospacing="1" w:after="100" w:afterAutospacing="1" w:line="480" w:lineRule="auto"/>
        <w:rPr>
          <w:rFonts w:ascii="Arial" w:hAnsi="Arial" w:cs="Arial"/>
        </w:rPr>
      </w:pPr>
      <w:r w:rsidRPr="00414930">
        <w:rPr>
          <w:rFonts w:ascii="Arial" w:hAnsi="Arial" w:cs="Arial"/>
          <w:i/>
        </w:rPr>
        <w:t>Demoras Inevitables</w:t>
      </w:r>
      <w:r w:rsidR="00414930" w:rsidRPr="00414930">
        <w:rPr>
          <w:rFonts w:ascii="Arial" w:hAnsi="Arial" w:cs="Arial"/>
          <w:i/>
        </w:rPr>
        <w:t>:</w:t>
      </w:r>
      <w:r w:rsidRPr="00414930">
        <w:rPr>
          <w:rFonts w:ascii="Arial" w:hAnsi="Arial" w:cs="Arial"/>
          <w:i/>
        </w:rPr>
        <w:tab/>
      </w:r>
    </w:p>
    <w:p w:rsidR="004E0BDF" w:rsidRPr="00414930" w:rsidRDefault="004E0BDF" w:rsidP="00414930">
      <w:pPr>
        <w:pStyle w:val="Prrafodelista"/>
        <w:numPr>
          <w:ilvl w:val="0"/>
          <w:numId w:val="14"/>
        </w:numPr>
        <w:spacing w:before="100" w:beforeAutospacing="1" w:after="100" w:afterAutospacing="1" w:line="480" w:lineRule="auto"/>
        <w:rPr>
          <w:rFonts w:ascii="Arial" w:hAnsi="Arial" w:cs="Arial"/>
        </w:rPr>
      </w:pPr>
      <w:r w:rsidRPr="00414930">
        <w:rPr>
          <w:rFonts w:ascii="Arial" w:hAnsi="Arial" w:cs="Arial"/>
        </w:rPr>
        <w:t>Esperar conformación de lotes de fundas/rollos</w:t>
      </w:r>
      <w:r w:rsidR="00734E55">
        <w:rPr>
          <w:rFonts w:ascii="Arial" w:hAnsi="Arial" w:cs="Arial"/>
        </w:rPr>
        <w:t>.</w:t>
      </w:r>
      <w:r w:rsidRPr="00414930">
        <w:rPr>
          <w:rFonts w:ascii="Arial" w:hAnsi="Arial" w:cs="Arial"/>
        </w:rPr>
        <w:tab/>
      </w:r>
    </w:p>
    <w:p w:rsidR="004E0BDF" w:rsidRPr="00DA1A7A" w:rsidRDefault="004E0BDF" w:rsidP="00414930">
      <w:pPr>
        <w:pStyle w:val="Prrafodelista"/>
        <w:numPr>
          <w:ilvl w:val="0"/>
          <w:numId w:val="14"/>
        </w:numPr>
        <w:spacing w:before="100" w:beforeAutospacing="1" w:after="100" w:afterAutospacing="1" w:line="480" w:lineRule="auto"/>
        <w:rPr>
          <w:rFonts w:ascii="Arial" w:hAnsi="Arial" w:cs="Arial"/>
        </w:rPr>
      </w:pPr>
      <w:r w:rsidRPr="00DA1A7A">
        <w:rPr>
          <w:rFonts w:ascii="Arial" w:hAnsi="Arial" w:cs="Arial"/>
        </w:rPr>
        <w:t>Toma Agua</w:t>
      </w:r>
      <w:r w:rsidR="00734E55">
        <w:rPr>
          <w:rFonts w:ascii="Arial" w:hAnsi="Arial" w:cs="Arial"/>
        </w:rPr>
        <w:t>.</w:t>
      </w:r>
      <w:r w:rsidRPr="00DA1A7A">
        <w:rPr>
          <w:rFonts w:ascii="Arial" w:hAnsi="Arial" w:cs="Arial"/>
        </w:rPr>
        <w:tab/>
      </w:r>
    </w:p>
    <w:p w:rsidR="004E0BDF" w:rsidRPr="00DA1A7A" w:rsidRDefault="004E0BDF" w:rsidP="00414930">
      <w:pPr>
        <w:pStyle w:val="Prrafodelista"/>
        <w:numPr>
          <w:ilvl w:val="0"/>
          <w:numId w:val="14"/>
        </w:numPr>
        <w:spacing w:before="100" w:beforeAutospacing="1" w:after="100" w:afterAutospacing="1" w:line="480" w:lineRule="auto"/>
        <w:rPr>
          <w:rFonts w:ascii="Arial" w:hAnsi="Arial" w:cs="Arial"/>
        </w:rPr>
      </w:pPr>
      <w:r w:rsidRPr="00DA1A7A">
        <w:rPr>
          <w:rFonts w:ascii="Arial" w:hAnsi="Arial" w:cs="Arial"/>
        </w:rPr>
        <w:lastRenderedPageBreak/>
        <w:t>Ir al Baño</w:t>
      </w:r>
      <w:r w:rsidR="00734E55">
        <w:rPr>
          <w:rFonts w:ascii="Arial" w:hAnsi="Arial" w:cs="Arial"/>
        </w:rPr>
        <w:t>.</w:t>
      </w:r>
      <w:r w:rsidRPr="00DA1A7A">
        <w:rPr>
          <w:rFonts w:ascii="Arial" w:hAnsi="Arial" w:cs="Arial"/>
        </w:rPr>
        <w:tab/>
      </w:r>
    </w:p>
    <w:p w:rsidR="004E0BDF" w:rsidRPr="00DA1A7A" w:rsidRDefault="004E0BDF" w:rsidP="00414930">
      <w:pPr>
        <w:pStyle w:val="Prrafodelista"/>
        <w:numPr>
          <w:ilvl w:val="0"/>
          <w:numId w:val="14"/>
        </w:numPr>
        <w:spacing w:before="100" w:beforeAutospacing="1" w:after="100" w:afterAutospacing="1" w:line="480" w:lineRule="auto"/>
        <w:rPr>
          <w:rFonts w:ascii="Arial" w:hAnsi="Arial" w:cs="Arial"/>
        </w:rPr>
      </w:pPr>
      <w:r w:rsidRPr="00DA1A7A">
        <w:rPr>
          <w:rFonts w:ascii="Arial" w:hAnsi="Arial" w:cs="Arial"/>
        </w:rPr>
        <w:t>Esperar por Cambio de Medida</w:t>
      </w:r>
      <w:r w:rsidR="00734E55">
        <w:rPr>
          <w:rFonts w:ascii="Arial" w:hAnsi="Arial" w:cs="Arial"/>
        </w:rPr>
        <w:t>.</w:t>
      </w:r>
      <w:r w:rsidRPr="00DA1A7A">
        <w:rPr>
          <w:rFonts w:ascii="Arial" w:hAnsi="Arial" w:cs="Arial"/>
        </w:rPr>
        <w:tab/>
      </w:r>
    </w:p>
    <w:p w:rsidR="004E0BDF" w:rsidRDefault="004E0BDF" w:rsidP="00414930">
      <w:pPr>
        <w:pStyle w:val="Prrafodelista"/>
        <w:numPr>
          <w:ilvl w:val="0"/>
          <w:numId w:val="14"/>
        </w:numPr>
        <w:spacing w:before="100" w:beforeAutospacing="1" w:after="100" w:afterAutospacing="1" w:line="480" w:lineRule="auto"/>
        <w:rPr>
          <w:rFonts w:ascii="Arial" w:hAnsi="Arial" w:cs="Arial"/>
        </w:rPr>
      </w:pPr>
      <w:r w:rsidRPr="00DA1A7A">
        <w:rPr>
          <w:rFonts w:ascii="Arial" w:hAnsi="Arial" w:cs="Arial"/>
        </w:rPr>
        <w:t>Encuesta</w:t>
      </w:r>
      <w:r w:rsidRPr="00DA1A7A">
        <w:rPr>
          <w:rFonts w:ascii="Arial" w:hAnsi="Arial" w:cs="Arial"/>
        </w:rPr>
        <w:tab/>
      </w:r>
      <w:r w:rsidR="00734E55">
        <w:rPr>
          <w:rFonts w:ascii="Arial" w:hAnsi="Arial" w:cs="Arial"/>
        </w:rPr>
        <w:t>.</w:t>
      </w:r>
    </w:p>
    <w:p w:rsidR="004E0BDF" w:rsidRPr="00414930" w:rsidRDefault="004E0BDF" w:rsidP="00414930">
      <w:pPr>
        <w:pStyle w:val="Prrafodelista"/>
        <w:numPr>
          <w:ilvl w:val="0"/>
          <w:numId w:val="67"/>
        </w:numPr>
        <w:spacing w:before="100" w:beforeAutospacing="1" w:after="100" w:afterAutospacing="1" w:line="480" w:lineRule="auto"/>
        <w:rPr>
          <w:rFonts w:ascii="Arial" w:hAnsi="Arial" w:cs="Arial"/>
          <w:i/>
        </w:rPr>
      </w:pPr>
      <w:r w:rsidRPr="00414930">
        <w:rPr>
          <w:rFonts w:ascii="Arial" w:hAnsi="Arial" w:cs="Arial"/>
          <w:i/>
        </w:rPr>
        <w:t>Demoras Evitables</w:t>
      </w:r>
      <w:r w:rsidR="00414930">
        <w:rPr>
          <w:rFonts w:ascii="Arial" w:hAnsi="Arial" w:cs="Arial"/>
          <w:i/>
        </w:rPr>
        <w:t>:</w:t>
      </w:r>
      <w:r w:rsidRPr="00414930">
        <w:rPr>
          <w:rFonts w:ascii="Arial" w:hAnsi="Arial" w:cs="Arial"/>
          <w:i/>
        </w:rPr>
        <w:tab/>
      </w:r>
    </w:p>
    <w:p w:rsidR="004E0BDF" w:rsidRPr="00DA1A7A" w:rsidRDefault="004E0BDF" w:rsidP="00414930">
      <w:pPr>
        <w:pStyle w:val="Prrafodelista"/>
        <w:numPr>
          <w:ilvl w:val="0"/>
          <w:numId w:val="15"/>
        </w:numPr>
        <w:spacing w:before="100" w:beforeAutospacing="1" w:after="100" w:afterAutospacing="1" w:line="480" w:lineRule="auto"/>
        <w:rPr>
          <w:rFonts w:ascii="Arial" w:hAnsi="Arial" w:cs="Arial"/>
        </w:rPr>
      </w:pPr>
      <w:r w:rsidRPr="00DA1A7A">
        <w:rPr>
          <w:rFonts w:ascii="Arial" w:hAnsi="Arial" w:cs="Arial"/>
        </w:rPr>
        <w:t>Conversar</w:t>
      </w:r>
      <w:r w:rsidR="00734E55">
        <w:rPr>
          <w:rFonts w:ascii="Arial" w:hAnsi="Arial" w:cs="Arial"/>
        </w:rPr>
        <w:t>.</w:t>
      </w:r>
      <w:r w:rsidRPr="00DA1A7A">
        <w:rPr>
          <w:rFonts w:ascii="Arial" w:hAnsi="Arial" w:cs="Arial"/>
        </w:rPr>
        <w:tab/>
      </w:r>
    </w:p>
    <w:p w:rsidR="004E0BDF" w:rsidRPr="00DA1A7A" w:rsidRDefault="004E0BDF" w:rsidP="00414930">
      <w:pPr>
        <w:pStyle w:val="Prrafodelista"/>
        <w:numPr>
          <w:ilvl w:val="0"/>
          <w:numId w:val="15"/>
        </w:numPr>
        <w:spacing w:before="100" w:beforeAutospacing="1" w:after="100" w:afterAutospacing="1" w:line="480" w:lineRule="auto"/>
        <w:rPr>
          <w:rFonts w:ascii="Arial" w:hAnsi="Arial" w:cs="Arial"/>
        </w:rPr>
      </w:pPr>
      <w:r w:rsidRPr="00DA1A7A">
        <w:rPr>
          <w:rFonts w:ascii="Arial" w:hAnsi="Arial" w:cs="Arial"/>
        </w:rPr>
        <w:t>Esperar por Máquina Dañada</w:t>
      </w:r>
      <w:r w:rsidRPr="00DA1A7A">
        <w:rPr>
          <w:rFonts w:ascii="Arial" w:hAnsi="Arial" w:cs="Arial"/>
        </w:rPr>
        <w:tab/>
      </w:r>
      <w:r w:rsidR="00734E55">
        <w:rPr>
          <w:rFonts w:ascii="Arial" w:hAnsi="Arial" w:cs="Arial"/>
        </w:rPr>
        <w:t>.</w:t>
      </w:r>
    </w:p>
    <w:p w:rsidR="004E0BDF" w:rsidRPr="00DA1A7A" w:rsidRDefault="004E0BDF" w:rsidP="00484639">
      <w:pPr>
        <w:pStyle w:val="Prrafodelista"/>
        <w:numPr>
          <w:ilvl w:val="0"/>
          <w:numId w:val="15"/>
        </w:numPr>
        <w:spacing w:line="480" w:lineRule="auto"/>
        <w:rPr>
          <w:rFonts w:ascii="Arial" w:hAnsi="Arial" w:cs="Arial"/>
        </w:rPr>
      </w:pPr>
      <w:r w:rsidRPr="00DA1A7A">
        <w:rPr>
          <w:rFonts w:ascii="Arial" w:hAnsi="Arial" w:cs="Arial"/>
        </w:rPr>
        <w:t>Arreglar Rollos</w:t>
      </w:r>
      <w:r w:rsidR="00734E55">
        <w:rPr>
          <w:rFonts w:ascii="Arial" w:hAnsi="Arial" w:cs="Arial"/>
        </w:rPr>
        <w:t>.</w:t>
      </w:r>
      <w:r w:rsidRPr="00DA1A7A">
        <w:rPr>
          <w:rFonts w:ascii="Arial" w:hAnsi="Arial" w:cs="Arial"/>
        </w:rPr>
        <w:tab/>
      </w:r>
    </w:p>
    <w:p w:rsidR="004E0BDF" w:rsidRPr="00DA1A7A" w:rsidRDefault="004E0BDF" w:rsidP="00484639">
      <w:pPr>
        <w:pStyle w:val="Prrafodelista"/>
        <w:numPr>
          <w:ilvl w:val="0"/>
          <w:numId w:val="15"/>
        </w:numPr>
        <w:spacing w:line="480" w:lineRule="auto"/>
        <w:rPr>
          <w:rFonts w:ascii="Arial" w:hAnsi="Arial" w:cs="Arial"/>
        </w:rPr>
      </w:pPr>
      <w:r w:rsidRPr="00DA1A7A">
        <w:rPr>
          <w:rFonts w:ascii="Arial" w:hAnsi="Arial" w:cs="Arial"/>
        </w:rPr>
        <w:t>Buscar Material</w:t>
      </w:r>
      <w:r w:rsidR="00734E55">
        <w:rPr>
          <w:rFonts w:ascii="Arial" w:hAnsi="Arial" w:cs="Arial"/>
        </w:rPr>
        <w:t>.</w:t>
      </w:r>
    </w:p>
    <w:p w:rsidR="00414930" w:rsidRDefault="004E0BDF" w:rsidP="00414930">
      <w:pPr>
        <w:pStyle w:val="Prrafodelista"/>
        <w:spacing w:before="100" w:beforeAutospacing="1" w:after="100" w:afterAutospacing="1" w:line="480" w:lineRule="auto"/>
        <w:ind w:left="709"/>
        <w:rPr>
          <w:rFonts w:ascii="Arial" w:hAnsi="Arial" w:cs="Arial"/>
          <w:b/>
        </w:rPr>
      </w:pPr>
      <w:r w:rsidRPr="00DA1A7A">
        <w:rPr>
          <w:rFonts w:ascii="Arial" w:hAnsi="Arial" w:cs="Arial"/>
          <w:b/>
        </w:rPr>
        <w:t>Diseño y Validación del Formato para el Estudio</w:t>
      </w:r>
    </w:p>
    <w:p w:rsidR="004E0BDF" w:rsidRPr="00DA1A7A" w:rsidRDefault="004E0BDF" w:rsidP="00414930">
      <w:pPr>
        <w:pStyle w:val="Prrafodelista"/>
        <w:spacing w:before="100" w:beforeAutospacing="1" w:after="100" w:afterAutospacing="1" w:line="480" w:lineRule="auto"/>
        <w:ind w:left="709"/>
        <w:rPr>
          <w:rFonts w:ascii="Arial" w:hAnsi="Arial" w:cs="Arial"/>
        </w:rPr>
      </w:pPr>
      <w:r w:rsidRPr="00DA1A7A">
        <w:rPr>
          <w:rFonts w:ascii="Arial" w:hAnsi="Arial" w:cs="Arial"/>
        </w:rPr>
        <w:t>Se elaboró un formato para facilitar la toma de observaciones de las siete selladoras que existen en el área de trabajo en estudio. (Ver apéndice 6)</w:t>
      </w:r>
    </w:p>
    <w:p w:rsidR="004E0BDF" w:rsidRPr="00DA1A7A" w:rsidRDefault="004E0BDF" w:rsidP="00414930">
      <w:pPr>
        <w:pStyle w:val="Prrafodelista"/>
        <w:spacing w:before="100" w:beforeAutospacing="1" w:after="100" w:afterAutospacing="1" w:line="480" w:lineRule="auto"/>
        <w:ind w:left="709"/>
        <w:rPr>
          <w:rFonts w:ascii="Arial" w:hAnsi="Arial" w:cs="Arial"/>
          <w:b/>
        </w:rPr>
      </w:pPr>
      <w:r w:rsidRPr="00DA1A7A">
        <w:rPr>
          <w:rFonts w:ascii="Arial" w:hAnsi="Arial" w:cs="Arial"/>
          <w:b/>
        </w:rPr>
        <w:t>Selección del Tamaño del Intervalo</w:t>
      </w:r>
    </w:p>
    <w:p w:rsidR="004E0BDF" w:rsidRPr="00DA1A7A" w:rsidRDefault="004E0BDF" w:rsidP="00414930">
      <w:pPr>
        <w:pStyle w:val="Prrafodelista"/>
        <w:spacing w:before="100" w:beforeAutospacing="1" w:after="100" w:afterAutospacing="1" w:line="480" w:lineRule="auto"/>
        <w:ind w:left="709"/>
        <w:rPr>
          <w:rFonts w:ascii="Arial" w:hAnsi="Arial" w:cs="Arial"/>
        </w:rPr>
      </w:pPr>
      <w:r w:rsidRPr="00DA1A7A">
        <w:rPr>
          <w:rFonts w:ascii="Arial" w:hAnsi="Arial" w:cs="Arial"/>
        </w:rPr>
        <w:t>Existen 7 operarios en el área de sellado por lo cual se definió tomar observaciones cada 2</w:t>
      </w:r>
      <w:r w:rsidR="00734E55">
        <w:rPr>
          <w:rFonts w:ascii="Arial" w:hAnsi="Arial" w:cs="Arial"/>
        </w:rPr>
        <w:t xml:space="preserve"> minutos</w:t>
      </w:r>
      <w:r w:rsidR="00DA1A7A" w:rsidRPr="00DA1A7A">
        <w:rPr>
          <w:rFonts w:ascii="Arial" w:hAnsi="Arial" w:cs="Arial"/>
        </w:rPr>
        <w:t xml:space="preserve">. </w:t>
      </w:r>
    </w:p>
    <w:p w:rsidR="002775A1" w:rsidRDefault="002775A1" w:rsidP="00414930">
      <w:pPr>
        <w:pStyle w:val="Prrafodelista"/>
        <w:spacing w:before="100" w:beforeAutospacing="1" w:after="100" w:afterAutospacing="1" w:line="480" w:lineRule="auto"/>
        <w:ind w:left="709"/>
        <w:rPr>
          <w:rFonts w:ascii="Arial" w:hAnsi="Arial" w:cs="Arial"/>
          <w:b/>
        </w:rPr>
      </w:pPr>
    </w:p>
    <w:p w:rsidR="002775A1" w:rsidRDefault="002775A1" w:rsidP="00414930">
      <w:pPr>
        <w:pStyle w:val="Prrafodelista"/>
        <w:spacing w:before="100" w:beforeAutospacing="1" w:after="100" w:afterAutospacing="1" w:line="480" w:lineRule="auto"/>
        <w:ind w:left="709"/>
        <w:rPr>
          <w:rFonts w:ascii="Arial" w:hAnsi="Arial" w:cs="Arial"/>
          <w:b/>
        </w:rPr>
      </w:pPr>
    </w:p>
    <w:p w:rsidR="004E0BDF" w:rsidRPr="00DA1A7A" w:rsidRDefault="004E0BDF" w:rsidP="00414930">
      <w:pPr>
        <w:pStyle w:val="Prrafodelista"/>
        <w:spacing w:before="100" w:beforeAutospacing="1" w:after="100" w:afterAutospacing="1" w:line="480" w:lineRule="auto"/>
        <w:ind w:left="709"/>
        <w:rPr>
          <w:rFonts w:ascii="Arial" w:hAnsi="Arial" w:cs="Arial"/>
          <w:b/>
        </w:rPr>
      </w:pPr>
      <w:r w:rsidRPr="00DA1A7A">
        <w:rPr>
          <w:rFonts w:ascii="Arial" w:hAnsi="Arial" w:cs="Arial"/>
          <w:b/>
        </w:rPr>
        <w:lastRenderedPageBreak/>
        <w:t>Duración del Estudio</w:t>
      </w:r>
    </w:p>
    <w:p w:rsidR="004E0BDF" w:rsidRDefault="004E0BDF" w:rsidP="00734E55">
      <w:pPr>
        <w:pStyle w:val="Prrafodelista"/>
        <w:spacing w:before="100" w:beforeAutospacing="1" w:after="100" w:afterAutospacing="1" w:line="480" w:lineRule="auto"/>
        <w:ind w:left="709"/>
        <w:rPr>
          <w:rFonts w:ascii="Arial" w:hAnsi="Arial" w:cs="Arial"/>
        </w:rPr>
      </w:pPr>
      <w:r w:rsidRPr="00DA1A7A">
        <w:rPr>
          <w:rFonts w:ascii="Arial" w:hAnsi="Arial" w:cs="Arial"/>
        </w:rPr>
        <w:t>El número total de observaciones necesarias para cada grupo de trabajo, se determinó mediante la siguiente fórmula:</w:t>
      </w:r>
    </w:p>
    <w:p w:rsidR="004E0BDF" w:rsidRPr="00DA1A7A" w:rsidRDefault="0024395F" w:rsidP="004E0BDF">
      <w:pPr>
        <w:jc w:val="center"/>
        <w:rPr>
          <w:rFonts w:ascii="Arial" w:hAnsi="Arial" w:cs="Arial"/>
          <w:lang w:val="es-EC"/>
        </w:rPr>
      </w:pPr>
      <m:oMathPara>
        <m:oMath>
          <m:r>
            <w:rPr>
              <w:rFonts w:ascii="Cambria Math" w:hAnsi="Cambria Math" w:cs="Arial"/>
              <w:sz w:val="24"/>
              <w:szCs w:val="24"/>
              <w:lang w:val="es-EC"/>
            </w:rPr>
            <m:t>N</m:t>
          </m:r>
          <m:r>
            <w:rPr>
              <w:rFonts w:ascii="Cambria Math" w:hAnsi="Arial" w:cs="Arial"/>
              <w:sz w:val="24"/>
              <w:szCs w:val="24"/>
              <w:lang w:val="es-EC"/>
            </w:rPr>
            <m:t>=</m:t>
          </m:r>
          <m:f>
            <m:fPr>
              <m:ctrlPr>
                <w:rPr>
                  <w:rFonts w:ascii="Cambria Math" w:hAnsi="Arial" w:cs="Arial"/>
                  <w:i/>
                  <w:sz w:val="24"/>
                  <w:szCs w:val="24"/>
                  <w:lang w:val="es-EC"/>
                </w:rPr>
              </m:ctrlPr>
            </m:fPr>
            <m:num>
              <m:r>
                <w:rPr>
                  <w:rFonts w:ascii="Cambria Math" w:hAnsi="Arial" w:cs="Arial"/>
                  <w:sz w:val="24"/>
                  <w:szCs w:val="24"/>
                  <w:lang w:val="es-EC"/>
                </w:rPr>
                <m:t xml:space="preserve">6400 </m:t>
              </m:r>
              <m:r>
                <w:rPr>
                  <w:rFonts w:ascii="Cambria Math" w:hAnsi="Cambria Math" w:cs="Arial"/>
                  <w:sz w:val="24"/>
                  <w:szCs w:val="24"/>
                  <w:lang w:val="es-EC"/>
                </w:rPr>
                <m:t>x</m:t>
              </m:r>
              <m:r>
                <w:rPr>
                  <w:rFonts w:ascii="Cambria Math" w:hAnsi="Arial" w:cs="Arial"/>
                  <w:sz w:val="24"/>
                  <w:szCs w:val="24"/>
                  <w:lang w:val="es-EC"/>
                </w:rPr>
                <m:t xml:space="preserve"> </m:t>
              </m:r>
              <m:r>
                <w:rPr>
                  <w:rFonts w:ascii="Cambria Math" w:hAnsi="Cambria Math" w:cs="Arial"/>
                  <w:sz w:val="24"/>
                  <w:szCs w:val="24"/>
                  <w:lang w:val="es-EC"/>
                </w:rPr>
                <m:t>i</m:t>
              </m:r>
              <m:r>
                <w:rPr>
                  <w:rFonts w:ascii="Cambria Math" w:hAnsi="Arial" w:cs="Arial"/>
                  <w:sz w:val="24"/>
                  <w:szCs w:val="24"/>
                  <w:lang w:val="es-EC"/>
                </w:rPr>
                <m:t xml:space="preserve"> </m:t>
              </m:r>
              <m:r>
                <w:rPr>
                  <w:rFonts w:ascii="Cambria Math" w:hAnsi="Cambria Math" w:cs="Arial"/>
                  <w:sz w:val="24"/>
                  <w:szCs w:val="24"/>
                  <w:lang w:val="es-EC"/>
                </w:rPr>
                <m:t>x</m:t>
              </m:r>
              <m:r>
                <w:rPr>
                  <w:rFonts w:ascii="Cambria Math" w:hAnsi="Arial" w:cs="Arial"/>
                  <w:sz w:val="24"/>
                  <w:szCs w:val="24"/>
                  <w:lang w:val="es-EC"/>
                </w:rPr>
                <m:t xml:space="preserve"> </m:t>
              </m:r>
              <m:sSub>
                <m:sSubPr>
                  <m:ctrlPr>
                    <w:rPr>
                      <w:rFonts w:ascii="Cambria Math" w:hAnsi="Arial" w:cs="Arial"/>
                      <w:i/>
                      <w:sz w:val="24"/>
                      <w:szCs w:val="24"/>
                      <w:lang w:val="es-EC"/>
                    </w:rPr>
                  </m:ctrlPr>
                </m:sSubPr>
                <m:e>
                  <m:r>
                    <w:rPr>
                      <w:rFonts w:ascii="Cambria Math" w:hAnsi="Cambria Math" w:cs="Arial"/>
                      <w:sz w:val="24"/>
                      <w:szCs w:val="24"/>
                      <w:lang w:val="es-EC"/>
                    </w:rPr>
                    <m:t>C</m:t>
                  </m:r>
                </m:e>
                <m:sub>
                  <m:r>
                    <w:rPr>
                      <w:rFonts w:ascii="Cambria Math" w:hAnsi="Cambria Math" w:cs="Arial"/>
                      <w:sz w:val="24"/>
                      <w:szCs w:val="24"/>
                      <w:lang w:val="es-EC"/>
                    </w:rPr>
                    <m:t>a</m:t>
                  </m:r>
                  <m:r>
                    <w:rPr>
                      <w:rFonts w:ascii="Cambria Math" w:hAnsi="Arial" w:cs="Arial"/>
                      <w:sz w:val="24"/>
                      <w:szCs w:val="24"/>
                      <w:lang w:val="es-EC"/>
                    </w:rPr>
                    <m:t xml:space="preserve"> </m:t>
                  </m:r>
                </m:sub>
              </m:sSub>
              <m:r>
                <w:rPr>
                  <w:rFonts w:ascii="Cambria Math" w:hAnsi="Cambria Math" w:cs="Arial"/>
                  <w:sz w:val="24"/>
                  <w:szCs w:val="24"/>
                  <w:lang w:val="es-EC"/>
                </w:rPr>
                <m:t>x</m:t>
              </m:r>
              <m:r>
                <w:rPr>
                  <w:rFonts w:ascii="Cambria Math" w:hAnsi="Arial" w:cs="Arial"/>
                  <w:sz w:val="24"/>
                  <w:szCs w:val="24"/>
                  <w:lang w:val="es-EC"/>
                </w:rPr>
                <m:t xml:space="preserve"> </m:t>
              </m:r>
              <m:r>
                <w:rPr>
                  <w:rFonts w:ascii="Cambria Math" w:hAnsi="Cambria Math" w:cs="Arial"/>
                  <w:sz w:val="24"/>
                  <w:szCs w:val="24"/>
                  <w:lang w:val="es-EC"/>
                </w:rPr>
                <m:t>t</m:t>
              </m:r>
            </m:num>
            <m:den>
              <m:sSub>
                <m:sSubPr>
                  <m:ctrlPr>
                    <w:rPr>
                      <w:rFonts w:ascii="Cambria Math" w:hAnsi="Arial" w:cs="Arial"/>
                      <w:i/>
                      <w:sz w:val="24"/>
                      <w:szCs w:val="24"/>
                      <w:lang w:val="es-EC"/>
                    </w:rPr>
                  </m:ctrlPr>
                </m:sSubPr>
                <m:e>
                  <m:r>
                    <w:rPr>
                      <w:rFonts w:ascii="Cambria Math" w:hAnsi="Cambria Math" w:cs="Arial"/>
                      <w:sz w:val="24"/>
                      <w:szCs w:val="24"/>
                      <w:lang w:val="es-EC"/>
                    </w:rPr>
                    <m:t>r</m:t>
                  </m:r>
                </m:e>
                <m:sub>
                  <m:r>
                    <w:rPr>
                      <w:rFonts w:ascii="Cambria Math" w:hAnsi="Cambria Math" w:cs="Arial"/>
                      <w:sz w:val="24"/>
                      <w:szCs w:val="24"/>
                      <w:lang w:val="es-EC"/>
                    </w:rPr>
                    <m:t>t</m:t>
                  </m:r>
                  <m:sSup>
                    <m:sSupPr>
                      <m:ctrlPr>
                        <w:rPr>
                          <w:rFonts w:ascii="Cambria Math" w:hAnsi="Arial" w:cs="Arial"/>
                          <w:i/>
                          <w:sz w:val="24"/>
                          <w:szCs w:val="24"/>
                          <w:lang w:val="es-EC"/>
                        </w:rPr>
                      </m:ctrlPr>
                    </m:sSupPr>
                    <m:e>
                      <m:r>
                        <w:rPr>
                          <w:rFonts w:ascii="Cambria Math" w:hAnsi="Cambria Math" w:cs="Arial"/>
                          <w:sz w:val="24"/>
                          <w:szCs w:val="24"/>
                          <w:lang w:val="es-EC"/>
                        </w:rPr>
                        <m:t>a</m:t>
                      </m:r>
                    </m:e>
                    <m:sup>
                      <m:r>
                        <w:rPr>
                          <w:rFonts w:ascii="Cambria Math" w:hAnsi="Arial" w:cs="Arial"/>
                          <w:sz w:val="24"/>
                          <w:szCs w:val="24"/>
                        </w:rPr>
                        <m:t>2</m:t>
                      </m:r>
                    </m:sup>
                  </m:sSup>
                </m:sub>
              </m:sSub>
              <m:r>
                <w:rPr>
                  <w:rFonts w:ascii="Cambria Math" w:hAnsi="Arial" w:cs="Arial"/>
                  <w:sz w:val="24"/>
                  <w:szCs w:val="24"/>
                  <w:lang w:val="es-EC"/>
                </w:rPr>
                <m:t xml:space="preserve"> </m:t>
              </m:r>
              <m:r>
                <w:rPr>
                  <w:rFonts w:ascii="Cambria Math" w:hAnsi="Cambria Math" w:cs="Arial"/>
                  <w:sz w:val="24"/>
                  <w:szCs w:val="24"/>
                  <w:lang w:val="es-EC"/>
                </w:rPr>
                <m:t>x</m:t>
              </m:r>
              <m:r>
                <w:rPr>
                  <w:rFonts w:ascii="Cambria Math" w:hAnsi="Arial" w:cs="Arial"/>
                  <w:sz w:val="24"/>
                  <w:szCs w:val="24"/>
                  <w:lang w:val="es-EC"/>
                </w:rPr>
                <m:t xml:space="preserve"> </m:t>
              </m:r>
              <m:sSub>
                <m:sSubPr>
                  <m:ctrlPr>
                    <w:rPr>
                      <w:rFonts w:ascii="Cambria Math" w:hAnsi="Arial" w:cs="Arial"/>
                      <w:i/>
                      <w:sz w:val="24"/>
                      <w:szCs w:val="24"/>
                      <w:lang w:val="es-EC"/>
                    </w:rPr>
                  </m:ctrlPr>
                </m:sSubPr>
                <m:e>
                  <m:r>
                    <w:rPr>
                      <w:rFonts w:ascii="Cambria Math" w:hAnsi="Cambria Math" w:cs="Arial"/>
                      <w:sz w:val="24"/>
                      <w:szCs w:val="24"/>
                    </w:rPr>
                    <m:t>t</m:t>
                  </m:r>
                </m:e>
                <m:sub>
                  <m:sSup>
                    <m:sSupPr>
                      <m:ctrlPr>
                        <w:rPr>
                          <w:rFonts w:ascii="Cambria Math" w:hAnsi="Arial" w:cs="Arial"/>
                          <w:i/>
                          <w:sz w:val="24"/>
                          <w:szCs w:val="24"/>
                          <w:lang w:val="es-EC"/>
                        </w:rPr>
                      </m:ctrlPr>
                    </m:sSupPr>
                    <m:e>
                      <m:r>
                        <w:rPr>
                          <w:rFonts w:ascii="Cambria Math" w:hAnsi="Cambria Math" w:cs="Arial"/>
                          <w:sz w:val="24"/>
                          <w:szCs w:val="24"/>
                        </w:rPr>
                        <m:t>a</m:t>
                      </m:r>
                    </m:e>
                    <m:sup>
                      <m:r>
                        <w:rPr>
                          <w:rFonts w:ascii="Cambria Math" w:hAnsi="Arial" w:cs="Arial"/>
                          <w:sz w:val="24"/>
                          <w:szCs w:val="24"/>
                        </w:rPr>
                        <m:t>2</m:t>
                      </m:r>
                    </m:sup>
                  </m:sSup>
                </m:sub>
              </m:sSub>
            </m:den>
          </m:f>
        </m:oMath>
      </m:oMathPara>
    </w:p>
    <w:p w:rsidR="004E0BDF" w:rsidRPr="00DA1A7A" w:rsidRDefault="004E0BDF" w:rsidP="004E0BDF">
      <w:pPr>
        <w:pStyle w:val="Prrafodelista"/>
        <w:spacing w:line="480" w:lineRule="auto"/>
        <w:jc w:val="both"/>
        <w:rPr>
          <w:rFonts w:ascii="Arial" w:hAnsi="Arial" w:cs="Arial"/>
          <w:sz w:val="22"/>
          <w:szCs w:val="22"/>
        </w:rPr>
      </w:pPr>
    </w:p>
    <w:p w:rsidR="00BB63C4" w:rsidRDefault="00BB63C4" w:rsidP="00734E55">
      <w:pPr>
        <w:pStyle w:val="Prrafodelista"/>
        <w:spacing w:line="480" w:lineRule="auto"/>
        <w:ind w:left="709"/>
        <w:jc w:val="both"/>
        <w:rPr>
          <w:rFonts w:ascii="Arial" w:hAnsi="Arial" w:cs="Arial"/>
        </w:rPr>
      </w:pPr>
    </w:p>
    <w:p w:rsidR="004E0BDF" w:rsidRPr="00734E55" w:rsidRDefault="004E0BDF" w:rsidP="00734E55">
      <w:pPr>
        <w:pStyle w:val="Prrafodelista"/>
        <w:spacing w:line="480" w:lineRule="auto"/>
        <w:ind w:left="709"/>
        <w:jc w:val="both"/>
        <w:rPr>
          <w:rFonts w:ascii="Arial" w:hAnsi="Arial" w:cs="Arial"/>
        </w:rPr>
      </w:pPr>
      <w:r w:rsidRPr="00734E55">
        <w:rPr>
          <w:rFonts w:ascii="Arial" w:hAnsi="Arial" w:cs="Arial"/>
        </w:rPr>
        <w:t xml:space="preserve">Donde, </w:t>
      </w:r>
    </w:p>
    <w:p w:rsidR="00734E55" w:rsidRPr="00734E55" w:rsidRDefault="00734E55" w:rsidP="00734E55">
      <w:pPr>
        <w:spacing w:after="0" w:line="480" w:lineRule="auto"/>
        <w:ind w:left="709"/>
        <w:rPr>
          <w:rFonts w:ascii="Arial" w:hAnsi="Arial" w:cs="Arial"/>
          <w:sz w:val="24"/>
          <w:szCs w:val="24"/>
          <w:lang w:val="es-EC"/>
        </w:rPr>
      </w:pPr>
      <w:r w:rsidRPr="00734E55">
        <w:rPr>
          <w:rFonts w:ascii="Arial" w:hAnsi="Arial" w:cs="Arial"/>
          <w:sz w:val="24"/>
          <w:szCs w:val="24"/>
          <w:lang w:val="es-EC"/>
        </w:rPr>
        <w:t xml:space="preserve">Actividad “a”=Sellado. </w:t>
      </w:r>
    </w:p>
    <w:p w:rsidR="00734E55" w:rsidRPr="00734E55" w:rsidRDefault="00734E55" w:rsidP="00734E55">
      <w:pPr>
        <w:spacing w:after="0" w:line="480" w:lineRule="auto"/>
        <w:ind w:left="709"/>
        <w:rPr>
          <w:rFonts w:ascii="Arial" w:hAnsi="Arial" w:cs="Arial"/>
          <w:sz w:val="24"/>
          <w:szCs w:val="24"/>
          <w:lang w:val="es-EC"/>
        </w:rPr>
      </w:pPr>
      <w:r w:rsidRPr="00734E55">
        <w:rPr>
          <w:rFonts w:ascii="Arial" w:hAnsi="Arial" w:cs="Arial"/>
          <w:sz w:val="24"/>
          <w:szCs w:val="24"/>
          <w:lang w:val="es-EC"/>
        </w:rPr>
        <w:t>N= Número total de observaciones.</w:t>
      </w:r>
    </w:p>
    <w:p w:rsidR="00734E55" w:rsidRPr="00734E55" w:rsidRDefault="00734E55" w:rsidP="00734E55">
      <w:pPr>
        <w:spacing w:after="0" w:line="480" w:lineRule="auto"/>
        <w:ind w:left="709"/>
        <w:rPr>
          <w:rFonts w:ascii="Arial" w:hAnsi="Arial" w:cs="Arial"/>
          <w:sz w:val="24"/>
          <w:szCs w:val="24"/>
          <w:lang w:val="es-EC"/>
        </w:rPr>
      </w:pPr>
      <w:r w:rsidRPr="00734E55">
        <w:rPr>
          <w:rFonts w:ascii="Arial" w:hAnsi="Arial" w:cs="Arial"/>
          <w:sz w:val="24"/>
          <w:szCs w:val="24"/>
          <w:lang w:val="es-EC"/>
        </w:rPr>
        <w:t xml:space="preserve">t= tiempo total del ciclo de trabajo en minutos.                </w:t>
      </w:r>
    </w:p>
    <w:p w:rsidR="00734E55" w:rsidRPr="00734E55" w:rsidRDefault="00734E55" w:rsidP="00734E55">
      <w:pPr>
        <w:spacing w:after="0" w:line="480" w:lineRule="auto"/>
        <w:ind w:left="709"/>
        <w:rPr>
          <w:rFonts w:ascii="Arial" w:hAnsi="Arial" w:cs="Arial"/>
          <w:sz w:val="24"/>
          <w:szCs w:val="24"/>
          <w:lang w:val="es-EC"/>
        </w:rPr>
      </w:pPr>
      <w:r w:rsidRPr="00734E55">
        <w:rPr>
          <w:rFonts w:ascii="Arial" w:hAnsi="Arial" w:cs="Arial"/>
          <w:sz w:val="24"/>
          <w:szCs w:val="24"/>
          <w:lang w:val="es-EC"/>
        </w:rPr>
        <w:t>i= tamaño de intervalo.</w:t>
      </w:r>
    </w:p>
    <w:p w:rsidR="00734E55" w:rsidRPr="00734E55" w:rsidRDefault="00734E55" w:rsidP="00734E55">
      <w:pPr>
        <w:spacing w:after="0" w:line="480" w:lineRule="auto"/>
        <w:ind w:left="709"/>
        <w:rPr>
          <w:rFonts w:ascii="Arial" w:hAnsi="Arial" w:cs="Arial"/>
          <w:sz w:val="24"/>
          <w:szCs w:val="24"/>
          <w:lang w:val="es-EC"/>
        </w:rPr>
      </w:pPr>
      <w:r w:rsidRPr="00734E55">
        <w:rPr>
          <w:rFonts w:ascii="Arial" w:hAnsi="Arial" w:cs="Arial"/>
          <w:sz w:val="24"/>
          <w:szCs w:val="24"/>
          <w:lang w:val="es-EC"/>
        </w:rPr>
        <w:t>C</w:t>
      </w:r>
      <w:r w:rsidRPr="00734E55">
        <w:rPr>
          <w:rFonts w:ascii="Arial" w:hAnsi="Arial" w:cs="Arial"/>
          <w:sz w:val="24"/>
          <w:szCs w:val="24"/>
          <w:vertAlign w:val="subscript"/>
          <w:lang w:val="es-EC"/>
        </w:rPr>
        <w:t>a</w:t>
      </w:r>
      <w:r w:rsidRPr="00734E55">
        <w:rPr>
          <w:rFonts w:ascii="Arial" w:hAnsi="Arial" w:cs="Arial"/>
          <w:sz w:val="24"/>
          <w:szCs w:val="24"/>
          <w:lang w:val="es-EC"/>
        </w:rPr>
        <w:t>= Número eventos durante un ciclo de trabajo para la actividad a.</w:t>
      </w:r>
    </w:p>
    <w:p w:rsidR="00734E55" w:rsidRPr="00734E55" w:rsidRDefault="00734E55" w:rsidP="00734E55">
      <w:pPr>
        <w:spacing w:after="0" w:line="480" w:lineRule="auto"/>
        <w:ind w:left="709"/>
        <w:rPr>
          <w:rFonts w:ascii="Arial" w:hAnsi="Arial" w:cs="Arial"/>
          <w:sz w:val="24"/>
          <w:szCs w:val="24"/>
          <w:lang w:val="es-EC"/>
        </w:rPr>
      </w:pPr>
      <w:r w:rsidRPr="00734E55">
        <w:rPr>
          <w:rFonts w:ascii="Arial" w:hAnsi="Arial" w:cs="Arial"/>
          <w:sz w:val="24"/>
          <w:szCs w:val="24"/>
          <w:lang w:val="es-EC"/>
        </w:rPr>
        <w:t>r</w:t>
      </w:r>
      <w:r w:rsidRPr="00734E55">
        <w:rPr>
          <w:rFonts w:ascii="Arial" w:hAnsi="Arial" w:cs="Arial"/>
          <w:sz w:val="24"/>
          <w:szCs w:val="24"/>
          <w:vertAlign w:val="subscript"/>
          <w:lang w:val="es-EC"/>
        </w:rPr>
        <w:t>ta</w:t>
      </w:r>
      <w:r w:rsidRPr="00734E55">
        <w:rPr>
          <w:rFonts w:ascii="Arial" w:hAnsi="Arial" w:cs="Arial"/>
          <w:sz w:val="24"/>
          <w:szCs w:val="24"/>
          <w:lang w:val="es-EC"/>
        </w:rPr>
        <w:t>= error relativo para t</w:t>
      </w:r>
      <w:r w:rsidRPr="00734E55">
        <w:rPr>
          <w:rFonts w:ascii="Arial" w:hAnsi="Arial" w:cs="Arial"/>
          <w:sz w:val="24"/>
          <w:szCs w:val="24"/>
          <w:vertAlign w:val="subscript"/>
          <w:lang w:val="es-EC"/>
        </w:rPr>
        <w:t>a</w:t>
      </w:r>
      <w:r w:rsidRPr="00734E55">
        <w:rPr>
          <w:rFonts w:ascii="Arial" w:hAnsi="Arial" w:cs="Arial"/>
          <w:sz w:val="24"/>
          <w:szCs w:val="24"/>
          <w:lang w:val="es-EC"/>
        </w:rPr>
        <w:t xml:space="preserve"> con un nivel de confianza del 95%.</w:t>
      </w:r>
    </w:p>
    <w:p w:rsidR="00734E55" w:rsidRPr="00734E55" w:rsidRDefault="00734E55" w:rsidP="00734E55">
      <w:pPr>
        <w:spacing w:after="0" w:line="480" w:lineRule="auto"/>
        <w:ind w:left="709"/>
        <w:rPr>
          <w:rFonts w:ascii="Arial" w:hAnsi="Arial" w:cs="Arial"/>
          <w:sz w:val="24"/>
          <w:szCs w:val="24"/>
          <w:lang w:val="es-EC"/>
        </w:rPr>
      </w:pPr>
      <w:r w:rsidRPr="00734E55">
        <w:rPr>
          <w:rFonts w:ascii="Arial" w:hAnsi="Arial" w:cs="Arial"/>
          <w:sz w:val="24"/>
          <w:szCs w:val="24"/>
          <w:lang w:val="es-EC"/>
        </w:rPr>
        <w:t>t</w:t>
      </w:r>
      <w:r w:rsidRPr="00734E55">
        <w:rPr>
          <w:rFonts w:ascii="Arial" w:hAnsi="Arial" w:cs="Arial"/>
          <w:sz w:val="24"/>
          <w:szCs w:val="24"/>
          <w:vertAlign w:val="subscript"/>
          <w:lang w:val="es-EC"/>
        </w:rPr>
        <w:t>a</w:t>
      </w:r>
      <w:r w:rsidRPr="00734E55">
        <w:rPr>
          <w:rFonts w:ascii="Arial" w:hAnsi="Arial" w:cs="Arial"/>
          <w:sz w:val="24"/>
          <w:szCs w:val="24"/>
          <w:lang w:val="es-EC"/>
        </w:rPr>
        <w:t>= tiempo para un evento de la actividad a (el menor tiempo).</w:t>
      </w:r>
    </w:p>
    <w:p w:rsidR="004E0BDF" w:rsidRPr="00DA1A7A" w:rsidRDefault="00AC3B87" w:rsidP="004E0BDF">
      <w:pPr>
        <w:pStyle w:val="Prrafodelista"/>
        <w:spacing w:line="480" w:lineRule="auto"/>
        <w:ind w:left="709"/>
        <w:jc w:val="both"/>
        <w:rPr>
          <w:rFonts w:ascii="Arial" w:hAnsi="Arial" w:cs="Arial"/>
          <w:sz w:val="22"/>
          <w:szCs w:val="22"/>
        </w:rPr>
      </w:pPr>
      <w:r w:rsidRPr="00DA1A7A">
        <w:rPr>
          <w:rFonts w:ascii="Arial" w:hAnsi="Arial" w:cs="Arial"/>
          <w:sz w:val="22"/>
          <w:szCs w:val="22"/>
        </w:rPr>
        <w:fldChar w:fldCharType="begin"/>
      </w:r>
      <w:r w:rsidR="004E0BDF" w:rsidRPr="00DA1A7A">
        <w:rPr>
          <w:rFonts w:ascii="Arial" w:hAnsi="Arial" w:cs="Arial"/>
          <w:sz w:val="22"/>
          <w:szCs w:val="22"/>
        </w:rPr>
        <w:instrText xml:space="preserve"> QUOTE </w:instrText>
      </w:r>
      <w:r w:rsidRPr="00AC3B87">
        <w:rPr>
          <w:rFonts w:ascii="Arial" w:hAnsi="Arial" w:cs="Arial"/>
          <w:sz w:val="22"/>
          <w:szCs w:val="22"/>
        </w:rPr>
        <w:pict>
          <v:shape id="_x0000_i1032" type="#_x0000_t75" style="width:122.25pt;height:14.25pt" equationxml="&lt;">
            <v:imagedata r:id="rId41" o:title="" chromakey="white"/>
          </v:shape>
        </w:pict>
      </w:r>
      <w:r w:rsidR="004E0BDF" w:rsidRPr="00DA1A7A">
        <w:rPr>
          <w:rFonts w:ascii="Arial" w:hAnsi="Arial" w:cs="Arial"/>
          <w:sz w:val="22"/>
          <w:szCs w:val="22"/>
        </w:rPr>
        <w:instrText xml:space="preserve"> </w:instrText>
      </w:r>
      <w:r w:rsidRPr="00DA1A7A">
        <w:rPr>
          <w:rFonts w:ascii="Arial" w:hAnsi="Arial" w:cs="Arial"/>
          <w:sz w:val="22"/>
          <w:szCs w:val="22"/>
        </w:rPr>
        <w:fldChar w:fldCharType="end"/>
      </w:r>
    </w:p>
    <w:p w:rsidR="004E0BDF" w:rsidRDefault="00AC3B87" w:rsidP="00734E55">
      <w:pPr>
        <w:pStyle w:val="Prrafodelista"/>
        <w:spacing w:before="100" w:beforeAutospacing="1" w:after="100" w:afterAutospacing="1" w:line="480" w:lineRule="auto"/>
        <w:ind w:left="709"/>
        <w:jc w:val="both"/>
        <w:rPr>
          <w:rFonts w:ascii="Arial" w:hAnsi="Arial" w:cs="Arial"/>
        </w:rPr>
      </w:pPr>
      <w:r w:rsidRPr="00DA1A7A">
        <w:rPr>
          <w:rFonts w:ascii="Arial" w:hAnsi="Arial" w:cs="Arial"/>
          <w:sz w:val="22"/>
          <w:szCs w:val="22"/>
        </w:rPr>
        <w:fldChar w:fldCharType="begin"/>
      </w:r>
      <w:r w:rsidR="004E0BDF" w:rsidRPr="00DA1A7A">
        <w:rPr>
          <w:rFonts w:ascii="Arial" w:hAnsi="Arial" w:cs="Arial"/>
          <w:sz w:val="22"/>
          <w:szCs w:val="22"/>
        </w:rPr>
        <w:instrText xml:space="preserve"> QUOTE </w:instrText>
      </w:r>
      <w:r w:rsidRPr="00AC3B87">
        <w:rPr>
          <w:rFonts w:ascii="Arial" w:hAnsi="Arial" w:cs="Arial"/>
          <w:sz w:val="22"/>
          <w:szCs w:val="22"/>
        </w:rPr>
        <w:pict>
          <v:shape id="_x0000_i1033" type="#_x0000_t75" style="width:330pt;height:12.75pt" equationxml="&lt;">
            <v:imagedata chromakey="white"/>
          </v:shape>
        </w:pict>
      </w:r>
      <w:r w:rsidR="004E0BDF" w:rsidRPr="00DA1A7A">
        <w:rPr>
          <w:rFonts w:ascii="Arial" w:hAnsi="Arial" w:cs="Arial"/>
          <w:sz w:val="22"/>
          <w:szCs w:val="22"/>
        </w:rPr>
        <w:instrText xml:space="preserve"> </w:instrText>
      </w:r>
      <w:r w:rsidRPr="00DA1A7A">
        <w:rPr>
          <w:rFonts w:ascii="Arial" w:hAnsi="Arial" w:cs="Arial"/>
          <w:sz w:val="22"/>
          <w:szCs w:val="22"/>
        </w:rPr>
        <w:fldChar w:fldCharType="end"/>
      </w:r>
      <w:r w:rsidR="004E0BDF" w:rsidRPr="00DA1A7A">
        <w:rPr>
          <w:rFonts w:ascii="Arial" w:hAnsi="Arial" w:cs="Arial"/>
        </w:rPr>
        <w:t>La fórmula presentada se utiliza para la planeación y evaluación de los estudios de la GTT, y estadísticamente es válida con un 95% de confianza.</w:t>
      </w:r>
    </w:p>
    <w:p w:rsidR="004E0BDF" w:rsidRPr="00DA1A7A" w:rsidRDefault="004E0BDF" w:rsidP="00734E55">
      <w:pPr>
        <w:pStyle w:val="TABLA"/>
        <w:spacing w:before="100" w:beforeAutospacing="1" w:after="100" w:afterAutospacing="1"/>
      </w:pPr>
      <w:bookmarkStart w:id="82" w:name="_Toc263595838"/>
      <w:r w:rsidRPr="00DA1A7A">
        <w:lastRenderedPageBreak/>
        <w:t>TABLA 6</w:t>
      </w:r>
      <w:bookmarkEnd w:id="82"/>
    </w:p>
    <w:p w:rsidR="004E0BDF" w:rsidRPr="00DA1A7A" w:rsidRDefault="004E0BDF" w:rsidP="00734E55">
      <w:pPr>
        <w:pStyle w:val="TABLA"/>
        <w:spacing w:before="100" w:beforeAutospacing="1" w:after="100" w:afterAutospacing="1"/>
      </w:pPr>
      <w:bookmarkStart w:id="83" w:name="_Toc263595839"/>
      <w:r w:rsidRPr="00DA1A7A">
        <w:t xml:space="preserve">DATOS PARA CALCULAR </w:t>
      </w:r>
      <w:r w:rsidR="00B276A4">
        <w:t>D</w:t>
      </w:r>
      <w:r w:rsidRPr="00DA1A7A">
        <w:t>EL NÚMERO DE OBSERVACIONES EN EL ÁREA DE SELLADO</w:t>
      </w:r>
      <w:bookmarkEnd w:id="83"/>
    </w:p>
    <w:tbl>
      <w:tblPr>
        <w:tblW w:w="0" w:type="auto"/>
        <w:jc w:val="center"/>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27"/>
        <w:gridCol w:w="1794"/>
      </w:tblGrid>
      <w:tr w:rsidR="004E0BDF" w:rsidRPr="00DA1A7A" w:rsidTr="004E0BDF">
        <w:trPr>
          <w:trHeight w:val="376"/>
          <w:jc w:val="center"/>
        </w:trPr>
        <w:tc>
          <w:tcPr>
            <w:tcW w:w="3227" w:type="dxa"/>
          </w:tcPr>
          <w:p w:rsidR="004E0BDF" w:rsidRPr="00DA1A7A" w:rsidRDefault="004E0BDF" w:rsidP="00734E55">
            <w:pPr>
              <w:pStyle w:val="Prrafodelista"/>
              <w:ind w:left="0"/>
              <w:jc w:val="center"/>
              <w:rPr>
                <w:rFonts w:ascii="Arial" w:hAnsi="Arial" w:cs="Arial"/>
              </w:rPr>
            </w:pPr>
            <w:r w:rsidRPr="00DA1A7A">
              <w:rPr>
                <w:rFonts w:ascii="Arial" w:hAnsi="Arial" w:cs="Arial"/>
              </w:rPr>
              <w:t>i = 2 minutos</w:t>
            </w:r>
          </w:p>
        </w:tc>
        <w:tc>
          <w:tcPr>
            <w:tcW w:w="1794" w:type="dxa"/>
          </w:tcPr>
          <w:p w:rsidR="004E0BDF" w:rsidRPr="00DA1A7A" w:rsidRDefault="004E0BDF" w:rsidP="00734E55">
            <w:pPr>
              <w:pStyle w:val="Prrafodelista"/>
              <w:ind w:left="0"/>
              <w:jc w:val="center"/>
              <w:rPr>
                <w:rFonts w:ascii="Arial" w:hAnsi="Arial" w:cs="Arial"/>
              </w:rPr>
            </w:pPr>
            <w:r w:rsidRPr="00DA1A7A">
              <w:rPr>
                <w:rFonts w:ascii="Arial" w:hAnsi="Arial" w:cs="Arial"/>
              </w:rPr>
              <w:t>r</w:t>
            </w:r>
            <w:r w:rsidRPr="00DA1A7A">
              <w:rPr>
                <w:rFonts w:ascii="Arial" w:hAnsi="Arial" w:cs="Arial"/>
                <w:vertAlign w:val="subscript"/>
              </w:rPr>
              <w:t xml:space="preserve">ta </w:t>
            </w:r>
            <w:r w:rsidRPr="00DA1A7A">
              <w:rPr>
                <w:rFonts w:ascii="Arial" w:hAnsi="Arial" w:cs="Arial"/>
              </w:rPr>
              <w:t>= 5</w:t>
            </w:r>
          </w:p>
        </w:tc>
      </w:tr>
      <w:tr w:rsidR="004E0BDF" w:rsidRPr="00DA1A7A" w:rsidTr="004E0BDF">
        <w:trPr>
          <w:trHeight w:val="423"/>
          <w:jc w:val="center"/>
        </w:trPr>
        <w:tc>
          <w:tcPr>
            <w:tcW w:w="3227" w:type="dxa"/>
          </w:tcPr>
          <w:p w:rsidR="004E0BDF" w:rsidRPr="00DA1A7A" w:rsidRDefault="004E0BDF" w:rsidP="00734E55">
            <w:pPr>
              <w:pStyle w:val="Prrafodelista"/>
              <w:ind w:left="0"/>
              <w:jc w:val="center"/>
              <w:rPr>
                <w:rFonts w:ascii="Arial" w:hAnsi="Arial" w:cs="Arial"/>
              </w:rPr>
            </w:pPr>
            <w:r w:rsidRPr="00DA1A7A">
              <w:rPr>
                <w:rFonts w:ascii="Arial" w:hAnsi="Arial" w:cs="Arial"/>
              </w:rPr>
              <w:t>t = 2.18 minutos</w:t>
            </w:r>
          </w:p>
        </w:tc>
        <w:tc>
          <w:tcPr>
            <w:tcW w:w="1794" w:type="dxa"/>
          </w:tcPr>
          <w:p w:rsidR="004E0BDF" w:rsidRPr="00DA1A7A" w:rsidRDefault="004E0BDF" w:rsidP="00734E55">
            <w:pPr>
              <w:pStyle w:val="Prrafodelista"/>
              <w:ind w:left="0"/>
              <w:jc w:val="center"/>
              <w:rPr>
                <w:rFonts w:ascii="Arial" w:hAnsi="Arial" w:cs="Arial"/>
              </w:rPr>
            </w:pPr>
            <w:r w:rsidRPr="00DA1A7A">
              <w:rPr>
                <w:rFonts w:ascii="Arial" w:hAnsi="Arial" w:cs="Arial"/>
              </w:rPr>
              <w:t>c</w:t>
            </w:r>
            <w:r w:rsidRPr="00DA1A7A">
              <w:rPr>
                <w:rFonts w:ascii="Arial" w:hAnsi="Arial" w:cs="Arial"/>
                <w:vertAlign w:val="subscript"/>
              </w:rPr>
              <w:t>a</w:t>
            </w:r>
            <w:r w:rsidRPr="00DA1A7A">
              <w:rPr>
                <w:rFonts w:ascii="Arial" w:hAnsi="Arial" w:cs="Arial"/>
              </w:rPr>
              <w:t xml:space="preserve"> =1</w:t>
            </w:r>
          </w:p>
        </w:tc>
      </w:tr>
      <w:tr w:rsidR="004E0BDF" w:rsidRPr="00DA1A7A" w:rsidTr="004E0BDF">
        <w:trPr>
          <w:trHeight w:val="415"/>
          <w:jc w:val="center"/>
        </w:trPr>
        <w:tc>
          <w:tcPr>
            <w:tcW w:w="3227" w:type="dxa"/>
          </w:tcPr>
          <w:p w:rsidR="004E0BDF" w:rsidRPr="00DA1A7A" w:rsidRDefault="004E0BDF" w:rsidP="00734E55">
            <w:pPr>
              <w:pStyle w:val="Prrafodelista"/>
              <w:ind w:left="0"/>
              <w:jc w:val="center"/>
              <w:rPr>
                <w:rFonts w:ascii="Arial" w:hAnsi="Arial" w:cs="Arial"/>
              </w:rPr>
            </w:pPr>
            <w:r w:rsidRPr="00DA1A7A">
              <w:rPr>
                <w:rFonts w:ascii="Arial" w:hAnsi="Arial" w:cs="Arial"/>
              </w:rPr>
              <w:t>t</w:t>
            </w:r>
            <w:r w:rsidRPr="00DA1A7A">
              <w:rPr>
                <w:rFonts w:ascii="Arial" w:hAnsi="Arial" w:cs="Arial"/>
                <w:vertAlign w:val="subscript"/>
              </w:rPr>
              <w:t>a</w:t>
            </w:r>
            <w:r w:rsidRPr="00DA1A7A">
              <w:rPr>
                <w:rFonts w:ascii="Arial" w:hAnsi="Arial" w:cs="Arial"/>
              </w:rPr>
              <w:t xml:space="preserve"> = 0.48 minutos</w:t>
            </w:r>
          </w:p>
        </w:tc>
        <w:tc>
          <w:tcPr>
            <w:tcW w:w="1794" w:type="dxa"/>
          </w:tcPr>
          <w:p w:rsidR="004E0BDF" w:rsidRPr="00DA1A7A" w:rsidRDefault="004E0BDF" w:rsidP="00734E55">
            <w:pPr>
              <w:pStyle w:val="Prrafodelista"/>
              <w:ind w:left="0"/>
              <w:jc w:val="center"/>
              <w:rPr>
                <w:rFonts w:ascii="Arial" w:hAnsi="Arial" w:cs="Arial"/>
              </w:rPr>
            </w:pPr>
          </w:p>
        </w:tc>
      </w:tr>
    </w:tbl>
    <w:p w:rsidR="004E0BDF" w:rsidRPr="00DA1A7A" w:rsidRDefault="004E0BDF" w:rsidP="00734E55">
      <w:pPr>
        <w:pStyle w:val="Prrafodelista"/>
        <w:spacing w:before="100" w:beforeAutospacing="1" w:after="100" w:afterAutospacing="1" w:line="480" w:lineRule="auto"/>
        <w:ind w:left="709"/>
        <w:jc w:val="center"/>
        <w:rPr>
          <w:rFonts w:ascii="Arial" w:hAnsi="Arial" w:cs="Arial"/>
        </w:rPr>
      </w:pPr>
      <w:r w:rsidRPr="00DA1A7A">
        <w:rPr>
          <w:rFonts w:ascii="Arial" w:hAnsi="Arial" w:cs="Arial"/>
        </w:rPr>
        <w:t>Reemplazando en la ecuación se obtuvo:</w:t>
      </w:r>
    </w:p>
    <w:p w:rsidR="004E0BDF" w:rsidRPr="00DA1A7A" w:rsidRDefault="004E0BDF" w:rsidP="00734E55">
      <w:pPr>
        <w:pStyle w:val="Prrafodelista"/>
        <w:spacing w:before="100" w:beforeAutospacing="1" w:after="100" w:afterAutospacing="1" w:line="480" w:lineRule="auto"/>
        <w:ind w:left="709"/>
        <w:jc w:val="center"/>
        <w:rPr>
          <w:rFonts w:ascii="Arial" w:hAnsi="Arial" w:cs="Arial"/>
        </w:rPr>
      </w:pPr>
      <w:r w:rsidRPr="00DA1A7A">
        <w:rPr>
          <w:rFonts w:ascii="Arial" w:hAnsi="Arial" w:cs="Arial"/>
        </w:rPr>
        <w:t>N= (6400*2*1*2.18)/(52*0.482)</w:t>
      </w:r>
    </w:p>
    <w:p w:rsidR="004E0BDF" w:rsidRPr="00DA1A7A" w:rsidRDefault="004E0BDF" w:rsidP="00734E55">
      <w:pPr>
        <w:pStyle w:val="Prrafodelista"/>
        <w:numPr>
          <w:ilvl w:val="0"/>
          <w:numId w:val="16"/>
        </w:numPr>
        <w:spacing w:before="100" w:beforeAutospacing="1" w:after="100" w:afterAutospacing="1" w:line="480" w:lineRule="auto"/>
        <w:jc w:val="center"/>
        <w:rPr>
          <w:rFonts w:ascii="Arial" w:hAnsi="Arial" w:cs="Arial"/>
        </w:rPr>
      </w:pPr>
      <w:r w:rsidRPr="00DA1A7A">
        <w:rPr>
          <w:rFonts w:ascii="Arial" w:hAnsi="Arial" w:cs="Arial"/>
        </w:rPr>
        <w:t>N = 4844 Observaciones</w:t>
      </w:r>
    </w:p>
    <w:p w:rsidR="004E0BDF" w:rsidRPr="00DA1A7A" w:rsidRDefault="004E0BDF" w:rsidP="00734E55">
      <w:pPr>
        <w:pStyle w:val="Prrafodelista"/>
        <w:spacing w:before="100" w:beforeAutospacing="1" w:after="100" w:afterAutospacing="1" w:line="480" w:lineRule="auto"/>
        <w:ind w:left="709"/>
        <w:jc w:val="both"/>
        <w:rPr>
          <w:rFonts w:ascii="Arial" w:hAnsi="Arial" w:cs="Arial"/>
          <w:lang w:eastAsia="es-EC"/>
        </w:rPr>
      </w:pPr>
      <w:r w:rsidRPr="00DA1A7A">
        <w:rPr>
          <w:rFonts w:ascii="Arial" w:hAnsi="Arial" w:cs="Arial"/>
          <w:lang w:eastAsia="es-EC"/>
        </w:rPr>
        <w:t>Para obtener los resultados esperados, las observaciones se realizaron diariamente, 5 días a la semana durante 2 semanas. Donde se tomó muestras durante 1226 y 1006  minutos para el turno 1 y turno 2 respectivamente. Dando un resultado de  613 observaciones para el turno 1 y 503 observaciones para el turno 2.</w:t>
      </w:r>
    </w:p>
    <w:p w:rsidR="004E0BDF" w:rsidRPr="00DA1A7A" w:rsidRDefault="004E0BDF" w:rsidP="00734E55">
      <w:pPr>
        <w:pStyle w:val="Prrafodelista"/>
        <w:spacing w:before="100" w:beforeAutospacing="1" w:after="100" w:afterAutospacing="1" w:line="480" w:lineRule="auto"/>
        <w:ind w:left="709"/>
        <w:jc w:val="both"/>
        <w:rPr>
          <w:rFonts w:ascii="Arial" w:hAnsi="Arial" w:cs="Arial"/>
          <w:b/>
          <w:lang w:eastAsia="es-EC"/>
        </w:rPr>
      </w:pPr>
      <w:r w:rsidRPr="00DA1A7A">
        <w:rPr>
          <w:rFonts w:ascii="Arial" w:hAnsi="Arial" w:cs="Arial"/>
          <w:b/>
          <w:lang w:eastAsia="es-EC"/>
        </w:rPr>
        <w:t>Resultados del Estudio</w:t>
      </w:r>
    </w:p>
    <w:p w:rsidR="004E0BDF" w:rsidRPr="00DA1A7A" w:rsidRDefault="004E0BDF" w:rsidP="002775A1">
      <w:pPr>
        <w:pStyle w:val="Prrafodelista"/>
        <w:spacing w:before="100" w:beforeAutospacing="1" w:after="100" w:afterAutospacing="1" w:line="480" w:lineRule="auto"/>
        <w:jc w:val="both"/>
        <w:rPr>
          <w:rFonts w:ascii="Arial" w:hAnsi="Arial" w:cs="Arial"/>
        </w:rPr>
      </w:pPr>
      <w:r w:rsidRPr="00DA1A7A">
        <w:rPr>
          <w:rFonts w:ascii="Arial" w:hAnsi="Arial" w:cs="Arial"/>
        </w:rPr>
        <w:lastRenderedPageBreak/>
        <w:t xml:space="preserve">Las observaciones tomadas se encuentran tabuladas en el apéndice 7  para cada elemento de trabajo y no trabajo  en los correspondientes turnos. </w:t>
      </w:r>
    </w:p>
    <w:p w:rsidR="004E0BDF" w:rsidRDefault="004E0BDF" w:rsidP="00734E55">
      <w:pPr>
        <w:pStyle w:val="Prrafodelista"/>
        <w:spacing w:before="100" w:beforeAutospacing="1" w:after="100" w:afterAutospacing="1" w:line="480" w:lineRule="auto"/>
        <w:ind w:left="709"/>
        <w:jc w:val="both"/>
        <w:rPr>
          <w:rFonts w:ascii="Arial" w:hAnsi="Arial" w:cs="Arial"/>
        </w:rPr>
      </w:pPr>
      <w:r w:rsidRPr="00DA1A7A">
        <w:rPr>
          <w:rFonts w:ascii="Arial" w:hAnsi="Arial" w:cs="Arial"/>
        </w:rPr>
        <w:t>Los resultados globales de las observaciones junto con el porcentaje que representan cada actividad en el proceso productivo son mostrados en la siguiente tabla:</w:t>
      </w:r>
    </w:p>
    <w:p w:rsidR="004E0BDF" w:rsidRPr="00DA1A7A" w:rsidRDefault="004E0BDF" w:rsidP="004E0BDF">
      <w:pPr>
        <w:pStyle w:val="TABLA"/>
      </w:pPr>
      <w:bookmarkStart w:id="84" w:name="_Toc263595840"/>
      <w:r w:rsidRPr="00DA1A7A">
        <w:t>TABLA 7</w:t>
      </w:r>
      <w:bookmarkEnd w:id="84"/>
    </w:p>
    <w:p w:rsidR="004E0BDF" w:rsidRPr="00DA1A7A" w:rsidRDefault="004E0BDF" w:rsidP="004E0BDF">
      <w:pPr>
        <w:pStyle w:val="TABLA"/>
      </w:pPr>
      <w:bookmarkStart w:id="85" w:name="_Toc263595841"/>
      <w:r w:rsidRPr="00DA1A7A">
        <w:t>RESULTADOS DEL GTT DEL ÁREA DE SELLADO EN PLASTIC S.A.</w:t>
      </w:r>
      <w:bookmarkEnd w:id="85"/>
    </w:p>
    <w:tbl>
      <w:tblPr>
        <w:tblW w:w="6980" w:type="dxa"/>
        <w:jc w:val="center"/>
        <w:tblInd w:w="1635" w:type="dxa"/>
        <w:tblCellMar>
          <w:left w:w="70" w:type="dxa"/>
          <w:right w:w="70" w:type="dxa"/>
        </w:tblCellMar>
        <w:tblLook w:val="0000"/>
      </w:tblPr>
      <w:tblGrid>
        <w:gridCol w:w="3264"/>
        <w:gridCol w:w="2072"/>
        <w:gridCol w:w="1644"/>
      </w:tblGrid>
      <w:tr w:rsidR="004E0BDF" w:rsidRPr="00DA1A7A" w:rsidTr="002775A1">
        <w:trPr>
          <w:trHeight w:val="585"/>
          <w:jc w:val="center"/>
        </w:trPr>
        <w:tc>
          <w:tcPr>
            <w:tcW w:w="3264" w:type="dxa"/>
            <w:tcBorders>
              <w:top w:val="single" w:sz="4" w:space="0" w:color="auto"/>
              <w:left w:val="single" w:sz="4" w:space="0" w:color="auto"/>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b/>
                <w:bCs/>
                <w:sz w:val="22"/>
                <w:szCs w:val="22"/>
              </w:rPr>
            </w:pPr>
            <w:r w:rsidRPr="00DA1A7A">
              <w:rPr>
                <w:rFonts w:ascii="Arial" w:hAnsi="Arial" w:cs="Arial"/>
                <w:b/>
                <w:bCs/>
                <w:sz w:val="22"/>
                <w:szCs w:val="22"/>
              </w:rPr>
              <w:t>ACTIVIDADES</w:t>
            </w:r>
          </w:p>
        </w:tc>
        <w:tc>
          <w:tcPr>
            <w:tcW w:w="2072" w:type="dxa"/>
            <w:tcBorders>
              <w:top w:val="single" w:sz="4" w:space="0" w:color="auto"/>
              <w:left w:val="nil"/>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b/>
                <w:bCs/>
                <w:sz w:val="22"/>
                <w:szCs w:val="22"/>
              </w:rPr>
            </w:pPr>
            <w:r w:rsidRPr="00DA1A7A">
              <w:rPr>
                <w:rFonts w:ascii="Arial" w:hAnsi="Arial" w:cs="Arial"/>
                <w:b/>
                <w:bCs/>
                <w:sz w:val="22"/>
                <w:szCs w:val="22"/>
              </w:rPr>
              <w:t>OBSERVACIONES</w:t>
            </w:r>
          </w:p>
        </w:tc>
        <w:tc>
          <w:tcPr>
            <w:tcW w:w="1644" w:type="dxa"/>
            <w:tcBorders>
              <w:top w:val="single" w:sz="4" w:space="0" w:color="auto"/>
              <w:left w:val="nil"/>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b/>
                <w:bCs/>
                <w:sz w:val="22"/>
                <w:szCs w:val="22"/>
              </w:rPr>
            </w:pPr>
            <w:r w:rsidRPr="00DA1A7A">
              <w:rPr>
                <w:rFonts w:ascii="Arial" w:hAnsi="Arial" w:cs="Arial"/>
                <w:b/>
                <w:bCs/>
                <w:sz w:val="22"/>
                <w:szCs w:val="22"/>
              </w:rPr>
              <w:t>PORCENTAJE</w:t>
            </w:r>
          </w:p>
        </w:tc>
      </w:tr>
      <w:tr w:rsidR="004E0BDF" w:rsidRPr="00DA1A7A" w:rsidTr="002775A1">
        <w:trPr>
          <w:trHeight w:val="325"/>
          <w:jc w:val="center"/>
        </w:trPr>
        <w:tc>
          <w:tcPr>
            <w:tcW w:w="3264" w:type="dxa"/>
            <w:tcBorders>
              <w:top w:val="nil"/>
              <w:left w:val="single" w:sz="4" w:space="0" w:color="auto"/>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Embala fundas en Paquetes</w:t>
            </w:r>
          </w:p>
        </w:tc>
        <w:tc>
          <w:tcPr>
            <w:tcW w:w="2072" w:type="dxa"/>
            <w:tcBorders>
              <w:top w:val="nil"/>
              <w:left w:val="nil"/>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1985</w:t>
            </w:r>
          </w:p>
        </w:tc>
        <w:tc>
          <w:tcPr>
            <w:tcW w:w="1644" w:type="dxa"/>
            <w:tcBorders>
              <w:top w:val="nil"/>
              <w:left w:val="nil"/>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28.43%</w:t>
            </w:r>
          </w:p>
        </w:tc>
      </w:tr>
      <w:tr w:rsidR="004E0BDF" w:rsidRPr="00DA1A7A" w:rsidTr="002775A1">
        <w:trPr>
          <w:trHeight w:val="585"/>
          <w:jc w:val="center"/>
        </w:trPr>
        <w:tc>
          <w:tcPr>
            <w:tcW w:w="3264" w:type="dxa"/>
            <w:tcBorders>
              <w:top w:val="nil"/>
              <w:left w:val="single" w:sz="4" w:space="0" w:color="auto"/>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Espera conformación de lotes de fundas/rollos</w:t>
            </w:r>
          </w:p>
        </w:tc>
        <w:tc>
          <w:tcPr>
            <w:tcW w:w="2072" w:type="dxa"/>
            <w:tcBorders>
              <w:top w:val="nil"/>
              <w:left w:val="nil"/>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1464</w:t>
            </w:r>
          </w:p>
        </w:tc>
        <w:tc>
          <w:tcPr>
            <w:tcW w:w="1644" w:type="dxa"/>
            <w:tcBorders>
              <w:top w:val="nil"/>
              <w:left w:val="nil"/>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20.97%</w:t>
            </w:r>
          </w:p>
        </w:tc>
      </w:tr>
      <w:tr w:rsidR="004E0BDF" w:rsidRPr="00DA1A7A" w:rsidTr="002775A1">
        <w:trPr>
          <w:trHeight w:val="395"/>
          <w:jc w:val="center"/>
        </w:trPr>
        <w:tc>
          <w:tcPr>
            <w:tcW w:w="3264" w:type="dxa"/>
            <w:tcBorders>
              <w:top w:val="single" w:sz="4" w:space="0" w:color="auto"/>
              <w:left w:val="single" w:sz="4" w:space="0" w:color="auto"/>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Corrige errores en Selladoras</w:t>
            </w:r>
          </w:p>
        </w:tc>
        <w:tc>
          <w:tcPr>
            <w:tcW w:w="2072" w:type="dxa"/>
            <w:tcBorders>
              <w:top w:val="single" w:sz="4" w:space="0" w:color="auto"/>
              <w:left w:val="single" w:sz="4" w:space="0" w:color="auto"/>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554</w:t>
            </w:r>
          </w:p>
        </w:tc>
        <w:tc>
          <w:tcPr>
            <w:tcW w:w="1644" w:type="dxa"/>
            <w:tcBorders>
              <w:top w:val="single" w:sz="4" w:space="0" w:color="auto"/>
              <w:left w:val="single" w:sz="4" w:space="0" w:color="auto"/>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7.93%</w:t>
            </w:r>
          </w:p>
        </w:tc>
      </w:tr>
      <w:tr w:rsidR="004E0BDF" w:rsidRPr="00DA1A7A" w:rsidTr="002775A1">
        <w:trPr>
          <w:trHeight w:val="416"/>
          <w:jc w:val="center"/>
        </w:trPr>
        <w:tc>
          <w:tcPr>
            <w:tcW w:w="3264" w:type="dxa"/>
            <w:tcBorders>
              <w:top w:val="single" w:sz="4" w:space="0" w:color="auto"/>
              <w:left w:val="single" w:sz="4" w:space="0" w:color="auto"/>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Busca Material</w:t>
            </w:r>
          </w:p>
        </w:tc>
        <w:tc>
          <w:tcPr>
            <w:tcW w:w="2072" w:type="dxa"/>
            <w:tcBorders>
              <w:top w:val="single" w:sz="4" w:space="0" w:color="auto"/>
              <w:left w:val="nil"/>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406</w:t>
            </w:r>
          </w:p>
        </w:tc>
        <w:tc>
          <w:tcPr>
            <w:tcW w:w="1644" w:type="dxa"/>
            <w:tcBorders>
              <w:top w:val="single" w:sz="4" w:space="0" w:color="auto"/>
              <w:left w:val="nil"/>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5.81%</w:t>
            </w:r>
          </w:p>
        </w:tc>
      </w:tr>
      <w:tr w:rsidR="004E0BDF" w:rsidRPr="00DA1A7A" w:rsidTr="002775A1">
        <w:trPr>
          <w:trHeight w:val="421"/>
          <w:jc w:val="center"/>
        </w:trPr>
        <w:tc>
          <w:tcPr>
            <w:tcW w:w="3264" w:type="dxa"/>
            <w:tcBorders>
              <w:top w:val="nil"/>
              <w:left w:val="single" w:sz="4" w:space="0" w:color="auto"/>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Verifica Calidad</w:t>
            </w:r>
          </w:p>
        </w:tc>
        <w:tc>
          <w:tcPr>
            <w:tcW w:w="2072" w:type="dxa"/>
            <w:tcBorders>
              <w:top w:val="nil"/>
              <w:left w:val="nil"/>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335</w:t>
            </w:r>
          </w:p>
        </w:tc>
        <w:tc>
          <w:tcPr>
            <w:tcW w:w="1644" w:type="dxa"/>
            <w:tcBorders>
              <w:top w:val="nil"/>
              <w:left w:val="nil"/>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4.80%</w:t>
            </w:r>
          </w:p>
        </w:tc>
      </w:tr>
      <w:tr w:rsidR="004E0BDF" w:rsidRPr="00DA1A7A" w:rsidTr="002775A1">
        <w:trPr>
          <w:trHeight w:val="284"/>
          <w:jc w:val="center"/>
        </w:trPr>
        <w:tc>
          <w:tcPr>
            <w:tcW w:w="3264" w:type="dxa"/>
            <w:tcBorders>
              <w:top w:val="single" w:sz="4" w:space="0" w:color="auto"/>
              <w:left w:val="single" w:sz="4" w:space="0" w:color="auto"/>
              <w:bottom w:val="single" w:sz="4" w:space="0" w:color="auto"/>
              <w:right w:val="single" w:sz="4" w:space="0" w:color="auto"/>
            </w:tcBorders>
            <w:noWrap/>
            <w:vAlign w:val="center"/>
          </w:tcPr>
          <w:p w:rsidR="004E0BDF" w:rsidRPr="00DA1A7A" w:rsidRDefault="004E0BDF" w:rsidP="004E0BDF">
            <w:pPr>
              <w:pStyle w:val="Prrafodelista"/>
              <w:spacing w:before="60" w:after="60"/>
              <w:ind w:left="0"/>
              <w:jc w:val="center"/>
              <w:rPr>
                <w:rFonts w:ascii="Arial" w:hAnsi="Arial" w:cs="Arial"/>
                <w:sz w:val="20"/>
                <w:szCs w:val="20"/>
              </w:rPr>
            </w:pPr>
            <w:r w:rsidRPr="00DA1A7A">
              <w:rPr>
                <w:rFonts w:ascii="Arial" w:hAnsi="Arial" w:cs="Arial"/>
                <w:sz w:val="20"/>
                <w:szCs w:val="20"/>
              </w:rPr>
              <w:t>Conversa</w:t>
            </w:r>
          </w:p>
        </w:tc>
        <w:tc>
          <w:tcPr>
            <w:tcW w:w="2072" w:type="dxa"/>
            <w:tcBorders>
              <w:top w:val="single" w:sz="4" w:space="0" w:color="auto"/>
              <w:left w:val="single" w:sz="4" w:space="0" w:color="auto"/>
              <w:bottom w:val="single" w:sz="4" w:space="0" w:color="auto"/>
              <w:right w:val="single" w:sz="4" w:space="0" w:color="auto"/>
            </w:tcBorders>
            <w:noWrap/>
            <w:vAlign w:val="center"/>
          </w:tcPr>
          <w:p w:rsidR="004E0BDF" w:rsidRPr="00DA1A7A" w:rsidRDefault="004E0BDF" w:rsidP="004E0BDF">
            <w:pPr>
              <w:pStyle w:val="Prrafodelista"/>
              <w:spacing w:before="60" w:after="60"/>
              <w:ind w:left="0"/>
              <w:jc w:val="center"/>
              <w:rPr>
                <w:rFonts w:ascii="Arial" w:hAnsi="Arial" w:cs="Arial"/>
                <w:sz w:val="20"/>
                <w:szCs w:val="20"/>
              </w:rPr>
            </w:pPr>
            <w:r w:rsidRPr="00DA1A7A">
              <w:rPr>
                <w:rFonts w:ascii="Arial" w:hAnsi="Arial" w:cs="Arial"/>
                <w:sz w:val="20"/>
                <w:szCs w:val="20"/>
              </w:rPr>
              <w:t>227</w:t>
            </w:r>
          </w:p>
        </w:tc>
        <w:tc>
          <w:tcPr>
            <w:tcW w:w="1644" w:type="dxa"/>
            <w:tcBorders>
              <w:top w:val="single" w:sz="4" w:space="0" w:color="auto"/>
              <w:left w:val="single" w:sz="4" w:space="0" w:color="auto"/>
              <w:bottom w:val="single" w:sz="4" w:space="0" w:color="auto"/>
              <w:right w:val="single" w:sz="4" w:space="0" w:color="auto"/>
            </w:tcBorders>
            <w:noWrap/>
            <w:vAlign w:val="center"/>
          </w:tcPr>
          <w:p w:rsidR="004E0BDF" w:rsidRPr="00DA1A7A" w:rsidRDefault="004E0BDF" w:rsidP="004E0BDF">
            <w:pPr>
              <w:pStyle w:val="Prrafodelista"/>
              <w:spacing w:before="60" w:after="60"/>
              <w:ind w:left="0"/>
              <w:jc w:val="center"/>
              <w:rPr>
                <w:rFonts w:ascii="Arial" w:hAnsi="Arial" w:cs="Arial"/>
                <w:sz w:val="20"/>
                <w:szCs w:val="20"/>
              </w:rPr>
            </w:pPr>
            <w:r w:rsidRPr="00DA1A7A">
              <w:rPr>
                <w:rFonts w:ascii="Arial" w:hAnsi="Arial" w:cs="Arial"/>
                <w:sz w:val="20"/>
                <w:szCs w:val="20"/>
              </w:rPr>
              <w:t>3.25%</w:t>
            </w:r>
          </w:p>
        </w:tc>
      </w:tr>
      <w:tr w:rsidR="004E0BDF" w:rsidRPr="00DA1A7A" w:rsidTr="002775A1">
        <w:trPr>
          <w:trHeight w:val="260"/>
          <w:jc w:val="center"/>
        </w:trPr>
        <w:tc>
          <w:tcPr>
            <w:tcW w:w="3264" w:type="dxa"/>
            <w:tcBorders>
              <w:top w:val="single" w:sz="4" w:space="0" w:color="auto"/>
              <w:left w:val="single" w:sz="4" w:space="0" w:color="auto"/>
              <w:bottom w:val="single" w:sz="4" w:space="0" w:color="auto"/>
              <w:right w:val="single" w:sz="4" w:space="0" w:color="auto"/>
            </w:tcBorders>
            <w:noWrap/>
            <w:vAlign w:val="center"/>
          </w:tcPr>
          <w:p w:rsidR="004E0BDF" w:rsidRPr="00DA1A7A" w:rsidRDefault="004E0BDF" w:rsidP="004E0BDF">
            <w:pPr>
              <w:pStyle w:val="Prrafodelista"/>
              <w:spacing w:before="60" w:after="60"/>
              <w:ind w:left="0"/>
              <w:jc w:val="center"/>
              <w:rPr>
                <w:rFonts w:ascii="Arial" w:hAnsi="Arial" w:cs="Arial"/>
                <w:sz w:val="20"/>
                <w:szCs w:val="20"/>
              </w:rPr>
            </w:pPr>
            <w:r w:rsidRPr="00DA1A7A">
              <w:rPr>
                <w:rFonts w:ascii="Arial" w:hAnsi="Arial" w:cs="Arial"/>
                <w:sz w:val="20"/>
                <w:szCs w:val="20"/>
              </w:rPr>
              <w:t>Arregla Rollos</w:t>
            </w:r>
          </w:p>
        </w:tc>
        <w:tc>
          <w:tcPr>
            <w:tcW w:w="2072" w:type="dxa"/>
            <w:tcBorders>
              <w:top w:val="single" w:sz="4" w:space="0" w:color="auto"/>
              <w:left w:val="nil"/>
              <w:bottom w:val="single" w:sz="4" w:space="0" w:color="auto"/>
              <w:right w:val="single" w:sz="4" w:space="0" w:color="auto"/>
            </w:tcBorders>
            <w:noWrap/>
            <w:vAlign w:val="center"/>
          </w:tcPr>
          <w:p w:rsidR="004E0BDF" w:rsidRPr="00DA1A7A" w:rsidRDefault="004E0BDF" w:rsidP="004E0BDF">
            <w:pPr>
              <w:pStyle w:val="Prrafodelista"/>
              <w:spacing w:before="60" w:after="60"/>
              <w:ind w:left="0"/>
              <w:jc w:val="center"/>
              <w:rPr>
                <w:rFonts w:ascii="Arial" w:hAnsi="Arial" w:cs="Arial"/>
                <w:sz w:val="20"/>
                <w:szCs w:val="20"/>
              </w:rPr>
            </w:pPr>
            <w:r w:rsidRPr="00DA1A7A">
              <w:rPr>
                <w:rFonts w:ascii="Arial" w:hAnsi="Arial" w:cs="Arial"/>
                <w:sz w:val="20"/>
                <w:szCs w:val="20"/>
              </w:rPr>
              <w:t>215</w:t>
            </w:r>
          </w:p>
        </w:tc>
        <w:tc>
          <w:tcPr>
            <w:tcW w:w="1644" w:type="dxa"/>
            <w:tcBorders>
              <w:top w:val="single" w:sz="4" w:space="0" w:color="auto"/>
              <w:left w:val="nil"/>
              <w:bottom w:val="single" w:sz="4" w:space="0" w:color="auto"/>
              <w:right w:val="single" w:sz="4" w:space="0" w:color="auto"/>
            </w:tcBorders>
            <w:noWrap/>
            <w:vAlign w:val="center"/>
          </w:tcPr>
          <w:p w:rsidR="004E0BDF" w:rsidRPr="00DA1A7A" w:rsidRDefault="004E0BDF" w:rsidP="004E0BDF">
            <w:pPr>
              <w:pStyle w:val="Prrafodelista"/>
              <w:spacing w:before="60" w:after="60"/>
              <w:ind w:left="0"/>
              <w:jc w:val="center"/>
              <w:rPr>
                <w:rFonts w:ascii="Arial" w:hAnsi="Arial" w:cs="Arial"/>
                <w:sz w:val="20"/>
                <w:szCs w:val="20"/>
              </w:rPr>
            </w:pPr>
            <w:r w:rsidRPr="00DA1A7A">
              <w:rPr>
                <w:rFonts w:ascii="Arial" w:hAnsi="Arial" w:cs="Arial"/>
                <w:sz w:val="20"/>
                <w:szCs w:val="20"/>
              </w:rPr>
              <w:t>3.08%</w:t>
            </w:r>
          </w:p>
        </w:tc>
      </w:tr>
      <w:tr w:rsidR="004E0BDF" w:rsidRPr="00DA1A7A" w:rsidTr="002775A1">
        <w:trPr>
          <w:trHeight w:val="420"/>
          <w:jc w:val="center"/>
        </w:trPr>
        <w:tc>
          <w:tcPr>
            <w:tcW w:w="3264" w:type="dxa"/>
            <w:tcBorders>
              <w:top w:val="nil"/>
              <w:left w:val="single" w:sz="4" w:space="0" w:color="auto"/>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Embala fundas en Sacos</w:t>
            </w:r>
          </w:p>
        </w:tc>
        <w:tc>
          <w:tcPr>
            <w:tcW w:w="2072" w:type="dxa"/>
            <w:tcBorders>
              <w:top w:val="nil"/>
              <w:left w:val="nil"/>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197</w:t>
            </w:r>
          </w:p>
        </w:tc>
        <w:tc>
          <w:tcPr>
            <w:tcW w:w="1644" w:type="dxa"/>
            <w:tcBorders>
              <w:top w:val="nil"/>
              <w:left w:val="nil"/>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2.82%</w:t>
            </w:r>
          </w:p>
        </w:tc>
      </w:tr>
      <w:tr w:rsidR="004E0BDF" w:rsidRPr="00DA1A7A" w:rsidTr="002775A1">
        <w:trPr>
          <w:trHeight w:val="426"/>
          <w:jc w:val="center"/>
        </w:trPr>
        <w:tc>
          <w:tcPr>
            <w:tcW w:w="3264" w:type="dxa"/>
            <w:tcBorders>
              <w:top w:val="nil"/>
              <w:left w:val="single" w:sz="4" w:space="0" w:color="auto"/>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Va al Baño</w:t>
            </w:r>
          </w:p>
        </w:tc>
        <w:tc>
          <w:tcPr>
            <w:tcW w:w="2072" w:type="dxa"/>
            <w:tcBorders>
              <w:top w:val="nil"/>
              <w:left w:val="nil"/>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157</w:t>
            </w:r>
          </w:p>
        </w:tc>
        <w:tc>
          <w:tcPr>
            <w:tcW w:w="1644" w:type="dxa"/>
            <w:tcBorders>
              <w:top w:val="nil"/>
              <w:left w:val="nil"/>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2.25%</w:t>
            </w:r>
          </w:p>
        </w:tc>
      </w:tr>
      <w:tr w:rsidR="004E0BDF" w:rsidRPr="00DA1A7A" w:rsidTr="002775A1">
        <w:trPr>
          <w:trHeight w:val="390"/>
          <w:jc w:val="center"/>
        </w:trPr>
        <w:tc>
          <w:tcPr>
            <w:tcW w:w="3264" w:type="dxa"/>
            <w:tcBorders>
              <w:top w:val="nil"/>
              <w:left w:val="single" w:sz="4" w:space="0" w:color="auto"/>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Almuerza</w:t>
            </w:r>
          </w:p>
        </w:tc>
        <w:tc>
          <w:tcPr>
            <w:tcW w:w="2072" w:type="dxa"/>
            <w:tcBorders>
              <w:top w:val="nil"/>
              <w:left w:val="nil"/>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147</w:t>
            </w:r>
          </w:p>
        </w:tc>
        <w:tc>
          <w:tcPr>
            <w:tcW w:w="1644" w:type="dxa"/>
            <w:tcBorders>
              <w:top w:val="nil"/>
              <w:left w:val="nil"/>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2.11%</w:t>
            </w:r>
          </w:p>
        </w:tc>
      </w:tr>
      <w:tr w:rsidR="004E0BDF" w:rsidRPr="00DA1A7A" w:rsidTr="002775A1">
        <w:trPr>
          <w:trHeight w:val="439"/>
          <w:jc w:val="center"/>
        </w:trPr>
        <w:tc>
          <w:tcPr>
            <w:tcW w:w="3264" w:type="dxa"/>
            <w:tcBorders>
              <w:top w:val="nil"/>
              <w:left w:val="single" w:sz="4" w:space="0" w:color="auto"/>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Calibra las fundas en los Lotes</w:t>
            </w:r>
          </w:p>
        </w:tc>
        <w:tc>
          <w:tcPr>
            <w:tcW w:w="2072" w:type="dxa"/>
            <w:tcBorders>
              <w:top w:val="nil"/>
              <w:left w:val="nil"/>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143</w:t>
            </w:r>
          </w:p>
        </w:tc>
        <w:tc>
          <w:tcPr>
            <w:tcW w:w="1644" w:type="dxa"/>
            <w:tcBorders>
              <w:top w:val="nil"/>
              <w:left w:val="nil"/>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2.05%</w:t>
            </w:r>
          </w:p>
        </w:tc>
      </w:tr>
      <w:tr w:rsidR="004E0BDF" w:rsidRPr="00DA1A7A" w:rsidTr="002775A1">
        <w:trPr>
          <w:trHeight w:val="402"/>
          <w:jc w:val="center"/>
        </w:trPr>
        <w:tc>
          <w:tcPr>
            <w:tcW w:w="3264" w:type="dxa"/>
            <w:tcBorders>
              <w:top w:val="nil"/>
              <w:left w:val="single" w:sz="4" w:space="0" w:color="auto"/>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Escribe datos</w:t>
            </w:r>
          </w:p>
        </w:tc>
        <w:tc>
          <w:tcPr>
            <w:tcW w:w="2072" w:type="dxa"/>
            <w:tcBorders>
              <w:top w:val="nil"/>
              <w:left w:val="nil"/>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135</w:t>
            </w:r>
          </w:p>
        </w:tc>
        <w:tc>
          <w:tcPr>
            <w:tcW w:w="1644" w:type="dxa"/>
            <w:tcBorders>
              <w:top w:val="nil"/>
              <w:left w:val="nil"/>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1.93%</w:t>
            </w:r>
          </w:p>
        </w:tc>
      </w:tr>
      <w:tr w:rsidR="004E0BDF" w:rsidRPr="00DA1A7A" w:rsidTr="002775A1">
        <w:trPr>
          <w:trHeight w:val="407"/>
          <w:jc w:val="center"/>
        </w:trPr>
        <w:tc>
          <w:tcPr>
            <w:tcW w:w="3264" w:type="dxa"/>
            <w:tcBorders>
              <w:top w:val="nil"/>
              <w:left w:val="single" w:sz="4" w:space="0" w:color="auto"/>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Espera por Cambio de Medida</w:t>
            </w:r>
          </w:p>
        </w:tc>
        <w:tc>
          <w:tcPr>
            <w:tcW w:w="2072" w:type="dxa"/>
            <w:tcBorders>
              <w:top w:val="nil"/>
              <w:left w:val="nil"/>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123</w:t>
            </w:r>
          </w:p>
        </w:tc>
        <w:tc>
          <w:tcPr>
            <w:tcW w:w="1644" w:type="dxa"/>
            <w:tcBorders>
              <w:top w:val="nil"/>
              <w:left w:val="nil"/>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1.76%</w:t>
            </w:r>
          </w:p>
        </w:tc>
      </w:tr>
      <w:tr w:rsidR="004E0BDF" w:rsidRPr="00DA1A7A" w:rsidTr="002775A1">
        <w:trPr>
          <w:trHeight w:val="427"/>
          <w:jc w:val="center"/>
        </w:trPr>
        <w:tc>
          <w:tcPr>
            <w:tcW w:w="3264" w:type="dxa"/>
            <w:tcBorders>
              <w:top w:val="single" w:sz="4" w:space="0" w:color="auto"/>
              <w:left w:val="single" w:sz="4" w:space="0" w:color="auto"/>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lastRenderedPageBreak/>
              <w:t>Calibra Máquina</w:t>
            </w:r>
          </w:p>
        </w:tc>
        <w:tc>
          <w:tcPr>
            <w:tcW w:w="2072" w:type="dxa"/>
            <w:tcBorders>
              <w:top w:val="single" w:sz="4" w:space="0" w:color="auto"/>
              <w:left w:val="single" w:sz="4" w:space="0" w:color="auto"/>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117</w:t>
            </w:r>
          </w:p>
        </w:tc>
        <w:tc>
          <w:tcPr>
            <w:tcW w:w="1644" w:type="dxa"/>
            <w:tcBorders>
              <w:top w:val="single" w:sz="4" w:space="0" w:color="auto"/>
              <w:left w:val="single" w:sz="4" w:space="0" w:color="auto"/>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1.68%</w:t>
            </w:r>
          </w:p>
        </w:tc>
      </w:tr>
      <w:tr w:rsidR="004E0BDF" w:rsidRPr="00DA1A7A" w:rsidTr="002775A1">
        <w:trPr>
          <w:trHeight w:val="405"/>
          <w:jc w:val="center"/>
        </w:trPr>
        <w:tc>
          <w:tcPr>
            <w:tcW w:w="3264" w:type="dxa"/>
            <w:tcBorders>
              <w:top w:val="single" w:sz="4" w:space="0" w:color="auto"/>
              <w:left w:val="single" w:sz="4" w:space="0" w:color="auto"/>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Coloca  Rollo en Selladora</w:t>
            </w:r>
          </w:p>
        </w:tc>
        <w:tc>
          <w:tcPr>
            <w:tcW w:w="2072" w:type="dxa"/>
            <w:tcBorders>
              <w:top w:val="single" w:sz="4" w:space="0" w:color="auto"/>
              <w:left w:val="single" w:sz="4" w:space="0" w:color="auto"/>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112</w:t>
            </w:r>
          </w:p>
        </w:tc>
        <w:tc>
          <w:tcPr>
            <w:tcW w:w="1644" w:type="dxa"/>
            <w:tcBorders>
              <w:top w:val="single" w:sz="4" w:space="0" w:color="auto"/>
              <w:left w:val="single" w:sz="4" w:space="0" w:color="auto"/>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1.60%</w:t>
            </w:r>
          </w:p>
        </w:tc>
      </w:tr>
      <w:tr w:rsidR="004E0BDF" w:rsidRPr="00DA1A7A" w:rsidTr="002775A1">
        <w:trPr>
          <w:trHeight w:val="425"/>
          <w:jc w:val="center"/>
        </w:trPr>
        <w:tc>
          <w:tcPr>
            <w:tcW w:w="3264" w:type="dxa"/>
            <w:tcBorders>
              <w:top w:val="single" w:sz="4" w:space="0" w:color="auto"/>
              <w:left w:val="single" w:sz="4" w:space="0" w:color="auto"/>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Prepara fundas para embalaje</w:t>
            </w:r>
          </w:p>
        </w:tc>
        <w:tc>
          <w:tcPr>
            <w:tcW w:w="2072" w:type="dxa"/>
            <w:tcBorders>
              <w:top w:val="single" w:sz="4" w:space="0" w:color="auto"/>
              <w:left w:val="nil"/>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110</w:t>
            </w:r>
          </w:p>
        </w:tc>
        <w:tc>
          <w:tcPr>
            <w:tcW w:w="1644" w:type="dxa"/>
            <w:tcBorders>
              <w:top w:val="single" w:sz="4" w:space="0" w:color="auto"/>
              <w:left w:val="nil"/>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1.58%</w:t>
            </w:r>
          </w:p>
        </w:tc>
      </w:tr>
      <w:tr w:rsidR="004E0BDF" w:rsidRPr="00DA1A7A" w:rsidTr="002775A1">
        <w:trPr>
          <w:trHeight w:val="417"/>
          <w:jc w:val="center"/>
        </w:trPr>
        <w:tc>
          <w:tcPr>
            <w:tcW w:w="3264" w:type="dxa"/>
            <w:tcBorders>
              <w:top w:val="nil"/>
              <w:left w:val="single" w:sz="4" w:space="0" w:color="auto"/>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Pega Rollo para seguir trabajando</w:t>
            </w:r>
          </w:p>
        </w:tc>
        <w:tc>
          <w:tcPr>
            <w:tcW w:w="2072" w:type="dxa"/>
            <w:tcBorders>
              <w:top w:val="nil"/>
              <w:left w:val="nil"/>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108</w:t>
            </w:r>
          </w:p>
        </w:tc>
        <w:tc>
          <w:tcPr>
            <w:tcW w:w="1644" w:type="dxa"/>
            <w:tcBorders>
              <w:top w:val="nil"/>
              <w:left w:val="nil"/>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1.55%</w:t>
            </w:r>
          </w:p>
        </w:tc>
      </w:tr>
      <w:tr w:rsidR="004E0BDF" w:rsidRPr="00DA1A7A" w:rsidTr="002775A1">
        <w:trPr>
          <w:trHeight w:val="409"/>
          <w:jc w:val="center"/>
        </w:trPr>
        <w:tc>
          <w:tcPr>
            <w:tcW w:w="3264" w:type="dxa"/>
            <w:tcBorders>
              <w:top w:val="nil"/>
              <w:left w:val="single" w:sz="4" w:space="0" w:color="auto"/>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Toma Agua</w:t>
            </w:r>
          </w:p>
        </w:tc>
        <w:tc>
          <w:tcPr>
            <w:tcW w:w="2072" w:type="dxa"/>
            <w:tcBorders>
              <w:top w:val="nil"/>
              <w:left w:val="nil"/>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108</w:t>
            </w:r>
          </w:p>
        </w:tc>
        <w:tc>
          <w:tcPr>
            <w:tcW w:w="1644" w:type="dxa"/>
            <w:tcBorders>
              <w:top w:val="nil"/>
              <w:left w:val="nil"/>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1.55%</w:t>
            </w:r>
          </w:p>
        </w:tc>
      </w:tr>
      <w:tr w:rsidR="004E0BDF" w:rsidRPr="00DA1A7A" w:rsidTr="002775A1">
        <w:trPr>
          <w:trHeight w:val="416"/>
          <w:jc w:val="center"/>
        </w:trPr>
        <w:tc>
          <w:tcPr>
            <w:tcW w:w="3264" w:type="dxa"/>
            <w:tcBorders>
              <w:top w:val="single" w:sz="4" w:space="0" w:color="auto"/>
              <w:left w:val="single" w:sz="4" w:space="0" w:color="auto"/>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Cuenta Fundas</w:t>
            </w:r>
          </w:p>
        </w:tc>
        <w:tc>
          <w:tcPr>
            <w:tcW w:w="2072" w:type="dxa"/>
            <w:tcBorders>
              <w:top w:val="single" w:sz="4" w:space="0" w:color="auto"/>
              <w:left w:val="single" w:sz="4" w:space="0" w:color="auto"/>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91</w:t>
            </w:r>
          </w:p>
        </w:tc>
        <w:tc>
          <w:tcPr>
            <w:tcW w:w="1644" w:type="dxa"/>
            <w:tcBorders>
              <w:top w:val="single" w:sz="4" w:space="0" w:color="auto"/>
              <w:left w:val="single" w:sz="4" w:space="0" w:color="auto"/>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1.30%</w:t>
            </w:r>
          </w:p>
        </w:tc>
      </w:tr>
      <w:tr w:rsidR="004E0BDF" w:rsidRPr="00DA1A7A" w:rsidTr="002775A1">
        <w:trPr>
          <w:trHeight w:val="421"/>
          <w:jc w:val="center"/>
        </w:trPr>
        <w:tc>
          <w:tcPr>
            <w:tcW w:w="3264" w:type="dxa"/>
            <w:tcBorders>
              <w:top w:val="single" w:sz="4" w:space="0" w:color="auto"/>
              <w:left w:val="single" w:sz="4" w:space="0" w:color="auto"/>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Espera por Máquina Dañada</w:t>
            </w:r>
          </w:p>
        </w:tc>
        <w:tc>
          <w:tcPr>
            <w:tcW w:w="2072" w:type="dxa"/>
            <w:tcBorders>
              <w:top w:val="single" w:sz="4" w:space="0" w:color="auto"/>
              <w:left w:val="nil"/>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57</w:t>
            </w:r>
          </w:p>
        </w:tc>
        <w:tc>
          <w:tcPr>
            <w:tcW w:w="1644" w:type="dxa"/>
            <w:tcBorders>
              <w:top w:val="single" w:sz="4" w:space="0" w:color="auto"/>
              <w:left w:val="nil"/>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0.82%</w:t>
            </w:r>
          </w:p>
        </w:tc>
      </w:tr>
      <w:tr w:rsidR="004E0BDF" w:rsidRPr="00DA1A7A" w:rsidTr="002775A1">
        <w:trPr>
          <w:trHeight w:val="413"/>
          <w:jc w:val="center"/>
        </w:trPr>
        <w:tc>
          <w:tcPr>
            <w:tcW w:w="3264" w:type="dxa"/>
            <w:tcBorders>
              <w:top w:val="nil"/>
              <w:left w:val="single" w:sz="4" w:space="0" w:color="auto"/>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Limpia la maquina</w:t>
            </w:r>
          </w:p>
        </w:tc>
        <w:tc>
          <w:tcPr>
            <w:tcW w:w="2072" w:type="dxa"/>
            <w:tcBorders>
              <w:top w:val="nil"/>
              <w:left w:val="nil"/>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56</w:t>
            </w:r>
          </w:p>
        </w:tc>
        <w:tc>
          <w:tcPr>
            <w:tcW w:w="1644" w:type="dxa"/>
            <w:tcBorders>
              <w:top w:val="nil"/>
              <w:left w:val="nil"/>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0.80%</w:t>
            </w:r>
          </w:p>
        </w:tc>
      </w:tr>
      <w:tr w:rsidR="004E0BDF" w:rsidRPr="00DA1A7A" w:rsidTr="002775A1">
        <w:trPr>
          <w:trHeight w:val="419"/>
          <w:jc w:val="center"/>
        </w:trPr>
        <w:tc>
          <w:tcPr>
            <w:tcW w:w="3264" w:type="dxa"/>
            <w:tcBorders>
              <w:top w:val="nil"/>
              <w:left w:val="single" w:sz="4" w:space="0" w:color="auto"/>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Cambia de medida la Selladora</w:t>
            </w:r>
          </w:p>
        </w:tc>
        <w:tc>
          <w:tcPr>
            <w:tcW w:w="2072" w:type="dxa"/>
            <w:tcBorders>
              <w:top w:val="nil"/>
              <w:left w:val="nil"/>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55</w:t>
            </w:r>
          </w:p>
        </w:tc>
        <w:tc>
          <w:tcPr>
            <w:tcW w:w="1644" w:type="dxa"/>
            <w:tcBorders>
              <w:top w:val="nil"/>
              <w:left w:val="nil"/>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0.79%</w:t>
            </w:r>
          </w:p>
        </w:tc>
      </w:tr>
      <w:tr w:rsidR="004E0BDF" w:rsidRPr="00DA1A7A" w:rsidTr="002775A1">
        <w:trPr>
          <w:trHeight w:val="397"/>
          <w:jc w:val="center"/>
        </w:trPr>
        <w:tc>
          <w:tcPr>
            <w:tcW w:w="3264" w:type="dxa"/>
            <w:tcBorders>
              <w:top w:val="single" w:sz="4" w:space="0" w:color="auto"/>
              <w:left w:val="single" w:sz="4" w:space="0" w:color="auto"/>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Coloca Bobinas(cartón) en Selladora</w:t>
            </w:r>
          </w:p>
        </w:tc>
        <w:tc>
          <w:tcPr>
            <w:tcW w:w="2072" w:type="dxa"/>
            <w:tcBorders>
              <w:top w:val="single" w:sz="4" w:space="0" w:color="auto"/>
              <w:left w:val="single" w:sz="4" w:space="0" w:color="auto"/>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29</w:t>
            </w:r>
          </w:p>
        </w:tc>
        <w:tc>
          <w:tcPr>
            <w:tcW w:w="1644" w:type="dxa"/>
            <w:tcBorders>
              <w:top w:val="single" w:sz="4" w:space="0" w:color="auto"/>
              <w:left w:val="single" w:sz="4" w:space="0" w:color="auto"/>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0.42%</w:t>
            </w:r>
          </w:p>
        </w:tc>
      </w:tr>
      <w:tr w:rsidR="004E0BDF" w:rsidRPr="00DA1A7A" w:rsidTr="002775A1">
        <w:trPr>
          <w:trHeight w:val="585"/>
          <w:jc w:val="center"/>
        </w:trPr>
        <w:tc>
          <w:tcPr>
            <w:tcW w:w="3264" w:type="dxa"/>
            <w:tcBorders>
              <w:top w:val="single" w:sz="4" w:space="0" w:color="auto"/>
              <w:left w:val="single" w:sz="4" w:space="0" w:color="auto"/>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Corta Bobinas(cartón) de acuerdo a medida</w:t>
            </w:r>
          </w:p>
        </w:tc>
        <w:tc>
          <w:tcPr>
            <w:tcW w:w="2072" w:type="dxa"/>
            <w:tcBorders>
              <w:top w:val="single" w:sz="4" w:space="0" w:color="auto"/>
              <w:left w:val="nil"/>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23</w:t>
            </w:r>
          </w:p>
        </w:tc>
        <w:tc>
          <w:tcPr>
            <w:tcW w:w="1644" w:type="dxa"/>
            <w:tcBorders>
              <w:top w:val="single" w:sz="4" w:space="0" w:color="auto"/>
              <w:left w:val="nil"/>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0.33%</w:t>
            </w:r>
          </w:p>
        </w:tc>
      </w:tr>
      <w:tr w:rsidR="004E0BDF" w:rsidRPr="00DA1A7A" w:rsidTr="002775A1">
        <w:trPr>
          <w:trHeight w:val="412"/>
          <w:jc w:val="center"/>
        </w:trPr>
        <w:tc>
          <w:tcPr>
            <w:tcW w:w="3264" w:type="dxa"/>
            <w:tcBorders>
              <w:top w:val="nil"/>
              <w:left w:val="single" w:sz="4" w:space="0" w:color="auto"/>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Recoge Scrap</w:t>
            </w:r>
          </w:p>
        </w:tc>
        <w:tc>
          <w:tcPr>
            <w:tcW w:w="2072" w:type="dxa"/>
            <w:tcBorders>
              <w:top w:val="nil"/>
              <w:left w:val="nil"/>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16</w:t>
            </w:r>
          </w:p>
        </w:tc>
        <w:tc>
          <w:tcPr>
            <w:tcW w:w="1644" w:type="dxa"/>
            <w:tcBorders>
              <w:top w:val="nil"/>
              <w:left w:val="nil"/>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0.23%</w:t>
            </w:r>
          </w:p>
        </w:tc>
      </w:tr>
      <w:tr w:rsidR="004E0BDF" w:rsidRPr="00DA1A7A" w:rsidTr="002775A1">
        <w:trPr>
          <w:trHeight w:val="417"/>
          <w:jc w:val="center"/>
        </w:trPr>
        <w:tc>
          <w:tcPr>
            <w:tcW w:w="3264" w:type="dxa"/>
            <w:tcBorders>
              <w:top w:val="nil"/>
              <w:left w:val="single" w:sz="4" w:space="0" w:color="auto"/>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Encuesta</w:t>
            </w:r>
          </w:p>
        </w:tc>
        <w:tc>
          <w:tcPr>
            <w:tcW w:w="2072" w:type="dxa"/>
            <w:tcBorders>
              <w:top w:val="nil"/>
              <w:left w:val="nil"/>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9</w:t>
            </w:r>
          </w:p>
        </w:tc>
        <w:tc>
          <w:tcPr>
            <w:tcW w:w="1644" w:type="dxa"/>
            <w:tcBorders>
              <w:top w:val="nil"/>
              <w:left w:val="nil"/>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0.13%</w:t>
            </w:r>
          </w:p>
        </w:tc>
      </w:tr>
      <w:tr w:rsidR="004E0BDF" w:rsidRPr="00DA1A7A" w:rsidTr="002775A1">
        <w:trPr>
          <w:trHeight w:val="395"/>
          <w:jc w:val="center"/>
        </w:trPr>
        <w:tc>
          <w:tcPr>
            <w:tcW w:w="3264" w:type="dxa"/>
            <w:tcBorders>
              <w:top w:val="nil"/>
              <w:left w:val="single" w:sz="4" w:space="0" w:color="auto"/>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Trae Rollo de Bodega</w:t>
            </w:r>
          </w:p>
        </w:tc>
        <w:tc>
          <w:tcPr>
            <w:tcW w:w="2072" w:type="dxa"/>
            <w:tcBorders>
              <w:top w:val="nil"/>
              <w:left w:val="nil"/>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4</w:t>
            </w:r>
          </w:p>
        </w:tc>
        <w:tc>
          <w:tcPr>
            <w:tcW w:w="1644" w:type="dxa"/>
            <w:tcBorders>
              <w:top w:val="nil"/>
              <w:left w:val="nil"/>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0.06%</w:t>
            </w:r>
          </w:p>
        </w:tc>
      </w:tr>
      <w:tr w:rsidR="004E0BDF" w:rsidRPr="00DA1A7A" w:rsidTr="002775A1">
        <w:trPr>
          <w:trHeight w:val="585"/>
          <w:jc w:val="center"/>
        </w:trPr>
        <w:tc>
          <w:tcPr>
            <w:tcW w:w="3264" w:type="dxa"/>
            <w:tcBorders>
              <w:top w:val="nil"/>
              <w:left w:val="single" w:sz="4" w:space="0" w:color="auto"/>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b/>
                <w:bCs/>
                <w:sz w:val="20"/>
                <w:szCs w:val="20"/>
              </w:rPr>
            </w:pPr>
            <w:r w:rsidRPr="00DA1A7A">
              <w:rPr>
                <w:rFonts w:ascii="Arial" w:hAnsi="Arial" w:cs="Arial"/>
                <w:b/>
                <w:bCs/>
                <w:sz w:val="20"/>
                <w:szCs w:val="20"/>
              </w:rPr>
              <w:t>TOTAL DE OBSERVACIONES</w:t>
            </w:r>
          </w:p>
        </w:tc>
        <w:tc>
          <w:tcPr>
            <w:tcW w:w="2072" w:type="dxa"/>
            <w:tcBorders>
              <w:top w:val="nil"/>
              <w:left w:val="nil"/>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6983</w:t>
            </w:r>
          </w:p>
        </w:tc>
        <w:tc>
          <w:tcPr>
            <w:tcW w:w="1644" w:type="dxa"/>
            <w:tcBorders>
              <w:top w:val="nil"/>
              <w:left w:val="nil"/>
              <w:bottom w:val="single" w:sz="4" w:space="0" w:color="auto"/>
              <w:right w:val="single" w:sz="4" w:space="0" w:color="auto"/>
            </w:tcBorders>
            <w:noWrap/>
            <w:vAlign w:val="center"/>
          </w:tcPr>
          <w:p w:rsidR="004E0BDF" w:rsidRPr="00DA1A7A" w:rsidRDefault="004E0BDF" w:rsidP="004E0BDF">
            <w:pPr>
              <w:pStyle w:val="Prrafodelista"/>
              <w:ind w:left="0"/>
              <w:jc w:val="center"/>
              <w:rPr>
                <w:rFonts w:ascii="Arial" w:hAnsi="Arial" w:cs="Arial"/>
                <w:sz w:val="20"/>
                <w:szCs w:val="20"/>
              </w:rPr>
            </w:pPr>
            <w:r w:rsidRPr="00DA1A7A">
              <w:rPr>
                <w:rFonts w:ascii="Arial" w:hAnsi="Arial" w:cs="Arial"/>
                <w:sz w:val="20"/>
                <w:szCs w:val="20"/>
              </w:rPr>
              <w:t>100%</w:t>
            </w:r>
          </w:p>
        </w:tc>
      </w:tr>
    </w:tbl>
    <w:p w:rsidR="00BB63C4" w:rsidRDefault="00BB63C4" w:rsidP="00311FEC">
      <w:pPr>
        <w:pStyle w:val="Prrafodelista"/>
        <w:spacing w:before="100" w:beforeAutospacing="1" w:after="100" w:afterAutospacing="1" w:line="480" w:lineRule="auto"/>
        <w:ind w:left="709"/>
        <w:rPr>
          <w:rFonts w:ascii="Arial" w:hAnsi="Arial" w:cs="Arial"/>
          <w:b/>
        </w:rPr>
      </w:pPr>
    </w:p>
    <w:p w:rsidR="004E0BDF" w:rsidRPr="00DA1A7A" w:rsidRDefault="004E0BDF" w:rsidP="00311FEC">
      <w:pPr>
        <w:pStyle w:val="Prrafodelista"/>
        <w:spacing w:before="100" w:beforeAutospacing="1" w:after="100" w:afterAutospacing="1" w:line="480" w:lineRule="auto"/>
        <w:ind w:left="709"/>
        <w:rPr>
          <w:rFonts w:ascii="Arial" w:hAnsi="Arial" w:cs="Arial"/>
          <w:b/>
        </w:rPr>
      </w:pPr>
      <w:r w:rsidRPr="00DA1A7A">
        <w:rPr>
          <w:rFonts w:ascii="Arial" w:hAnsi="Arial" w:cs="Arial"/>
          <w:b/>
        </w:rPr>
        <w:t>Análisis de resultados</w:t>
      </w:r>
    </w:p>
    <w:p w:rsidR="004E0BDF" w:rsidRPr="00DA1A7A" w:rsidRDefault="004E0BDF" w:rsidP="00311FEC">
      <w:pPr>
        <w:pStyle w:val="Prrafodelista"/>
        <w:spacing w:before="100" w:beforeAutospacing="1" w:after="100" w:afterAutospacing="1" w:line="480" w:lineRule="auto"/>
        <w:ind w:left="709"/>
        <w:jc w:val="both"/>
        <w:rPr>
          <w:rFonts w:ascii="Arial" w:hAnsi="Arial" w:cs="Arial"/>
        </w:rPr>
      </w:pPr>
      <w:r w:rsidRPr="00DA1A7A">
        <w:rPr>
          <w:rFonts w:ascii="Arial" w:hAnsi="Arial" w:cs="Arial"/>
        </w:rPr>
        <w:t>Las actividades productivas e improductivas de los operarios en el proceso de sellado están dadas por los porcentajes mostrados en la siguiente figura:</w:t>
      </w:r>
    </w:p>
    <w:p w:rsidR="004E0BDF" w:rsidRPr="00DA1A7A" w:rsidRDefault="00AC3B87" w:rsidP="004E0BDF">
      <w:pPr>
        <w:pStyle w:val="Prrafodelista"/>
        <w:jc w:val="center"/>
        <w:rPr>
          <w:rFonts w:ascii="Arial" w:hAnsi="Arial" w:cs="Arial"/>
          <w:noProof/>
        </w:rPr>
      </w:pPr>
      <w:r w:rsidRPr="00AC3B87">
        <w:rPr>
          <w:rFonts w:ascii="Arial" w:hAnsi="Arial" w:cs="Arial"/>
          <w:noProof/>
          <w:lang w:val="en-US" w:eastAsia="en-US"/>
        </w:rPr>
        <w:lastRenderedPageBreak/>
        <w:pict>
          <v:shape id="_x0000_i1034" type="#_x0000_t75" style="width:287.25pt;height:174.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">
            <v:imagedata r:id="rId42" o:title=""/>
            <o:lock v:ext="edit" aspectratio="f"/>
          </v:shape>
        </w:pict>
      </w:r>
    </w:p>
    <w:p w:rsidR="004E0BDF" w:rsidRPr="00DA1A7A" w:rsidRDefault="004E0BDF" w:rsidP="004E0BDF">
      <w:pPr>
        <w:pStyle w:val="Prrafodelista"/>
        <w:rPr>
          <w:rFonts w:ascii="Arial" w:hAnsi="Arial" w:cs="Arial"/>
        </w:rPr>
      </w:pPr>
    </w:p>
    <w:p w:rsidR="004E0BDF" w:rsidRPr="00DA1A7A" w:rsidRDefault="004E0BDF" w:rsidP="004E0BDF">
      <w:pPr>
        <w:pStyle w:val="Prrafodelista"/>
        <w:jc w:val="center"/>
        <w:rPr>
          <w:rFonts w:ascii="Arial" w:hAnsi="Arial" w:cs="Arial"/>
          <w:b/>
        </w:rPr>
      </w:pPr>
    </w:p>
    <w:p w:rsidR="004E0BDF" w:rsidRPr="00DA1A7A" w:rsidRDefault="004E0BDF" w:rsidP="00311FEC">
      <w:pPr>
        <w:pStyle w:val="FIG"/>
        <w:spacing w:before="100" w:beforeAutospacing="1" w:after="100" w:afterAutospacing="1"/>
      </w:pPr>
      <w:bookmarkStart w:id="86" w:name="_Toc262499042"/>
      <w:bookmarkStart w:id="87" w:name="_Toc263617480"/>
      <w:r w:rsidRPr="00DA1A7A">
        <w:t>FIGURA 3.11. PORCENTAJE DE ACTIVIDADES DE LOS OPERARIOS DE SELLADO</w:t>
      </w:r>
      <w:bookmarkEnd w:id="86"/>
      <w:bookmarkEnd w:id="87"/>
    </w:p>
    <w:p w:rsidR="004E0BDF" w:rsidRPr="00DA1A7A" w:rsidRDefault="004E0BDF" w:rsidP="00311FEC">
      <w:pPr>
        <w:pStyle w:val="Prrafodelista"/>
        <w:spacing w:before="100" w:beforeAutospacing="1" w:after="100" w:afterAutospacing="1" w:line="480" w:lineRule="auto"/>
        <w:ind w:left="709"/>
        <w:jc w:val="both"/>
        <w:rPr>
          <w:rFonts w:ascii="Arial" w:hAnsi="Arial" w:cs="Arial"/>
        </w:rPr>
      </w:pPr>
      <w:r w:rsidRPr="00DA1A7A">
        <w:rPr>
          <w:rFonts w:ascii="Arial" w:hAnsi="Arial" w:cs="Arial"/>
        </w:rPr>
        <w:t>De acuerdo a las observaciones que se tomaban a diario se pudo notar que el mayor porcentaje de actividades improductivas era la excesiva espera de conformación del lote de fundas, por lo que se recomienda disminuir el número de fundas en los lotes para agilizar su proceso de empaque.</w:t>
      </w:r>
    </w:p>
    <w:p w:rsidR="004E0BDF" w:rsidRPr="00DA1A7A" w:rsidRDefault="004E0BDF" w:rsidP="00311FEC">
      <w:pPr>
        <w:pStyle w:val="Prrafodelista"/>
        <w:spacing w:before="100" w:beforeAutospacing="1" w:after="100" w:afterAutospacing="1" w:line="480" w:lineRule="auto"/>
        <w:ind w:left="709"/>
        <w:jc w:val="both"/>
        <w:rPr>
          <w:rFonts w:ascii="Arial" w:hAnsi="Arial" w:cs="Arial"/>
        </w:rPr>
      </w:pPr>
      <w:r w:rsidRPr="00DA1A7A">
        <w:rPr>
          <w:rFonts w:ascii="Arial" w:hAnsi="Arial" w:cs="Arial"/>
        </w:rPr>
        <w:t>En el proceso de sellado existe un índice elevado de actividades que no agregan valor al producto final, por lo cual se recomienda aplicar los siguientes sugerencias:</w:t>
      </w:r>
    </w:p>
    <w:p w:rsidR="004E0BDF" w:rsidRPr="00DA1A7A" w:rsidRDefault="004E0BDF" w:rsidP="00311FEC">
      <w:pPr>
        <w:pStyle w:val="Prrafodelista"/>
        <w:numPr>
          <w:ilvl w:val="0"/>
          <w:numId w:val="68"/>
        </w:numPr>
        <w:spacing w:before="100" w:beforeAutospacing="1" w:after="100" w:afterAutospacing="1" w:line="480" w:lineRule="auto"/>
        <w:jc w:val="both"/>
        <w:rPr>
          <w:rFonts w:ascii="Arial" w:hAnsi="Arial" w:cs="Arial"/>
        </w:rPr>
      </w:pPr>
      <w:r w:rsidRPr="00DA1A7A">
        <w:rPr>
          <w:rFonts w:ascii="Arial" w:hAnsi="Arial" w:cs="Arial"/>
        </w:rPr>
        <w:lastRenderedPageBreak/>
        <w:t>Dar mantenimiento preventivo y no correctivo a todas las selladoras, para evitar las paras no programadas que disminuyen la eficiencia tanto del equipo como del operario.</w:t>
      </w:r>
    </w:p>
    <w:p w:rsidR="004E0BDF" w:rsidRPr="00DA1A7A" w:rsidRDefault="004E0BDF" w:rsidP="00311FEC">
      <w:pPr>
        <w:pStyle w:val="Prrafodelista"/>
        <w:numPr>
          <w:ilvl w:val="0"/>
          <w:numId w:val="68"/>
        </w:numPr>
        <w:spacing w:before="100" w:beforeAutospacing="1" w:after="100" w:afterAutospacing="1" w:line="480" w:lineRule="auto"/>
        <w:jc w:val="both"/>
        <w:rPr>
          <w:rFonts w:ascii="Arial" w:hAnsi="Arial" w:cs="Arial"/>
        </w:rPr>
      </w:pPr>
      <w:r w:rsidRPr="00DA1A7A">
        <w:rPr>
          <w:rFonts w:ascii="Arial" w:hAnsi="Arial" w:cs="Arial"/>
        </w:rPr>
        <w:t>En las fundas con impresión realizar un punto de referencia en cada funda para que el lente automático pueda leer correctamente y así la máquina será más efectiva en los golpes que cortan y sellan las fundas.</w:t>
      </w:r>
    </w:p>
    <w:p w:rsidR="004E0BDF" w:rsidRPr="00DA1A7A" w:rsidRDefault="004E0BDF" w:rsidP="00311FEC">
      <w:pPr>
        <w:pStyle w:val="Prrafodelista"/>
        <w:numPr>
          <w:ilvl w:val="0"/>
          <w:numId w:val="68"/>
        </w:numPr>
        <w:spacing w:before="100" w:beforeAutospacing="1" w:after="100" w:afterAutospacing="1" w:line="480" w:lineRule="auto"/>
        <w:jc w:val="both"/>
        <w:rPr>
          <w:rFonts w:ascii="Arial" w:hAnsi="Arial" w:cs="Arial"/>
        </w:rPr>
      </w:pPr>
      <w:r w:rsidRPr="00DA1A7A">
        <w:rPr>
          <w:rFonts w:ascii="Arial" w:hAnsi="Arial" w:cs="Arial"/>
        </w:rPr>
        <w:t>Exigir a los líderes de extrusión ser exactos en la fabricación de rollos de 39 ½”, ya que si existe tolerancias mayores a las especificadas la selladora presentará problemas continuamente, generando problemas al operario al trabarse el rollo en el rodillo de arrastre de la máquina.</w:t>
      </w:r>
    </w:p>
    <w:p w:rsidR="004E0BDF" w:rsidRPr="00DA1A7A" w:rsidRDefault="004E0BDF" w:rsidP="00311FEC">
      <w:pPr>
        <w:pStyle w:val="Prrafodelista"/>
        <w:numPr>
          <w:ilvl w:val="0"/>
          <w:numId w:val="68"/>
        </w:numPr>
        <w:spacing w:before="100" w:beforeAutospacing="1" w:after="100" w:afterAutospacing="1" w:line="480" w:lineRule="auto"/>
        <w:jc w:val="both"/>
        <w:rPr>
          <w:rFonts w:ascii="Arial" w:hAnsi="Arial" w:cs="Arial"/>
        </w:rPr>
      </w:pPr>
      <w:r w:rsidRPr="00DA1A7A">
        <w:rPr>
          <w:rFonts w:ascii="Arial" w:hAnsi="Arial" w:cs="Arial"/>
        </w:rPr>
        <w:t xml:space="preserve">Evitar perforaciones del rollo en el área de impresión </w:t>
      </w:r>
      <w:r w:rsidR="00BA46C9">
        <w:rPr>
          <w:rFonts w:ascii="Arial" w:hAnsi="Arial" w:cs="Arial"/>
        </w:rPr>
        <w:t>debido a</w:t>
      </w:r>
      <w:r w:rsidRPr="00DA1A7A">
        <w:rPr>
          <w:rFonts w:ascii="Arial" w:hAnsi="Arial" w:cs="Arial"/>
        </w:rPr>
        <w:t xml:space="preserve"> que permiten la fuga de aire del globo  transportado en la selladora, ocasionando paradas no programadas para su calibración; las fundas tipo camiseta trabajan con una cantidad determinada de aire para formar los fuelles</w:t>
      </w:r>
      <w:r w:rsidR="00BA46C9">
        <w:rPr>
          <w:rFonts w:ascii="Arial" w:hAnsi="Arial" w:cs="Arial"/>
        </w:rPr>
        <w:t>.</w:t>
      </w:r>
    </w:p>
    <w:p w:rsidR="004E0BDF" w:rsidRPr="00DA1A7A" w:rsidRDefault="004E0BDF" w:rsidP="00311FEC">
      <w:pPr>
        <w:pStyle w:val="Prrafodelista"/>
        <w:numPr>
          <w:ilvl w:val="0"/>
          <w:numId w:val="68"/>
        </w:numPr>
        <w:spacing w:before="100" w:beforeAutospacing="1" w:after="100" w:afterAutospacing="1" w:line="480" w:lineRule="auto"/>
        <w:jc w:val="both"/>
        <w:rPr>
          <w:rFonts w:ascii="Arial" w:hAnsi="Arial" w:cs="Arial"/>
        </w:rPr>
      </w:pPr>
      <w:r w:rsidRPr="00DA1A7A">
        <w:rPr>
          <w:rFonts w:ascii="Arial" w:hAnsi="Arial" w:cs="Arial"/>
        </w:rPr>
        <w:t xml:space="preserve">Dotar de accesorios de almacenamiento de desperdicio para partes innecesarias de las fundas tales como orejas, perforaciones, </w:t>
      </w:r>
      <w:r w:rsidRPr="00DA1A7A">
        <w:rPr>
          <w:rFonts w:ascii="Arial" w:hAnsi="Arial" w:cs="Arial"/>
        </w:rPr>
        <w:lastRenderedPageBreak/>
        <w:t>etc.; que permitirá eliminar actividades innecesarias de limpieza del puesto de trabajo por estos motivos.</w:t>
      </w:r>
    </w:p>
    <w:p w:rsidR="004E0BDF" w:rsidRPr="00DA1A7A" w:rsidRDefault="004E0BDF" w:rsidP="00311FEC">
      <w:pPr>
        <w:pStyle w:val="Prrafodelista"/>
        <w:spacing w:before="100" w:beforeAutospacing="1" w:after="100" w:afterAutospacing="1" w:line="480" w:lineRule="auto"/>
        <w:ind w:left="709"/>
        <w:jc w:val="both"/>
        <w:rPr>
          <w:rFonts w:ascii="Arial" w:hAnsi="Arial" w:cs="Arial"/>
          <w:b/>
        </w:rPr>
      </w:pPr>
      <w:r w:rsidRPr="00DA1A7A">
        <w:rPr>
          <w:rFonts w:ascii="Arial" w:hAnsi="Arial" w:cs="Arial"/>
          <w:b/>
        </w:rPr>
        <w:t>Conclusiones</w:t>
      </w:r>
    </w:p>
    <w:p w:rsidR="004E0BDF" w:rsidRPr="00DA1A7A" w:rsidRDefault="004E0BDF" w:rsidP="00311FEC">
      <w:pPr>
        <w:pStyle w:val="Prrafodelista"/>
        <w:spacing w:before="100" w:beforeAutospacing="1" w:after="100" w:afterAutospacing="1" w:line="480" w:lineRule="auto"/>
        <w:ind w:left="709"/>
        <w:jc w:val="both"/>
        <w:rPr>
          <w:rFonts w:ascii="Arial" w:hAnsi="Arial" w:cs="Arial"/>
        </w:rPr>
      </w:pPr>
      <w:r w:rsidRPr="00DA1A7A">
        <w:rPr>
          <w:rFonts w:ascii="Arial" w:hAnsi="Arial" w:cs="Arial"/>
        </w:rPr>
        <w:t xml:space="preserve">En el análisis de la medición de trabajo en grupo para el área de sellado se evidenció que el 39% del tiempo productivo, el operario realiza actividades que no agregan valor al producto, es decir, que el operario gasta 4.68 horas diarias en actividades innecesarias para la producción; de las cuales el 27% pueden ser eliminadas o disminuidas ya que son demoras por actividades improductivas innecesarias que realiza el operario.  </w:t>
      </w:r>
    </w:p>
    <w:p w:rsidR="004E0BDF" w:rsidRPr="00DA1A7A" w:rsidRDefault="004E0BDF" w:rsidP="004E0BDF">
      <w:pPr>
        <w:pStyle w:val="Prrafodelista"/>
        <w:spacing w:line="480" w:lineRule="auto"/>
        <w:ind w:left="709"/>
        <w:rPr>
          <w:rFonts w:ascii="Arial" w:hAnsi="Arial" w:cs="Arial"/>
        </w:rPr>
      </w:pPr>
    </w:p>
    <w:p w:rsidR="004E0BDF" w:rsidRPr="00DA1A7A" w:rsidRDefault="004E0BDF" w:rsidP="004E0BDF">
      <w:pPr>
        <w:pStyle w:val="Prrafodelista"/>
        <w:spacing w:line="480" w:lineRule="auto"/>
        <w:ind w:left="709"/>
        <w:rPr>
          <w:rFonts w:ascii="Arial" w:hAnsi="Arial" w:cs="Arial"/>
        </w:rPr>
      </w:pPr>
    </w:p>
    <w:p w:rsidR="004E0BDF" w:rsidRPr="00DA1A7A" w:rsidRDefault="004E0BDF" w:rsidP="004E0BDF">
      <w:pPr>
        <w:pStyle w:val="Prrafodelista"/>
        <w:spacing w:line="480" w:lineRule="auto"/>
        <w:ind w:left="709"/>
        <w:rPr>
          <w:rFonts w:ascii="Arial" w:hAnsi="Arial" w:cs="Arial"/>
        </w:rPr>
      </w:pPr>
    </w:p>
    <w:p w:rsidR="004E0BDF" w:rsidRPr="00DA1A7A" w:rsidRDefault="004E0BDF" w:rsidP="004E0BDF">
      <w:pPr>
        <w:pStyle w:val="Prrafodelista"/>
        <w:spacing w:line="480" w:lineRule="auto"/>
        <w:ind w:left="709"/>
        <w:rPr>
          <w:rFonts w:ascii="Arial" w:hAnsi="Arial" w:cs="Arial"/>
        </w:rPr>
      </w:pPr>
    </w:p>
    <w:p w:rsidR="004E0BDF" w:rsidRPr="00DA1A7A" w:rsidRDefault="004E0BDF" w:rsidP="004E0BDF">
      <w:pPr>
        <w:pStyle w:val="Prrafodelista"/>
        <w:spacing w:line="480" w:lineRule="auto"/>
        <w:ind w:left="709"/>
        <w:rPr>
          <w:rFonts w:ascii="Arial" w:hAnsi="Arial" w:cs="Arial"/>
        </w:rPr>
      </w:pPr>
    </w:p>
    <w:p w:rsidR="00E23E99" w:rsidRDefault="00E23E99" w:rsidP="004E0BDF">
      <w:pPr>
        <w:pStyle w:val="Prrafodelista"/>
        <w:spacing w:line="480" w:lineRule="auto"/>
        <w:ind w:left="709"/>
        <w:rPr>
          <w:rFonts w:ascii="Arial" w:hAnsi="Arial" w:cs="Arial"/>
        </w:rPr>
        <w:sectPr w:rsidR="00E23E99" w:rsidSect="006F5378">
          <w:pgSz w:w="12240" w:h="15840"/>
          <w:pgMar w:top="2268" w:right="1361" w:bottom="2268" w:left="2268" w:header="624" w:footer="709" w:gutter="0"/>
          <w:pgNumType w:start="39"/>
          <w:cols w:space="708"/>
          <w:titlePg/>
          <w:docGrid w:linePitch="360"/>
        </w:sectPr>
      </w:pPr>
    </w:p>
    <w:p w:rsidR="00135C24" w:rsidRPr="00DA1A7A" w:rsidRDefault="00135C24" w:rsidP="00135C24">
      <w:pPr>
        <w:pStyle w:val="Ttulo1"/>
        <w:jc w:val="center"/>
        <w:rPr>
          <w:sz w:val="48"/>
          <w:szCs w:val="48"/>
        </w:rPr>
      </w:pPr>
      <w:bookmarkStart w:id="88" w:name="_Toc262749014"/>
      <w:bookmarkStart w:id="89" w:name="_Toc265051787"/>
      <w:r w:rsidRPr="00DA1A7A">
        <w:rPr>
          <w:sz w:val="48"/>
          <w:szCs w:val="48"/>
        </w:rPr>
        <w:lastRenderedPageBreak/>
        <w:t>CAPÍTULO 4</w:t>
      </w:r>
      <w:bookmarkEnd w:id="88"/>
      <w:bookmarkEnd w:id="89"/>
    </w:p>
    <w:p w:rsidR="00135C24" w:rsidRPr="00DA1A7A" w:rsidRDefault="00135C24" w:rsidP="00135C24">
      <w:pPr>
        <w:pStyle w:val="Prrafodelista"/>
        <w:spacing w:line="480" w:lineRule="auto"/>
        <w:ind w:left="709"/>
        <w:rPr>
          <w:rFonts w:ascii="Arial" w:hAnsi="Arial" w:cs="Arial"/>
        </w:rPr>
      </w:pPr>
    </w:p>
    <w:p w:rsidR="00135C24" w:rsidRPr="00DA1A7A" w:rsidRDefault="00135C24" w:rsidP="00135C24">
      <w:pPr>
        <w:pStyle w:val="Ttulo2"/>
        <w:numPr>
          <w:ilvl w:val="0"/>
          <w:numId w:val="5"/>
        </w:numPr>
        <w:spacing w:before="0" w:after="0" w:line="480" w:lineRule="auto"/>
        <w:ind w:left="357" w:hanging="357"/>
        <w:rPr>
          <w:i w:val="0"/>
        </w:rPr>
      </w:pPr>
      <w:bookmarkStart w:id="90" w:name="_Toc262749015"/>
      <w:r w:rsidRPr="00DA1A7A">
        <w:rPr>
          <w:i w:val="0"/>
        </w:rPr>
        <w:t>IMPLEMANTACIÓN DE LA METODOLOGÍA DE MEJORA</w:t>
      </w:r>
      <w:bookmarkEnd w:id="90"/>
    </w:p>
    <w:p w:rsidR="00135C24" w:rsidRPr="00DA1A7A" w:rsidRDefault="00135C24" w:rsidP="00135C24">
      <w:pPr>
        <w:spacing w:line="480" w:lineRule="auto"/>
        <w:ind w:left="357"/>
        <w:jc w:val="both"/>
        <w:rPr>
          <w:rFonts w:ascii="Arial" w:hAnsi="Arial" w:cs="Arial"/>
          <w:sz w:val="24"/>
          <w:szCs w:val="24"/>
          <w:lang w:val="es-EC"/>
        </w:rPr>
      </w:pPr>
      <w:r w:rsidRPr="00DA1A7A">
        <w:rPr>
          <w:rFonts w:ascii="Arial" w:hAnsi="Arial" w:cs="Arial"/>
          <w:sz w:val="24"/>
          <w:szCs w:val="24"/>
          <w:lang w:val="es-EC"/>
        </w:rPr>
        <w:t>Para la realización del proyecto en PLASTIC S.A. se recurrió a la ayuda del gerente general de la empresa, ya que durante el desarrollo de todo el programa se necesitaría de incentivos, remuneraciones  y colaboración económica para realizar los cambios que necesite la empresa para cumplir con los estándares de la ideología de técnicas como 5S, control visual, control de calidad, etc.</w:t>
      </w:r>
    </w:p>
    <w:p w:rsidR="00135C24" w:rsidRDefault="00135C24" w:rsidP="00135C24">
      <w:pPr>
        <w:spacing w:line="480" w:lineRule="auto"/>
        <w:ind w:left="357"/>
        <w:jc w:val="both"/>
        <w:rPr>
          <w:rFonts w:ascii="Arial" w:hAnsi="Arial" w:cs="Arial"/>
          <w:sz w:val="24"/>
          <w:szCs w:val="24"/>
          <w:lang w:val="es-EC"/>
        </w:rPr>
      </w:pPr>
      <w:r w:rsidRPr="00DA1A7A">
        <w:rPr>
          <w:rFonts w:ascii="Arial" w:hAnsi="Arial" w:cs="Arial"/>
          <w:sz w:val="24"/>
          <w:szCs w:val="24"/>
          <w:lang w:val="es-EC"/>
        </w:rPr>
        <w:t>Con el fin de dar a conocer a todo el personal de la empresa el trabajo que se va a realizar, se programó junto con el gerente general el lanzamiento del</w:t>
      </w:r>
      <w:r w:rsidR="00F1653E">
        <w:rPr>
          <w:rFonts w:ascii="Arial" w:hAnsi="Arial" w:cs="Arial"/>
          <w:sz w:val="24"/>
          <w:szCs w:val="24"/>
          <w:lang w:val="es-EC"/>
        </w:rPr>
        <w:t xml:space="preserve"> proyecto; en el cual se explicó</w:t>
      </w:r>
      <w:r w:rsidRPr="00DA1A7A">
        <w:rPr>
          <w:rFonts w:ascii="Arial" w:hAnsi="Arial" w:cs="Arial"/>
          <w:sz w:val="24"/>
          <w:szCs w:val="24"/>
          <w:lang w:val="es-EC"/>
        </w:rPr>
        <w:t xml:space="preserve"> detalladamente los objetivos y herramientas a utilizar.</w:t>
      </w:r>
    </w:p>
    <w:p w:rsidR="00F1653E" w:rsidRPr="00DA1A7A" w:rsidRDefault="00F1653E" w:rsidP="00135C24">
      <w:pPr>
        <w:spacing w:line="480" w:lineRule="auto"/>
        <w:ind w:left="357"/>
        <w:jc w:val="both"/>
        <w:rPr>
          <w:rFonts w:ascii="Arial" w:hAnsi="Arial" w:cs="Arial"/>
          <w:sz w:val="24"/>
          <w:szCs w:val="24"/>
          <w:lang w:val="es-EC"/>
        </w:rPr>
      </w:pPr>
    </w:p>
    <w:p w:rsidR="00135C24" w:rsidRPr="00DA1A7A" w:rsidRDefault="00135C24" w:rsidP="00135C24">
      <w:pPr>
        <w:pStyle w:val="Prrafodelista"/>
        <w:numPr>
          <w:ilvl w:val="0"/>
          <w:numId w:val="1"/>
        </w:numPr>
        <w:spacing w:line="480" w:lineRule="auto"/>
        <w:rPr>
          <w:rFonts w:ascii="Arial" w:hAnsi="Arial" w:cs="Arial"/>
          <w:b/>
          <w:vanish/>
        </w:rPr>
      </w:pPr>
    </w:p>
    <w:p w:rsidR="00135C24" w:rsidRPr="00DA1A7A" w:rsidRDefault="00135C24" w:rsidP="00135C24">
      <w:pPr>
        <w:pStyle w:val="subtitulos"/>
      </w:pPr>
      <w:bookmarkStart w:id="91" w:name="_Toc265051788"/>
      <w:r w:rsidRPr="00DA1A7A">
        <w:t>LANZAMIENTO</w:t>
      </w:r>
      <w:bookmarkEnd w:id="91"/>
    </w:p>
    <w:p w:rsidR="00135C24" w:rsidRPr="00DA1A7A" w:rsidRDefault="00135C24" w:rsidP="00135C24">
      <w:pPr>
        <w:spacing w:before="100" w:beforeAutospacing="1" w:after="100" w:afterAutospacing="1" w:line="480" w:lineRule="auto"/>
        <w:ind w:left="708"/>
        <w:jc w:val="both"/>
        <w:rPr>
          <w:rFonts w:ascii="Arial" w:hAnsi="Arial" w:cs="Arial"/>
          <w:sz w:val="24"/>
          <w:szCs w:val="24"/>
          <w:lang w:val="es-EC"/>
        </w:rPr>
      </w:pPr>
      <w:r w:rsidRPr="00DA1A7A">
        <w:rPr>
          <w:rFonts w:ascii="Arial" w:hAnsi="Arial" w:cs="Arial"/>
          <w:sz w:val="24"/>
          <w:szCs w:val="24"/>
          <w:lang w:val="es-EC"/>
        </w:rPr>
        <w:t xml:space="preserve">El lanzamiento del proyecto es el punto de partida para la implementación de la metodología de mejora, donde todos los niveles de la organización recibieron una breve explicación de la programación del mismo. De la </w:t>
      </w:r>
      <w:r w:rsidRPr="00DA1A7A">
        <w:rPr>
          <w:rFonts w:ascii="Arial" w:hAnsi="Arial" w:cs="Arial"/>
          <w:sz w:val="24"/>
          <w:szCs w:val="24"/>
          <w:lang w:val="es-EC"/>
        </w:rPr>
        <w:lastRenderedPageBreak/>
        <w:t>mano de la alta gerencia se pudo coordinar una fecha en la que se pudo reunir a todo el personal de la empresa, tanto operativo como administrativo, para dar a conocer el programa que se va a llevar a cabo y el tiempo estimado que va a durar el proyecto.</w:t>
      </w:r>
    </w:p>
    <w:p w:rsidR="00135C24" w:rsidRPr="00DA1A7A" w:rsidRDefault="00135C24" w:rsidP="00135C24">
      <w:pPr>
        <w:spacing w:before="100" w:beforeAutospacing="1" w:after="100" w:afterAutospacing="1" w:line="480" w:lineRule="auto"/>
        <w:ind w:left="708"/>
        <w:jc w:val="both"/>
        <w:rPr>
          <w:rFonts w:ascii="Arial" w:hAnsi="Arial" w:cs="Arial"/>
          <w:sz w:val="24"/>
          <w:szCs w:val="24"/>
          <w:lang w:val="es-EC"/>
        </w:rPr>
      </w:pPr>
      <w:r w:rsidRPr="00DA1A7A">
        <w:rPr>
          <w:rFonts w:ascii="Arial" w:hAnsi="Arial" w:cs="Arial"/>
          <w:sz w:val="24"/>
          <w:szCs w:val="24"/>
          <w:lang w:val="es-EC"/>
        </w:rPr>
        <w:t xml:space="preserve">El proyecto dentro de la empresa fue bautizado con el nombre de “Proyecto HENKA”, palabra que significa cambio en japonés. Se le designó este nombre debido a que la empresa entra en un proceso de mejora continua donde se generan grandes cambio en la misma. </w:t>
      </w:r>
    </w:p>
    <w:p w:rsidR="00135C24" w:rsidRPr="00DA1A7A" w:rsidRDefault="00AC3B87" w:rsidP="00135C24">
      <w:pPr>
        <w:spacing w:before="100" w:beforeAutospacing="1" w:after="100" w:afterAutospacing="1" w:line="480" w:lineRule="auto"/>
        <w:jc w:val="center"/>
        <w:rPr>
          <w:rFonts w:ascii="Arial" w:hAnsi="Arial" w:cs="Arial"/>
          <w:sz w:val="24"/>
          <w:szCs w:val="24"/>
        </w:rPr>
      </w:pPr>
      <w:r w:rsidRPr="00AC3B87">
        <w:rPr>
          <w:rFonts w:ascii="Arial" w:hAnsi="Arial" w:cs="Arial"/>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78" type="#_x0000_t136" style="position:absolute;left:0;text-align:left;margin-left:165.7pt;margin-top:126.5pt;width:111.75pt;height:10.5pt;z-index:-251637248" wrapcoords="-145 0 -145 21600 435 24686 3769 24686 12322 24686 21890 24686 22035 13886 21310 0 -145 0" stroked="f">
            <v:fill color2="#aaa" type="gradient"/>
            <v:shadow on="t" color="#4d4d4d" opacity="52429f"/>
            <v:textpath style="font-family:&quot;Arial Black&quot;;font-size:20pt;v-text-spacing:78650f;v-text-kern:t" trim="t" fitpath="t" string="PROYECTO HENKA"/>
            <w10:wrap type="tight"/>
          </v:shape>
        </w:pict>
      </w:r>
      <w:r w:rsidR="005D6A01" w:rsidRPr="005D6A01">
        <w:rPr>
          <w:rFonts w:ascii="Arial" w:hAnsi="Arial" w:cs="Arial"/>
          <w:noProof/>
          <w:lang w:val="es-EC" w:eastAsia="es-EC"/>
        </w:rPr>
        <w:pict>
          <v:shape id="Imagen 1" o:spid="_x0000_i1035" type="#_x0000_t75" alt="ingenieria_ciclo.jpg" style="width:140.25pt;height:118.5pt;visibility:visible">
            <v:imagedata r:id="rId43" o:title="ingenieria_ciclo"/>
          </v:shape>
        </w:pict>
      </w:r>
    </w:p>
    <w:p w:rsidR="00F1653E" w:rsidRDefault="00F1653E" w:rsidP="00135C24">
      <w:pPr>
        <w:pStyle w:val="FIG"/>
      </w:pPr>
      <w:bookmarkStart w:id="92" w:name="_Toc262499043"/>
      <w:bookmarkStart w:id="93" w:name="_Toc263617481"/>
    </w:p>
    <w:p w:rsidR="00135C24" w:rsidRPr="00DA1A7A" w:rsidRDefault="00135C24" w:rsidP="00135C24">
      <w:pPr>
        <w:pStyle w:val="FIG"/>
      </w:pPr>
      <w:r w:rsidRPr="00DA1A7A">
        <w:t>FIGURA 4.1 LOGO PARA EL LANZAMIENTO DEL PROYECTO</w:t>
      </w:r>
      <w:bookmarkEnd w:id="92"/>
      <w:bookmarkEnd w:id="93"/>
    </w:p>
    <w:p w:rsidR="00135C24" w:rsidRDefault="00135C24" w:rsidP="00135C24">
      <w:pPr>
        <w:pStyle w:val="Prrafodelista"/>
        <w:spacing w:before="100" w:beforeAutospacing="1" w:after="100" w:afterAutospacing="1" w:line="480" w:lineRule="auto"/>
        <w:ind w:left="709"/>
        <w:jc w:val="both"/>
        <w:rPr>
          <w:rFonts w:ascii="Arial" w:hAnsi="Arial" w:cs="Arial"/>
        </w:rPr>
      </w:pPr>
      <w:r w:rsidRPr="00DA1A7A">
        <w:rPr>
          <w:rFonts w:ascii="Arial" w:hAnsi="Arial" w:cs="Arial"/>
        </w:rPr>
        <w:t>El evento duró aproximadamente cuatro horas, donde se manejó la siguiente  estructura de trabajo:</w:t>
      </w:r>
    </w:p>
    <w:p w:rsidR="00F1653E" w:rsidRPr="00DA1A7A" w:rsidRDefault="00F1653E" w:rsidP="00135C24">
      <w:pPr>
        <w:pStyle w:val="Prrafodelista"/>
        <w:spacing w:before="100" w:beforeAutospacing="1" w:after="100" w:afterAutospacing="1" w:line="480" w:lineRule="auto"/>
        <w:ind w:left="709"/>
        <w:jc w:val="both"/>
        <w:rPr>
          <w:rFonts w:ascii="Arial" w:hAnsi="Arial" w:cs="Arial"/>
        </w:rPr>
      </w:pPr>
    </w:p>
    <w:p w:rsidR="00135C24" w:rsidRPr="00DA1A7A" w:rsidRDefault="00F1653E" w:rsidP="00135C24">
      <w:pPr>
        <w:pStyle w:val="Prrafodelista"/>
        <w:numPr>
          <w:ilvl w:val="0"/>
          <w:numId w:val="20"/>
        </w:numPr>
        <w:spacing w:before="100" w:beforeAutospacing="1" w:after="100" w:afterAutospacing="1" w:line="480" w:lineRule="auto"/>
        <w:contextualSpacing/>
        <w:jc w:val="both"/>
        <w:rPr>
          <w:rFonts w:ascii="Arial" w:hAnsi="Arial" w:cs="Arial"/>
        </w:rPr>
      </w:pPr>
      <w:r>
        <w:rPr>
          <w:rFonts w:ascii="Arial" w:hAnsi="Arial" w:cs="Arial"/>
        </w:rPr>
        <w:lastRenderedPageBreak/>
        <w:t>Capacitación,</w:t>
      </w:r>
    </w:p>
    <w:p w:rsidR="00135C24" w:rsidRPr="00DA1A7A" w:rsidRDefault="00135C24" w:rsidP="00135C24">
      <w:pPr>
        <w:pStyle w:val="Prrafodelista"/>
        <w:numPr>
          <w:ilvl w:val="0"/>
          <w:numId w:val="20"/>
        </w:numPr>
        <w:spacing w:before="100" w:beforeAutospacing="1" w:after="100" w:afterAutospacing="1" w:line="480" w:lineRule="auto"/>
        <w:contextualSpacing/>
        <w:jc w:val="both"/>
        <w:rPr>
          <w:rFonts w:ascii="Arial" w:hAnsi="Arial" w:cs="Arial"/>
        </w:rPr>
      </w:pPr>
      <w:r w:rsidRPr="00DA1A7A">
        <w:rPr>
          <w:rFonts w:ascii="Arial" w:hAnsi="Arial" w:cs="Arial"/>
        </w:rPr>
        <w:t xml:space="preserve">Actividades de esparcimiento y </w:t>
      </w:r>
    </w:p>
    <w:p w:rsidR="00135C24" w:rsidRPr="00DA1A7A" w:rsidRDefault="00135C24" w:rsidP="00135C24">
      <w:pPr>
        <w:pStyle w:val="Prrafodelista"/>
        <w:numPr>
          <w:ilvl w:val="0"/>
          <w:numId w:val="20"/>
        </w:numPr>
        <w:spacing w:before="100" w:beforeAutospacing="1" w:after="100" w:afterAutospacing="1" w:line="480" w:lineRule="auto"/>
        <w:contextualSpacing/>
        <w:jc w:val="both"/>
        <w:rPr>
          <w:rFonts w:ascii="Arial" w:hAnsi="Arial" w:cs="Arial"/>
        </w:rPr>
      </w:pPr>
      <w:r w:rsidRPr="00DA1A7A">
        <w:rPr>
          <w:rFonts w:ascii="Arial" w:hAnsi="Arial" w:cs="Arial"/>
        </w:rPr>
        <w:t>Desarrollo de ejercicios.</w:t>
      </w:r>
    </w:p>
    <w:p w:rsidR="00135C24" w:rsidRPr="00DA1A7A" w:rsidRDefault="005D6A01" w:rsidP="00135C24">
      <w:pPr>
        <w:spacing w:before="100" w:beforeAutospacing="1" w:after="100" w:afterAutospacing="1" w:line="480" w:lineRule="auto"/>
        <w:ind w:left="1080"/>
        <w:jc w:val="both"/>
        <w:rPr>
          <w:rFonts w:ascii="Arial" w:hAnsi="Arial" w:cs="Arial"/>
          <w:sz w:val="24"/>
          <w:szCs w:val="24"/>
        </w:rPr>
      </w:pPr>
      <w:r>
        <w:rPr>
          <w:rFonts w:ascii="Arial" w:hAnsi="Arial" w:cs="Arial"/>
          <w:noProof/>
          <w:sz w:val="24"/>
          <w:szCs w:val="24"/>
        </w:rPr>
        <w:pict>
          <v:shape id="Imagen 34" o:spid="_x0000_s1320" type="#_x0000_t75" style="position:absolute;left:0;text-align:left;margin-left:145.35pt;margin-top:3.4pt;width:207pt;height:141.75pt;z-index:-251654656;visibility:visible">
            <v:imagedata r:id="rId44" o:title=""/>
            <w10:wrap type="square"/>
          </v:shape>
        </w:pict>
      </w:r>
    </w:p>
    <w:p w:rsidR="00135C24" w:rsidRPr="00DA1A7A" w:rsidRDefault="00135C24" w:rsidP="00135C24">
      <w:pPr>
        <w:spacing w:before="100" w:beforeAutospacing="1" w:after="100" w:afterAutospacing="1" w:line="480" w:lineRule="auto"/>
        <w:ind w:left="1080"/>
        <w:jc w:val="both"/>
        <w:rPr>
          <w:rFonts w:ascii="Arial" w:hAnsi="Arial" w:cs="Arial"/>
          <w:sz w:val="24"/>
          <w:szCs w:val="24"/>
        </w:rPr>
      </w:pPr>
    </w:p>
    <w:p w:rsidR="00135C24" w:rsidRPr="00DA1A7A" w:rsidRDefault="00135C24" w:rsidP="00135C24">
      <w:pPr>
        <w:spacing w:before="100" w:beforeAutospacing="1" w:after="100" w:afterAutospacing="1" w:line="480" w:lineRule="auto"/>
        <w:ind w:left="1080"/>
        <w:jc w:val="center"/>
        <w:rPr>
          <w:rFonts w:ascii="Arial" w:hAnsi="Arial" w:cs="Arial"/>
          <w:b/>
          <w:sz w:val="24"/>
          <w:szCs w:val="24"/>
        </w:rPr>
      </w:pPr>
    </w:p>
    <w:p w:rsidR="00135C24" w:rsidRDefault="00135C24" w:rsidP="00135C24">
      <w:pPr>
        <w:pStyle w:val="FIG"/>
      </w:pPr>
      <w:bookmarkStart w:id="94" w:name="_Toc262499044"/>
    </w:p>
    <w:p w:rsidR="00F1653E" w:rsidRDefault="00F1653E" w:rsidP="00135C24">
      <w:pPr>
        <w:pStyle w:val="FIG"/>
      </w:pPr>
      <w:bookmarkStart w:id="95" w:name="_Toc263617482"/>
    </w:p>
    <w:p w:rsidR="00135C24" w:rsidRPr="00DA1A7A" w:rsidRDefault="00135C24" w:rsidP="00135C24">
      <w:pPr>
        <w:pStyle w:val="FIG"/>
      </w:pPr>
      <w:r w:rsidRPr="00DA1A7A">
        <w:t>FIGURA 4.2. CAPACITACIÓN EN EL LANZAMIENTO DEL PROYECTO DE MEJORA CONTINUA</w:t>
      </w:r>
      <w:bookmarkEnd w:id="94"/>
      <w:bookmarkEnd w:id="95"/>
    </w:p>
    <w:p w:rsidR="00135C24" w:rsidRPr="00DA1A7A" w:rsidRDefault="00135C24" w:rsidP="00135C24">
      <w:pPr>
        <w:spacing w:before="100" w:beforeAutospacing="1" w:after="100" w:afterAutospacing="1" w:line="480" w:lineRule="auto"/>
        <w:ind w:left="709"/>
        <w:jc w:val="both"/>
        <w:rPr>
          <w:rFonts w:ascii="Arial" w:hAnsi="Arial" w:cs="Arial"/>
          <w:sz w:val="24"/>
          <w:szCs w:val="24"/>
          <w:lang w:val="es-EC"/>
        </w:rPr>
      </w:pPr>
      <w:r w:rsidRPr="00DA1A7A">
        <w:rPr>
          <w:rFonts w:ascii="Arial" w:hAnsi="Arial" w:cs="Arial"/>
          <w:sz w:val="24"/>
          <w:szCs w:val="24"/>
          <w:lang w:val="es-EC"/>
        </w:rPr>
        <w:t>La capacitación consistió en un resumen de los siguientes temas: 5</w:t>
      </w:r>
      <w:r w:rsidR="00F1653E" w:rsidRPr="006F4FC7">
        <w:rPr>
          <w:rFonts w:ascii="Arial" w:hAnsi="Arial" w:cs="Arial"/>
          <w:sz w:val="24"/>
          <w:szCs w:val="24"/>
          <w:lang w:val="es-EC"/>
        </w:rPr>
        <w:t>´</w:t>
      </w:r>
      <w:r w:rsidRPr="006F4FC7">
        <w:rPr>
          <w:rFonts w:ascii="Arial" w:hAnsi="Arial" w:cs="Arial"/>
          <w:sz w:val="24"/>
          <w:szCs w:val="24"/>
          <w:lang w:val="es-EC"/>
        </w:rPr>
        <w:t>s,</w:t>
      </w:r>
      <w:r w:rsidRPr="00DA1A7A">
        <w:rPr>
          <w:rFonts w:ascii="Arial" w:hAnsi="Arial" w:cs="Arial"/>
          <w:sz w:val="24"/>
          <w:szCs w:val="24"/>
          <w:lang w:val="es-EC"/>
        </w:rPr>
        <w:t xml:space="preserve"> las 7 grandes pérdidas, y las 7 herramientas de la calidad, a través de la utilización de presentaciones gráficas (diapositivas y vídeos), así como ejemplos adaptados a la realidad de las empresas a nivel mundial, para que el personal se motive con los futuros resultados que se iban a obtener una vez implementadas estas técnicas.</w:t>
      </w:r>
    </w:p>
    <w:p w:rsidR="00135C24" w:rsidRPr="00DA1A7A" w:rsidRDefault="00135C24" w:rsidP="00135C24">
      <w:pPr>
        <w:spacing w:line="480" w:lineRule="auto"/>
        <w:ind w:left="709"/>
        <w:jc w:val="both"/>
        <w:rPr>
          <w:rFonts w:ascii="Arial" w:hAnsi="Arial" w:cs="Arial"/>
          <w:sz w:val="24"/>
          <w:szCs w:val="24"/>
          <w:lang w:val="es-EC"/>
        </w:rPr>
      </w:pPr>
      <w:r w:rsidRPr="00DA1A7A">
        <w:rPr>
          <w:rFonts w:ascii="Arial" w:hAnsi="Arial" w:cs="Arial"/>
          <w:sz w:val="24"/>
          <w:szCs w:val="24"/>
          <w:lang w:val="es-EC"/>
        </w:rPr>
        <w:lastRenderedPageBreak/>
        <w:t xml:space="preserve">Antes de iniciar con la presentación del proyecto se realizó una actividad denominada Bingo-Amigo que consistía en colocar nombres de sus compañeros en un formato que se entregó en ese instante y se jugó con la metodología del bingo normal, pero con la diferencia que esta vez se cantaban los nombres del personal de la empresa, esta actividad ayudó a que los trabajadores llegaran en su totalidad a la reunión y estén animados para las actividades técnicas que se iban a exponer y a realizar, además de fomentar integración entre los participantes. Una vez terminada la actividad y que el personal estaba completo se procedió a exponer los temas programados para el lanzamiento del proyecto. </w:t>
      </w:r>
    </w:p>
    <w:p w:rsidR="00135C24" w:rsidRPr="00DA1A7A" w:rsidRDefault="00135C24" w:rsidP="00135C24">
      <w:pPr>
        <w:spacing w:line="480" w:lineRule="auto"/>
        <w:ind w:left="709"/>
        <w:jc w:val="both"/>
        <w:rPr>
          <w:rFonts w:ascii="Arial" w:hAnsi="Arial" w:cs="Arial"/>
          <w:sz w:val="24"/>
          <w:szCs w:val="24"/>
          <w:lang w:val="es-EC"/>
        </w:rPr>
      </w:pPr>
      <w:r w:rsidRPr="00DA1A7A">
        <w:rPr>
          <w:rFonts w:ascii="Arial" w:hAnsi="Arial" w:cs="Arial"/>
          <w:sz w:val="24"/>
          <w:szCs w:val="24"/>
          <w:lang w:val="es-EC"/>
        </w:rPr>
        <w:t>No existe mejor forma de explicar las cosas con ejemplos, por lo cual se utilizó videos de implementación de técnicas como 5</w:t>
      </w:r>
      <w:r w:rsidR="00F1653E">
        <w:rPr>
          <w:rFonts w:ascii="Arial" w:hAnsi="Arial" w:cs="Arial"/>
          <w:sz w:val="24"/>
          <w:szCs w:val="24"/>
          <w:lang w:val="es-EC"/>
        </w:rPr>
        <w:t>´</w:t>
      </w:r>
      <w:r w:rsidRPr="00DA1A7A">
        <w:rPr>
          <w:rFonts w:ascii="Arial" w:hAnsi="Arial" w:cs="Arial"/>
          <w:sz w:val="24"/>
          <w:szCs w:val="24"/>
          <w:lang w:val="es-EC"/>
        </w:rPr>
        <w:t>S y 7 desperdicios, para que cada miembro de la empresa note los cambios positivos que han tenido otras organizaciones al implementar estas técnicas.</w:t>
      </w:r>
    </w:p>
    <w:p w:rsidR="00135C24" w:rsidRPr="00DA1A7A" w:rsidRDefault="00135C24" w:rsidP="00135C24">
      <w:pPr>
        <w:spacing w:line="480" w:lineRule="auto"/>
        <w:ind w:left="709"/>
        <w:jc w:val="both"/>
        <w:rPr>
          <w:rFonts w:ascii="Arial" w:hAnsi="Arial" w:cs="Arial"/>
          <w:sz w:val="24"/>
          <w:szCs w:val="24"/>
          <w:lang w:val="es-EC"/>
        </w:rPr>
      </w:pPr>
      <w:r w:rsidRPr="00DA1A7A">
        <w:rPr>
          <w:rFonts w:ascii="Arial" w:hAnsi="Arial" w:cs="Arial"/>
          <w:sz w:val="24"/>
          <w:szCs w:val="24"/>
          <w:lang w:val="es-EC"/>
        </w:rPr>
        <w:t>Además se realizó actividades cortas, como recordar cuales son las 5</w:t>
      </w:r>
      <w:r w:rsidR="00775C10">
        <w:rPr>
          <w:rFonts w:ascii="Arial" w:hAnsi="Arial" w:cs="Arial"/>
          <w:sz w:val="24"/>
          <w:szCs w:val="24"/>
          <w:lang w:val="es-EC"/>
        </w:rPr>
        <w:t>´</w:t>
      </w:r>
      <w:r w:rsidRPr="00DA1A7A">
        <w:rPr>
          <w:rFonts w:ascii="Arial" w:hAnsi="Arial" w:cs="Arial"/>
          <w:sz w:val="24"/>
          <w:szCs w:val="24"/>
          <w:lang w:val="es-EC"/>
        </w:rPr>
        <w:t>S, las 7 grandes pérdidas o las 7 herramientas de la calidad dándole un premio a la persona que respondían de manera correcta.</w:t>
      </w:r>
    </w:p>
    <w:p w:rsidR="00135C24" w:rsidRPr="00DA1A7A" w:rsidRDefault="00135C24" w:rsidP="00135C24">
      <w:pPr>
        <w:spacing w:line="480" w:lineRule="auto"/>
        <w:ind w:left="709"/>
        <w:jc w:val="both"/>
        <w:rPr>
          <w:rFonts w:ascii="Arial" w:hAnsi="Arial" w:cs="Arial"/>
          <w:sz w:val="24"/>
          <w:szCs w:val="24"/>
          <w:lang w:val="es-EC"/>
        </w:rPr>
      </w:pPr>
      <w:r w:rsidRPr="00DA1A7A">
        <w:rPr>
          <w:rFonts w:ascii="Arial" w:hAnsi="Arial" w:cs="Arial"/>
          <w:sz w:val="24"/>
          <w:szCs w:val="24"/>
          <w:lang w:val="es-EC"/>
        </w:rPr>
        <w:t xml:space="preserve">Una vez terminada la presentación de todos los temas programados  se procedió a un taller grupal, el que consistió en realizar un diagrama </w:t>
      </w:r>
      <w:r w:rsidRPr="00DA1A7A">
        <w:rPr>
          <w:rFonts w:ascii="Arial" w:hAnsi="Arial" w:cs="Arial"/>
          <w:sz w:val="24"/>
          <w:szCs w:val="24"/>
          <w:lang w:val="es-EC"/>
        </w:rPr>
        <w:lastRenderedPageBreak/>
        <w:t>CAUSA-EFECTO con el problema más común en su</w:t>
      </w:r>
      <w:r w:rsidR="00775C10">
        <w:rPr>
          <w:rFonts w:ascii="Arial" w:hAnsi="Arial" w:cs="Arial"/>
          <w:sz w:val="24"/>
          <w:szCs w:val="24"/>
          <w:lang w:val="es-EC"/>
        </w:rPr>
        <w:t xml:space="preserve"> área de trabajo. Se </w:t>
      </w:r>
      <w:r w:rsidR="00775C10" w:rsidRPr="006F4FC7">
        <w:rPr>
          <w:rFonts w:ascii="Arial" w:hAnsi="Arial" w:cs="Arial"/>
          <w:sz w:val="24"/>
          <w:szCs w:val="24"/>
          <w:lang w:val="es-EC"/>
        </w:rPr>
        <w:t>organizó</w:t>
      </w:r>
      <w:r w:rsidRPr="00DA1A7A">
        <w:rPr>
          <w:rFonts w:ascii="Arial" w:hAnsi="Arial" w:cs="Arial"/>
          <w:sz w:val="24"/>
          <w:szCs w:val="24"/>
          <w:lang w:val="es-EC"/>
        </w:rPr>
        <w:t xml:space="preserve"> 7 grupos de trabajo; del área </w:t>
      </w:r>
      <w:r w:rsidR="00775C10">
        <w:rPr>
          <w:rFonts w:ascii="Arial" w:hAnsi="Arial" w:cs="Arial"/>
          <w:sz w:val="24"/>
          <w:szCs w:val="24"/>
          <w:lang w:val="es-EC"/>
        </w:rPr>
        <w:t xml:space="preserve">operativa hubieron 2 grupos de </w:t>
      </w:r>
      <w:r w:rsidR="00775C10" w:rsidRPr="006F4FC7">
        <w:rPr>
          <w:rFonts w:ascii="Arial" w:hAnsi="Arial" w:cs="Arial"/>
          <w:sz w:val="24"/>
          <w:szCs w:val="24"/>
          <w:lang w:val="es-EC"/>
        </w:rPr>
        <w:t>s</w:t>
      </w:r>
      <w:r w:rsidRPr="006F4FC7">
        <w:rPr>
          <w:rFonts w:ascii="Arial" w:hAnsi="Arial" w:cs="Arial"/>
          <w:sz w:val="24"/>
          <w:szCs w:val="24"/>
          <w:lang w:val="es-EC"/>
        </w:rPr>
        <w:t>ellado,</w:t>
      </w:r>
      <w:r w:rsidRPr="00DA1A7A">
        <w:rPr>
          <w:rFonts w:ascii="Arial" w:hAnsi="Arial" w:cs="Arial"/>
          <w:sz w:val="24"/>
          <w:szCs w:val="24"/>
          <w:lang w:val="es-EC"/>
        </w:rPr>
        <w:t xml:space="preserve"> 2 grupos de extrusión y peletizado y 1 grupo de impresión, de acuerdo a su turno de trabajo, 1 grupo de administración y Ventas, y 1 grupo</w:t>
      </w:r>
      <w:r w:rsidR="00775C10">
        <w:rPr>
          <w:rFonts w:ascii="Arial" w:hAnsi="Arial" w:cs="Arial"/>
          <w:sz w:val="24"/>
          <w:szCs w:val="24"/>
          <w:lang w:val="es-EC"/>
        </w:rPr>
        <w:t xml:space="preserve"> de producción y calidad; se dio</w:t>
      </w:r>
      <w:r w:rsidRPr="00DA1A7A">
        <w:rPr>
          <w:rFonts w:ascii="Arial" w:hAnsi="Arial" w:cs="Arial"/>
          <w:sz w:val="24"/>
          <w:szCs w:val="24"/>
          <w:lang w:val="es-EC"/>
        </w:rPr>
        <w:t xml:space="preserve"> un tiempo de 20 minutos para realizar el taller y cada miembro del proyecto HENKA estuvo como auxiliar de los grupos de trabajo en caso de alguna inquietud o duda de los miembros de cada grupo.</w:t>
      </w:r>
    </w:p>
    <w:p w:rsidR="00135C24" w:rsidRPr="00DA1A7A" w:rsidRDefault="005D6A01" w:rsidP="00135C24">
      <w:pPr>
        <w:spacing w:before="100" w:beforeAutospacing="1" w:after="100" w:afterAutospacing="1" w:line="480" w:lineRule="auto"/>
        <w:jc w:val="center"/>
        <w:rPr>
          <w:rFonts w:ascii="Arial" w:hAnsi="Arial" w:cs="Arial"/>
          <w:sz w:val="24"/>
          <w:szCs w:val="24"/>
        </w:rPr>
      </w:pPr>
      <w:r w:rsidRPr="005D6A01">
        <w:rPr>
          <w:rFonts w:ascii="Arial" w:hAnsi="Arial" w:cs="Arial"/>
          <w:noProof/>
          <w:sz w:val="24"/>
          <w:szCs w:val="24"/>
          <w:lang w:val="es-EC" w:eastAsia="es-EC"/>
        </w:rPr>
        <w:pict>
          <v:shape id="Imagen 35" o:spid="_x0000_i1036" type="#_x0000_t75" style="width:199.5pt;height:141pt;visibility:visible">
            <v:imagedata r:id="rId45" o:title=""/>
          </v:shape>
        </w:pict>
      </w:r>
    </w:p>
    <w:p w:rsidR="00135C24" w:rsidRPr="00DA1A7A" w:rsidRDefault="00135C24" w:rsidP="00135C24">
      <w:pPr>
        <w:pStyle w:val="FIG"/>
      </w:pPr>
      <w:bookmarkStart w:id="96" w:name="_Toc262499045"/>
      <w:bookmarkStart w:id="97" w:name="_Toc263617483"/>
      <w:r w:rsidRPr="00DA1A7A">
        <w:t>FIGURA 4.3. TALLER DEL DIAGRAMA CAUSA- EFECTO</w:t>
      </w:r>
      <w:bookmarkEnd w:id="96"/>
      <w:bookmarkEnd w:id="97"/>
    </w:p>
    <w:p w:rsidR="00135C24" w:rsidRPr="00DA1A7A" w:rsidRDefault="00135C24" w:rsidP="00135C24">
      <w:pPr>
        <w:spacing w:line="480" w:lineRule="auto"/>
        <w:ind w:left="709"/>
        <w:jc w:val="both"/>
        <w:rPr>
          <w:rFonts w:ascii="Arial" w:hAnsi="Arial" w:cs="Arial"/>
          <w:sz w:val="24"/>
          <w:szCs w:val="24"/>
          <w:lang w:val="es-EC"/>
        </w:rPr>
      </w:pPr>
      <w:r w:rsidRPr="00DA1A7A">
        <w:rPr>
          <w:rFonts w:ascii="Arial" w:hAnsi="Arial" w:cs="Arial"/>
          <w:sz w:val="24"/>
          <w:szCs w:val="24"/>
          <w:lang w:val="es-EC"/>
        </w:rPr>
        <w:t xml:space="preserve">Transcurridos los 20 minutos, se evaluaron los trabajos y el grupo ganador fue el turno 1 del área de sellado por expresar de mejor forma sus ideas en el diagrama, obteniendo un incentivo económico para todos los miembros del grupo; pero luego de hacer públicamente la entrega del incentivo, ellos decidieron que con ese dinero se les compre un mini </w:t>
      </w:r>
      <w:r w:rsidRPr="00DA1A7A">
        <w:rPr>
          <w:rFonts w:ascii="Arial" w:hAnsi="Arial" w:cs="Arial"/>
          <w:sz w:val="24"/>
          <w:szCs w:val="24"/>
          <w:lang w:val="es-EC"/>
        </w:rPr>
        <w:lastRenderedPageBreak/>
        <w:t>componente para el uso diario de todo el grupo durante sus horas nocturnas de trabajo, puesto que este elemento ayudará a mantener activo a todo el personal en estos horarios exhaustos de trabajo.</w:t>
      </w:r>
    </w:p>
    <w:p w:rsidR="00135C24" w:rsidRPr="00DA1A7A" w:rsidRDefault="005D6A01" w:rsidP="00135C24">
      <w:pPr>
        <w:spacing w:line="480" w:lineRule="auto"/>
        <w:ind w:left="709"/>
        <w:jc w:val="both"/>
        <w:rPr>
          <w:rFonts w:ascii="Arial" w:hAnsi="Arial" w:cs="Arial"/>
          <w:sz w:val="24"/>
          <w:szCs w:val="24"/>
          <w:lang w:val="es-EC"/>
        </w:rPr>
      </w:pPr>
      <w:r>
        <w:rPr>
          <w:rFonts w:ascii="Arial" w:hAnsi="Arial" w:cs="Arial"/>
          <w:noProof/>
          <w:sz w:val="24"/>
          <w:szCs w:val="24"/>
        </w:rPr>
        <w:pict>
          <v:shape id="_x0000_s1319" type="#_x0000_t75" style="position:absolute;left:0;text-align:left;margin-left:132.6pt;margin-top:7.55pt;width:212.25pt;height:159.75pt;z-index:251663872;visibility:visible">
            <v:imagedata r:id="rId46" o:title=""/>
            <w10:wrap type="square"/>
          </v:shape>
        </w:pict>
      </w:r>
      <w:r w:rsidR="00135C24" w:rsidRPr="00DA1A7A">
        <w:rPr>
          <w:rFonts w:ascii="Arial" w:hAnsi="Arial" w:cs="Arial"/>
          <w:sz w:val="24"/>
          <w:szCs w:val="24"/>
          <w:lang w:val="es-EC"/>
        </w:rPr>
        <w:t xml:space="preserve"> </w:t>
      </w:r>
    </w:p>
    <w:p w:rsidR="00135C24" w:rsidRPr="00DA1A7A" w:rsidRDefault="00135C24" w:rsidP="00135C24">
      <w:pPr>
        <w:spacing w:line="480" w:lineRule="auto"/>
        <w:ind w:left="709"/>
        <w:jc w:val="both"/>
        <w:rPr>
          <w:rFonts w:ascii="Arial" w:hAnsi="Arial" w:cs="Arial"/>
          <w:sz w:val="24"/>
          <w:szCs w:val="24"/>
          <w:lang w:val="es-EC"/>
        </w:rPr>
      </w:pPr>
    </w:p>
    <w:p w:rsidR="00135C24" w:rsidRPr="00DA1A7A" w:rsidRDefault="00135C24" w:rsidP="00135C24">
      <w:pPr>
        <w:spacing w:line="480" w:lineRule="auto"/>
        <w:ind w:left="709"/>
        <w:jc w:val="both"/>
        <w:rPr>
          <w:rFonts w:ascii="Arial" w:hAnsi="Arial" w:cs="Arial"/>
          <w:sz w:val="24"/>
          <w:szCs w:val="24"/>
          <w:lang w:val="es-EC"/>
        </w:rPr>
      </w:pPr>
    </w:p>
    <w:p w:rsidR="00135C24" w:rsidRPr="00DA1A7A" w:rsidRDefault="00135C24" w:rsidP="00135C24">
      <w:pPr>
        <w:spacing w:line="480" w:lineRule="auto"/>
        <w:ind w:left="709"/>
        <w:jc w:val="both"/>
        <w:rPr>
          <w:rFonts w:ascii="Arial" w:hAnsi="Arial" w:cs="Arial"/>
          <w:sz w:val="24"/>
          <w:szCs w:val="24"/>
          <w:lang w:val="es-EC"/>
        </w:rPr>
      </w:pPr>
    </w:p>
    <w:p w:rsidR="00805D37" w:rsidRDefault="00805D37" w:rsidP="00135C24">
      <w:pPr>
        <w:pStyle w:val="FIG"/>
      </w:pPr>
      <w:bookmarkStart w:id="98" w:name="_Toc262499046"/>
      <w:bookmarkStart w:id="99" w:name="_Toc263617484"/>
    </w:p>
    <w:p w:rsidR="00805D37" w:rsidRDefault="00805D37" w:rsidP="00135C24">
      <w:pPr>
        <w:pStyle w:val="FIG"/>
      </w:pPr>
    </w:p>
    <w:p w:rsidR="00135C24" w:rsidRPr="00DA1A7A" w:rsidRDefault="00135C24" w:rsidP="00135C24">
      <w:pPr>
        <w:pStyle w:val="FIG"/>
      </w:pPr>
      <w:r w:rsidRPr="00DA1A7A">
        <w:t>FIGURA 4.4. GRUPO GANADOR DE LAS ACTIVIDADES</w:t>
      </w:r>
      <w:bookmarkEnd w:id="98"/>
      <w:bookmarkEnd w:id="99"/>
    </w:p>
    <w:p w:rsidR="00135C24" w:rsidRDefault="00135C24" w:rsidP="00135C24">
      <w:pPr>
        <w:pStyle w:val="FIG"/>
      </w:pPr>
    </w:p>
    <w:p w:rsidR="00135C24" w:rsidRPr="00DA1A7A" w:rsidRDefault="00135C24" w:rsidP="00135C24">
      <w:pPr>
        <w:pStyle w:val="FIG"/>
      </w:pPr>
    </w:p>
    <w:p w:rsidR="00135C24" w:rsidRPr="00DA1A7A" w:rsidRDefault="00135C24" w:rsidP="00135C24">
      <w:pPr>
        <w:pStyle w:val="FIG"/>
        <w:numPr>
          <w:ilvl w:val="0"/>
          <w:numId w:val="56"/>
        </w:numPr>
        <w:rPr>
          <w:vanish/>
        </w:rPr>
      </w:pPr>
      <w:bookmarkStart w:id="100" w:name="_Toc262499047"/>
      <w:bookmarkStart w:id="101" w:name="_Toc262751031"/>
      <w:bookmarkStart w:id="102" w:name="_Toc262751206"/>
      <w:bookmarkStart w:id="103" w:name="_Toc262764846"/>
      <w:bookmarkStart w:id="104" w:name="_Toc263525061"/>
      <w:bookmarkStart w:id="105" w:name="_Toc263595020"/>
      <w:bookmarkStart w:id="106" w:name="_Toc263617485"/>
      <w:bookmarkEnd w:id="100"/>
      <w:bookmarkEnd w:id="101"/>
      <w:bookmarkEnd w:id="102"/>
      <w:bookmarkEnd w:id="103"/>
      <w:bookmarkEnd w:id="104"/>
      <w:bookmarkEnd w:id="105"/>
      <w:bookmarkEnd w:id="106"/>
    </w:p>
    <w:p w:rsidR="00135C24" w:rsidRPr="00DA1A7A" w:rsidRDefault="00135C24" w:rsidP="00135C24">
      <w:pPr>
        <w:pStyle w:val="FIG"/>
        <w:rPr>
          <w:vanish/>
        </w:rPr>
      </w:pPr>
    </w:p>
    <w:p w:rsidR="00135C24" w:rsidRPr="00DA1A7A" w:rsidRDefault="00135C24" w:rsidP="00135C24">
      <w:pPr>
        <w:pStyle w:val="Prrafodelista"/>
        <w:numPr>
          <w:ilvl w:val="0"/>
          <w:numId w:val="17"/>
        </w:numPr>
        <w:spacing w:after="200" w:line="276" w:lineRule="auto"/>
        <w:contextualSpacing/>
        <w:rPr>
          <w:rFonts w:ascii="Arial" w:hAnsi="Arial" w:cs="Arial"/>
          <w:b/>
          <w:vanish/>
        </w:rPr>
      </w:pPr>
    </w:p>
    <w:p w:rsidR="00135C24" w:rsidRPr="00DA1A7A" w:rsidRDefault="00135C24" w:rsidP="00135C24">
      <w:pPr>
        <w:pStyle w:val="Prrafodelista"/>
        <w:numPr>
          <w:ilvl w:val="1"/>
          <w:numId w:val="17"/>
        </w:numPr>
        <w:spacing w:after="200" w:line="276" w:lineRule="auto"/>
        <w:contextualSpacing/>
        <w:rPr>
          <w:rFonts w:ascii="Arial" w:hAnsi="Arial" w:cs="Arial"/>
          <w:b/>
          <w:vanish/>
        </w:rPr>
      </w:pPr>
    </w:p>
    <w:p w:rsidR="00135C24" w:rsidRPr="00DA1A7A" w:rsidRDefault="00135C24" w:rsidP="00135C24">
      <w:pPr>
        <w:pStyle w:val="subtitulos"/>
      </w:pPr>
      <w:bookmarkStart w:id="107" w:name="_Toc265051789"/>
      <w:r w:rsidRPr="00DA1A7A">
        <w:t>REUNIONES</w:t>
      </w:r>
      <w:bookmarkEnd w:id="107"/>
    </w:p>
    <w:p w:rsidR="00135C24" w:rsidRPr="00DA1A7A" w:rsidRDefault="00135C24" w:rsidP="00135C24">
      <w:pPr>
        <w:pStyle w:val="Prrafodelista"/>
        <w:spacing w:before="100" w:beforeAutospacing="1" w:after="100" w:afterAutospacing="1" w:line="480" w:lineRule="auto"/>
        <w:ind w:left="709"/>
        <w:jc w:val="both"/>
        <w:rPr>
          <w:rFonts w:ascii="Arial" w:hAnsi="Arial" w:cs="Arial"/>
        </w:rPr>
      </w:pPr>
      <w:r w:rsidRPr="00DA1A7A">
        <w:rPr>
          <w:rFonts w:ascii="Arial" w:hAnsi="Arial" w:cs="Arial"/>
        </w:rPr>
        <w:t>Luego de haber dado a conocer los objetivos y el programa que se iba a desarrollar, se puso en marcha el proyecto, iniciando con las reuniones semanales a los operarios  en temas técnicos del proyecto</w:t>
      </w:r>
      <w:r w:rsidR="00805D37">
        <w:rPr>
          <w:rFonts w:ascii="Arial" w:hAnsi="Arial" w:cs="Arial"/>
        </w:rPr>
        <w:t>,</w:t>
      </w:r>
      <w:r w:rsidRPr="00DA1A7A">
        <w:rPr>
          <w:rFonts w:ascii="Arial" w:hAnsi="Arial" w:cs="Arial"/>
        </w:rPr>
        <w:t xml:space="preserve"> con el objetivo de profundizar  los conocimientos del operario en la aplicación de estas herramientas.</w:t>
      </w:r>
    </w:p>
    <w:p w:rsidR="00135C24" w:rsidRPr="00DA1A7A" w:rsidRDefault="00135C24" w:rsidP="00135C24">
      <w:pPr>
        <w:pStyle w:val="Prrafodelista"/>
        <w:spacing w:before="100" w:beforeAutospacing="1" w:after="100" w:afterAutospacing="1" w:line="480" w:lineRule="auto"/>
        <w:ind w:left="709"/>
        <w:jc w:val="both"/>
        <w:rPr>
          <w:rFonts w:ascii="Arial" w:hAnsi="Arial" w:cs="Arial"/>
        </w:rPr>
      </w:pPr>
      <w:r w:rsidRPr="00DA1A7A">
        <w:rPr>
          <w:rFonts w:ascii="Arial" w:hAnsi="Arial" w:cs="Arial"/>
        </w:rPr>
        <w:lastRenderedPageBreak/>
        <w:t>Las reuniones estaban programadas para una duración de 1 hora en la cual se distribuía el tiempo de la siguiente forma: Capacitación del personal en el tema que corresponda al día de reunión (10 minutos), presentación de indicadores de las auditorías 5</w:t>
      </w:r>
      <w:r w:rsidR="00805D37">
        <w:rPr>
          <w:rFonts w:ascii="Arial" w:hAnsi="Arial" w:cs="Arial"/>
        </w:rPr>
        <w:t>´</w:t>
      </w:r>
      <w:r w:rsidRPr="00DA1A7A">
        <w:rPr>
          <w:rFonts w:ascii="Arial" w:hAnsi="Arial" w:cs="Arial"/>
        </w:rPr>
        <w:t>S (15 minutos) presentación de indicadores de productividad, calidad y eficiencia (15 minutos), realización de taller técnico para aplicación y refuerzo del tema de capacitación (</w:t>
      </w:r>
      <w:r w:rsidRPr="006F4FC7">
        <w:rPr>
          <w:rFonts w:ascii="Arial" w:hAnsi="Arial" w:cs="Arial"/>
        </w:rPr>
        <w:t>10 min</w:t>
      </w:r>
      <w:r w:rsidR="00805D37" w:rsidRPr="006F4FC7">
        <w:rPr>
          <w:rFonts w:ascii="Arial" w:hAnsi="Arial" w:cs="Arial"/>
        </w:rPr>
        <w:t>utos</w:t>
      </w:r>
      <w:r w:rsidRPr="006F4FC7">
        <w:rPr>
          <w:rFonts w:ascii="Arial" w:hAnsi="Arial" w:cs="Arial"/>
        </w:rPr>
        <w:t>)</w:t>
      </w:r>
      <w:r w:rsidRPr="00DA1A7A">
        <w:rPr>
          <w:rFonts w:ascii="Arial" w:hAnsi="Arial" w:cs="Arial"/>
        </w:rPr>
        <w:t xml:space="preserve">  y por último la recepción de sugerencias del empleado para mejorar la calidad del ambiente de trabajo y de</w:t>
      </w:r>
      <w:r w:rsidR="00805D37">
        <w:rPr>
          <w:rFonts w:ascii="Arial" w:hAnsi="Arial" w:cs="Arial"/>
        </w:rPr>
        <w:t xml:space="preserve">l producto que se </w:t>
      </w:r>
      <w:r w:rsidR="00805D37" w:rsidRPr="0004229A">
        <w:rPr>
          <w:rFonts w:ascii="Arial" w:hAnsi="Arial" w:cs="Arial"/>
        </w:rPr>
        <w:t>fabrica</w:t>
      </w:r>
      <w:r w:rsidRPr="00DA1A7A">
        <w:rPr>
          <w:rFonts w:ascii="Arial" w:hAnsi="Arial" w:cs="Arial"/>
        </w:rPr>
        <w:t xml:space="preserve"> (10 minutos).</w:t>
      </w:r>
    </w:p>
    <w:p w:rsidR="00135C24" w:rsidRPr="00DA1A7A" w:rsidRDefault="00135C24" w:rsidP="00135C24">
      <w:pPr>
        <w:pStyle w:val="Prrafodelista"/>
        <w:spacing w:before="100" w:beforeAutospacing="1" w:after="100" w:afterAutospacing="1" w:line="480" w:lineRule="auto"/>
        <w:ind w:left="709"/>
        <w:jc w:val="both"/>
        <w:rPr>
          <w:rFonts w:ascii="Arial" w:hAnsi="Arial" w:cs="Arial"/>
        </w:rPr>
      </w:pPr>
      <w:r w:rsidRPr="00DA1A7A">
        <w:rPr>
          <w:rFonts w:ascii="Arial" w:hAnsi="Arial" w:cs="Arial"/>
        </w:rPr>
        <w:t>Es de suma importancia mencionar que los trabajadores tomaron como cultura las reuniones que se realizaban cada semana,  inicialmente estas se llevaban a cabo todos los lunes con un solo turno y la siguiente semana con el turno que correspondía, pero para optimizar recursos se las programó para los días martes a las 7 de la mañana, al cual podían asistir los 2 turnos.</w:t>
      </w:r>
    </w:p>
    <w:p w:rsidR="00135C24" w:rsidRPr="00DA1A7A" w:rsidRDefault="00135C24" w:rsidP="00135C24">
      <w:pPr>
        <w:pStyle w:val="Prrafodelista"/>
        <w:spacing w:before="100" w:beforeAutospacing="1" w:after="100" w:afterAutospacing="1" w:line="480" w:lineRule="auto"/>
        <w:ind w:left="709"/>
        <w:jc w:val="both"/>
        <w:rPr>
          <w:rFonts w:ascii="Arial" w:hAnsi="Arial" w:cs="Arial"/>
        </w:rPr>
      </w:pPr>
      <w:r w:rsidRPr="00DA1A7A">
        <w:rPr>
          <w:rFonts w:ascii="Arial" w:hAnsi="Arial" w:cs="Arial"/>
        </w:rPr>
        <w:t>Una vez terminados todos los temas de capacitación programadas en el proyecto HENKA se mantuvieron las reuniones al mismo horario y al mismo día ya que la presentación de los indicadores de desempeño de las áreas operativas de la empresa era de suma importancia</w:t>
      </w:r>
      <w:r w:rsidR="00805D37">
        <w:rPr>
          <w:rFonts w:ascii="Arial" w:hAnsi="Arial" w:cs="Arial"/>
        </w:rPr>
        <w:t>,</w:t>
      </w:r>
      <w:r w:rsidRPr="00DA1A7A">
        <w:rPr>
          <w:rFonts w:ascii="Arial" w:hAnsi="Arial" w:cs="Arial"/>
        </w:rPr>
        <w:t xml:space="preserve"> puesto que </w:t>
      </w:r>
      <w:r w:rsidRPr="00DA1A7A">
        <w:rPr>
          <w:rFonts w:ascii="Arial" w:hAnsi="Arial" w:cs="Arial"/>
        </w:rPr>
        <w:lastRenderedPageBreak/>
        <w:t>los operarios podían percibir los resultados de su labor diaria creando un ambiente competitivo sano entre turnos, en cuanto a productividad, y entre áreas, en cuanto a auditorías.</w:t>
      </w:r>
    </w:p>
    <w:p w:rsidR="00135C24" w:rsidRDefault="00135C24" w:rsidP="00135C24">
      <w:pPr>
        <w:pStyle w:val="Prrafodelista"/>
        <w:spacing w:before="100" w:beforeAutospacing="1" w:after="100" w:afterAutospacing="1" w:line="480" w:lineRule="auto"/>
        <w:ind w:left="709"/>
        <w:jc w:val="both"/>
        <w:rPr>
          <w:rFonts w:ascii="Arial" w:hAnsi="Arial" w:cs="Arial"/>
        </w:rPr>
      </w:pPr>
      <w:r w:rsidRPr="00DA1A7A">
        <w:rPr>
          <w:rFonts w:ascii="Arial" w:hAnsi="Arial" w:cs="Arial"/>
        </w:rPr>
        <w:t xml:space="preserve">Los resultados obtenidos no se hubiesen podido lograr sin la colaboración de la alta gerencia tanto en la parte motivacional como en la económica de los operarios; y a la vinculación del hijo del gerente general para el desarrollo y presentación de los indicadores del proyecto,   encargándose del seguimiento de los factores que afectaban a la calidad del producto que se elabora en la empresa.  </w:t>
      </w:r>
    </w:p>
    <w:p w:rsidR="00135C24" w:rsidRPr="00DA1A7A" w:rsidRDefault="00135C24" w:rsidP="00135C24">
      <w:pPr>
        <w:pStyle w:val="Prrafodelista"/>
        <w:ind w:left="716"/>
        <w:jc w:val="both"/>
        <w:rPr>
          <w:rFonts w:ascii="Arial" w:hAnsi="Arial" w:cs="Arial"/>
          <w:b/>
        </w:rPr>
      </w:pPr>
    </w:p>
    <w:p w:rsidR="00135C24" w:rsidRPr="00DA1A7A" w:rsidRDefault="00135C24" w:rsidP="00135C24">
      <w:pPr>
        <w:pStyle w:val="subtitulos"/>
      </w:pPr>
      <w:bookmarkStart w:id="108" w:name="_Toc265051790"/>
      <w:r w:rsidRPr="00DA1A7A">
        <w:t>ORGANIZAR EL PUESTO DE TRABAJO</w:t>
      </w:r>
      <w:bookmarkEnd w:id="108"/>
    </w:p>
    <w:p w:rsidR="00135C24" w:rsidRPr="00DA1A7A" w:rsidRDefault="00135C24" w:rsidP="00135C24">
      <w:pPr>
        <w:pStyle w:val="Prrafodelista"/>
        <w:ind w:left="716"/>
        <w:jc w:val="both"/>
        <w:rPr>
          <w:rFonts w:ascii="Arial" w:hAnsi="Arial" w:cs="Arial"/>
          <w:b/>
        </w:rPr>
      </w:pPr>
    </w:p>
    <w:p w:rsidR="00135C24" w:rsidRPr="00DA1A7A" w:rsidRDefault="00135C24" w:rsidP="00135C24">
      <w:pPr>
        <w:spacing w:line="480" w:lineRule="auto"/>
        <w:ind w:left="709"/>
        <w:jc w:val="both"/>
        <w:rPr>
          <w:rFonts w:ascii="Arial" w:hAnsi="Arial" w:cs="Arial"/>
          <w:sz w:val="24"/>
          <w:szCs w:val="24"/>
          <w:lang w:val="es-EC"/>
        </w:rPr>
      </w:pPr>
      <w:r w:rsidRPr="00DA1A7A">
        <w:rPr>
          <w:rFonts w:ascii="Arial" w:hAnsi="Arial" w:cs="Arial"/>
          <w:sz w:val="24"/>
          <w:szCs w:val="24"/>
          <w:lang w:val="es-EC"/>
        </w:rPr>
        <w:t>El primer paso en el proyecto es culturizar a todo el personal, empezando desde la alta gerencia hasta los operarios, en lo importante que es mantener el puesto de trabajo organizado, mediante la implementación de técnicas como 5</w:t>
      </w:r>
      <w:r w:rsidR="00805D37">
        <w:rPr>
          <w:rFonts w:ascii="Arial" w:hAnsi="Arial" w:cs="Arial"/>
          <w:sz w:val="24"/>
          <w:szCs w:val="24"/>
          <w:lang w:val="es-EC"/>
        </w:rPr>
        <w:t>´</w:t>
      </w:r>
      <w:r w:rsidRPr="00DA1A7A">
        <w:rPr>
          <w:rFonts w:ascii="Arial" w:hAnsi="Arial" w:cs="Arial"/>
          <w:sz w:val="24"/>
          <w:szCs w:val="24"/>
          <w:lang w:val="es-EC"/>
        </w:rPr>
        <w:t>S y control visual.</w:t>
      </w:r>
    </w:p>
    <w:p w:rsidR="00135C24" w:rsidRPr="00DA1A7A" w:rsidRDefault="00135C24" w:rsidP="00135C24">
      <w:pPr>
        <w:spacing w:line="480" w:lineRule="auto"/>
        <w:ind w:left="709"/>
        <w:jc w:val="both"/>
        <w:rPr>
          <w:rFonts w:ascii="Arial" w:hAnsi="Arial" w:cs="Arial"/>
          <w:b/>
          <w:i/>
          <w:sz w:val="24"/>
          <w:szCs w:val="24"/>
          <w:lang w:val="es-EC"/>
        </w:rPr>
      </w:pPr>
      <w:r w:rsidRPr="00DA1A7A">
        <w:rPr>
          <w:rFonts w:ascii="Arial" w:hAnsi="Arial" w:cs="Arial"/>
          <w:b/>
          <w:i/>
          <w:sz w:val="24"/>
          <w:szCs w:val="24"/>
          <w:lang w:val="es-EC"/>
        </w:rPr>
        <w:t>ORGANIZACIÓN</w:t>
      </w:r>
    </w:p>
    <w:p w:rsidR="00135C24" w:rsidRPr="00DA1A7A" w:rsidRDefault="00135C24" w:rsidP="00135C24">
      <w:pPr>
        <w:spacing w:line="480" w:lineRule="auto"/>
        <w:ind w:left="709"/>
        <w:jc w:val="both"/>
        <w:rPr>
          <w:rFonts w:ascii="Arial" w:hAnsi="Arial" w:cs="Arial"/>
          <w:sz w:val="24"/>
          <w:szCs w:val="24"/>
          <w:lang w:val="es-EC"/>
        </w:rPr>
      </w:pPr>
      <w:r w:rsidRPr="00DA1A7A">
        <w:rPr>
          <w:rFonts w:ascii="Arial" w:hAnsi="Arial" w:cs="Arial"/>
          <w:sz w:val="24"/>
          <w:szCs w:val="24"/>
          <w:lang w:val="es-EC"/>
        </w:rPr>
        <w:t>Antes de la implementación del primer pilar de las 5</w:t>
      </w:r>
      <w:r w:rsidR="00805D37">
        <w:rPr>
          <w:rFonts w:ascii="Arial" w:hAnsi="Arial" w:cs="Arial"/>
          <w:sz w:val="24"/>
          <w:szCs w:val="24"/>
          <w:lang w:val="es-EC"/>
        </w:rPr>
        <w:t>´</w:t>
      </w:r>
      <w:r w:rsidRPr="00DA1A7A">
        <w:rPr>
          <w:rFonts w:ascii="Arial" w:hAnsi="Arial" w:cs="Arial"/>
          <w:sz w:val="24"/>
          <w:szCs w:val="24"/>
          <w:lang w:val="es-EC"/>
        </w:rPr>
        <w:t xml:space="preserve">S que es ORGANIZAR, se planificó una jornada de limpieza integral de toda la planta. Esta actividad consistió en eliminar todos los materiales </w:t>
      </w:r>
      <w:r w:rsidRPr="00DA1A7A">
        <w:rPr>
          <w:rFonts w:ascii="Arial" w:hAnsi="Arial" w:cs="Arial"/>
          <w:sz w:val="24"/>
          <w:szCs w:val="24"/>
          <w:lang w:val="es-EC"/>
        </w:rPr>
        <w:lastRenderedPageBreak/>
        <w:t>innecesarios, de mayor volumen, que había en la planta con la ayuda de todo el personal operativo de la empresa, se denominó a esta la Minga de Limpieza.</w:t>
      </w:r>
    </w:p>
    <w:p w:rsidR="00135C24" w:rsidRPr="00DA1A7A" w:rsidRDefault="00135C24" w:rsidP="00135C24">
      <w:pPr>
        <w:spacing w:line="480" w:lineRule="auto"/>
        <w:ind w:left="709"/>
        <w:jc w:val="both"/>
        <w:rPr>
          <w:rFonts w:ascii="Arial" w:hAnsi="Arial" w:cs="Arial"/>
          <w:sz w:val="24"/>
          <w:szCs w:val="24"/>
          <w:lang w:val="es-EC"/>
        </w:rPr>
      </w:pPr>
      <w:r w:rsidRPr="00DA1A7A">
        <w:rPr>
          <w:rFonts w:ascii="Arial" w:hAnsi="Arial" w:cs="Arial"/>
          <w:sz w:val="24"/>
          <w:szCs w:val="24"/>
          <w:lang w:val="es-EC"/>
        </w:rPr>
        <w:t>Una vez planificada la fecha de realización de la minga de limpieza, no se pudo llevarla a cabo ese día, sino una semana después de la fecha establecida, debido a que las máquinas no podían parar por el incremento de  demanda en los últimos meses del año.</w:t>
      </w:r>
    </w:p>
    <w:p w:rsidR="00135C24" w:rsidRPr="00DA1A7A" w:rsidRDefault="00135C24" w:rsidP="00135C24">
      <w:pPr>
        <w:spacing w:line="480" w:lineRule="auto"/>
        <w:ind w:left="709"/>
        <w:jc w:val="both"/>
        <w:rPr>
          <w:rFonts w:ascii="Arial" w:hAnsi="Arial" w:cs="Arial"/>
          <w:sz w:val="24"/>
          <w:szCs w:val="24"/>
          <w:lang w:val="es-EC"/>
        </w:rPr>
      </w:pPr>
      <w:r w:rsidRPr="00DA1A7A">
        <w:rPr>
          <w:rFonts w:ascii="Arial" w:hAnsi="Arial" w:cs="Arial"/>
          <w:sz w:val="24"/>
          <w:szCs w:val="24"/>
          <w:lang w:val="es-EC"/>
        </w:rPr>
        <w:t>No obstante, cuando llegó el día de realizar la minga se citó a todo el personal de la empresa a las 7:00 am, para realizar las actividades necesarias para organizar, en la mayor medida posible. El personal fue dividido de acuerdo al área en la que trabajaba con la dirección de un miembro del proyecto HENKA y de los supervisores de producción de la empresa.</w:t>
      </w:r>
    </w:p>
    <w:p w:rsidR="00135C24" w:rsidRPr="00DA1A7A" w:rsidRDefault="005D6A01" w:rsidP="00135C24">
      <w:pPr>
        <w:spacing w:line="480" w:lineRule="auto"/>
        <w:ind w:left="709"/>
        <w:jc w:val="both"/>
        <w:rPr>
          <w:rFonts w:ascii="Arial" w:hAnsi="Arial" w:cs="Arial"/>
          <w:sz w:val="24"/>
          <w:szCs w:val="24"/>
          <w:lang w:val="es-EC"/>
        </w:rPr>
      </w:pPr>
      <w:r>
        <w:rPr>
          <w:rFonts w:ascii="Arial" w:hAnsi="Arial" w:cs="Arial"/>
          <w:noProof/>
        </w:rPr>
        <w:pict>
          <v:shape id="Imagen 8" o:spid="_x0000_s1318" type="#_x0000_t75" style="position:absolute;left:0;text-align:left;margin-left:92.85pt;margin-top:2.65pt;width:161.25pt;height:124.5pt;z-index:251666944;visibility:visible">
            <v:imagedata r:id="rId47" o:title=""/>
            <w10:wrap type="square"/>
          </v:shape>
        </w:pict>
      </w:r>
      <w:r>
        <w:rPr>
          <w:rFonts w:ascii="Arial" w:hAnsi="Arial" w:cs="Arial"/>
          <w:noProof/>
        </w:rPr>
        <w:pict>
          <v:shape id="Imagen 7" o:spid="_x0000_s1317" type="#_x0000_t75" style="position:absolute;left:0;text-align:left;margin-left:259.35pt;margin-top:2.65pt;width:150pt;height:124.5pt;z-index:251665920;visibility:visible">
            <v:imagedata r:id="rId48" o:title=""/>
            <w10:wrap type="square"/>
          </v:shape>
        </w:pict>
      </w:r>
    </w:p>
    <w:p w:rsidR="00135C24" w:rsidRPr="00DA1A7A" w:rsidRDefault="00135C24" w:rsidP="00135C24">
      <w:pPr>
        <w:spacing w:line="480" w:lineRule="auto"/>
        <w:ind w:left="709"/>
        <w:jc w:val="both"/>
        <w:rPr>
          <w:rFonts w:ascii="Arial" w:hAnsi="Arial" w:cs="Arial"/>
          <w:sz w:val="24"/>
          <w:szCs w:val="24"/>
          <w:lang w:val="es-EC"/>
        </w:rPr>
      </w:pPr>
    </w:p>
    <w:p w:rsidR="00135C24" w:rsidRPr="00DA1A7A" w:rsidRDefault="00135C24" w:rsidP="00135C24">
      <w:pPr>
        <w:spacing w:line="480" w:lineRule="auto"/>
        <w:ind w:left="709"/>
        <w:jc w:val="both"/>
        <w:rPr>
          <w:rFonts w:ascii="Arial" w:hAnsi="Arial" w:cs="Arial"/>
          <w:sz w:val="24"/>
          <w:szCs w:val="24"/>
          <w:lang w:val="es-EC"/>
        </w:rPr>
      </w:pPr>
    </w:p>
    <w:p w:rsidR="00135C24" w:rsidRPr="00DA1A7A" w:rsidRDefault="00135C24" w:rsidP="00135C24">
      <w:pPr>
        <w:spacing w:line="480" w:lineRule="auto"/>
        <w:ind w:left="709"/>
        <w:jc w:val="both"/>
        <w:rPr>
          <w:rFonts w:ascii="Arial" w:hAnsi="Arial" w:cs="Arial"/>
          <w:sz w:val="24"/>
          <w:szCs w:val="24"/>
          <w:lang w:val="es-EC"/>
        </w:rPr>
      </w:pPr>
    </w:p>
    <w:p w:rsidR="00135C24" w:rsidRPr="00DA1A7A" w:rsidRDefault="00135C24" w:rsidP="00135C24">
      <w:pPr>
        <w:pStyle w:val="FIG"/>
      </w:pPr>
      <w:bookmarkStart w:id="109" w:name="_Toc262499048"/>
      <w:bookmarkStart w:id="110" w:name="_Toc263617486"/>
      <w:r w:rsidRPr="00DA1A7A">
        <w:t>FIGURA 4.5 MATERIAL ELIMINADO DE LA PLANTA</w:t>
      </w:r>
      <w:bookmarkEnd w:id="109"/>
      <w:bookmarkEnd w:id="110"/>
    </w:p>
    <w:p w:rsidR="00135C24" w:rsidRPr="00DA1A7A" w:rsidRDefault="00135C24" w:rsidP="00135C24">
      <w:pPr>
        <w:spacing w:line="480" w:lineRule="auto"/>
        <w:ind w:left="709"/>
        <w:jc w:val="both"/>
        <w:rPr>
          <w:rFonts w:ascii="Arial" w:hAnsi="Arial" w:cs="Arial"/>
          <w:sz w:val="24"/>
          <w:szCs w:val="24"/>
          <w:lang w:val="es-EC"/>
        </w:rPr>
      </w:pPr>
      <w:r w:rsidRPr="00DA1A7A">
        <w:rPr>
          <w:rFonts w:ascii="Arial" w:hAnsi="Arial" w:cs="Arial"/>
          <w:sz w:val="24"/>
          <w:szCs w:val="24"/>
          <w:lang w:val="es-EC"/>
        </w:rPr>
        <w:lastRenderedPageBreak/>
        <w:t>Se logró eliminar palos, herramientas, pallets viejos, partes innecesarias de máquinas, armarios innecesari</w:t>
      </w:r>
      <w:r w:rsidR="00C80CB8">
        <w:rPr>
          <w:rFonts w:ascii="Arial" w:hAnsi="Arial" w:cs="Arial"/>
          <w:sz w:val="24"/>
          <w:szCs w:val="24"/>
          <w:lang w:val="es-EC"/>
        </w:rPr>
        <w:t xml:space="preserve">os, herramientas en mal estado y </w:t>
      </w:r>
      <w:r w:rsidR="00C80CB8" w:rsidRPr="0004229A">
        <w:rPr>
          <w:rFonts w:ascii="Arial" w:hAnsi="Arial" w:cs="Arial"/>
          <w:sz w:val="24"/>
          <w:szCs w:val="24"/>
          <w:lang w:val="es-EC"/>
        </w:rPr>
        <w:t>otros elementos</w:t>
      </w:r>
      <w:r w:rsidRPr="0004229A">
        <w:rPr>
          <w:rFonts w:ascii="Arial" w:hAnsi="Arial" w:cs="Arial"/>
          <w:sz w:val="24"/>
          <w:szCs w:val="24"/>
          <w:lang w:val="es-EC"/>
        </w:rPr>
        <w:t xml:space="preserve">. </w:t>
      </w:r>
      <w:r w:rsidR="0004229A" w:rsidRPr="0004229A">
        <w:rPr>
          <w:rFonts w:ascii="Arial" w:hAnsi="Arial" w:cs="Arial"/>
          <w:sz w:val="24"/>
          <w:szCs w:val="24"/>
          <w:lang w:val="es-EC"/>
        </w:rPr>
        <w:t>Se</w:t>
      </w:r>
      <w:r w:rsidR="0004229A">
        <w:rPr>
          <w:rFonts w:ascii="Arial" w:hAnsi="Arial" w:cs="Arial"/>
          <w:sz w:val="24"/>
          <w:szCs w:val="24"/>
          <w:lang w:val="es-EC"/>
        </w:rPr>
        <w:t xml:space="preserve"> alcanzó</w:t>
      </w:r>
      <w:r w:rsidRPr="00DA1A7A">
        <w:rPr>
          <w:rFonts w:ascii="Arial" w:hAnsi="Arial" w:cs="Arial"/>
          <w:sz w:val="24"/>
          <w:szCs w:val="24"/>
          <w:lang w:val="es-EC"/>
        </w:rPr>
        <w:t xml:space="preserve"> a eliminar aproximadamente 2 toneladas de materiales innecesarios que se almacenó en una bodega de la empresa para en el futuro ser vendidos como chatarra.  </w:t>
      </w:r>
    </w:p>
    <w:p w:rsidR="00135C24" w:rsidRPr="00DA1A7A" w:rsidRDefault="00135C24" w:rsidP="00135C24">
      <w:pPr>
        <w:spacing w:line="480" w:lineRule="auto"/>
        <w:ind w:left="709"/>
        <w:jc w:val="both"/>
        <w:rPr>
          <w:rFonts w:ascii="Arial" w:hAnsi="Arial" w:cs="Arial"/>
          <w:sz w:val="24"/>
          <w:szCs w:val="24"/>
          <w:lang w:val="es-EC"/>
        </w:rPr>
      </w:pPr>
      <w:r w:rsidRPr="00DA1A7A">
        <w:rPr>
          <w:rFonts w:ascii="Arial" w:hAnsi="Arial" w:cs="Arial"/>
          <w:sz w:val="24"/>
          <w:szCs w:val="24"/>
          <w:lang w:val="es-EC"/>
        </w:rPr>
        <w:t>Luego de haber eliminado la mayor cantidad posible de materiales innecesarios, se realizó la respectiva capacitación al personal sobre la ORGANIZACIÓN como primer pilar de las 5</w:t>
      </w:r>
      <w:r w:rsidR="00C80CB8">
        <w:rPr>
          <w:rFonts w:ascii="Arial" w:hAnsi="Arial" w:cs="Arial"/>
          <w:sz w:val="24"/>
          <w:szCs w:val="24"/>
          <w:lang w:val="es-EC"/>
        </w:rPr>
        <w:t>´</w:t>
      </w:r>
      <w:r w:rsidRPr="00DA1A7A">
        <w:rPr>
          <w:rFonts w:ascii="Arial" w:hAnsi="Arial" w:cs="Arial"/>
          <w:sz w:val="24"/>
          <w:szCs w:val="24"/>
          <w:lang w:val="es-EC"/>
        </w:rPr>
        <w:t>S, para que tengan una idea más clara y profunda sobre lo que se debía  descartar y lo que iba a ser necesario en el proceso productivo y en el uso diario del operario en su puesto de trabajo.</w:t>
      </w:r>
    </w:p>
    <w:p w:rsidR="00135C24" w:rsidRPr="00DA1A7A" w:rsidRDefault="00135C24" w:rsidP="00135C24">
      <w:pPr>
        <w:spacing w:line="480" w:lineRule="auto"/>
        <w:ind w:left="709"/>
        <w:jc w:val="both"/>
        <w:rPr>
          <w:rFonts w:ascii="Arial" w:hAnsi="Arial" w:cs="Arial"/>
          <w:sz w:val="24"/>
          <w:szCs w:val="24"/>
          <w:lang w:val="es-EC"/>
        </w:rPr>
      </w:pPr>
      <w:r w:rsidRPr="00DA1A7A">
        <w:rPr>
          <w:rFonts w:ascii="Arial" w:hAnsi="Arial" w:cs="Arial"/>
          <w:sz w:val="24"/>
          <w:szCs w:val="24"/>
          <w:lang w:val="es-EC"/>
        </w:rPr>
        <w:t>Una vez terminada la capacitación sobre la ORGANIZACIÓN en el puesto de trabajo se realizó la implementación de la técnica de las tarjetas rojas, como taller de refuerzo, que fue de gran ayuda para la implementación de la primera S en la empresa. La finalidad de esta técnica fue eliminar los elementos innecesarios que existían en cada puesto de trabajo.</w:t>
      </w:r>
    </w:p>
    <w:p w:rsidR="00135C24" w:rsidRPr="00DA1A7A" w:rsidRDefault="00135C24" w:rsidP="00135C24">
      <w:pPr>
        <w:spacing w:before="100" w:beforeAutospacing="1" w:after="100" w:afterAutospacing="1" w:line="480" w:lineRule="auto"/>
        <w:ind w:left="709"/>
        <w:jc w:val="both"/>
        <w:rPr>
          <w:rFonts w:ascii="Arial" w:hAnsi="Arial" w:cs="Arial"/>
          <w:sz w:val="24"/>
          <w:szCs w:val="24"/>
          <w:lang w:val="es-EC"/>
        </w:rPr>
      </w:pPr>
      <w:r w:rsidRPr="00DA1A7A">
        <w:rPr>
          <w:rFonts w:ascii="Arial" w:hAnsi="Arial" w:cs="Arial"/>
          <w:sz w:val="24"/>
          <w:szCs w:val="24"/>
          <w:lang w:val="es-EC"/>
        </w:rPr>
        <w:t xml:space="preserve">Cada operario recibió dos tarjetas rojas para identificar los objetos que no correspondían a su área,  que necesitan una reubicación, eliminarse o darle mantenimiento, se trabajó con un formato sencillo de tres </w:t>
      </w:r>
      <w:r w:rsidRPr="00DA1A7A">
        <w:rPr>
          <w:rFonts w:ascii="Arial" w:hAnsi="Arial" w:cs="Arial"/>
          <w:sz w:val="24"/>
          <w:szCs w:val="24"/>
          <w:lang w:val="es-EC"/>
        </w:rPr>
        <w:lastRenderedPageBreak/>
        <w:t xml:space="preserve">parámetros  para facilidad del  operario, los cuales se describen a continuación: 1)nombre del elemento: aquí se definió el objeto que se quiere eliminar o reparar; 2)motivo: es la razón por la cual se colocó la tarjeta roja y 3)fecha: es cuando se realizó la actividad. </w:t>
      </w:r>
    </w:p>
    <w:p w:rsidR="00135C24" w:rsidRPr="00DA1A7A" w:rsidRDefault="00135C24" w:rsidP="00135C24">
      <w:pPr>
        <w:spacing w:before="100" w:beforeAutospacing="1" w:after="100" w:afterAutospacing="1" w:line="480" w:lineRule="auto"/>
        <w:ind w:left="709"/>
        <w:jc w:val="both"/>
        <w:rPr>
          <w:rFonts w:ascii="Arial" w:hAnsi="Arial" w:cs="Arial"/>
          <w:sz w:val="24"/>
          <w:szCs w:val="24"/>
          <w:lang w:val="es-EC"/>
        </w:rPr>
      </w:pPr>
    </w:p>
    <w:p w:rsidR="00135C24" w:rsidRPr="00DA1A7A" w:rsidRDefault="005D6A01" w:rsidP="00135C24">
      <w:pPr>
        <w:spacing w:before="100" w:beforeAutospacing="1" w:after="100" w:afterAutospacing="1" w:line="480" w:lineRule="auto"/>
        <w:ind w:left="709"/>
        <w:jc w:val="both"/>
        <w:rPr>
          <w:rFonts w:ascii="Arial" w:hAnsi="Arial" w:cs="Arial"/>
          <w:sz w:val="24"/>
          <w:szCs w:val="24"/>
          <w:lang w:val="es-EC"/>
        </w:rPr>
      </w:pPr>
      <w:r>
        <w:rPr>
          <w:rFonts w:ascii="Arial" w:hAnsi="Arial" w:cs="Arial"/>
          <w:noProof/>
        </w:rPr>
        <w:pict>
          <v:shape id="Imagen 10" o:spid="_x0000_s1316" type="#_x0000_t75" style="position:absolute;left:0;text-align:left;margin-left:145.35pt;margin-top:-27.15pt;width:153pt;height:101.25pt;z-index:251667968;visibility:visible">
            <v:imagedata r:id="rId49" o:title=""/>
            <w10:wrap type="square"/>
          </v:shape>
        </w:pict>
      </w:r>
    </w:p>
    <w:p w:rsidR="00135C24" w:rsidRPr="00DA1A7A" w:rsidRDefault="00135C24" w:rsidP="00135C24">
      <w:pPr>
        <w:spacing w:before="100" w:beforeAutospacing="1" w:after="100" w:afterAutospacing="1" w:line="480" w:lineRule="auto"/>
        <w:ind w:left="709"/>
        <w:jc w:val="both"/>
        <w:rPr>
          <w:rFonts w:ascii="Arial" w:hAnsi="Arial" w:cs="Arial"/>
          <w:sz w:val="24"/>
          <w:szCs w:val="24"/>
          <w:lang w:val="es-EC"/>
        </w:rPr>
      </w:pPr>
    </w:p>
    <w:p w:rsidR="00135C24" w:rsidRPr="00DA1A7A" w:rsidRDefault="00135C24" w:rsidP="00135C24">
      <w:pPr>
        <w:pStyle w:val="FIG"/>
      </w:pPr>
      <w:bookmarkStart w:id="111" w:name="_Toc262499049"/>
      <w:bookmarkStart w:id="112" w:name="_Toc263617487"/>
      <w:r w:rsidRPr="00DA1A7A">
        <w:t>FIGURA 4.6. FORMATO DE TARJETA ROJA</w:t>
      </w:r>
      <w:bookmarkEnd w:id="111"/>
      <w:bookmarkEnd w:id="112"/>
    </w:p>
    <w:p w:rsidR="00135C24" w:rsidRPr="00DA1A7A" w:rsidRDefault="00135C24" w:rsidP="00135C24">
      <w:pPr>
        <w:spacing w:before="100" w:beforeAutospacing="1" w:after="100" w:afterAutospacing="1" w:line="480" w:lineRule="auto"/>
        <w:ind w:left="709"/>
        <w:jc w:val="both"/>
        <w:rPr>
          <w:rFonts w:ascii="Arial" w:hAnsi="Arial" w:cs="Arial"/>
          <w:sz w:val="24"/>
          <w:szCs w:val="24"/>
          <w:lang w:val="es-EC"/>
        </w:rPr>
      </w:pPr>
      <w:r w:rsidRPr="00DA1A7A">
        <w:rPr>
          <w:rFonts w:ascii="Arial" w:hAnsi="Arial" w:cs="Arial"/>
          <w:sz w:val="24"/>
          <w:szCs w:val="24"/>
          <w:lang w:val="es-EC"/>
        </w:rPr>
        <w:t>Alrededor de 30 minutos de la jornada laboral se emplearon para colocar 45 tarjetas rojas en todas las áreas de producción de la empresa (Ver apéndice 8), y posteriormente se realizó el seguimiento respectivo a cada tarjeta, obteniendo los siguientes resultados:</w:t>
      </w:r>
    </w:p>
    <w:p w:rsidR="00135C24" w:rsidRPr="00DA1A7A" w:rsidRDefault="00135C24" w:rsidP="00135C24">
      <w:pPr>
        <w:pStyle w:val="TABLA"/>
      </w:pPr>
      <w:bookmarkStart w:id="113" w:name="_Toc263595842"/>
      <w:r w:rsidRPr="00DA1A7A">
        <w:t>TABLA 8</w:t>
      </w:r>
      <w:bookmarkEnd w:id="113"/>
    </w:p>
    <w:p w:rsidR="00135C24" w:rsidRPr="00DA1A7A" w:rsidRDefault="00135C24" w:rsidP="00135C24">
      <w:pPr>
        <w:pStyle w:val="TABLA"/>
      </w:pPr>
      <w:bookmarkStart w:id="114" w:name="_Toc263595843"/>
      <w:r w:rsidRPr="00DA1A7A">
        <w:t>ESTADO DE LAS TARJETAS ROJOS AL 22 DE ABRIL DEL 2009</w:t>
      </w:r>
      <w:bookmarkEnd w:id="114"/>
      <w:r w:rsidRPr="00DA1A7A">
        <w:t xml:space="preserve"> </w:t>
      </w:r>
    </w:p>
    <w:tbl>
      <w:tblPr>
        <w:tblW w:w="5954" w:type="dxa"/>
        <w:jc w:val="center"/>
        <w:tblInd w:w="4038" w:type="dxa"/>
        <w:tblCellMar>
          <w:left w:w="70" w:type="dxa"/>
          <w:right w:w="70" w:type="dxa"/>
        </w:tblCellMar>
        <w:tblLook w:val="00A0"/>
      </w:tblPr>
      <w:tblGrid>
        <w:gridCol w:w="3544"/>
        <w:gridCol w:w="709"/>
        <w:gridCol w:w="1701"/>
      </w:tblGrid>
      <w:tr w:rsidR="00135C24" w:rsidRPr="00DA1A7A" w:rsidTr="00135C24">
        <w:trPr>
          <w:trHeight w:val="435"/>
          <w:jc w:val="center"/>
        </w:trPr>
        <w:tc>
          <w:tcPr>
            <w:tcW w:w="3544" w:type="dxa"/>
            <w:tcBorders>
              <w:top w:val="single" w:sz="4" w:space="0" w:color="auto"/>
              <w:left w:val="single" w:sz="4" w:space="0" w:color="auto"/>
              <w:bottom w:val="single" w:sz="4" w:space="0" w:color="auto"/>
              <w:right w:val="single" w:sz="4" w:space="0" w:color="auto"/>
            </w:tcBorders>
            <w:noWrap/>
            <w:vAlign w:val="bottom"/>
          </w:tcPr>
          <w:p w:rsidR="00135C24" w:rsidRPr="00DA1A7A" w:rsidRDefault="00135C24" w:rsidP="00135C24">
            <w:pPr>
              <w:spacing w:before="100" w:beforeAutospacing="1" w:after="100" w:afterAutospacing="1" w:line="240" w:lineRule="auto"/>
              <w:jc w:val="both"/>
              <w:rPr>
                <w:rFonts w:ascii="Arial" w:hAnsi="Arial" w:cs="Arial"/>
                <w:sz w:val="24"/>
                <w:szCs w:val="24"/>
                <w:lang w:eastAsia="es-EC"/>
              </w:rPr>
            </w:pPr>
            <w:r w:rsidRPr="00DA1A7A">
              <w:rPr>
                <w:rFonts w:ascii="Arial" w:hAnsi="Arial" w:cs="Arial"/>
                <w:sz w:val="24"/>
                <w:szCs w:val="24"/>
                <w:lang w:eastAsia="es-EC"/>
              </w:rPr>
              <w:t>Tarjetas sin solución</w:t>
            </w:r>
          </w:p>
        </w:tc>
        <w:tc>
          <w:tcPr>
            <w:tcW w:w="709" w:type="dxa"/>
            <w:tcBorders>
              <w:top w:val="single" w:sz="4" w:space="0" w:color="auto"/>
              <w:left w:val="single" w:sz="4" w:space="0" w:color="auto"/>
              <w:bottom w:val="single" w:sz="4" w:space="0" w:color="auto"/>
              <w:right w:val="single" w:sz="4" w:space="0" w:color="auto"/>
            </w:tcBorders>
            <w:noWrap/>
            <w:vAlign w:val="bottom"/>
          </w:tcPr>
          <w:p w:rsidR="00135C24" w:rsidRPr="00DA1A7A" w:rsidRDefault="00135C24" w:rsidP="00135C24">
            <w:pPr>
              <w:spacing w:before="100" w:beforeAutospacing="1" w:after="100" w:afterAutospacing="1" w:line="240" w:lineRule="auto"/>
              <w:jc w:val="right"/>
              <w:rPr>
                <w:rFonts w:ascii="Arial" w:hAnsi="Arial" w:cs="Arial"/>
                <w:sz w:val="24"/>
                <w:szCs w:val="24"/>
                <w:lang w:eastAsia="es-EC"/>
              </w:rPr>
            </w:pPr>
            <w:r w:rsidRPr="00DA1A7A">
              <w:rPr>
                <w:rFonts w:ascii="Arial" w:hAnsi="Arial" w:cs="Arial"/>
                <w:sz w:val="24"/>
                <w:szCs w:val="24"/>
                <w:lang w:eastAsia="es-EC"/>
              </w:rPr>
              <w:t>12</w:t>
            </w:r>
          </w:p>
        </w:tc>
        <w:tc>
          <w:tcPr>
            <w:tcW w:w="1701" w:type="dxa"/>
            <w:tcBorders>
              <w:top w:val="single" w:sz="4" w:space="0" w:color="auto"/>
              <w:left w:val="single" w:sz="4" w:space="0" w:color="auto"/>
              <w:bottom w:val="single" w:sz="4" w:space="0" w:color="auto"/>
              <w:right w:val="single" w:sz="4" w:space="0" w:color="auto"/>
            </w:tcBorders>
            <w:noWrap/>
            <w:vAlign w:val="bottom"/>
          </w:tcPr>
          <w:p w:rsidR="00135C24" w:rsidRPr="00DA1A7A" w:rsidRDefault="00135C24" w:rsidP="00135C24">
            <w:pPr>
              <w:spacing w:before="100" w:beforeAutospacing="1" w:after="100" w:afterAutospacing="1" w:line="240" w:lineRule="auto"/>
              <w:jc w:val="right"/>
              <w:rPr>
                <w:rFonts w:ascii="Arial" w:hAnsi="Arial" w:cs="Arial"/>
                <w:sz w:val="24"/>
                <w:szCs w:val="24"/>
                <w:lang w:eastAsia="es-EC"/>
              </w:rPr>
            </w:pPr>
            <w:r w:rsidRPr="00DA1A7A">
              <w:rPr>
                <w:rFonts w:ascii="Arial" w:hAnsi="Arial" w:cs="Arial"/>
                <w:sz w:val="24"/>
                <w:szCs w:val="24"/>
                <w:lang w:eastAsia="es-EC"/>
              </w:rPr>
              <w:t>26,67%</w:t>
            </w:r>
          </w:p>
        </w:tc>
      </w:tr>
      <w:tr w:rsidR="00135C24" w:rsidRPr="00DA1A7A" w:rsidTr="00135C24">
        <w:trPr>
          <w:trHeight w:val="435"/>
          <w:jc w:val="center"/>
        </w:trPr>
        <w:tc>
          <w:tcPr>
            <w:tcW w:w="3544" w:type="dxa"/>
            <w:tcBorders>
              <w:top w:val="single" w:sz="4" w:space="0" w:color="auto"/>
              <w:left w:val="single" w:sz="4" w:space="0" w:color="auto"/>
              <w:bottom w:val="single" w:sz="4" w:space="0" w:color="auto"/>
              <w:right w:val="single" w:sz="4" w:space="0" w:color="auto"/>
            </w:tcBorders>
            <w:noWrap/>
            <w:vAlign w:val="bottom"/>
          </w:tcPr>
          <w:p w:rsidR="00135C24" w:rsidRPr="00DA1A7A" w:rsidRDefault="00135C24" w:rsidP="00135C24">
            <w:pPr>
              <w:spacing w:before="100" w:beforeAutospacing="1" w:after="100" w:afterAutospacing="1" w:line="240" w:lineRule="auto"/>
              <w:jc w:val="both"/>
              <w:rPr>
                <w:rFonts w:ascii="Arial" w:hAnsi="Arial" w:cs="Arial"/>
                <w:sz w:val="24"/>
                <w:szCs w:val="24"/>
                <w:lang w:eastAsia="es-EC"/>
              </w:rPr>
            </w:pPr>
            <w:r w:rsidRPr="00DA1A7A">
              <w:rPr>
                <w:rFonts w:ascii="Arial" w:hAnsi="Arial" w:cs="Arial"/>
                <w:sz w:val="24"/>
                <w:szCs w:val="24"/>
                <w:lang w:eastAsia="es-EC"/>
              </w:rPr>
              <w:t>Tarjetas eliminadas</w:t>
            </w:r>
          </w:p>
        </w:tc>
        <w:tc>
          <w:tcPr>
            <w:tcW w:w="709" w:type="dxa"/>
            <w:tcBorders>
              <w:top w:val="single" w:sz="4" w:space="0" w:color="auto"/>
              <w:left w:val="single" w:sz="4" w:space="0" w:color="auto"/>
              <w:bottom w:val="single" w:sz="4" w:space="0" w:color="auto"/>
              <w:right w:val="single" w:sz="4" w:space="0" w:color="auto"/>
            </w:tcBorders>
            <w:noWrap/>
            <w:vAlign w:val="bottom"/>
          </w:tcPr>
          <w:p w:rsidR="00135C24" w:rsidRPr="00DA1A7A" w:rsidRDefault="00135C24" w:rsidP="00135C24">
            <w:pPr>
              <w:spacing w:before="100" w:beforeAutospacing="1" w:after="100" w:afterAutospacing="1" w:line="240" w:lineRule="auto"/>
              <w:jc w:val="right"/>
              <w:rPr>
                <w:rFonts w:ascii="Arial" w:hAnsi="Arial" w:cs="Arial"/>
                <w:sz w:val="24"/>
                <w:szCs w:val="24"/>
                <w:lang w:eastAsia="es-EC"/>
              </w:rPr>
            </w:pPr>
            <w:r w:rsidRPr="00DA1A7A">
              <w:rPr>
                <w:rFonts w:ascii="Arial" w:hAnsi="Arial" w:cs="Arial"/>
                <w:sz w:val="24"/>
                <w:szCs w:val="24"/>
                <w:lang w:eastAsia="es-EC"/>
              </w:rPr>
              <w:t>31</w:t>
            </w:r>
          </w:p>
        </w:tc>
        <w:tc>
          <w:tcPr>
            <w:tcW w:w="1701" w:type="dxa"/>
            <w:tcBorders>
              <w:top w:val="single" w:sz="4" w:space="0" w:color="auto"/>
              <w:left w:val="single" w:sz="4" w:space="0" w:color="auto"/>
              <w:bottom w:val="single" w:sz="4" w:space="0" w:color="auto"/>
              <w:right w:val="single" w:sz="4" w:space="0" w:color="auto"/>
            </w:tcBorders>
            <w:noWrap/>
            <w:vAlign w:val="bottom"/>
          </w:tcPr>
          <w:p w:rsidR="00135C24" w:rsidRPr="00DA1A7A" w:rsidRDefault="00135C24" w:rsidP="00135C24">
            <w:pPr>
              <w:spacing w:before="100" w:beforeAutospacing="1" w:after="100" w:afterAutospacing="1" w:line="240" w:lineRule="auto"/>
              <w:jc w:val="right"/>
              <w:rPr>
                <w:rFonts w:ascii="Arial" w:hAnsi="Arial" w:cs="Arial"/>
                <w:sz w:val="24"/>
                <w:szCs w:val="24"/>
                <w:lang w:eastAsia="es-EC"/>
              </w:rPr>
            </w:pPr>
            <w:r w:rsidRPr="00DA1A7A">
              <w:rPr>
                <w:rFonts w:ascii="Arial" w:hAnsi="Arial" w:cs="Arial"/>
                <w:sz w:val="24"/>
                <w:szCs w:val="24"/>
                <w:lang w:eastAsia="es-EC"/>
              </w:rPr>
              <w:t>68,89%</w:t>
            </w:r>
          </w:p>
        </w:tc>
      </w:tr>
      <w:tr w:rsidR="00135C24" w:rsidRPr="00DA1A7A" w:rsidTr="00135C24">
        <w:trPr>
          <w:trHeight w:val="435"/>
          <w:jc w:val="center"/>
        </w:trPr>
        <w:tc>
          <w:tcPr>
            <w:tcW w:w="3544" w:type="dxa"/>
            <w:tcBorders>
              <w:top w:val="single" w:sz="4" w:space="0" w:color="auto"/>
              <w:left w:val="single" w:sz="4" w:space="0" w:color="auto"/>
              <w:bottom w:val="single" w:sz="4" w:space="0" w:color="auto"/>
              <w:right w:val="single" w:sz="4" w:space="0" w:color="auto"/>
            </w:tcBorders>
            <w:noWrap/>
            <w:vAlign w:val="bottom"/>
          </w:tcPr>
          <w:p w:rsidR="00135C24" w:rsidRPr="00DA1A7A" w:rsidRDefault="00135C24" w:rsidP="00135C24">
            <w:pPr>
              <w:spacing w:before="100" w:beforeAutospacing="1" w:after="100" w:afterAutospacing="1" w:line="240" w:lineRule="auto"/>
              <w:jc w:val="both"/>
              <w:rPr>
                <w:rFonts w:ascii="Arial" w:hAnsi="Arial" w:cs="Arial"/>
                <w:sz w:val="24"/>
                <w:szCs w:val="24"/>
                <w:lang w:eastAsia="es-EC"/>
              </w:rPr>
            </w:pPr>
            <w:r w:rsidRPr="00DA1A7A">
              <w:rPr>
                <w:rFonts w:ascii="Arial" w:hAnsi="Arial" w:cs="Arial"/>
                <w:sz w:val="24"/>
                <w:szCs w:val="24"/>
                <w:lang w:eastAsia="es-EC"/>
              </w:rPr>
              <w:t>Tarjetas en proceso</w:t>
            </w:r>
          </w:p>
        </w:tc>
        <w:tc>
          <w:tcPr>
            <w:tcW w:w="709" w:type="dxa"/>
            <w:tcBorders>
              <w:top w:val="single" w:sz="4" w:space="0" w:color="auto"/>
              <w:left w:val="single" w:sz="4" w:space="0" w:color="auto"/>
              <w:bottom w:val="single" w:sz="4" w:space="0" w:color="auto"/>
              <w:right w:val="single" w:sz="4" w:space="0" w:color="auto"/>
            </w:tcBorders>
            <w:noWrap/>
            <w:vAlign w:val="bottom"/>
          </w:tcPr>
          <w:p w:rsidR="00135C24" w:rsidRPr="00DA1A7A" w:rsidRDefault="00135C24" w:rsidP="00135C24">
            <w:pPr>
              <w:spacing w:before="100" w:beforeAutospacing="1" w:after="100" w:afterAutospacing="1" w:line="240" w:lineRule="auto"/>
              <w:jc w:val="right"/>
              <w:rPr>
                <w:rFonts w:ascii="Arial" w:hAnsi="Arial" w:cs="Arial"/>
                <w:sz w:val="24"/>
                <w:szCs w:val="24"/>
                <w:lang w:eastAsia="es-EC"/>
              </w:rPr>
            </w:pPr>
            <w:r w:rsidRPr="00DA1A7A">
              <w:rPr>
                <w:rFonts w:ascii="Arial" w:hAnsi="Arial" w:cs="Arial"/>
                <w:sz w:val="24"/>
                <w:szCs w:val="24"/>
                <w:lang w:eastAsia="es-EC"/>
              </w:rPr>
              <w:t>2</w:t>
            </w:r>
          </w:p>
        </w:tc>
        <w:tc>
          <w:tcPr>
            <w:tcW w:w="1701" w:type="dxa"/>
            <w:tcBorders>
              <w:top w:val="single" w:sz="4" w:space="0" w:color="auto"/>
              <w:left w:val="single" w:sz="4" w:space="0" w:color="auto"/>
              <w:bottom w:val="single" w:sz="4" w:space="0" w:color="auto"/>
              <w:right w:val="single" w:sz="4" w:space="0" w:color="auto"/>
            </w:tcBorders>
            <w:noWrap/>
            <w:vAlign w:val="bottom"/>
          </w:tcPr>
          <w:p w:rsidR="00135C24" w:rsidRPr="00DA1A7A" w:rsidRDefault="00135C24" w:rsidP="00135C24">
            <w:pPr>
              <w:spacing w:before="100" w:beforeAutospacing="1" w:after="100" w:afterAutospacing="1" w:line="240" w:lineRule="auto"/>
              <w:jc w:val="right"/>
              <w:rPr>
                <w:rFonts w:ascii="Arial" w:hAnsi="Arial" w:cs="Arial"/>
                <w:sz w:val="24"/>
                <w:szCs w:val="24"/>
                <w:lang w:eastAsia="es-EC"/>
              </w:rPr>
            </w:pPr>
            <w:r w:rsidRPr="00DA1A7A">
              <w:rPr>
                <w:rFonts w:ascii="Arial" w:hAnsi="Arial" w:cs="Arial"/>
                <w:sz w:val="24"/>
                <w:szCs w:val="24"/>
                <w:lang w:eastAsia="es-EC"/>
              </w:rPr>
              <w:t>4,44%</w:t>
            </w:r>
          </w:p>
        </w:tc>
      </w:tr>
      <w:tr w:rsidR="00135C24" w:rsidRPr="00DA1A7A" w:rsidTr="00135C24">
        <w:trPr>
          <w:trHeight w:val="435"/>
          <w:jc w:val="center"/>
        </w:trPr>
        <w:tc>
          <w:tcPr>
            <w:tcW w:w="3544" w:type="dxa"/>
            <w:tcBorders>
              <w:top w:val="single" w:sz="4" w:space="0" w:color="auto"/>
              <w:right w:val="single" w:sz="4" w:space="0" w:color="auto"/>
            </w:tcBorders>
            <w:noWrap/>
            <w:vAlign w:val="bottom"/>
          </w:tcPr>
          <w:p w:rsidR="00135C24" w:rsidRPr="00DA1A7A" w:rsidRDefault="00135C24" w:rsidP="00135C24">
            <w:pPr>
              <w:spacing w:before="100" w:beforeAutospacing="1" w:after="100" w:afterAutospacing="1" w:line="240" w:lineRule="auto"/>
              <w:jc w:val="both"/>
              <w:rPr>
                <w:rFonts w:ascii="Arial" w:hAnsi="Arial" w:cs="Arial"/>
                <w:sz w:val="24"/>
                <w:szCs w:val="24"/>
                <w:lang w:eastAsia="es-EC"/>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35C24" w:rsidRPr="00DA1A7A" w:rsidRDefault="00135C24" w:rsidP="00135C24">
            <w:pPr>
              <w:spacing w:before="100" w:beforeAutospacing="1" w:after="100" w:afterAutospacing="1" w:line="240" w:lineRule="auto"/>
              <w:jc w:val="right"/>
              <w:rPr>
                <w:rFonts w:ascii="Arial" w:hAnsi="Arial" w:cs="Arial"/>
                <w:sz w:val="24"/>
                <w:szCs w:val="24"/>
                <w:lang w:eastAsia="es-EC"/>
              </w:rPr>
            </w:pPr>
            <w:r w:rsidRPr="00DA1A7A">
              <w:rPr>
                <w:rFonts w:ascii="Arial" w:hAnsi="Arial" w:cs="Arial"/>
                <w:sz w:val="24"/>
                <w:szCs w:val="24"/>
                <w:lang w:eastAsia="es-EC"/>
              </w:rPr>
              <w:t>45</w:t>
            </w:r>
          </w:p>
        </w:tc>
        <w:tc>
          <w:tcPr>
            <w:tcW w:w="1701" w:type="dxa"/>
            <w:tcBorders>
              <w:top w:val="single" w:sz="4" w:space="0" w:color="auto"/>
              <w:left w:val="single" w:sz="4" w:space="0" w:color="auto"/>
              <w:bottom w:val="single" w:sz="4" w:space="0" w:color="auto"/>
              <w:right w:val="single" w:sz="4" w:space="0" w:color="auto"/>
            </w:tcBorders>
            <w:noWrap/>
            <w:vAlign w:val="bottom"/>
          </w:tcPr>
          <w:p w:rsidR="00135C24" w:rsidRPr="00DA1A7A" w:rsidRDefault="00135C24" w:rsidP="00135C24">
            <w:pPr>
              <w:spacing w:before="100" w:beforeAutospacing="1" w:after="100" w:afterAutospacing="1" w:line="240" w:lineRule="auto"/>
              <w:jc w:val="right"/>
              <w:rPr>
                <w:rFonts w:ascii="Arial" w:hAnsi="Arial" w:cs="Arial"/>
                <w:sz w:val="24"/>
                <w:szCs w:val="24"/>
                <w:lang w:eastAsia="es-EC"/>
              </w:rPr>
            </w:pPr>
            <w:r w:rsidRPr="00DA1A7A">
              <w:rPr>
                <w:rFonts w:ascii="Arial" w:hAnsi="Arial" w:cs="Arial"/>
                <w:sz w:val="24"/>
                <w:szCs w:val="24"/>
                <w:lang w:eastAsia="es-EC"/>
              </w:rPr>
              <w:t>100%</w:t>
            </w:r>
          </w:p>
        </w:tc>
      </w:tr>
    </w:tbl>
    <w:p w:rsidR="00135C24" w:rsidRPr="00DA1A7A" w:rsidRDefault="00135C24" w:rsidP="00135C24">
      <w:pPr>
        <w:spacing w:before="100" w:beforeAutospacing="1" w:after="100" w:afterAutospacing="1" w:line="480" w:lineRule="auto"/>
        <w:ind w:left="709"/>
        <w:jc w:val="both"/>
        <w:rPr>
          <w:rFonts w:ascii="Arial" w:hAnsi="Arial" w:cs="Arial"/>
          <w:sz w:val="24"/>
          <w:szCs w:val="24"/>
          <w:lang w:val="es-EC"/>
        </w:rPr>
      </w:pPr>
      <w:r w:rsidRPr="00DA1A7A">
        <w:rPr>
          <w:rFonts w:ascii="Arial" w:hAnsi="Arial" w:cs="Arial"/>
          <w:sz w:val="24"/>
          <w:szCs w:val="24"/>
          <w:lang w:val="es-EC"/>
        </w:rPr>
        <w:lastRenderedPageBreak/>
        <w:t>Cabe recalcar que la eliminación del 68,89% de las tarjetas rojas se realizó gracias al apoyo de todo el personal, especialmente del departamento de mantenimiento, durante todo el transcurso de realización del proyecto; aproximadamente 6 meses.</w:t>
      </w:r>
    </w:p>
    <w:p w:rsidR="00135C24" w:rsidRPr="00DA1A7A" w:rsidRDefault="00135C24" w:rsidP="00135C24">
      <w:pPr>
        <w:spacing w:before="100" w:beforeAutospacing="1" w:after="100" w:afterAutospacing="1" w:line="480" w:lineRule="auto"/>
        <w:ind w:left="708"/>
        <w:rPr>
          <w:rFonts w:ascii="Arial" w:hAnsi="Arial" w:cs="Arial"/>
          <w:b/>
          <w:i/>
          <w:sz w:val="24"/>
          <w:szCs w:val="24"/>
          <w:lang w:val="es-EC"/>
        </w:rPr>
      </w:pPr>
      <w:r w:rsidRPr="00DA1A7A">
        <w:rPr>
          <w:rFonts w:ascii="Arial" w:hAnsi="Arial" w:cs="Arial"/>
          <w:b/>
          <w:i/>
          <w:sz w:val="24"/>
          <w:szCs w:val="24"/>
          <w:lang w:val="es-EC"/>
        </w:rPr>
        <w:t>ORDEN</w:t>
      </w:r>
    </w:p>
    <w:p w:rsidR="00135C24" w:rsidRPr="00DA1A7A" w:rsidRDefault="00135C24" w:rsidP="00135C24">
      <w:pPr>
        <w:spacing w:line="480" w:lineRule="auto"/>
        <w:ind w:left="709"/>
        <w:jc w:val="both"/>
        <w:rPr>
          <w:rFonts w:ascii="Arial" w:hAnsi="Arial" w:cs="Arial"/>
          <w:sz w:val="24"/>
          <w:szCs w:val="24"/>
          <w:lang w:val="es-EC"/>
        </w:rPr>
      </w:pPr>
      <w:r w:rsidRPr="00DA1A7A">
        <w:rPr>
          <w:rFonts w:ascii="Arial" w:hAnsi="Arial" w:cs="Arial"/>
          <w:sz w:val="24"/>
          <w:szCs w:val="24"/>
          <w:lang w:val="es-EC"/>
        </w:rPr>
        <w:t>Al igual que la ORGANIZACIÓN, se realizó la respectiva capacitación a los operarios para implementar el ORDEN como segundo pilar de las 5</w:t>
      </w:r>
      <w:r w:rsidR="00C80CB8">
        <w:rPr>
          <w:rFonts w:ascii="Arial" w:hAnsi="Arial" w:cs="Arial"/>
          <w:sz w:val="24"/>
          <w:szCs w:val="24"/>
          <w:lang w:val="es-EC"/>
        </w:rPr>
        <w:t>´</w:t>
      </w:r>
      <w:r w:rsidRPr="00DA1A7A">
        <w:rPr>
          <w:rFonts w:ascii="Arial" w:hAnsi="Arial" w:cs="Arial"/>
          <w:sz w:val="24"/>
          <w:szCs w:val="24"/>
          <w:lang w:val="es-EC"/>
        </w:rPr>
        <w:t>S en la empresa.</w:t>
      </w:r>
    </w:p>
    <w:p w:rsidR="00135C24" w:rsidRDefault="00135C24" w:rsidP="00135C24">
      <w:pPr>
        <w:spacing w:line="480" w:lineRule="auto"/>
        <w:ind w:left="709"/>
        <w:jc w:val="both"/>
        <w:rPr>
          <w:rFonts w:ascii="Arial" w:hAnsi="Arial" w:cs="Arial"/>
          <w:sz w:val="24"/>
          <w:szCs w:val="24"/>
          <w:lang w:val="es-EC"/>
        </w:rPr>
      </w:pPr>
      <w:r w:rsidRPr="00DA1A7A">
        <w:rPr>
          <w:rFonts w:ascii="Arial" w:hAnsi="Arial" w:cs="Arial"/>
          <w:sz w:val="24"/>
          <w:szCs w:val="24"/>
          <w:lang w:val="es-EC"/>
        </w:rPr>
        <w:t>Para implementar el ORDEN en toda la planta se recurrió a varias técnicas como la colocación de las herramientas de manera vertical en los armarios de herramientas, obteniendo ahorros de tiempo perdido por búsquedas de herramientas.</w:t>
      </w:r>
    </w:p>
    <w:p w:rsidR="00C80CB8" w:rsidRPr="00DA1A7A" w:rsidRDefault="00C80CB8" w:rsidP="00C80CB8">
      <w:pPr>
        <w:spacing w:line="480" w:lineRule="auto"/>
        <w:ind w:left="709"/>
        <w:jc w:val="both"/>
        <w:rPr>
          <w:rFonts w:ascii="Arial" w:hAnsi="Arial" w:cs="Arial"/>
          <w:sz w:val="24"/>
          <w:szCs w:val="24"/>
          <w:lang w:val="es-EC"/>
        </w:rPr>
      </w:pPr>
      <w:r w:rsidRPr="00DA1A7A">
        <w:rPr>
          <w:rFonts w:ascii="Arial" w:hAnsi="Arial" w:cs="Arial"/>
          <w:sz w:val="24"/>
          <w:szCs w:val="24"/>
          <w:lang w:val="es-EC"/>
        </w:rPr>
        <w:t>Al mismo tiempo, se implementaron 2 técnicas de suma importancia para implementar el ORDEN e</w:t>
      </w:r>
      <w:r>
        <w:rPr>
          <w:rFonts w:ascii="Arial" w:hAnsi="Arial" w:cs="Arial"/>
          <w:sz w:val="24"/>
          <w:szCs w:val="24"/>
          <w:lang w:val="es-EC"/>
        </w:rPr>
        <w:t>n la empresa, estas fu</w:t>
      </w:r>
      <w:r w:rsidRPr="00DA1A7A">
        <w:rPr>
          <w:rFonts w:ascii="Arial" w:hAnsi="Arial" w:cs="Arial"/>
          <w:sz w:val="24"/>
          <w:szCs w:val="24"/>
          <w:lang w:val="es-EC"/>
        </w:rPr>
        <w:t>eron</w:t>
      </w:r>
      <w:r w:rsidR="00885E80">
        <w:rPr>
          <w:rFonts w:ascii="Arial" w:hAnsi="Arial" w:cs="Arial"/>
          <w:sz w:val="24"/>
          <w:szCs w:val="24"/>
          <w:lang w:val="es-EC"/>
        </w:rPr>
        <w:t>: la estrategia de p</w:t>
      </w:r>
      <w:r w:rsidRPr="00DA1A7A">
        <w:rPr>
          <w:rFonts w:ascii="Arial" w:hAnsi="Arial" w:cs="Arial"/>
          <w:sz w:val="24"/>
          <w:szCs w:val="24"/>
          <w:lang w:val="es-EC"/>
        </w:rPr>
        <w:t>intura</w:t>
      </w:r>
      <w:r w:rsidR="00885E80">
        <w:rPr>
          <w:rFonts w:ascii="Arial" w:hAnsi="Arial" w:cs="Arial"/>
          <w:sz w:val="24"/>
          <w:szCs w:val="24"/>
          <w:lang w:val="es-EC"/>
        </w:rPr>
        <w:t>, letreros  y el control v</w:t>
      </w:r>
      <w:r w:rsidRPr="00DA1A7A">
        <w:rPr>
          <w:rFonts w:ascii="Arial" w:hAnsi="Arial" w:cs="Arial"/>
          <w:sz w:val="24"/>
          <w:szCs w:val="24"/>
          <w:lang w:val="es-EC"/>
        </w:rPr>
        <w:t xml:space="preserve">isual. </w:t>
      </w:r>
    </w:p>
    <w:p w:rsidR="00135C24" w:rsidRPr="00DA1A7A" w:rsidRDefault="00135C24" w:rsidP="00135C24">
      <w:pPr>
        <w:spacing w:line="480" w:lineRule="auto"/>
        <w:ind w:left="709"/>
        <w:jc w:val="both"/>
        <w:rPr>
          <w:rFonts w:ascii="Arial" w:hAnsi="Arial" w:cs="Arial"/>
          <w:sz w:val="24"/>
          <w:szCs w:val="24"/>
          <w:lang w:val="es-EC"/>
        </w:rPr>
      </w:pPr>
    </w:p>
    <w:p w:rsidR="00135C24" w:rsidRPr="00DA1A7A" w:rsidRDefault="00135C24" w:rsidP="00135C24">
      <w:pPr>
        <w:spacing w:line="480" w:lineRule="auto"/>
        <w:ind w:left="828"/>
        <w:jc w:val="both"/>
        <w:rPr>
          <w:rFonts w:ascii="Arial" w:hAnsi="Arial" w:cs="Arial"/>
          <w:sz w:val="24"/>
          <w:szCs w:val="24"/>
          <w:lang w:val="es-EC"/>
        </w:rPr>
      </w:pPr>
      <w:r w:rsidRPr="00DA1A7A">
        <w:rPr>
          <w:rFonts w:ascii="Arial" w:hAnsi="Arial" w:cs="Arial"/>
          <w:snapToGrid w:val="0"/>
          <w:w w:val="0"/>
          <w:sz w:val="2"/>
          <w:u w:color="000000"/>
          <w:bdr w:val="none" w:sz="0" w:space="0" w:color="000000"/>
          <w:shd w:val="clear" w:color="000000" w:fill="000000"/>
          <w:lang w:val="es-EC"/>
        </w:rPr>
        <w:lastRenderedPageBreak/>
        <w:t xml:space="preserve"> </w:t>
      </w:r>
      <w:r w:rsidR="005D6A01" w:rsidRPr="005D6A01">
        <w:rPr>
          <w:rFonts w:ascii="Arial" w:hAnsi="Arial" w:cs="Arial"/>
          <w:noProof/>
          <w:w w:val="0"/>
          <w:sz w:val="2"/>
          <w:lang w:val="es-EC" w:eastAsia="es-EC"/>
        </w:rPr>
        <w:pict>
          <v:shape id="Imagen 142" o:spid="_x0000_i1037" type="#_x0000_t75" style="width:128.25pt;height:151.5pt;visibility:visible">
            <v:imagedata r:id="rId50" o:title=""/>
          </v:shape>
        </w:pict>
      </w:r>
      <w:r w:rsidR="005D6A01" w:rsidRPr="005D6A01">
        <w:rPr>
          <w:rFonts w:ascii="Arial" w:hAnsi="Arial" w:cs="Arial"/>
          <w:noProof/>
          <w:sz w:val="24"/>
          <w:szCs w:val="24"/>
          <w:lang w:val="es-EC" w:eastAsia="es-EC"/>
        </w:rPr>
        <w:pict>
          <v:shape id="Imagen 5" o:spid="_x0000_i1038" type="#_x0000_t75" style="width:136.5pt;height:151.5pt;visibility:visible">
            <v:imagedata r:id="rId51" o:title=""/>
          </v:shape>
        </w:pict>
      </w:r>
      <w:r w:rsidRPr="00DA1A7A">
        <w:rPr>
          <w:rFonts w:ascii="Arial" w:hAnsi="Arial" w:cs="Arial"/>
          <w:snapToGrid w:val="0"/>
          <w:w w:val="0"/>
          <w:sz w:val="2"/>
          <w:u w:color="000000"/>
          <w:bdr w:val="none" w:sz="0" w:space="0" w:color="000000"/>
          <w:shd w:val="clear" w:color="000000" w:fill="000000"/>
          <w:lang w:val="es-EC"/>
        </w:rPr>
        <w:t xml:space="preserve"> </w:t>
      </w:r>
      <w:r w:rsidR="005D6A01" w:rsidRPr="005D6A01">
        <w:rPr>
          <w:rFonts w:ascii="Arial" w:hAnsi="Arial" w:cs="Arial"/>
          <w:noProof/>
          <w:w w:val="0"/>
          <w:sz w:val="2"/>
          <w:lang w:val="es-EC" w:eastAsia="es-EC"/>
        </w:rPr>
        <w:pict>
          <v:shape id="Imagen 144" o:spid="_x0000_i1039" type="#_x0000_t75" style="width:108.75pt;height:149.25pt;visibility:visible">
            <v:imagedata r:id="rId52" o:title=""/>
          </v:shape>
        </w:pict>
      </w:r>
    </w:p>
    <w:p w:rsidR="00135C24" w:rsidRPr="00DA1A7A" w:rsidRDefault="00135C24" w:rsidP="00135C24">
      <w:pPr>
        <w:pStyle w:val="FIG"/>
      </w:pPr>
      <w:bookmarkStart w:id="115" w:name="_Toc262499050"/>
      <w:bookmarkStart w:id="116" w:name="_Toc263617488"/>
      <w:r w:rsidRPr="00DA1A7A">
        <w:t>FIGURA 4.7. TÉCNICAS DEL CONTROL VISUAL IMPLEMENTADAS EN PLASTIC S.A.</w:t>
      </w:r>
      <w:bookmarkEnd w:id="115"/>
      <w:bookmarkEnd w:id="116"/>
    </w:p>
    <w:p w:rsidR="00C80CB8" w:rsidRDefault="00C80CB8" w:rsidP="00C80CB8">
      <w:pPr>
        <w:pStyle w:val="Prrafodelista"/>
        <w:spacing w:after="200" w:line="480" w:lineRule="auto"/>
        <w:ind w:left="1429"/>
        <w:contextualSpacing/>
        <w:jc w:val="both"/>
        <w:rPr>
          <w:rFonts w:ascii="Arial" w:hAnsi="Arial" w:cs="Arial"/>
          <w:i/>
        </w:rPr>
      </w:pPr>
    </w:p>
    <w:p w:rsidR="00135C24" w:rsidRPr="00135C24" w:rsidRDefault="00135C24" w:rsidP="00135C24">
      <w:pPr>
        <w:pStyle w:val="Prrafodelista"/>
        <w:numPr>
          <w:ilvl w:val="0"/>
          <w:numId w:val="58"/>
        </w:numPr>
        <w:spacing w:after="200" w:line="480" w:lineRule="auto"/>
        <w:contextualSpacing/>
        <w:jc w:val="both"/>
        <w:rPr>
          <w:rFonts w:ascii="Arial" w:hAnsi="Arial" w:cs="Arial"/>
          <w:i/>
        </w:rPr>
      </w:pPr>
      <w:r w:rsidRPr="00135C24">
        <w:rPr>
          <w:rFonts w:ascii="Arial" w:hAnsi="Arial" w:cs="Arial"/>
          <w:i/>
        </w:rPr>
        <w:t>Estrategia de pintura</w:t>
      </w:r>
    </w:p>
    <w:p w:rsidR="00135C24" w:rsidRPr="00DA1A7A" w:rsidRDefault="00135C24" w:rsidP="00135C24">
      <w:pPr>
        <w:spacing w:line="480" w:lineRule="auto"/>
        <w:ind w:left="708"/>
        <w:jc w:val="both"/>
        <w:rPr>
          <w:rFonts w:ascii="Arial" w:hAnsi="Arial" w:cs="Arial"/>
          <w:sz w:val="24"/>
          <w:szCs w:val="24"/>
          <w:lang w:val="es-EC"/>
        </w:rPr>
      </w:pPr>
      <w:r w:rsidRPr="00DA1A7A">
        <w:rPr>
          <w:rFonts w:ascii="Arial" w:hAnsi="Arial" w:cs="Arial"/>
          <w:sz w:val="24"/>
          <w:szCs w:val="24"/>
          <w:lang w:val="es-EC"/>
        </w:rPr>
        <w:t>Al inicio de la implementación del proyecto HENKA se pudo notar que la delimitación de las áreas de producción y las áreas de paso estaban mal designadas o en ciertos sectores la pintura ya no se podía distinguir debido al tiempo que no se había renovado la delimitación de las áreas. Motivo por el cual se realizó las gestiones, para pintar todos los pisos del área operativa de PLASTIC S.A., con el gerente de producción y al mismo tiempo estableciendo la fecha para realizar esta actividad.</w:t>
      </w:r>
    </w:p>
    <w:p w:rsidR="00135C24" w:rsidRDefault="00135C24" w:rsidP="00135C24">
      <w:pPr>
        <w:spacing w:line="480" w:lineRule="auto"/>
        <w:ind w:left="708"/>
        <w:jc w:val="both"/>
        <w:rPr>
          <w:rFonts w:ascii="Arial" w:hAnsi="Arial" w:cs="Arial"/>
          <w:sz w:val="24"/>
          <w:szCs w:val="24"/>
          <w:lang w:val="es-EC"/>
        </w:rPr>
      </w:pPr>
      <w:r w:rsidRPr="00DA1A7A">
        <w:rPr>
          <w:rFonts w:ascii="Arial" w:hAnsi="Arial" w:cs="Arial"/>
          <w:sz w:val="24"/>
          <w:szCs w:val="24"/>
          <w:lang w:val="es-EC"/>
        </w:rPr>
        <w:t xml:space="preserve">Se contó con la colaboración de todos los trabajadores para pintar el área donde realizaban sus labores diarias, con excepción del área de bodega ya que el día planificado por el gerente de producción todo el personal de </w:t>
      </w:r>
      <w:r w:rsidR="00C80CB8" w:rsidRPr="0004229A">
        <w:rPr>
          <w:rFonts w:ascii="Arial" w:hAnsi="Arial" w:cs="Arial"/>
          <w:sz w:val="24"/>
          <w:szCs w:val="24"/>
          <w:lang w:val="es-EC"/>
        </w:rPr>
        <w:lastRenderedPageBreak/>
        <w:t>esta</w:t>
      </w:r>
      <w:r w:rsidRPr="00DA1A7A">
        <w:rPr>
          <w:rFonts w:ascii="Arial" w:hAnsi="Arial" w:cs="Arial"/>
          <w:sz w:val="24"/>
          <w:szCs w:val="24"/>
          <w:lang w:val="es-EC"/>
        </w:rPr>
        <w:t xml:space="preserve"> área tuvo que realizar actividades de despacho de producto terminado a clientes; pero junto con el jefe de área se reprogramó esta actividad para la siguiente semana.</w:t>
      </w:r>
    </w:p>
    <w:p w:rsidR="00135C24" w:rsidRPr="00DA1A7A" w:rsidRDefault="005D6A01" w:rsidP="00135C24">
      <w:pPr>
        <w:spacing w:line="480" w:lineRule="auto"/>
        <w:ind w:left="828"/>
        <w:jc w:val="both"/>
        <w:rPr>
          <w:rFonts w:ascii="Arial" w:hAnsi="Arial" w:cs="Arial"/>
          <w:sz w:val="24"/>
          <w:szCs w:val="24"/>
          <w:lang w:val="es-EC"/>
        </w:rPr>
      </w:pPr>
      <w:r>
        <w:rPr>
          <w:rFonts w:ascii="Arial" w:hAnsi="Arial" w:cs="Arial"/>
          <w:noProof/>
        </w:rPr>
        <w:pict>
          <v:shape id="Imagen 245" o:spid="_x0000_s1315" type="#_x0000_t75" style="position:absolute;left:0;text-align:left;margin-left:82.85pt;margin-top:5.15pt;width:141.45pt;height:124.9pt;z-index:251670016;visibility:visible">
            <v:imagedata r:id="rId53" o:title=""/>
            <w10:wrap type="square"/>
          </v:shape>
        </w:pict>
      </w:r>
      <w:r>
        <w:rPr>
          <w:rFonts w:ascii="Arial" w:hAnsi="Arial" w:cs="Arial"/>
          <w:noProof/>
        </w:rPr>
        <w:pict>
          <v:shape id="Imagen 2" o:spid="_x0000_s1314" type="#_x0000_t75" style="position:absolute;left:0;text-align:left;margin-left:263.85pt;margin-top:3.65pt;width:138.9pt;height:126.4pt;z-index:251668992;visibility:visible">
            <v:imagedata r:id="rId54" o:title=""/>
            <w10:wrap type="square"/>
          </v:shape>
        </w:pict>
      </w:r>
    </w:p>
    <w:p w:rsidR="00135C24" w:rsidRPr="00DA1A7A" w:rsidRDefault="00AC3B87" w:rsidP="00135C24">
      <w:pPr>
        <w:spacing w:line="480" w:lineRule="auto"/>
        <w:ind w:left="828"/>
        <w:jc w:val="both"/>
        <w:rPr>
          <w:rFonts w:ascii="Arial" w:hAnsi="Arial" w:cs="Arial"/>
          <w:sz w:val="24"/>
          <w:szCs w:val="24"/>
          <w:lang w:val="es-EC"/>
        </w:rPr>
      </w:pPr>
      <w:r w:rsidRPr="00AC3B87">
        <w:rPr>
          <w:rFonts w:ascii="Arial" w:hAnsi="Arial" w:cs="Arial"/>
          <w:noProof/>
        </w:rPr>
        <w:pict>
          <v:shape id="_x0000_s1270" type="#_x0000_t13" style="position:absolute;left:0;text-align:left;margin-left:234.6pt;margin-top:31.85pt;width:21pt;height:21.75pt;z-index:251671040" fillcolor="#943634" strokecolor="#622423" strokeweight="1pt">
            <v:fill color2="#9bbb59"/>
            <v:shadow on="t" type="perspective" color="#4e6128" offset="1pt" offset2="-3pt"/>
          </v:shape>
        </w:pict>
      </w:r>
    </w:p>
    <w:p w:rsidR="00135C24" w:rsidRPr="00DA1A7A" w:rsidRDefault="00135C24" w:rsidP="00135C24">
      <w:pPr>
        <w:spacing w:line="480" w:lineRule="auto"/>
        <w:ind w:left="828"/>
        <w:jc w:val="both"/>
        <w:rPr>
          <w:rFonts w:ascii="Arial" w:hAnsi="Arial" w:cs="Arial"/>
          <w:sz w:val="24"/>
          <w:szCs w:val="24"/>
          <w:lang w:val="es-EC"/>
        </w:rPr>
      </w:pPr>
    </w:p>
    <w:p w:rsidR="00135C24" w:rsidRPr="00DA1A7A" w:rsidRDefault="00AC3B87" w:rsidP="00135C24">
      <w:pPr>
        <w:spacing w:line="480" w:lineRule="auto"/>
        <w:ind w:left="828"/>
        <w:jc w:val="both"/>
        <w:rPr>
          <w:rFonts w:ascii="Arial" w:hAnsi="Arial" w:cs="Arial"/>
          <w:sz w:val="24"/>
          <w:szCs w:val="24"/>
          <w:lang w:val="es-EC"/>
        </w:rPr>
      </w:pPr>
      <w:r w:rsidRPr="00AC3B87">
        <w:rPr>
          <w:rFonts w:ascii="Arial" w:hAnsi="Arial" w:cs="Arial"/>
          <w:noProof/>
        </w:rPr>
        <w:pict>
          <v:shapetype id="_x0000_t202" coordsize="21600,21600" o:spt="202" path="m,l,21600r21600,l21600,xe">
            <v:stroke joinstyle="miter"/>
            <v:path gradientshapeok="t" o:connecttype="rect"/>
          </v:shapetype>
          <v:shape id="_x0000_s1271" type="#_x0000_t202" style="position:absolute;left:0;text-align:left;margin-left:321.6pt;margin-top:22.6pt;width:54.75pt;height:20.4pt;z-index:251672064" filled="f" stroked="f">
            <v:textbox style="mso-next-textbox:#_x0000_s1271">
              <w:txbxContent>
                <w:p w:rsidR="00734F7B" w:rsidRPr="00FF6F8A" w:rsidRDefault="00734F7B" w:rsidP="00135C24">
                  <w:pPr>
                    <w:rPr>
                      <w:b/>
                      <w:i/>
                    </w:rPr>
                  </w:pPr>
                  <w:r>
                    <w:rPr>
                      <w:b/>
                      <w:i/>
                    </w:rPr>
                    <w:t>Después</w:t>
                  </w:r>
                </w:p>
              </w:txbxContent>
            </v:textbox>
          </v:shape>
        </w:pict>
      </w:r>
      <w:r w:rsidRPr="00AC3B87">
        <w:rPr>
          <w:rFonts w:ascii="Arial" w:hAnsi="Arial" w:cs="Arial"/>
          <w:noProof/>
        </w:rPr>
        <w:pict>
          <v:shape id="_x0000_s1272" type="#_x0000_t202" style="position:absolute;left:0;text-align:left;margin-left:127.35pt;margin-top:22.6pt;width:49.5pt;height:20.4pt;z-index:251673088" filled="f" stroked="f">
            <v:textbox style="mso-next-textbox:#_x0000_s1272">
              <w:txbxContent>
                <w:p w:rsidR="00734F7B" w:rsidRPr="00FF6F8A" w:rsidRDefault="00734F7B" w:rsidP="00135C24">
                  <w:pPr>
                    <w:rPr>
                      <w:b/>
                      <w:i/>
                    </w:rPr>
                  </w:pPr>
                  <w:r w:rsidRPr="00FF6F8A">
                    <w:rPr>
                      <w:b/>
                      <w:i/>
                    </w:rPr>
                    <w:t>Antes</w:t>
                  </w:r>
                </w:p>
              </w:txbxContent>
            </v:textbox>
          </v:shape>
        </w:pict>
      </w:r>
    </w:p>
    <w:p w:rsidR="00135C24" w:rsidRPr="00C80CB8" w:rsidRDefault="00135C24" w:rsidP="00135C24">
      <w:pPr>
        <w:spacing w:line="480" w:lineRule="auto"/>
        <w:ind w:left="1416"/>
        <w:jc w:val="center"/>
        <w:rPr>
          <w:rFonts w:ascii="Arial" w:hAnsi="Arial" w:cs="Arial"/>
          <w:b/>
          <w:sz w:val="16"/>
          <w:szCs w:val="16"/>
          <w:lang w:val="es-EC"/>
        </w:rPr>
      </w:pPr>
    </w:p>
    <w:p w:rsidR="00135C24" w:rsidRPr="00DA1A7A" w:rsidRDefault="00135C24" w:rsidP="00C80CB8">
      <w:pPr>
        <w:pStyle w:val="FIG"/>
        <w:spacing w:before="100" w:beforeAutospacing="1" w:after="100" w:afterAutospacing="1"/>
        <w:ind w:left="1297"/>
      </w:pPr>
      <w:bookmarkStart w:id="117" w:name="_Toc262499051"/>
      <w:bookmarkStart w:id="118" w:name="_Toc263617489"/>
      <w:r w:rsidRPr="00DA1A7A">
        <w:t>FIGURA 4.8. TÉCNICA DE PINTURA EN LA PLANTA</w:t>
      </w:r>
      <w:bookmarkEnd w:id="117"/>
      <w:bookmarkEnd w:id="118"/>
    </w:p>
    <w:p w:rsidR="00135C24" w:rsidRPr="00DA1A7A" w:rsidRDefault="00135C24" w:rsidP="00C80CB8">
      <w:pPr>
        <w:spacing w:before="100" w:beforeAutospacing="1" w:after="100" w:afterAutospacing="1" w:line="480" w:lineRule="auto"/>
        <w:ind w:left="708"/>
        <w:jc w:val="both"/>
        <w:rPr>
          <w:rFonts w:ascii="Arial" w:hAnsi="Arial" w:cs="Arial"/>
          <w:sz w:val="24"/>
          <w:szCs w:val="24"/>
          <w:lang w:val="es-EC"/>
        </w:rPr>
      </w:pPr>
      <w:r w:rsidRPr="00DA1A7A">
        <w:rPr>
          <w:rFonts w:ascii="Arial" w:hAnsi="Arial" w:cs="Arial"/>
          <w:sz w:val="24"/>
          <w:szCs w:val="24"/>
          <w:lang w:val="es-EC"/>
        </w:rPr>
        <w:t>Esta técnica es una medida preventiva de accidentes, debido a que el operario no debe obstaculizar las áreas de paso y a su vez debe de respetarlas al momento de andar en la planta.</w:t>
      </w:r>
    </w:p>
    <w:p w:rsidR="00135C24" w:rsidRPr="00DA1A7A" w:rsidRDefault="00135C24" w:rsidP="00135C24">
      <w:pPr>
        <w:spacing w:line="480" w:lineRule="auto"/>
        <w:ind w:left="708"/>
        <w:jc w:val="both"/>
        <w:rPr>
          <w:rFonts w:ascii="Arial" w:hAnsi="Arial" w:cs="Arial"/>
          <w:sz w:val="24"/>
          <w:szCs w:val="24"/>
          <w:lang w:val="es-EC"/>
        </w:rPr>
      </w:pPr>
      <w:r w:rsidRPr="00DA1A7A">
        <w:rPr>
          <w:rFonts w:ascii="Arial" w:hAnsi="Arial" w:cs="Arial"/>
          <w:sz w:val="24"/>
          <w:szCs w:val="24"/>
          <w:lang w:val="es-EC"/>
        </w:rPr>
        <w:t>Una vez pintadas y delimitadas las áreas de producción y de paso de personas, se estableció como política colocar plástico debajo de las bombas de tinta tanto en el área de impresión como en la de extrusión, para evitar que los pisos se manchen y después de un corto tiempo volver a pintarlos.</w:t>
      </w:r>
    </w:p>
    <w:p w:rsidR="00135C24" w:rsidRPr="00135C24" w:rsidRDefault="00135C24" w:rsidP="00135C24">
      <w:pPr>
        <w:pStyle w:val="Prrafodelista"/>
        <w:numPr>
          <w:ilvl w:val="0"/>
          <w:numId w:val="21"/>
        </w:numPr>
        <w:spacing w:after="200" w:line="480" w:lineRule="auto"/>
        <w:contextualSpacing/>
        <w:jc w:val="both"/>
        <w:rPr>
          <w:rFonts w:ascii="Arial" w:hAnsi="Arial" w:cs="Arial"/>
          <w:i/>
        </w:rPr>
      </w:pPr>
      <w:r w:rsidRPr="00135C24">
        <w:rPr>
          <w:rFonts w:ascii="Arial" w:hAnsi="Arial" w:cs="Arial"/>
          <w:i/>
        </w:rPr>
        <w:lastRenderedPageBreak/>
        <w:t>Estrategia de letreros</w:t>
      </w:r>
    </w:p>
    <w:p w:rsidR="00135C24" w:rsidRPr="00DA1A7A" w:rsidRDefault="00135C24" w:rsidP="00135C24">
      <w:pPr>
        <w:spacing w:line="480" w:lineRule="auto"/>
        <w:ind w:left="709"/>
        <w:jc w:val="both"/>
        <w:rPr>
          <w:rFonts w:ascii="Arial" w:hAnsi="Arial" w:cs="Arial"/>
          <w:b/>
          <w:sz w:val="24"/>
          <w:szCs w:val="24"/>
          <w:lang w:val="es-EC"/>
        </w:rPr>
      </w:pPr>
      <w:r w:rsidRPr="00DA1A7A">
        <w:rPr>
          <w:rFonts w:ascii="Arial" w:hAnsi="Arial" w:cs="Arial"/>
          <w:sz w:val="24"/>
          <w:szCs w:val="24"/>
          <w:lang w:val="es-EC"/>
        </w:rPr>
        <w:t>Con el fin de que cada persona, sea de la empresa o visitante, sepa donde están ubicados cada material, máquina o herramientas se implementó el uso de letreros en cada área de trabajo e incluso en las oficinas de los departamentos productivos.</w:t>
      </w:r>
    </w:p>
    <w:p w:rsidR="00135C24" w:rsidRPr="00DA1A7A" w:rsidRDefault="00135C24" w:rsidP="00135C24">
      <w:pPr>
        <w:spacing w:line="480" w:lineRule="auto"/>
        <w:ind w:left="709"/>
        <w:jc w:val="both"/>
        <w:rPr>
          <w:rFonts w:ascii="Arial" w:hAnsi="Arial" w:cs="Arial"/>
          <w:sz w:val="24"/>
          <w:szCs w:val="24"/>
          <w:lang w:val="es-EC"/>
        </w:rPr>
      </w:pPr>
      <w:r w:rsidRPr="00DA1A7A">
        <w:rPr>
          <w:rFonts w:ascii="Arial" w:hAnsi="Arial" w:cs="Arial"/>
          <w:sz w:val="24"/>
          <w:szCs w:val="24"/>
          <w:lang w:val="es-EC"/>
        </w:rPr>
        <w:t xml:space="preserve">Para realizar esta actividad se hizo un inventario de todos los letreros que hacían falta en cada área (ver apéndice 9), para realizar un presupuesto y mandarlos a fabricar. </w:t>
      </w:r>
    </w:p>
    <w:p w:rsidR="00135C24" w:rsidRPr="00DA1A7A" w:rsidRDefault="00135C24" w:rsidP="00135C24">
      <w:pPr>
        <w:spacing w:line="480" w:lineRule="auto"/>
        <w:ind w:left="709"/>
        <w:jc w:val="both"/>
        <w:rPr>
          <w:rFonts w:ascii="Arial" w:hAnsi="Arial" w:cs="Arial"/>
          <w:sz w:val="24"/>
          <w:szCs w:val="24"/>
          <w:lang w:val="es-EC"/>
        </w:rPr>
      </w:pPr>
      <w:r w:rsidRPr="00DA1A7A">
        <w:rPr>
          <w:rFonts w:ascii="Arial" w:hAnsi="Arial" w:cs="Arial"/>
          <w:sz w:val="24"/>
          <w:szCs w:val="24"/>
          <w:lang w:val="es-EC"/>
        </w:rPr>
        <w:t>Luego de haber realizado la cotización, se aprobó la orden para mandar a fabricar los letreros; pero se presentaron cambios en algunas de sus medidas, puesto que había unos con exceso de medida y otros con tamaños mínimos; esto conllevó a que al momento de retirarlos hubo que pagar más dinero de lo que se había cotizado y adicionalmente todos los letreros no habían sido fabricados.</w:t>
      </w:r>
    </w:p>
    <w:p w:rsidR="00135C24" w:rsidRPr="00DA1A7A" w:rsidRDefault="00135C24" w:rsidP="00135C24">
      <w:pPr>
        <w:tabs>
          <w:tab w:val="left" w:pos="2786"/>
        </w:tabs>
        <w:spacing w:line="480" w:lineRule="auto"/>
        <w:ind w:left="709"/>
        <w:jc w:val="both"/>
        <w:rPr>
          <w:rFonts w:ascii="Arial" w:hAnsi="Arial" w:cs="Arial"/>
          <w:sz w:val="24"/>
          <w:szCs w:val="24"/>
          <w:lang w:val="es-EC"/>
        </w:rPr>
      </w:pPr>
      <w:r w:rsidRPr="00DA1A7A">
        <w:rPr>
          <w:rFonts w:ascii="Arial" w:hAnsi="Arial" w:cs="Arial"/>
          <w:sz w:val="24"/>
          <w:szCs w:val="24"/>
          <w:lang w:val="es-EC"/>
        </w:rPr>
        <w:t>En el transcurso de los días y de las auditorias 5</w:t>
      </w:r>
      <w:r w:rsidR="00885E80">
        <w:rPr>
          <w:rFonts w:ascii="Arial" w:hAnsi="Arial" w:cs="Arial"/>
          <w:sz w:val="24"/>
          <w:szCs w:val="24"/>
          <w:lang w:val="es-EC"/>
        </w:rPr>
        <w:t>´</w:t>
      </w:r>
      <w:r w:rsidRPr="00DA1A7A">
        <w:rPr>
          <w:rFonts w:ascii="Arial" w:hAnsi="Arial" w:cs="Arial"/>
          <w:sz w:val="24"/>
          <w:szCs w:val="24"/>
          <w:lang w:val="es-EC"/>
        </w:rPr>
        <w:t>S cada líder de área pudo darse cuenta de que la calificación deficiente que recibían era</w:t>
      </w:r>
      <w:r w:rsidR="00885E80">
        <w:rPr>
          <w:rFonts w:ascii="Arial" w:hAnsi="Arial" w:cs="Arial"/>
          <w:sz w:val="24"/>
          <w:szCs w:val="24"/>
          <w:lang w:val="es-EC"/>
        </w:rPr>
        <w:t>n</w:t>
      </w:r>
      <w:r w:rsidRPr="00DA1A7A">
        <w:rPr>
          <w:rFonts w:ascii="Arial" w:hAnsi="Arial" w:cs="Arial"/>
          <w:sz w:val="24"/>
          <w:szCs w:val="24"/>
          <w:lang w:val="es-EC"/>
        </w:rPr>
        <w:t xml:space="preserve"> ocasionadas, principalmente, por falta de ubicación y designación de lugares para cada cosa. Este fue un gran motivo para que todas las áreas presenten necesidades de letreros y buscar la manera posible de </w:t>
      </w:r>
      <w:r w:rsidRPr="00DA1A7A">
        <w:rPr>
          <w:rFonts w:ascii="Arial" w:hAnsi="Arial" w:cs="Arial"/>
          <w:sz w:val="24"/>
          <w:szCs w:val="24"/>
          <w:lang w:val="es-EC"/>
        </w:rPr>
        <w:lastRenderedPageBreak/>
        <w:t>señalizar cada área de su puesto de trabajo. Al ver estas necesidades los trabajadores optaron por hacer sus propios letreros con la ayuda de los miembros del proyecto HENKA, que consistía en imprimir en una hoja las palabras que necesitaban ser colocadas en la pared y luego pegar esta hoja en un material parecido al cartón.</w:t>
      </w:r>
    </w:p>
    <w:p w:rsidR="00135C24" w:rsidRPr="00DA1A7A" w:rsidRDefault="00135C24" w:rsidP="00135C24">
      <w:pPr>
        <w:spacing w:line="480" w:lineRule="auto"/>
        <w:ind w:left="709"/>
        <w:jc w:val="both"/>
        <w:rPr>
          <w:rFonts w:ascii="Arial" w:hAnsi="Arial" w:cs="Arial"/>
          <w:sz w:val="24"/>
          <w:szCs w:val="24"/>
          <w:lang w:val="es-EC"/>
        </w:rPr>
      </w:pPr>
      <w:r w:rsidRPr="00DA1A7A">
        <w:rPr>
          <w:rFonts w:ascii="Arial" w:hAnsi="Arial" w:cs="Arial"/>
          <w:sz w:val="24"/>
          <w:szCs w:val="24"/>
          <w:lang w:val="es-EC"/>
        </w:rPr>
        <w:t>De esta forma todas las áreas quedaron totalmente señalizadas y listas para ser calificada por los auditores 5</w:t>
      </w:r>
      <w:r w:rsidR="00885E80">
        <w:rPr>
          <w:rFonts w:ascii="Arial" w:hAnsi="Arial" w:cs="Arial"/>
          <w:sz w:val="24"/>
          <w:szCs w:val="24"/>
          <w:lang w:val="es-EC"/>
        </w:rPr>
        <w:t>´</w:t>
      </w:r>
      <w:r w:rsidRPr="00DA1A7A">
        <w:rPr>
          <w:rFonts w:ascii="Arial" w:hAnsi="Arial" w:cs="Arial"/>
          <w:sz w:val="24"/>
          <w:szCs w:val="24"/>
          <w:lang w:val="es-EC"/>
        </w:rPr>
        <w:t>S.</w:t>
      </w:r>
    </w:p>
    <w:p w:rsidR="00135C24" w:rsidRPr="00DA1A7A" w:rsidRDefault="00135C24" w:rsidP="00135C24">
      <w:pPr>
        <w:spacing w:line="480" w:lineRule="auto"/>
        <w:ind w:left="828"/>
        <w:jc w:val="both"/>
        <w:rPr>
          <w:rFonts w:ascii="Arial" w:hAnsi="Arial" w:cs="Arial"/>
          <w:sz w:val="24"/>
          <w:szCs w:val="24"/>
          <w:lang w:val="es-EC"/>
        </w:rPr>
      </w:pPr>
    </w:p>
    <w:p w:rsidR="00135C24" w:rsidRPr="00DA1A7A" w:rsidRDefault="005D6A01" w:rsidP="00135C24">
      <w:pPr>
        <w:spacing w:line="480" w:lineRule="auto"/>
        <w:ind w:left="828"/>
        <w:jc w:val="both"/>
        <w:rPr>
          <w:rFonts w:ascii="Arial" w:hAnsi="Arial" w:cs="Arial"/>
          <w:sz w:val="24"/>
          <w:szCs w:val="24"/>
          <w:lang w:val="es-EC"/>
        </w:rPr>
      </w:pPr>
      <w:r>
        <w:rPr>
          <w:rFonts w:ascii="Arial" w:hAnsi="Arial" w:cs="Arial"/>
          <w:noProof/>
        </w:rPr>
        <w:pict>
          <v:shape id="Imagen 18" o:spid="_x0000_s1313" type="#_x0000_t75" alt="DSC05799" style="position:absolute;left:0;text-align:left;margin-left:73.35pt;margin-top:-32.4pt;width:138pt;height:186pt;z-index:251674112;visibility:visible">
            <v:imagedata r:id="rId55" o:title="DSC05799"/>
            <w10:wrap type="square"/>
          </v:shape>
        </w:pict>
      </w:r>
      <w:r>
        <w:rPr>
          <w:rFonts w:ascii="Arial" w:hAnsi="Arial" w:cs="Arial"/>
          <w:noProof/>
        </w:rPr>
        <w:pict>
          <v:shape id="Imagen 19" o:spid="_x0000_s1312" type="#_x0000_t75" alt="IMG00161-20100427-1256" style="position:absolute;left:0;text-align:left;margin-left:269.1pt;margin-top:-37.65pt;width:138pt;height:194.25pt;z-index:-251641344;visibility:visible" wrapcoords="-235 0 -235 21517 21600 21517 21600 0 -235 0">
            <v:imagedata r:id="rId56" o:title="IMG00161-20100427-1256"/>
            <w10:wrap type="tight"/>
          </v:shape>
        </w:pict>
      </w:r>
    </w:p>
    <w:p w:rsidR="00135C24" w:rsidRPr="00DA1A7A" w:rsidRDefault="00AC3B87" w:rsidP="00135C24">
      <w:pPr>
        <w:spacing w:line="480" w:lineRule="auto"/>
        <w:ind w:left="828"/>
        <w:jc w:val="both"/>
        <w:rPr>
          <w:rFonts w:ascii="Arial" w:hAnsi="Arial" w:cs="Arial"/>
          <w:sz w:val="24"/>
          <w:szCs w:val="24"/>
          <w:lang w:val="es-EC"/>
        </w:rPr>
      </w:pPr>
      <w:r w:rsidRPr="00AC3B87">
        <w:rPr>
          <w:rFonts w:ascii="Arial" w:hAnsi="Arial" w:cs="Arial"/>
          <w:noProof/>
        </w:rPr>
        <w:pict>
          <v:shape id="_x0000_s1275" type="#_x0000_t13" style="position:absolute;left:0;text-align:left;margin-left:225.6pt;margin-top:.25pt;width:21pt;height:21.75pt;z-index:251676160" fillcolor="#943634" strokecolor="#622423" strokeweight="1pt">
            <v:fill color2="#9bbb59"/>
            <v:shadow on="t" type="perspective" color="#4e6128" offset="1pt" offset2="-3pt"/>
          </v:shape>
        </w:pict>
      </w:r>
    </w:p>
    <w:p w:rsidR="00135C24" w:rsidRPr="00DA1A7A" w:rsidRDefault="00135C24" w:rsidP="00135C24">
      <w:pPr>
        <w:spacing w:line="480" w:lineRule="auto"/>
        <w:ind w:left="828"/>
        <w:jc w:val="both"/>
        <w:rPr>
          <w:rFonts w:ascii="Arial" w:hAnsi="Arial" w:cs="Arial"/>
          <w:sz w:val="24"/>
          <w:szCs w:val="24"/>
          <w:lang w:val="es-EC"/>
        </w:rPr>
      </w:pPr>
    </w:p>
    <w:p w:rsidR="00135C24" w:rsidRPr="00DA1A7A" w:rsidRDefault="00AC3B87" w:rsidP="00135C24">
      <w:pPr>
        <w:spacing w:line="480" w:lineRule="auto"/>
        <w:ind w:left="828"/>
        <w:jc w:val="both"/>
        <w:rPr>
          <w:rFonts w:ascii="Arial" w:hAnsi="Arial" w:cs="Arial"/>
          <w:sz w:val="24"/>
          <w:szCs w:val="24"/>
          <w:lang w:val="es-EC"/>
        </w:rPr>
      </w:pPr>
      <w:r w:rsidRPr="00AC3B87">
        <w:rPr>
          <w:rFonts w:ascii="Arial" w:hAnsi="Arial" w:cs="Arial"/>
          <w:noProof/>
        </w:rPr>
        <w:pict>
          <v:shape id="_x0000_s1276" type="#_x0000_t202" style="position:absolute;left:0;text-align:left;margin-left:120.6pt;margin-top:37.2pt;width:49.5pt;height:20.4pt;z-index:251677184" filled="f" stroked="f">
            <v:textbox style="mso-next-textbox:#_x0000_s1276">
              <w:txbxContent>
                <w:p w:rsidR="00734F7B" w:rsidRPr="00FF6F8A" w:rsidRDefault="00734F7B" w:rsidP="00135C24">
                  <w:pPr>
                    <w:rPr>
                      <w:b/>
                      <w:i/>
                    </w:rPr>
                  </w:pPr>
                  <w:r w:rsidRPr="00FF6F8A">
                    <w:rPr>
                      <w:b/>
                      <w:i/>
                    </w:rPr>
                    <w:t>Antes</w:t>
                  </w:r>
                </w:p>
              </w:txbxContent>
            </v:textbox>
          </v:shape>
        </w:pict>
      </w:r>
    </w:p>
    <w:p w:rsidR="00135C24" w:rsidRPr="00DA1A7A" w:rsidRDefault="00AC3B87" w:rsidP="00135C24">
      <w:pPr>
        <w:spacing w:line="480" w:lineRule="auto"/>
        <w:ind w:left="828"/>
        <w:jc w:val="both"/>
        <w:rPr>
          <w:rFonts w:ascii="Arial" w:hAnsi="Arial" w:cs="Arial"/>
          <w:sz w:val="24"/>
          <w:szCs w:val="24"/>
          <w:lang w:val="es-EC"/>
        </w:rPr>
      </w:pPr>
      <w:r w:rsidRPr="00AC3B87">
        <w:rPr>
          <w:rFonts w:ascii="Arial" w:hAnsi="Arial" w:cs="Arial"/>
          <w:noProof/>
        </w:rPr>
        <w:pict>
          <v:shape id="_x0000_s1277" type="#_x0000_t202" style="position:absolute;left:0;text-align:left;margin-left:329.1pt;margin-top:1.55pt;width:54.75pt;height:20.4pt;z-index:251678208" filled="f" stroked="f">
            <v:textbox style="mso-next-textbox:#_x0000_s1277">
              <w:txbxContent>
                <w:p w:rsidR="00734F7B" w:rsidRPr="00FF6F8A" w:rsidRDefault="00734F7B" w:rsidP="00135C24">
                  <w:pPr>
                    <w:rPr>
                      <w:b/>
                      <w:i/>
                    </w:rPr>
                  </w:pPr>
                  <w:r>
                    <w:rPr>
                      <w:b/>
                      <w:i/>
                    </w:rPr>
                    <w:t>Después</w:t>
                  </w:r>
                </w:p>
              </w:txbxContent>
            </v:textbox>
          </v:shape>
        </w:pict>
      </w:r>
    </w:p>
    <w:p w:rsidR="00135C24" w:rsidRDefault="00135C24" w:rsidP="00135C24">
      <w:pPr>
        <w:pStyle w:val="FIG"/>
        <w:spacing w:before="100" w:beforeAutospacing="1" w:after="100" w:afterAutospacing="1"/>
      </w:pPr>
      <w:bookmarkStart w:id="119" w:name="_Toc262499052"/>
      <w:bookmarkStart w:id="120" w:name="_Toc263617490"/>
      <w:r w:rsidRPr="00DA1A7A">
        <w:t>FIGURA 4.9. ESTRATEGIA DE LETREROS EN LA PLANTA</w:t>
      </w:r>
      <w:bookmarkEnd w:id="119"/>
      <w:bookmarkEnd w:id="120"/>
    </w:p>
    <w:p w:rsidR="00885E80" w:rsidRDefault="00885E80" w:rsidP="00135C24">
      <w:pPr>
        <w:pStyle w:val="FIG"/>
        <w:spacing w:before="100" w:beforeAutospacing="1" w:after="100" w:afterAutospacing="1"/>
      </w:pPr>
    </w:p>
    <w:p w:rsidR="00885E80" w:rsidRDefault="00885E80" w:rsidP="00135C24">
      <w:pPr>
        <w:pStyle w:val="FIG"/>
        <w:spacing w:before="100" w:beforeAutospacing="1" w:after="100" w:afterAutospacing="1"/>
      </w:pPr>
    </w:p>
    <w:p w:rsidR="00135C24" w:rsidRPr="00135C24" w:rsidRDefault="00135C24" w:rsidP="00135C24">
      <w:pPr>
        <w:pStyle w:val="Prrafodelista"/>
        <w:numPr>
          <w:ilvl w:val="0"/>
          <w:numId w:val="21"/>
        </w:numPr>
        <w:spacing w:before="100" w:beforeAutospacing="1" w:after="100" w:afterAutospacing="1" w:line="480" w:lineRule="auto"/>
        <w:contextualSpacing/>
        <w:jc w:val="both"/>
        <w:rPr>
          <w:rFonts w:ascii="Arial" w:hAnsi="Arial" w:cs="Arial"/>
          <w:i/>
        </w:rPr>
      </w:pPr>
      <w:r w:rsidRPr="00135C24">
        <w:rPr>
          <w:rFonts w:ascii="Arial" w:hAnsi="Arial" w:cs="Arial"/>
          <w:i/>
        </w:rPr>
        <w:lastRenderedPageBreak/>
        <w:t>Control visual</w:t>
      </w:r>
    </w:p>
    <w:p w:rsidR="00135C24" w:rsidRDefault="00135C24" w:rsidP="00135C24">
      <w:pPr>
        <w:spacing w:line="480" w:lineRule="auto"/>
        <w:ind w:left="708"/>
        <w:jc w:val="both"/>
        <w:rPr>
          <w:rFonts w:ascii="Arial" w:hAnsi="Arial" w:cs="Arial"/>
          <w:sz w:val="24"/>
          <w:szCs w:val="24"/>
          <w:lang w:val="es-EC"/>
        </w:rPr>
      </w:pPr>
      <w:r w:rsidRPr="00DA1A7A">
        <w:rPr>
          <w:rFonts w:ascii="Arial" w:hAnsi="Arial" w:cs="Arial"/>
          <w:sz w:val="24"/>
          <w:szCs w:val="24"/>
          <w:lang w:val="es-ES"/>
        </w:rPr>
        <w:t>En</w:t>
      </w:r>
      <w:r w:rsidRPr="00DA1A7A">
        <w:rPr>
          <w:rFonts w:ascii="Arial" w:hAnsi="Arial" w:cs="Arial"/>
          <w:sz w:val="24"/>
          <w:szCs w:val="24"/>
          <w:lang w:val="es-EC"/>
        </w:rPr>
        <w:t xml:space="preserve"> el área de extrusión se implantó la técnica de máximos y mínimos para establecer de forma visual los tiempos de reaprovisionamiento de materia prima en cada extrusora para evitar el exceso o falta de materia prima en el área. Para esto se trabajó con los colores rojo y verde; donde el color verde indica el máximo a ser almacenado, mientras que el rojo indica advertencia para que el operario solicite más materia prima.</w:t>
      </w:r>
    </w:p>
    <w:p w:rsidR="00135C24" w:rsidRPr="00DA1A7A" w:rsidRDefault="00135C24" w:rsidP="00135C24">
      <w:pPr>
        <w:spacing w:line="480" w:lineRule="auto"/>
        <w:ind w:left="709"/>
        <w:jc w:val="both"/>
        <w:rPr>
          <w:rFonts w:ascii="Arial" w:hAnsi="Arial" w:cs="Arial"/>
          <w:sz w:val="24"/>
          <w:szCs w:val="24"/>
          <w:lang w:val="es-EC"/>
        </w:rPr>
      </w:pPr>
    </w:p>
    <w:p w:rsidR="00135C24" w:rsidRPr="00DA1A7A" w:rsidRDefault="00AC3B87" w:rsidP="00135C24">
      <w:pPr>
        <w:spacing w:line="480" w:lineRule="auto"/>
        <w:ind w:left="709"/>
        <w:jc w:val="both"/>
        <w:rPr>
          <w:rFonts w:ascii="Arial" w:hAnsi="Arial" w:cs="Arial"/>
          <w:sz w:val="24"/>
          <w:szCs w:val="24"/>
          <w:lang w:val="es-EC"/>
        </w:rPr>
      </w:pPr>
      <w:r w:rsidRPr="00AC3B87">
        <w:rPr>
          <w:rFonts w:ascii="Arial" w:hAnsi="Arial" w:cs="Arial"/>
          <w:noProof/>
        </w:rPr>
        <w:pict>
          <v:shape id="_x0000_s1282" type="#_x0000_t13" style="position:absolute;left:0;text-align:left;margin-left:198.6pt;margin-top:35.75pt;width:21pt;height:21.75pt;z-index:251683328" fillcolor="#943634" strokecolor="#622423" strokeweight="1pt">
            <v:fill color2="#9bbb59"/>
            <v:shadow on="t" type="perspective" color="#4e6128" offset="1pt" offset2="-3pt"/>
          </v:shape>
        </w:pict>
      </w:r>
      <w:r w:rsidR="005D6A01">
        <w:rPr>
          <w:rFonts w:ascii="Arial" w:hAnsi="Arial" w:cs="Arial"/>
          <w:noProof/>
        </w:rPr>
        <w:pict>
          <v:shape id="Imagen 23" o:spid="_x0000_s1311" type="#_x0000_t75" alt="GetAttachmentCA033NGX" style="position:absolute;left:0;text-align:left;margin-left:233.1pt;margin-top:-15.15pt;width:98.25pt;height:131.25pt;z-index:251681280;visibility:visible">
            <v:imagedata r:id="rId57" o:title="GetAttachmentCA033NGX"/>
            <w10:wrap type="square"/>
          </v:shape>
        </w:pict>
      </w:r>
      <w:r w:rsidR="005D6A01">
        <w:rPr>
          <w:rFonts w:ascii="Arial" w:hAnsi="Arial" w:cs="Arial"/>
          <w:noProof/>
        </w:rPr>
        <w:pict>
          <v:shape id="Imagen 24" o:spid="_x0000_s1310" type="#_x0000_t75" alt="IMG00164-20100427-1305" style="position:absolute;left:0;text-align:left;margin-left:314.85pt;margin-top:-15.15pt;width:91.5pt;height:131.25pt;z-index:251682304;visibility:visible" wrapcoords="-354 0 -354 21477 21600 21477 21600 0 -354 0">
            <v:imagedata r:id="rId58" o:title="IMG00164-20100427-1305"/>
            <w10:wrap type="tight"/>
          </v:shape>
        </w:pict>
      </w:r>
      <w:r w:rsidR="005D6A01">
        <w:rPr>
          <w:rFonts w:ascii="Arial" w:hAnsi="Arial" w:cs="Arial"/>
          <w:noProof/>
        </w:rPr>
        <w:pict>
          <v:shape id="Imagen 22" o:spid="_x0000_s1309" type="#_x0000_t75" alt="DSC05816" style="position:absolute;left:0;text-align:left;margin-left:89.1pt;margin-top:-16.65pt;width:98.25pt;height:135pt;z-index:251680256;visibility:visible">
            <v:imagedata r:id="rId59" o:title="DSC05816"/>
            <w10:wrap type="square"/>
          </v:shape>
        </w:pict>
      </w:r>
    </w:p>
    <w:p w:rsidR="00135C24" w:rsidRPr="00DA1A7A" w:rsidRDefault="00135C24" w:rsidP="00135C24">
      <w:pPr>
        <w:spacing w:line="480" w:lineRule="auto"/>
        <w:ind w:left="709"/>
        <w:jc w:val="both"/>
        <w:rPr>
          <w:rFonts w:ascii="Arial" w:hAnsi="Arial" w:cs="Arial"/>
          <w:sz w:val="24"/>
          <w:szCs w:val="24"/>
          <w:lang w:val="es-EC"/>
        </w:rPr>
      </w:pPr>
    </w:p>
    <w:p w:rsidR="00135C24" w:rsidRPr="00DA1A7A" w:rsidRDefault="00135C24" w:rsidP="00135C24">
      <w:pPr>
        <w:spacing w:line="480" w:lineRule="auto"/>
        <w:ind w:left="709"/>
        <w:jc w:val="both"/>
        <w:rPr>
          <w:rFonts w:ascii="Arial" w:hAnsi="Arial" w:cs="Arial"/>
          <w:sz w:val="24"/>
          <w:szCs w:val="24"/>
          <w:lang w:val="es-EC"/>
        </w:rPr>
      </w:pPr>
    </w:p>
    <w:p w:rsidR="00135C24" w:rsidRPr="00DA1A7A" w:rsidRDefault="00AC3B87" w:rsidP="00135C24">
      <w:pPr>
        <w:spacing w:line="480" w:lineRule="auto"/>
        <w:ind w:left="709"/>
        <w:jc w:val="both"/>
        <w:rPr>
          <w:rFonts w:ascii="Arial" w:hAnsi="Arial" w:cs="Arial"/>
          <w:sz w:val="24"/>
          <w:szCs w:val="24"/>
          <w:lang w:val="es-EC"/>
        </w:rPr>
      </w:pPr>
      <w:r w:rsidRPr="00AC3B87">
        <w:rPr>
          <w:rFonts w:ascii="Arial" w:hAnsi="Arial" w:cs="Arial"/>
          <w:noProof/>
        </w:rPr>
        <w:pict>
          <v:shape id="_x0000_s1264" type="#_x0000_t202" style="position:absolute;left:0;text-align:left;margin-left:284.85pt;margin-top:11.6pt;width:54.75pt;height:20.4pt;z-index:251664896" filled="f" stroked="f">
            <v:textbox style="mso-next-textbox:#_x0000_s1264">
              <w:txbxContent>
                <w:p w:rsidR="00734F7B" w:rsidRPr="00FF6F8A" w:rsidRDefault="00734F7B" w:rsidP="00135C24">
                  <w:pPr>
                    <w:rPr>
                      <w:b/>
                      <w:i/>
                    </w:rPr>
                  </w:pPr>
                  <w:r>
                    <w:rPr>
                      <w:b/>
                      <w:i/>
                    </w:rPr>
                    <w:t>Después</w:t>
                  </w:r>
                </w:p>
              </w:txbxContent>
            </v:textbox>
          </v:shape>
        </w:pict>
      </w:r>
      <w:r w:rsidRPr="00AC3B87">
        <w:rPr>
          <w:rFonts w:ascii="Arial" w:hAnsi="Arial" w:cs="Arial"/>
          <w:noProof/>
        </w:rPr>
        <w:pict>
          <v:shape id="_x0000_s1262" type="#_x0000_t202" style="position:absolute;left:0;text-align:left;margin-left:125.85pt;margin-top:11.6pt;width:49.5pt;height:20.4pt;z-index:251662848" filled="f" stroked="f">
            <v:textbox style="mso-next-textbox:#_x0000_s1262">
              <w:txbxContent>
                <w:p w:rsidR="00734F7B" w:rsidRPr="00FF6F8A" w:rsidRDefault="00734F7B" w:rsidP="00135C24">
                  <w:pPr>
                    <w:rPr>
                      <w:b/>
                      <w:i/>
                    </w:rPr>
                  </w:pPr>
                  <w:r w:rsidRPr="00FF6F8A">
                    <w:rPr>
                      <w:b/>
                      <w:i/>
                    </w:rPr>
                    <w:t>Antes</w:t>
                  </w:r>
                </w:p>
              </w:txbxContent>
            </v:textbox>
          </v:shape>
        </w:pict>
      </w:r>
    </w:p>
    <w:p w:rsidR="00885E80" w:rsidRDefault="00885E80" w:rsidP="00885E80">
      <w:pPr>
        <w:pStyle w:val="FIG"/>
        <w:spacing w:before="100" w:beforeAutospacing="1" w:after="100" w:afterAutospacing="1"/>
        <w:ind w:left="1411"/>
      </w:pPr>
      <w:bookmarkStart w:id="121" w:name="_Toc262499053"/>
      <w:bookmarkStart w:id="122" w:name="_Toc263617491"/>
    </w:p>
    <w:p w:rsidR="00135C24" w:rsidRPr="00DA1A7A" w:rsidRDefault="00135C24" w:rsidP="00885E80">
      <w:pPr>
        <w:pStyle w:val="FIG"/>
        <w:spacing w:before="100" w:beforeAutospacing="1" w:after="100" w:afterAutospacing="1"/>
        <w:ind w:left="1411"/>
      </w:pPr>
      <w:r w:rsidRPr="00DA1A7A">
        <w:t>FIGURA 4.10. CONTROL VISUAL EN LA PLANTA (MÁXIMOS Y MÍNIMOS)</w:t>
      </w:r>
      <w:bookmarkEnd w:id="121"/>
      <w:bookmarkEnd w:id="122"/>
    </w:p>
    <w:p w:rsidR="002775A1" w:rsidRDefault="002775A1" w:rsidP="00135C24">
      <w:pPr>
        <w:spacing w:before="100" w:beforeAutospacing="1" w:after="100" w:afterAutospacing="1" w:line="480" w:lineRule="auto"/>
        <w:ind w:left="709"/>
        <w:jc w:val="both"/>
        <w:rPr>
          <w:rFonts w:ascii="Arial" w:hAnsi="Arial" w:cs="Arial"/>
          <w:b/>
          <w:i/>
          <w:sz w:val="24"/>
          <w:szCs w:val="24"/>
          <w:lang w:val="es-EC"/>
        </w:rPr>
      </w:pPr>
    </w:p>
    <w:p w:rsidR="00135C24" w:rsidRPr="00DA1A7A" w:rsidRDefault="00135C24" w:rsidP="00135C24">
      <w:pPr>
        <w:spacing w:before="100" w:beforeAutospacing="1" w:after="100" w:afterAutospacing="1" w:line="480" w:lineRule="auto"/>
        <w:ind w:left="709"/>
        <w:jc w:val="both"/>
        <w:rPr>
          <w:rFonts w:ascii="Arial" w:hAnsi="Arial" w:cs="Arial"/>
          <w:b/>
          <w:i/>
          <w:sz w:val="24"/>
          <w:szCs w:val="24"/>
          <w:lang w:val="es-EC"/>
        </w:rPr>
      </w:pPr>
      <w:r w:rsidRPr="00DA1A7A">
        <w:rPr>
          <w:rFonts w:ascii="Arial" w:hAnsi="Arial" w:cs="Arial"/>
          <w:b/>
          <w:i/>
          <w:sz w:val="24"/>
          <w:szCs w:val="24"/>
          <w:lang w:val="es-EC"/>
        </w:rPr>
        <w:lastRenderedPageBreak/>
        <w:t>LIMPIEZA</w:t>
      </w:r>
    </w:p>
    <w:p w:rsidR="00135C24" w:rsidRPr="00DA1A7A" w:rsidRDefault="00135C24" w:rsidP="00135C24">
      <w:pPr>
        <w:spacing w:before="100" w:beforeAutospacing="1" w:after="100" w:afterAutospacing="1" w:line="480" w:lineRule="auto"/>
        <w:ind w:left="709"/>
        <w:jc w:val="both"/>
        <w:rPr>
          <w:rFonts w:ascii="Arial" w:hAnsi="Arial" w:cs="Arial"/>
          <w:sz w:val="24"/>
          <w:szCs w:val="24"/>
          <w:lang w:val="es-EC"/>
        </w:rPr>
      </w:pPr>
      <w:r w:rsidRPr="00DA1A7A">
        <w:rPr>
          <w:rFonts w:ascii="Arial" w:hAnsi="Arial" w:cs="Arial"/>
          <w:sz w:val="24"/>
          <w:szCs w:val="24"/>
          <w:lang w:val="es-EC"/>
        </w:rPr>
        <w:t>Al iniciar el proyecto los operarios de cada máquina no tenían conocimiento de la importancia de la limpieza diaria y constante de su puesto de trabajo, tanto para el mejor desempeño de la máquina  como para su seguridad en caso de accidentes laborales.</w:t>
      </w:r>
    </w:p>
    <w:p w:rsidR="00135C24" w:rsidRPr="00DA1A7A" w:rsidRDefault="00135C24" w:rsidP="00135C24">
      <w:pPr>
        <w:spacing w:before="100" w:beforeAutospacing="1" w:after="100" w:afterAutospacing="1" w:line="480" w:lineRule="auto"/>
        <w:ind w:left="709"/>
        <w:jc w:val="both"/>
        <w:rPr>
          <w:rFonts w:ascii="Arial" w:hAnsi="Arial" w:cs="Arial"/>
          <w:sz w:val="24"/>
          <w:szCs w:val="24"/>
          <w:lang w:val="es-EC"/>
        </w:rPr>
      </w:pPr>
      <w:r w:rsidRPr="00DA1A7A">
        <w:rPr>
          <w:rFonts w:ascii="Arial" w:hAnsi="Arial" w:cs="Arial"/>
          <w:sz w:val="24"/>
          <w:szCs w:val="24"/>
          <w:lang w:val="es-EC"/>
        </w:rPr>
        <w:t>Por lo cual se capacitó al personal explicando detalladamente la importancia de la limpieza en su puesto de trabajo, como parte del tercer pilar de las 5</w:t>
      </w:r>
      <w:r w:rsidR="00885E80">
        <w:rPr>
          <w:rFonts w:ascii="Arial" w:hAnsi="Arial" w:cs="Arial"/>
          <w:sz w:val="24"/>
          <w:szCs w:val="24"/>
          <w:lang w:val="es-EC"/>
        </w:rPr>
        <w:t>´</w:t>
      </w:r>
      <w:r w:rsidRPr="00DA1A7A">
        <w:rPr>
          <w:rFonts w:ascii="Arial" w:hAnsi="Arial" w:cs="Arial"/>
          <w:sz w:val="24"/>
          <w:szCs w:val="24"/>
          <w:lang w:val="es-EC"/>
        </w:rPr>
        <w:t>S, cómo se debe hacer esta y cada qué lapso de tiempo se debe hacer, por lo cual se desarrolló un formato de limpieza de pisos, paredes, máquinas, etc. Asignando un responsable de dicha limpieza y detallando la frecuencia con la que se la iba a realizar. (Véase apéndice 10).</w:t>
      </w:r>
    </w:p>
    <w:p w:rsidR="00135C24" w:rsidRPr="00DA1A7A" w:rsidRDefault="00135C24" w:rsidP="00135C24">
      <w:pPr>
        <w:spacing w:before="100" w:beforeAutospacing="1" w:after="100" w:afterAutospacing="1" w:line="480" w:lineRule="auto"/>
        <w:ind w:left="709"/>
        <w:jc w:val="both"/>
        <w:rPr>
          <w:rFonts w:ascii="Arial" w:hAnsi="Arial" w:cs="Arial"/>
          <w:sz w:val="24"/>
          <w:szCs w:val="24"/>
          <w:lang w:val="es-EC"/>
        </w:rPr>
      </w:pPr>
      <w:r w:rsidRPr="00DA1A7A">
        <w:rPr>
          <w:rFonts w:ascii="Arial" w:hAnsi="Arial" w:cs="Arial"/>
          <w:sz w:val="24"/>
          <w:szCs w:val="24"/>
          <w:lang w:val="es-EC"/>
        </w:rPr>
        <w:t xml:space="preserve"> Mediante esta asignación de responsabilidades de limpieza y la planificación de la misma, la empresa siempre se mantenía libre de desperdicios en el suelo, generando un mejor clima laboral, y las máquinas disminuyeron a un 5% la frecuencia de mantenimiento correctivo;  debido al chequeo preventivo que se realizaba a diario gracias a la limpieza.</w:t>
      </w:r>
    </w:p>
    <w:p w:rsidR="00135C24" w:rsidRPr="00DA1A7A" w:rsidRDefault="00135C24" w:rsidP="00135C24">
      <w:pPr>
        <w:spacing w:before="100" w:beforeAutospacing="1" w:after="100" w:afterAutospacing="1" w:line="480" w:lineRule="auto"/>
        <w:ind w:left="709"/>
        <w:jc w:val="both"/>
        <w:rPr>
          <w:rFonts w:ascii="Arial" w:hAnsi="Arial" w:cs="Arial"/>
          <w:b/>
          <w:i/>
          <w:sz w:val="24"/>
          <w:szCs w:val="24"/>
          <w:lang w:val="es-EC"/>
        </w:rPr>
      </w:pPr>
      <w:r w:rsidRPr="00DA1A7A">
        <w:rPr>
          <w:rFonts w:ascii="Arial" w:hAnsi="Arial" w:cs="Arial"/>
          <w:b/>
          <w:i/>
          <w:sz w:val="24"/>
          <w:szCs w:val="24"/>
          <w:lang w:val="es-EC"/>
        </w:rPr>
        <w:lastRenderedPageBreak/>
        <w:t>ESTANDARIZACIÓN Y DISCIPLINA</w:t>
      </w:r>
    </w:p>
    <w:p w:rsidR="00135C24" w:rsidRPr="00DA1A7A" w:rsidRDefault="002636FA" w:rsidP="00135C24">
      <w:pPr>
        <w:spacing w:before="100" w:beforeAutospacing="1" w:after="100" w:afterAutospacing="1" w:line="480" w:lineRule="auto"/>
        <w:ind w:left="709"/>
        <w:jc w:val="both"/>
        <w:rPr>
          <w:rFonts w:ascii="Arial" w:hAnsi="Arial" w:cs="Arial"/>
          <w:sz w:val="24"/>
          <w:szCs w:val="24"/>
          <w:lang w:val="es-EC"/>
        </w:rPr>
      </w:pPr>
      <w:r>
        <w:rPr>
          <w:rFonts w:ascii="Arial" w:hAnsi="Arial" w:cs="Arial"/>
          <w:sz w:val="24"/>
          <w:szCs w:val="24"/>
          <w:lang w:val="es-EC"/>
        </w:rPr>
        <w:t>Para realizar la</w:t>
      </w:r>
      <w:r w:rsidR="00135C24" w:rsidRPr="00DA1A7A">
        <w:rPr>
          <w:rFonts w:ascii="Arial" w:hAnsi="Arial" w:cs="Arial"/>
          <w:sz w:val="24"/>
          <w:szCs w:val="24"/>
          <w:lang w:val="es-EC"/>
        </w:rPr>
        <w:t xml:space="preserve"> implementación de las 2 últimas S se </w:t>
      </w:r>
      <w:r>
        <w:rPr>
          <w:rFonts w:ascii="Arial" w:hAnsi="Arial" w:cs="Arial"/>
          <w:sz w:val="24"/>
          <w:szCs w:val="24"/>
          <w:lang w:val="es-EC"/>
        </w:rPr>
        <w:t xml:space="preserve">debe crear un instructivo con normas y procedimientos que cada miembro de la empresa debe realizarlas, requiriendo de </w:t>
      </w:r>
      <w:r w:rsidR="00E57CA3">
        <w:rPr>
          <w:rFonts w:ascii="Arial" w:hAnsi="Arial" w:cs="Arial"/>
          <w:sz w:val="24"/>
          <w:szCs w:val="24"/>
          <w:lang w:val="es-EC"/>
        </w:rPr>
        <w:t>más</w:t>
      </w:r>
      <w:r>
        <w:rPr>
          <w:rFonts w:ascii="Arial" w:hAnsi="Arial" w:cs="Arial"/>
          <w:sz w:val="24"/>
          <w:szCs w:val="24"/>
          <w:lang w:val="es-EC"/>
        </w:rPr>
        <w:t xml:space="preserve"> tiempo para crearlos. Por lo cual se </w:t>
      </w:r>
      <w:r w:rsidR="00E57CA3">
        <w:rPr>
          <w:rFonts w:ascii="Arial" w:hAnsi="Arial" w:cs="Arial"/>
          <w:sz w:val="24"/>
          <w:szCs w:val="24"/>
          <w:lang w:val="es-EC"/>
        </w:rPr>
        <w:t>realizó</w:t>
      </w:r>
      <w:r w:rsidR="00135C24" w:rsidRPr="00DA1A7A">
        <w:rPr>
          <w:rFonts w:ascii="Arial" w:hAnsi="Arial" w:cs="Arial"/>
          <w:sz w:val="24"/>
          <w:szCs w:val="24"/>
          <w:lang w:val="es-EC"/>
        </w:rPr>
        <w:t xml:space="preserve"> auditorías semanales para el control de los estándares de calificación de la organización, orden y limpieza que se alcanzó en la implementación de las 3 primeras S. </w:t>
      </w:r>
      <w:r>
        <w:rPr>
          <w:rFonts w:ascii="Arial" w:hAnsi="Arial" w:cs="Arial"/>
          <w:sz w:val="24"/>
          <w:szCs w:val="24"/>
          <w:lang w:val="es-EC"/>
        </w:rPr>
        <w:t>Estas actividades</w:t>
      </w:r>
      <w:r w:rsidR="00135C24" w:rsidRPr="00DA1A7A">
        <w:rPr>
          <w:rFonts w:ascii="Arial" w:hAnsi="Arial" w:cs="Arial"/>
          <w:sz w:val="24"/>
          <w:szCs w:val="24"/>
          <w:lang w:val="es-EC"/>
        </w:rPr>
        <w:t xml:space="preserve"> se encargan de medir </w:t>
      </w:r>
      <w:r>
        <w:rPr>
          <w:rFonts w:ascii="Arial" w:hAnsi="Arial" w:cs="Arial"/>
          <w:sz w:val="24"/>
          <w:szCs w:val="24"/>
          <w:lang w:val="es-EC"/>
        </w:rPr>
        <w:t>y enfatizar la importancia las bases para la</w:t>
      </w:r>
      <w:r w:rsidR="00135C24" w:rsidRPr="00DA1A7A">
        <w:rPr>
          <w:rFonts w:ascii="Arial" w:hAnsi="Arial" w:cs="Arial"/>
          <w:sz w:val="24"/>
          <w:szCs w:val="24"/>
          <w:lang w:val="es-EC"/>
        </w:rPr>
        <w:t xml:space="preserve"> estandarizac</w:t>
      </w:r>
      <w:r>
        <w:rPr>
          <w:rFonts w:ascii="Arial" w:hAnsi="Arial" w:cs="Arial"/>
          <w:sz w:val="24"/>
          <w:szCs w:val="24"/>
          <w:lang w:val="es-EC"/>
        </w:rPr>
        <w:t xml:space="preserve">ión y disciplina de los procesos y formación </w:t>
      </w:r>
      <w:r w:rsidR="00135C24" w:rsidRPr="00DA1A7A">
        <w:rPr>
          <w:rFonts w:ascii="Arial" w:hAnsi="Arial" w:cs="Arial"/>
          <w:sz w:val="24"/>
          <w:szCs w:val="24"/>
          <w:lang w:val="es-EC"/>
        </w:rPr>
        <w:t>profesional del operario</w:t>
      </w:r>
      <w:r>
        <w:rPr>
          <w:rFonts w:ascii="Arial" w:hAnsi="Arial" w:cs="Arial"/>
          <w:sz w:val="24"/>
          <w:szCs w:val="24"/>
          <w:lang w:val="es-EC"/>
        </w:rPr>
        <w:t xml:space="preserve"> en la empresa</w:t>
      </w:r>
      <w:r w:rsidR="00135C24" w:rsidRPr="00DA1A7A">
        <w:rPr>
          <w:rFonts w:ascii="Arial" w:hAnsi="Arial" w:cs="Arial"/>
          <w:sz w:val="24"/>
          <w:szCs w:val="24"/>
          <w:lang w:val="es-EC"/>
        </w:rPr>
        <w:t xml:space="preserve">. </w:t>
      </w:r>
    </w:p>
    <w:p w:rsidR="00135C24" w:rsidRPr="00135C24" w:rsidRDefault="00135C24" w:rsidP="00135C24">
      <w:pPr>
        <w:pStyle w:val="Prrafodelista"/>
        <w:numPr>
          <w:ilvl w:val="0"/>
          <w:numId w:val="19"/>
        </w:numPr>
        <w:spacing w:after="200" w:line="480" w:lineRule="auto"/>
        <w:contextualSpacing/>
        <w:jc w:val="both"/>
        <w:rPr>
          <w:rFonts w:ascii="Arial" w:hAnsi="Arial" w:cs="Arial"/>
          <w:i/>
        </w:rPr>
      </w:pPr>
      <w:r w:rsidRPr="00135C24">
        <w:rPr>
          <w:rFonts w:ascii="Arial" w:hAnsi="Arial" w:cs="Arial"/>
          <w:i/>
        </w:rPr>
        <w:t>Auditorías 5</w:t>
      </w:r>
      <w:r>
        <w:rPr>
          <w:rFonts w:ascii="Arial" w:hAnsi="Arial" w:cs="Arial"/>
          <w:i/>
        </w:rPr>
        <w:t>´</w:t>
      </w:r>
      <w:r w:rsidRPr="00135C24">
        <w:rPr>
          <w:rFonts w:ascii="Arial" w:hAnsi="Arial" w:cs="Arial"/>
          <w:i/>
        </w:rPr>
        <w:t>S</w:t>
      </w:r>
    </w:p>
    <w:p w:rsidR="00135C24" w:rsidRPr="00DA1A7A" w:rsidRDefault="00135C24" w:rsidP="00135C24">
      <w:pPr>
        <w:spacing w:line="480" w:lineRule="auto"/>
        <w:ind w:left="709"/>
        <w:jc w:val="both"/>
        <w:rPr>
          <w:rFonts w:ascii="Arial" w:hAnsi="Arial" w:cs="Arial"/>
          <w:sz w:val="24"/>
          <w:szCs w:val="24"/>
          <w:lang w:val="es-EC"/>
        </w:rPr>
      </w:pPr>
      <w:r w:rsidRPr="00DA1A7A">
        <w:rPr>
          <w:rFonts w:ascii="Arial" w:hAnsi="Arial" w:cs="Arial"/>
          <w:sz w:val="24"/>
          <w:szCs w:val="24"/>
          <w:lang w:val="es-EC"/>
        </w:rPr>
        <w:t>En conjunto con la alta gerencia se designó 3 auditores de la parte administrativa de la empresa que ocupaban los siguientes puestos: 1) Asistente de Facturación, 2) Asistente Financiera y 3) Asistente de producción y bodega de repuestos.</w:t>
      </w:r>
    </w:p>
    <w:p w:rsidR="00135C24" w:rsidRPr="00DA1A7A" w:rsidRDefault="00135C24" w:rsidP="00135C24">
      <w:pPr>
        <w:spacing w:line="480" w:lineRule="auto"/>
        <w:ind w:left="709"/>
        <w:jc w:val="both"/>
        <w:rPr>
          <w:rFonts w:ascii="Arial" w:hAnsi="Arial" w:cs="Arial"/>
          <w:sz w:val="24"/>
          <w:szCs w:val="24"/>
          <w:lang w:val="es-EC"/>
        </w:rPr>
      </w:pPr>
      <w:r w:rsidRPr="00DA1A7A">
        <w:rPr>
          <w:rFonts w:ascii="Arial" w:hAnsi="Arial" w:cs="Arial"/>
          <w:sz w:val="24"/>
          <w:szCs w:val="24"/>
          <w:lang w:val="es-EC"/>
        </w:rPr>
        <w:t>Para realizar las auditorías 5</w:t>
      </w:r>
      <w:r w:rsidR="003F7699">
        <w:rPr>
          <w:rFonts w:ascii="Arial" w:hAnsi="Arial" w:cs="Arial"/>
          <w:sz w:val="24"/>
          <w:szCs w:val="24"/>
          <w:lang w:val="es-EC"/>
        </w:rPr>
        <w:t>´</w:t>
      </w:r>
      <w:r w:rsidRPr="00DA1A7A">
        <w:rPr>
          <w:rFonts w:ascii="Arial" w:hAnsi="Arial" w:cs="Arial"/>
          <w:sz w:val="24"/>
          <w:szCs w:val="24"/>
          <w:lang w:val="es-EC"/>
        </w:rPr>
        <w:t xml:space="preserve">S se capacitó a los auditores en cuanto a cuál será la metodología de calificación y que parámetros serán calificados mediante un formato diseñado por el Proyecto HENKA (Véase en apéndice 11). Esta capacitación se la estableció una semana </w:t>
      </w:r>
      <w:r w:rsidRPr="002636FA">
        <w:rPr>
          <w:rFonts w:ascii="Arial" w:hAnsi="Arial" w:cs="Arial"/>
          <w:sz w:val="24"/>
          <w:szCs w:val="24"/>
          <w:highlight w:val="yellow"/>
          <w:lang w:val="es-EC"/>
        </w:rPr>
        <w:t>antes de</w:t>
      </w:r>
      <w:r w:rsidRPr="00DA1A7A">
        <w:rPr>
          <w:rFonts w:ascii="Arial" w:hAnsi="Arial" w:cs="Arial"/>
          <w:sz w:val="24"/>
          <w:szCs w:val="24"/>
          <w:lang w:val="es-EC"/>
        </w:rPr>
        <w:t xml:space="preserve"> </w:t>
      </w:r>
      <w:r w:rsidRPr="00DA1A7A">
        <w:rPr>
          <w:rFonts w:ascii="Arial" w:hAnsi="Arial" w:cs="Arial"/>
          <w:sz w:val="24"/>
          <w:szCs w:val="24"/>
          <w:lang w:val="es-EC"/>
        </w:rPr>
        <w:lastRenderedPageBreak/>
        <w:t>arrancar con las auditorías, tuvo una duración de aproximadamente de 2 horas debido a que a más de explicar las políticas de calificación y cada parámetro a medir, se realizó una auditoría piloto para asegurarse de que estuvo claro todo lo explicado. Esta auditoría piloto ayudó a encontrar falencias en la hoja de parámetros ya que en esta solo se medía parámetros generales para puestos de trabajo con máquinas y que produzcan desperdicio; motivo por el cual se diseñó parámetros de calificac</w:t>
      </w:r>
      <w:r w:rsidR="003F7699">
        <w:rPr>
          <w:rFonts w:ascii="Arial" w:hAnsi="Arial" w:cs="Arial"/>
          <w:sz w:val="24"/>
          <w:szCs w:val="24"/>
          <w:lang w:val="es-EC"/>
        </w:rPr>
        <w:t>ión especiales para el área de b</w:t>
      </w:r>
      <w:r w:rsidRPr="00DA1A7A">
        <w:rPr>
          <w:rFonts w:ascii="Arial" w:hAnsi="Arial" w:cs="Arial"/>
          <w:sz w:val="24"/>
          <w:szCs w:val="24"/>
          <w:lang w:val="es-EC"/>
        </w:rPr>
        <w:t xml:space="preserve">odega y </w:t>
      </w:r>
      <w:r w:rsidR="003F7699">
        <w:rPr>
          <w:rFonts w:ascii="Arial" w:hAnsi="Arial" w:cs="Arial"/>
          <w:sz w:val="24"/>
          <w:szCs w:val="24"/>
          <w:lang w:val="es-EC"/>
        </w:rPr>
        <w:t>m</w:t>
      </w:r>
      <w:r w:rsidRPr="00DA1A7A">
        <w:rPr>
          <w:rFonts w:ascii="Arial" w:hAnsi="Arial" w:cs="Arial"/>
          <w:sz w:val="24"/>
          <w:szCs w:val="24"/>
          <w:lang w:val="es-EC"/>
        </w:rPr>
        <w:t>antenimiento, puesto que son áreas de la empresa que no producen pero son de gran importancia en el proceso diario</w:t>
      </w:r>
      <w:r w:rsidRPr="0004229A">
        <w:rPr>
          <w:rFonts w:ascii="Arial" w:hAnsi="Arial" w:cs="Arial"/>
          <w:sz w:val="24"/>
          <w:szCs w:val="24"/>
          <w:lang w:val="es-EC"/>
        </w:rPr>
        <w:t>.</w:t>
      </w:r>
    </w:p>
    <w:p w:rsidR="00135C24" w:rsidRPr="00DA1A7A" w:rsidRDefault="003F7699" w:rsidP="00135C24">
      <w:pPr>
        <w:spacing w:line="480" w:lineRule="auto"/>
        <w:ind w:left="709"/>
        <w:jc w:val="both"/>
        <w:rPr>
          <w:rFonts w:ascii="Arial" w:hAnsi="Arial" w:cs="Arial"/>
          <w:sz w:val="24"/>
          <w:szCs w:val="24"/>
          <w:lang w:val="es-EC"/>
        </w:rPr>
      </w:pPr>
      <w:r w:rsidRPr="0004229A">
        <w:rPr>
          <w:rFonts w:ascii="Arial" w:hAnsi="Arial" w:cs="Arial"/>
          <w:sz w:val="24"/>
          <w:szCs w:val="24"/>
          <w:lang w:val="es-EC"/>
        </w:rPr>
        <w:t>La Auditoría</w:t>
      </w:r>
      <w:r w:rsidR="00135C24" w:rsidRPr="00DA1A7A">
        <w:rPr>
          <w:rFonts w:ascii="Arial" w:hAnsi="Arial" w:cs="Arial"/>
          <w:sz w:val="24"/>
          <w:szCs w:val="24"/>
          <w:lang w:val="es-EC"/>
        </w:rPr>
        <w:t xml:space="preserve"> 5</w:t>
      </w:r>
      <w:r>
        <w:rPr>
          <w:rFonts w:ascii="Arial" w:hAnsi="Arial" w:cs="Arial"/>
          <w:sz w:val="24"/>
          <w:szCs w:val="24"/>
          <w:lang w:val="es-EC"/>
        </w:rPr>
        <w:t>´</w:t>
      </w:r>
      <w:r w:rsidR="00135C24" w:rsidRPr="00DA1A7A">
        <w:rPr>
          <w:rFonts w:ascii="Arial" w:hAnsi="Arial" w:cs="Arial"/>
          <w:sz w:val="24"/>
          <w:szCs w:val="24"/>
          <w:lang w:val="es-EC"/>
        </w:rPr>
        <w:t xml:space="preserve">S mide las condiciones en que se encuentra cada área de acuerdo a parámetro establecidos de Organización, Orden y Limpieza. Dándole una calificación de acuerdo a la siguiente escala: </w:t>
      </w:r>
      <w:r w:rsidR="00135C24" w:rsidRPr="00DA1A7A">
        <w:rPr>
          <w:rFonts w:ascii="Arial" w:hAnsi="Arial" w:cs="Arial"/>
          <w:b/>
          <w:sz w:val="24"/>
          <w:szCs w:val="24"/>
          <w:lang w:val="es-ES"/>
        </w:rPr>
        <w:t>1:</w:t>
      </w:r>
      <w:r w:rsidR="00135C24" w:rsidRPr="00DA1A7A">
        <w:rPr>
          <w:rFonts w:ascii="Arial" w:hAnsi="Arial" w:cs="Arial"/>
          <w:sz w:val="24"/>
          <w:szCs w:val="24"/>
          <w:lang w:val="es-ES"/>
        </w:rPr>
        <w:t xml:space="preserve"> Muy Mal, </w:t>
      </w:r>
      <w:r w:rsidR="00135C24" w:rsidRPr="00DA1A7A">
        <w:rPr>
          <w:rFonts w:ascii="Arial" w:hAnsi="Arial" w:cs="Arial"/>
          <w:b/>
          <w:sz w:val="24"/>
          <w:szCs w:val="24"/>
          <w:lang w:val="es-ES"/>
        </w:rPr>
        <w:t xml:space="preserve">2: </w:t>
      </w:r>
      <w:r w:rsidR="00135C24" w:rsidRPr="00DA1A7A">
        <w:rPr>
          <w:rFonts w:ascii="Arial" w:hAnsi="Arial" w:cs="Arial"/>
          <w:sz w:val="24"/>
          <w:szCs w:val="24"/>
          <w:lang w:val="es-ES"/>
        </w:rPr>
        <w:t xml:space="preserve">Mal, </w:t>
      </w:r>
      <w:r w:rsidR="00135C24" w:rsidRPr="00DA1A7A">
        <w:rPr>
          <w:rFonts w:ascii="Arial" w:hAnsi="Arial" w:cs="Arial"/>
          <w:b/>
          <w:sz w:val="24"/>
          <w:szCs w:val="24"/>
          <w:lang w:val="es-ES"/>
        </w:rPr>
        <w:t xml:space="preserve">3: </w:t>
      </w:r>
      <w:r w:rsidR="00135C24" w:rsidRPr="00DA1A7A">
        <w:rPr>
          <w:rFonts w:ascii="Arial" w:hAnsi="Arial" w:cs="Arial"/>
          <w:sz w:val="24"/>
          <w:szCs w:val="24"/>
          <w:lang w:val="es-ES"/>
        </w:rPr>
        <w:t xml:space="preserve">Promedio, </w:t>
      </w:r>
      <w:r w:rsidR="00135C24" w:rsidRPr="00DA1A7A">
        <w:rPr>
          <w:rFonts w:ascii="Arial" w:hAnsi="Arial" w:cs="Arial"/>
          <w:b/>
          <w:sz w:val="24"/>
          <w:szCs w:val="24"/>
          <w:lang w:val="es-ES"/>
        </w:rPr>
        <w:t>4:</w:t>
      </w:r>
      <w:r w:rsidR="00135C24" w:rsidRPr="00DA1A7A">
        <w:rPr>
          <w:rFonts w:ascii="Arial" w:hAnsi="Arial" w:cs="Arial"/>
          <w:sz w:val="24"/>
          <w:szCs w:val="24"/>
          <w:lang w:val="es-ES"/>
        </w:rPr>
        <w:t xml:space="preserve"> Bien, y  </w:t>
      </w:r>
      <w:r w:rsidR="00135C24" w:rsidRPr="00DA1A7A">
        <w:rPr>
          <w:rFonts w:ascii="Arial" w:hAnsi="Arial" w:cs="Arial"/>
          <w:b/>
          <w:sz w:val="24"/>
          <w:szCs w:val="24"/>
          <w:lang w:val="es-ES"/>
        </w:rPr>
        <w:t>5:</w:t>
      </w:r>
      <w:r w:rsidR="00135C24" w:rsidRPr="00DA1A7A">
        <w:rPr>
          <w:rFonts w:ascii="Arial" w:hAnsi="Arial" w:cs="Arial"/>
          <w:sz w:val="24"/>
          <w:szCs w:val="24"/>
          <w:lang w:val="es-ES"/>
        </w:rPr>
        <w:t xml:space="preserve"> Muy Bien; Siendo 5 el nivel ideal en que cada área debería estar.</w:t>
      </w:r>
    </w:p>
    <w:p w:rsidR="00135C24" w:rsidRPr="00DA1A7A" w:rsidRDefault="00135C24" w:rsidP="00135C24">
      <w:pPr>
        <w:spacing w:line="480" w:lineRule="auto"/>
        <w:ind w:left="709"/>
        <w:jc w:val="both"/>
        <w:rPr>
          <w:rFonts w:ascii="Arial" w:hAnsi="Arial" w:cs="Arial"/>
          <w:sz w:val="24"/>
          <w:szCs w:val="24"/>
          <w:lang w:val="es-EC"/>
        </w:rPr>
      </w:pPr>
      <w:r w:rsidRPr="00DA1A7A">
        <w:rPr>
          <w:rFonts w:ascii="Arial" w:hAnsi="Arial" w:cs="Arial"/>
          <w:sz w:val="24"/>
          <w:szCs w:val="24"/>
          <w:lang w:val="es-EC"/>
        </w:rPr>
        <w:t xml:space="preserve"> En primera instancia, las auditorías no pudieron arrancar en la fecha planificada ya que todas las áreas no estaban en condiciones de competir, al faltarle pintura y líneas divisorias en el piso, así como también letreros ubicados en los lugares adecuados, por lo que se </w:t>
      </w:r>
      <w:r w:rsidRPr="00DA1A7A">
        <w:rPr>
          <w:rFonts w:ascii="Arial" w:hAnsi="Arial" w:cs="Arial"/>
          <w:sz w:val="24"/>
          <w:szCs w:val="24"/>
          <w:lang w:val="es-EC"/>
        </w:rPr>
        <w:lastRenderedPageBreak/>
        <w:t>gestionó la compra de pinturas para que se pinten estas áreas y la compra de los letreros que sean necesarios.</w:t>
      </w:r>
    </w:p>
    <w:p w:rsidR="00135C24" w:rsidRPr="00DA1A7A" w:rsidRDefault="00135C24" w:rsidP="00135C24">
      <w:pPr>
        <w:spacing w:line="480" w:lineRule="auto"/>
        <w:ind w:left="709"/>
        <w:jc w:val="both"/>
        <w:rPr>
          <w:rFonts w:ascii="Arial" w:hAnsi="Arial" w:cs="Arial"/>
          <w:sz w:val="24"/>
          <w:szCs w:val="24"/>
          <w:lang w:val="es-EC"/>
        </w:rPr>
      </w:pPr>
      <w:r w:rsidRPr="00DA1A7A">
        <w:rPr>
          <w:rFonts w:ascii="Arial" w:hAnsi="Arial" w:cs="Arial"/>
          <w:sz w:val="24"/>
          <w:szCs w:val="24"/>
          <w:lang w:val="es-EC"/>
        </w:rPr>
        <w:t>Después de 2 semanas de haber planificado el inicio de las auditorías, estas arrancaron obteniendo los siguientes resultados:</w:t>
      </w:r>
    </w:p>
    <w:p w:rsidR="00135C24" w:rsidRPr="00DA1A7A" w:rsidRDefault="005D6A01" w:rsidP="00135C24">
      <w:pPr>
        <w:spacing w:line="480" w:lineRule="auto"/>
        <w:ind w:left="828"/>
        <w:jc w:val="center"/>
        <w:rPr>
          <w:rFonts w:ascii="Arial" w:hAnsi="Arial" w:cs="Arial"/>
          <w:sz w:val="24"/>
          <w:szCs w:val="24"/>
        </w:rPr>
      </w:pPr>
      <w:r w:rsidRPr="005D6A01">
        <w:rPr>
          <w:rFonts w:ascii="Arial" w:hAnsi="Arial" w:cs="Arial"/>
          <w:noProof/>
          <w:sz w:val="24"/>
          <w:szCs w:val="24"/>
          <w:lang w:val="es-EC" w:eastAsia="es-EC"/>
        </w:rPr>
        <w:pict>
          <v:shape id="Imagen 145" o:spid="_x0000_i1040" type="#_x0000_t75" style="width:331.5pt;height:209.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">
            <v:imagedata r:id="rId60" o:title=""/>
            <o:lock v:ext="edit" aspectratio="f"/>
          </v:shape>
        </w:pict>
      </w:r>
    </w:p>
    <w:p w:rsidR="00135C24" w:rsidRPr="00DA1A7A" w:rsidRDefault="00135C24" w:rsidP="00135C24">
      <w:pPr>
        <w:pStyle w:val="FIG"/>
      </w:pPr>
      <w:bookmarkStart w:id="123" w:name="_Toc262499054"/>
      <w:bookmarkStart w:id="124" w:name="_Toc263617492"/>
      <w:r w:rsidRPr="00DA1A7A">
        <w:t>FIGURA 4.11. PRIMERA S: “ORGANIZAR”</w:t>
      </w:r>
      <w:bookmarkEnd w:id="123"/>
      <w:bookmarkEnd w:id="124"/>
    </w:p>
    <w:p w:rsidR="00135C24" w:rsidRPr="00DA1A7A" w:rsidRDefault="005D6A01" w:rsidP="00135C24">
      <w:pPr>
        <w:spacing w:line="480" w:lineRule="auto"/>
        <w:ind w:left="828"/>
        <w:jc w:val="center"/>
        <w:rPr>
          <w:rFonts w:ascii="Arial" w:hAnsi="Arial" w:cs="Arial"/>
          <w:sz w:val="24"/>
          <w:szCs w:val="24"/>
        </w:rPr>
      </w:pPr>
      <w:r w:rsidRPr="005D6A01">
        <w:rPr>
          <w:rFonts w:ascii="Arial" w:hAnsi="Arial" w:cs="Arial"/>
          <w:noProof/>
          <w:sz w:val="24"/>
          <w:szCs w:val="24"/>
          <w:lang w:val="es-EC" w:eastAsia="es-EC"/>
        </w:rPr>
        <w:lastRenderedPageBreak/>
        <w:pict>
          <v:shape id="Imagen 146" o:spid="_x0000_i1041" type="#_x0000_t75" style="width:339pt;height:219.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">
            <v:imagedata r:id="rId61" o:title=""/>
            <o:lock v:ext="edit" aspectratio="f"/>
          </v:shape>
        </w:pict>
      </w:r>
    </w:p>
    <w:p w:rsidR="00135C24" w:rsidRPr="00DA1A7A" w:rsidRDefault="00135C24" w:rsidP="00135C24">
      <w:pPr>
        <w:pStyle w:val="FIG"/>
      </w:pPr>
      <w:bookmarkStart w:id="125" w:name="_Toc262499055"/>
      <w:bookmarkStart w:id="126" w:name="_Toc263617493"/>
      <w:r w:rsidRPr="00DA1A7A">
        <w:t>FIGURA 4.12. SEGUNDA S: “ORDENAR”</w:t>
      </w:r>
      <w:bookmarkEnd w:id="125"/>
      <w:bookmarkEnd w:id="126"/>
    </w:p>
    <w:p w:rsidR="00135C24" w:rsidRPr="00DA1A7A" w:rsidRDefault="005D6A01" w:rsidP="00135C24">
      <w:pPr>
        <w:spacing w:line="480" w:lineRule="auto"/>
        <w:ind w:left="828"/>
        <w:jc w:val="center"/>
        <w:rPr>
          <w:rFonts w:ascii="Arial" w:hAnsi="Arial" w:cs="Arial"/>
          <w:b/>
          <w:sz w:val="24"/>
          <w:szCs w:val="24"/>
        </w:rPr>
      </w:pPr>
      <w:r w:rsidRPr="005D6A01">
        <w:rPr>
          <w:rFonts w:ascii="Arial" w:hAnsi="Arial" w:cs="Arial"/>
          <w:b/>
          <w:noProof/>
          <w:sz w:val="24"/>
          <w:szCs w:val="24"/>
          <w:lang w:val="es-EC" w:eastAsia="es-EC"/>
        </w:rPr>
        <w:pict>
          <v:shape id="Imagen 147" o:spid="_x0000_i1042" type="#_x0000_t75" style="width:329.25pt;height:207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">
            <v:imagedata r:id="rId62" o:title=""/>
            <o:lock v:ext="edit" aspectratio="f"/>
          </v:shape>
        </w:pict>
      </w:r>
    </w:p>
    <w:p w:rsidR="00135C24" w:rsidRPr="00DA1A7A" w:rsidRDefault="00135C24" w:rsidP="00135C24">
      <w:pPr>
        <w:pStyle w:val="FIG"/>
      </w:pPr>
      <w:bookmarkStart w:id="127" w:name="_Toc262499056"/>
      <w:bookmarkStart w:id="128" w:name="_Toc263617494"/>
      <w:r w:rsidRPr="00DA1A7A">
        <w:t>FIGURA 4.13. TERCERA S: “LIMPIAR”</w:t>
      </w:r>
      <w:bookmarkEnd w:id="127"/>
      <w:bookmarkEnd w:id="128"/>
    </w:p>
    <w:p w:rsidR="00135C24" w:rsidRPr="00DA1A7A" w:rsidRDefault="00135C24" w:rsidP="00135C24">
      <w:pPr>
        <w:spacing w:line="480" w:lineRule="auto"/>
        <w:ind w:left="709"/>
        <w:jc w:val="both"/>
        <w:rPr>
          <w:rFonts w:ascii="Arial" w:hAnsi="Arial" w:cs="Arial"/>
          <w:sz w:val="24"/>
          <w:szCs w:val="24"/>
          <w:lang w:val="es-EC"/>
        </w:rPr>
      </w:pPr>
      <w:r w:rsidRPr="00DA1A7A">
        <w:rPr>
          <w:rFonts w:ascii="Arial" w:hAnsi="Arial" w:cs="Arial"/>
          <w:sz w:val="24"/>
          <w:szCs w:val="24"/>
          <w:lang w:val="es-EC"/>
        </w:rPr>
        <w:lastRenderedPageBreak/>
        <w:t>Al analizar estos resultados se pudo concluir que todas las áreas de la empresa presentan un déficit en la implementación de las 5</w:t>
      </w:r>
      <w:r w:rsidR="003F7699">
        <w:rPr>
          <w:rFonts w:ascii="Arial" w:hAnsi="Arial" w:cs="Arial"/>
          <w:sz w:val="24"/>
          <w:szCs w:val="24"/>
          <w:lang w:val="es-EC"/>
        </w:rPr>
        <w:t>´</w:t>
      </w:r>
      <w:r w:rsidRPr="00DA1A7A">
        <w:rPr>
          <w:rFonts w:ascii="Arial" w:hAnsi="Arial" w:cs="Arial"/>
          <w:sz w:val="24"/>
          <w:szCs w:val="24"/>
          <w:lang w:val="es-EC"/>
        </w:rPr>
        <w:t>S en su puesto de trabajo.</w:t>
      </w:r>
    </w:p>
    <w:p w:rsidR="00135C24" w:rsidRPr="00DA1A7A" w:rsidRDefault="00135C24" w:rsidP="00135C24">
      <w:pPr>
        <w:spacing w:line="480" w:lineRule="auto"/>
        <w:ind w:left="709"/>
        <w:jc w:val="both"/>
        <w:rPr>
          <w:rFonts w:ascii="Arial" w:hAnsi="Arial" w:cs="Arial"/>
          <w:sz w:val="24"/>
          <w:szCs w:val="24"/>
          <w:lang w:val="es-EC"/>
        </w:rPr>
      </w:pPr>
      <w:r w:rsidRPr="00DA1A7A">
        <w:rPr>
          <w:rFonts w:ascii="Arial" w:hAnsi="Arial" w:cs="Arial"/>
          <w:sz w:val="24"/>
          <w:szCs w:val="24"/>
          <w:lang w:val="es-EC"/>
        </w:rPr>
        <w:t>La presentación de estos resultados fue de gran importancia ya que los operarios pudieron percibir las causas por las que se encontraban en este nivel y pudieron planificar y organizar las actividades para mantener organizado su puesto de trabajo. Al mismo tiempo, la alta gerencia de la empresa planteó una meta donde cada área como mínimo debe alcanzar un puntaje de 4 para otorgarles un incentivo económico o según sea la preferencia de los miembros del área.</w:t>
      </w:r>
    </w:p>
    <w:p w:rsidR="00135C24" w:rsidRPr="00DA1A7A" w:rsidRDefault="005D6A01" w:rsidP="00135C24">
      <w:pPr>
        <w:spacing w:line="480" w:lineRule="auto"/>
        <w:ind w:left="828"/>
        <w:jc w:val="center"/>
        <w:rPr>
          <w:rFonts w:ascii="Arial" w:hAnsi="Arial" w:cs="Arial"/>
          <w:sz w:val="24"/>
          <w:szCs w:val="24"/>
        </w:rPr>
      </w:pPr>
      <w:r w:rsidRPr="005D6A01">
        <w:rPr>
          <w:rFonts w:ascii="Arial" w:hAnsi="Arial" w:cs="Arial"/>
          <w:noProof/>
          <w:sz w:val="24"/>
          <w:szCs w:val="24"/>
          <w:lang w:val="es-EC" w:eastAsia="es-EC"/>
        </w:rPr>
        <w:pict>
          <v:shape id="Imagen 148" o:spid="_x0000_i1043" type="#_x0000_t75" style="width:345.75pt;height:212.2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">
            <v:imagedata r:id="rId63" o:title="" cropbottom="-31f"/>
            <o:lock v:ext="edit" aspectratio="f"/>
          </v:shape>
        </w:pict>
      </w:r>
    </w:p>
    <w:p w:rsidR="00135C24" w:rsidRPr="00DA1A7A" w:rsidRDefault="00135C24" w:rsidP="00135C24">
      <w:pPr>
        <w:pStyle w:val="FIG"/>
      </w:pPr>
      <w:bookmarkStart w:id="129" w:name="_Toc262499057"/>
      <w:bookmarkStart w:id="130" w:name="_Toc263617495"/>
      <w:r w:rsidRPr="00DA1A7A">
        <w:t>FIGURA 4.14. RESULTADOS DEL PRIMER MES DE AUDITORÍAS</w:t>
      </w:r>
      <w:bookmarkEnd w:id="129"/>
      <w:bookmarkEnd w:id="130"/>
    </w:p>
    <w:p w:rsidR="00D07808" w:rsidRDefault="00135C24" w:rsidP="00135C24">
      <w:pPr>
        <w:spacing w:line="480" w:lineRule="auto"/>
        <w:ind w:left="709"/>
        <w:jc w:val="both"/>
        <w:rPr>
          <w:rFonts w:ascii="Arial" w:hAnsi="Arial" w:cs="Arial"/>
          <w:sz w:val="24"/>
          <w:szCs w:val="24"/>
          <w:lang w:val="es-EC"/>
        </w:rPr>
      </w:pPr>
      <w:r w:rsidRPr="00DA1A7A">
        <w:rPr>
          <w:rFonts w:ascii="Arial" w:hAnsi="Arial" w:cs="Arial"/>
          <w:sz w:val="24"/>
          <w:szCs w:val="24"/>
          <w:lang w:val="es-EC"/>
        </w:rPr>
        <w:lastRenderedPageBreak/>
        <w:t>Transcurridas las 4 semanas iniciales el acreedor del incentivo fue el área de Mantenimiento, a pesar de que no llegaron a la meta propuesta por la a</w:t>
      </w:r>
      <w:r w:rsidR="003F7699">
        <w:rPr>
          <w:rFonts w:ascii="Arial" w:hAnsi="Arial" w:cs="Arial"/>
          <w:sz w:val="24"/>
          <w:szCs w:val="24"/>
          <w:lang w:val="es-EC"/>
        </w:rPr>
        <w:t>lta gerencia.</w:t>
      </w:r>
      <w:r w:rsidR="00D07808" w:rsidRPr="00D07808">
        <w:rPr>
          <w:rFonts w:ascii="Arial" w:hAnsi="Arial" w:cs="Arial"/>
          <w:sz w:val="24"/>
          <w:szCs w:val="24"/>
          <w:lang w:val="es-EC"/>
        </w:rPr>
        <w:t xml:space="preserve"> </w:t>
      </w:r>
    </w:p>
    <w:p w:rsidR="00135C24" w:rsidRPr="00DA1A7A" w:rsidRDefault="00135C24" w:rsidP="00135C24">
      <w:pPr>
        <w:spacing w:line="480" w:lineRule="auto"/>
        <w:ind w:left="709"/>
        <w:jc w:val="both"/>
        <w:rPr>
          <w:rFonts w:ascii="Arial" w:hAnsi="Arial" w:cs="Arial"/>
          <w:sz w:val="24"/>
          <w:szCs w:val="24"/>
          <w:lang w:val="es-EC"/>
        </w:rPr>
      </w:pPr>
      <w:r w:rsidRPr="00DA1A7A">
        <w:rPr>
          <w:rFonts w:ascii="Arial" w:hAnsi="Arial" w:cs="Arial"/>
          <w:sz w:val="24"/>
          <w:szCs w:val="24"/>
          <w:lang w:val="es-EC"/>
        </w:rPr>
        <w:t>Una vez informado a los trabajadores el resultado del área ganadora, surgieron reclamos ya que estaban inconformes porque el área de mantenimiento es un departamento pequeño mientras que las demás áreas son de mayor capacidad y con un mínimo de 7 trabajadores. Hubo que calmar al personal informando de lo importante que es conseguir este logro y que si se organizan y ponen más empeño pueden ser los próximos ganadores de las auditorías.</w:t>
      </w:r>
    </w:p>
    <w:p w:rsidR="00135C24" w:rsidRPr="00DA1A7A" w:rsidRDefault="00135C24" w:rsidP="00135C24">
      <w:pPr>
        <w:spacing w:line="480" w:lineRule="auto"/>
        <w:ind w:left="709"/>
        <w:jc w:val="both"/>
        <w:rPr>
          <w:rFonts w:ascii="Arial" w:hAnsi="Arial" w:cs="Arial"/>
          <w:sz w:val="24"/>
          <w:szCs w:val="24"/>
          <w:lang w:val="es-EC"/>
        </w:rPr>
      </w:pPr>
      <w:r w:rsidRPr="00DA1A7A">
        <w:rPr>
          <w:rFonts w:ascii="Arial" w:hAnsi="Arial" w:cs="Arial"/>
          <w:sz w:val="24"/>
          <w:szCs w:val="24"/>
          <w:lang w:val="es-EC"/>
        </w:rPr>
        <w:t xml:space="preserve">El incentivo que obtuvo el área de Mantenimiento fue una </w:t>
      </w:r>
      <w:r w:rsidR="00D07808">
        <w:rPr>
          <w:rFonts w:ascii="Arial" w:hAnsi="Arial" w:cs="Arial"/>
          <w:sz w:val="24"/>
          <w:szCs w:val="24"/>
          <w:lang w:val="es-EC"/>
        </w:rPr>
        <w:t>cena</w:t>
      </w:r>
      <w:r w:rsidRPr="00DA1A7A">
        <w:rPr>
          <w:rFonts w:ascii="Arial" w:hAnsi="Arial" w:cs="Arial"/>
          <w:sz w:val="24"/>
          <w:szCs w:val="24"/>
          <w:lang w:val="es-EC"/>
        </w:rPr>
        <w:t xml:space="preserve"> en el restaurante “La Parrillada del ñato”.</w:t>
      </w:r>
    </w:p>
    <w:p w:rsidR="00135C24" w:rsidRPr="00DA1A7A" w:rsidRDefault="005D6A01" w:rsidP="00135C24">
      <w:pPr>
        <w:spacing w:line="480" w:lineRule="auto"/>
        <w:ind w:left="828"/>
        <w:jc w:val="center"/>
        <w:rPr>
          <w:rFonts w:ascii="Arial" w:hAnsi="Arial" w:cs="Arial"/>
          <w:sz w:val="24"/>
          <w:szCs w:val="24"/>
        </w:rPr>
      </w:pPr>
      <w:r w:rsidRPr="005D6A01">
        <w:rPr>
          <w:rFonts w:ascii="Arial" w:hAnsi="Arial" w:cs="Arial"/>
          <w:noProof/>
          <w:sz w:val="24"/>
          <w:szCs w:val="24"/>
          <w:lang w:val="es-EC" w:eastAsia="es-EC"/>
        </w:rPr>
        <w:pict>
          <v:shape id="Imagen 149" o:spid="_x0000_i1044" type="#_x0000_t75" style="width:187.5pt;height:132.75pt;visibility:visible">
            <v:imagedata r:id="rId64" o:title=""/>
          </v:shape>
        </w:pict>
      </w:r>
    </w:p>
    <w:p w:rsidR="00135C24" w:rsidRPr="00DA1A7A" w:rsidRDefault="00135C24" w:rsidP="00135C24">
      <w:pPr>
        <w:pStyle w:val="FIG"/>
      </w:pPr>
      <w:bookmarkStart w:id="131" w:name="_Toc262499058"/>
      <w:bookmarkStart w:id="132" w:name="_Toc263617496"/>
      <w:r w:rsidRPr="00DA1A7A">
        <w:t xml:space="preserve">FIGURA 4.15. </w:t>
      </w:r>
      <w:r w:rsidR="005F1E96">
        <w:t xml:space="preserve">PREMIACIÓN </w:t>
      </w:r>
      <w:r w:rsidRPr="00DA1A7A">
        <w:t>DEL GRUPO GANADOR DE LAS AUDITORIAS 5´S</w:t>
      </w:r>
      <w:bookmarkEnd w:id="131"/>
      <w:bookmarkEnd w:id="132"/>
    </w:p>
    <w:p w:rsidR="00135C24" w:rsidRPr="00DA1A7A" w:rsidRDefault="00135C24" w:rsidP="00135C24">
      <w:pPr>
        <w:spacing w:line="480" w:lineRule="auto"/>
        <w:ind w:left="709"/>
        <w:jc w:val="both"/>
        <w:rPr>
          <w:rFonts w:ascii="Arial" w:hAnsi="Arial" w:cs="Arial"/>
          <w:sz w:val="24"/>
          <w:szCs w:val="24"/>
          <w:lang w:val="es-EC"/>
        </w:rPr>
      </w:pPr>
      <w:r w:rsidRPr="00DA1A7A">
        <w:rPr>
          <w:rFonts w:ascii="Arial" w:hAnsi="Arial" w:cs="Arial"/>
          <w:sz w:val="24"/>
          <w:szCs w:val="24"/>
          <w:lang w:val="es-EC"/>
        </w:rPr>
        <w:lastRenderedPageBreak/>
        <w:t xml:space="preserve">El incentivo que obtuvo el área de mantenimiento provocó una competencia sana entre áreas logrando obtener un aumento de nivel </w:t>
      </w:r>
      <w:r w:rsidR="00D07808" w:rsidRPr="0004229A">
        <w:rPr>
          <w:rFonts w:ascii="Arial" w:hAnsi="Arial" w:cs="Arial"/>
          <w:sz w:val="24"/>
          <w:szCs w:val="24"/>
          <w:lang w:val="es-EC"/>
        </w:rPr>
        <w:t>en</w:t>
      </w:r>
      <w:r w:rsidR="00D07808">
        <w:rPr>
          <w:rFonts w:ascii="Arial" w:hAnsi="Arial" w:cs="Arial"/>
          <w:sz w:val="24"/>
          <w:szCs w:val="24"/>
          <w:lang w:val="es-EC"/>
        </w:rPr>
        <w:t xml:space="preserve"> </w:t>
      </w:r>
      <w:r w:rsidRPr="00DA1A7A">
        <w:rPr>
          <w:rFonts w:ascii="Arial" w:hAnsi="Arial" w:cs="Arial"/>
          <w:sz w:val="24"/>
          <w:szCs w:val="24"/>
          <w:lang w:val="es-EC"/>
        </w:rPr>
        <w:t>cada área, lo que significó un excelente desempeño de la empresa para el segundo mes de calificación</w:t>
      </w:r>
      <w:r w:rsidR="00D07808">
        <w:rPr>
          <w:rFonts w:ascii="Arial" w:hAnsi="Arial" w:cs="Arial"/>
          <w:sz w:val="24"/>
          <w:szCs w:val="24"/>
          <w:lang w:val="es-EC"/>
        </w:rPr>
        <w:t>, llegando a la meta establecida</w:t>
      </w:r>
      <w:r w:rsidRPr="00DA1A7A">
        <w:rPr>
          <w:rFonts w:ascii="Arial" w:hAnsi="Arial" w:cs="Arial"/>
          <w:sz w:val="24"/>
          <w:szCs w:val="24"/>
          <w:lang w:val="es-EC"/>
        </w:rPr>
        <w:t xml:space="preserve"> como se puede ver en el siguiente gráfico:</w:t>
      </w:r>
    </w:p>
    <w:p w:rsidR="00135C24" w:rsidRPr="00DA1A7A" w:rsidRDefault="005D6A01" w:rsidP="00135C24">
      <w:pPr>
        <w:ind w:left="709"/>
        <w:jc w:val="center"/>
        <w:rPr>
          <w:rFonts w:ascii="Arial" w:hAnsi="Arial" w:cs="Arial"/>
          <w:b/>
          <w:sz w:val="24"/>
          <w:szCs w:val="24"/>
        </w:rPr>
      </w:pPr>
      <w:r w:rsidRPr="005D6A01">
        <w:rPr>
          <w:rFonts w:ascii="Arial" w:hAnsi="Arial" w:cs="Arial"/>
          <w:b/>
          <w:noProof/>
          <w:sz w:val="24"/>
          <w:szCs w:val="24"/>
          <w:lang w:val="es-EC" w:eastAsia="es-EC"/>
        </w:rPr>
        <w:pict>
          <v:shape id="Gráfico 5" o:spid="_x0000_i1045" type="#_x0000_t75" style="width:318.75pt;height:234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">
            <v:imagedata r:id="rId65" o:title=""/>
            <o:lock v:ext="edit" aspectratio="f"/>
          </v:shape>
        </w:pict>
      </w:r>
    </w:p>
    <w:p w:rsidR="00135C24" w:rsidRPr="00DA1A7A" w:rsidRDefault="00135C24" w:rsidP="00135C24">
      <w:pPr>
        <w:pStyle w:val="FIG"/>
      </w:pPr>
      <w:bookmarkStart w:id="133" w:name="_Toc262499059"/>
      <w:bookmarkStart w:id="134" w:name="_Toc263617497"/>
      <w:r w:rsidRPr="00DA1A7A">
        <w:t>FIGURA 4.16. AUDITORÍAS 5´S PARA EL MES DE ABRIL</w:t>
      </w:r>
      <w:bookmarkEnd w:id="133"/>
      <w:bookmarkEnd w:id="134"/>
    </w:p>
    <w:p w:rsidR="00135C24" w:rsidRPr="00DA1A7A" w:rsidRDefault="00135C24" w:rsidP="00135C24">
      <w:pPr>
        <w:spacing w:line="480" w:lineRule="auto"/>
        <w:ind w:left="709"/>
        <w:jc w:val="both"/>
        <w:rPr>
          <w:rFonts w:ascii="Arial" w:hAnsi="Arial" w:cs="Arial"/>
          <w:sz w:val="24"/>
          <w:szCs w:val="24"/>
          <w:lang w:val="es-EC"/>
        </w:rPr>
      </w:pPr>
      <w:r w:rsidRPr="00DA1A7A">
        <w:rPr>
          <w:rFonts w:ascii="Arial" w:hAnsi="Arial" w:cs="Arial"/>
          <w:sz w:val="24"/>
          <w:szCs w:val="24"/>
          <w:lang w:val="es-EC"/>
        </w:rPr>
        <w:t>El segundo mes el ganador de las auditorías 5</w:t>
      </w:r>
      <w:r w:rsidR="00D07808">
        <w:rPr>
          <w:rFonts w:ascii="Arial" w:hAnsi="Arial" w:cs="Arial"/>
          <w:sz w:val="24"/>
          <w:szCs w:val="24"/>
          <w:lang w:val="es-EC"/>
        </w:rPr>
        <w:t>´S fue el área de b</w:t>
      </w:r>
      <w:r w:rsidRPr="00DA1A7A">
        <w:rPr>
          <w:rFonts w:ascii="Arial" w:hAnsi="Arial" w:cs="Arial"/>
          <w:sz w:val="24"/>
          <w:szCs w:val="24"/>
          <w:lang w:val="es-EC"/>
        </w:rPr>
        <w:t xml:space="preserve">odega haciéndose acreedora al incentivo. Los miembros de esta área decidieron tener una </w:t>
      </w:r>
      <w:r w:rsidR="00D07808">
        <w:rPr>
          <w:rFonts w:ascii="Arial" w:hAnsi="Arial" w:cs="Arial"/>
          <w:sz w:val="24"/>
          <w:szCs w:val="24"/>
          <w:lang w:val="es-EC"/>
        </w:rPr>
        <w:t xml:space="preserve">cena </w:t>
      </w:r>
      <w:r w:rsidRPr="00DA1A7A">
        <w:rPr>
          <w:rFonts w:ascii="Arial" w:hAnsi="Arial" w:cs="Arial"/>
          <w:sz w:val="24"/>
          <w:szCs w:val="24"/>
          <w:lang w:val="es-EC"/>
        </w:rPr>
        <w:t xml:space="preserve">para cada miembro del área en el restaurante “Lo Nuestro”. También se dio un incentivo económico a los miembros del área </w:t>
      </w:r>
      <w:r w:rsidRPr="00DA1A7A">
        <w:rPr>
          <w:rFonts w:ascii="Arial" w:hAnsi="Arial" w:cs="Arial"/>
          <w:sz w:val="24"/>
          <w:szCs w:val="24"/>
          <w:lang w:val="es-EC"/>
        </w:rPr>
        <w:lastRenderedPageBreak/>
        <w:t xml:space="preserve">de impresión por los méritos alcanzados, ya que el primer lugar les ganó con pocas centésimas. </w:t>
      </w:r>
    </w:p>
    <w:p w:rsidR="00135C24" w:rsidRPr="00DA1A7A" w:rsidRDefault="00135C24" w:rsidP="00135C24">
      <w:pPr>
        <w:spacing w:line="480" w:lineRule="auto"/>
        <w:ind w:left="709"/>
        <w:jc w:val="both"/>
        <w:rPr>
          <w:rFonts w:ascii="Arial" w:hAnsi="Arial" w:cs="Arial"/>
          <w:sz w:val="24"/>
          <w:szCs w:val="24"/>
          <w:lang w:val="es-EC"/>
        </w:rPr>
      </w:pPr>
      <w:r w:rsidRPr="00DA1A7A">
        <w:rPr>
          <w:rFonts w:ascii="Arial" w:hAnsi="Arial" w:cs="Arial"/>
          <w:sz w:val="24"/>
          <w:szCs w:val="24"/>
          <w:lang w:val="es-EC"/>
        </w:rPr>
        <w:t>Después de este mes, junto con la alta gerencia se decidió  dar incentivos por el buen desempeño en productividad, calidad, eficiencia y auditorías 5</w:t>
      </w:r>
      <w:r w:rsidR="00D07808">
        <w:rPr>
          <w:rFonts w:ascii="Arial" w:hAnsi="Arial" w:cs="Arial"/>
          <w:sz w:val="24"/>
          <w:szCs w:val="24"/>
          <w:lang w:val="es-EC"/>
        </w:rPr>
        <w:t>´S</w:t>
      </w:r>
      <w:r w:rsidRPr="00DA1A7A">
        <w:rPr>
          <w:rFonts w:ascii="Arial" w:hAnsi="Arial" w:cs="Arial"/>
          <w:sz w:val="24"/>
          <w:szCs w:val="24"/>
          <w:lang w:val="es-EC"/>
        </w:rPr>
        <w:t xml:space="preserve"> mediante la medición en conjunto de estos parámetros. </w:t>
      </w:r>
    </w:p>
    <w:p w:rsidR="00135C24" w:rsidRPr="00DA1A7A" w:rsidRDefault="00135C24" w:rsidP="00135C24">
      <w:pPr>
        <w:spacing w:line="480" w:lineRule="auto"/>
        <w:ind w:left="709"/>
        <w:jc w:val="both"/>
        <w:rPr>
          <w:rFonts w:ascii="Arial" w:hAnsi="Arial" w:cs="Arial"/>
          <w:sz w:val="24"/>
          <w:szCs w:val="24"/>
          <w:lang w:val="es-EC"/>
        </w:rPr>
      </w:pPr>
      <w:r w:rsidRPr="00DA1A7A">
        <w:rPr>
          <w:rFonts w:ascii="Arial" w:hAnsi="Arial" w:cs="Arial"/>
          <w:sz w:val="24"/>
          <w:szCs w:val="24"/>
          <w:lang w:val="es-EC"/>
        </w:rPr>
        <w:t>En la siguiente figura se puede observar la evolución que tuvo cada área de trabajo durante el transcurso del proyecto:</w:t>
      </w:r>
    </w:p>
    <w:p w:rsidR="00135C24" w:rsidRPr="00DA1A7A" w:rsidRDefault="005D6A01" w:rsidP="00135C24">
      <w:pPr>
        <w:spacing w:line="480" w:lineRule="auto"/>
        <w:ind w:left="828"/>
        <w:jc w:val="center"/>
        <w:rPr>
          <w:rFonts w:ascii="Arial" w:hAnsi="Arial" w:cs="Arial"/>
          <w:sz w:val="24"/>
          <w:szCs w:val="24"/>
        </w:rPr>
      </w:pPr>
      <w:r w:rsidRPr="005D6A01">
        <w:rPr>
          <w:rFonts w:ascii="Arial" w:hAnsi="Arial" w:cs="Arial"/>
          <w:noProof/>
          <w:sz w:val="24"/>
          <w:szCs w:val="24"/>
          <w:lang w:val="es-EC" w:eastAsia="es-EC"/>
        </w:rPr>
        <w:pict>
          <v:shape id="Imagen 151" o:spid="_x0000_i1046" type="#_x0000_t75" style="width:375pt;height:276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">
            <v:imagedata r:id="rId66" o:title=""/>
            <o:lock v:ext="edit" aspectratio="f"/>
          </v:shape>
        </w:pict>
      </w:r>
    </w:p>
    <w:p w:rsidR="00135C24" w:rsidRPr="00DA1A7A" w:rsidRDefault="00135C24" w:rsidP="00135C24">
      <w:pPr>
        <w:pStyle w:val="FIG"/>
      </w:pPr>
      <w:bookmarkStart w:id="135" w:name="_Toc262499060"/>
      <w:bookmarkStart w:id="136" w:name="_Toc263617498"/>
      <w:r w:rsidRPr="00DA1A7A">
        <w:t>FIGURA 4.17. RESULTADOS DE LAS AUDITORÍA 5´S DURANTE EL PROYECTO</w:t>
      </w:r>
      <w:bookmarkEnd w:id="135"/>
      <w:bookmarkEnd w:id="136"/>
    </w:p>
    <w:p w:rsidR="00135C24" w:rsidRPr="00DA1A7A" w:rsidRDefault="00135C24" w:rsidP="00135C24">
      <w:pPr>
        <w:spacing w:line="480" w:lineRule="auto"/>
        <w:ind w:left="709"/>
        <w:jc w:val="both"/>
        <w:rPr>
          <w:rFonts w:ascii="Arial" w:hAnsi="Arial" w:cs="Arial"/>
          <w:sz w:val="24"/>
          <w:szCs w:val="24"/>
          <w:lang w:val="es-EC"/>
        </w:rPr>
      </w:pPr>
      <w:r w:rsidRPr="00DA1A7A">
        <w:rPr>
          <w:rFonts w:ascii="Arial" w:hAnsi="Arial" w:cs="Arial"/>
          <w:sz w:val="24"/>
          <w:szCs w:val="24"/>
          <w:lang w:val="es-EC"/>
        </w:rPr>
        <w:lastRenderedPageBreak/>
        <w:t xml:space="preserve">Los resultados reflejan que cada área presentó un compromiso de mejora </w:t>
      </w:r>
      <w:r w:rsidRPr="0004229A">
        <w:rPr>
          <w:rFonts w:ascii="Arial" w:hAnsi="Arial" w:cs="Arial"/>
          <w:sz w:val="24"/>
          <w:szCs w:val="24"/>
          <w:lang w:val="es-EC"/>
        </w:rPr>
        <w:t>en</w:t>
      </w:r>
      <w:r w:rsidR="00647881" w:rsidRPr="0004229A">
        <w:rPr>
          <w:rFonts w:ascii="Arial" w:hAnsi="Arial" w:cs="Arial"/>
          <w:sz w:val="24"/>
          <w:szCs w:val="24"/>
          <w:lang w:val="es-EC"/>
        </w:rPr>
        <w:t xml:space="preserve"> la </w:t>
      </w:r>
      <w:r w:rsidRPr="0004229A">
        <w:rPr>
          <w:rFonts w:ascii="Arial" w:hAnsi="Arial" w:cs="Arial"/>
          <w:sz w:val="24"/>
          <w:szCs w:val="24"/>
          <w:lang w:val="es-EC"/>
        </w:rPr>
        <w:t>organización de su puesto de trabajo</w:t>
      </w:r>
      <w:r w:rsidR="00647881" w:rsidRPr="0004229A">
        <w:rPr>
          <w:rFonts w:ascii="Arial" w:hAnsi="Arial" w:cs="Arial"/>
          <w:sz w:val="24"/>
          <w:szCs w:val="24"/>
          <w:lang w:val="es-EC"/>
        </w:rPr>
        <w:t>, llegando a la meta fijada por la alta gerencia.</w:t>
      </w:r>
      <w:r w:rsidRPr="00DA1A7A">
        <w:rPr>
          <w:rFonts w:ascii="Arial" w:hAnsi="Arial" w:cs="Arial"/>
          <w:sz w:val="24"/>
          <w:szCs w:val="24"/>
          <w:lang w:val="es-EC"/>
        </w:rPr>
        <w:t xml:space="preserve"> </w:t>
      </w:r>
    </w:p>
    <w:p w:rsidR="00135C24" w:rsidRPr="00DA1A7A" w:rsidRDefault="00135C24" w:rsidP="00135C24">
      <w:pPr>
        <w:spacing w:line="480" w:lineRule="auto"/>
        <w:ind w:left="828"/>
        <w:jc w:val="both"/>
        <w:rPr>
          <w:rFonts w:ascii="Arial" w:hAnsi="Arial" w:cs="Arial"/>
          <w:sz w:val="24"/>
          <w:szCs w:val="24"/>
          <w:lang w:val="es-EC"/>
        </w:rPr>
      </w:pPr>
    </w:p>
    <w:p w:rsidR="00135C24" w:rsidRPr="00DA1A7A" w:rsidRDefault="00135C24" w:rsidP="00135C24">
      <w:pPr>
        <w:pStyle w:val="subtitulos"/>
      </w:pPr>
      <w:bookmarkStart w:id="137" w:name="_Toc265051791"/>
      <w:r w:rsidRPr="00DA1A7A">
        <w:t>CONOCER AL CLIENTE</w:t>
      </w:r>
      <w:bookmarkEnd w:id="137"/>
    </w:p>
    <w:p w:rsidR="00135C24" w:rsidRDefault="00135C24" w:rsidP="00135C24">
      <w:pPr>
        <w:pStyle w:val="Prrafodelista"/>
        <w:spacing w:before="100" w:beforeAutospacing="1" w:after="100" w:afterAutospacing="1" w:line="480" w:lineRule="auto"/>
        <w:ind w:left="709"/>
        <w:jc w:val="both"/>
        <w:rPr>
          <w:rFonts w:ascii="Arial" w:hAnsi="Arial" w:cs="Arial"/>
        </w:rPr>
      </w:pPr>
      <w:r w:rsidRPr="00DA1A7A">
        <w:rPr>
          <w:rFonts w:ascii="Arial" w:hAnsi="Arial" w:cs="Arial"/>
        </w:rPr>
        <w:t xml:space="preserve">Conocer al cliente para una empresa es vital, debido a que ellos son el punto de partida para la producción. La empresa  estudiada debido a su crecimiento desorganizado en estos últimos años ha descuidado y limitado el conocimiento que maneja sobre su cartera de clientes, dejando que el </w:t>
      </w:r>
      <w:r w:rsidR="0004229A">
        <w:rPr>
          <w:rFonts w:ascii="Arial" w:hAnsi="Arial" w:cs="Arial"/>
        </w:rPr>
        <w:t>comisionista</w:t>
      </w:r>
      <w:r w:rsidRPr="00DA1A7A">
        <w:rPr>
          <w:rFonts w:ascii="Arial" w:hAnsi="Arial" w:cs="Arial"/>
        </w:rPr>
        <w:t xml:space="preserve"> (freelance) sea el único contacto y canal de comunicación. </w:t>
      </w:r>
      <w:r w:rsidR="0004229A">
        <w:rPr>
          <w:rFonts w:ascii="Arial" w:hAnsi="Arial" w:cs="Arial"/>
        </w:rPr>
        <w:t>Ellos</w:t>
      </w:r>
      <w:r w:rsidRPr="00DA1A7A">
        <w:rPr>
          <w:rFonts w:ascii="Arial" w:hAnsi="Arial" w:cs="Arial"/>
        </w:rPr>
        <w:t xml:space="preserve"> manejan su propia cartera de clientes. </w:t>
      </w:r>
    </w:p>
    <w:p w:rsidR="002775A1" w:rsidRPr="00DA1A7A" w:rsidRDefault="002775A1" w:rsidP="00135C24">
      <w:pPr>
        <w:pStyle w:val="Prrafodelista"/>
        <w:spacing w:before="100" w:beforeAutospacing="1" w:after="100" w:afterAutospacing="1" w:line="480" w:lineRule="auto"/>
        <w:ind w:left="709"/>
        <w:jc w:val="both"/>
        <w:rPr>
          <w:rFonts w:ascii="Arial" w:hAnsi="Arial" w:cs="Arial"/>
        </w:rPr>
      </w:pPr>
    </w:p>
    <w:p w:rsidR="00135C24" w:rsidRPr="005F1E96" w:rsidRDefault="00135C24" w:rsidP="005F1E96">
      <w:pPr>
        <w:pStyle w:val="Prrafodelista"/>
        <w:numPr>
          <w:ilvl w:val="0"/>
          <w:numId w:val="69"/>
        </w:numPr>
        <w:spacing w:before="100" w:beforeAutospacing="1" w:after="100" w:afterAutospacing="1" w:line="480" w:lineRule="auto"/>
        <w:jc w:val="both"/>
        <w:rPr>
          <w:rFonts w:ascii="Arial" w:hAnsi="Arial" w:cs="Arial"/>
          <w:b/>
          <w:i/>
        </w:rPr>
      </w:pPr>
      <w:r w:rsidRPr="005F1E96">
        <w:rPr>
          <w:rFonts w:ascii="Arial" w:hAnsi="Arial" w:cs="Arial"/>
          <w:b/>
          <w:i/>
        </w:rPr>
        <w:t>Identificación de los clientes ABC</w:t>
      </w:r>
    </w:p>
    <w:p w:rsidR="00135C24" w:rsidRPr="00DA1A7A" w:rsidRDefault="00135C24" w:rsidP="00135C24">
      <w:pPr>
        <w:pStyle w:val="Prrafodelista"/>
        <w:spacing w:before="100" w:beforeAutospacing="1" w:after="100" w:afterAutospacing="1" w:line="480" w:lineRule="auto"/>
        <w:ind w:left="709"/>
        <w:jc w:val="both"/>
        <w:rPr>
          <w:rFonts w:ascii="Arial" w:hAnsi="Arial" w:cs="Arial"/>
        </w:rPr>
      </w:pPr>
      <w:r w:rsidRPr="00DA1A7A">
        <w:rPr>
          <w:rFonts w:ascii="Arial" w:hAnsi="Arial" w:cs="Arial"/>
        </w:rPr>
        <w:t>La identificación de los clientes ABC es el primer paso para conocer al cliente, en este análisis se contó con el apoyo del gerente de ventas, quien posee la información de las ventas realizadas y conoce las características del cliente, en cuestión de frecuencia de pedido y estabilidad de pagos.</w:t>
      </w:r>
    </w:p>
    <w:p w:rsidR="00135C24" w:rsidRDefault="00135C24" w:rsidP="00135C24">
      <w:pPr>
        <w:pStyle w:val="Prrafodelista"/>
        <w:spacing w:before="100" w:beforeAutospacing="1" w:after="100" w:afterAutospacing="1" w:line="480" w:lineRule="auto"/>
        <w:ind w:left="709"/>
        <w:jc w:val="both"/>
        <w:rPr>
          <w:rFonts w:ascii="Arial" w:hAnsi="Arial" w:cs="Arial"/>
        </w:rPr>
      </w:pPr>
      <w:r w:rsidRPr="00DA1A7A">
        <w:rPr>
          <w:rFonts w:ascii="Arial" w:hAnsi="Arial" w:cs="Arial"/>
        </w:rPr>
        <w:lastRenderedPageBreak/>
        <w:t>En el análisis se tomó como variable principal las ventas anuales del 2009, y en conjunto a las características particulares del cliente</w:t>
      </w:r>
      <w:r w:rsidR="0038792C">
        <w:rPr>
          <w:rFonts w:ascii="Arial" w:hAnsi="Arial" w:cs="Arial"/>
        </w:rPr>
        <w:t xml:space="preserve">, </w:t>
      </w:r>
      <w:r w:rsidRPr="00DA1A7A">
        <w:rPr>
          <w:rFonts w:ascii="Arial" w:hAnsi="Arial" w:cs="Arial"/>
        </w:rPr>
        <w:t xml:space="preserve">se  generaron  los siguientes datos: </w:t>
      </w:r>
    </w:p>
    <w:p w:rsidR="00135C24" w:rsidRPr="00DA1A7A" w:rsidRDefault="00135C24" w:rsidP="00135C24">
      <w:pPr>
        <w:pStyle w:val="Prrafodelista"/>
        <w:numPr>
          <w:ilvl w:val="0"/>
          <w:numId w:val="18"/>
        </w:numPr>
        <w:spacing w:before="100" w:beforeAutospacing="1" w:after="100" w:afterAutospacing="1" w:line="480" w:lineRule="auto"/>
        <w:contextualSpacing/>
        <w:jc w:val="both"/>
        <w:rPr>
          <w:rFonts w:ascii="Arial" w:hAnsi="Arial" w:cs="Arial"/>
        </w:rPr>
      </w:pPr>
      <w:r w:rsidRPr="00DA1A7A">
        <w:rPr>
          <w:rFonts w:ascii="Arial" w:hAnsi="Arial" w:cs="Arial"/>
        </w:rPr>
        <w:t>EL 79,3% de las ventas están concentradas en 16 clientes</w:t>
      </w:r>
      <w:r w:rsidR="00405E59">
        <w:rPr>
          <w:rFonts w:ascii="Arial" w:hAnsi="Arial" w:cs="Arial"/>
        </w:rPr>
        <w:t>.</w:t>
      </w:r>
      <w:r w:rsidRPr="00DA1A7A">
        <w:rPr>
          <w:rFonts w:ascii="Arial" w:hAnsi="Arial" w:cs="Arial"/>
        </w:rPr>
        <w:t xml:space="preserve"> </w:t>
      </w:r>
    </w:p>
    <w:p w:rsidR="00135C24" w:rsidRPr="00DA1A7A" w:rsidRDefault="00135C24" w:rsidP="00135C24">
      <w:pPr>
        <w:pStyle w:val="Prrafodelista"/>
        <w:numPr>
          <w:ilvl w:val="0"/>
          <w:numId w:val="18"/>
        </w:numPr>
        <w:spacing w:before="100" w:beforeAutospacing="1" w:after="100" w:afterAutospacing="1" w:line="480" w:lineRule="auto"/>
        <w:contextualSpacing/>
        <w:jc w:val="both"/>
        <w:rPr>
          <w:rFonts w:ascii="Arial" w:hAnsi="Arial" w:cs="Arial"/>
        </w:rPr>
      </w:pPr>
      <w:r w:rsidRPr="00DA1A7A">
        <w:rPr>
          <w:rFonts w:ascii="Arial" w:hAnsi="Arial" w:cs="Arial"/>
        </w:rPr>
        <w:t>El 15, 6% de las ventas están concentradas en 37 clientes</w:t>
      </w:r>
      <w:r w:rsidR="00405E59">
        <w:rPr>
          <w:rFonts w:ascii="Arial" w:hAnsi="Arial" w:cs="Arial"/>
        </w:rPr>
        <w:t>.</w:t>
      </w:r>
      <w:r w:rsidRPr="00DA1A7A">
        <w:rPr>
          <w:rFonts w:ascii="Arial" w:hAnsi="Arial" w:cs="Arial"/>
        </w:rPr>
        <w:t xml:space="preserve"> </w:t>
      </w:r>
    </w:p>
    <w:p w:rsidR="00135C24" w:rsidRDefault="00135C24" w:rsidP="00135C24">
      <w:pPr>
        <w:pStyle w:val="Prrafodelista"/>
        <w:numPr>
          <w:ilvl w:val="0"/>
          <w:numId w:val="18"/>
        </w:numPr>
        <w:spacing w:before="100" w:beforeAutospacing="1" w:after="100" w:afterAutospacing="1" w:line="480" w:lineRule="auto"/>
        <w:contextualSpacing/>
        <w:jc w:val="both"/>
        <w:rPr>
          <w:rFonts w:ascii="Arial" w:hAnsi="Arial" w:cs="Arial"/>
        </w:rPr>
      </w:pPr>
      <w:r w:rsidRPr="00DA1A7A">
        <w:rPr>
          <w:rFonts w:ascii="Arial" w:hAnsi="Arial" w:cs="Arial"/>
        </w:rPr>
        <w:t>El 5,1% de las ventas están concentradas en 113 clientes</w:t>
      </w:r>
      <w:r w:rsidR="00405E59">
        <w:rPr>
          <w:rFonts w:ascii="Arial" w:hAnsi="Arial" w:cs="Arial"/>
        </w:rPr>
        <w:t>.</w:t>
      </w:r>
    </w:p>
    <w:p w:rsidR="00405E59" w:rsidRDefault="00405E59" w:rsidP="00405E59">
      <w:pPr>
        <w:pStyle w:val="Prrafodelista"/>
        <w:spacing w:before="100" w:beforeAutospacing="1" w:after="100" w:afterAutospacing="1" w:line="480" w:lineRule="auto"/>
        <w:ind w:left="1429"/>
        <w:contextualSpacing/>
        <w:jc w:val="both"/>
        <w:rPr>
          <w:rFonts w:ascii="Arial" w:hAnsi="Arial" w:cs="Arial"/>
        </w:rPr>
      </w:pPr>
    </w:p>
    <w:p w:rsidR="00135C24" w:rsidRPr="00DA1A7A" w:rsidRDefault="00135C24" w:rsidP="00135C24">
      <w:pPr>
        <w:pStyle w:val="Prrafodelista"/>
        <w:spacing w:before="100" w:beforeAutospacing="1" w:after="100" w:afterAutospacing="1" w:line="480" w:lineRule="auto"/>
        <w:ind w:left="709"/>
        <w:jc w:val="both"/>
        <w:rPr>
          <w:rFonts w:ascii="Arial" w:hAnsi="Arial" w:cs="Arial"/>
        </w:rPr>
      </w:pPr>
      <w:r w:rsidRPr="00DA1A7A">
        <w:rPr>
          <w:rFonts w:ascii="Arial" w:hAnsi="Arial" w:cs="Arial"/>
        </w:rPr>
        <w:t>Estos porcentajes muestran que los clientes A de la empresa con volúmenes de compra superiores a $32000 anuales, son aproximadamente el 10%, donde el 50% de estos clientes muestran una tendencia de reducción de compras significativa para la empresa,  pese a conocer esta situación  poco o nada se ha hecho para mejorar la misma.</w:t>
      </w:r>
    </w:p>
    <w:p w:rsidR="00135C24" w:rsidRDefault="00135C24" w:rsidP="00135C24">
      <w:pPr>
        <w:pStyle w:val="Prrafodelista"/>
        <w:spacing w:before="100" w:beforeAutospacing="1" w:after="100" w:afterAutospacing="1" w:line="480" w:lineRule="auto"/>
        <w:ind w:left="709"/>
        <w:jc w:val="both"/>
        <w:rPr>
          <w:rFonts w:ascii="Arial" w:hAnsi="Arial" w:cs="Arial"/>
        </w:rPr>
      </w:pPr>
      <w:r w:rsidRPr="00DA1A7A">
        <w:rPr>
          <w:rFonts w:ascii="Arial" w:hAnsi="Arial" w:cs="Arial"/>
        </w:rPr>
        <w:t>También se observa que el 80% de los clientes son considerados clientes C  debido al volumen y lo esporádico que son sus compras.</w:t>
      </w:r>
    </w:p>
    <w:p w:rsidR="002775A1" w:rsidRPr="00DA1A7A" w:rsidRDefault="002775A1" w:rsidP="002775A1">
      <w:pPr>
        <w:pStyle w:val="Prrafodelista"/>
        <w:spacing w:before="100" w:beforeAutospacing="1" w:after="100" w:afterAutospacing="1" w:line="480" w:lineRule="auto"/>
        <w:ind w:left="709"/>
        <w:jc w:val="both"/>
        <w:rPr>
          <w:rFonts w:ascii="Arial" w:hAnsi="Arial" w:cs="Arial"/>
        </w:rPr>
      </w:pPr>
    </w:p>
    <w:p w:rsidR="00135C24" w:rsidRPr="00DA1A7A" w:rsidRDefault="00135C24" w:rsidP="005F1E96">
      <w:pPr>
        <w:pStyle w:val="Prrafodelista"/>
        <w:numPr>
          <w:ilvl w:val="0"/>
          <w:numId w:val="69"/>
        </w:numPr>
        <w:spacing w:before="100" w:beforeAutospacing="1" w:after="100" w:afterAutospacing="1" w:line="480" w:lineRule="auto"/>
        <w:jc w:val="both"/>
        <w:rPr>
          <w:rFonts w:ascii="Arial" w:hAnsi="Arial" w:cs="Arial"/>
          <w:b/>
          <w:i/>
        </w:rPr>
      </w:pPr>
      <w:r w:rsidRPr="00DA1A7A">
        <w:rPr>
          <w:rFonts w:ascii="Arial" w:hAnsi="Arial" w:cs="Arial"/>
          <w:b/>
          <w:i/>
        </w:rPr>
        <w:t>Visitas a los clientes</w:t>
      </w:r>
    </w:p>
    <w:p w:rsidR="00135C24" w:rsidRPr="00DA1A7A" w:rsidRDefault="00135C24" w:rsidP="00135C24">
      <w:pPr>
        <w:pStyle w:val="Prrafodelista"/>
        <w:spacing w:before="100" w:beforeAutospacing="1" w:after="100" w:afterAutospacing="1" w:line="480" w:lineRule="auto"/>
        <w:ind w:left="709"/>
        <w:jc w:val="both"/>
        <w:rPr>
          <w:rFonts w:ascii="Arial" w:hAnsi="Arial" w:cs="Arial"/>
        </w:rPr>
      </w:pPr>
      <w:r w:rsidRPr="00DA1A7A">
        <w:rPr>
          <w:rFonts w:ascii="Arial" w:hAnsi="Arial" w:cs="Arial"/>
        </w:rPr>
        <w:t>Luego de la clasificación ABC, también se realizó un análisis de los reclamos y devoluciones para tener una pauta  de donde se generan</w:t>
      </w:r>
      <w:r w:rsidR="0038792C">
        <w:rPr>
          <w:rFonts w:ascii="Arial" w:hAnsi="Arial" w:cs="Arial"/>
        </w:rPr>
        <w:t xml:space="preserve"> los </w:t>
      </w:r>
      <w:r w:rsidRPr="00DA1A7A">
        <w:rPr>
          <w:rFonts w:ascii="Arial" w:hAnsi="Arial" w:cs="Arial"/>
        </w:rPr>
        <w:t xml:space="preserve"> </w:t>
      </w:r>
      <w:r w:rsidRPr="00DA1A7A">
        <w:rPr>
          <w:rFonts w:ascii="Arial" w:hAnsi="Arial" w:cs="Arial"/>
        </w:rPr>
        <w:lastRenderedPageBreak/>
        <w:t xml:space="preserve">mayores conflictos con los productos y servicios de la empresa; este análisis concluyó que aproximadamente el  80% de las devoluciones son generados por 2 clientes. Siendo estos  dos estudios las bases principales para definir la prioridad de visita a los clientes. </w:t>
      </w:r>
    </w:p>
    <w:p w:rsidR="00135C24" w:rsidRPr="00DA1A7A" w:rsidRDefault="00135C24" w:rsidP="00135C24">
      <w:pPr>
        <w:pStyle w:val="Prrafodelista"/>
        <w:spacing w:before="100" w:beforeAutospacing="1" w:after="100" w:afterAutospacing="1" w:line="480" w:lineRule="auto"/>
        <w:ind w:left="709"/>
        <w:jc w:val="both"/>
        <w:rPr>
          <w:rFonts w:ascii="Arial" w:hAnsi="Arial" w:cs="Arial"/>
        </w:rPr>
      </w:pPr>
      <w:r w:rsidRPr="00DA1A7A">
        <w:rPr>
          <w:rFonts w:ascii="Arial" w:hAnsi="Arial" w:cs="Arial"/>
        </w:rPr>
        <w:t>El programa de visitas a los clientes fue planificado con el objetivo de cubrir los siguientes aspectos:</w:t>
      </w:r>
    </w:p>
    <w:p w:rsidR="00135C24" w:rsidRPr="00DA1A7A" w:rsidRDefault="00135C24" w:rsidP="00135C24">
      <w:pPr>
        <w:pStyle w:val="Prrafodelista"/>
        <w:numPr>
          <w:ilvl w:val="0"/>
          <w:numId w:val="31"/>
        </w:numPr>
        <w:spacing w:before="100" w:beforeAutospacing="1" w:after="100" w:afterAutospacing="1" w:line="480" w:lineRule="auto"/>
        <w:contextualSpacing/>
        <w:jc w:val="both"/>
        <w:rPr>
          <w:rFonts w:ascii="Arial" w:hAnsi="Arial" w:cs="Arial"/>
        </w:rPr>
      </w:pPr>
      <w:r w:rsidRPr="00DA1A7A">
        <w:rPr>
          <w:rFonts w:ascii="Arial" w:hAnsi="Arial" w:cs="Arial"/>
        </w:rPr>
        <w:t>Conocer las necesidades de los clientes, mediante la identificación de los problemas con el producto para brindar productos de calidad.</w:t>
      </w:r>
    </w:p>
    <w:p w:rsidR="00135C24" w:rsidRPr="00DA1A7A" w:rsidRDefault="00135C24" w:rsidP="00135C24">
      <w:pPr>
        <w:pStyle w:val="Prrafodelista"/>
        <w:numPr>
          <w:ilvl w:val="0"/>
          <w:numId w:val="31"/>
        </w:numPr>
        <w:spacing w:before="100" w:beforeAutospacing="1" w:after="100" w:afterAutospacing="1" w:line="480" w:lineRule="auto"/>
        <w:contextualSpacing/>
        <w:jc w:val="both"/>
        <w:rPr>
          <w:rFonts w:ascii="Arial" w:hAnsi="Arial" w:cs="Arial"/>
        </w:rPr>
      </w:pPr>
      <w:r w:rsidRPr="00DA1A7A">
        <w:rPr>
          <w:rFonts w:ascii="Arial" w:hAnsi="Arial" w:cs="Arial"/>
        </w:rPr>
        <w:t>Conocer la utilización del producto, permitiendo una mayor compresión de las especificaciones de los clientes.</w:t>
      </w:r>
    </w:p>
    <w:p w:rsidR="00135C24" w:rsidRPr="00DA1A7A" w:rsidRDefault="00135C24" w:rsidP="00135C24">
      <w:pPr>
        <w:pStyle w:val="Prrafodelista"/>
        <w:numPr>
          <w:ilvl w:val="0"/>
          <w:numId w:val="31"/>
        </w:numPr>
        <w:spacing w:before="100" w:beforeAutospacing="1" w:after="100" w:afterAutospacing="1" w:line="480" w:lineRule="auto"/>
        <w:contextualSpacing/>
        <w:jc w:val="both"/>
        <w:rPr>
          <w:rFonts w:ascii="Arial" w:hAnsi="Arial" w:cs="Arial"/>
        </w:rPr>
      </w:pPr>
      <w:r w:rsidRPr="00DA1A7A">
        <w:rPr>
          <w:rFonts w:ascii="Arial" w:hAnsi="Arial" w:cs="Arial"/>
        </w:rPr>
        <w:t>Generar una retroalimentación de información con respecto a sugerencias de mejoras en los productos.</w:t>
      </w:r>
    </w:p>
    <w:p w:rsidR="00135C24" w:rsidRPr="00DA1A7A" w:rsidRDefault="00135C24" w:rsidP="005F1E96">
      <w:pPr>
        <w:pStyle w:val="Prrafodelista"/>
        <w:numPr>
          <w:ilvl w:val="0"/>
          <w:numId w:val="31"/>
        </w:numPr>
        <w:spacing w:before="100" w:beforeAutospacing="1" w:after="100" w:afterAutospacing="1" w:line="480" w:lineRule="auto"/>
        <w:contextualSpacing/>
        <w:jc w:val="both"/>
        <w:rPr>
          <w:rFonts w:ascii="Arial" w:hAnsi="Arial" w:cs="Arial"/>
        </w:rPr>
      </w:pPr>
      <w:r w:rsidRPr="00DA1A7A">
        <w:rPr>
          <w:rFonts w:ascii="Arial" w:hAnsi="Arial" w:cs="Arial"/>
        </w:rPr>
        <w:t>Concientizar a los operarios de la importancia de cumplir las especificaciones de los clientes y a su vez acortar la cadena de comunicación.</w:t>
      </w:r>
    </w:p>
    <w:p w:rsidR="005F1E96" w:rsidRPr="005F1E96" w:rsidRDefault="005F1E96" w:rsidP="005F1E96">
      <w:pPr>
        <w:pStyle w:val="Prrafodelista"/>
        <w:spacing w:before="100" w:beforeAutospacing="1" w:after="100" w:afterAutospacing="1" w:line="480" w:lineRule="auto"/>
        <w:ind w:left="709"/>
        <w:jc w:val="both"/>
        <w:rPr>
          <w:rFonts w:ascii="Arial" w:hAnsi="Arial" w:cs="Arial"/>
          <w:sz w:val="16"/>
          <w:szCs w:val="16"/>
        </w:rPr>
      </w:pPr>
    </w:p>
    <w:p w:rsidR="00135C24" w:rsidRPr="00DA1A7A" w:rsidRDefault="00135C24" w:rsidP="005F1E96">
      <w:pPr>
        <w:pStyle w:val="Prrafodelista"/>
        <w:spacing w:before="100" w:beforeAutospacing="1" w:after="100" w:afterAutospacing="1" w:line="480" w:lineRule="auto"/>
        <w:ind w:left="709"/>
        <w:jc w:val="both"/>
        <w:rPr>
          <w:rFonts w:ascii="Arial" w:hAnsi="Arial" w:cs="Arial"/>
        </w:rPr>
      </w:pPr>
      <w:r w:rsidRPr="00DA1A7A">
        <w:rPr>
          <w:rFonts w:ascii="Arial" w:hAnsi="Arial" w:cs="Arial"/>
        </w:rPr>
        <w:t xml:space="preserve">Para alcanzar los aspectos mencionados se establecieron normas para la programación de las visitas como son: la fecha y hora serán pactadas con </w:t>
      </w:r>
      <w:r w:rsidRPr="00DA1A7A">
        <w:rPr>
          <w:rFonts w:ascii="Arial" w:hAnsi="Arial" w:cs="Arial"/>
        </w:rPr>
        <w:lastRenderedPageBreak/>
        <w:t>la empresa cliente; cada mes se realizará dos visitas mínimo; las personas que asistan a la visita deberán realizar un mapeo de trabajo y presentarán un resumen de la visita a sus compañeros de trabajo. El personal que asista a las visitas será designado por el departamento de producción para mayor beneficio de las visitas.</w:t>
      </w:r>
    </w:p>
    <w:p w:rsidR="00135C24" w:rsidRPr="00DA1A7A" w:rsidRDefault="00135C24" w:rsidP="00135C24">
      <w:pPr>
        <w:pStyle w:val="Prrafodelista"/>
        <w:spacing w:before="100" w:beforeAutospacing="1" w:after="100" w:afterAutospacing="1" w:line="480" w:lineRule="auto"/>
        <w:ind w:left="709"/>
        <w:jc w:val="both"/>
        <w:rPr>
          <w:rFonts w:ascii="Arial" w:hAnsi="Arial" w:cs="Arial"/>
        </w:rPr>
      </w:pPr>
      <w:r w:rsidRPr="00DA1A7A">
        <w:rPr>
          <w:rFonts w:ascii="Arial" w:hAnsi="Arial" w:cs="Arial"/>
        </w:rPr>
        <w:t>PLASTIC S.A. realizó dos visitas durante los meses de enero y febrero, a pesar que las expectativas del programa de visitas no se logró debido a problemas logísticos e internos de la empresa, las visitas realizadas fueron muy enriquecedoras en los aspectos alcanzar, debido a que estas mostraron ampliamente las características de sus procesos, pudiendo en una empresa analizar dos líneas diferente de los productos de PLASTIC S.A. y además de visitar a un cliente con clasificación</w:t>
      </w:r>
      <w:r w:rsidR="0038792C">
        <w:rPr>
          <w:rFonts w:ascii="Arial" w:hAnsi="Arial" w:cs="Arial"/>
        </w:rPr>
        <w:t xml:space="preserve"> A</w:t>
      </w:r>
      <w:r w:rsidRPr="00DA1A7A">
        <w:rPr>
          <w:rFonts w:ascii="Arial" w:hAnsi="Arial" w:cs="Arial"/>
        </w:rPr>
        <w:t>.</w:t>
      </w:r>
    </w:p>
    <w:p w:rsidR="00135C24" w:rsidRPr="00DA1A7A" w:rsidRDefault="00135C24" w:rsidP="00135C24">
      <w:pPr>
        <w:pStyle w:val="Prrafodelista"/>
        <w:spacing w:before="100" w:beforeAutospacing="1" w:after="100" w:afterAutospacing="1" w:line="480" w:lineRule="auto"/>
        <w:ind w:left="709"/>
        <w:jc w:val="both"/>
        <w:rPr>
          <w:rFonts w:ascii="Arial" w:hAnsi="Arial" w:cs="Arial"/>
        </w:rPr>
      </w:pPr>
      <w:r w:rsidRPr="00DA1A7A">
        <w:rPr>
          <w:rFonts w:ascii="Arial" w:hAnsi="Arial" w:cs="Arial"/>
        </w:rPr>
        <w:t xml:space="preserve">La primera visita se realizó a una empresa dedicada a la exportación de balsa, esta presentaba problemas de reclamos debido a que el producto no cumplía con las característica que el solicitaba generándoles reclamos de sus clientes. </w:t>
      </w:r>
      <w:r w:rsidR="0038792C" w:rsidRPr="0004229A">
        <w:rPr>
          <w:rFonts w:ascii="Arial" w:hAnsi="Arial" w:cs="Arial"/>
        </w:rPr>
        <w:t>Se analizó</w:t>
      </w:r>
      <w:r w:rsidRPr="0004229A">
        <w:rPr>
          <w:rFonts w:ascii="Arial" w:hAnsi="Arial" w:cs="Arial"/>
        </w:rPr>
        <w:t xml:space="preserve"> las</w:t>
      </w:r>
      <w:r w:rsidRPr="00DA1A7A">
        <w:rPr>
          <w:rFonts w:ascii="Arial" w:hAnsi="Arial" w:cs="Arial"/>
        </w:rPr>
        <w:t xml:space="preserve"> observaciones hechas  previamente por el cliente </w:t>
      </w:r>
      <w:r w:rsidR="0038792C" w:rsidRPr="0004229A">
        <w:rPr>
          <w:rFonts w:ascii="Arial" w:hAnsi="Arial" w:cs="Arial"/>
        </w:rPr>
        <w:t>y</w:t>
      </w:r>
      <w:r w:rsidR="0038792C">
        <w:rPr>
          <w:rFonts w:ascii="Arial" w:hAnsi="Arial" w:cs="Arial"/>
        </w:rPr>
        <w:t xml:space="preserve"> </w:t>
      </w:r>
      <w:r w:rsidRPr="00DA1A7A">
        <w:rPr>
          <w:rFonts w:ascii="Arial" w:hAnsi="Arial" w:cs="Arial"/>
        </w:rPr>
        <w:t xml:space="preserve">se envió personal técnico de extrusión y al jefe de calidad, para que conozcan las características del proceso, el sistema de manipuleo </w:t>
      </w:r>
      <w:r w:rsidRPr="00DA1A7A">
        <w:rPr>
          <w:rFonts w:ascii="Arial" w:hAnsi="Arial" w:cs="Arial"/>
        </w:rPr>
        <w:lastRenderedPageBreak/>
        <w:t>que está sometido  y el impacto que genera el incumplimiento de las especificaciones del producto.</w:t>
      </w:r>
    </w:p>
    <w:p w:rsidR="00135C24" w:rsidRPr="00534D50" w:rsidRDefault="00135C24" w:rsidP="00135C24">
      <w:pPr>
        <w:pStyle w:val="Prrafodelista"/>
        <w:spacing w:before="100" w:beforeAutospacing="1" w:after="100" w:afterAutospacing="1" w:line="480" w:lineRule="auto"/>
        <w:ind w:left="709"/>
        <w:jc w:val="both"/>
        <w:rPr>
          <w:rFonts w:ascii="Arial" w:hAnsi="Arial" w:cs="Arial"/>
        </w:rPr>
      </w:pPr>
      <w:r>
        <w:rPr>
          <w:rFonts w:ascii="Arial" w:hAnsi="Arial" w:cs="Arial"/>
        </w:rPr>
        <w:t>Esta visita mostró</w:t>
      </w:r>
      <w:r w:rsidRPr="00534D50">
        <w:rPr>
          <w:rFonts w:ascii="Arial" w:hAnsi="Arial" w:cs="Arial"/>
        </w:rPr>
        <w:t xml:space="preserve"> que existía una deficiencia entre los canales de comunicación (cliente-fábrica) debido a que el material que la planta  enviaba no era el óptimo para la</w:t>
      </w:r>
      <w:r>
        <w:rPr>
          <w:rFonts w:ascii="Arial" w:hAnsi="Arial" w:cs="Arial"/>
        </w:rPr>
        <w:t>s características de su proceso. Posterior a la visita</w:t>
      </w:r>
      <w:r w:rsidRPr="00534D50">
        <w:rPr>
          <w:rFonts w:ascii="Arial" w:hAnsi="Arial" w:cs="Arial"/>
        </w:rPr>
        <w:t xml:space="preserve"> se trabajó en conjunto con el departamento de calidad y los operarios de extrusión para hacer una muestra de un nuevo material que cumpla dichas características, además de darles sugerencias de ciertas condiciones generales para un mejor desempeño del producto de PLASTIC S.A. </w:t>
      </w:r>
    </w:p>
    <w:p w:rsidR="00135C24" w:rsidRPr="00534D50" w:rsidRDefault="00135C24" w:rsidP="00135C24">
      <w:pPr>
        <w:pStyle w:val="Prrafodelista"/>
        <w:spacing w:before="100" w:beforeAutospacing="1" w:after="100" w:afterAutospacing="1" w:line="480" w:lineRule="auto"/>
        <w:ind w:left="709"/>
        <w:jc w:val="both"/>
        <w:rPr>
          <w:rFonts w:ascii="Arial" w:hAnsi="Arial" w:cs="Arial"/>
        </w:rPr>
      </w:pPr>
      <w:r>
        <w:rPr>
          <w:rFonts w:ascii="Arial" w:hAnsi="Arial" w:cs="Arial"/>
        </w:rPr>
        <w:t>T</w:t>
      </w:r>
      <w:r w:rsidRPr="00534D50">
        <w:rPr>
          <w:rFonts w:ascii="Arial" w:hAnsi="Arial" w:cs="Arial"/>
        </w:rPr>
        <w:t xml:space="preserve">ambién se tuvo la oportunidad de analizar otra línea de proceso, donde </w:t>
      </w:r>
      <w:r>
        <w:rPr>
          <w:rFonts w:ascii="Arial" w:hAnsi="Arial" w:cs="Arial"/>
        </w:rPr>
        <w:t>el cliente</w:t>
      </w:r>
      <w:r w:rsidRPr="00534D50">
        <w:rPr>
          <w:rFonts w:ascii="Arial" w:hAnsi="Arial" w:cs="Arial"/>
        </w:rPr>
        <w:t xml:space="preserve"> explicó la importancia de cumplir con las medidas solicitadas y el impacto que genera</w:t>
      </w:r>
      <w:r>
        <w:rPr>
          <w:rFonts w:ascii="Arial" w:hAnsi="Arial" w:cs="Arial"/>
        </w:rPr>
        <w:t xml:space="preserve"> una desviación</w:t>
      </w:r>
      <w:r w:rsidRPr="00534D50">
        <w:rPr>
          <w:rFonts w:ascii="Arial" w:hAnsi="Arial" w:cs="Arial"/>
        </w:rPr>
        <w:t xml:space="preserve">, además de sugerir una diferente presentación del producto, para facilitar las actividades de sus operarios. </w:t>
      </w:r>
    </w:p>
    <w:p w:rsidR="00135C24" w:rsidRPr="00534D50" w:rsidRDefault="00135C24" w:rsidP="00135C24">
      <w:pPr>
        <w:pStyle w:val="Prrafodelista"/>
        <w:spacing w:before="100" w:beforeAutospacing="1" w:after="100" w:afterAutospacing="1" w:line="480" w:lineRule="auto"/>
        <w:ind w:left="709"/>
        <w:jc w:val="both"/>
        <w:rPr>
          <w:rFonts w:ascii="Arial" w:hAnsi="Arial" w:cs="Arial"/>
        </w:rPr>
      </w:pPr>
      <w:r w:rsidRPr="00534D50">
        <w:rPr>
          <w:rFonts w:ascii="Arial" w:hAnsi="Arial" w:cs="Arial"/>
        </w:rPr>
        <w:t xml:space="preserve">La segunda visita realizada fue a una empresa alimenticia,  donde se envió personal de sellado y de calidad, aquí se analizó el proceso de empaquetamiento de los productos, donde la funda debe cumplir características sanitarias y facilidad en abrir para no incrementar los tiempos de producción en esta empresa. A esta visita también asistió el </w:t>
      </w:r>
      <w:r w:rsidRPr="00534D50">
        <w:rPr>
          <w:rFonts w:ascii="Arial" w:hAnsi="Arial" w:cs="Arial"/>
        </w:rPr>
        <w:lastRenderedPageBreak/>
        <w:t>vendedor, donde se analizó con el cliente las características del producto para ofrecer</w:t>
      </w:r>
      <w:r w:rsidR="0057339B">
        <w:rPr>
          <w:rFonts w:ascii="Arial" w:hAnsi="Arial" w:cs="Arial"/>
        </w:rPr>
        <w:t xml:space="preserve"> nuevas</w:t>
      </w:r>
      <w:r w:rsidRPr="00534D50">
        <w:rPr>
          <w:rFonts w:ascii="Arial" w:hAnsi="Arial" w:cs="Arial"/>
        </w:rPr>
        <w:t xml:space="preserve"> presentaciones.</w:t>
      </w:r>
    </w:p>
    <w:p w:rsidR="00135C24" w:rsidRDefault="00135C24" w:rsidP="00135C24">
      <w:pPr>
        <w:pStyle w:val="Prrafodelista"/>
        <w:spacing w:before="100" w:beforeAutospacing="1" w:after="100" w:afterAutospacing="1" w:line="480" w:lineRule="auto"/>
        <w:ind w:left="709"/>
        <w:jc w:val="both"/>
        <w:rPr>
          <w:rFonts w:ascii="Arial" w:hAnsi="Arial" w:cs="Arial"/>
        </w:rPr>
      </w:pPr>
      <w:r w:rsidRPr="00534D50">
        <w:rPr>
          <w:rFonts w:ascii="Arial" w:hAnsi="Arial" w:cs="Arial"/>
        </w:rPr>
        <w:t>Cabe recalcar que después de cada visita se presentaba un informe oral a los operarios de la planta y uno escrito</w:t>
      </w:r>
      <w:r w:rsidR="0057339B">
        <w:rPr>
          <w:rFonts w:ascii="Arial" w:hAnsi="Arial" w:cs="Arial"/>
        </w:rPr>
        <w:t xml:space="preserve"> al departamento</w:t>
      </w:r>
      <w:r w:rsidRPr="00534D50">
        <w:rPr>
          <w:rFonts w:ascii="Arial" w:hAnsi="Arial" w:cs="Arial"/>
        </w:rPr>
        <w:t xml:space="preserve"> de producción para darle un seguimiento a las sugerencias y reclamos de los  clientes.</w:t>
      </w:r>
    </w:p>
    <w:p w:rsidR="002775A1" w:rsidRDefault="002775A1" w:rsidP="00135C24">
      <w:pPr>
        <w:pStyle w:val="Prrafodelista"/>
        <w:spacing w:before="100" w:beforeAutospacing="1" w:after="100" w:afterAutospacing="1" w:line="480" w:lineRule="auto"/>
        <w:ind w:left="709"/>
        <w:jc w:val="both"/>
        <w:rPr>
          <w:rFonts w:ascii="Arial" w:hAnsi="Arial" w:cs="Arial"/>
        </w:rPr>
      </w:pPr>
    </w:p>
    <w:p w:rsidR="00135C24" w:rsidRPr="00075814" w:rsidRDefault="00135C24" w:rsidP="005F1E96">
      <w:pPr>
        <w:numPr>
          <w:ilvl w:val="0"/>
          <w:numId w:val="69"/>
        </w:numPr>
        <w:spacing w:before="100" w:beforeAutospacing="1" w:after="100" w:afterAutospacing="1" w:line="480" w:lineRule="auto"/>
        <w:jc w:val="both"/>
        <w:rPr>
          <w:rFonts w:ascii="Arial" w:hAnsi="Arial" w:cs="Arial"/>
          <w:b/>
          <w:i/>
          <w:sz w:val="24"/>
          <w:szCs w:val="24"/>
          <w:lang w:val="es-ES"/>
        </w:rPr>
      </w:pPr>
      <w:r w:rsidRPr="00075814">
        <w:rPr>
          <w:rFonts w:ascii="Arial" w:hAnsi="Arial" w:cs="Arial"/>
          <w:b/>
          <w:i/>
          <w:sz w:val="24"/>
          <w:szCs w:val="24"/>
          <w:lang w:val="es-ES"/>
        </w:rPr>
        <w:t>Mapeo  de expectativas</w:t>
      </w:r>
    </w:p>
    <w:p w:rsidR="00135C24" w:rsidRPr="00300483" w:rsidRDefault="00135C24" w:rsidP="00135C24">
      <w:pPr>
        <w:pStyle w:val="Prrafodelista"/>
        <w:spacing w:before="100" w:beforeAutospacing="1" w:after="100" w:afterAutospacing="1" w:line="480" w:lineRule="auto"/>
        <w:jc w:val="both"/>
        <w:rPr>
          <w:rFonts w:ascii="Arial" w:hAnsi="Arial" w:cs="Arial"/>
        </w:rPr>
      </w:pPr>
      <w:r>
        <w:rPr>
          <w:rFonts w:ascii="Arial" w:hAnsi="Arial" w:cs="Arial"/>
        </w:rPr>
        <w:t xml:space="preserve">Se diseñó </w:t>
      </w:r>
      <w:r w:rsidRPr="00300483">
        <w:rPr>
          <w:rFonts w:ascii="Arial" w:hAnsi="Arial" w:cs="Arial"/>
        </w:rPr>
        <w:t>un formato de encuesta para los clientes con el apoyo de</w:t>
      </w:r>
      <w:r>
        <w:rPr>
          <w:rFonts w:ascii="Arial" w:hAnsi="Arial" w:cs="Arial"/>
        </w:rPr>
        <w:t>l gerente de ventas, el cual dio</w:t>
      </w:r>
      <w:r w:rsidRPr="00300483">
        <w:rPr>
          <w:rFonts w:ascii="Arial" w:hAnsi="Arial" w:cs="Arial"/>
        </w:rPr>
        <w:t xml:space="preserve"> las siguientes sugerencias: 1) la encuesta se debe enfocar a evalua</w:t>
      </w:r>
      <w:r>
        <w:rPr>
          <w:rFonts w:ascii="Arial" w:hAnsi="Arial" w:cs="Arial"/>
        </w:rPr>
        <w:t xml:space="preserve">r los productos y servicios que actualmente tiene </w:t>
      </w:r>
      <w:r w:rsidRPr="00300483">
        <w:rPr>
          <w:rFonts w:ascii="Arial" w:hAnsi="Arial" w:cs="Arial"/>
        </w:rPr>
        <w:t>la empres</w:t>
      </w:r>
      <w:r>
        <w:rPr>
          <w:rFonts w:ascii="Arial" w:hAnsi="Arial" w:cs="Arial"/>
        </w:rPr>
        <w:t>a; 2) utilizar una escala par de preferencia</w:t>
      </w:r>
      <w:r w:rsidRPr="00300483">
        <w:rPr>
          <w:rFonts w:ascii="Arial" w:hAnsi="Arial" w:cs="Arial"/>
        </w:rPr>
        <w:t xml:space="preserve"> (</w:t>
      </w:r>
      <w:r>
        <w:rPr>
          <w:rFonts w:ascii="Arial" w:hAnsi="Arial" w:cs="Arial"/>
        </w:rPr>
        <w:t>Muy importante</w:t>
      </w:r>
      <w:r w:rsidRPr="00300483">
        <w:rPr>
          <w:rFonts w:ascii="Arial" w:hAnsi="Arial" w:cs="Arial"/>
        </w:rPr>
        <w:t>,</w:t>
      </w:r>
      <w:r>
        <w:rPr>
          <w:rFonts w:ascii="Arial" w:hAnsi="Arial" w:cs="Arial"/>
        </w:rPr>
        <w:t xml:space="preserve"> importante, no demasiado</w:t>
      </w:r>
      <w:r w:rsidRPr="00300483">
        <w:rPr>
          <w:rFonts w:ascii="Arial" w:hAnsi="Arial" w:cs="Arial"/>
        </w:rPr>
        <w:t xml:space="preserve"> </w:t>
      </w:r>
      <w:r>
        <w:rPr>
          <w:rFonts w:ascii="Arial" w:hAnsi="Arial" w:cs="Arial"/>
        </w:rPr>
        <w:t>importante</w:t>
      </w:r>
      <w:r w:rsidRPr="00300483">
        <w:rPr>
          <w:rFonts w:ascii="Arial" w:hAnsi="Arial" w:cs="Arial"/>
        </w:rPr>
        <w:t xml:space="preserve"> y </w:t>
      </w:r>
      <w:r>
        <w:rPr>
          <w:rFonts w:ascii="Arial" w:hAnsi="Arial" w:cs="Arial"/>
        </w:rPr>
        <w:t>nada importante</w:t>
      </w:r>
      <w:r w:rsidRPr="00300483">
        <w:rPr>
          <w:rFonts w:ascii="Arial" w:hAnsi="Arial" w:cs="Arial"/>
        </w:rPr>
        <w:t xml:space="preserve">); 3) designar un espacio de sugerencias. </w:t>
      </w:r>
      <w:r w:rsidRPr="00E050DB">
        <w:rPr>
          <w:rFonts w:ascii="Arial" w:hAnsi="Arial" w:cs="Arial"/>
        </w:rPr>
        <w:t>(Ver Apéndice 12)</w:t>
      </w:r>
      <w:r w:rsidRPr="00300483">
        <w:rPr>
          <w:rFonts w:ascii="Arial" w:hAnsi="Arial" w:cs="Arial"/>
        </w:rPr>
        <w:tab/>
      </w:r>
    </w:p>
    <w:p w:rsidR="00135C24" w:rsidRDefault="00135C24" w:rsidP="00135C24">
      <w:pPr>
        <w:pStyle w:val="Prrafodelista"/>
        <w:spacing w:before="100" w:beforeAutospacing="1" w:after="100" w:afterAutospacing="1" w:line="480" w:lineRule="auto"/>
        <w:jc w:val="both"/>
        <w:rPr>
          <w:rFonts w:ascii="Arial" w:hAnsi="Arial" w:cs="Arial"/>
        </w:rPr>
      </w:pPr>
      <w:r w:rsidRPr="00300483">
        <w:rPr>
          <w:rFonts w:ascii="Arial" w:hAnsi="Arial" w:cs="Arial"/>
        </w:rPr>
        <w:t xml:space="preserve">La encuesta </w:t>
      </w:r>
      <w:r>
        <w:rPr>
          <w:rFonts w:ascii="Arial" w:hAnsi="Arial" w:cs="Arial"/>
        </w:rPr>
        <w:t>fue trabajada bajo tres diferentes medios</w:t>
      </w:r>
      <w:r w:rsidRPr="00300483">
        <w:rPr>
          <w:rFonts w:ascii="Arial" w:hAnsi="Arial" w:cs="Arial"/>
        </w:rPr>
        <w:t xml:space="preserve">: </w:t>
      </w:r>
    </w:p>
    <w:p w:rsidR="00135C24" w:rsidRDefault="00135C24" w:rsidP="00135C24">
      <w:pPr>
        <w:pStyle w:val="Prrafodelista"/>
        <w:numPr>
          <w:ilvl w:val="0"/>
          <w:numId w:val="47"/>
        </w:numPr>
        <w:spacing w:before="100" w:beforeAutospacing="1" w:after="100" w:afterAutospacing="1" w:line="480" w:lineRule="auto"/>
        <w:jc w:val="both"/>
        <w:rPr>
          <w:rFonts w:ascii="Arial" w:hAnsi="Arial" w:cs="Arial"/>
        </w:rPr>
      </w:pPr>
      <w:r w:rsidRPr="00AB2638">
        <w:rPr>
          <w:rFonts w:ascii="Arial" w:hAnsi="Arial" w:cs="Arial"/>
          <w:i/>
        </w:rPr>
        <w:t>E</w:t>
      </w:r>
      <w:r>
        <w:rPr>
          <w:rFonts w:ascii="Arial" w:hAnsi="Arial" w:cs="Arial"/>
          <w:i/>
        </w:rPr>
        <w:t>ncuestas enviadas por medios digitales</w:t>
      </w:r>
      <w:r w:rsidRPr="00AB2638">
        <w:rPr>
          <w:rFonts w:ascii="Arial" w:hAnsi="Arial" w:cs="Arial"/>
          <w:i/>
        </w:rPr>
        <w:t xml:space="preserve">: </w:t>
      </w:r>
      <w:r>
        <w:rPr>
          <w:rFonts w:ascii="Arial" w:hAnsi="Arial" w:cs="Arial"/>
        </w:rPr>
        <w:t xml:space="preserve">el cliente recibe un correo electrónico, donde se explica el motivo de la encuesta, las </w:t>
      </w:r>
      <w:r>
        <w:rPr>
          <w:rFonts w:ascii="Arial" w:hAnsi="Arial" w:cs="Arial"/>
        </w:rPr>
        <w:lastRenderedPageBreak/>
        <w:t>directrices para llenarla y el documento de la encuesta. El cliente deberá llenar y reenviar el archivo.</w:t>
      </w:r>
    </w:p>
    <w:p w:rsidR="00135C24" w:rsidRPr="00D267D1" w:rsidRDefault="00135C24" w:rsidP="00135C24">
      <w:pPr>
        <w:pStyle w:val="Prrafodelista"/>
        <w:numPr>
          <w:ilvl w:val="0"/>
          <w:numId w:val="47"/>
        </w:numPr>
        <w:spacing w:before="100" w:beforeAutospacing="1" w:after="100" w:afterAutospacing="1" w:line="480" w:lineRule="auto"/>
        <w:jc w:val="both"/>
        <w:rPr>
          <w:rFonts w:ascii="Arial" w:hAnsi="Arial" w:cs="Arial"/>
        </w:rPr>
      </w:pPr>
      <w:r w:rsidRPr="00D267D1">
        <w:rPr>
          <w:rFonts w:ascii="Arial" w:hAnsi="Arial" w:cs="Arial"/>
          <w:i/>
        </w:rPr>
        <w:t>Encuestas realizadas por el vendedor</w:t>
      </w:r>
      <w:r>
        <w:rPr>
          <w:rFonts w:ascii="Arial" w:hAnsi="Arial" w:cs="Arial"/>
          <w:i/>
        </w:rPr>
        <w:t xml:space="preserve">: </w:t>
      </w:r>
      <w:r w:rsidRPr="00D267D1">
        <w:rPr>
          <w:rFonts w:ascii="Arial" w:hAnsi="Arial" w:cs="Arial"/>
        </w:rPr>
        <w:t>el cliente recibe de manos del vendedor un formato impreso de la encuesta para llenarla</w:t>
      </w:r>
      <w:r>
        <w:rPr>
          <w:rFonts w:ascii="Arial" w:hAnsi="Arial" w:cs="Arial"/>
        </w:rPr>
        <w:t>. En este caso, el vendedor es responsable de la recolección de información</w:t>
      </w:r>
      <w:r w:rsidRPr="00D267D1">
        <w:rPr>
          <w:rFonts w:ascii="Arial" w:hAnsi="Arial" w:cs="Arial"/>
        </w:rPr>
        <w:t>.</w:t>
      </w:r>
    </w:p>
    <w:p w:rsidR="00135C24" w:rsidRDefault="00135C24" w:rsidP="00135C24">
      <w:pPr>
        <w:pStyle w:val="Prrafodelista"/>
        <w:numPr>
          <w:ilvl w:val="0"/>
          <w:numId w:val="47"/>
        </w:numPr>
        <w:spacing w:before="100" w:beforeAutospacing="1" w:after="100" w:afterAutospacing="1" w:line="480" w:lineRule="auto"/>
        <w:jc w:val="both"/>
        <w:rPr>
          <w:rFonts w:ascii="Arial" w:hAnsi="Arial" w:cs="Arial"/>
        </w:rPr>
      </w:pPr>
      <w:r>
        <w:rPr>
          <w:rFonts w:ascii="Arial" w:hAnsi="Arial" w:cs="Arial"/>
        </w:rPr>
        <w:t xml:space="preserve"> </w:t>
      </w:r>
      <w:r w:rsidRPr="00E215DC">
        <w:rPr>
          <w:rFonts w:ascii="Arial" w:hAnsi="Arial" w:cs="Arial"/>
          <w:i/>
        </w:rPr>
        <w:t>Encuestas realizadas por vía telefónica:</w:t>
      </w:r>
      <w:r>
        <w:rPr>
          <w:rFonts w:ascii="Arial" w:hAnsi="Arial" w:cs="Arial"/>
        </w:rPr>
        <w:t xml:space="preserve"> el cliente recibe una llamada, donde se explica el motivo de la encuesta, el tiempo que tomará y se procede a realizar la encuesta.</w:t>
      </w:r>
    </w:p>
    <w:p w:rsidR="00135C24" w:rsidRDefault="00135C24" w:rsidP="00135C24">
      <w:pPr>
        <w:spacing w:before="100" w:beforeAutospacing="1" w:after="100" w:afterAutospacing="1" w:line="480" w:lineRule="auto"/>
        <w:ind w:left="708"/>
        <w:jc w:val="both"/>
        <w:rPr>
          <w:rFonts w:ascii="Arial" w:hAnsi="Arial" w:cs="Arial"/>
          <w:sz w:val="24"/>
          <w:szCs w:val="24"/>
          <w:lang w:val="es-ES"/>
        </w:rPr>
      </w:pPr>
      <w:r>
        <w:rPr>
          <w:rFonts w:ascii="Arial" w:hAnsi="Arial" w:cs="Arial"/>
          <w:sz w:val="24"/>
          <w:szCs w:val="24"/>
          <w:lang w:val="es-ES"/>
        </w:rPr>
        <w:t xml:space="preserve">A pesar de </w:t>
      </w:r>
      <w:r w:rsidRPr="008552ED">
        <w:rPr>
          <w:rFonts w:ascii="Arial" w:hAnsi="Arial" w:cs="Arial"/>
          <w:sz w:val="24"/>
          <w:szCs w:val="24"/>
          <w:lang w:val="es-ES"/>
        </w:rPr>
        <w:t>trabajar con diferentes medios el porcentaje de respuesta</w:t>
      </w:r>
      <w:r>
        <w:rPr>
          <w:rFonts w:ascii="Arial" w:hAnsi="Arial" w:cs="Arial"/>
          <w:sz w:val="24"/>
          <w:szCs w:val="24"/>
          <w:lang w:val="es-ES"/>
        </w:rPr>
        <w:t xml:space="preserve"> no fue</w:t>
      </w:r>
      <w:r w:rsidRPr="008552ED">
        <w:rPr>
          <w:rFonts w:ascii="Arial" w:hAnsi="Arial" w:cs="Arial"/>
          <w:sz w:val="24"/>
          <w:szCs w:val="24"/>
          <w:lang w:val="es-ES"/>
        </w:rPr>
        <w:t xml:space="preserve"> lo esperado, </w:t>
      </w:r>
      <w:r>
        <w:rPr>
          <w:rFonts w:ascii="Arial" w:hAnsi="Arial" w:cs="Arial"/>
          <w:sz w:val="24"/>
          <w:szCs w:val="24"/>
          <w:lang w:val="es-ES"/>
        </w:rPr>
        <w:t xml:space="preserve">siendo </w:t>
      </w:r>
      <w:r w:rsidRPr="008552ED">
        <w:rPr>
          <w:rFonts w:ascii="Arial" w:hAnsi="Arial" w:cs="Arial"/>
          <w:sz w:val="24"/>
          <w:szCs w:val="24"/>
          <w:lang w:val="es-ES"/>
        </w:rPr>
        <w:t xml:space="preserve">solo </w:t>
      </w:r>
      <w:r>
        <w:rPr>
          <w:rFonts w:ascii="Arial" w:hAnsi="Arial" w:cs="Arial"/>
          <w:sz w:val="24"/>
          <w:szCs w:val="24"/>
          <w:lang w:val="es-ES"/>
        </w:rPr>
        <w:t>e</w:t>
      </w:r>
      <w:r w:rsidRPr="008552ED">
        <w:rPr>
          <w:rFonts w:ascii="Arial" w:hAnsi="Arial" w:cs="Arial"/>
          <w:sz w:val="24"/>
          <w:szCs w:val="24"/>
          <w:lang w:val="es-ES"/>
        </w:rPr>
        <w:t xml:space="preserve">l </w:t>
      </w:r>
      <w:r>
        <w:rPr>
          <w:rFonts w:ascii="Arial" w:hAnsi="Arial" w:cs="Arial"/>
          <w:sz w:val="24"/>
          <w:szCs w:val="24"/>
          <w:lang w:val="es-ES"/>
        </w:rPr>
        <w:t>10</w:t>
      </w:r>
      <w:r w:rsidRPr="008552ED">
        <w:rPr>
          <w:rFonts w:ascii="Arial" w:hAnsi="Arial" w:cs="Arial"/>
          <w:sz w:val="24"/>
          <w:szCs w:val="24"/>
          <w:lang w:val="es-ES"/>
        </w:rPr>
        <w:t xml:space="preserve">% </w:t>
      </w:r>
      <w:r>
        <w:rPr>
          <w:rFonts w:ascii="Arial" w:hAnsi="Arial" w:cs="Arial"/>
          <w:sz w:val="24"/>
          <w:szCs w:val="24"/>
          <w:lang w:val="es-ES"/>
        </w:rPr>
        <w:t>de los clientes encuestados, debido a que el medio de correo electrónico no tuvo acogida; el vendedor presentó resistencia a realizar las encuestas y el poco interés del cliente.</w:t>
      </w:r>
    </w:p>
    <w:p w:rsidR="00135C24" w:rsidRDefault="00135C24" w:rsidP="00135C24">
      <w:pPr>
        <w:spacing w:before="100" w:beforeAutospacing="1" w:after="100" w:afterAutospacing="1" w:line="480" w:lineRule="auto"/>
        <w:ind w:left="708"/>
        <w:jc w:val="both"/>
        <w:rPr>
          <w:rFonts w:ascii="Arial" w:hAnsi="Arial" w:cs="Arial"/>
          <w:sz w:val="24"/>
          <w:szCs w:val="24"/>
          <w:lang w:val="es-ES"/>
        </w:rPr>
      </w:pPr>
      <w:r>
        <w:rPr>
          <w:rFonts w:ascii="Arial" w:hAnsi="Arial" w:cs="Arial"/>
          <w:sz w:val="24"/>
          <w:szCs w:val="24"/>
          <w:lang w:val="es-ES"/>
        </w:rPr>
        <w:t>Desafortunadamente, solo se obtuvieron quince repuestas por parte de los clientes, los resultados se muestran a continuación.</w:t>
      </w:r>
    </w:p>
    <w:p w:rsidR="002775A1" w:rsidRDefault="002775A1" w:rsidP="00135C24">
      <w:pPr>
        <w:pStyle w:val="TABLA"/>
      </w:pPr>
      <w:bookmarkStart w:id="138" w:name="_Toc263595844"/>
    </w:p>
    <w:p w:rsidR="002775A1" w:rsidRDefault="002775A1" w:rsidP="00135C24">
      <w:pPr>
        <w:pStyle w:val="TABLA"/>
      </w:pPr>
    </w:p>
    <w:p w:rsidR="002775A1" w:rsidRDefault="002775A1" w:rsidP="00135C24">
      <w:pPr>
        <w:pStyle w:val="TABLA"/>
      </w:pPr>
    </w:p>
    <w:p w:rsidR="002775A1" w:rsidRDefault="002775A1" w:rsidP="00135C24">
      <w:pPr>
        <w:pStyle w:val="TABLA"/>
      </w:pPr>
    </w:p>
    <w:p w:rsidR="00135C24" w:rsidRPr="006C3087" w:rsidRDefault="00135C24" w:rsidP="00135C24">
      <w:pPr>
        <w:pStyle w:val="TABLA"/>
      </w:pPr>
      <w:r w:rsidRPr="006C3087">
        <w:lastRenderedPageBreak/>
        <w:t>TABLA</w:t>
      </w:r>
      <w:r>
        <w:t xml:space="preserve"> 9</w:t>
      </w:r>
      <w:bookmarkEnd w:id="138"/>
    </w:p>
    <w:p w:rsidR="00135C24" w:rsidRPr="006C3087" w:rsidRDefault="00135C24" w:rsidP="00135C24">
      <w:pPr>
        <w:pStyle w:val="TABLA"/>
      </w:pPr>
      <w:bookmarkStart w:id="139" w:name="_Toc263595845"/>
      <w:r w:rsidRPr="006C3087">
        <w:t>RESULTADO DE LA ENCUESTA DE LA EXPECTATIVAS DE LOS CLIENTES</w:t>
      </w:r>
      <w:bookmarkEnd w:id="139"/>
    </w:p>
    <w:tbl>
      <w:tblPr>
        <w:tblW w:w="7830" w:type="dxa"/>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409"/>
        <w:gridCol w:w="1330"/>
        <w:gridCol w:w="1364"/>
        <w:gridCol w:w="1451"/>
        <w:gridCol w:w="1330"/>
      </w:tblGrid>
      <w:tr w:rsidR="00405E59" w:rsidRPr="00FD095C" w:rsidTr="00405E59">
        <w:trPr>
          <w:trHeight w:val="300"/>
        </w:trPr>
        <w:tc>
          <w:tcPr>
            <w:tcW w:w="2409" w:type="dxa"/>
            <w:tcBorders>
              <w:top w:val="nil"/>
              <w:left w:val="nil"/>
            </w:tcBorders>
            <w:noWrap/>
            <w:vAlign w:val="bottom"/>
          </w:tcPr>
          <w:p w:rsidR="00135C24" w:rsidRPr="00E050DB" w:rsidRDefault="00135C24" w:rsidP="00135C24">
            <w:pPr>
              <w:spacing w:after="0" w:line="240" w:lineRule="auto"/>
              <w:rPr>
                <w:rFonts w:ascii="Arial" w:hAnsi="Arial" w:cs="Arial"/>
                <w:color w:val="000000"/>
                <w:sz w:val="24"/>
                <w:szCs w:val="24"/>
                <w:lang w:val="es-EC" w:eastAsia="es-EC"/>
              </w:rPr>
            </w:pPr>
          </w:p>
        </w:tc>
        <w:tc>
          <w:tcPr>
            <w:tcW w:w="1276" w:type="dxa"/>
            <w:noWrap/>
            <w:vAlign w:val="bottom"/>
          </w:tcPr>
          <w:p w:rsidR="00135C24" w:rsidRPr="006C3087" w:rsidRDefault="00135C24" w:rsidP="00135C24">
            <w:pPr>
              <w:spacing w:after="0" w:line="240" w:lineRule="auto"/>
              <w:jc w:val="center"/>
              <w:rPr>
                <w:rFonts w:ascii="Arial" w:hAnsi="Arial" w:cs="Arial"/>
                <w:b/>
                <w:i/>
                <w:color w:val="000000"/>
                <w:sz w:val="18"/>
                <w:szCs w:val="18"/>
                <w:lang w:val="es-EC" w:eastAsia="es-EC"/>
              </w:rPr>
            </w:pPr>
            <w:r w:rsidRPr="006C3087">
              <w:rPr>
                <w:rFonts w:ascii="Arial" w:hAnsi="Arial" w:cs="Arial"/>
                <w:b/>
                <w:i/>
                <w:color w:val="000000"/>
                <w:sz w:val="18"/>
                <w:szCs w:val="18"/>
                <w:lang w:val="es-EC" w:eastAsia="es-EC"/>
              </w:rPr>
              <w:t>MUY IMPORTANTE</w:t>
            </w:r>
          </w:p>
        </w:tc>
        <w:tc>
          <w:tcPr>
            <w:tcW w:w="1364" w:type="dxa"/>
            <w:noWrap/>
            <w:vAlign w:val="bottom"/>
          </w:tcPr>
          <w:p w:rsidR="00135C24" w:rsidRPr="006C3087" w:rsidRDefault="00135C24" w:rsidP="00405E59">
            <w:pPr>
              <w:spacing w:after="0" w:line="240" w:lineRule="auto"/>
              <w:ind w:left="-36" w:firstLine="36"/>
              <w:jc w:val="center"/>
              <w:rPr>
                <w:rFonts w:ascii="Arial" w:hAnsi="Arial" w:cs="Arial"/>
                <w:b/>
                <w:i/>
                <w:color w:val="000000"/>
                <w:sz w:val="18"/>
                <w:szCs w:val="18"/>
                <w:lang w:val="es-EC" w:eastAsia="es-EC"/>
              </w:rPr>
            </w:pPr>
            <w:r w:rsidRPr="006C3087">
              <w:rPr>
                <w:rFonts w:ascii="Arial" w:hAnsi="Arial" w:cs="Arial"/>
                <w:b/>
                <w:i/>
                <w:color w:val="000000"/>
                <w:sz w:val="18"/>
                <w:szCs w:val="18"/>
                <w:lang w:val="es-EC" w:eastAsia="es-EC"/>
              </w:rPr>
              <w:t>IMPORTANTE</w:t>
            </w:r>
          </w:p>
        </w:tc>
        <w:tc>
          <w:tcPr>
            <w:tcW w:w="1451" w:type="dxa"/>
            <w:noWrap/>
            <w:vAlign w:val="bottom"/>
          </w:tcPr>
          <w:p w:rsidR="00135C24" w:rsidRPr="006C3087" w:rsidRDefault="00135C24" w:rsidP="00405E59">
            <w:pPr>
              <w:spacing w:after="0" w:line="240" w:lineRule="auto"/>
              <w:ind w:left="-16" w:right="-90"/>
              <w:jc w:val="center"/>
              <w:rPr>
                <w:rFonts w:ascii="Arial" w:hAnsi="Arial" w:cs="Arial"/>
                <w:b/>
                <w:i/>
                <w:color w:val="000000"/>
                <w:sz w:val="18"/>
                <w:szCs w:val="18"/>
                <w:lang w:val="es-EC" w:eastAsia="es-EC"/>
              </w:rPr>
            </w:pPr>
            <w:r w:rsidRPr="006C3087">
              <w:rPr>
                <w:rFonts w:ascii="Arial" w:hAnsi="Arial" w:cs="Arial"/>
                <w:b/>
                <w:i/>
                <w:color w:val="000000"/>
                <w:sz w:val="18"/>
                <w:szCs w:val="18"/>
                <w:lang w:val="es-EC" w:eastAsia="es-EC"/>
              </w:rPr>
              <w:t>NO DEMASIADO IMPORTANTE</w:t>
            </w:r>
          </w:p>
        </w:tc>
        <w:tc>
          <w:tcPr>
            <w:tcW w:w="1330" w:type="dxa"/>
            <w:noWrap/>
            <w:vAlign w:val="bottom"/>
          </w:tcPr>
          <w:p w:rsidR="00135C24" w:rsidRPr="006C3087" w:rsidRDefault="00135C24" w:rsidP="00135C24">
            <w:pPr>
              <w:spacing w:after="0" w:line="240" w:lineRule="auto"/>
              <w:jc w:val="center"/>
              <w:rPr>
                <w:rFonts w:ascii="Arial" w:hAnsi="Arial" w:cs="Arial"/>
                <w:b/>
                <w:i/>
                <w:color w:val="000000"/>
                <w:sz w:val="18"/>
                <w:szCs w:val="18"/>
                <w:lang w:val="es-EC" w:eastAsia="es-EC"/>
              </w:rPr>
            </w:pPr>
            <w:r w:rsidRPr="006C3087">
              <w:rPr>
                <w:rFonts w:ascii="Arial" w:hAnsi="Arial" w:cs="Arial"/>
                <w:b/>
                <w:i/>
                <w:color w:val="000000"/>
                <w:sz w:val="18"/>
                <w:szCs w:val="18"/>
                <w:lang w:val="es-EC" w:eastAsia="es-EC"/>
              </w:rPr>
              <w:t>NADA IMPORTANTE</w:t>
            </w:r>
          </w:p>
        </w:tc>
      </w:tr>
      <w:tr w:rsidR="00405E59" w:rsidRPr="00FD095C" w:rsidTr="00405E59">
        <w:trPr>
          <w:trHeight w:val="300"/>
        </w:trPr>
        <w:tc>
          <w:tcPr>
            <w:tcW w:w="2409" w:type="dxa"/>
            <w:shd w:val="clear" w:color="auto" w:fill="365F91"/>
            <w:noWrap/>
            <w:vAlign w:val="center"/>
          </w:tcPr>
          <w:p w:rsidR="00135C24" w:rsidRPr="006C3087" w:rsidRDefault="00135C24" w:rsidP="00405E59">
            <w:pPr>
              <w:spacing w:after="0" w:line="240" w:lineRule="auto"/>
              <w:ind w:left="-71" w:right="-70"/>
              <w:jc w:val="center"/>
              <w:rPr>
                <w:rFonts w:ascii="Arial" w:hAnsi="Arial" w:cs="Arial"/>
                <w:i/>
                <w:color w:val="FFFFFF"/>
                <w:lang w:val="es-EC" w:eastAsia="es-EC"/>
              </w:rPr>
            </w:pPr>
            <w:r>
              <w:rPr>
                <w:rFonts w:ascii="Arial" w:hAnsi="Arial" w:cs="Arial"/>
                <w:i/>
                <w:color w:val="FFFFFF"/>
                <w:lang w:val="es-EC" w:eastAsia="es-EC"/>
              </w:rPr>
              <w:t>1)</w:t>
            </w:r>
            <w:r w:rsidRPr="006C3087">
              <w:rPr>
                <w:rFonts w:ascii="Arial" w:hAnsi="Arial" w:cs="Arial"/>
                <w:i/>
                <w:color w:val="FFFFFF"/>
                <w:lang w:val="es-EC" w:eastAsia="es-EC"/>
              </w:rPr>
              <w:t>Relación                calidad- precio</w:t>
            </w:r>
          </w:p>
        </w:tc>
        <w:tc>
          <w:tcPr>
            <w:tcW w:w="1276" w:type="dxa"/>
            <w:noWrap/>
            <w:vAlign w:val="center"/>
          </w:tcPr>
          <w:p w:rsidR="00135C24" w:rsidRPr="00EB1B7F" w:rsidRDefault="00135C24" w:rsidP="00135C24">
            <w:pPr>
              <w:jc w:val="center"/>
              <w:rPr>
                <w:rFonts w:ascii="Arial" w:hAnsi="Arial" w:cs="Arial"/>
                <w:color w:val="000000"/>
              </w:rPr>
            </w:pPr>
            <w:r w:rsidRPr="00EB1B7F">
              <w:rPr>
                <w:rFonts w:ascii="Arial" w:hAnsi="Arial" w:cs="Arial"/>
                <w:color w:val="000000"/>
              </w:rPr>
              <w:t>100,0%</w:t>
            </w:r>
          </w:p>
        </w:tc>
        <w:tc>
          <w:tcPr>
            <w:tcW w:w="1364" w:type="dxa"/>
            <w:noWrap/>
            <w:vAlign w:val="center"/>
          </w:tcPr>
          <w:p w:rsidR="00135C24" w:rsidRPr="00EB1B7F" w:rsidRDefault="00135C24" w:rsidP="00135C24">
            <w:pPr>
              <w:jc w:val="center"/>
              <w:rPr>
                <w:rFonts w:ascii="Arial" w:hAnsi="Arial" w:cs="Arial"/>
                <w:color w:val="000000"/>
              </w:rPr>
            </w:pPr>
            <w:r w:rsidRPr="00EB1B7F">
              <w:rPr>
                <w:rFonts w:ascii="Arial" w:hAnsi="Arial" w:cs="Arial"/>
                <w:color w:val="000000"/>
              </w:rPr>
              <w:t>0,0%</w:t>
            </w:r>
          </w:p>
        </w:tc>
        <w:tc>
          <w:tcPr>
            <w:tcW w:w="1451" w:type="dxa"/>
            <w:noWrap/>
            <w:vAlign w:val="center"/>
          </w:tcPr>
          <w:p w:rsidR="00135C24" w:rsidRPr="00EB1B7F" w:rsidRDefault="00135C24" w:rsidP="00135C24">
            <w:pPr>
              <w:jc w:val="center"/>
              <w:rPr>
                <w:rFonts w:ascii="Arial" w:hAnsi="Arial" w:cs="Arial"/>
                <w:color w:val="000000"/>
              </w:rPr>
            </w:pPr>
            <w:r w:rsidRPr="00EB1B7F">
              <w:rPr>
                <w:rFonts w:ascii="Arial" w:hAnsi="Arial" w:cs="Arial"/>
                <w:color w:val="000000"/>
              </w:rPr>
              <w:t>0,0%</w:t>
            </w:r>
          </w:p>
        </w:tc>
        <w:tc>
          <w:tcPr>
            <w:tcW w:w="1330" w:type="dxa"/>
            <w:noWrap/>
            <w:vAlign w:val="center"/>
          </w:tcPr>
          <w:p w:rsidR="00135C24" w:rsidRPr="00EB1B7F" w:rsidRDefault="00135C24" w:rsidP="00135C24">
            <w:pPr>
              <w:jc w:val="center"/>
              <w:rPr>
                <w:rFonts w:ascii="Arial" w:hAnsi="Arial" w:cs="Arial"/>
                <w:color w:val="000000"/>
              </w:rPr>
            </w:pPr>
            <w:r w:rsidRPr="00EB1B7F">
              <w:rPr>
                <w:rFonts w:ascii="Arial" w:hAnsi="Arial" w:cs="Arial"/>
                <w:color w:val="000000"/>
              </w:rPr>
              <w:t>0,0%</w:t>
            </w:r>
          </w:p>
        </w:tc>
      </w:tr>
      <w:tr w:rsidR="00405E59" w:rsidRPr="00FD095C" w:rsidTr="00405E59">
        <w:trPr>
          <w:trHeight w:val="300"/>
        </w:trPr>
        <w:tc>
          <w:tcPr>
            <w:tcW w:w="2409" w:type="dxa"/>
            <w:shd w:val="clear" w:color="auto" w:fill="365F91"/>
            <w:noWrap/>
            <w:vAlign w:val="center"/>
          </w:tcPr>
          <w:p w:rsidR="00135C24" w:rsidRPr="006C3087" w:rsidRDefault="00135C24" w:rsidP="00405E59">
            <w:pPr>
              <w:spacing w:after="0" w:line="240" w:lineRule="auto"/>
              <w:ind w:left="-71" w:right="-70"/>
              <w:jc w:val="center"/>
              <w:rPr>
                <w:rFonts w:ascii="Arial" w:hAnsi="Arial" w:cs="Arial"/>
                <w:i/>
                <w:color w:val="FFFFFF"/>
                <w:lang w:val="es-EC" w:eastAsia="es-EC"/>
              </w:rPr>
            </w:pPr>
            <w:r>
              <w:rPr>
                <w:rFonts w:ascii="Arial" w:hAnsi="Arial" w:cs="Arial"/>
                <w:i/>
                <w:color w:val="FFFFFF"/>
                <w:lang w:val="es-EC" w:eastAsia="es-EC"/>
              </w:rPr>
              <w:t>2)</w:t>
            </w:r>
            <w:r w:rsidRPr="006C3087">
              <w:rPr>
                <w:rFonts w:ascii="Arial" w:hAnsi="Arial" w:cs="Arial"/>
                <w:i/>
                <w:color w:val="FFFFFF"/>
                <w:lang w:val="es-EC" w:eastAsia="es-EC"/>
              </w:rPr>
              <w:t>Relación             cantidad-precio</w:t>
            </w:r>
          </w:p>
        </w:tc>
        <w:tc>
          <w:tcPr>
            <w:tcW w:w="1276" w:type="dxa"/>
            <w:noWrap/>
            <w:vAlign w:val="center"/>
          </w:tcPr>
          <w:p w:rsidR="00135C24" w:rsidRPr="00EB1B7F" w:rsidRDefault="00135C24" w:rsidP="00135C24">
            <w:pPr>
              <w:jc w:val="center"/>
              <w:rPr>
                <w:rFonts w:ascii="Arial" w:hAnsi="Arial" w:cs="Arial"/>
                <w:color w:val="000000"/>
              </w:rPr>
            </w:pPr>
            <w:r w:rsidRPr="00EB1B7F">
              <w:rPr>
                <w:rFonts w:ascii="Arial" w:hAnsi="Arial" w:cs="Arial"/>
                <w:color w:val="000000"/>
              </w:rPr>
              <w:t>60,0%</w:t>
            </w:r>
          </w:p>
        </w:tc>
        <w:tc>
          <w:tcPr>
            <w:tcW w:w="1364" w:type="dxa"/>
            <w:noWrap/>
            <w:vAlign w:val="center"/>
          </w:tcPr>
          <w:p w:rsidR="00135C24" w:rsidRPr="00EB1B7F" w:rsidRDefault="00135C24" w:rsidP="00135C24">
            <w:pPr>
              <w:jc w:val="center"/>
              <w:rPr>
                <w:rFonts w:ascii="Arial" w:hAnsi="Arial" w:cs="Arial"/>
                <w:color w:val="000000"/>
              </w:rPr>
            </w:pPr>
            <w:r w:rsidRPr="00EB1B7F">
              <w:rPr>
                <w:rFonts w:ascii="Arial" w:hAnsi="Arial" w:cs="Arial"/>
                <w:color w:val="000000"/>
              </w:rPr>
              <w:t>40,0%</w:t>
            </w:r>
          </w:p>
        </w:tc>
        <w:tc>
          <w:tcPr>
            <w:tcW w:w="1451" w:type="dxa"/>
            <w:noWrap/>
            <w:vAlign w:val="center"/>
          </w:tcPr>
          <w:p w:rsidR="00135C24" w:rsidRPr="00EB1B7F" w:rsidRDefault="00135C24" w:rsidP="00135C24">
            <w:pPr>
              <w:jc w:val="center"/>
              <w:rPr>
                <w:rFonts w:ascii="Arial" w:hAnsi="Arial" w:cs="Arial"/>
                <w:color w:val="000000"/>
              </w:rPr>
            </w:pPr>
            <w:r w:rsidRPr="00EB1B7F">
              <w:rPr>
                <w:rFonts w:ascii="Arial" w:hAnsi="Arial" w:cs="Arial"/>
                <w:color w:val="000000"/>
              </w:rPr>
              <w:t>0,0%</w:t>
            </w:r>
          </w:p>
        </w:tc>
        <w:tc>
          <w:tcPr>
            <w:tcW w:w="1330" w:type="dxa"/>
            <w:noWrap/>
            <w:vAlign w:val="center"/>
          </w:tcPr>
          <w:p w:rsidR="00135C24" w:rsidRPr="00EB1B7F" w:rsidRDefault="00135C24" w:rsidP="00135C24">
            <w:pPr>
              <w:jc w:val="center"/>
              <w:rPr>
                <w:rFonts w:ascii="Arial" w:hAnsi="Arial" w:cs="Arial"/>
                <w:color w:val="000000"/>
              </w:rPr>
            </w:pPr>
            <w:r w:rsidRPr="00EB1B7F">
              <w:rPr>
                <w:rFonts w:ascii="Arial" w:hAnsi="Arial" w:cs="Arial"/>
                <w:color w:val="000000"/>
              </w:rPr>
              <w:t>0,0%</w:t>
            </w:r>
          </w:p>
        </w:tc>
      </w:tr>
      <w:tr w:rsidR="00405E59" w:rsidRPr="00FD095C" w:rsidTr="00405E59">
        <w:trPr>
          <w:trHeight w:val="300"/>
        </w:trPr>
        <w:tc>
          <w:tcPr>
            <w:tcW w:w="2409" w:type="dxa"/>
            <w:shd w:val="clear" w:color="auto" w:fill="365F91"/>
            <w:noWrap/>
            <w:vAlign w:val="center"/>
          </w:tcPr>
          <w:p w:rsidR="00135C24" w:rsidRPr="006C3087" w:rsidRDefault="00135C24" w:rsidP="00405E59">
            <w:pPr>
              <w:spacing w:after="0" w:line="240" w:lineRule="auto"/>
              <w:ind w:left="-71" w:right="-70"/>
              <w:jc w:val="center"/>
              <w:rPr>
                <w:rFonts w:ascii="Arial" w:hAnsi="Arial" w:cs="Arial"/>
                <w:i/>
                <w:color w:val="FFFFFF"/>
                <w:lang w:val="es-EC" w:eastAsia="es-EC"/>
              </w:rPr>
            </w:pPr>
            <w:r>
              <w:rPr>
                <w:rFonts w:ascii="Arial" w:hAnsi="Arial" w:cs="Arial"/>
                <w:i/>
                <w:color w:val="FFFFFF"/>
                <w:lang w:val="es-EC" w:eastAsia="es-EC"/>
              </w:rPr>
              <w:t>3)</w:t>
            </w:r>
            <w:r w:rsidRPr="006C3087">
              <w:rPr>
                <w:rFonts w:ascii="Arial" w:hAnsi="Arial" w:cs="Arial"/>
                <w:i/>
                <w:color w:val="FFFFFF"/>
                <w:lang w:val="es-EC" w:eastAsia="es-EC"/>
              </w:rPr>
              <w:t>Asesoramiento técnico previo a la venta</w:t>
            </w:r>
          </w:p>
        </w:tc>
        <w:tc>
          <w:tcPr>
            <w:tcW w:w="1276" w:type="dxa"/>
            <w:noWrap/>
            <w:vAlign w:val="center"/>
          </w:tcPr>
          <w:p w:rsidR="00135C24" w:rsidRPr="00EB1B7F" w:rsidRDefault="00135C24" w:rsidP="00135C24">
            <w:pPr>
              <w:jc w:val="center"/>
              <w:rPr>
                <w:rFonts w:ascii="Arial" w:hAnsi="Arial" w:cs="Arial"/>
                <w:color w:val="000000"/>
              </w:rPr>
            </w:pPr>
            <w:r w:rsidRPr="00EB1B7F">
              <w:rPr>
                <w:rFonts w:ascii="Arial" w:hAnsi="Arial" w:cs="Arial"/>
                <w:color w:val="000000"/>
              </w:rPr>
              <w:t>93,3%</w:t>
            </w:r>
          </w:p>
        </w:tc>
        <w:tc>
          <w:tcPr>
            <w:tcW w:w="1364" w:type="dxa"/>
            <w:noWrap/>
            <w:vAlign w:val="center"/>
          </w:tcPr>
          <w:p w:rsidR="00135C24" w:rsidRPr="00EB1B7F" w:rsidRDefault="00135C24" w:rsidP="00135C24">
            <w:pPr>
              <w:jc w:val="center"/>
              <w:rPr>
                <w:rFonts w:ascii="Arial" w:hAnsi="Arial" w:cs="Arial"/>
                <w:color w:val="000000"/>
              </w:rPr>
            </w:pPr>
            <w:r w:rsidRPr="00EB1B7F">
              <w:rPr>
                <w:rFonts w:ascii="Arial" w:hAnsi="Arial" w:cs="Arial"/>
                <w:color w:val="000000"/>
              </w:rPr>
              <w:t>6,7%</w:t>
            </w:r>
          </w:p>
        </w:tc>
        <w:tc>
          <w:tcPr>
            <w:tcW w:w="1451" w:type="dxa"/>
            <w:noWrap/>
            <w:vAlign w:val="center"/>
          </w:tcPr>
          <w:p w:rsidR="00135C24" w:rsidRPr="00EB1B7F" w:rsidRDefault="00135C24" w:rsidP="00135C24">
            <w:pPr>
              <w:jc w:val="center"/>
              <w:rPr>
                <w:rFonts w:ascii="Arial" w:hAnsi="Arial" w:cs="Arial"/>
                <w:color w:val="000000"/>
              </w:rPr>
            </w:pPr>
            <w:r w:rsidRPr="00EB1B7F">
              <w:rPr>
                <w:rFonts w:ascii="Arial" w:hAnsi="Arial" w:cs="Arial"/>
                <w:color w:val="000000"/>
              </w:rPr>
              <w:t>0,0%</w:t>
            </w:r>
          </w:p>
        </w:tc>
        <w:tc>
          <w:tcPr>
            <w:tcW w:w="1330" w:type="dxa"/>
            <w:noWrap/>
            <w:vAlign w:val="center"/>
          </w:tcPr>
          <w:p w:rsidR="00135C24" w:rsidRPr="00EB1B7F" w:rsidRDefault="00135C24" w:rsidP="00135C24">
            <w:pPr>
              <w:jc w:val="center"/>
              <w:rPr>
                <w:rFonts w:ascii="Arial" w:hAnsi="Arial" w:cs="Arial"/>
                <w:color w:val="000000"/>
              </w:rPr>
            </w:pPr>
            <w:r w:rsidRPr="00EB1B7F">
              <w:rPr>
                <w:rFonts w:ascii="Arial" w:hAnsi="Arial" w:cs="Arial"/>
                <w:color w:val="000000"/>
              </w:rPr>
              <w:t>0,0%</w:t>
            </w:r>
          </w:p>
        </w:tc>
      </w:tr>
      <w:tr w:rsidR="00405E59" w:rsidRPr="00FD095C" w:rsidTr="00405E59">
        <w:trPr>
          <w:trHeight w:val="300"/>
        </w:trPr>
        <w:tc>
          <w:tcPr>
            <w:tcW w:w="2409" w:type="dxa"/>
            <w:shd w:val="clear" w:color="auto" w:fill="365F91"/>
            <w:noWrap/>
            <w:vAlign w:val="center"/>
          </w:tcPr>
          <w:p w:rsidR="00135C24" w:rsidRPr="006C3087" w:rsidRDefault="00135C24" w:rsidP="00135C24">
            <w:pPr>
              <w:spacing w:after="0" w:line="240" w:lineRule="auto"/>
              <w:jc w:val="center"/>
              <w:rPr>
                <w:rFonts w:ascii="Arial" w:hAnsi="Arial" w:cs="Arial"/>
                <w:i/>
                <w:color w:val="FFFFFF"/>
                <w:lang w:val="es-EC" w:eastAsia="es-EC"/>
              </w:rPr>
            </w:pPr>
            <w:r>
              <w:rPr>
                <w:rFonts w:ascii="Arial" w:hAnsi="Arial" w:cs="Arial"/>
                <w:i/>
                <w:color w:val="FFFFFF"/>
                <w:lang w:val="es-EC" w:eastAsia="es-EC"/>
              </w:rPr>
              <w:t>4)</w:t>
            </w:r>
            <w:r w:rsidRPr="006C3087">
              <w:rPr>
                <w:rFonts w:ascii="Arial" w:hAnsi="Arial" w:cs="Arial"/>
                <w:i/>
                <w:color w:val="FFFFFF"/>
                <w:lang w:val="es-EC" w:eastAsia="es-EC"/>
              </w:rPr>
              <w:t>Servicio Postventa</w:t>
            </w:r>
          </w:p>
        </w:tc>
        <w:tc>
          <w:tcPr>
            <w:tcW w:w="1276" w:type="dxa"/>
            <w:noWrap/>
            <w:vAlign w:val="center"/>
          </w:tcPr>
          <w:p w:rsidR="00135C24" w:rsidRPr="00EB1B7F" w:rsidRDefault="00135C24" w:rsidP="00135C24">
            <w:pPr>
              <w:jc w:val="center"/>
              <w:rPr>
                <w:rFonts w:ascii="Arial" w:hAnsi="Arial" w:cs="Arial"/>
                <w:color w:val="000000"/>
              </w:rPr>
            </w:pPr>
            <w:r w:rsidRPr="00EB1B7F">
              <w:rPr>
                <w:rFonts w:ascii="Arial" w:hAnsi="Arial" w:cs="Arial"/>
                <w:color w:val="000000"/>
              </w:rPr>
              <w:t>60,0%</w:t>
            </w:r>
          </w:p>
        </w:tc>
        <w:tc>
          <w:tcPr>
            <w:tcW w:w="1364" w:type="dxa"/>
            <w:noWrap/>
            <w:vAlign w:val="center"/>
          </w:tcPr>
          <w:p w:rsidR="00135C24" w:rsidRPr="00EB1B7F" w:rsidRDefault="00135C24" w:rsidP="00135C24">
            <w:pPr>
              <w:jc w:val="center"/>
              <w:rPr>
                <w:rFonts w:ascii="Arial" w:hAnsi="Arial" w:cs="Arial"/>
                <w:color w:val="000000"/>
              </w:rPr>
            </w:pPr>
            <w:r w:rsidRPr="00EB1B7F">
              <w:rPr>
                <w:rFonts w:ascii="Arial" w:hAnsi="Arial" w:cs="Arial"/>
                <w:color w:val="000000"/>
              </w:rPr>
              <w:t>33,3%</w:t>
            </w:r>
          </w:p>
        </w:tc>
        <w:tc>
          <w:tcPr>
            <w:tcW w:w="1451" w:type="dxa"/>
            <w:noWrap/>
            <w:vAlign w:val="center"/>
          </w:tcPr>
          <w:p w:rsidR="00135C24" w:rsidRPr="00EB1B7F" w:rsidRDefault="00135C24" w:rsidP="00135C24">
            <w:pPr>
              <w:jc w:val="center"/>
              <w:rPr>
                <w:rFonts w:ascii="Arial" w:hAnsi="Arial" w:cs="Arial"/>
                <w:color w:val="000000"/>
              </w:rPr>
            </w:pPr>
            <w:r w:rsidRPr="00EB1B7F">
              <w:rPr>
                <w:rFonts w:ascii="Arial" w:hAnsi="Arial" w:cs="Arial"/>
                <w:color w:val="000000"/>
              </w:rPr>
              <w:t>6,7%</w:t>
            </w:r>
          </w:p>
        </w:tc>
        <w:tc>
          <w:tcPr>
            <w:tcW w:w="1330" w:type="dxa"/>
            <w:noWrap/>
            <w:vAlign w:val="center"/>
          </w:tcPr>
          <w:p w:rsidR="00135C24" w:rsidRPr="00EB1B7F" w:rsidRDefault="00135C24" w:rsidP="00135C24">
            <w:pPr>
              <w:jc w:val="center"/>
              <w:rPr>
                <w:rFonts w:ascii="Arial" w:hAnsi="Arial" w:cs="Arial"/>
                <w:color w:val="000000"/>
              </w:rPr>
            </w:pPr>
            <w:r w:rsidRPr="00EB1B7F">
              <w:rPr>
                <w:rFonts w:ascii="Arial" w:hAnsi="Arial" w:cs="Arial"/>
                <w:color w:val="000000"/>
              </w:rPr>
              <w:t>0,0%</w:t>
            </w:r>
          </w:p>
        </w:tc>
      </w:tr>
      <w:tr w:rsidR="00405E59" w:rsidRPr="00FD095C" w:rsidTr="00405E59">
        <w:trPr>
          <w:trHeight w:val="300"/>
        </w:trPr>
        <w:tc>
          <w:tcPr>
            <w:tcW w:w="2409" w:type="dxa"/>
            <w:shd w:val="clear" w:color="auto" w:fill="365F91"/>
            <w:noWrap/>
            <w:vAlign w:val="center"/>
          </w:tcPr>
          <w:p w:rsidR="00135C24" w:rsidRPr="006C3087" w:rsidRDefault="00135C24" w:rsidP="00135C24">
            <w:pPr>
              <w:spacing w:after="0" w:line="240" w:lineRule="auto"/>
              <w:jc w:val="center"/>
              <w:rPr>
                <w:rFonts w:ascii="Arial" w:hAnsi="Arial" w:cs="Arial"/>
                <w:i/>
                <w:color w:val="FFFFFF"/>
                <w:lang w:val="es-EC" w:eastAsia="es-EC"/>
              </w:rPr>
            </w:pPr>
            <w:r>
              <w:rPr>
                <w:rFonts w:ascii="Arial" w:hAnsi="Arial" w:cs="Arial"/>
                <w:i/>
                <w:color w:val="FFFFFF"/>
                <w:lang w:val="es-EC" w:eastAsia="es-EC"/>
              </w:rPr>
              <w:t>5)</w:t>
            </w:r>
            <w:r w:rsidRPr="006C3087">
              <w:rPr>
                <w:rFonts w:ascii="Arial" w:hAnsi="Arial" w:cs="Arial"/>
                <w:i/>
                <w:color w:val="FFFFFF"/>
                <w:lang w:val="es-EC" w:eastAsia="es-EC"/>
              </w:rPr>
              <w:t>Cumplimiento en las expectativas del producto</w:t>
            </w:r>
          </w:p>
        </w:tc>
        <w:tc>
          <w:tcPr>
            <w:tcW w:w="1276" w:type="dxa"/>
            <w:noWrap/>
            <w:vAlign w:val="center"/>
          </w:tcPr>
          <w:p w:rsidR="00135C24" w:rsidRPr="00EB1B7F" w:rsidRDefault="00135C24" w:rsidP="00135C24">
            <w:pPr>
              <w:jc w:val="center"/>
              <w:rPr>
                <w:rFonts w:ascii="Arial" w:hAnsi="Arial" w:cs="Arial"/>
                <w:color w:val="000000"/>
              </w:rPr>
            </w:pPr>
            <w:r w:rsidRPr="00EB1B7F">
              <w:rPr>
                <w:rFonts w:ascii="Arial" w:hAnsi="Arial" w:cs="Arial"/>
                <w:color w:val="000000"/>
              </w:rPr>
              <w:t>86,7%</w:t>
            </w:r>
          </w:p>
        </w:tc>
        <w:tc>
          <w:tcPr>
            <w:tcW w:w="1364" w:type="dxa"/>
            <w:noWrap/>
            <w:vAlign w:val="center"/>
          </w:tcPr>
          <w:p w:rsidR="00135C24" w:rsidRPr="00EB1B7F" w:rsidRDefault="00135C24" w:rsidP="00135C24">
            <w:pPr>
              <w:jc w:val="center"/>
              <w:rPr>
                <w:rFonts w:ascii="Arial" w:hAnsi="Arial" w:cs="Arial"/>
                <w:color w:val="000000"/>
              </w:rPr>
            </w:pPr>
            <w:r w:rsidRPr="00EB1B7F">
              <w:rPr>
                <w:rFonts w:ascii="Arial" w:hAnsi="Arial" w:cs="Arial"/>
                <w:color w:val="000000"/>
              </w:rPr>
              <w:t>13,3%</w:t>
            </w:r>
          </w:p>
        </w:tc>
        <w:tc>
          <w:tcPr>
            <w:tcW w:w="1451" w:type="dxa"/>
            <w:noWrap/>
            <w:vAlign w:val="center"/>
          </w:tcPr>
          <w:p w:rsidR="00135C24" w:rsidRPr="00EB1B7F" w:rsidRDefault="00135C24" w:rsidP="00135C24">
            <w:pPr>
              <w:jc w:val="center"/>
              <w:rPr>
                <w:rFonts w:ascii="Arial" w:hAnsi="Arial" w:cs="Arial"/>
                <w:color w:val="000000"/>
              </w:rPr>
            </w:pPr>
            <w:r w:rsidRPr="00EB1B7F">
              <w:rPr>
                <w:rFonts w:ascii="Arial" w:hAnsi="Arial" w:cs="Arial"/>
                <w:color w:val="000000"/>
              </w:rPr>
              <w:t>0,0%</w:t>
            </w:r>
          </w:p>
        </w:tc>
        <w:tc>
          <w:tcPr>
            <w:tcW w:w="1330" w:type="dxa"/>
            <w:noWrap/>
            <w:vAlign w:val="center"/>
          </w:tcPr>
          <w:p w:rsidR="00135C24" w:rsidRPr="00EB1B7F" w:rsidRDefault="00135C24" w:rsidP="00135C24">
            <w:pPr>
              <w:jc w:val="center"/>
              <w:rPr>
                <w:rFonts w:ascii="Arial" w:hAnsi="Arial" w:cs="Arial"/>
                <w:color w:val="000000"/>
              </w:rPr>
            </w:pPr>
            <w:r w:rsidRPr="00EB1B7F">
              <w:rPr>
                <w:rFonts w:ascii="Arial" w:hAnsi="Arial" w:cs="Arial"/>
                <w:color w:val="000000"/>
              </w:rPr>
              <w:t>0,0%</w:t>
            </w:r>
          </w:p>
        </w:tc>
      </w:tr>
      <w:tr w:rsidR="00405E59" w:rsidRPr="00FD095C" w:rsidTr="00405E59">
        <w:trPr>
          <w:trHeight w:val="300"/>
        </w:trPr>
        <w:tc>
          <w:tcPr>
            <w:tcW w:w="2409" w:type="dxa"/>
            <w:shd w:val="clear" w:color="auto" w:fill="365F91"/>
            <w:noWrap/>
            <w:vAlign w:val="center"/>
          </w:tcPr>
          <w:p w:rsidR="00135C24" w:rsidRPr="006C3087" w:rsidRDefault="00135C24" w:rsidP="00135C24">
            <w:pPr>
              <w:spacing w:after="0" w:line="240" w:lineRule="auto"/>
              <w:jc w:val="center"/>
              <w:rPr>
                <w:rFonts w:ascii="Arial" w:hAnsi="Arial" w:cs="Arial"/>
                <w:i/>
                <w:color w:val="FFFFFF"/>
                <w:lang w:val="es-EC" w:eastAsia="es-EC"/>
              </w:rPr>
            </w:pPr>
            <w:r>
              <w:rPr>
                <w:rFonts w:ascii="Arial" w:hAnsi="Arial" w:cs="Arial"/>
                <w:i/>
                <w:color w:val="FFFFFF"/>
                <w:lang w:val="es-EC" w:eastAsia="es-EC"/>
              </w:rPr>
              <w:t>6)</w:t>
            </w:r>
            <w:r w:rsidRPr="006C3087">
              <w:rPr>
                <w:rFonts w:ascii="Arial" w:hAnsi="Arial" w:cs="Arial"/>
                <w:i/>
                <w:color w:val="FFFFFF"/>
                <w:lang w:val="es-EC" w:eastAsia="es-EC"/>
              </w:rPr>
              <w:t>Garantía del producto</w:t>
            </w:r>
          </w:p>
        </w:tc>
        <w:tc>
          <w:tcPr>
            <w:tcW w:w="1276" w:type="dxa"/>
            <w:noWrap/>
            <w:vAlign w:val="center"/>
          </w:tcPr>
          <w:p w:rsidR="00135C24" w:rsidRPr="00EB1B7F" w:rsidRDefault="00135C24" w:rsidP="00135C24">
            <w:pPr>
              <w:jc w:val="center"/>
              <w:rPr>
                <w:rFonts w:ascii="Arial" w:hAnsi="Arial" w:cs="Arial"/>
                <w:color w:val="000000"/>
              </w:rPr>
            </w:pPr>
            <w:r w:rsidRPr="00EB1B7F">
              <w:rPr>
                <w:rFonts w:ascii="Arial" w:hAnsi="Arial" w:cs="Arial"/>
                <w:color w:val="000000"/>
              </w:rPr>
              <w:t>86,7%</w:t>
            </w:r>
          </w:p>
        </w:tc>
        <w:tc>
          <w:tcPr>
            <w:tcW w:w="1364" w:type="dxa"/>
            <w:noWrap/>
            <w:vAlign w:val="center"/>
          </w:tcPr>
          <w:p w:rsidR="00135C24" w:rsidRPr="00EB1B7F" w:rsidRDefault="00135C24" w:rsidP="00135C24">
            <w:pPr>
              <w:jc w:val="center"/>
              <w:rPr>
                <w:rFonts w:ascii="Arial" w:hAnsi="Arial" w:cs="Arial"/>
                <w:color w:val="000000"/>
              </w:rPr>
            </w:pPr>
            <w:r w:rsidRPr="00EB1B7F">
              <w:rPr>
                <w:rFonts w:ascii="Arial" w:hAnsi="Arial" w:cs="Arial"/>
                <w:color w:val="000000"/>
              </w:rPr>
              <w:t>13,3%</w:t>
            </w:r>
          </w:p>
        </w:tc>
        <w:tc>
          <w:tcPr>
            <w:tcW w:w="1451" w:type="dxa"/>
            <w:noWrap/>
            <w:vAlign w:val="center"/>
          </w:tcPr>
          <w:p w:rsidR="00135C24" w:rsidRPr="00EB1B7F" w:rsidRDefault="00135C24" w:rsidP="00135C24">
            <w:pPr>
              <w:jc w:val="center"/>
              <w:rPr>
                <w:rFonts w:ascii="Arial" w:hAnsi="Arial" w:cs="Arial"/>
                <w:color w:val="000000"/>
              </w:rPr>
            </w:pPr>
            <w:r w:rsidRPr="00EB1B7F">
              <w:rPr>
                <w:rFonts w:ascii="Arial" w:hAnsi="Arial" w:cs="Arial"/>
                <w:color w:val="000000"/>
              </w:rPr>
              <w:t>0,0%</w:t>
            </w:r>
          </w:p>
        </w:tc>
        <w:tc>
          <w:tcPr>
            <w:tcW w:w="1330" w:type="dxa"/>
            <w:noWrap/>
            <w:vAlign w:val="center"/>
          </w:tcPr>
          <w:p w:rsidR="00135C24" w:rsidRPr="00EB1B7F" w:rsidRDefault="00135C24" w:rsidP="00135C24">
            <w:pPr>
              <w:jc w:val="center"/>
              <w:rPr>
                <w:rFonts w:ascii="Arial" w:hAnsi="Arial" w:cs="Arial"/>
                <w:color w:val="000000"/>
              </w:rPr>
            </w:pPr>
            <w:r w:rsidRPr="00EB1B7F">
              <w:rPr>
                <w:rFonts w:ascii="Arial" w:hAnsi="Arial" w:cs="Arial"/>
                <w:color w:val="000000"/>
              </w:rPr>
              <w:t>0,0%</w:t>
            </w:r>
          </w:p>
        </w:tc>
      </w:tr>
      <w:tr w:rsidR="00405E59" w:rsidRPr="00FD095C" w:rsidTr="00405E59">
        <w:trPr>
          <w:trHeight w:val="300"/>
        </w:trPr>
        <w:tc>
          <w:tcPr>
            <w:tcW w:w="2409" w:type="dxa"/>
            <w:shd w:val="clear" w:color="auto" w:fill="365F91"/>
            <w:noWrap/>
            <w:vAlign w:val="center"/>
          </w:tcPr>
          <w:p w:rsidR="00135C24" w:rsidRPr="006C3087" w:rsidRDefault="00135C24" w:rsidP="00135C24">
            <w:pPr>
              <w:spacing w:after="0" w:line="240" w:lineRule="auto"/>
              <w:jc w:val="center"/>
              <w:rPr>
                <w:rFonts w:ascii="Arial" w:hAnsi="Arial" w:cs="Arial"/>
                <w:i/>
                <w:color w:val="FFFFFF"/>
                <w:lang w:val="es-EC" w:eastAsia="es-EC"/>
              </w:rPr>
            </w:pPr>
            <w:r>
              <w:rPr>
                <w:rFonts w:ascii="Arial" w:hAnsi="Arial" w:cs="Arial"/>
                <w:i/>
                <w:color w:val="FFFFFF"/>
                <w:lang w:val="es-EC" w:eastAsia="es-EC"/>
              </w:rPr>
              <w:t>7)</w:t>
            </w:r>
            <w:r w:rsidRPr="006C3087">
              <w:rPr>
                <w:rFonts w:ascii="Arial" w:hAnsi="Arial" w:cs="Arial"/>
                <w:i/>
                <w:color w:val="FFFFFF"/>
                <w:lang w:val="es-EC" w:eastAsia="es-EC"/>
              </w:rPr>
              <w:t>Tiempo de entrega</w:t>
            </w:r>
          </w:p>
        </w:tc>
        <w:tc>
          <w:tcPr>
            <w:tcW w:w="1276" w:type="dxa"/>
            <w:noWrap/>
            <w:vAlign w:val="center"/>
          </w:tcPr>
          <w:p w:rsidR="00135C24" w:rsidRPr="00EB1B7F" w:rsidRDefault="00135C24" w:rsidP="00135C24">
            <w:pPr>
              <w:jc w:val="center"/>
              <w:rPr>
                <w:rFonts w:ascii="Arial" w:hAnsi="Arial" w:cs="Arial"/>
                <w:color w:val="000000"/>
              </w:rPr>
            </w:pPr>
            <w:r w:rsidRPr="00EB1B7F">
              <w:rPr>
                <w:rFonts w:ascii="Arial" w:hAnsi="Arial" w:cs="Arial"/>
                <w:color w:val="000000"/>
              </w:rPr>
              <w:t>86,7%</w:t>
            </w:r>
          </w:p>
        </w:tc>
        <w:tc>
          <w:tcPr>
            <w:tcW w:w="1364" w:type="dxa"/>
            <w:noWrap/>
            <w:vAlign w:val="center"/>
          </w:tcPr>
          <w:p w:rsidR="00135C24" w:rsidRPr="00EB1B7F" w:rsidRDefault="00135C24" w:rsidP="00135C24">
            <w:pPr>
              <w:jc w:val="center"/>
              <w:rPr>
                <w:rFonts w:ascii="Arial" w:hAnsi="Arial" w:cs="Arial"/>
                <w:color w:val="000000"/>
              </w:rPr>
            </w:pPr>
            <w:r w:rsidRPr="00EB1B7F">
              <w:rPr>
                <w:rFonts w:ascii="Arial" w:hAnsi="Arial" w:cs="Arial"/>
                <w:color w:val="000000"/>
              </w:rPr>
              <w:t>13,3%</w:t>
            </w:r>
          </w:p>
        </w:tc>
        <w:tc>
          <w:tcPr>
            <w:tcW w:w="1451" w:type="dxa"/>
            <w:noWrap/>
            <w:vAlign w:val="center"/>
          </w:tcPr>
          <w:p w:rsidR="00135C24" w:rsidRPr="00EB1B7F" w:rsidRDefault="00135C24" w:rsidP="00135C24">
            <w:pPr>
              <w:jc w:val="center"/>
              <w:rPr>
                <w:rFonts w:ascii="Arial" w:hAnsi="Arial" w:cs="Arial"/>
                <w:color w:val="000000"/>
              </w:rPr>
            </w:pPr>
            <w:r w:rsidRPr="00EB1B7F">
              <w:rPr>
                <w:rFonts w:ascii="Arial" w:hAnsi="Arial" w:cs="Arial"/>
                <w:color w:val="000000"/>
              </w:rPr>
              <w:t>0,0%</w:t>
            </w:r>
          </w:p>
        </w:tc>
        <w:tc>
          <w:tcPr>
            <w:tcW w:w="1330" w:type="dxa"/>
            <w:noWrap/>
            <w:vAlign w:val="center"/>
          </w:tcPr>
          <w:p w:rsidR="00135C24" w:rsidRPr="00EB1B7F" w:rsidRDefault="00135C24" w:rsidP="00135C24">
            <w:pPr>
              <w:jc w:val="center"/>
              <w:rPr>
                <w:rFonts w:ascii="Arial" w:hAnsi="Arial" w:cs="Arial"/>
                <w:color w:val="000000"/>
              </w:rPr>
            </w:pPr>
            <w:r w:rsidRPr="00EB1B7F">
              <w:rPr>
                <w:rFonts w:ascii="Arial" w:hAnsi="Arial" w:cs="Arial"/>
                <w:color w:val="000000"/>
              </w:rPr>
              <w:t>0,0%</w:t>
            </w:r>
          </w:p>
        </w:tc>
      </w:tr>
      <w:tr w:rsidR="00405E59" w:rsidRPr="00FD095C" w:rsidTr="00405E59">
        <w:trPr>
          <w:trHeight w:val="300"/>
        </w:trPr>
        <w:tc>
          <w:tcPr>
            <w:tcW w:w="2409" w:type="dxa"/>
            <w:shd w:val="clear" w:color="auto" w:fill="365F91"/>
            <w:noWrap/>
            <w:vAlign w:val="center"/>
          </w:tcPr>
          <w:p w:rsidR="00135C24" w:rsidRPr="006C3087" w:rsidRDefault="00135C24" w:rsidP="00135C24">
            <w:pPr>
              <w:spacing w:after="0" w:line="240" w:lineRule="auto"/>
              <w:jc w:val="center"/>
              <w:rPr>
                <w:rFonts w:ascii="Arial" w:hAnsi="Arial" w:cs="Arial"/>
                <w:i/>
                <w:color w:val="FFFFFF"/>
                <w:lang w:val="es-EC" w:eastAsia="es-EC"/>
              </w:rPr>
            </w:pPr>
            <w:r>
              <w:rPr>
                <w:rFonts w:ascii="Arial" w:hAnsi="Arial" w:cs="Arial"/>
                <w:i/>
                <w:color w:val="FFFFFF"/>
                <w:lang w:val="es-EC" w:eastAsia="es-EC"/>
              </w:rPr>
              <w:t>8)</w:t>
            </w:r>
            <w:r w:rsidRPr="006C3087">
              <w:rPr>
                <w:rFonts w:ascii="Arial" w:hAnsi="Arial" w:cs="Arial"/>
                <w:i/>
                <w:color w:val="FFFFFF"/>
                <w:lang w:val="es-EC" w:eastAsia="es-EC"/>
              </w:rPr>
              <w:t>Condiciones sanitarias y limpieza</w:t>
            </w:r>
          </w:p>
        </w:tc>
        <w:tc>
          <w:tcPr>
            <w:tcW w:w="1276" w:type="dxa"/>
            <w:noWrap/>
            <w:vAlign w:val="center"/>
          </w:tcPr>
          <w:p w:rsidR="00135C24" w:rsidRPr="00EB1B7F" w:rsidRDefault="00135C24" w:rsidP="00135C24">
            <w:pPr>
              <w:jc w:val="center"/>
              <w:rPr>
                <w:rFonts w:ascii="Arial" w:hAnsi="Arial" w:cs="Arial"/>
                <w:color w:val="000000"/>
              </w:rPr>
            </w:pPr>
            <w:r w:rsidRPr="00EB1B7F">
              <w:rPr>
                <w:rFonts w:ascii="Arial" w:hAnsi="Arial" w:cs="Arial"/>
                <w:color w:val="000000"/>
              </w:rPr>
              <w:t>46,7%</w:t>
            </w:r>
          </w:p>
        </w:tc>
        <w:tc>
          <w:tcPr>
            <w:tcW w:w="1364" w:type="dxa"/>
            <w:noWrap/>
            <w:vAlign w:val="center"/>
          </w:tcPr>
          <w:p w:rsidR="00135C24" w:rsidRPr="00EB1B7F" w:rsidRDefault="00135C24" w:rsidP="00135C24">
            <w:pPr>
              <w:jc w:val="center"/>
              <w:rPr>
                <w:rFonts w:ascii="Arial" w:hAnsi="Arial" w:cs="Arial"/>
                <w:color w:val="000000"/>
              </w:rPr>
            </w:pPr>
            <w:r w:rsidRPr="00EB1B7F">
              <w:rPr>
                <w:rFonts w:ascii="Arial" w:hAnsi="Arial" w:cs="Arial"/>
                <w:color w:val="000000"/>
              </w:rPr>
              <w:t>33,3%</w:t>
            </w:r>
          </w:p>
        </w:tc>
        <w:tc>
          <w:tcPr>
            <w:tcW w:w="1451" w:type="dxa"/>
            <w:noWrap/>
            <w:vAlign w:val="center"/>
          </w:tcPr>
          <w:p w:rsidR="00135C24" w:rsidRPr="00EB1B7F" w:rsidRDefault="00135C24" w:rsidP="00135C24">
            <w:pPr>
              <w:jc w:val="center"/>
              <w:rPr>
                <w:rFonts w:ascii="Arial" w:hAnsi="Arial" w:cs="Arial"/>
                <w:color w:val="000000"/>
              </w:rPr>
            </w:pPr>
            <w:r w:rsidRPr="00EB1B7F">
              <w:rPr>
                <w:rFonts w:ascii="Arial" w:hAnsi="Arial" w:cs="Arial"/>
                <w:color w:val="000000"/>
              </w:rPr>
              <w:t>20,0%</w:t>
            </w:r>
          </w:p>
        </w:tc>
        <w:tc>
          <w:tcPr>
            <w:tcW w:w="1330" w:type="dxa"/>
            <w:noWrap/>
            <w:vAlign w:val="center"/>
          </w:tcPr>
          <w:p w:rsidR="00135C24" w:rsidRPr="00EB1B7F" w:rsidRDefault="00135C24" w:rsidP="00135C24">
            <w:pPr>
              <w:jc w:val="center"/>
              <w:rPr>
                <w:rFonts w:ascii="Arial" w:hAnsi="Arial" w:cs="Arial"/>
                <w:color w:val="000000"/>
              </w:rPr>
            </w:pPr>
            <w:r w:rsidRPr="00EB1B7F">
              <w:rPr>
                <w:rFonts w:ascii="Arial" w:hAnsi="Arial" w:cs="Arial"/>
                <w:color w:val="000000"/>
              </w:rPr>
              <w:t>0,0%</w:t>
            </w:r>
          </w:p>
        </w:tc>
      </w:tr>
      <w:tr w:rsidR="00405E59" w:rsidRPr="00FD095C" w:rsidTr="00405E59">
        <w:trPr>
          <w:trHeight w:val="300"/>
        </w:trPr>
        <w:tc>
          <w:tcPr>
            <w:tcW w:w="2409" w:type="dxa"/>
            <w:shd w:val="clear" w:color="auto" w:fill="365F91"/>
            <w:noWrap/>
            <w:vAlign w:val="center"/>
          </w:tcPr>
          <w:p w:rsidR="00135C24" w:rsidRPr="006C3087" w:rsidRDefault="00135C24" w:rsidP="00135C24">
            <w:pPr>
              <w:spacing w:after="0" w:line="240" w:lineRule="auto"/>
              <w:jc w:val="center"/>
              <w:rPr>
                <w:rFonts w:ascii="Arial" w:hAnsi="Arial" w:cs="Arial"/>
                <w:i/>
                <w:color w:val="FFFFFF"/>
                <w:lang w:val="es-EC" w:eastAsia="es-EC"/>
              </w:rPr>
            </w:pPr>
            <w:r>
              <w:rPr>
                <w:rFonts w:ascii="Arial" w:hAnsi="Arial" w:cs="Arial"/>
                <w:i/>
                <w:color w:val="FFFFFF"/>
                <w:lang w:val="es-EC" w:eastAsia="es-EC"/>
              </w:rPr>
              <w:t>9)</w:t>
            </w:r>
            <w:r w:rsidRPr="006C3087">
              <w:rPr>
                <w:rFonts w:ascii="Arial" w:hAnsi="Arial" w:cs="Arial"/>
                <w:i/>
                <w:color w:val="FFFFFF"/>
                <w:lang w:val="es-EC" w:eastAsia="es-EC"/>
              </w:rPr>
              <w:t>Facilidades de pago</w:t>
            </w:r>
          </w:p>
        </w:tc>
        <w:tc>
          <w:tcPr>
            <w:tcW w:w="1276" w:type="dxa"/>
            <w:noWrap/>
            <w:vAlign w:val="center"/>
          </w:tcPr>
          <w:p w:rsidR="00135C24" w:rsidRPr="00EB1B7F" w:rsidRDefault="00135C24" w:rsidP="00135C24">
            <w:pPr>
              <w:jc w:val="center"/>
              <w:rPr>
                <w:rFonts w:ascii="Arial" w:hAnsi="Arial" w:cs="Arial"/>
                <w:color w:val="000000"/>
              </w:rPr>
            </w:pPr>
            <w:r w:rsidRPr="00EB1B7F">
              <w:rPr>
                <w:rFonts w:ascii="Arial" w:hAnsi="Arial" w:cs="Arial"/>
                <w:color w:val="000000"/>
              </w:rPr>
              <w:t>80,0%</w:t>
            </w:r>
          </w:p>
        </w:tc>
        <w:tc>
          <w:tcPr>
            <w:tcW w:w="1364" w:type="dxa"/>
            <w:noWrap/>
            <w:vAlign w:val="center"/>
          </w:tcPr>
          <w:p w:rsidR="00135C24" w:rsidRPr="00EB1B7F" w:rsidRDefault="00135C24" w:rsidP="00135C24">
            <w:pPr>
              <w:jc w:val="center"/>
              <w:rPr>
                <w:rFonts w:ascii="Arial" w:hAnsi="Arial" w:cs="Arial"/>
                <w:color w:val="000000"/>
              </w:rPr>
            </w:pPr>
            <w:r w:rsidRPr="00EB1B7F">
              <w:rPr>
                <w:rFonts w:ascii="Arial" w:hAnsi="Arial" w:cs="Arial"/>
                <w:color w:val="000000"/>
              </w:rPr>
              <w:t>20,0%</w:t>
            </w:r>
          </w:p>
        </w:tc>
        <w:tc>
          <w:tcPr>
            <w:tcW w:w="1451" w:type="dxa"/>
            <w:noWrap/>
            <w:vAlign w:val="center"/>
          </w:tcPr>
          <w:p w:rsidR="00135C24" w:rsidRPr="00EB1B7F" w:rsidRDefault="00135C24" w:rsidP="00135C24">
            <w:pPr>
              <w:jc w:val="center"/>
              <w:rPr>
                <w:rFonts w:ascii="Arial" w:hAnsi="Arial" w:cs="Arial"/>
                <w:color w:val="000000"/>
              </w:rPr>
            </w:pPr>
            <w:r w:rsidRPr="00EB1B7F">
              <w:rPr>
                <w:rFonts w:ascii="Arial" w:hAnsi="Arial" w:cs="Arial"/>
                <w:color w:val="000000"/>
              </w:rPr>
              <w:t>0,0%</w:t>
            </w:r>
          </w:p>
        </w:tc>
        <w:tc>
          <w:tcPr>
            <w:tcW w:w="1330" w:type="dxa"/>
            <w:noWrap/>
            <w:vAlign w:val="center"/>
          </w:tcPr>
          <w:p w:rsidR="00135C24" w:rsidRPr="00EB1B7F" w:rsidRDefault="00135C24" w:rsidP="00135C24">
            <w:pPr>
              <w:jc w:val="center"/>
              <w:rPr>
                <w:rFonts w:ascii="Arial" w:hAnsi="Arial" w:cs="Arial"/>
                <w:color w:val="000000"/>
              </w:rPr>
            </w:pPr>
            <w:r w:rsidRPr="00EB1B7F">
              <w:rPr>
                <w:rFonts w:ascii="Arial" w:hAnsi="Arial" w:cs="Arial"/>
                <w:color w:val="000000"/>
              </w:rPr>
              <w:t>0,0%</w:t>
            </w:r>
          </w:p>
        </w:tc>
      </w:tr>
      <w:tr w:rsidR="00405E59" w:rsidRPr="00FD095C" w:rsidTr="00405E59">
        <w:trPr>
          <w:trHeight w:val="300"/>
        </w:trPr>
        <w:tc>
          <w:tcPr>
            <w:tcW w:w="2409" w:type="dxa"/>
            <w:shd w:val="clear" w:color="auto" w:fill="365F91"/>
            <w:noWrap/>
            <w:vAlign w:val="center"/>
          </w:tcPr>
          <w:p w:rsidR="00135C24" w:rsidRPr="006C3087" w:rsidRDefault="00135C24" w:rsidP="00135C24">
            <w:pPr>
              <w:spacing w:after="0" w:line="240" w:lineRule="auto"/>
              <w:jc w:val="center"/>
              <w:rPr>
                <w:rFonts w:ascii="Arial" w:hAnsi="Arial" w:cs="Arial"/>
                <w:i/>
                <w:color w:val="FFFFFF"/>
                <w:lang w:val="es-EC" w:eastAsia="es-EC"/>
              </w:rPr>
            </w:pPr>
            <w:r>
              <w:rPr>
                <w:rFonts w:ascii="Arial" w:hAnsi="Arial" w:cs="Arial"/>
                <w:i/>
                <w:color w:val="FFFFFF"/>
                <w:lang w:val="es-EC" w:eastAsia="es-EC"/>
              </w:rPr>
              <w:t>10)</w:t>
            </w:r>
            <w:r w:rsidRPr="006C3087">
              <w:rPr>
                <w:rFonts w:ascii="Arial" w:hAnsi="Arial" w:cs="Arial"/>
                <w:i/>
                <w:color w:val="FFFFFF"/>
                <w:lang w:val="es-EC" w:eastAsia="es-EC"/>
              </w:rPr>
              <w:t>Múltiples opciones de producción</w:t>
            </w:r>
          </w:p>
        </w:tc>
        <w:tc>
          <w:tcPr>
            <w:tcW w:w="1276" w:type="dxa"/>
            <w:noWrap/>
            <w:vAlign w:val="center"/>
          </w:tcPr>
          <w:p w:rsidR="00135C24" w:rsidRPr="00EB1B7F" w:rsidRDefault="00135C24" w:rsidP="00135C24">
            <w:pPr>
              <w:jc w:val="center"/>
              <w:rPr>
                <w:rFonts w:ascii="Arial" w:hAnsi="Arial" w:cs="Arial"/>
                <w:color w:val="000000"/>
              </w:rPr>
            </w:pPr>
            <w:r w:rsidRPr="00EB1B7F">
              <w:rPr>
                <w:rFonts w:ascii="Arial" w:hAnsi="Arial" w:cs="Arial"/>
                <w:color w:val="000000"/>
              </w:rPr>
              <w:t>46,7%</w:t>
            </w:r>
          </w:p>
        </w:tc>
        <w:tc>
          <w:tcPr>
            <w:tcW w:w="1364" w:type="dxa"/>
            <w:noWrap/>
            <w:vAlign w:val="center"/>
          </w:tcPr>
          <w:p w:rsidR="00135C24" w:rsidRPr="00EB1B7F" w:rsidRDefault="00135C24" w:rsidP="00135C24">
            <w:pPr>
              <w:jc w:val="center"/>
              <w:rPr>
                <w:rFonts w:ascii="Arial" w:hAnsi="Arial" w:cs="Arial"/>
                <w:color w:val="000000"/>
              </w:rPr>
            </w:pPr>
            <w:r w:rsidRPr="00EB1B7F">
              <w:rPr>
                <w:rFonts w:ascii="Arial" w:hAnsi="Arial" w:cs="Arial"/>
                <w:color w:val="000000"/>
              </w:rPr>
              <w:t>40,0%</w:t>
            </w:r>
          </w:p>
        </w:tc>
        <w:tc>
          <w:tcPr>
            <w:tcW w:w="1451" w:type="dxa"/>
            <w:noWrap/>
            <w:vAlign w:val="center"/>
          </w:tcPr>
          <w:p w:rsidR="00135C24" w:rsidRPr="00EB1B7F" w:rsidRDefault="00135C24" w:rsidP="00135C24">
            <w:pPr>
              <w:jc w:val="center"/>
              <w:rPr>
                <w:rFonts w:ascii="Arial" w:hAnsi="Arial" w:cs="Arial"/>
                <w:color w:val="000000"/>
              </w:rPr>
            </w:pPr>
            <w:r w:rsidRPr="00EB1B7F">
              <w:rPr>
                <w:rFonts w:ascii="Arial" w:hAnsi="Arial" w:cs="Arial"/>
                <w:color w:val="000000"/>
              </w:rPr>
              <w:t>13,3%</w:t>
            </w:r>
          </w:p>
        </w:tc>
        <w:tc>
          <w:tcPr>
            <w:tcW w:w="1330" w:type="dxa"/>
            <w:noWrap/>
            <w:vAlign w:val="center"/>
          </w:tcPr>
          <w:p w:rsidR="00135C24" w:rsidRPr="00EB1B7F" w:rsidRDefault="00135C24" w:rsidP="00135C24">
            <w:pPr>
              <w:jc w:val="center"/>
              <w:rPr>
                <w:rFonts w:ascii="Arial" w:hAnsi="Arial" w:cs="Arial"/>
                <w:color w:val="000000"/>
              </w:rPr>
            </w:pPr>
            <w:r w:rsidRPr="00EB1B7F">
              <w:rPr>
                <w:rFonts w:ascii="Arial" w:hAnsi="Arial" w:cs="Arial"/>
                <w:color w:val="000000"/>
              </w:rPr>
              <w:t>0,0%</w:t>
            </w:r>
          </w:p>
        </w:tc>
      </w:tr>
      <w:tr w:rsidR="00405E59" w:rsidRPr="00FD095C" w:rsidTr="00405E59">
        <w:trPr>
          <w:trHeight w:val="300"/>
        </w:trPr>
        <w:tc>
          <w:tcPr>
            <w:tcW w:w="2409" w:type="dxa"/>
            <w:shd w:val="clear" w:color="auto" w:fill="365F91"/>
            <w:noWrap/>
            <w:vAlign w:val="center"/>
          </w:tcPr>
          <w:p w:rsidR="00135C24" w:rsidRPr="006C3087" w:rsidRDefault="00135C24" w:rsidP="00135C24">
            <w:pPr>
              <w:spacing w:after="0" w:line="240" w:lineRule="auto"/>
              <w:jc w:val="center"/>
              <w:rPr>
                <w:rFonts w:ascii="Arial" w:hAnsi="Arial" w:cs="Arial"/>
                <w:i/>
                <w:color w:val="FFFFFF"/>
                <w:lang w:val="es-EC" w:eastAsia="es-EC"/>
              </w:rPr>
            </w:pPr>
            <w:r>
              <w:rPr>
                <w:rFonts w:ascii="Arial" w:hAnsi="Arial" w:cs="Arial"/>
                <w:i/>
                <w:color w:val="FFFFFF"/>
                <w:lang w:val="es-EC" w:eastAsia="es-EC"/>
              </w:rPr>
              <w:t>11)</w:t>
            </w:r>
            <w:r w:rsidRPr="006C3087">
              <w:rPr>
                <w:rFonts w:ascii="Arial" w:hAnsi="Arial" w:cs="Arial"/>
                <w:i/>
                <w:color w:val="FFFFFF"/>
                <w:lang w:val="es-EC" w:eastAsia="es-EC"/>
              </w:rPr>
              <w:t>Eficiencia en resolución de quejas y reclamos</w:t>
            </w:r>
          </w:p>
        </w:tc>
        <w:tc>
          <w:tcPr>
            <w:tcW w:w="1276" w:type="dxa"/>
            <w:noWrap/>
            <w:vAlign w:val="center"/>
          </w:tcPr>
          <w:p w:rsidR="00135C24" w:rsidRPr="00EB1B7F" w:rsidRDefault="00135C24" w:rsidP="00135C24">
            <w:pPr>
              <w:jc w:val="center"/>
              <w:rPr>
                <w:rFonts w:ascii="Arial" w:hAnsi="Arial" w:cs="Arial"/>
                <w:color w:val="000000"/>
              </w:rPr>
            </w:pPr>
            <w:r w:rsidRPr="00EB1B7F">
              <w:rPr>
                <w:rFonts w:ascii="Arial" w:hAnsi="Arial" w:cs="Arial"/>
                <w:color w:val="000000"/>
              </w:rPr>
              <w:t>66,7%</w:t>
            </w:r>
          </w:p>
        </w:tc>
        <w:tc>
          <w:tcPr>
            <w:tcW w:w="1364" w:type="dxa"/>
            <w:noWrap/>
            <w:vAlign w:val="center"/>
          </w:tcPr>
          <w:p w:rsidR="00135C24" w:rsidRPr="00EB1B7F" w:rsidRDefault="00135C24" w:rsidP="00135C24">
            <w:pPr>
              <w:jc w:val="center"/>
              <w:rPr>
                <w:rFonts w:ascii="Arial" w:hAnsi="Arial" w:cs="Arial"/>
                <w:color w:val="000000"/>
              </w:rPr>
            </w:pPr>
            <w:r w:rsidRPr="00EB1B7F">
              <w:rPr>
                <w:rFonts w:ascii="Arial" w:hAnsi="Arial" w:cs="Arial"/>
                <w:color w:val="000000"/>
              </w:rPr>
              <w:t>26,7%</w:t>
            </w:r>
          </w:p>
        </w:tc>
        <w:tc>
          <w:tcPr>
            <w:tcW w:w="1451" w:type="dxa"/>
            <w:noWrap/>
            <w:vAlign w:val="center"/>
          </w:tcPr>
          <w:p w:rsidR="00135C24" w:rsidRPr="00EB1B7F" w:rsidRDefault="00135C24" w:rsidP="00135C24">
            <w:pPr>
              <w:jc w:val="center"/>
              <w:rPr>
                <w:rFonts w:ascii="Arial" w:hAnsi="Arial" w:cs="Arial"/>
                <w:color w:val="000000"/>
              </w:rPr>
            </w:pPr>
            <w:r w:rsidRPr="00EB1B7F">
              <w:rPr>
                <w:rFonts w:ascii="Arial" w:hAnsi="Arial" w:cs="Arial"/>
                <w:color w:val="000000"/>
              </w:rPr>
              <w:t>6,7%</w:t>
            </w:r>
          </w:p>
        </w:tc>
        <w:tc>
          <w:tcPr>
            <w:tcW w:w="1330" w:type="dxa"/>
            <w:noWrap/>
            <w:vAlign w:val="center"/>
          </w:tcPr>
          <w:p w:rsidR="00135C24" w:rsidRPr="00EB1B7F" w:rsidRDefault="00135C24" w:rsidP="00135C24">
            <w:pPr>
              <w:jc w:val="center"/>
              <w:rPr>
                <w:rFonts w:ascii="Arial" w:hAnsi="Arial" w:cs="Arial"/>
                <w:color w:val="000000"/>
              </w:rPr>
            </w:pPr>
            <w:r w:rsidRPr="00EB1B7F">
              <w:rPr>
                <w:rFonts w:ascii="Arial" w:hAnsi="Arial" w:cs="Arial"/>
                <w:color w:val="000000"/>
              </w:rPr>
              <w:t>0,0%</w:t>
            </w:r>
          </w:p>
        </w:tc>
      </w:tr>
    </w:tbl>
    <w:p w:rsidR="00135C24" w:rsidRDefault="00135C24" w:rsidP="00135C24">
      <w:pPr>
        <w:pStyle w:val="Prrafodelista"/>
        <w:spacing w:before="100" w:beforeAutospacing="1" w:after="100" w:afterAutospacing="1" w:line="480" w:lineRule="auto"/>
        <w:ind w:left="709"/>
        <w:rPr>
          <w:rFonts w:ascii="Arial" w:hAnsi="Arial" w:cs="Arial"/>
          <w:lang w:val="es-EC"/>
        </w:rPr>
      </w:pPr>
      <w:r>
        <w:rPr>
          <w:rFonts w:ascii="Arial" w:hAnsi="Arial" w:cs="Arial"/>
          <w:lang w:val="es-EC"/>
        </w:rPr>
        <w:t>La  siguiente figura muestra de manera gráfica  las preferencias de los clientes</w:t>
      </w:r>
      <w:r w:rsidR="00DA7C2F">
        <w:rPr>
          <w:rFonts w:ascii="Arial" w:hAnsi="Arial" w:cs="Arial"/>
          <w:lang w:val="es-EC"/>
        </w:rPr>
        <w:t>.</w:t>
      </w:r>
      <w:r>
        <w:rPr>
          <w:rFonts w:ascii="Arial" w:hAnsi="Arial" w:cs="Arial"/>
          <w:lang w:val="es-EC"/>
        </w:rPr>
        <w:t xml:space="preserve"> </w:t>
      </w:r>
    </w:p>
    <w:p w:rsidR="00135C24" w:rsidRDefault="005D6A01" w:rsidP="00135C24">
      <w:pPr>
        <w:pStyle w:val="Prrafodelista"/>
        <w:spacing w:before="100" w:beforeAutospacing="1" w:after="100" w:afterAutospacing="1" w:line="480" w:lineRule="auto"/>
        <w:ind w:left="709"/>
        <w:jc w:val="center"/>
        <w:rPr>
          <w:rFonts w:ascii="Arial" w:hAnsi="Arial" w:cs="Arial"/>
        </w:rPr>
      </w:pPr>
      <w:r w:rsidRPr="005D6A01">
        <w:rPr>
          <w:rFonts w:ascii="Arial" w:hAnsi="Arial" w:cs="Arial"/>
          <w:noProof/>
          <w:lang w:val="es-EC" w:eastAsia="es-EC"/>
        </w:rPr>
        <w:lastRenderedPageBreak/>
        <w:pict>
          <v:shape id="Gráfico 1" o:spid="_x0000_i1047" type="#_x0000_t75" style="width:376.5pt;height:198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">
            <v:imagedata r:id="rId67" o:title=""/>
            <o:lock v:ext="edit" aspectratio="f"/>
          </v:shape>
        </w:pict>
      </w:r>
    </w:p>
    <w:p w:rsidR="00135C24" w:rsidRPr="009D5072" w:rsidRDefault="00135C24" w:rsidP="00135C24">
      <w:pPr>
        <w:pStyle w:val="Prrafodelista"/>
        <w:spacing w:before="100" w:beforeAutospacing="1" w:after="100" w:afterAutospacing="1" w:line="480" w:lineRule="auto"/>
        <w:ind w:left="709"/>
        <w:jc w:val="center"/>
        <w:rPr>
          <w:rFonts w:ascii="Arial" w:hAnsi="Arial" w:cs="Arial"/>
          <w:b/>
        </w:rPr>
      </w:pPr>
      <w:r w:rsidRPr="009D5072">
        <w:rPr>
          <w:rFonts w:ascii="Arial" w:hAnsi="Arial" w:cs="Arial"/>
          <w:b/>
        </w:rPr>
        <w:t>FIGURA 4.18. PORCENTAJES DE LAS EXPECTATIVAS DE LOS CLIENTES</w:t>
      </w:r>
    </w:p>
    <w:p w:rsidR="00135C24" w:rsidRDefault="00135C24" w:rsidP="00135C24">
      <w:pPr>
        <w:spacing w:before="100" w:beforeAutospacing="1" w:after="100" w:afterAutospacing="1" w:line="480" w:lineRule="auto"/>
        <w:ind w:left="709"/>
        <w:jc w:val="both"/>
        <w:rPr>
          <w:rFonts w:ascii="Arial" w:hAnsi="Arial" w:cs="Arial"/>
          <w:sz w:val="24"/>
          <w:szCs w:val="24"/>
          <w:lang w:val="es-ES"/>
        </w:rPr>
      </w:pPr>
      <w:r>
        <w:rPr>
          <w:rFonts w:ascii="Arial" w:hAnsi="Arial" w:cs="Arial"/>
          <w:sz w:val="24"/>
          <w:szCs w:val="24"/>
          <w:lang w:val="es-ES"/>
        </w:rPr>
        <w:t xml:space="preserve">Al analizar los resultados se muestra que la expectativa más grande que tienen los clientes es la relación “calidad – precio”, siendo esta la principal  ventaja competitiva que buscan los clientes para maximizar sus beneficios; otro expectativa que el cliente considera muy importante con el 93,3% de los encuestados es el asesoramiento previo a la venta, debido a que es el respaldo que el cliente obtiene al momento de realizar sus compras. </w:t>
      </w:r>
    </w:p>
    <w:p w:rsidR="00135C24" w:rsidRDefault="00135C24" w:rsidP="00135C24">
      <w:pPr>
        <w:spacing w:before="100" w:beforeAutospacing="1" w:after="100" w:afterAutospacing="1" w:line="480" w:lineRule="auto"/>
        <w:ind w:left="709"/>
        <w:jc w:val="both"/>
        <w:rPr>
          <w:rFonts w:ascii="Arial" w:hAnsi="Arial" w:cs="Arial"/>
          <w:sz w:val="24"/>
          <w:szCs w:val="24"/>
          <w:lang w:val="es-ES"/>
        </w:rPr>
      </w:pPr>
      <w:r>
        <w:rPr>
          <w:rFonts w:ascii="Arial" w:hAnsi="Arial" w:cs="Arial"/>
          <w:sz w:val="24"/>
          <w:szCs w:val="24"/>
          <w:lang w:val="es-ES"/>
        </w:rPr>
        <w:t xml:space="preserve">Cumplimiento de las expectativas del producto, garantía del producto y tiempos de entrega fueron considerados muy importantes con el 86,7% </w:t>
      </w:r>
      <w:r>
        <w:rPr>
          <w:rFonts w:ascii="Arial" w:hAnsi="Arial" w:cs="Arial"/>
          <w:sz w:val="24"/>
          <w:szCs w:val="24"/>
          <w:lang w:val="es-ES"/>
        </w:rPr>
        <w:lastRenderedPageBreak/>
        <w:t xml:space="preserve">de los encuestados, debido a que el impacto que tienen estas características determinan la aceptación y constancia de la empresa en el mercado, ya que son aspectos inherentes a cada empresa. </w:t>
      </w:r>
    </w:p>
    <w:p w:rsidR="00135C24" w:rsidRDefault="00135C24" w:rsidP="00135C24">
      <w:pPr>
        <w:spacing w:before="100" w:beforeAutospacing="1" w:after="100" w:afterAutospacing="1" w:line="480" w:lineRule="auto"/>
        <w:ind w:left="708"/>
        <w:jc w:val="both"/>
        <w:rPr>
          <w:rFonts w:ascii="Arial" w:hAnsi="Arial" w:cs="Arial"/>
          <w:sz w:val="24"/>
          <w:szCs w:val="24"/>
          <w:lang w:val="es-ES"/>
        </w:rPr>
      </w:pPr>
      <w:r>
        <w:rPr>
          <w:rFonts w:ascii="Arial" w:hAnsi="Arial" w:cs="Arial"/>
          <w:sz w:val="24"/>
          <w:szCs w:val="24"/>
          <w:lang w:val="es-ES"/>
        </w:rPr>
        <w:t>Facilidades de pago, eficiencia en resolución de quejas y reclamos, relación cantidad - precio y el servicio postventa son también características determinantes en la competitividad de una empresa, debido a que el cliente busca oportunidades de pagos a largos plazos, para poder trabajar con una menor inversión; disminuir perdidas de tiempos por reclamos o quejas de un servicio o producto no conforme; maximizar beneficios con respecto a costos; entre otras ventajas.</w:t>
      </w:r>
    </w:p>
    <w:p w:rsidR="00135C24" w:rsidRPr="00300483" w:rsidRDefault="00135C24" w:rsidP="00135C24">
      <w:pPr>
        <w:spacing w:before="100" w:beforeAutospacing="1" w:after="100" w:afterAutospacing="1" w:line="480" w:lineRule="auto"/>
        <w:ind w:left="709"/>
        <w:jc w:val="both"/>
        <w:rPr>
          <w:rFonts w:ascii="Arial" w:hAnsi="Arial" w:cs="Arial"/>
          <w:sz w:val="24"/>
          <w:szCs w:val="24"/>
          <w:lang w:val="es-ES"/>
        </w:rPr>
      </w:pPr>
      <w:r>
        <w:rPr>
          <w:rFonts w:ascii="Arial" w:hAnsi="Arial" w:cs="Arial"/>
          <w:sz w:val="24"/>
          <w:szCs w:val="24"/>
          <w:lang w:val="es-ES"/>
        </w:rPr>
        <w:t xml:space="preserve">Finalmente se observa que las demás características fueron consideradas muy importantes pese a que su porcentaje es menor al 50%  </w:t>
      </w:r>
    </w:p>
    <w:p w:rsidR="00135C24" w:rsidRDefault="00135C24" w:rsidP="00135C24">
      <w:pPr>
        <w:pStyle w:val="Prrafodelista"/>
        <w:spacing w:before="100" w:beforeAutospacing="1" w:after="100" w:afterAutospacing="1" w:line="480" w:lineRule="auto"/>
        <w:jc w:val="both"/>
        <w:rPr>
          <w:rFonts w:ascii="Arial" w:hAnsi="Arial" w:cs="Arial"/>
        </w:rPr>
      </w:pPr>
      <w:r>
        <w:rPr>
          <w:rFonts w:ascii="Arial" w:hAnsi="Arial" w:cs="Arial"/>
        </w:rPr>
        <w:t>La encuesta también contó con un espacio donde el cliente puedo hacer sugerencias, a continuación se detallo las que mayor repetición tenían.</w:t>
      </w:r>
    </w:p>
    <w:p w:rsidR="00135C24" w:rsidRDefault="00135C24" w:rsidP="00135C24">
      <w:pPr>
        <w:pStyle w:val="Prrafodelista"/>
        <w:numPr>
          <w:ilvl w:val="0"/>
          <w:numId w:val="48"/>
        </w:numPr>
        <w:spacing w:before="100" w:beforeAutospacing="1" w:after="100" w:afterAutospacing="1" w:line="480" w:lineRule="auto"/>
        <w:jc w:val="both"/>
        <w:rPr>
          <w:rFonts w:ascii="Arial" w:hAnsi="Arial" w:cs="Arial"/>
        </w:rPr>
      </w:pPr>
      <w:r w:rsidRPr="004815C5">
        <w:rPr>
          <w:rFonts w:ascii="Arial" w:hAnsi="Arial" w:cs="Arial"/>
        </w:rPr>
        <w:t>Mejorar tiempos de entrega</w:t>
      </w:r>
    </w:p>
    <w:p w:rsidR="00135C24" w:rsidRPr="004815C5" w:rsidRDefault="00135C24" w:rsidP="00135C24">
      <w:pPr>
        <w:pStyle w:val="Prrafodelista"/>
        <w:numPr>
          <w:ilvl w:val="0"/>
          <w:numId w:val="48"/>
        </w:numPr>
        <w:spacing w:before="100" w:beforeAutospacing="1" w:after="100" w:afterAutospacing="1" w:line="480" w:lineRule="auto"/>
        <w:jc w:val="both"/>
        <w:rPr>
          <w:rFonts w:ascii="Arial" w:hAnsi="Arial" w:cs="Arial"/>
        </w:rPr>
      </w:pPr>
      <w:r w:rsidRPr="004815C5">
        <w:rPr>
          <w:rFonts w:ascii="Arial" w:hAnsi="Arial" w:cs="Arial"/>
        </w:rPr>
        <w:t>Mejorar flexibilidades en pagos</w:t>
      </w:r>
    </w:p>
    <w:p w:rsidR="00135C24" w:rsidRDefault="00135C24" w:rsidP="00135C24">
      <w:pPr>
        <w:pStyle w:val="Prrafodelista"/>
        <w:numPr>
          <w:ilvl w:val="0"/>
          <w:numId w:val="48"/>
        </w:numPr>
        <w:spacing w:before="100" w:beforeAutospacing="1" w:after="100" w:afterAutospacing="1" w:line="480" w:lineRule="auto"/>
        <w:jc w:val="both"/>
        <w:rPr>
          <w:rFonts w:ascii="Arial" w:hAnsi="Arial" w:cs="Arial"/>
        </w:rPr>
      </w:pPr>
      <w:r>
        <w:rPr>
          <w:rFonts w:ascii="Arial" w:hAnsi="Arial" w:cs="Arial"/>
        </w:rPr>
        <w:t>Mantener y mejorar el servicio en cuanto a los reclamos</w:t>
      </w:r>
    </w:p>
    <w:p w:rsidR="00135C24" w:rsidRDefault="00135C24" w:rsidP="00135C24">
      <w:pPr>
        <w:pStyle w:val="Prrafodelista"/>
        <w:numPr>
          <w:ilvl w:val="0"/>
          <w:numId w:val="48"/>
        </w:numPr>
        <w:spacing w:before="100" w:beforeAutospacing="1" w:after="100" w:afterAutospacing="1" w:line="480" w:lineRule="auto"/>
        <w:jc w:val="both"/>
        <w:rPr>
          <w:rFonts w:ascii="Arial" w:hAnsi="Arial" w:cs="Arial"/>
        </w:rPr>
      </w:pPr>
      <w:r>
        <w:rPr>
          <w:rFonts w:ascii="Arial" w:hAnsi="Arial" w:cs="Arial"/>
        </w:rPr>
        <w:t>Buena resolución en reclamos</w:t>
      </w:r>
    </w:p>
    <w:p w:rsidR="00135C24" w:rsidRDefault="00135C24" w:rsidP="00135C24">
      <w:pPr>
        <w:pStyle w:val="Prrafodelista"/>
        <w:numPr>
          <w:ilvl w:val="0"/>
          <w:numId w:val="48"/>
        </w:numPr>
        <w:spacing w:before="100" w:beforeAutospacing="1" w:after="100" w:afterAutospacing="1" w:line="480" w:lineRule="auto"/>
        <w:jc w:val="both"/>
        <w:rPr>
          <w:rFonts w:ascii="Arial" w:hAnsi="Arial" w:cs="Arial"/>
        </w:rPr>
      </w:pPr>
      <w:r>
        <w:rPr>
          <w:rFonts w:ascii="Arial" w:hAnsi="Arial" w:cs="Arial"/>
        </w:rPr>
        <w:lastRenderedPageBreak/>
        <w:t>Dar a conocer la múltiples opciones de producción</w:t>
      </w:r>
    </w:p>
    <w:p w:rsidR="00135C24" w:rsidRDefault="00135C24" w:rsidP="00135C24">
      <w:pPr>
        <w:pStyle w:val="Prrafodelista"/>
        <w:numPr>
          <w:ilvl w:val="0"/>
          <w:numId w:val="48"/>
        </w:numPr>
        <w:spacing w:before="100" w:beforeAutospacing="1" w:after="100" w:afterAutospacing="1" w:line="480" w:lineRule="auto"/>
        <w:jc w:val="both"/>
        <w:rPr>
          <w:rFonts w:ascii="Arial" w:hAnsi="Arial" w:cs="Arial"/>
        </w:rPr>
      </w:pPr>
      <w:r>
        <w:rPr>
          <w:rFonts w:ascii="Arial" w:hAnsi="Arial" w:cs="Arial"/>
        </w:rPr>
        <w:t>Excelente gestión del vendedor</w:t>
      </w:r>
    </w:p>
    <w:p w:rsidR="00135C24" w:rsidRDefault="00135C24" w:rsidP="00135C24">
      <w:pPr>
        <w:pStyle w:val="Prrafodelista"/>
        <w:numPr>
          <w:ilvl w:val="0"/>
          <w:numId w:val="48"/>
        </w:numPr>
        <w:spacing w:before="100" w:beforeAutospacing="1" w:after="100" w:afterAutospacing="1" w:line="480" w:lineRule="auto"/>
        <w:jc w:val="both"/>
        <w:rPr>
          <w:rFonts w:ascii="Arial" w:hAnsi="Arial" w:cs="Arial"/>
        </w:rPr>
      </w:pPr>
      <w:r>
        <w:rPr>
          <w:rFonts w:ascii="Arial" w:hAnsi="Arial" w:cs="Arial"/>
        </w:rPr>
        <w:t>Evitar el frecuente cambio de precios</w:t>
      </w:r>
    </w:p>
    <w:p w:rsidR="00135C24" w:rsidRDefault="00135C24" w:rsidP="00135C24">
      <w:pPr>
        <w:pStyle w:val="Prrafodelista"/>
        <w:numPr>
          <w:ilvl w:val="0"/>
          <w:numId w:val="48"/>
        </w:numPr>
        <w:spacing w:before="100" w:beforeAutospacing="1" w:after="100" w:afterAutospacing="1" w:line="480" w:lineRule="auto"/>
        <w:jc w:val="both"/>
        <w:rPr>
          <w:rFonts w:ascii="Arial" w:hAnsi="Arial" w:cs="Arial"/>
        </w:rPr>
      </w:pPr>
      <w:r>
        <w:rPr>
          <w:rFonts w:ascii="Arial" w:hAnsi="Arial" w:cs="Arial"/>
        </w:rPr>
        <w:t>Buena atención en servicio de ventas</w:t>
      </w:r>
    </w:p>
    <w:p w:rsidR="00135C24" w:rsidRDefault="00135C24" w:rsidP="00135C24">
      <w:pPr>
        <w:pStyle w:val="Prrafodelista"/>
        <w:spacing w:before="100" w:beforeAutospacing="1" w:after="100" w:afterAutospacing="1" w:line="480" w:lineRule="auto"/>
        <w:jc w:val="both"/>
        <w:rPr>
          <w:rFonts w:ascii="Arial" w:hAnsi="Arial" w:cs="Arial"/>
        </w:rPr>
      </w:pPr>
      <w:r>
        <w:rPr>
          <w:rFonts w:ascii="Arial" w:hAnsi="Arial" w:cs="Arial"/>
        </w:rPr>
        <w:t>Estas sugerencias sirvieron como una retroalimentación para la empresa para saber cómo considera el cliente a la empresa. Las expectativas de los clientes y las sugerencias fueron el punto de partida para generar  un plan de acción, que en transcurso del proyecto contó con llevar un indicador de entregas a tiempos, realizar una capacitación a los vendedores sobre las características de los productos de PLASTIC S.A. y mejorar la comunicación interdepartamental a través de reuniones</w:t>
      </w:r>
      <w:r w:rsidR="00405E59">
        <w:rPr>
          <w:rFonts w:ascii="Arial" w:hAnsi="Arial" w:cs="Arial"/>
        </w:rPr>
        <w:t>.</w:t>
      </w:r>
    </w:p>
    <w:p w:rsidR="002775A1" w:rsidRDefault="002775A1" w:rsidP="00135C24">
      <w:pPr>
        <w:pStyle w:val="Prrafodelista"/>
        <w:spacing w:before="100" w:beforeAutospacing="1" w:after="100" w:afterAutospacing="1" w:line="480" w:lineRule="auto"/>
        <w:jc w:val="both"/>
        <w:rPr>
          <w:rFonts w:ascii="Arial" w:hAnsi="Arial" w:cs="Arial"/>
        </w:rPr>
      </w:pPr>
    </w:p>
    <w:p w:rsidR="00135C24" w:rsidRPr="00075814" w:rsidRDefault="00135C24" w:rsidP="005F1E96">
      <w:pPr>
        <w:pStyle w:val="Prrafodelista"/>
        <w:numPr>
          <w:ilvl w:val="0"/>
          <w:numId w:val="69"/>
        </w:numPr>
        <w:spacing w:before="100" w:beforeAutospacing="1" w:after="100" w:afterAutospacing="1" w:line="480" w:lineRule="auto"/>
        <w:jc w:val="both"/>
        <w:rPr>
          <w:rFonts w:ascii="Arial" w:eastAsia="Calibri" w:hAnsi="Arial" w:cs="Arial"/>
          <w:i/>
        </w:rPr>
      </w:pPr>
      <w:r w:rsidRPr="00075814">
        <w:rPr>
          <w:rFonts w:ascii="Arial" w:hAnsi="Arial" w:cs="Arial"/>
          <w:b/>
          <w:i/>
        </w:rPr>
        <w:t>Mapeo de trabajo</w:t>
      </w:r>
    </w:p>
    <w:p w:rsidR="00135C24" w:rsidRDefault="00135C24" w:rsidP="00135C24">
      <w:pPr>
        <w:spacing w:before="100" w:beforeAutospacing="1" w:after="100" w:afterAutospacing="1" w:line="480" w:lineRule="auto"/>
        <w:ind w:left="709"/>
        <w:jc w:val="both"/>
        <w:rPr>
          <w:rFonts w:ascii="Arial" w:hAnsi="Arial" w:cs="Arial"/>
          <w:sz w:val="24"/>
          <w:szCs w:val="24"/>
          <w:lang w:val="es-ES"/>
        </w:rPr>
      </w:pPr>
      <w:r w:rsidRPr="003A51D4">
        <w:rPr>
          <w:rFonts w:ascii="Arial" w:hAnsi="Arial" w:cs="Arial"/>
          <w:sz w:val="24"/>
          <w:szCs w:val="24"/>
          <w:lang w:val="es-ES"/>
        </w:rPr>
        <w:t>Con la información recolectada de las visitas realizadas, se procedió a hacer el mapeo de trabajo, donde se detalla las características del proceso de la empresa cliente, este informe permite a la empresa conocer al cliente y brindarle un producto que cumpla sus expectativas.</w:t>
      </w:r>
      <w:r>
        <w:rPr>
          <w:rFonts w:ascii="Arial" w:hAnsi="Arial" w:cs="Arial"/>
          <w:sz w:val="24"/>
          <w:szCs w:val="24"/>
          <w:lang w:val="es-ES"/>
        </w:rPr>
        <w:t xml:space="preserve"> </w:t>
      </w:r>
    </w:p>
    <w:p w:rsidR="002775A1" w:rsidRDefault="002775A1" w:rsidP="00D13546">
      <w:pPr>
        <w:pStyle w:val="TABLA"/>
        <w:spacing w:before="100" w:beforeAutospacing="1" w:after="100" w:afterAutospacing="1"/>
      </w:pPr>
      <w:bookmarkStart w:id="140" w:name="_Toc263595846"/>
    </w:p>
    <w:p w:rsidR="00135C24" w:rsidRPr="00756A8A" w:rsidRDefault="00135C24" w:rsidP="00D13546">
      <w:pPr>
        <w:pStyle w:val="TABLA"/>
        <w:spacing w:before="100" w:beforeAutospacing="1" w:after="100" w:afterAutospacing="1"/>
      </w:pPr>
      <w:r>
        <w:lastRenderedPageBreak/>
        <w:t>TABLA 10</w:t>
      </w:r>
      <w:bookmarkEnd w:id="140"/>
    </w:p>
    <w:p w:rsidR="00135C24" w:rsidRPr="00756A8A" w:rsidRDefault="00135C24" w:rsidP="00D13546">
      <w:pPr>
        <w:pStyle w:val="TABLA"/>
        <w:spacing w:before="100" w:beforeAutospacing="1" w:after="100" w:afterAutospacing="1"/>
      </w:pPr>
      <w:bookmarkStart w:id="141" w:name="_Toc263595847"/>
      <w:r w:rsidRPr="00756A8A">
        <w:t>MAPEO</w:t>
      </w:r>
      <w:r w:rsidR="00405E59">
        <w:t xml:space="preserve"> DE TRABAJO #1: FADELMA (TERMO-E</w:t>
      </w:r>
      <w:r w:rsidRPr="00756A8A">
        <w:t>NCOGIBLE)</w:t>
      </w:r>
      <w:bookmarkEnd w:id="141"/>
    </w:p>
    <w:tbl>
      <w:tblPr>
        <w:tblW w:w="7796"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33"/>
        <w:gridCol w:w="5863"/>
      </w:tblGrid>
      <w:tr w:rsidR="00135C24" w:rsidRPr="00734F7B" w:rsidTr="00135C24">
        <w:trPr>
          <w:trHeight w:val="1011"/>
        </w:trPr>
        <w:tc>
          <w:tcPr>
            <w:tcW w:w="1933" w:type="dxa"/>
            <w:vAlign w:val="center"/>
          </w:tcPr>
          <w:p w:rsidR="00135C24" w:rsidRPr="005E3DEB" w:rsidRDefault="00135C24" w:rsidP="00135C24">
            <w:pPr>
              <w:spacing w:line="480" w:lineRule="auto"/>
              <w:jc w:val="both"/>
              <w:rPr>
                <w:rFonts w:ascii="Arial" w:hAnsi="Arial" w:cs="Arial"/>
                <w:b/>
                <w:i/>
                <w:sz w:val="24"/>
                <w:szCs w:val="24"/>
              </w:rPr>
            </w:pPr>
            <w:r w:rsidRPr="005E3DEB">
              <w:rPr>
                <w:rFonts w:ascii="Arial" w:hAnsi="Arial" w:cs="Arial"/>
                <w:b/>
                <w:i/>
                <w:sz w:val="24"/>
                <w:szCs w:val="24"/>
              </w:rPr>
              <w:t>DEFINIR</w:t>
            </w:r>
          </w:p>
        </w:tc>
        <w:tc>
          <w:tcPr>
            <w:tcW w:w="5863" w:type="dxa"/>
          </w:tcPr>
          <w:p w:rsidR="00135C24" w:rsidRPr="00460247" w:rsidRDefault="00135C24" w:rsidP="00135C24">
            <w:pPr>
              <w:spacing w:before="120" w:after="120" w:line="240" w:lineRule="auto"/>
              <w:jc w:val="both"/>
              <w:rPr>
                <w:rFonts w:ascii="Arial" w:hAnsi="Arial" w:cs="Arial"/>
                <w:sz w:val="24"/>
                <w:szCs w:val="24"/>
                <w:lang w:val="es-EC"/>
              </w:rPr>
            </w:pPr>
            <w:r w:rsidRPr="00460247">
              <w:rPr>
                <w:rFonts w:ascii="Arial" w:hAnsi="Arial" w:cs="Arial"/>
                <w:sz w:val="24"/>
                <w:szCs w:val="24"/>
                <w:lang w:val="es-EC"/>
              </w:rPr>
              <w:t>Producto de exportación, que no puede recibir humedad, está conformado por 6 balsas q</w:t>
            </w:r>
            <w:r w:rsidR="0004229A">
              <w:rPr>
                <w:rFonts w:ascii="Arial" w:hAnsi="Arial" w:cs="Arial"/>
                <w:sz w:val="24"/>
                <w:szCs w:val="24"/>
                <w:lang w:val="es-EC"/>
              </w:rPr>
              <w:t>ue pasan a un proceso de termo</w:t>
            </w:r>
            <w:r w:rsidR="00BF3C30">
              <w:rPr>
                <w:rFonts w:ascii="Arial" w:hAnsi="Arial" w:cs="Arial"/>
                <w:sz w:val="24"/>
                <w:szCs w:val="24"/>
                <w:lang w:val="es-EC"/>
              </w:rPr>
              <w:t>e</w:t>
            </w:r>
            <w:r w:rsidRPr="00460247">
              <w:rPr>
                <w:rFonts w:ascii="Arial" w:hAnsi="Arial" w:cs="Arial"/>
                <w:sz w:val="24"/>
                <w:szCs w:val="24"/>
                <w:lang w:val="es-EC"/>
              </w:rPr>
              <w:t>ncogible y de ahí a su respectivo embalaje.</w:t>
            </w:r>
          </w:p>
        </w:tc>
      </w:tr>
      <w:tr w:rsidR="00135C24" w:rsidRPr="003A51D4" w:rsidTr="00135C24">
        <w:tc>
          <w:tcPr>
            <w:tcW w:w="1933" w:type="dxa"/>
            <w:vAlign w:val="center"/>
          </w:tcPr>
          <w:p w:rsidR="00135C24" w:rsidRPr="005E3DEB" w:rsidRDefault="00135C24" w:rsidP="00135C24">
            <w:pPr>
              <w:spacing w:line="480" w:lineRule="auto"/>
              <w:jc w:val="both"/>
              <w:rPr>
                <w:rFonts w:ascii="Arial" w:hAnsi="Arial" w:cs="Arial"/>
                <w:b/>
                <w:i/>
                <w:sz w:val="24"/>
                <w:szCs w:val="24"/>
              </w:rPr>
            </w:pPr>
            <w:r w:rsidRPr="005E3DEB">
              <w:rPr>
                <w:rFonts w:ascii="Arial" w:hAnsi="Arial" w:cs="Arial"/>
                <w:b/>
                <w:i/>
                <w:sz w:val="24"/>
                <w:szCs w:val="24"/>
              </w:rPr>
              <w:t>LOCALIZAR</w:t>
            </w:r>
          </w:p>
        </w:tc>
        <w:tc>
          <w:tcPr>
            <w:tcW w:w="5863" w:type="dxa"/>
          </w:tcPr>
          <w:p w:rsidR="00135C24" w:rsidRPr="00460247" w:rsidRDefault="00135C24" w:rsidP="00135C24">
            <w:pPr>
              <w:pStyle w:val="Prrafodelista"/>
              <w:numPr>
                <w:ilvl w:val="0"/>
                <w:numId w:val="32"/>
              </w:numPr>
              <w:spacing w:before="120" w:after="120"/>
              <w:contextualSpacing/>
              <w:jc w:val="both"/>
              <w:rPr>
                <w:rFonts w:ascii="Arial" w:hAnsi="Arial" w:cs="Arial"/>
              </w:rPr>
            </w:pPr>
            <w:r w:rsidRPr="00460247">
              <w:rPr>
                <w:rFonts w:ascii="Arial" w:hAnsi="Arial" w:cs="Arial"/>
              </w:rPr>
              <w:t>Balsas</w:t>
            </w:r>
            <w:r w:rsidR="00BF3C30">
              <w:rPr>
                <w:rFonts w:ascii="Arial" w:hAnsi="Arial" w:cs="Arial"/>
              </w:rPr>
              <w:t>.</w:t>
            </w:r>
          </w:p>
          <w:p w:rsidR="00135C24" w:rsidRPr="00460247" w:rsidRDefault="00135C24" w:rsidP="00135C24">
            <w:pPr>
              <w:pStyle w:val="Prrafodelista"/>
              <w:numPr>
                <w:ilvl w:val="0"/>
                <w:numId w:val="32"/>
              </w:numPr>
              <w:spacing w:before="120" w:after="120"/>
              <w:contextualSpacing/>
              <w:jc w:val="both"/>
              <w:rPr>
                <w:rFonts w:ascii="Arial" w:hAnsi="Arial" w:cs="Arial"/>
              </w:rPr>
            </w:pPr>
            <w:r w:rsidRPr="00460247">
              <w:rPr>
                <w:rFonts w:ascii="Arial" w:hAnsi="Arial" w:cs="Arial"/>
              </w:rPr>
              <w:t>Rollos</w:t>
            </w:r>
            <w:r w:rsidR="00BF3C30">
              <w:rPr>
                <w:rFonts w:ascii="Arial" w:hAnsi="Arial" w:cs="Arial"/>
              </w:rPr>
              <w:t>.</w:t>
            </w:r>
          </w:p>
          <w:p w:rsidR="00135C24" w:rsidRPr="00460247" w:rsidRDefault="00BF3C30" w:rsidP="00135C24">
            <w:pPr>
              <w:pStyle w:val="Prrafodelista"/>
              <w:numPr>
                <w:ilvl w:val="0"/>
                <w:numId w:val="32"/>
              </w:numPr>
              <w:spacing w:before="120" w:after="120"/>
              <w:contextualSpacing/>
              <w:jc w:val="both"/>
              <w:rPr>
                <w:rFonts w:ascii="Arial" w:hAnsi="Arial" w:cs="Arial"/>
              </w:rPr>
            </w:pPr>
            <w:r>
              <w:rPr>
                <w:rFonts w:ascii="Arial" w:hAnsi="Arial" w:cs="Arial"/>
              </w:rPr>
              <w:t>Mano de obra.</w:t>
            </w:r>
          </w:p>
          <w:p w:rsidR="00135C24" w:rsidRPr="00460247" w:rsidRDefault="0004229A" w:rsidP="00135C24">
            <w:pPr>
              <w:pStyle w:val="Prrafodelista"/>
              <w:numPr>
                <w:ilvl w:val="0"/>
                <w:numId w:val="32"/>
              </w:numPr>
              <w:spacing w:before="120" w:after="120"/>
              <w:contextualSpacing/>
              <w:jc w:val="both"/>
              <w:rPr>
                <w:rFonts w:ascii="Arial" w:hAnsi="Arial" w:cs="Arial"/>
              </w:rPr>
            </w:pPr>
            <w:r>
              <w:rPr>
                <w:rFonts w:ascii="Arial" w:hAnsi="Arial" w:cs="Arial"/>
              </w:rPr>
              <w:t>Máquina termo</w:t>
            </w:r>
            <w:r w:rsidR="00BF3C30">
              <w:rPr>
                <w:rFonts w:ascii="Arial" w:hAnsi="Arial" w:cs="Arial"/>
              </w:rPr>
              <w:t>e</w:t>
            </w:r>
            <w:r w:rsidR="00135C24" w:rsidRPr="00460247">
              <w:rPr>
                <w:rFonts w:ascii="Arial" w:hAnsi="Arial" w:cs="Arial"/>
              </w:rPr>
              <w:t>ncogible</w:t>
            </w:r>
            <w:r w:rsidR="00BF3C30">
              <w:rPr>
                <w:rFonts w:ascii="Arial" w:hAnsi="Arial" w:cs="Arial"/>
              </w:rPr>
              <w:t>.</w:t>
            </w:r>
          </w:p>
          <w:p w:rsidR="00135C24" w:rsidRPr="00460247" w:rsidRDefault="00135C24" w:rsidP="00135C24">
            <w:pPr>
              <w:pStyle w:val="Prrafodelista"/>
              <w:numPr>
                <w:ilvl w:val="0"/>
                <w:numId w:val="32"/>
              </w:numPr>
              <w:spacing w:before="120" w:after="120"/>
              <w:contextualSpacing/>
              <w:jc w:val="both"/>
              <w:rPr>
                <w:rFonts w:ascii="Arial" w:hAnsi="Arial" w:cs="Arial"/>
              </w:rPr>
            </w:pPr>
            <w:r w:rsidRPr="00460247">
              <w:rPr>
                <w:rFonts w:ascii="Arial" w:hAnsi="Arial" w:cs="Arial"/>
              </w:rPr>
              <w:t>Cartones</w:t>
            </w:r>
            <w:r w:rsidR="00BF3C30">
              <w:rPr>
                <w:rFonts w:ascii="Arial" w:hAnsi="Arial" w:cs="Arial"/>
              </w:rPr>
              <w:t>.</w:t>
            </w:r>
          </w:p>
        </w:tc>
      </w:tr>
      <w:tr w:rsidR="00135C24" w:rsidRPr="00734F7B" w:rsidTr="00135C24">
        <w:tc>
          <w:tcPr>
            <w:tcW w:w="1933" w:type="dxa"/>
            <w:vAlign w:val="center"/>
          </w:tcPr>
          <w:p w:rsidR="00135C24" w:rsidRPr="005E3DEB" w:rsidRDefault="00135C24" w:rsidP="00135C24">
            <w:pPr>
              <w:spacing w:line="480" w:lineRule="auto"/>
              <w:jc w:val="both"/>
              <w:rPr>
                <w:rFonts w:ascii="Arial" w:hAnsi="Arial" w:cs="Arial"/>
                <w:b/>
                <w:i/>
                <w:sz w:val="24"/>
                <w:szCs w:val="24"/>
              </w:rPr>
            </w:pPr>
            <w:r w:rsidRPr="005E3DEB">
              <w:rPr>
                <w:rFonts w:ascii="Arial" w:hAnsi="Arial" w:cs="Arial"/>
                <w:b/>
                <w:i/>
                <w:sz w:val="24"/>
                <w:szCs w:val="24"/>
              </w:rPr>
              <w:t>PREPARAR</w:t>
            </w:r>
          </w:p>
        </w:tc>
        <w:tc>
          <w:tcPr>
            <w:tcW w:w="5863" w:type="dxa"/>
          </w:tcPr>
          <w:p w:rsidR="00135C24" w:rsidRPr="00460247" w:rsidRDefault="00135C24" w:rsidP="00135C24">
            <w:pPr>
              <w:pStyle w:val="Prrafodelista"/>
              <w:numPr>
                <w:ilvl w:val="0"/>
                <w:numId w:val="26"/>
              </w:numPr>
              <w:spacing w:before="120" w:after="120"/>
              <w:ind w:left="0"/>
              <w:contextualSpacing/>
              <w:jc w:val="both"/>
              <w:rPr>
                <w:rFonts w:ascii="Arial" w:hAnsi="Arial" w:cs="Arial"/>
              </w:rPr>
            </w:pPr>
            <w:r w:rsidRPr="00460247">
              <w:rPr>
                <w:rFonts w:ascii="Arial" w:hAnsi="Arial" w:cs="Arial"/>
              </w:rPr>
              <w:t>La balsa con su debido tratamiento.</w:t>
            </w:r>
          </w:p>
          <w:p w:rsidR="00135C24" w:rsidRPr="00460247" w:rsidRDefault="00135C24" w:rsidP="00135C24">
            <w:pPr>
              <w:pStyle w:val="Prrafodelista"/>
              <w:numPr>
                <w:ilvl w:val="0"/>
                <w:numId w:val="26"/>
              </w:numPr>
              <w:spacing w:before="120" w:after="120"/>
              <w:ind w:left="0"/>
              <w:contextualSpacing/>
              <w:rPr>
                <w:rFonts w:ascii="Arial" w:hAnsi="Arial" w:cs="Arial"/>
              </w:rPr>
            </w:pPr>
            <w:r w:rsidRPr="00460247">
              <w:rPr>
                <w:rFonts w:ascii="Arial" w:hAnsi="Arial" w:cs="Arial"/>
              </w:rPr>
              <w:t xml:space="preserve">Los cartones con las descripciones </w:t>
            </w:r>
            <w:r w:rsidR="00BF3C30">
              <w:rPr>
                <w:rFonts w:ascii="Arial" w:hAnsi="Arial" w:cs="Arial"/>
              </w:rPr>
              <w:t>c</w:t>
            </w:r>
            <w:r w:rsidRPr="00460247">
              <w:rPr>
                <w:rFonts w:ascii="Arial" w:hAnsi="Arial" w:cs="Arial"/>
              </w:rPr>
              <w:t>orrespondientes.</w:t>
            </w:r>
          </w:p>
          <w:p w:rsidR="00135C24" w:rsidRPr="00460247" w:rsidRDefault="00135C24" w:rsidP="00135C24">
            <w:pPr>
              <w:pStyle w:val="Prrafodelista"/>
              <w:numPr>
                <w:ilvl w:val="0"/>
                <w:numId w:val="26"/>
              </w:numPr>
              <w:spacing w:before="120" w:after="120"/>
              <w:ind w:left="0"/>
              <w:contextualSpacing/>
              <w:jc w:val="both"/>
              <w:rPr>
                <w:rFonts w:ascii="Arial" w:hAnsi="Arial" w:cs="Arial"/>
              </w:rPr>
            </w:pPr>
            <w:r w:rsidRPr="00460247">
              <w:rPr>
                <w:rFonts w:ascii="Arial" w:hAnsi="Arial" w:cs="Arial"/>
              </w:rPr>
              <w:t>El horno que caliente para iniciar el proceso (110°c).</w:t>
            </w:r>
          </w:p>
        </w:tc>
      </w:tr>
      <w:tr w:rsidR="00135C24" w:rsidRPr="003A51D4" w:rsidTr="00135C24">
        <w:tc>
          <w:tcPr>
            <w:tcW w:w="1933" w:type="dxa"/>
            <w:vAlign w:val="center"/>
          </w:tcPr>
          <w:p w:rsidR="00135C24" w:rsidRPr="005E3DEB" w:rsidRDefault="00135C24" w:rsidP="00135C24">
            <w:pPr>
              <w:spacing w:line="480" w:lineRule="auto"/>
              <w:jc w:val="both"/>
              <w:rPr>
                <w:rFonts w:ascii="Arial" w:hAnsi="Arial" w:cs="Arial"/>
                <w:b/>
                <w:i/>
                <w:sz w:val="24"/>
                <w:szCs w:val="24"/>
              </w:rPr>
            </w:pPr>
            <w:r w:rsidRPr="005E3DEB">
              <w:rPr>
                <w:rFonts w:ascii="Arial" w:hAnsi="Arial" w:cs="Arial"/>
                <w:b/>
                <w:i/>
                <w:sz w:val="24"/>
                <w:szCs w:val="24"/>
              </w:rPr>
              <w:t>CONFIRMAR</w:t>
            </w:r>
          </w:p>
        </w:tc>
        <w:tc>
          <w:tcPr>
            <w:tcW w:w="5863" w:type="dxa"/>
          </w:tcPr>
          <w:p w:rsidR="00135C24" w:rsidRPr="00460247" w:rsidRDefault="00135C24" w:rsidP="00135C24">
            <w:pPr>
              <w:pStyle w:val="Prrafodelista"/>
              <w:numPr>
                <w:ilvl w:val="0"/>
                <w:numId w:val="33"/>
              </w:numPr>
              <w:spacing w:before="120" w:after="120"/>
              <w:contextualSpacing/>
              <w:jc w:val="both"/>
              <w:rPr>
                <w:rFonts w:ascii="Arial" w:hAnsi="Arial" w:cs="Arial"/>
              </w:rPr>
            </w:pPr>
            <w:r w:rsidRPr="00460247">
              <w:rPr>
                <w:rFonts w:ascii="Arial" w:hAnsi="Arial" w:cs="Arial"/>
              </w:rPr>
              <w:t>Temperatura del horno</w:t>
            </w:r>
            <w:r w:rsidR="00BF3C30">
              <w:rPr>
                <w:rFonts w:ascii="Arial" w:hAnsi="Arial" w:cs="Arial"/>
              </w:rPr>
              <w:t>.</w:t>
            </w:r>
          </w:p>
          <w:p w:rsidR="00135C24" w:rsidRPr="00460247" w:rsidRDefault="00135C24" w:rsidP="00135C24">
            <w:pPr>
              <w:pStyle w:val="Prrafodelista"/>
              <w:numPr>
                <w:ilvl w:val="0"/>
                <w:numId w:val="33"/>
              </w:numPr>
              <w:spacing w:before="120" w:after="120"/>
              <w:contextualSpacing/>
              <w:jc w:val="both"/>
              <w:rPr>
                <w:rFonts w:ascii="Arial" w:hAnsi="Arial" w:cs="Arial"/>
              </w:rPr>
            </w:pPr>
            <w:r w:rsidRPr="00460247">
              <w:rPr>
                <w:rFonts w:ascii="Arial" w:hAnsi="Arial" w:cs="Arial"/>
              </w:rPr>
              <w:t>Cantidad exacta de balsas</w:t>
            </w:r>
            <w:r w:rsidR="00BF3C30">
              <w:rPr>
                <w:rFonts w:ascii="Arial" w:hAnsi="Arial" w:cs="Arial"/>
              </w:rPr>
              <w:t>.</w:t>
            </w:r>
          </w:p>
          <w:p w:rsidR="00135C24" w:rsidRPr="00460247" w:rsidRDefault="00BF3C30" w:rsidP="00135C24">
            <w:pPr>
              <w:pStyle w:val="Prrafodelista"/>
              <w:numPr>
                <w:ilvl w:val="0"/>
                <w:numId w:val="33"/>
              </w:numPr>
              <w:spacing w:before="120" w:after="120"/>
              <w:contextualSpacing/>
              <w:jc w:val="both"/>
              <w:rPr>
                <w:rFonts w:ascii="Arial" w:hAnsi="Arial" w:cs="Arial"/>
              </w:rPr>
            </w:pPr>
            <w:r>
              <w:rPr>
                <w:rFonts w:ascii="Arial" w:hAnsi="Arial" w:cs="Arial"/>
              </w:rPr>
              <w:t>Sellado</w:t>
            </w:r>
            <w:r w:rsidR="00135C24" w:rsidRPr="00460247">
              <w:rPr>
                <w:rFonts w:ascii="Arial" w:hAnsi="Arial" w:cs="Arial"/>
              </w:rPr>
              <w:t xml:space="preserve"> (debido a filtro de agua)</w:t>
            </w:r>
            <w:r>
              <w:rPr>
                <w:rFonts w:ascii="Arial" w:hAnsi="Arial" w:cs="Arial"/>
              </w:rPr>
              <w:t>.</w:t>
            </w:r>
          </w:p>
          <w:p w:rsidR="00135C24" w:rsidRPr="00460247" w:rsidRDefault="00135C24" w:rsidP="00135C24">
            <w:pPr>
              <w:pStyle w:val="Prrafodelista"/>
              <w:numPr>
                <w:ilvl w:val="0"/>
                <w:numId w:val="33"/>
              </w:numPr>
              <w:spacing w:before="120" w:after="120"/>
              <w:contextualSpacing/>
              <w:jc w:val="both"/>
              <w:rPr>
                <w:rFonts w:ascii="Arial" w:hAnsi="Arial" w:cs="Arial"/>
              </w:rPr>
            </w:pPr>
            <w:r w:rsidRPr="00460247">
              <w:rPr>
                <w:rFonts w:ascii="Arial" w:hAnsi="Arial" w:cs="Arial"/>
              </w:rPr>
              <w:t>Que el rollo no tenga huecos</w:t>
            </w:r>
          </w:p>
          <w:p w:rsidR="00135C24" w:rsidRPr="00460247" w:rsidRDefault="00135C24" w:rsidP="00135C24">
            <w:pPr>
              <w:pStyle w:val="Prrafodelista"/>
              <w:numPr>
                <w:ilvl w:val="0"/>
                <w:numId w:val="33"/>
              </w:numPr>
              <w:spacing w:before="120" w:after="120"/>
              <w:contextualSpacing/>
              <w:jc w:val="both"/>
              <w:rPr>
                <w:rFonts w:ascii="Arial" w:hAnsi="Arial" w:cs="Arial"/>
              </w:rPr>
            </w:pPr>
            <w:r w:rsidRPr="00460247">
              <w:rPr>
                <w:rFonts w:ascii="Arial" w:hAnsi="Arial" w:cs="Arial"/>
              </w:rPr>
              <w:t>Posición de las balsas</w:t>
            </w:r>
          </w:p>
        </w:tc>
      </w:tr>
      <w:tr w:rsidR="00135C24" w:rsidRPr="003A51D4" w:rsidTr="002775A1">
        <w:trPr>
          <w:trHeight w:val="5094"/>
        </w:trPr>
        <w:tc>
          <w:tcPr>
            <w:tcW w:w="1933" w:type="dxa"/>
            <w:vAlign w:val="center"/>
          </w:tcPr>
          <w:p w:rsidR="00135C24" w:rsidRPr="005E3DEB" w:rsidRDefault="00135C24" w:rsidP="00135C24">
            <w:pPr>
              <w:spacing w:line="480" w:lineRule="auto"/>
              <w:jc w:val="both"/>
              <w:rPr>
                <w:rFonts w:ascii="Arial" w:hAnsi="Arial" w:cs="Arial"/>
                <w:b/>
                <w:i/>
                <w:sz w:val="24"/>
                <w:szCs w:val="24"/>
              </w:rPr>
            </w:pPr>
            <w:r w:rsidRPr="005E3DEB">
              <w:rPr>
                <w:rFonts w:ascii="Arial" w:hAnsi="Arial" w:cs="Arial"/>
                <w:b/>
                <w:i/>
                <w:sz w:val="24"/>
                <w:szCs w:val="24"/>
              </w:rPr>
              <w:lastRenderedPageBreak/>
              <w:t>EJECUTAR</w:t>
            </w:r>
          </w:p>
        </w:tc>
        <w:tc>
          <w:tcPr>
            <w:tcW w:w="5863" w:type="dxa"/>
          </w:tcPr>
          <w:p w:rsidR="005F1E96" w:rsidRPr="00460247" w:rsidRDefault="0004229A" w:rsidP="00135C24">
            <w:pPr>
              <w:spacing w:before="60" w:after="60"/>
              <w:jc w:val="both"/>
              <w:rPr>
                <w:rFonts w:ascii="Arial" w:hAnsi="Arial" w:cs="Arial"/>
                <w:sz w:val="24"/>
                <w:szCs w:val="24"/>
              </w:rPr>
            </w:pPr>
            <w:r w:rsidRPr="00460247">
              <w:rPr>
                <w:rFonts w:ascii="Arial" w:hAnsi="Arial" w:cs="Arial"/>
                <w:sz w:val="24"/>
                <w:szCs w:val="24"/>
              </w:rPr>
              <w:object w:dxaOrig="7598" w:dyaOrig="5134">
                <v:shape id="_x0000_i1048" type="#_x0000_t75" style="width:302.25pt;height:246pt" o:ole="">
                  <v:imagedata r:id="rId68" o:title=""/>
                </v:shape>
                <o:OLEObject Type="Embed" ProgID="Visio.Drawing.11" ShapeID="_x0000_i1048" DrawAspect="Content" ObjectID="_1357467578" r:id="rId69"/>
              </w:object>
            </w:r>
          </w:p>
        </w:tc>
      </w:tr>
      <w:tr w:rsidR="00135C24" w:rsidRPr="00734F7B" w:rsidTr="00135C24">
        <w:tc>
          <w:tcPr>
            <w:tcW w:w="1933" w:type="dxa"/>
            <w:vAlign w:val="center"/>
          </w:tcPr>
          <w:p w:rsidR="00135C24" w:rsidRPr="005E3DEB" w:rsidRDefault="00135C24" w:rsidP="00135C24">
            <w:pPr>
              <w:spacing w:line="480" w:lineRule="auto"/>
              <w:jc w:val="both"/>
              <w:rPr>
                <w:rFonts w:ascii="Arial" w:hAnsi="Arial" w:cs="Arial"/>
                <w:b/>
                <w:i/>
                <w:sz w:val="24"/>
                <w:szCs w:val="24"/>
              </w:rPr>
            </w:pPr>
            <w:r w:rsidRPr="005E3DEB">
              <w:rPr>
                <w:rFonts w:ascii="Arial" w:hAnsi="Arial" w:cs="Arial"/>
                <w:b/>
                <w:i/>
                <w:sz w:val="24"/>
                <w:szCs w:val="24"/>
              </w:rPr>
              <w:t>MONITOREAR</w:t>
            </w:r>
          </w:p>
        </w:tc>
        <w:tc>
          <w:tcPr>
            <w:tcW w:w="5863" w:type="dxa"/>
          </w:tcPr>
          <w:p w:rsidR="00135C24" w:rsidRPr="00460247" w:rsidRDefault="0004229A" w:rsidP="00135C24">
            <w:pPr>
              <w:pStyle w:val="Prrafodelista"/>
              <w:numPr>
                <w:ilvl w:val="0"/>
                <w:numId w:val="34"/>
              </w:numPr>
              <w:spacing w:before="60" w:after="60"/>
              <w:contextualSpacing/>
              <w:jc w:val="both"/>
              <w:rPr>
                <w:rFonts w:ascii="Arial" w:hAnsi="Arial" w:cs="Arial"/>
              </w:rPr>
            </w:pPr>
            <w:r>
              <w:rPr>
                <w:rFonts w:ascii="Arial" w:hAnsi="Arial" w:cs="Arial"/>
              </w:rPr>
              <w:t>El termo</w:t>
            </w:r>
            <w:r w:rsidR="00BF3C30">
              <w:rPr>
                <w:rFonts w:ascii="Arial" w:hAnsi="Arial" w:cs="Arial"/>
              </w:rPr>
              <w:t>e</w:t>
            </w:r>
            <w:r w:rsidR="00135C24" w:rsidRPr="00460247">
              <w:rPr>
                <w:rFonts w:ascii="Arial" w:hAnsi="Arial" w:cs="Arial"/>
              </w:rPr>
              <w:t>ncogible no cumple las características que la empresa quiere</w:t>
            </w:r>
            <w:r w:rsidR="00BF3C30">
              <w:rPr>
                <w:rFonts w:ascii="Arial" w:hAnsi="Arial" w:cs="Arial"/>
              </w:rPr>
              <w:t>.</w:t>
            </w:r>
          </w:p>
          <w:p w:rsidR="005F1E96" w:rsidRPr="002775A1" w:rsidRDefault="00135C24" w:rsidP="002775A1">
            <w:pPr>
              <w:pStyle w:val="Prrafodelista"/>
              <w:numPr>
                <w:ilvl w:val="0"/>
                <w:numId w:val="34"/>
              </w:numPr>
              <w:spacing w:before="60" w:after="60"/>
              <w:contextualSpacing/>
              <w:jc w:val="both"/>
              <w:rPr>
                <w:rFonts w:ascii="Arial" w:hAnsi="Arial" w:cs="Arial"/>
              </w:rPr>
            </w:pPr>
            <w:r w:rsidRPr="00460247">
              <w:rPr>
                <w:rFonts w:ascii="Arial" w:hAnsi="Arial" w:cs="Arial"/>
              </w:rPr>
              <w:t>Al trabajar con mayor calor (temperatura), el material (rollo) se pega a la banda</w:t>
            </w:r>
            <w:r w:rsidR="00BF3C30">
              <w:rPr>
                <w:rFonts w:ascii="Arial" w:hAnsi="Arial" w:cs="Arial"/>
              </w:rPr>
              <w:t>.</w:t>
            </w:r>
          </w:p>
        </w:tc>
      </w:tr>
      <w:tr w:rsidR="00135C24" w:rsidRPr="00734F7B" w:rsidTr="00135C24">
        <w:tc>
          <w:tcPr>
            <w:tcW w:w="1933" w:type="dxa"/>
            <w:vAlign w:val="center"/>
          </w:tcPr>
          <w:p w:rsidR="00135C24" w:rsidRPr="005E3DEB" w:rsidRDefault="00135C24" w:rsidP="00135C24">
            <w:pPr>
              <w:spacing w:line="480" w:lineRule="auto"/>
              <w:jc w:val="both"/>
              <w:rPr>
                <w:rFonts w:ascii="Arial" w:hAnsi="Arial" w:cs="Arial"/>
                <w:b/>
                <w:i/>
                <w:sz w:val="24"/>
                <w:szCs w:val="24"/>
              </w:rPr>
            </w:pPr>
            <w:r w:rsidRPr="005E3DEB">
              <w:rPr>
                <w:rFonts w:ascii="Arial" w:hAnsi="Arial" w:cs="Arial"/>
                <w:b/>
                <w:i/>
                <w:sz w:val="24"/>
                <w:szCs w:val="24"/>
              </w:rPr>
              <w:t>MODIFICAR</w:t>
            </w:r>
          </w:p>
        </w:tc>
        <w:tc>
          <w:tcPr>
            <w:tcW w:w="5863" w:type="dxa"/>
          </w:tcPr>
          <w:p w:rsidR="00135C24" w:rsidRPr="00460247" w:rsidRDefault="00135C24" w:rsidP="00135C24">
            <w:pPr>
              <w:pStyle w:val="Prrafodelista"/>
              <w:numPr>
                <w:ilvl w:val="0"/>
                <w:numId w:val="35"/>
              </w:numPr>
              <w:spacing w:before="60" w:after="60"/>
              <w:contextualSpacing/>
              <w:jc w:val="both"/>
              <w:rPr>
                <w:rFonts w:ascii="Arial" w:hAnsi="Arial" w:cs="Arial"/>
              </w:rPr>
            </w:pPr>
            <w:r w:rsidRPr="00460247">
              <w:rPr>
                <w:rFonts w:ascii="Arial" w:hAnsi="Arial" w:cs="Arial"/>
              </w:rPr>
              <w:t>El material del rollo</w:t>
            </w:r>
          </w:p>
          <w:p w:rsidR="00135C24" w:rsidRPr="00460247" w:rsidRDefault="00135C24" w:rsidP="00135C24">
            <w:pPr>
              <w:pStyle w:val="Prrafodelista"/>
              <w:numPr>
                <w:ilvl w:val="0"/>
                <w:numId w:val="35"/>
              </w:numPr>
              <w:spacing w:before="60" w:after="60"/>
              <w:contextualSpacing/>
              <w:jc w:val="both"/>
              <w:rPr>
                <w:rFonts w:ascii="Arial" w:hAnsi="Arial" w:cs="Arial"/>
              </w:rPr>
            </w:pPr>
            <w:r w:rsidRPr="00460247">
              <w:rPr>
                <w:rFonts w:ascii="Arial" w:hAnsi="Arial" w:cs="Arial"/>
              </w:rPr>
              <w:t>La temperatura de la cámara</w:t>
            </w:r>
          </w:p>
          <w:p w:rsidR="00135C24" w:rsidRPr="00460247" w:rsidRDefault="00135C24" w:rsidP="00135C24">
            <w:pPr>
              <w:pStyle w:val="Prrafodelista"/>
              <w:numPr>
                <w:ilvl w:val="0"/>
                <w:numId w:val="35"/>
              </w:numPr>
              <w:spacing w:before="60" w:after="60"/>
              <w:contextualSpacing/>
              <w:jc w:val="both"/>
              <w:rPr>
                <w:rFonts w:ascii="Arial" w:hAnsi="Arial" w:cs="Arial"/>
              </w:rPr>
            </w:pPr>
            <w:r w:rsidRPr="00460247">
              <w:rPr>
                <w:rFonts w:ascii="Arial" w:hAnsi="Arial" w:cs="Arial"/>
              </w:rPr>
              <w:t>Las dimensiones de la cámara (largo y altura)</w:t>
            </w:r>
          </w:p>
          <w:p w:rsidR="00135C24" w:rsidRPr="00460247" w:rsidRDefault="00135C24" w:rsidP="00135C24">
            <w:pPr>
              <w:pStyle w:val="Prrafodelista"/>
              <w:numPr>
                <w:ilvl w:val="0"/>
                <w:numId w:val="35"/>
              </w:numPr>
              <w:spacing w:before="60" w:after="60"/>
              <w:contextualSpacing/>
              <w:jc w:val="both"/>
              <w:rPr>
                <w:rFonts w:ascii="Arial" w:hAnsi="Arial" w:cs="Arial"/>
              </w:rPr>
            </w:pPr>
            <w:r w:rsidRPr="00460247">
              <w:rPr>
                <w:rFonts w:ascii="Arial" w:hAnsi="Arial" w:cs="Arial"/>
              </w:rPr>
              <w:t>La ventilación en la cámara</w:t>
            </w:r>
          </w:p>
        </w:tc>
      </w:tr>
      <w:tr w:rsidR="00135C24" w:rsidRPr="00734F7B" w:rsidTr="00135C24">
        <w:tc>
          <w:tcPr>
            <w:tcW w:w="1933" w:type="dxa"/>
            <w:vAlign w:val="center"/>
          </w:tcPr>
          <w:p w:rsidR="00135C24" w:rsidRPr="005E3DEB" w:rsidRDefault="00135C24" w:rsidP="00135C24">
            <w:pPr>
              <w:spacing w:line="480" w:lineRule="auto"/>
              <w:jc w:val="both"/>
              <w:rPr>
                <w:rFonts w:ascii="Arial" w:hAnsi="Arial" w:cs="Arial"/>
                <w:b/>
                <w:i/>
                <w:sz w:val="24"/>
                <w:szCs w:val="24"/>
              </w:rPr>
            </w:pPr>
            <w:r w:rsidRPr="005E3DEB">
              <w:rPr>
                <w:rFonts w:ascii="Arial" w:hAnsi="Arial" w:cs="Arial"/>
                <w:b/>
                <w:i/>
                <w:sz w:val="24"/>
                <w:szCs w:val="24"/>
              </w:rPr>
              <w:t>CONCLUIR</w:t>
            </w:r>
          </w:p>
        </w:tc>
        <w:tc>
          <w:tcPr>
            <w:tcW w:w="5863" w:type="dxa"/>
          </w:tcPr>
          <w:p w:rsidR="00135C24" w:rsidRPr="00460247" w:rsidRDefault="00135C24" w:rsidP="005F1E96">
            <w:pPr>
              <w:pStyle w:val="Prrafodelista"/>
              <w:numPr>
                <w:ilvl w:val="0"/>
                <w:numId w:val="70"/>
              </w:numPr>
              <w:spacing w:before="60" w:after="60"/>
              <w:ind w:left="641" w:hanging="357"/>
              <w:contextualSpacing/>
              <w:jc w:val="both"/>
              <w:rPr>
                <w:rFonts w:ascii="Arial" w:hAnsi="Arial" w:cs="Arial"/>
              </w:rPr>
            </w:pPr>
            <w:r w:rsidRPr="00460247">
              <w:rPr>
                <w:rFonts w:ascii="Arial" w:hAnsi="Arial" w:cs="Arial"/>
              </w:rPr>
              <w:t>Analizar la relación de soplado de los rollos, así como el material para mejora</w:t>
            </w:r>
            <w:r w:rsidR="00BF3C30">
              <w:rPr>
                <w:rFonts w:ascii="Arial" w:hAnsi="Arial" w:cs="Arial"/>
              </w:rPr>
              <w:t>r las características de term</w:t>
            </w:r>
            <w:r w:rsidR="0004229A">
              <w:rPr>
                <w:rFonts w:ascii="Arial" w:hAnsi="Arial" w:cs="Arial"/>
              </w:rPr>
              <w:t>o</w:t>
            </w:r>
            <w:r w:rsidR="00BF3C30">
              <w:rPr>
                <w:rFonts w:ascii="Arial" w:hAnsi="Arial" w:cs="Arial"/>
              </w:rPr>
              <w:t>e</w:t>
            </w:r>
            <w:r w:rsidRPr="00460247">
              <w:rPr>
                <w:rFonts w:ascii="Arial" w:hAnsi="Arial" w:cs="Arial"/>
              </w:rPr>
              <w:t>ncogible.</w:t>
            </w:r>
          </w:p>
          <w:p w:rsidR="00135C24" w:rsidRPr="00460247" w:rsidRDefault="00135C24" w:rsidP="005F1E96">
            <w:pPr>
              <w:pStyle w:val="Prrafodelista"/>
              <w:numPr>
                <w:ilvl w:val="0"/>
                <w:numId w:val="70"/>
              </w:numPr>
              <w:spacing w:before="60" w:after="60"/>
              <w:ind w:left="641" w:hanging="357"/>
              <w:contextualSpacing/>
              <w:jc w:val="both"/>
              <w:rPr>
                <w:rFonts w:ascii="Arial" w:hAnsi="Arial" w:cs="Arial"/>
              </w:rPr>
            </w:pPr>
            <w:r w:rsidRPr="00460247">
              <w:rPr>
                <w:rFonts w:ascii="Arial" w:hAnsi="Arial" w:cs="Arial"/>
              </w:rPr>
              <w:t>Sugerir el aumento de la temperatura</w:t>
            </w:r>
            <w:r w:rsidR="0004229A">
              <w:rPr>
                <w:rFonts w:ascii="Arial" w:hAnsi="Arial" w:cs="Arial"/>
              </w:rPr>
              <w:t xml:space="preserve"> (200°C) en la cámara de termo</w:t>
            </w:r>
            <w:r w:rsidR="00BF3C30">
              <w:rPr>
                <w:rFonts w:ascii="Arial" w:hAnsi="Arial" w:cs="Arial"/>
              </w:rPr>
              <w:t>e</w:t>
            </w:r>
            <w:r w:rsidRPr="00460247">
              <w:rPr>
                <w:rFonts w:ascii="Arial" w:hAnsi="Arial" w:cs="Arial"/>
              </w:rPr>
              <w:t xml:space="preserve">ncogible, así como el análisis del sistema de ventilación con </w:t>
            </w:r>
            <w:r w:rsidR="005F1E96">
              <w:rPr>
                <w:rFonts w:ascii="Arial" w:hAnsi="Arial" w:cs="Arial"/>
              </w:rPr>
              <w:t>la que actualmente trabaja la cá</w:t>
            </w:r>
            <w:r w:rsidRPr="00460247">
              <w:rPr>
                <w:rFonts w:ascii="Arial" w:hAnsi="Arial" w:cs="Arial"/>
              </w:rPr>
              <w:t>ma</w:t>
            </w:r>
            <w:r w:rsidR="005F1E96">
              <w:rPr>
                <w:rFonts w:ascii="Arial" w:hAnsi="Arial" w:cs="Arial"/>
              </w:rPr>
              <w:t>ra.</w:t>
            </w:r>
          </w:p>
          <w:p w:rsidR="00135C24" w:rsidRPr="00460247" w:rsidRDefault="00135C24" w:rsidP="005F1E96">
            <w:pPr>
              <w:pStyle w:val="Prrafodelista"/>
              <w:numPr>
                <w:ilvl w:val="0"/>
                <w:numId w:val="70"/>
              </w:numPr>
              <w:spacing w:before="60" w:after="60"/>
              <w:ind w:left="641" w:hanging="357"/>
              <w:contextualSpacing/>
              <w:jc w:val="both"/>
              <w:rPr>
                <w:rFonts w:ascii="Arial" w:hAnsi="Arial" w:cs="Arial"/>
              </w:rPr>
            </w:pPr>
            <w:r w:rsidRPr="00460247">
              <w:rPr>
                <w:rFonts w:ascii="Arial" w:hAnsi="Arial" w:cs="Arial"/>
              </w:rPr>
              <w:t>Trabajar con una tabla de madera al incrementar la temperatura de la cámara, para evitar que el material se pegue a las bandas.</w:t>
            </w:r>
          </w:p>
          <w:p w:rsidR="00135C24" w:rsidRPr="00460247" w:rsidRDefault="00135C24" w:rsidP="005F1E96">
            <w:pPr>
              <w:pStyle w:val="Prrafodelista"/>
              <w:numPr>
                <w:ilvl w:val="0"/>
                <w:numId w:val="70"/>
              </w:numPr>
              <w:spacing w:before="60" w:after="60"/>
              <w:ind w:left="641" w:hanging="357"/>
              <w:contextualSpacing/>
              <w:jc w:val="both"/>
              <w:rPr>
                <w:rFonts w:ascii="Arial" w:hAnsi="Arial" w:cs="Arial"/>
              </w:rPr>
            </w:pPr>
            <w:r w:rsidRPr="00460247">
              <w:rPr>
                <w:rFonts w:ascii="Arial" w:hAnsi="Arial" w:cs="Arial"/>
              </w:rPr>
              <w:lastRenderedPageBreak/>
              <w:t xml:space="preserve">Incrementar el tiempo de estancia del </w:t>
            </w:r>
            <w:r w:rsidR="0004229A">
              <w:rPr>
                <w:rFonts w:ascii="Arial" w:hAnsi="Arial" w:cs="Arial"/>
              </w:rPr>
              <w:t>producto en la cámara de termo</w:t>
            </w:r>
            <w:r w:rsidR="00BF3C30">
              <w:rPr>
                <w:rFonts w:ascii="Arial" w:hAnsi="Arial" w:cs="Arial"/>
              </w:rPr>
              <w:t>e</w:t>
            </w:r>
            <w:r w:rsidRPr="00460247">
              <w:rPr>
                <w:rFonts w:ascii="Arial" w:hAnsi="Arial" w:cs="Arial"/>
              </w:rPr>
              <w:t>ncogible.</w:t>
            </w:r>
          </w:p>
          <w:p w:rsidR="00135C24" w:rsidRPr="00460247" w:rsidRDefault="00135C24" w:rsidP="00135C24">
            <w:pPr>
              <w:pStyle w:val="Prrafodelista"/>
              <w:spacing w:before="60" w:after="60"/>
              <w:ind w:left="0"/>
              <w:jc w:val="both"/>
              <w:rPr>
                <w:rFonts w:ascii="Arial" w:hAnsi="Arial" w:cs="Arial"/>
              </w:rPr>
            </w:pPr>
          </w:p>
        </w:tc>
      </w:tr>
    </w:tbl>
    <w:p w:rsidR="00BF3C30" w:rsidRDefault="00BF3C30" w:rsidP="00135C24">
      <w:pPr>
        <w:spacing w:before="100" w:beforeAutospacing="1" w:after="100" w:afterAutospacing="1" w:line="480" w:lineRule="auto"/>
        <w:ind w:left="709"/>
        <w:jc w:val="both"/>
        <w:rPr>
          <w:rFonts w:ascii="Arial" w:hAnsi="Arial" w:cs="Arial"/>
          <w:sz w:val="24"/>
          <w:szCs w:val="24"/>
          <w:highlight w:val="cyan"/>
          <w:lang w:val="es-EC"/>
        </w:rPr>
      </w:pPr>
    </w:p>
    <w:p w:rsidR="00135C24" w:rsidRDefault="002775A1" w:rsidP="00135C24">
      <w:pPr>
        <w:spacing w:before="100" w:beforeAutospacing="1" w:after="100" w:afterAutospacing="1" w:line="480" w:lineRule="auto"/>
        <w:ind w:left="709"/>
        <w:jc w:val="both"/>
        <w:rPr>
          <w:rFonts w:ascii="Arial" w:hAnsi="Arial" w:cs="Arial"/>
          <w:sz w:val="24"/>
          <w:szCs w:val="24"/>
          <w:lang w:val="es-EC"/>
        </w:rPr>
      </w:pPr>
      <w:r w:rsidRPr="002775A1">
        <w:rPr>
          <w:rFonts w:ascii="Arial" w:hAnsi="Arial" w:cs="Arial"/>
          <w:sz w:val="24"/>
          <w:szCs w:val="24"/>
          <w:lang w:val="es-EC"/>
        </w:rPr>
        <w:t>Se analizó</w:t>
      </w:r>
      <w:r w:rsidR="00135C24">
        <w:rPr>
          <w:rFonts w:ascii="Arial" w:hAnsi="Arial" w:cs="Arial"/>
          <w:sz w:val="24"/>
          <w:szCs w:val="24"/>
          <w:lang w:val="es-EC"/>
        </w:rPr>
        <w:t xml:space="preserve"> </w:t>
      </w:r>
      <w:r w:rsidR="00135C24" w:rsidRPr="00756A8A">
        <w:rPr>
          <w:rFonts w:ascii="Arial" w:hAnsi="Arial" w:cs="Arial"/>
          <w:sz w:val="24"/>
          <w:szCs w:val="24"/>
          <w:lang w:val="es-EC"/>
        </w:rPr>
        <w:t xml:space="preserve"> las características del proceso del cliente y adicionalmente </w:t>
      </w:r>
      <w:r>
        <w:rPr>
          <w:rFonts w:ascii="Arial" w:hAnsi="Arial" w:cs="Arial"/>
          <w:sz w:val="24"/>
          <w:szCs w:val="24"/>
          <w:lang w:val="es-EC"/>
        </w:rPr>
        <w:t>se realizó</w:t>
      </w:r>
      <w:r w:rsidR="00135C24" w:rsidRPr="002775A1">
        <w:rPr>
          <w:rFonts w:ascii="Arial" w:hAnsi="Arial" w:cs="Arial"/>
          <w:sz w:val="24"/>
          <w:szCs w:val="24"/>
          <w:lang w:val="es-EC"/>
        </w:rPr>
        <w:t xml:space="preserve"> pruebas de</w:t>
      </w:r>
      <w:r w:rsidR="00135C24" w:rsidRPr="00756A8A">
        <w:rPr>
          <w:rFonts w:ascii="Arial" w:hAnsi="Arial" w:cs="Arial"/>
          <w:sz w:val="24"/>
          <w:szCs w:val="24"/>
          <w:lang w:val="es-EC"/>
        </w:rPr>
        <w:t xml:space="preserve"> los rollos que utilizan actualmente; a partir de esto se efectuó </w:t>
      </w:r>
      <w:r w:rsidR="00BF3C30">
        <w:rPr>
          <w:rFonts w:ascii="Arial" w:hAnsi="Arial" w:cs="Arial"/>
          <w:sz w:val="24"/>
          <w:szCs w:val="24"/>
          <w:lang w:val="es-EC"/>
        </w:rPr>
        <w:t xml:space="preserve">una </w:t>
      </w:r>
      <w:r w:rsidR="00135C24" w:rsidRPr="00756A8A">
        <w:rPr>
          <w:rFonts w:ascii="Arial" w:hAnsi="Arial" w:cs="Arial"/>
          <w:sz w:val="24"/>
          <w:szCs w:val="24"/>
          <w:lang w:val="es-EC"/>
        </w:rPr>
        <w:t>muestra con mayor relación de soplado y características de resina industrial para darles mayor encogimiento transversalmente y longitudinal al material, además de mantener el costo del producto.</w:t>
      </w:r>
      <w:r w:rsidR="006C3410">
        <w:rPr>
          <w:rFonts w:ascii="Arial" w:hAnsi="Arial" w:cs="Arial"/>
          <w:sz w:val="24"/>
          <w:szCs w:val="24"/>
          <w:lang w:val="es-EC"/>
        </w:rPr>
        <w:t xml:space="preserve"> </w:t>
      </w:r>
      <w:r w:rsidR="00135C24" w:rsidRPr="00756A8A">
        <w:rPr>
          <w:rFonts w:ascii="Arial" w:hAnsi="Arial" w:cs="Arial"/>
          <w:sz w:val="24"/>
          <w:szCs w:val="24"/>
          <w:lang w:val="es-EC"/>
        </w:rPr>
        <w:t xml:space="preserve">Este proceso </w:t>
      </w:r>
      <w:r w:rsidR="006C3410">
        <w:rPr>
          <w:rFonts w:ascii="Arial" w:hAnsi="Arial" w:cs="Arial"/>
          <w:sz w:val="24"/>
          <w:szCs w:val="24"/>
          <w:lang w:val="es-EC"/>
        </w:rPr>
        <w:t>duró</w:t>
      </w:r>
      <w:r w:rsidR="00135C24" w:rsidRPr="00756A8A">
        <w:rPr>
          <w:rFonts w:ascii="Arial" w:hAnsi="Arial" w:cs="Arial"/>
          <w:sz w:val="24"/>
          <w:szCs w:val="24"/>
          <w:lang w:val="es-EC"/>
        </w:rPr>
        <w:t xml:space="preserve"> alrededor de 10 días, donde después de </w:t>
      </w:r>
      <w:r w:rsidR="00135C24">
        <w:rPr>
          <w:rFonts w:ascii="Arial" w:hAnsi="Arial" w:cs="Arial"/>
          <w:sz w:val="24"/>
          <w:szCs w:val="24"/>
          <w:lang w:val="es-EC"/>
        </w:rPr>
        <w:t>lapso de tiempo se le entregó</w:t>
      </w:r>
      <w:r w:rsidR="00135C24" w:rsidRPr="00756A8A">
        <w:rPr>
          <w:rFonts w:ascii="Arial" w:hAnsi="Arial" w:cs="Arial"/>
          <w:sz w:val="24"/>
          <w:szCs w:val="24"/>
          <w:lang w:val="es-EC"/>
        </w:rPr>
        <w:t xml:space="preserve"> la muestra al cliente,</w:t>
      </w:r>
      <w:r w:rsidR="00BF3C30">
        <w:rPr>
          <w:rFonts w:ascii="Arial" w:hAnsi="Arial" w:cs="Arial"/>
          <w:sz w:val="24"/>
          <w:szCs w:val="24"/>
          <w:lang w:val="es-EC"/>
        </w:rPr>
        <w:t xml:space="preserve"> </w:t>
      </w:r>
      <w:r w:rsidR="006C3410">
        <w:rPr>
          <w:rFonts w:ascii="Arial" w:hAnsi="Arial" w:cs="Arial"/>
          <w:sz w:val="24"/>
          <w:szCs w:val="24"/>
          <w:lang w:val="es-EC"/>
        </w:rPr>
        <w:t>el  cual aceptó y</w:t>
      </w:r>
      <w:r w:rsidR="00135C24" w:rsidRPr="00756A8A">
        <w:rPr>
          <w:rFonts w:ascii="Arial" w:hAnsi="Arial" w:cs="Arial"/>
          <w:sz w:val="24"/>
          <w:szCs w:val="24"/>
          <w:lang w:val="es-EC"/>
        </w:rPr>
        <w:t xml:space="preserve"> los</w:t>
      </w:r>
      <w:r w:rsidR="00135C24">
        <w:rPr>
          <w:rFonts w:ascii="Arial" w:hAnsi="Arial" w:cs="Arial"/>
          <w:sz w:val="24"/>
          <w:szCs w:val="24"/>
          <w:lang w:val="es-EC"/>
        </w:rPr>
        <w:t xml:space="preserve"> pedidos posteriores </w:t>
      </w:r>
      <w:r w:rsidR="006C3410">
        <w:rPr>
          <w:rFonts w:ascii="Arial" w:hAnsi="Arial" w:cs="Arial"/>
          <w:sz w:val="24"/>
          <w:szCs w:val="24"/>
          <w:lang w:val="es-EC"/>
        </w:rPr>
        <w:t>se</w:t>
      </w:r>
      <w:r w:rsidR="00135C24">
        <w:rPr>
          <w:rFonts w:ascii="Arial" w:hAnsi="Arial" w:cs="Arial"/>
          <w:sz w:val="24"/>
          <w:szCs w:val="24"/>
          <w:lang w:val="es-EC"/>
        </w:rPr>
        <w:t xml:space="preserve"> realizaron</w:t>
      </w:r>
      <w:r w:rsidR="00135C24" w:rsidRPr="00756A8A">
        <w:rPr>
          <w:rFonts w:ascii="Arial" w:hAnsi="Arial" w:cs="Arial"/>
          <w:sz w:val="24"/>
          <w:szCs w:val="24"/>
          <w:lang w:val="es-EC"/>
        </w:rPr>
        <w:t xml:space="preserve"> con las características nuevas.</w:t>
      </w:r>
    </w:p>
    <w:p w:rsidR="00135C24" w:rsidRPr="00756A8A" w:rsidRDefault="00135C24" w:rsidP="00D13546">
      <w:pPr>
        <w:pStyle w:val="TABLA"/>
        <w:spacing w:before="100" w:beforeAutospacing="1" w:after="100" w:afterAutospacing="1"/>
      </w:pPr>
      <w:bookmarkStart w:id="142" w:name="_Toc263595848"/>
      <w:r w:rsidRPr="00756A8A">
        <w:t xml:space="preserve">TABLA </w:t>
      </w:r>
      <w:r>
        <w:t>11</w:t>
      </w:r>
      <w:bookmarkEnd w:id="142"/>
    </w:p>
    <w:p w:rsidR="00135C24" w:rsidRPr="00756A8A" w:rsidRDefault="00135C24" w:rsidP="00D13546">
      <w:pPr>
        <w:pStyle w:val="TABLA"/>
        <w:spacing w:before="100" w:beforeAutospacing="1" w:after="100" w:afterAutospacing="1"/>
      </w:pPr>
      <w:bookmarkStart w:id="143" w:name="_Toc263595849"/>
      <w:r w:rsidRPr="00756A8A">
        <w:t>MAPEO DE TRABAJO #2: FADELMA (COLOCACIÓN DE LÁMINAS)</w:t>
      </w:r>
      <w:bookmarkEnd w:id="143"/>
    </w:p>
    <w:tbl>
      <w:tblPr>
        <w:tblW w:w="775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45"/>
        <w:gridCol w:w="5812"/>
      </w:tblGrid>
      <w:tr w:rsidR="00135C24" w:rsidRPr="00734F7B" w:rsidTr="00135C24">
        <w:tc>
          <w:tcPr>
            <w:tcW w:w="1945" w:type="dxa"/>
            <w:vAlign w:val="center"/>
          </w:tcPr>
          <w:p w:rsidR="00135C24" w:rsidRPr="005E3DEB" w:rsidRDefault="00135C24" w:rsidP="00135C24">
            <w:pPr>
              <w:spacing w:before="100" w:beforeAutospacing="1" w:after="100" w:afterAutospacing="1"/>
              <w:jc w:val="both"/>
              <w:rPr>
                <w:rFonts w:ascii="Arial" w:hAnsi="Arial" w:cs="Arial"/>
                <w:b/>
                <w:i/>
                <w:sz w:val="24"/>
                <w:szCs w:val="24"/>
              </w:rPr>
            </w:pPr>
            <w:r w:rsidRPr="005E3DEB">
              <w:rPr>
                <w:rFonts w:ascii="Arial" w:hAnsi="Arial" w:cs="Arial"/>
                <w:b/>
                <w:i/>
                <w:sz w:val="24"/>
                <w:szCs w:val="24"/>
              </w:rPr>
              <w:t>DEFINIR</w:t>
            </w:r>
          </w:p>
        </w:tc>
        <w:tc>
          <w:tcPr>
            <w:tcW w:w="5812" w:type="dxa"/>
          </w:tcPr>
          <w:p w:rsidR="00135C24" w:rsidRPr="002775A1" w:rsidRDefault="00135C24" w:rsidP="00135C24">
            <w:pPr>
              <w:spacing w:before="60" w:after="60"/>
              <w:jc w:val="both"/>
              <w:rPr>
                <w:rFonts w:ascii="Arial" w:hAnsi="Arial" w:cs="Arial"/>
                <w:sz w:val="24"/>
                <w:szCs w:val="24"/>
                <w:lang w:val="es-EC"/>
              </w:rPr>
            </w:pPr>
            <w:r w:rsidRPr="002775A1">
              <w:rPr>
                <w:rFonts w:ascii="Arial" w:hAnsi="Arial" w:cs="Arial"/>
                <w:sz w:val="24"/>
                <w:szCs w:val="24"/>
                <w:lang w:val="es-EC"/>
              </w:rPr>
              <w:t>Producto de exportación, las balsas tienen un pegamento en una de sus caras, debido a esto se colocan láminas para separarlas</w:t>
            </w:r>
            <w:r w:rsidR="006C3410" w:rsidRPr="002775A1">
              <w:rPr>
                <w:rFonts w:ascii="Arial" w:hAnsi="Arial" w:cs="Arial"/>
                <w:sz w:val="24"/>
                <w:szCs w:val="24"/>
                <w:lang w:val="es-EC"/>
              </w:rPr>
              <w:t>.</w:t>
            </w:r>
          </w:p>
        </w:tc>
      </w:tr>
      <w:tr w:rsidR="00135C24" w:rsidRPr="00487BD3" w:rsidTr="00135C24">
        <w:tc>
          <w:tcPr>
            <w:tcW w:w="1945" w:type="dxa"/>
            <w:vAlign w:val="center"/>
          </w:tcPr>
          <w:p w:rsidR="00135C24" w:rsidRPr="005E3DEB" w:rsidRDefault="00135C24" w:rsidP="00135C24">
            <w:pPr>
              <w:spacing w:before="100" w:beforeAutospacing="1" w:after="100" w:afterAutospacing="1"/>
              <w:jc w:val="both"/>
              <w:rPr>
                <w:rFonts w:ascii="Arial" w:hAnsi="Arial" w:cs="Arial"/>
                <w:b/>
                <w:i/>
                <w:sz w:val="24"/>
                <w:szCs w:val="24"/>
              </w:rPr>
            </w:pPr>
            <w:r w:rsidRPr="005E3DEB">
              <w:rPr>
                <w:rFonts w:ascii="Arial" w:hAnsi="Arial" w:cs="Arial"/>
                <w:b/>
                <w:i/>
                <w:sz w:val="24"/>
                <w:szCs w:val="24"/>
              </w:rPr>
              <w:t>LOCALIZAR</w:t>
            </w:r>
          </w:p>
        </w:tc>
        <w:tc>
          <w:tcPr>
            <w:tcW w:w="5812" w:type="dxa"/>
          </w:tcPr>
          <w:p w:rsidR="00135C24" w:rsidRPr="005E3DEB" w:rsidRDefault="00135C24" w:rsidP="00135C24">
            <w:pPr>
              <w:pStyle w:val="Prrafodelista"/>
              <w:numPr>
                <w:ilvl w:val="0"/>
                <w:numId w:val="36"/>
              </w:numPr>
              <w:spacing w:before="60" w:after="60"/>
              <w:contextualSpacing/>
              <w:jc w:val="both"/>
              <w:rPr>
                <w:rFonts w:ascii="Arial" w:hAnsi="Arial" w:cs="Arial"/>
              </w:rPr>
            </w:pPr>
            <w:r w:rsidRPr="005E3DEB">
              <w:rPr>
                <w:rFonts w:ascii="Arial" w:hAnsi="Arial" w:cs="Arial"/>
              </w:rPr>
              <w:t>Balsas</w:t>
            </w:r>
            <w:r w:rsidR="006C3410">
              <w:rPr>
                <w:rFonts w:ascii="Arial" w:hAnsi="Arial" w:cs="Arial"/>
              </w:rPr>
              <w:t>.</w:t>
            </w:r>
          </w:p>
          <w:p w:rsidR="00135C24" w:rsidRPr="005E3DEB" w:rsidRDefault="00135C24" w:rsidP="00135C24">
            <w:pPr>
              <w:pStyle w:val="Prrafodelista"/>
              <w:numPr>
                <w:ilvl w:val="0"/>
                <w:numId w:val="36"/>
              </w:numPr>
              <w:spacing w:before="60" w:after="60"/>
              <w:contextualSpacing/>
              <w:jc w:val="both"/>
              <w:rPr>
                <w:rFonts w:ascii="Arial" w:hAnsi="Arial" w:cs="Arial"/>
              </w:rPr>
            </w:pPr>
            <w:r w:rsidRPr="005E3DEB">
              <w:rPr>
                <w:rFonts w:ascii="Arial" w:hAnsi="Arial" w:cs="Arial"/>
              </w:rPr>
              <w:t>Mano de obra</w:t>
            </w:r>
            <w:r w:rsidR="006C3410">
              <w:rPr>
                <w:rFonts w:ascii="Arial" w:hAnsi="Arial" w:cs="Arial"/>
              </w:rPr>
              <w:t>.</w:t>
            </w:r>
            <w:r w:rsidRPr="005E3DEB">
              <w:rPr>
                <w:rFonts w:ascii="Arial" w:hAnsi="Arial" w:cs="Arial"/>
              </w:rPr>
              <w:t xml:space="preserve"> </w:t>
            </w:r>
          </w:p>
          <w:p w:rsidR="00135C24" w:rsidRPr="005E3DEB" w:rsidRDefault="00135C24" w:rsidP="00135C24">
            <w:pPr>
              <w:pStyle w:val="Prrafodelista"/>
              <w:numPr>
                <w:ilvl w:val="0"/>
                <w:numId w:val="36"/>
              </w:numPr>
              <w:spacing w:before="60" w:after="60"/>
              <w:contextualSpacing/>
              <w:jc w:val="both"/>
              <w:rPr>
                <w:rFonts w:ascii="Arial" w:hAnsi="Arial" w:cs="Arial"/>
              </w:rPr>
            </w:pPr>
            <w:r w:rsidRPr="005E3DEB">
              <w:rPr>
                <w:rFonts w:ascii="Arial" w:hAnsi="Arial" w:cs="Arial"/>
              </w:rPr>
              <w:t>Láminas</w:t>
            </w:r>
            <w:r w:rsidR="006C3410">
              <w:rPr>
                <w:rFonts w:ascii="Arial" w:hAnsi="Arial" w:cs="Arial"/>
              </w:rPr>
              <w:t>.</w:t>
            </w:r>
          </w:p>
        </w:tc>
      </w:tr>
      <w:tr w:rsidR="00135C24" w:rsidRPr="00734F7B" w:rsidTr="00135C24">
        <w:tc>
          <w:tcPr>
            <w:tcW w:w="1945" w:type="dxa"/>
            <w:vAlign w:val="center"/>
          </w:tcPr>
          <w:p w:rsidR="00135C24" w:rsidRPr="005E3DEB" w:rsidRDefault="00135C24" w:rsidP="00135C24">
            <w:pPr>
              <w:spacing w:before="100" w:beforeAutospacing="1" w:after="100" w:afterAutospacing="1"/>
              <w:jc w:val="both"/>
              <w:rPr>
                <w:rFonts w:ascii="Arial" w:hAnsi="Arial" w:cs="Arial"/>
                <w:b/>
                <w:i/>
                <w:sz w:val="24"/>
                <w:szCs w:val="24"/>
              </w:rPr>
            </w:pPr>
            <w:r w:rsidRPr="005E3DEB">
              <w:rPr>
                <w:rFonts w:ascii="Arial" w:hAnsi="Arial" w:cs="Arial"/>
                <w:b/>
                <w:i/>
                <w:sz w:val="24"/>
                <w:szCs w:val="24"/>
              </w:rPr>
              <w:t>PREPARAR</w:t>
            </w:r>
          </w:p>
        </w:tc>
        <w:tc>
          <w:tcPr>
            <w:tcW w:w="5812" w:type="dxa"/>
          </w:tcPr>
          <w:p w:rsidR="00135C24" w:rsidRPr="00D13546" w:rsidRDefault="00135C24" w:rsidP="00D13546">
            <w:pPr>
              <w:pStyle w:val="Prrafodelista"/>
              <w:numPr>
                <w:ilvl w:val="0"/>
                <w:numId w:val="26"/>
              </w:numPr>
              <w:spacing w:before="60" w:after="60"/>
              <w:ind w:left="0"/>
              <w:contextualSpacing/>
              <w:jc w:val="both"/>
              <w:rPr>
                <w:rFonts w:ascii="Arial" w:hAnsi="Arial" w:cs="Arial"/>
              </w:rPr>
            </w:pPr>
            <w:r w:rsidRPr="005E3DEB">
              <w:rPr>
                <w:rFonts w:ascii="Arial" w:hAnsi="Arial" w:cs="Arial"/>
              </w:rPr>
              <w:t>La balsa con su debido tratamiento.</w:t>
            </w:r>
          </w:p>
        </w:tc>
      </w:tr>
      <w:tr w:rsidR="00135C24" w:rsidRPr="003A51D4" w:rsidTr="00135C24">
        <w:tc>
          <w:tcPr>
            <w:tcW w:w="1945" w:type="dxa"/>
            <w:vAlign w:val="center"/>
          </w:tcPr>
          <w:p w:rsidR="00135C24" w:rsidRPr="005E3DEB" w:rsidRDefault="00135C24" w:rsidP="00135C24">
            <w:pPr>
              <w:spacing w:before="100" w:beforeAutospacing="1" w:after="100" w:afterAutospacing="1"/>
              <w:jc w:val="both"/>
              <w:rPr>
                <w:rFonts w:ascii="Arial" w:hAnsi="Arial" w:cs="Arial"/>
                <w:b/>
                <w:i/>
                <w:sz w:val="24"/>
                <w:szCs w:val="24"/>
              </w:rPr>
            </w:pPr>
            <w:r w:rsidRPr="005E3DEB">
              <w:rPr>
                <w:rFonts w:ascii="Arial" w:hAnsi="Arial" w:cs="Arial"/>
                <w:b/>
                <w:i/>
                <w:sz w:val="24"/>
                <w:szCs w:val="24"/>
              </w:rPr>
              <w:lastRenderedPageBreak/>
              <w:t>CONFIRMAR</w:t>
            </w:r>
          </w:p>
        </w:tc>
        <w:tc>
          <w:tcPr>
            <w:tcW w:w="5812" w:type="dxa"/>
          </w:tcPr>
          <w:p w:rsidR="00135C24" w:rsidRPr="005E3DEB" w:rsidRDefault="00135C24" w:rsidP="00135C24">
            <w:pPr>
              <w:pStyle w:val="Prrafodelista"/>
              <w:numPr>
                <w:ilvl w:val="0"/>
                <w:numId w:val="26"/>
              </w:numPr>
              <w:spacing w:before="60" w:after="60"/>
              <w:contextualSpacing/>
              <w:jc w:val="both"/>
              <w:rPr>
                <w:rFonts w:ascii="Arial" w:hAnsi="Arial" w:cs="Arial"/>
              </w:rPr>
            </w:pPr>
            <w:r w:rsidRPr="005E3DEB">
              <w:rPr>
                <w:rFonts w:ascii="Arial" w:hAnsi="Arial" w:cs="Arial"/>
              </w:rPr>
              <w:t>Calidad de la balsa</w:t>
            </w:r>
            <w:r w:rsidR="006C3410">
              <w:rPr>
                <w:rFonts w:ascii="Arial" w:hAnsi="Arial" w:cs="Arial"/>
              </w:rPr>
              <w:t>.</w:t>
            </w:r>
          </w:p>
          <w:p w:rsidR="00135C24" w:rsidRPr="005F1E96" w:rsidRDefault="00135C24" w:rsidP="005F1E96">
            <w:pPr>
              <w:pStyle w:val="Prrafodelista"/>
              <w:numPr>
                <w:ilvl w:val="0"/>
                <w:numId w:val="26"/>
              </w:numPr>
              <w:spacing w:before="60" w:after="60"/>
              <w:contextualSpacing/>
              <w:jc w:val="both"/>
              <w:rPr>
                <w:rFonts w:ascii="Arial" w:hAnsi="Arial" w:cs="Arial"/>
              </w:rPr>
            </w:pPr>
            <w:r w:rsidRPr="005E3DEB">
              <w:rPr>
                <w:rFonts w:ascii="Arial" w:hAnsi="Arial" w:cs="Arial"/>
              </w:rPr>
              <w:t>Tamaño de las láminas</w:t>
            </w:r>
            <w:r w:rsidR="006C3410">
              <w:rPr>
                <w:rFonts w:ascii="Arial" w:hAnsi="Arial" w:cs="Arial"/>
              </w:rPr>
              <w:t>.</w:t>
            </w:r>
          </w:p>
        </w:tc>
      </w:tr>
      <w:tr w:rsidR="00135C24" w:rsidRPr="003A51D4" w:rsidTr="00135C24">
        <w:tc>
          <w:tcPr>
            <w:tcW w:w="1945" w:type="dxa"/>
            <w:vAlign w:val="center"/>
          </w:tcPr>
          <w:p w:rsidR="00135C24" w:rsidRPr="005E3DEB" w:rsidRDefault="00135C24" w:rsidP="00135C24">
            <w:pPr>
              <w:spacing w:before="100" w:beforeAutospacing="1" w:after="100" w:afterAutospacing="1"/>
              <w:jc w:val="both"/>
              <w:rPr>
                <w:rFonts w:ascii="Arial" w:hAnsi="Arial" w:cs="Arial"/>
                <w:b/>
                <w:i/>
                <w:sz w:val="24"/>
                <w:szCs w:val="24"/>
              </w:rPr>
            </w:pPr>
            <w:r w:rsidRPr="005E3DEB">
              <w:rPr>
                <w:rFonts w:ascii="Arial" w:hAnsi="Arial" w:cs="Arial"/>
                <w:b/>
                <w:i/>
                <w:sz w:val="24"/>
                <w:szCs w:val="24"/>
              </w:rPr>
              <w:t>EJECUTAR</w:t>
            </w:r>
          </w:p>
        </w:tc>
        <w:tc>
          <w:tcPr>
            <w:tcW w:w="5812" w:type="dxa"/>
          </w:tcPr>
          <w:p w:rsidR="005F1E96" w:rsidRPr="005E3DEB" w:rsidRDefault="00135C24" w:rsidP="00135C24">
            <w:pPr>
              <w:spacing w:before="60" w:after="60"/>
              <w:jc w:val="both"/>
              <w:rPr>
                <w:rFonts w:ascii="Arial" w:hAnsi="Arial" w:cs="Arial"/>
              </w:rPr>
            </w:pPr>
            <w:r w:rsidRPr="005E3DEB">
              <w:rPr>
                <w:rFonts w:ascii="Arial" w:hAnsi="Arial" w:cs="Arial"/>
              </w:rPr>
              <w:object w:dxaOrig="7599" w:dyaOrig="3293">
                <v:shape id="_x0000_i1049" type="#_x0000_t75" style="width:273pt;height:155.25pt" o:ole="">
                  <v:imagedata r:id="rId70" o:title=""/>
                </v:shape>
                <o:OLEObject Type="Embed" ProgID="Visio.Drawing.11" ShapeID="_x0000_i1049" DrawAspect="Content" ObjectID="_1357467579" r:id="rId71"/>
              </w:object>
            </w:r>
          </w:p>
        </w:tc>
      </w:tr>
      <w:tr w:rsidR="00135C24" w:rsidRPr="00734F7B" w:rsidTr="00135C24">
        <w:tc>
          <w:tcPr>
            <w:tcW w:w="1945" w:type="dxa"/>
            <w:vAlign w:val="center"/>
          </w:tcPr>
          <w:p w:rsidR="00135C24" w:rsidRPr="005E3DEB" w:rsidRDefault="00135C24" w:rsidP="00135C24">
            <w:pPr>
              <w:spacing w:before="100" w:beforeAutospacing="1" w:after="100" w:afterAutospacing="1"/>
              <w:jc w:val="both"/>
              <w:rPr>
                <w:rFonts w:ascii="Arial" w:hAnsi="Arial" w:cs="Arial"/>
                <w:b/>
                <w:i/>
                <w:sz w:val="24"/>
                <w:szCs w:val="24"/>
              </w:rPr>
            </w:pPr>
            <w:r w:rsidRPr="005E3DEB">
              <w:rPr>
                <w:rFonts w:ascii="Arial" w:hAnsi="Arial" w:cs="Arial"/>
                <w:b/>
                <w:i/>
                <w:sz w:val="24"/>
                <w:szCs w:val="24"/>
              </w:rPr>
              <w:t>MONITOREAR</w:t>
            </w:r>
          </w:p>
        </w:tc>
        <w:tc>
          <w:tcPr>
            <w:tcW w:w="5812" w:type="dxa"/>
          </w:tcPr>
          <w:p w:rsidR="00135C24" w:rsidRPr="005E3DEB" w:rsidRDefault="00135C24" w:rsidP="00135C24">
            <w:pPr>
              <w:pStyle w:val="Prrafodelista"/>
              <w:numPr>
                <w:ilvl w:val="0"/>
                <w:numId w:val="38"/>
              </w:numPr>
              <w:spacing w:before="60" w:after="60"/>
              <w:contextualSpacing/>
              <w:jc w:val="both"/>
              <w:rPr>
                <w:rFonts w:ascii="Arial" w:hAnsi="Arial" w:cs="Arial"/>
              </w:rPr>
            </w:pPr>
            <w:r w:rsidRPr="005E3DEB">
              <w:rPr>
                <w:rFonts w:ascii="Arial" w:hAnsi="Arial" w:cs="Arial"/>
              </w:rPr>
              <w:t>Los dobleces de las láminas incrementan los tiempos de producción en esta área.</w:t>
            </w:r>
          </w:p>
          <w:p w:rsidR="00135C24" w:rsidRPr="00D13546" w:rsidRDefault="00135C24" w:rsidP="00D13546">
            <w:pPr>
              <w:pStyle w:val="Prrafodelista"/>
              <w:numPr>
                <w:ilvl w:val="0"/>
                <w:numId w:val="38"/>
              </w:numPr>
              <w:spacing w:before="60" w:after="60"/>
              <w:contextualSpacing/>
              <w:jc w:val="both"/>
              <w:rPr>
                <w:rFonts w:ascii="Arial" w:hAnsi="Arial" w:cs="Arial"/>
              </w:rPr>
            </w:pPr>
            <w:r w:rsidRPr="005E3DEB">
              <w:rPr>
                <w:rFonts w:ascii="Arial" w:hAnsi="Arial" w:cs="Arial"/>
              </w:rPr>
              <w:t>Láminas con medidas menores generan que las balsas se peguen</w:t>
            </w:r>
            <w:r w:rsidR="00317385">
              <w:rPr>
                <w:rFonts w:ascii="Arial" w:hAnsi="Arial" w:cs="Arial"/>
              </w:rPr>
              <w:t>.</w:t>
            </w:r>
            <w:r w:rsidRPr="005E3DEB">
              <w:rPr>
                <w:rFonts w:ascii="Arial" w:hAnsi="Arial" w:cs="Arial"/>
              </w:rPr>
              <w:t xml:space="preserve"> </w:t>
            </w:r>
          </w:p>
        </w:tc>
      </w:tr>
      <w:tr w:rsidR="00135C24" w:rsidRPr="003A51D4" w:rsidTr="00135C24">
        <w:tc>
          <w:tcPr>
            <w:tcW w:w="1945" w:type="dxa"/>
            <w:vAlign w:val="center"/>
          </w:tcPr>
          <w:p w:rsidR="00135C24" w:rsidRPr="005E3DEB" w:rsidRDefault="00135C24" w:rsidP="00135C24">
            <w:pPr>
              <w:spacing w:before="100" w:beforeAutospacing="1" w:after="100" w:afterAutospacing="1"/>
              <w:jc w:val="both"/>
              <w:rPr>
                <w:rFonts w:ascii="Arial" w:hAnsi="Arial" w:cs="Arial"/>
                <w:b/>
                <w:i/>
                <w:sz w:val="24"/>
                <w:szCs w:val="24"/>
              </w:rPr>
            </w:pPr>
            <w:r w:rsidRPr="005E3DEB">
              <w:rPr>
                <w:rFonts w:ascii="Arial" w:hAnsi="Arial" w:cs="Arial"/>
                <w:b/>
                <w:i/>
                <w:sz w:val="24"/>
                <w:szCs w:val="24"/>
              </w:rPr>
              <w:t>MODIFICAR</w:t>
            </w:r>
          </w:p>
        </w:tc>
        <w:tc>
          <w:tcPr>
            <w:tcW w:w="5812" w:type="dxa"/>
          </w:tcPr>
          <w:p w:rsidR="00135C24" w:rsidRPr="00317385" w:rsidRDefault="00135C24" w:rsidP="00135C24">
            <w:pPr>
              <w:spacing w:before="60" w:after="60"/>
              <w:jc w:val="both"/>
              <w:rPr>
                <w:rFonts w:ascii="Arial" w:hAnsi="Arial" w:cs="Arial"/>
                <w:sz w:val="24"/>
                <w:szCs w:val="24"/>
                <w:lang w:val="es-EC"/>
              </w:rPr>
            </w:pPr>
            <w:r w:rsidRPr="00317385">
              <w:rPr>
                <w:rFonts w:ascii="Arial" w:hAnsi="Arial" w:cs="Arial"/>
                <w:sz w:val="24"/>
                <w:szCs w:val="24"/>
                <w:lang w:val="es-EC"/>
              </w:rPr>
              <w:t xml:space="preserve">Presentación de las </w:t>
            </w:r>
            <w:r w:rsidR="00317385" w:rsidRPr="00317385">
              <w:rPr>
                <w:rFonts w:ascii="Arial" w:hAnsi="Arial" w:cs="Arial"/>
                <w:sz w:val="24"/>
                <w:szCs w:val="24"/>
                <w:lang w:val="es-EC"/>
              </w:rPr>
              <w:t>lá</w:t>
            </w:r>
            <w:r w:rsidR="00E23E99" w:rsidRPr="00317385">
              <w:rPr>
                <w:rFonts w:ascii="Arial" w:hAnsi="Arial" w:cs="Arial"/>
                <w:sz w:val="24"/>
                <w:szCs w:val="24"/>
                <w:lang w:val="es-EC"/>
              </w:rPr>
              <w:t>minas</w:t>
            </w:r>
            <w:r w:rsidR="00317385">
              <w:rPr>
                <w:rFonts w:ascii="Arial" w:hAnsi="Arial" w:cs="Arial"/>
                <w:sz w:val="24"/>
                <w:szCs w:val="24"/>
                <w:lang w:val="es-EC"/>
              </w:rPr>
              <w:t>.</w:t>
            </w:r>
          </w:p>
        </w:tc>
      </w:tr>
      <w:tr w:rsidR="00135C24" w:rsidRPr="00734F7B" w:rsidTr="00135C24">
        <w:tc>
          <w:tcPr>
            <w:tcW w:w="1945" w:type="dxa"/>
            <w:vAlign w:val="center"/>
          </w:tcPr>
          <w:p w:rsidR="00135C24" w:rsidRPr="005E3DEB" w:rsidRDefault="00135C24" w:rsidP="00135C24">
            <w:pPr>
              <w:spacing w:before="100" w:beforeAutospacing="1" w:after="100" w:afterAutospacing="1"/>
              <w:jc w:val="both"/>
              <w:rPr>
                <w:rFonts w:ascii="Arial" w:hAnsi="Arial" w:cs="Arial"/>
                <w:b/>
                <w:i/>
                <w:sz w:val="24"/>
                <w:szCs w:val="24"/>
              </w:rPr>
            </w:pPr>
            <w:r w:rsidRPr="005E3DEB">
              <w:rPr>
                <w:rFonts w:ascii="Arial" w:hAnsi="Arial" w:cs="Arial"/>
                <w:b/>
                <w:i/>
                <w:sz w:val="24"/>
                <w:szCs w:val="24"/>
              </w:rPr>
              <w:t>CONCLUIR</w:t>
            </w:r>
          </w:p>
        </w:tc>
        <w:tc>
          <w:tcPr>
            <w:tcW w:w="5812" w:type="dxa"/>
          </w:tcPr>
          <w:p w:rsidR="00135C24" w:rsidRPr="00D13546" w:rsidRDefault="00135C24" w:rsidP="00D13546">
            <w:pPr>
              <w:pStyle w:val="Prrafodelista"/>
              <w:numPr>
                <w:ilvl w:val="0"/>
                <w:numId w:val="37"/>
              </w:numPr>
              <w:spacing w:before="60" w:after="60"/>
              <w:contextualSpacing/>
              <w:jc w:val="both"/>
              <w:rPr>
                <w:rFonts w:ascii="Arial" w:hAnsi="Arial" w:cs="Arial"/>
              </w:rPr>
            </w:pPr>
            <w:r w:rsidRPr="005E3DEB">
              <w:rPr>
                <w:rFonts w:ascii="Arial" w:hAnsi="Arial" w:cs="Arial"/>
              </w:rPr>
              <w:t>Otorgar a la empresa una nueva presentación del producto (láminas), que solo tenga un doblez.</w:t>
            </w:r>
          </w:p>
        </w:tc>
      </w:tr>
    </w:tbl>
    <w:p w:rsidR="002775A1" w:rsidRDefault="002775A1" w:rsidP="00135C24">
      <w:pPr>
        <w:spacing w:before="100" w:beforeAutospacing="1" w:after="100" w:afterAutospacing="1" w:line="480" w:lineRule="auto"/>
        <w:ind w:left="709"/>
        <w:jc w:val="both"/>
        <w:rPr>
          <w:rFonts w:ascii="Arial" w:hAnsi="Arial" w:cs="Arial"/>
          <w:sz w:val="24"/>
          <w:szCs w:val="24"/>
          <w:lang w:val="es-EC"/>
        </w:rPr>
      </w:pPr>
    </w:p>
    <w:p w:rsidR="00135C24" w:rsidRPr="00756A8A" w:rsidRDefault="00135C24" w:rsidP="00135C24">
      <w:pPr>
        <w:spacing w:before="100" w:beforeAutospacing="1" w:after="100" w:afterAutospacing="1" w:line="480" w:lineRule="auto"/>
        <w:ind w:left="709"/>
        <w:jc w:val="both"/>
        <w:rPr>
          <w:rFonts w:ascii="Arial" w:hAnsi="Arial" w:cs="Arial"/>
          <w:sz w:val="24"/>
          <w:szCs w:val="24"/>
          <w:lang w:val="es-EC"/>
        </w:rPr>
      </w:pPr>
      <w:r w:rsidRPr="00756A8A">
        <w:rPr>
          <w:rFonts w:ascii="Arial" w:hAnsi="Arial" w:cs="Arial"/>
          <w:sz w:val="24"/>
          <w:szCs w:val="24"/>
          <w:lang w:val="es-EC"/>
        </w:rPr>
        <w:t>En este proceso s</w:t>
      </w:r>
      <w:r>
        <w:rPr>
          <w:rFonts w:ascii="Arial" w:hAnsi="Arial" w:cs="Arial"/>
          <w:sz w:val="24"/>
          <w:szCs w:val="24"/>
          <w:lang w:val="es-EC"/>
        </w:rPr>
        <w:t>e decidió</w:t>
      </w:r>
      <w:r w:rsidRPr="00756A8A">
        <w:rPr>
          <w:rFonts w:ascii="Arial" w:hAnsi="Arial" w:cs="Arial"/>
          <w:sz w:val="24"/>
          <w:szCs w:val="24"/>
          <w:lang w:val="es-EC"/>
        </w:rPr>
        <w:t xml:space="preserve"> darles una nueva presentación en el empaquetado de las láminas </w:t>
      </w:r>
      <w:r>
        <w:rPr>
          <w:rFonts w:ascii="Arial" w:hAnsi="Arial" w:cs="Arial"/>
          <w:sz w:val="24"/>
          <w:szCs w:val="24"/>
          <w:lang w:val="es-EC"/>
        </w:rPr>
        <w:t>para p</w:t>
      </w:r>
      <w:r w:rsidRPr="00756A8A">
        <w:rPr>
          <w:rFonts w:ascii="Arial" w:hAnsi="Arial" w:cs="Arial"/>
          <w:sz w:val="24"/>
          <w:szCs w:val="24"/>
          <w:lang w:val="es-EC"/>
        </w:rPr>
        <w:t>edidos posteriores que realicen,</w:t>
      </w:r>
      <w:r>
        <w:rPr>
          <w:rFonts w:ascii="Arial" w:hAnsi="Arial" w:cs="Arial"/>
          <w:sz w:val="24"/>
          <w:szCs w:val="24"/>
          <w:lang w:val="es-EC"/>
        </w:rPr>
        <w:t xml:space="preserve"> disminuyen el número de dobleces que tiene las láminas para ser empaquetada (de tres a uno), pero el cliente </w:t>
      </w:r>
      <w:r w:rsidRPr="00756A8A">
        <w:rPr>
          <w:rFonts w:ascii="Arial" w:hAnsi="Arial" w:cs="Arial"/>
          <w:sz w:val="24"/>
          <w:szCs w:val="24"/>
          <w:lang w:val="es-EC"/>
        </w:rPr>
        <w:t xml:space="preserve">no se acopló a esta presentación regresando a la anterior. </w:t>
      </w:r>
      <w:r>
        <w:rPr>
          <w:rFonts w:ascii="Arial" w:hAnsi="Arial" w:cs="Arial"/>
          <w:sz w:val="24"/>
          <w:szCs w:val="24"/>
          <w:lang w:val="es-EC"/>
        </w:rPr>
        <w:t xml:space="preserve">Adicionalmente durante el tiempo de </w:t>
      </w:r>
      <w:r w:rsidRPr="00756A8A">
        <w:rPr>
          <w:rFonts w:ascii="Arial" w:hAnsi="Arial" w:cs="Arial"/>
          <w:sz w:val="24"/>
          <w:szCs w:val="24"/>
          <w:lang w:val="es-EC"/>
        </w:rPr>
        <w:t xml:space="preserve">seguimiento </w:t>
      </w:r>
      <w:r>
        <w:rPr>
          <w:rFonts w:ascii="Arial" w:hAnsi="Arial" w:cs="Arial"/>
          <w:sz w:val="24"/>
          <w:szCs w:val="24"/>
          <w:lang w:val="es-EC"/>
        </w:rPr>
        <w:t>que tuvo</w:t>
      </w:r>
      <w:r w:rsidRPr="00756A8A">
        <w:rPr>
          <w:rFonts w:ascii="Arial" w:hAnsi="Arial" w:cs="Arial"/>
          <w:sz w:val="24"/>
          <w:szCs w:val="24"/>
          <w:lang w:val="es-EC"/>
        </w:rPr>
        <w:t xml:space="preserve"> esta sugerencia el cliente acotó que ellos tenían </w:t>
      </w:r>
      <w:r w:rsidRPr="00756A8A">
        <w:rPr>
          <w:rFonts w:ascii="Arial" w:hAnsi="Arial" w:cs="Arial"/>
          <w:sz w:val="24"/>
          <w:szCs w:val="24"/>
          <w:lang w:val="es-EC"/>
        </w:rPr>
        <w:lastRenderedPageBreak/>
        <w:t>problemas de que el producto al ser colocado se les arrugab</w:t>
      </w:r>
      <w:r>
        <w:rPr>
          <w:rFonts w:ascii="Arial" w:hAnsi="Arial" w:cs="Arial"/>
          <w:sz w:val="24"/>
          <w:szCs w:val="24"/>
          <w:lang w:val="es-EC"/>
        </w:rPr>
        <w:t>a mucho</w:t>
      </w:r>
      <w:r w:rsidR="00317385">
        <w:rPr>
          <w:rFonts w:ascii="Arial" w:hAnsi="Arial" w:cs="Arial"/>
          <w:sz w:val="24"/>
          <w:szCs w:val="24"/>
          <w:lang w:val="es-EC"/>
        </w:rPr>
        <w:t>,</w:t>
      </w:r>
      <w:r>
        <w:rPr>
          <w:rFonts w:ascii="Arial" w:hAnsi="Arial" w:cs="Arial"/>
          <w:sz w:val="24"/>
          <w:szCs w:val="24"/>
          <w:lang w:val="es-EC"/>
        </w:rPr>
        <w:t xml:space="preserve"> por lo que se les brindó</w:t>
      </w:r>
      <w:r w:rsidRPr="00756A8A">
        <w:rPr>
          <w:rFonts w:ascii="Arial" w:hAnsi="Arial" w:cs="Arial"/>
          <w:sz w:val="24"/>
          <w:szCs w:val="24"/>
          <w:lang w:val="es-EC"/>
        </w:rPr>
        <w:t xml:space="preserve"> un asesoramiento técnico con respecto al cambio de material e</w:t>
      </w:r>
      <w:r w:rsidR="00317385">
        <w:rPr>
          <w:rFonts w:ascii="Arial" w:hAnsi="Arial" w:cs="Arial"/>
          <w:sz w:val="24"/>
          <w:szCs w:val="24"/>
          <w:lang w:val="es-EC"/>
        </w:rPr>
        <w:t xml:space="preserve">n las láminas, </w:t>
      </w:r>
      <w:r w:rsidRPr="00756A8A">
        <w:rPr>
          <w:rFonts w:ascii="Arial" w:hAnsi="Arial" w:cs="Arial"/>
          <w:sz w:val="24"/>
          <w:szCs w:val="24"/>
          <w:lang w:val="es-EC"/>
        </w:rPr>
        <w:t>de baja densidad a alta densidad, donde el  material no se arruga tanto y además presenta mejores características de adherencia favoreciendo el proceso del cliente. El cliente realizó pruebas con respecto al material, aceptando el cambio.</w:t>
      </w:r>
    </w:p>
    <w:p w:rsidR="00135C24" w:rsidRPr="00756A8A" w:rsidRDefault="00135C24" w:rsidP="00D13546">
      <w:pPr>
        <w:pStyle w:val="TABLA"/>
        <w:spacing w:before="100" w:beforeAutospacing="1" w:after="100" w:afterAutospacing="1"/>
      </w:pPr>
      <w:bookmarkStart w:id="144" w:name="_Toc263595850"/>
      <w:r>
        <w:t>TABLA 12</w:t>
      </w:r>
      <w:bookmarkEnd w:id="144"/>
    </w:p>
    <w:p w:rsidR="00135C24" w:rsidRPr="00756A8A" w:rsidRDefault="00135C24" w:rsidP="00D13546">
      <w:pPr>
        <w:pStyle w:val="TABLA"/>
        <w:spacing w:before="100" w:beforeAutospacing="1" w:after="100" w:afterAutospacing="1"/>
      </w:pPr>
      <w:bookmarkStart w:id="145" w:name="_Toc263595851"/>
      <w:r w:rsidRPr="00756A8A">
        <w:t>MAPEO DE TRABAJO #3: DISCARNA (EMPAQUETADO DE POLLOS)</w:t>
      </w:r>
      <w:bookmarkEnd w:id="145"/>
    </w:p>
    <w:tbl>
      <w:tblPr>
        <w:tblW w:w="0" w:type="auto"/>
        <w:jc w:val="right"/>
        <w:tblInd w:w="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8"/>
        <w:gridCol w:w="5668"/>
      </w:tblGrid>
      <w:tr w:rsidR="00135C24" w:rsidRPr="00734F7B" w:rsidTr="00135C24">
        <w:trPr>
          <w:jc w:val="right"/>
        </w:trPr>
        <w:tc>
          <w:tcPr>
            <w:tcW w:w="2128" w:type="dxa"/>
            <w:vAlign w:val="center"/>
          </w:tcPr>
          <w:p w:rsidR="00135C24" w:rsidRPr="005E3DEB" w:rsidRDefault="00135C24" w:rsidP="00135C24">
            <w:pPr>
              <w:spacing w:before="60" w:after="60"/>
              <w:jc w:val="center"/>
              <w:rPr>
                <w:rFonts w:ascii="Arial" w:hAnsi="Arial" w:cs="Arial"/>
                <w:b/>
                <w:i/>
              </w:rPr>
            </w:pPr>
            <w:r w:rsidRPr="005E3DEB">
              <w:rPr>
                <w:rFonts w:ascii="Arial" w:hAnsi="Arial" w:cs="Arial"/>
                <w:b/>
                <w:i/>
              </w:rPr>
              <w:t>DEFINIR</w:t>
            </w:r>
          </w:p>
        </w:tc>
        <w:tc>
          <w:tcPr>
            <w:tcW w:w="5668" w:type="dxa"/>
          </w:tcPr>
          <w:p w:rsidR="00135C24" w:rsidRPr="00D13546" w:rsidRDefault="00135C24" w:rsidP="00135C24">
            <w:pPr>
              <w:spacing w:before="120" w:after="120"/>
              <w:rPr>
                <w:rFonts w:ascii="Arial" w:hAnsi="Arial" w:cs="Arial"/>
                <w:sz w:val="24"/>
                <w:szCs w:val="24"/>
                <w:lang w:val="es-EC"/>
              </w:rPr>
            </w:pPr>
            <w:r w:rsidRPr="00D13546">
              <w:rPr>
                <w:rFonts w:ascii="Arial" w:hAnsi="Arial" w:cs="Arial"/>
                <w:sz w:val="24"/>
                <w:szCs w:val="24"/>
                <w:lang w:val="es-EC"/>
              </w:rPr>
              <w:t>Productos alimenticios de consumo nacional, que soporta temperaturas de congelación para su conservación.</w:t>
            </w:r>
          </w:p>
          <w:p w:rsidR="00D13546" w:rsidRPr="00D13546" w:rsidRDefault="00D13546" w:rsidP="00135C24">
            <w:pPr>
              <w:spacing w:before="120" w:after="120"/>
              <w:rPr>
                <w:rFonts w:ascii="Arial" w:hAnsi="Arial" w:cs="Arial"/>
                <w:sz w:val="24"/>
                <w:szCs w:val="24"/>
                <w:lang w:val="es-EC"/>
              </w:rPr>
            </w:pPr>
          </w:p>
        </w:tc>
      </w:tr>
      <w:tr w:rsidR="00135C24" w:rsidRPr="00487BD3" w:rsidTr="00135C24">
        <w:trPr>
          <w:jc w:val="right"/>
        </w:trPr>
        <w:tc>
          <w:tcPr>
            <w:tcW w:w="2128" w:type="dxa"/>
            <w:vAlign w:val="center"/>
          </w:tcPr>
          <w:p w:rsidR="00135C24" w:rsidRPr="005E3DEB" w:rsidRDefault="00135C24" w:rsidP="00135C24">
            <w:pPr>
              <w:spacing w:before="60" w:after="60"/>
              <w:jc w:val="center"/>
              <w:rPr>
                <w:rFonts w:ascii="Arial" w:hAnsi="Arial" w:cs="Arial"/>
                <w:b/>
                <w:i/>
              </w:rPr>
            </w:pPr>
            <w:r w:rsidRPr="005E3DEB">
              <w:rPr>
                <w:rFonts w:ascii="Arial" w:hAnsi="Arial" w:cs="Arial"/>
                <w:b/>
                <w:i/>
              </w:rPr>
              <w:t>LOCALIZAR</w:t>
            </w:r>
          </w:p>
        </w:tc>
        <w:tc>
          <w:tcPr>
            <w:tcW w:w="5668" w:type="dxa"/>
          </w:tcPr>
          <w:p w:rsidR="00135C24" w:rsidRPr="005E3DEB" w:rsidRDefault="00135C24" w:rsidP="00135C24">
            <w:pPr>
              <w:pStyle w:val="Prrafodelista"/>
              <w:numPr>
                <w:ilvl w:val="0"/>
                <w:numId w:val="26"/>
              </w:numPr>
              <w:spacing w:before="120" w:after="60"/>
              <w:contextualSpacing/>
              <w:rPr>
                <w:rFonts w:ascii="Arial" w:hAnsi="Arial" w:cs="Arial"/>
              </w:rPr>
            </w:pPr>
            <w:r w:rsidRPr="005E3DEB">
              <w:rPr>
                <w:rFonts w:ascii="Arial" w:hAnsi="Arial" w:cs="Arial"/>
              </w:rPr>
              <w:t>Pollos</w:t>
            </w:r>
            <w:r w:rsidR="00317385">
              <w:rPr>
                <w:rFonts w:ascii="Arial" w:hAnsi="Arial" w:cs="Arial"/>
              </w:rPr>
              <w:t>.</w:t>
            </w:r>
          </w:p>
          <w:p w:rsidR="00135C24" w:rsidRPr="005E3DEB" w:rsidRDefault="00135C24" w:rsidP="00135C24">
            <w:pPr>
              <w:pStyle w:val="Prrafodelista"/>
              <w:numPr>
                <w:ilvl w:val="0"/>
                <w:numId w:val="26"/>
              </w:numPr>
              <w:spacing w:before="120" w:after="60"/>
              <w:contextualSpacing/>
              <w:rPr>
                <w:rFonts w:ascii="Arial" w:hAnsi="Arial" w:cs="Arial"/>
              </w:rPr>
            </w:pPr>
            <w:r w:rsidRPr="005E3DEB">
              <w:rPr>
                <w:rFonts w:ascii="Arial" w:hAnsi="Arial" w:cs="Arial"/>
              </w:rPr>
              <w:t>Mano de obra</w:t>
            </w:r>
            <w:r w:rsidR="00317385">
              <w:rPr>
                <w:rFonts w:ascii="Arial" w:hAnsi="Arial" w:cs="Arial"/>
              </w:rPr>
              <w:t>.</w:t>
            </w:r>
          </w:p>
          <w:p w:rsidR="00135C24" w:rsidRPr="005E3DEB" w:rsidRDefault="00135C24" w:rsidP="00135C24">
            <w:pPr>
              <w:pStyle w:val="Prrafodelista"/>
              <w:numPr>
                <w:ilvl w:val="0"/>
                <w:numId w:val="26"/>
              </w:numPr>
              <w:spacing w:before="120" w:after="60"/>
              <w:contextualSpacing/>
              <w:rPr>
                <w:rFonts w:ascii="Arial" w:hAnsi="Arial" w:cs="Arial"/>
              </w:rPr>
            </w:pPr>
            <w:r w:rsidRPr="005E3DEB">
              <w:rPr>
                <w:rFonts w:ascii="Arial" w:hAnsi="Arial" w:cs="Arial"/>
              </w:rPr>
              <w:t>Fundas</w:t>
            </w:r>
            <w:r w:rsidR="00317385">
              <w:rPr>
                <w:rFonts w:ascii="Arial" w:hAnsi="Arial" w:cs="Arial"/>
              </w:rPr>
              <w:t>.</w:t>
            </w:r>
          </w:p>
          <w:p w:rsidR="00135C24" w:rsidRPr="009D5072" w:rsidRDefault="00135C24" w:rsidP="00135C24">
            <w:pPr>
              <w:pStyle w:val="Prrafodelista"/>
              <w:numPr>
                <w:ilvl w:val="0"/>
                <w:numId w:val="26"/>
              </w:numPr>
              <w:spacing w:before="120" w:after="60"/>
              <w:contextualSpacing/>
              <w:rPr>
                <w:rFonts w:ascii="Arial" w:hAnsi="Arial" w:cs="Arial"/>
              </w:rPr>
            </w:pPr>
            <w:r w:rsidRPr="005E3DEB">
              <w:rPr>
                <w:rFonts w:ascii="Arial" w:hAnsi="Arial" w:cs="Arial"/>
              </w:rPr>
              <w:t>Cámaras de congelación</w:t>
            </w:r>
            <w:r w:rsidR="00317385">
              <w:rPr>
                <w:rFonts w:ascii="Arial" w:hAnsi="Arial" w:cs="Arial"/>
              </w:rPr>
              <w:t>.</w:t>
            </w:r>
          </w:p>
        </w:tc>
      </w:tr>
      <w:tr w:rsidR="00135C24" w:rsidRPr="00487BD3" w:rsidTr="00135C24">
        <w:trPr>
          <w:jc w:val="right"/>
        </w:trPr>
        <w:tc>
          <w:tcPr>
            <w:tcW w:w="2128" w:type="dxa"/>
            <w:vAlign w:val="center"/>
          </w:tcPr>
          <w:p w:rsidR="00135C24" w:rsidRPr="005E3DEB" w:rsidRDefault="00135C24" w:rsidP="00135C24">
            <w:pPr>
              <w:spacing w:before="60" w:after="60"/>
              <w:jc w:val="center"/>
              <w:rPr>
                <w:rFonts w:ascii="Arial" w:hAnsi="Arial" w:cs="Arial"/>
                <w:b/>
                <w:i/>
              </w:rPr>
            </w:pPr>
            <w:r w:rsidRPr="005E3DEB">
              <w:rPr>
                <w:rFonts w:ascii="Arial" w:hAnsi="Arial" w:cs="Arial"/>
                <w:b/>
                <w:i/>
              </w:rPr>
              <w:t>PREPARAR</w:t>
            </w:r>
          </w:p>
        </w:tc>
        <w:tc>
          <w:tcPr>
            <w:tcW w:w="5668" w:type="dxa"/>
          </w:tcPr>
          <w:p w:rsidR="00135C24" w:rsidRPr="005E3DEB" w:rsidRDefault="00135C24" w:rsidP="00135C24">
            <w:pPr>
              <w:pStyle w:val="Prrafodelista"/>
              <w:numPr>
                <w:ilvl w:val="0"/>
                <w:numId w:val="26"/>
              </w:numPr>
              <w:spacing w:before="120" w:after="60"/>
              <w:contextualSpacing/>
              <w:rPr>
                <w:rFonts w:ascii="Arial" w:hAnsi="Arial" w:cs="Arial"/>
              </w:rPr>
            </w:pPr>
            <w:r w:rsidRPr="005E3DEB">
              <w:rPr>
                <w:rFonts w:ascii="Arial" w:hAnsi="Arial" w:cs="Arial"/>
              </w:rPr>
              <w:t>Clasificar porciones para empaquetar</w:t>
            </w:r>
            <w:r w:rsidR="00317385">
              <w:rPr>
                <w:rFonts w:ascii="Arial" w:hAnsi="Arial" w:cs="Arial"/>
              </w:rPr>
              <w:t>.</w:t>
            </w:r>
          </w:p>
          <w:p w:rsidR="00135C24" w:rsidRPr="005E3DEB" w:rsidRDefault="00135C24" w:rsidP="00135C24">
            <w:pPr>
              <w:pStyle w:val="Prrafodelista"/>
              <w:numPr>
                <w:ilvl w:val="0"/>
                <w:numId w:val="26"/>
              </w:numPr>
              <w:spacing w:before="120" w:after="60"/>
              <w:contextualSpacing/>
              <w:rPr>
                <w:rFonts w:ascii="Arial" w:hAnsi="Arial" w:cs="Arial"/>
              </w:rPr>
            </w:pPr>
            <w:r w:rsidRPr="005E3DEB">
              <w:rPr>
                <w:rFonts w:ascii="Arial" w:hAnsi="Arial" w:cs="Arial"/>
              </w:rPr>
              <w:t>Limpieza de la mesa de empaquetado</w:t>
            </w:r>
            <w:r w:rsidR="00317385">
              <w:rPr>
                <w:rFonts w:ascii="Arial" w:hAnsi="Arial" w:cs="Arial"/>
              </w:rPr>
              <w:t>.</w:t>
            </w:r>
          </w:p>
          <w:p w:rsidR="00135C24" w:rsidRPr="005E3DEB" w:rsidRDefault="00135C24" w:rsidP="00135C24">
            <w:pPr>
              <w:pStyle w:val="Prrafodelista"/>
              <w:numPr>
                <w:ilvl w:val="0"/>
                <w:numId w:val="26"/>
              </w:numPr>
              <w:spacing w:before="120" w:after="60"/>
              <w:contextualSpacing/>
              <w:rPr>
                <w:rFonts w:ascii="Arial" w:hAnsi="Arial" w:cs="Arial"/>
              </w:rPr>
            </w:pPr>
            <w:r w:rsidRPr="005E3DEB">
              <w:rPr>
                <w:rFonts w:ascii="Arial" w:hAnsi="Arial" w:cs="Arial"/>
              </w:rPr>
              <w:t>Carretas de transportació</w:t>
            </w:r>
            <w:r w:rsidR="005F1E96">
              <w:rPr>
                <w:rFonts w:ascii="Arial" w:hAnsi="Arial" w:cs="Arial"/>
              </w:rPr>
              <w:t>n</w:t>
            </w:r>
            <w:r w:rsidR="00317385">
              <w:rPr>
                <w:rFonts w:ascii="Arial" w:hAnsi="Arial" w:cs="Arial"/>
              </w:rPr>
              <w:t>.</w:t>
            </w:r>
          </w:p>
        </w:tc>
      </w:tr>
      <w:tr w:rsidR="00135C24" w:rsidRPr="00487BD3" w:rsidTr="00135C24">
        <w:trPr>
          <w:jc w:val="right"/>
        </w:trPr>
        <w:tc>
          <w:tcPr>
            <w:tcW w:w="2128" w:type="dxa"/>
            <w:vAlign w:val="center"/>
          </w:tcPr>
          <w:p w:rsidR="00135C24" w:rsidRPr="005E3DEB" w:rsidRDefault="00135C24" w:rsidP="00135C24">
            <w:pPr>
              <w:spacing w:before="60" w:after="60"/>
              <w:jc w:val="center"/>
              <w:rPr>
                <w:rFonts w:ascii="Arial" w:hAnsi="Arial" w:cs="Arial"/>
                <w:b/>
                <w:i/>
              </w:rPr>
            </w:pPr>
            <w:r w:rsidRPr="005E3DEB">
              <w:rPr>
                <w:rFonts w:ascii="Arial" w:hAnsi="Arial" w:cs="Arial"/>
                <w:b/>
                <w:i/>
              </w:rPr>
              <w:t>CONFIRMAR</w:t>
            </w:r>
          </w:p>
        </w:tc>
        <w:tc>
          <w:tcPr>
            <w:tcW w:w="5668" w:type="dxa"/>
          </w:tcPr>
          <w:p w:rsidR="00135C24" w:rsidRPr="005E3DEB" w:rsidRDefault="00135C24" w:rsidP="00135C24">
            <w:pPr>
              <w:pStyle w:val="Prrafodelista"/>
              <w:numPr>
                <w:ilvl w:val="0"/>
                <w:numId w:val="27"/>
              </w:numPr>
              <w:spacing w:before="120" w:after="60"/>
              <w:contextualSpacing/>
              <w:rPr>
                <w:rFonts w:ascii="Arial" w:hAnsi="Arial" w:cs="Arial"/>
              </w:rPr>
            </w:pPr>
            <w:r w:rsidRPr="005E3DEB">
              <w:rPr>
                <w:rFonts w:ascii="Arial" w:hAnsi="Arial" w:cs="Arial"/>
              </w:rPr>
              <w:t>Limpieza de la funda</w:t>
            </w:r>
            <w:r w:rsidR="00317385">
              <w:rPr>
                <w:rFonts w:ascii="Arial" w:hAnsi="Arial" w:cs="Arial"/>
              </w:rPr>
              <w:t>.</w:t>
            </w:r>
          </w:p>
          <w:p w:rsidR="00135C24" w:rsidRPr="005E3DEB" w:rsidRDefault="00135C24" w:rsidP="00135C24">
            <w:pPr>
              <w:pStyle w:val="Prrafodelista"/>
              <w:numPr>
                <w:ilvl w:val="0"/>
                <w:numId w:val="27"/>
              </w:numPr>
              <w:spacing w:before="120" w:after="60"/>
              <w:contextualSpacing/>
              <w:rPr>
                <w:rFonts w:ascii="Arial" w:hAnsi="Arial" w:cs="Arial"/>
              </w:rPr>
            </w:pPr>
            <w:r w:rsidRPr="005E3DEB">
              <w:rPr>
                <w:rFonts w:ascii="Arial" w:hAnsi="Arial" w:cs="Arial"/>
              </w:rPr>
              <w:t>Calidad del producto</w:t>
            </w:r>
            <w:r w:rsidR="00317385">
              <w:rPr>
                <w:rFonts w:ascii="Arial" w:hAnsi="Arial" w:cs="Arial"/>
              </w:rPr>
              <w:t>.</w:t>
            </w:r>
          </w:p>
          <w:p w:rsidR="00135C24" w:rsidRPr="002775A1" w:rsidRDefault="00135C24" w:rsidP="00135C24">
            <w:pPr>
              <w:pStyle w:val="Prrafodelista"/>
              <w:numPr>
                <w:ilvl w:val="0"/>
                <w:numId w:val="27"/>
              </w:numPr>
              <w:spacing w:before="120" w:after="60"/>
              <w:contextualSpacing/>
              <w:rPr>
                <w:rFonts w:ascii="Arial" w:hAnsi="Arial" w:cs="Arial"/>
              </w:rPr>
            </w:pPr>
            <w:r w:rsidRPr="005E3DEB">
              <w:rPr>
                <w:rFonts w:ascii="Arial" w:hAnsi="Arial" w:cs="Arial"/>
              </w:rPr>
              <w:t>Olor de las fundas</w:t>
            </w:r>
            <w:r w:rsidR="00317385">
              <w:rPr>
                <w:rFonts w:ascii="Arial" w:hAnsi="Arial" w:cs="Arial"/>
              </w:rPr>
              <w:t>.</w:t>
            </w:r>
          </w:p>
        </w:tc>
      </w:tr>
      <w:tr w:rsidR="00135C24" w:rsidRPr="00487BD3" w:rsidTr="00135C24">
        <w:trPr>
          <w:jc w:val="right"/>
        </w:trPr>
        <w:tc>
          <w:tcPr>
            <w:tcW w:w="2128" w:type="dxa"/>
            <w:vAlign w:val="center"/>
          </w:tcPr>
          <w:p w:rsidR="00135C24" w:rsidRPr="005E3DEB" w:rsidRDefault="00135C24" w:rsidP="00135C24">
            <w:pPr>
              <w:spacing w:before="60" w:after="60"/>
              <w:jc w:val="center"/>
              <w:rPr>
                <w:rFonts w:ascii="Arial" w:hAnsi="Arial" w:cs="Arial"/>
                <w:b/>
                <w:i/>
              </w:rPr>
            </w:pPr>
            <w:r w:rsidRPr="005E3DEB">
              <w:rPr>
                <w:rFonts w:ascii="Arial" w:hAnsi="Arial" w:cs="Arial"/>
                <w:b/>
                <w:i/>
              </w:rPr>
              <w:lastRenderedPageBreak/>
              <w:t>EJECUTAR</w:t>
            </w:r>
          </w:p>
        </w:tc>
        <w:tc>
          <w:tcPr>
            <w:tcW w:w="5668" w:type="dxa"/>
          </w:tcPr>
          <w:p w:rsidR="00135C24" w:rsidRDefault="00135C24" w:rsidP="00135C24">
            <w:pPr>
              <w:spacing w:before="60" w:after="60"/>
              <w:rPr>
                <w:rFonts w:ascii="Arial" w:hAnsi="Arial" w:cs="Arial"/>
              </w:rPr>
            </w:pPr>
            <w:r w:rsidRPr="005E3DEB">
              <w:rPr>
                <w:rFonts w:ascii="Arial" w:hAnsi="Arial" w:cs="Arial"/>
              </w:rPr>
              <w:object w:dxaOrig="7599" w:dyaOrig="4323">
                <v:shape id="_x0000_i1050" type="#_x0000_t75" style="width:258pt;height:204pt" o:ole="">
                  <v:imagedata r:id="rId72" o:title=""/>
                </v:shape>
                <o:OLEObject Type="Embed" ProgID="Visio.Drawing.11" ShapeID="_x0000_i1050" DrawAspect="Content" ObjectID="_1357467580" r:id="rId73"/>
              </w:object>
            </w:r>
          </w:p>
          <w:p w:rsidR="00D13546" w:rsidRPr="005E3DEB" w:rsidRDefault="00D13546" w:rsidP="00135C24">
            <w:pPr>
              <w:spacing w:before="60" w:after="60"/>
              <w:rPr>
                <w:rFonts w:ascii="Arial" w:hAnsi="Arial" w:cs="Arial"/>
              </w:rPr>
            </w:pPr>
          </w:p>
        </w:tc>
      </w:tr>
      <w:tr w:rsidR="00135C24" w:rsidRPr="00487BD3" w:rsidTr="00135C24">
        <w:trPr>
          <w:jc w:val="right"/>
        </w:trPr>
        <w:tc>
          <w:tcPr>
            <w:tcW w:w="2128" w:type="dxa"/>
            <w:vAlign w:val="center"/>
          </w:tcPr>
          <w:p w:rsidR="00135C24" w:rsidRPr="005E3DEB" w:rsidRDefault="00135C24" w:rsidP="00135C24">
            <w:pPr>
              <w:spacing w:before="60" w:after="60"/>
              <w:jc w:val="center"/>
              <w:rPr>
                <w:rFonts w:ascii="Arial" w:hAnsi="Arial" w:cs="Arial"/>
                <w:b/>
                <w:i/>
              </w:rPr>
            </w:pPr>
            <w:r w:rsidRPr="005E3DEB">
              <w:rPr>
                <w:rFonts w:ascii="Arial" w:hAnsi="Arial" w:cs="Arial"/>
                <w:b/>
                <w:i/>
              </w:rPr>
              <w:t>MONITOREAR</w:t>
            </w:r>
          </w:p>
        </w:tc>
        <w:tc>
          <w:tcPr>
            <w:tcW w:w="5668" w:type="dxa"/>
          </w:tcPr>
          <w:p w:rsidR="00135C24" w:rsidRPr="005E3DEB" w:rsidRDefault="00135C24" w:rsidP="00135C24">
            <w:pPr>
              <w:pStyle w:val="Prrafodelista"/>
              <w:numPr>
                <w:ilvl w:val="0"/>
                <w:numId w:val="29"/>
              </w:numPr>
              <w:spacing w:before="60" w:after="60"/>
              <w:contextualSpacing/>
              <w:rPr>
                <w:rFonts w:ascii="Arial" w:hAnsi="Arial" w:cs="Arial"/>
              </w:rPr>
            </w:pPr>
            <w:r w:rsidRPr="005E3DEB">
              <w:rPr>
                <w:rFonts w:ascii="Arial" w:hAnsi="Arial" w:cs="Arial"/>
              </w:rPr>
              <w:t>El bloqueo de las fundas generan un aumento en el tiempo de empaquetado de los pollos.</w:t>
            </w:r>
          </w:p>
          <w:p w:rsidR="00135C24" w:rsidRPr="005E3DEB" w:rsidRDefault="00135C24" w:rsidP="00135C24">
            <w:pPr>
              <w:pStyle w:val="Prrafodelista"/>
              <w:numPr>
                <w:ilvl w:val="0"/>
                <w:numId w:val="29"/>
              </w:numPr>
              <w:spacing w:before="60" w:after="60"/>
              <w:contextualSpacing/>
              <w:rPr>
                <w:rFonts w:ascii="Arial" w:hAnsi="Arial" w:cs="Arial"/>
              </w:rPr>
            </w:pPr>
            <w:r w:rsidRPr="005E3DEB">
              <w:rPr>
                <w:rFonts w:ascii="Arial" w:hAnsi="Arial" w:cs="Arial"/>
              </w:rPr>
              <w:t>La resistencia temperaturas bajas</w:t>
            </w:r>
            <w:r w:rsidR="00317385">
              <w:rPr>
                <w:rFonts w:ascii="Arial" w:hAnsi="Arial" w:cs="Arial"/>
              </w:rPr>
              <w:t>.</w:t>
            </w:r>
          </w:p>
          <w:p w:rsidR="00135C24" w:rsidRPr="005E3DEB" w:rsidRDefault="00135C24" w:rsidP="00135C24">
            <w:pPr>
              <w:pStyle w:val="Prrafodelista"/>
              <w:spacing w:before="60" w:after="60"/>
              <w:rPr>
                <w:rFonts w:ascii="Arial" w:hAnsi="Arial" w:cs="Arial"/>
              </w:rPr>
            </w:pPr>
          </w:p>
        </w:tc>
      </w:tr>
      <w:tr w:rsidR="00135C24" w:rsidRPr="00734F7B" w:rsidTr="00135C24">
        <w:trPr>
          <w:jc w:val="right"/>
        </w:trPr>
        <w:tc>
          <w:tcPr>
            <w:tcW w:w="2128" w:type="dxa"/>
            <w:vAlign w:val="center"/>
          </w:tcPr>
          <w:p w:rsidR="00135C24" w:rsidRPr="005E3DEB" w:rsidRDefault="00135C24" w:rsidP="00135C24">
            <w:pPr>
              <w:spacing w:before="60" w:after="60"/>
              <w:jc w:val="center"/>
              <w:rPr>
                <w:rFonts w:ascii="Arial" w:hAnsi="Arial" w:cs="Arial"/>
                <w:b/>
                <w:i/>
              </w:rPr>
            </w:pPr>
            <w:r w:rsidRPr="005E3DEB">
              <w:rPr>
                <w:rFonts w:ascii="Arial" w:hAnsi="Arial" w:cs="Arial"/>
                <w:b/>
                <w:i/>
              </w:rPr>
              <w:t>MODIFICAR</w:t>
            </w:r>
          </w:p>
        </w:tc>
        <w:tc>
          <w:tcPr>
            <w:tcW w:w="5668" w:type="dxa"/>
          </w:tcPr>
          <w:p w:rsidR="00135C24" w:rsidRPr="005F1E96" w:rsidRDefault="00CB08E1" w:rsidP="00CB08E1">
            <w:pPr>
              <w:numPr>
                <w:ilvl w:val="0"/>
                <w:numId w:val="72"/>
              </w:numPr>
              <w:spacing w:before="60" w:after="60"/>
              <w:rPr>
                <w:rFonts w:ascii="Arial" w:hAnsi="Arial" w:cs="Arial"/>
                <w:sz w:val="24"/>
                <w:szCs w:val="24"/>
                <w:lang w:val="es-EC"/>
              </w:rPr>
            </w:pPr>
            <w:r>
              <w:rPr>
                <w:rFonts w:ascii="Arial" w:hAnsi="Arial" w:cs="Arial"/>
                <w:sz w:val="24"/>
                <w:szCs w:val="24"/>
                <w:lang w:val="es-EC"/>
              </w:rPr>
              <w:t>L</w:t>
            </w:r>
            <w:r w:rsidR="00135C24" w:rsidRPr="005F1E96">
              <w:rPr>
                <w:rFonts w:ascii="Arial" w:hAnsi="Arial" w:cs="Arial"/>
                <w:sz w:val="24"/>
                <w:szCs w:val="24"/>
                <w:lang w:val="es-EC"/>
              </w:rPr>
              <w:t>a calidad de la funda</w:t>
            </w:r>
            <w:r>
              <w:rPr>
                <w:rFonts w:ascii="Arial" w:hAnsi="Arial" w:cs="Arial"/>
                <w:sz w:val="24"/>
                <w:szCs w:val="24"/>
                <w:lang w:val="es-EC"/>
              </w:rPr>
              <w:t>,</w:t>
            </w:r>
            <w:r w:rsidR="00135C24" w:rsidRPr="005F1E96">
              <w:rPr>
                <w:rFonts w:ascii="Arial" w:hAnsi="Arial" w:cs="Arial"/>
                <w:sz w:val="24"/>
                <w:szCs w:val="24"/>
                <w:lang w:val="es-EC"/>
              </w:rPr>
              <w:t xml:space="preserve"> que no se bloquee</w:t>
            </w:r>
            <w:r>
              <w:rPr>
                <w:rFonts w:ascii="Arial" w:hAnsi="Arial" w:cs="Arial"/>
                <w:sz w:val="24"/>
                <w:szCs w:val="24"/>
                <w:lang w:val="es-EC"/>
              </w:rPr>
              <w:t>.</w:t>
            </w:r>
          </w:p>
          <w:p w:rsidR="00135C24" w:rsidRPr="005F1E96" w:rsidRDefault="00135C24" w:rsidP="00CB08E1">
            <w:pPr>
              <w:numPr>
                <w:ilvl w:val="0"/>
                <w:numId w:val="72"/>
              </w:numPr>
              <w:spacing w:before="60" w:after="60"/>
              <w:rPr>
                <w:rFonts w:ascii="Arial" w:hAnsi="Arial" w:cs="Arial"/>
                <w:sz w:val="24"/>
                <w:szCs w:val="24"/>
                <w:lang w:val="es-EC"/>
              </w:rPr>
            </w:pPr>
            <w:r w:rsidRPr="005F1E96">
              <w:rPr>
                <w:rFonts w:ascii="Arial" w:hAnsi="Arial" w:cs="Arial"/>
                <w:sz w:val="24"/>
                <w:szCs w:val="24"/>
                <w:lang w:val="es-EC"/>
              </w:rPr>
              <w:t>Resistencia del material a bajas temperaturas</w:t>
            </w:r>
            <w:r w:rsidR="00CB08E1">
              <w:rPr>
                <w:rFonts w:ascii="Arial" w:hAnsi="Arial" w:cs="Arial"/>
                <w:sz w:val="24"/>
                <w:szCs w:val="24"/>
                <w:lang w:val="es-EC"/>
              </w:rPr>
              <w:t>.</w:t>
            </w:r>
          </w:p>
        </w:tc>
      </w:tr>
      <w:tr w:rsidR="00135C24" w:rsidRPr="00734F7B" w:rsidTr="00135C24">
        <w:trPr>
          <w:jc w:val="right"/>
        </w:trPr>
        <w:tc>
          <w:tcPr>
            <w:tcW w:w="2128" w:type="dxa"/>
            <w:vAlign w:val="center"/>
          </w:tcPr>
          <w:p w:rsidR="00135C24" w:rsidRPr="005E3DEB" w:rsidRDefault="00135C24" w:rsidP="00135C24">
            <w:pPr>
              <w:spacing w:before="60" w:after="60"/>
              <w:jc w:val="center"/>
              <w:rPr>
                <w:rFonts w:ascii="Arial" w:hAnsi="Arial" w:cs="Arial"/>
                <w:b/>
                <w:i/>
              </w:rPr>
            </w:pPr>
            <w:r w:rsidRPr="005E3DEB">
              <w:rPr>
                <w:rFonts w:ascii="Arial" w:hAnsi="Arial" w:cs="Arial"/>
                <w:b/>
                <w:i/>
              </w:rPr>
              <w:t>CONCLUIR</w:t>
            </w:r>
          </w:p>
        </w:tc>
        <w:tc>
          <w:tcPr>
            <w:tcW w:w="5668" w:type="dxa"/>
          </w:tcPr>
          <w:p w:rsidR="00135C24" w:rsidRPr="005E3DEB" w:rsidRDefault="00135C24" w:rsidP="00135C24">
            <w:pPr>
              <w:pStyle w:val="Prrafodelista"/>
              <w:numPr>
                <w:ilvl w:val="0"/>
                <w:numId w:val="30"/>
              </w:numPr>
              <w:spacing w:before="60" w:after="60"/>
              <w:contextualSpacing/>
              <w:rPr>
                <w:rFonts w:ascii="Arial" w:hAnsi="Arial" w:cs="Arial"/>
              </w:rPr>
            </w:pPr>
            <w:r w:rsidRPr="005E3DEB">
              <w:rPr>
                <w:rFonts w:ascii="Arial" w:hAnsi="Arial" w:cs="Arial"/>
              </w:rPr>
              <w:t>Mantener la calidad de la funda y limpieza de la misma debido al contacto directo que tiene con los productos.</w:t>
            </w:r>
          </w:p>
          <w:p w:rsidR="00135C24" w:rsidRPr="005F1E96" w:rsidRDefault="00135C24" w:rsidP="005F1E96">
            <w:pPr>
              <w:pStyle w:val="Prrafodelista"/>
              <w:numPr>
                <w:ilvl w:val="0"/>
                <w:numId w:val="30"/>
              </w:numPr>
              <w:spacing w:before="60" w:after="60"/>
              <w:contextualSpacing/>
              <w:rPr>
                <w:rFonts w:ascii="Arial" w:hAnsi="Arial" w:cs="Arial"/>
              </w:rPr>
            </w:pPr>
            <w:r w:rsidRPr="005E3DEB">
              <w:rPr>
                <w:rFonts w:ascii="Arial" w:hAnsi="Arial" w:cs="Arial"/>
              </w:rPr>
              <w:t>Analizar nuevas presentaciones de fundas.</w:t>
            </w:r>
          </w:p>
          <w:p w:rsidR="00135C24" w:rsidRPr="005E3DEB" w:rsidRDefault="00135C24" w:rsidP="00135C24">
            <w:pPr>
              <w:pStyle w:val="Prrafodelista"/>
              <w:spacing w:before="60" w:after="60"/>
              <w:rPr>
                <w:rFonts w:ascii="Arial" w:hAnsi="Arial" w:cs="Arial"/>
              </w:rPr>
            </w:pPr>
          </w:p>
        </w:tc>
      </w:tr>
    </w:tbl>
    <w:p w:rsidR="00135C24" w:rsidRDefault="00135C24" w:rsidP="00135C24">
      <w:pPr>
        <w:spacing w:before="100" w:beforeAutospacing="1" w:after="100" w:afterAutospacing="1" w:line="480" w:lineRule="auto"/>
        <w:ind w:left="709"/>
        <w:jc w:val="both"/>
        <w:rPr>
          <w:rFonts w:ascii="Arial" w:hAnsi="Arial" w:cs="Arial"/>
          <w:sz w:val="24"/>
          <w:szCs w:val="24"/>
          <w:lang w:val="es-EC"/>
        </w:rPr>
      </w:pPr>
      <w:r w:rsidRPr="00756A8A">
        <w:rPr>
          <w:rFonts w:ascii="Arial" w:hAnsi="Arial" w:cs="Arial"/>
          <w:sz w:val="24"/>
          <w:szCs w:val="24"/>
          <w:lang w:val="es-EC"/>
        </w:rPr>
        <w:t>Al analizar esta visita el departamento de calidad recalcó a todo el personal la importancia de la higiene de estas fundas debido al contacto directo que tiene con l</w:t>
      </w:r>
      <w:r>
        <w:rPr>
          <w:rFonts w:ascii="Arial" w:hAnsi="Arial" w:cs="Arial"/>
          <w:sz w:val="24"/>
          <w:szCs w:val="24"/>
          <w:lang w:val="es-EC"/>
        </w:rPr>
        <w:t>os alimentos, también se estudiaron</w:t>
      </w:r>
      <w:r w:rsidRPr="00756A8A">
        <w:rPr>
          <w:rFonts w:ascii="Arial" w:hAnsi="Arial" w:cs="Arial"/>
          <w:sz w:val="24"/>
          <w:szCs w:val="24"/>
          <w:lang w:val="es-EC"/>
        </w:rPr>
        <w:t xml:space="preserve"> las </w:t>
      </w:r>
      <w:r w:rsidRPr="00756A8A">
        <w:rPr>
          <w:rFonts w:ascii="Arial" w:hAnsi="Arial" w:cs="Arial"/>
          <w:sz w:val="24"/>
          <w:szCs w:val="24"/>
          <w:lang w:val="es-EC"/>
        </w:rPr>
        <w:lastRenderedPageBreak/>
        <w:t>características de las nuevas presentaciones solicitadas, donde se le indicó al vendedor cuales se pueden realizar en la planta.</w:t>
      </w:r>
    </w:p>
    <w:p w:rsidR="005F1E96" w:rsidRDefault="005F1E96" w:rsidP="00135C24">
      <w:pPr>
        <w:spacing w:before="100" w:beforeAutospacing="1" w:after="100" w:afterAutospacing="1" w:line="480" w:lineRule="auto"/>
        <w:ind w:left="709"/>
        <w:jc w:val="both"/>
        <w:rPr>
          <w:rFonts w:ascii="Arial" w:hAnsi="Arial" w:cs="Arial"/>
          <w:sz w:val="24"/>
          <w:szCs w:val="24"/>
          <w:lang w:val="es-EC"/>
        </w:rPr>
      </w:pPr>
    </w:p>
    <w:p w:rsidR="00135C24" w:rsidRDefault="00D47A3B" w:rsidP="00135C24">
      <w:pPr>
        <w:pStyle w:val="subtitulos"/>
      </w:pPr>
      <w:bookmarkStart w:id="146" w:name="_Toc265051792"/>
      <w:r>
        <w:t>INTEGRAR</w:t>
      </w:r>
      <w:r w:rsidR="00135C24">
        <w:t xml:space="preserve"> PRODUCCIÓN Y VENTAS</w:t>
      </w:r>
      <w:bookmarkEnd w:id="146"/>
    </w:p>
    <w:p w:rsidR="00135C24" w:rsidRDefault="00135C24" w:rsidP="00135C24">
      <w:pPr>
        <w:spacing w:before="100" w:beforeAutospacing="1" w:after="100" w:afterAutospacing="1" w:line="480" w:lineRule="auto"/>
        <w:ind w:left="709"/>
        <w:jc w:val="both"/>
        <w:rPr>
          <w:rFonts w:ascii="Arial" w:hAnsi="Arial" w:cs="Arial"/>
          <w:sz w:val="24"/>
          <w:szCs w:val="24"/>
          <w:lang w:val="es-EC"/>
        </w:rPr>
      </w:pPr>
      <w:r w:rsidRPr="00756A8A">
        <w:rPr>
          <w:rFonts w:ascii="Arial" w:hAnsi="Arial" w:cs="Arial"/>
          <w:sz w:val="24"/>
          <w:szCs w:val="24"/>
          <w:lang w:val="es-EC"/>
        </w:rPr>
        <w:t>La integración entre producción y ventas fue uno de los temas más complejos del proyecto, debido a que cada departamento se maneja con diferentes orientaciones; por</w:t>
      </w:r>
      <w:r w:rsidR="00CB08E1">
        <w:rPr>
          <w:rFonts w:ascii="Arial" w:hAnsi="Arial" w:cs="Arial"/>
          <w:sz w:val="24"/>
          <w:szCs w:val="24"/>
          <w:lang w:val="es-EC"/>
        </w:rPr>
        <w:t xml:space="preserve"> eso este tema se enfocó en: 1)diagnóstico inicial y 2)a</w:t>
      </w:r>
      <w:r w:rsidRPr="00756A8A">
        <w:rPr>
          <w:rFonts w:ascii="Arial" w:hAnsi="Arial" w:cs="Arial"/>
          <w:sz w:val="24"/>
          <w:szCs w:val="24"/>
          <w:lang w:val="es-EC"/>
        </w:rPr>
        <w:t>cciones de mejora; para poder conciliar de mejor manera a las áreas y establecer un punto de equilibrio que incremente los beneficios para la empresa.</w:t>
      </w:r>
    </w:p>
    <w:p w:rsidR="002775A1" w:rsidRDefault="002775A1" w:rsidP="00135C24">
      <w:pPr>
        <w:spacing w:before="100" w:beforeAutospacing="1" w:after="100" w:afterAutospacing="1" w:line="480" w:lineRule="auto"/>
        <w:ind w:left="709"/>
        <w:jc w:val="both"/>
        <w:rPr>
          <w:rFonts w:ascii="Arial" w:hAnsi="Arial" w:cs="Arial"/>
          <w:sz w:val="24"/>
          <w:szCs w:val="24"/>
          <w:lang w:val="es-EC"/>
        </w:rPr>
      </w:pPr>
    </w:p>
    <w:p w:rsidR="00135C24" w:rsidRPr="00815718" w:rsidRDefault="00135C24" w:rsidP="00135C24">
      <w:pPr>
        <w:pStyle w:val="Prrafodelista"/>
        <w:numPr>
          <w:ilvl w:val="0"/>
          <w:numId w:val="39"/>
        </w:numPr>
        <w:spacing w:before="100" w:beforeAutospacing="1" w:after="100" w:afterAutospacing="1" w:line="480" w:lineRule="auto"/>
        <w:contextualSpacing/>
        <w:jc w:val="both"/>
        <w:rPr>
          <w:rFonts w:ascii="Arial" w:hAnsi="Arial" w:cs="Arial"/>
          <w:b/>
          <w:i/>
        </w:rPr>
      </w:pPr>
      <w:r>
        <w:rPr>
          <w:rFonts w:ascii="Arial" w:hAnsi="Arial" w:cs="Arial"/>
          <w:b/>
          <w:i/>
        </w:rPr>
        <w:t>Diagnóstico inicial</w:t>
      </w:r>
    </w:p>
    <w:p w:rsidR="00135C24" w:rsidRPr="00815718" w:rsidRDefault="00135C24" w:rsidP="00135C24">
      <w:pPr>
        <w:spacing w:before="100" w:beforeAutospacing="1" w:after="100" w:afterAutospacing="1" w:line="480" w:lineRule="auto"/>
        <w:ind w:left="709"/>
        <w:jc w:val="both"/>
        <w:rPr>
          <w:rFonts w:ascii="Arial" w:hAnsi="Arial" w:cs="Arial"/>
          <w:sz w:val="24"/>
          <w:szCs w:val="24"/>
          <w:lang w:val="es-ES"/>
        </w:rPr>
      </w:pPr>
      <w:r w:rsidRPr="00815718">
        <w:rPr>
          <w:rFonts w:ascii="Arial" w:hAnsi="Arial" w:cs="Arial"/>
          <w:sz w:val="24"/>
          <w:szCs w:val="24"/>
          <w:lang w:val="es-ES"/>
        </w:rPr>
        <w:t xml:space="preserve">En esta etapa se comenzó con la recolección de información en las áreas involucradas, donde se realizó reuniones individuales para identificar los conflictos internos de cada departamento, su punto de vista con respecto al otro y cuáles serían las acciones correctivas necesarias para mejorar la comunicación interdepartamental, posteriormente se realizó una reunión </w:t>
      </w:r>
      <w:r w:rsidRPr="00815718">
        <w:rPr>
          <w:rFonts w:ascii="Arial" w:hAnsi="Arial" w:cs="Arial"/>
          <w:sz w:val="24"/>
          <w:szCs w:val="24"/>
          <w:lang w:val="es-ES"/>
        </w:rPr>
        <w:lastRenderedPageBreak/>
        <w:t>grupal para dialogar los temas recopilados, y establecer prioridades en los puntos de mejora.</w:t>
      </w:r>
    </w:p>
    <w:p w:rsidR="00135C24" w:rsidRPr="00815718" w:rsidRDefault="00135C24" w:rsidP="00135C24">
      <w:pPr>
        <w:spacing w:before="100" w:beforeAutospacing="1" w:after="100" w:afterAutospacing="1" w:line="480" w:lineRule="auto"/>
        <w:ind w:left="709"/>
        <w:jc w:val="both"/>
        <w:rPr>
          <w:rFonts w:ascii="Arial" w:hAnsi="Arial" w:cs="Arial"/>
          <w:sz w:val="24"/>
          <w:szCs w:val="24"/>
          <w:lang w:val="es-ES"/>
        </w:rPr>
      </w:pPr>
      <w:r>
        <w:rPr>
          <w:rFonts w:ascii="Arial" w:hAnsi="Arial" w:cs="Arial"/>
          <w:sz w:val="24"/>
          <w:szCs w:val="24"/>
          <w:lang w:val="es-ES"/>
        </w:rPr>
        <w:t>Luego de las reuniones, se definieron</w:t>
      </w:r>
      <w:r w:rsidRPr="00815718">
        <w:rPr>
          <w:rFonts w:ascii="Arial" w:hAnsi="Arial" w:cs="Arial"/>
          <w:sz w:val="24"/>
          <w:szCs w:val="24"/>
          <w:lang w:val="es-ES"/>
        </w:rPr>
        <w:t xml:space="preserve"> los siguientes puntos para mejorar la relación entre ambos departamentos:</w:t>
      </w:r>
    </w:p>
    <w:p w:rsidR="00135C24" w:rsidRPr="00815718" w:rsidRDefault="00135C24" w:rsidP="00135C24">
      <w:pPr>
        <w:pStyle w:val="Prrafodelista"/>
        <w:numPr>
          <w:ilvl w:val="0"/>
          <w:numId w:val="39"/>
        </w:numPr>
        <w:spacing w:before="100" w:beforeAutospacing="1" w:after="100" w:afterAutospacing="1" w:line="480" w:lineRule="auto"/>
        <w:contextualSpacing/>
        <w:jc w:val="both"/>
        <w:rPr>
          <w:rFonts w:ascii="Arial" w:hAnsi="Arial" w:cs="Arial"/>
        </w:rPr>
      </w:pPr>
      <w:r w:rsidRPr="00815718">
        <w:rPr>
          <w:rFonts w:ascii="Arial" w:hAnsi="Arial" w:cs="Arial"/>
        </w:rPr>
        <w:t>Fortalecer el conocimiento del departamento de venta</w:t>
      </w:r>
      <w:r>
        <w:rPr>
          <w:rFonts w:ascii="Arial" w:hAnsi="Arial" w:cs="Arial"/>
        </w:rPr>
        <w:t>s</w:t>
      </w:r>
      <w:r w:rsidRPr="00815718">
        <w:rPr>
          <w:rFonts w:ascii="Arial" w:hAnsi="Arial" w:cs="Arial"/>
        </w:rPr>
        <w:t xml:space="preserve"> en temas de producción, materiales, sus productos, limitaciones y otros.</w:t>
      </w:r>
    </w:p>
    <w:p w:rsidR="00135C24" w:rsidRDefault="00135C24" w:rsidP="00135C24">
      <w:pPr>
        <w:pStyle w:val="Prrafodelista"/>
        <w:numPr>
          <w:ilvl w:val="0"/>
          <w:numId w:val="39"/>
        </w:numPr>
        <w:spacing w:before="100" w:beforeAutospacing="1" w:after="100" w:afterAutospacing="1" w:line="480" w:lineRule="auto"/>
        <w:contextualSpacing/>
        <w:jc w:val="both"/>
        <w:rPr>
          <w:rFonts w:ascii="Arial" w:hAnsi="Arial" w:cs="Arial"/>
        </w:rPr>
      </w:pPr>
      <w:r w:rsidRPr="00815718">
        <w:rPr>
          <w:rFonts w:ascii="Arial" w:hAnsi="Arial" w:cs="Arial"/>
        </w:rPr>
        <w:t>Revisar políticas que maneja la empresa con respecto a los tiempos entrega de los productos.</w:t>
      </w:r>
    </w:p>
    <w:p w:rsidR="00135C24" w:rsidRDefault="00135C24" w:rsidP="00135C24">
      <w:pPr>
        <w:pStyle w:val="Prrafodelista"/>
        <w:numPr>
          <w:ilvl w:val="0"/>
          <w:numId w:val="39"/>
        </w:numPr>
        <w:spacing w:before="100" w:beforeAutospacing="1" w:after="100" w:afterAutospacing="1" w:line="480" w:lineRule="auto"/>
        <w:contextualSpacing/>
        <w:jc w:val="both"/>
        <w:rPr>
          <w:rFonts w:ascii="Arial" w:hAnsi="Arial" w:cs="Arial"/>
        </w:rPr>
      </w:pPr>
      <w:r w:rsidRPr="00815718">
        <w:rPr>
          <w:rFonts w:ascii="Arial" w:hAnsi="Arial" w:cs="Arial"/>
        </w:rPr>
        <w:t>Mejorar la comunicación entre los departamentos</w:t>
      </w:r>
      <w:r>
        <w:rPr>
          <w:rFonts w:ascii="Arial" w:hAnsi="Arial" w:cs="Arial"/>
        </w:rPr>
        <w:t>.</w:t>
      </w:r>
    </w:p>
    <w:p w:rsidR="002775A1" w:rsidRDefault="002775A1" w:rsidP="002775A1">
      <w:pPr>
        <w:pStyle w:val="Prrafodelista"/>
        <w:spacing w:before="100" w:beforeAutospacing="1" w:after="100" w:afterAutospacing="1" w:line="480" w:lineRule="auto"/>
        <w:ind w:left="1429"/>
        <w:contextualSpacing/>
        <w:jc w:val="both"/>
        <w:rPr>
          <w:rFonts w:ascii="Arial" w:hAnsi="Arial" w:cs="Arial"/>
        </w:rPr>
      </w:pPr>
    </w:p>
    <w:p w:rsidR="00135C24" w:rsidRDefault="00135C24" w:rsidP="00135C24">
      <w:pPr>
        <w:pStyle w:val="Prrafodelista"/>
        <w:spacing w:before="100" w:beforeAutospacing="1" w:after="100" w:afterAutospacing="1" w:line="480" w:lineRule="auto"/>
        <w:jc w:val="both"/>
        <w:rPr>
          <w:rFonts w:ascii="Arial" w:hAnsi="Arial" w:cs="Arial"/>
        </w:rPr>
      </w:pPr>
      <w:r>
        <w:rPr>
          <w:rFonts w:ascii="Arial" w:hAnsi="Arial" w:cs="Arial"/>
        </w:rPr>
        <w:t xml:space="preserve">Adicionalmente con ayuda del diagrama de flujo funcional </w:t>
      </w:r>
      <w:r w:rsidRPr="00DC2937">
        <w:rPr>
          <w:rFonts w:ascii="Arial" w:hAnsi="Arial" w:cs="Arial"/>
        </w:rPr>
        <w:t>(ver apéndice</w:t>
      </w:r>
      <w:r>
        <w:rPr>
          <w:rFonts w:ascii="Arial" w:hAnsi="Arial" w:cs="Arial"/>
        </w:rPr>
        <w:t xml:space="preserve"> </w:t>
      </w:r>
      <w:r w:rsidRPr="00DC2937">
        <w:rPr>
          <w:rFonts w:ascii="Arial" w:hAnsi="Arial" w:cs="Arial"/>
        </w:rPr>
        <w:t>13)</w:t>
      </w:r>
      <w:r>
        <w:rPr>
          <w:rFonts w:ascii="Arial" w:hAnsi="Arial" w:cs="Arial"/>
        </w:rPr>
        <w:t xml:space="preserve"> que empieza con el pedido del cliente y termina con la programación  de los pedidos, se señaló las actividades críticas del proceso que pueden general problemas en la producción</w:t>
      </w:r>
      <w:r w:rsidR="00CB08E1">
        <w:rPr>
          <w:rFonts w:ascii="Arial" w:hAnsi="Arial" w:cs="Arial"/>
        </w:rPr>
        <w:t>.</w:t>
      </w:r>
      <w:r>
        <w:rPr>
          <w:rFonts w:ascii="Arial" w:hAnsi="Arial" w:cs="Arial"/>
        </w:rPr>
        <w:t xml:space="preserve">  </w:t>
      </w:r>
    </w:p>
    <w:p w:rsidR="002775A1" w:rsidRDefault="002775A1" w:rsidP="00D13546">
      <w:pPr>
        <w:pStyle w:val="TABLA"/>
        <w:spacing w:before="100" w:beforeAutospacing="1" w:after="100" w:afterAutospacing="1"/>
      </w:pPr>
      <w:bookmarkStart w:id="147" w:name="_Toc263595852"/>
    </w:p>
    <w:p w:rsidR="002775A1" w:rsidRDefault="002775A1" w:rsidP="00D13546">
      <w:pPr>
        <w:pStyle w:val="TABLA"/>
        <w:spacing w:before="100" w:beforeAutospacing="1" w:after="100" w:afterAutospacing="1"/>
      </w:pPr>
    </w:p>
    <w:p w:rsidR="002775A1" w:rsidRDefault="002775A1" w:rsidP="00D13546">
      <w:pPr>
        <w:pStyle w:val="TABLA"/>
        <w:spacing w:before="100" w:beforeAutospacing="1" w:after="100" w:afterAutospacing="1"/>
      </w:pPr>
    </w:p>
    <w:p w:rsidR="00135C24" w:rsidRPr="009C05FD" w:rsidRDefault="00135C24" w:rsidP="00D13546">
      <w:pPr>
        <w:pStyle w:val="TABLA"/>
        <w:spacing w:before="100" w:beforeAutospacing="1" w:after="100" w:afterAutospacing="1"/>
      </w:pPr>
      <w:r w:rsidRPr="009C05FD">
        <w:lastRenderedPageBreak/>
        <w:t>TABLA</w:t>
      </w:r>
      <w:r>
        <w:t xml:space="preserve"> 13</w:t>
      </w:r>
      <w:bookmarkEnd w:id="147"/>
    </w:p>
    <w:p w:rsidR="00135C24" w:rsidRDefault="00135C24" w:rsidP="00D13546">
      <w:pPr>
        <w:pStyle w:val="TABLA"/>
        <w:spacing w:before="100" w:beforeAutospacing="1" w:after="100" w:afterAutospacing="1"/>
      </w:pPr>
      <w:bookmarkStart w:id="148" w:name="_Toc263595853"/>
      <w:r w:rsidRPr="009C05FD">
        <w:t>ACTIVIDADES CRÍTICAS DEL INGRESO DE PEDIDO</w:t>
      </w:r>
      <w:bookmarkEnd w:id="148"/>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3119"/>
        <w:gridCol w:w="2126"/>
      </w:tblGrid>
      <w:tr w:rsidR="00135C24" w:rsidRPr="00201150" w:rsidTr="00135C24">
        <w:trPr>
          <w:trHeight w:val="407"/>
        </w:trPr>
        <w:tc>
          <w:tcPr>
            <w:tcW w:w="2268" w:type="dxa"/>
          </w:tcPr>
          <w:p w:rsidR="00135C24" w:rsidRPr="00201150" w:rsidRDefault="00135C24" w:rsidP="00135C24">
            <w:pPr>
              <w:pStyle w:val="Prrafodelista"/>
              <w:spacing w:before="120" w:after="120"/>
              <w:ind w:left="0"/>
              <w:jc w:val="center"/>
              <w:rPr>
                <w:rFonts w:ascii="Arial" w:hAnsi="Arial" w:cs="Arial"/>
                <w:b/>
              </w:rPr>
            </w:pPr>
            <w:r w:rsidRPr="00201150">
              <w:rPr>
                <w:rFonts w:ascii="Arial" w:hAnsi="Arial" w:cs="Arial"/>
                <w:b/>
              </w:rPr>
              <w:t xml:space="preserve">Actividad </w:t>
            </w:r>
          </w:p>
        </w:tc>
        <w:tc>
          <w:tcPr>
            <w:tcW w:w="3119" w:type="dxa"/>
          </w:tcPr>
          <w:p w:rsidR="00135C24" w:rsidRPr="00201150" w:rsidRDefault="00135C24" w:rsidP="00135C24">
            <w:pPr>
              <w:pStyle w:val="Prrafodelista"/>
              <w:spacing w:before="120" w:after="120"/>
              <w:ind w:left="0"/>
              <w:jc w:val="center"/>
              <w:rPr>
                <w:rFonts w:ascii="Arial" w:hAnsi="Arial" w:cs="Arial"/>
                <w:b/>
              </w:rPr>
            </w:pPr>
            <w:r w:rsidRPr="00201150">
              <w:rPr>
                <w:rFonts w:ascii="Arial" w:hAnsi="Arial" w:cs="Arial"/>
                <w:b/>
              </w:rPr>
              <w:t>Problema</w:t>
            </w:r>
            <w:r>
              <w:rPr>
                <w:rFonts w:ascii="Arial" w:hAnsi="Arial" w:cs="Arial"/>
                <w:b/>
              </w:rPr>
              <w:t>s en los que se incurre</w:t>
            </w:r>
          </w:p>
        </w:tc>
        <w:tc>
          <w:tcPr>
            <w:tcW w:w="2126" w:type="dxa"/>
          </w:tcPr>
          <w:p w:rsidR="00135C24" w:rsidRPr="00201150" w:rsidRDefault="00135C24" w:rsidP="00135C24">
            <w:pPr>
              <w:pStyle w:val="Prrafodelista"/>
              <w:spacing w:before="120" w:after="120"/>
              <w:ind w:left="0"/>
              <w:jc w:val="center"/>
              <w:rPr>
                <w:rFonts w:ascii="Arial" w:hAnsi="Arial" w:cs="Arial"/>
                <w:b/>
              </w:rPr>
            </w:pPr>
            <w:r w:rsidRPr="00201150">
              <w:rPr>
                <w:rFonts w:ascii="Arial" w:hAnsi="Arial" w:cs="Arial"/>
                <w:b/>
              </w:rPr>
              <w:t>Consecuencia</w:t>
            </w:r>
          </w:p>
        </w:tc>
      </w:tr>
      <w:tr w:rsidR="00135C24" w:rsidRPr="00201150" w:rsidTr="00135C24">
        <w:trPr>
          <w:trHeight w:val="1209"/>
        </w:trPr>
        <w:tc>
          <w:tcPr>
            <w:tcW w:w="2268" w:type="dxa"/>
          </w:tcPr>
          <w:p w:rsidR="00135C24" w:rsidRPr="00201150" w:rsidRDefault="00135C24" w:rsidP="00135C24">
            <w:pPr>
              <w:pStyle w:val="Prrafodelista"/>
              <w:spacing w:before="120" w:after="120"/>
              <w:ind w:left="0"/>
              <w:jc w:val="center"/>
              <w:rPr>
                <w:rFonts w:ascii="Arial" w:hAnsi="Arial" w:cs="Arial"/>
              </w:rPr>
            </w:pPr>
            <w:r w:rsidRPr="00201150">
              <w:rPr>
                <w:rFonts w:ascii="Arial" w:hAnsi="Arial" w:cs="Arial"/>
              </w:rPr>
              <w:t>Verificar el cumplimiento de precio y medidas</w:t>
            </w:r>
            <w:r w:rsidR="00CB08E1">
              <w:rPr>
                <w:rFonts w:ascii="Arial" w:hAnsi="Arial" w:cs="Arial"/>
              </w:rPr>
              <w:t>.</w:t>
            </w:r>
          </w:p>
        </w:tc>
        <w:tc>
          <w:tcPr>
            <w:tcW w:w="3119" w:type="dxa"/>
          </w:tcPr>
          <w:p w:rsidR="00135C24" w:rsidRPr="00201150" w:rsidRDefault="00135C24" w:rsidP="00135C24">
            <w:pPr>
              <w:pStyle w:val="Prrafodelista"/>
              <w:spacing w:before="120" w:after="120"/>
              <w:ind w:left="0"/>
              <w:rPr>
                <w:rFonts w:ascii="Arial" w:hAnsi="Arial" w:cs="Arial"/>
              </w:rPr>
            </w:pPr>
            <w:r w:rsidRPr="00201150">
              <w:rPr>
                <w:rFonts w:ascii="Arial" w:hAnsi="Arial" w:cs="Arial"/>
              </w:rPr>
              <w:t>El pedido no se realiza con los precios acordados en la lista.</w:t>
            </w:r>
          </w:p>
        </w:tc>
        <w:tc>
          <w:tcPr>
            <w:tcW w:w="2126" w:type="dxa"/>
            <w:vMerge w:val="restart"/>
            <w:vAlign w:val="center"/>
          </w:tcPr>
          <w:p w:rsidR="00135C24" w:rsidRDefault="00135C24" w:rsidP="00135C24">
            <w:pPr>
              <w:pStyle w:val="Prrafodelista"/>
              <w:spacing w:before="120" w:after="120"/>
              <w:ind w:left="175"/>
              <w:rPr>
                <w:rFonts w:ascii="Arial" w:hAnsi="Arial" w:cs="Arial"/>
              </w:rPr>
            </w:pPr>
          </w:p>
          <w:p w:rsidR="00135C24" w:rsidRPr="00201150" w:rsidRDefault="00135C24" w:rsidP="00135C24">
            <w:pPr>
              <w:pStyle w:val="Prrafodelista"/>
              <w:numPr>
                <w:ilvl w:val="0"/>
                <w:numId w:val="45"/>
              </w:numPr>
              <w:spacing w:before="120" w:after="120"/>
              <w:ind w:left="175" w:hanging="141"/>
              <w:contextualSpacing/>
              <w:rPr>
                <w:rFonts w:ascii="Arial" w:hAnsi="Arial" w:cs="Arial"/>
              </w:rPr>
            </w:pPr>
            <w:r w:rsidRPr="00201150">
              <w:rPr>
                <w:rFonts w:ascii="Arial" w:hAnsi="Arial" w:cs="Arial"/>
              </w:rPr>
              <w:t>Genera pérdidas a la empresa.</w:t>
            </w:r>
          </w:p>
          <w:p w:rsidR="00135C24" w:rsidRPr="00201150" w:rsidRDefault="00135C24" w:rsidP="00135C24">
            <w:pPr>
              <w:pStyle w:val="Prrafodelista"/>
              <w:numPr>
                <w:ilvl w:val="0"/>
                <w:numId w:val="45"/>
              </w:numPr>
              <w:spacing w:before="120" w:after="120"/>
              <w:ind w:left="175" w:hanging="141"/>
              <w:contextualSpacing/>
              <w:rPr>
                <w:rFonts w:ascii="Arial" w:hAnsi="Arial" w:cs="Arial"/>
              </w:rPr>
            </w:pPr>
            <w:r w:rsidRPr="00201150">
              <w:rPr>
                <w:rFonts w:ascii="Arial" w:hAnsi="Arial" w:cs="Arial"/>
              </w:rPr>
              <w:t>Reclamo del cliente.</w:t>
            </w:r>
          </w:p>
          <w:p w:rsidR="00135C24" w:rsidRPr="00201150" w:rsidRDefault="00135C24" w:rsidP="00135C24">
            <w:pPr>
              <w:pStyle w:val="Prrafodelista"/>
              <w:numPr>
                <w:ilvl w:val="0"/>
                <w:numId w:val="45"/>
              </w:numPr>
              <w:spacing w:before="120" w:after="120"/>
              <w:ind w:left="175" w:hanging="141"/>
              <w:contextualSpacing/>
              <w:rPr>
                <w:rFonts w:ascii="Arial" w:hAnsi="Arial" w:cs="Arial"/>
              </w:rPr>
            </w:pPr>
            <w:r w:rsidRPr="00201150">
              <w:rPr>
                <w:rFonts w:ascii="Arial" w:hAnsi="Arial" w:cs="Arial"/>
              </w:rPr>
              <w:t>Devoluciones.</w:t>
            </w:r>
          </w:p>
          <w:p w:rsidR="00135C24" w:rsidRPr="00460247" w:rsidRDefault="00135C24" w:rsidP="00135C24">
            <w:pPr>
              <w:pStyle w:val="Prrafodelista"/>
              <w:numPr>
                <w:ilvl w:val="0"/>
                <w:numId w:val="45"/>
              </w:numPr>
              <w:spacing w:before="120" w:after="120"/>
              <w:ind w:left="175" w:hanging="141"/>
              <w:contextualSpacing/>
              <w:rPr>
                <w:rFonts w:ascii="Arial" w:hAnsi="Arial" w:cs="Arial"/>
              </w:rPr>
            </w:pPr>
            <w:r w:rsidRPr="00201150">
              <w:rPr>
                <w:rFonts w:ascii="Arial" w:hAnsi="Arial" w:cs="Arial"/>
              </w:rPr>
              <w:t>Rechazo del producto</w:t>
            </w:r>
          </w:p>
          <w:p w:rsidR="00135C24" w:rsidRPr="00201150" w:rsidRDefault="00135C24" w:rsidP="00135C24">
            <w:pPr>
              <w:pStyle w:val="Prrafodelista"/>
              <w:spacing w:before="120" w:after="120"/>
              <w:ind w:left="0"/>
              <w:jc w:val="center"/>
              <w:rPr>
                <w:rFonts w:ascii="Arial" w:hAnsi="Arial" w:cs="Arial"/>
              </w:rPr>
            </w:pPr>
          </w:p>
        </w:tc>
      </w:tr>
      <w:tr w:rsidR="00135C24" w:rsidRPr="00734F7B" w:rsidTr="00135C24">
        <w:tc>
          <w:tcPr>
            <w:tcW w:w="2268" w:type="dxa"/>
          </w:tcPr>
          <w:p w:rsidR="00135C24" w:rsidRPr="00201150" w:rsidRDefault="00135C24" w:rsidP="00135C24">
            <w:pPr>
              <w:pStyle w:val="Prrafodelista"/>
              <w:spacing w:before="120" w:after="120"/>
              <w:ind w:left="0"/>
              <w:jc w:val="center"/>
              <w:rPr>
                <w:rFonts w:ascii="Arial" w:hAnsi="Arial" w:cs="Arial"/>
              </w:rPr>
            </w:pPr>
            <w:r w:rsidRPr="00201150">
              <w:rPr>
                <w:rFonts w:ascii="Arial" w:hAnsi="Arial" w:cs="Arial"/>
              </w:rPr>
              <w:t>Nueva medida</w:t>
            </w:r>
            <w:r w:rsidR="00CB08E1">
              <w:rPr>
                <w:rFonts w:ascii="Arial" w:hAnsi="Arial" w:cs="Arial"/>
              </w:rPr>
              <w:t>.</w:t>
            </w:r>
          </w:p>
        </w:tc>
        <w:tc>
          <w:tcPr>
            <w:tcW w:w="3119" w:type="dxa"/>
          </w:tcPr>
          <w:p w:rsidR="00135C24" w:rsidRPr="00201150" w:rsidRDefault="00135C24" w:rsidP="00135C24">
            <w:pPr>
              <w:pStyle w:val="Prrafodelista"/>
              <w:spacing w:before="120" w:after="120"/>
              <w:ind w:left="0"/>
              <w:jc w:val="center"/>
              <w:rPr>
                <w:rFonts w:ascii="Arial" w:hAnsi="Arial" w:cs="Arial"/>
              </w:rPr>
            </w:pPr>
            <w:r>
              <w:rPr>
                <w:rFonts w:ascii="Arial" w:hAnsi="Arial" w:cs="Arial"/>
              </w:rPr>
              <w:t>Características del producto mal ingresadas</w:t>
            </w:r>
            <w:r w:rsidR="00CB08E1">
              <w:rPr>
                <w:rFonts w:ascii="Arial" w:hAnsi="Arial" w:cs="Arial"/>
              </w:rPr>
              <w:t>.</w:t>
            </w:r>
          </w:p>
        </w:tc>
        <w:tc>
          <w:tcPr>
            <w:tcW w:w="2126" w:type="dxa"/>
            <w:vMerge/>
          </w:tcPr>
          <w:p w:rsidR="00135C24" w:rsidRPr="00201150" w:rsidRDefault="00135C24" w:rsidP="00135C24">
            <w:pPr>
              <w:pStyle w:val="Prrafodelista"/>
              <w:spacing w:before="120" w:after="120"/>
              <w:ind w:left="0"/>
              <w:jc w:val="center"/>
              <w:rPr>
                <w:rFonts w:ascii="Arial" w:hAnsi="Arial" w:cs="Arial"/>
              </w:rPr>
            </w:pPr>
          </w:p>
        </w:tc>
      </w:tr>
      <w:tr w:rsidR="00135C24" w:rsidRPr="00201150" w:rsidTr="00135C24">
        <w:tc>
          <w:tcPr>
            <w:tcW w:w="2268" w:type="dxa"/>
          </w:tcPr>
          <w:p w:rsidR="00135C24" w:rsidRPr="00201150" w:rsidRDefault="00135C24" w:rsidP="00135C24">
            <w:pPr>
              <w:pStyle w:val="Prrafodelista"/>
              <w:spacing w:before="120" w:after="120"/>
              <w:ind w:left="0"/>
              <w:jc w:val="center"/>
              <w:rPr>
                <w:rFonts w:ascii="Arial" w:hAnsi="Arial" w:cs="Arial"/>
              </w:rPr>
            </w:pPr>
            <w:r w:rsidRPr="00201150">
              <w:rPr>
                <w:rFonts w:ascii="Arial" w:hAnsi="Arial" w:cs="Arial"/>
              </w:rPr>
              <w:t>Adjuntar orden de compra, muestra y pedido del vendedor si es el caso</w:t>
            </w:r>
            <w:r w:rsidR="00CB08E1">
              <w:rPr>
                <w:rFonts w:ascii="Arial" w:hAnsi="Arial" w:cs="Arial"/>
              </w:rPr>
              <w:t>.</w:t>
            </w:r>
          </w:p>
        </w:tc>
        <w:tc>
          <w:tcPr>
            <w:tcW w:w="3119" w:type="dxa"/>
          </w:tcPr>
          <w:p w:rsidR="00135C24" w:rsidRPr="00201150" w:rsidRDefault="00135C24" w:rsidP="00135C24">
            <w:pPr>
              <w:pStyle w:val="Prrafodelista"/>
              <w:spacing w:before="120" w:after="120"/>
              <w:ind w:left="0"/>
              <w:jc w:val="center"/>
              <w:rPr>
                <w:rFonts w:ascii="Arial" w:hAnsi="Arial" w:cs="Arial"/>
              </w:rPr>
            </w:pPr>
            <w:r w:rsidRPr="00201150">
              <w:rPr>
                <w:rFonts w:ascii="Arial" w:hAnsi="Arial" w:cs="Arial"/>
              </w:rPr>
              <w:t>No hay soporte de la venta.</w:t>
            </w:r>
          </w:p>
          <w:p w:rsidR="00135C24" w:rsidRPr="00201150" w:rsidRDefault="00135C24" w:rsidP="00135C24">
            <w:pPr>
              <w:pStyle w:val="Prrafodelista"/>
              <w:spacing w:before="120" w:after="120"/>
              <w:ind w:left="0"/>
              <w:jc w:val="center"/>
              <w:rPr>
                <w:rFonts w:ascii="Arial" w:hAnsi="Arial" w:cs="Arial"/>
              </w:rPr>
            </w:pPr>
            <w:r w:rsidRPr="00201150">
              <w:rPr>
                <w:rFonts w:ascii="Arial" w:hAnsi="Arial" w:cs="Arial"/>
              </w:rPr>
              <w:t>Falla en el diseño</w:t>
            </w:r>
            <w:r w:rsidR="00CB08E1">
              <w:rPr>
                <w:rFonts w:ascii="Arial" w:hAnsi="Arial" w:cs="Arial"/>
              </w:rPr>
              <w:t>.</w:t>
            </w:r>
          </w:p>
        </w:tc>
        <w:tc>
          <w:tcPr>
            <w:tcW w:w="2126" w:type="dxa"/>
            <w:vMerge/>
          </w:tcPr>
          <w:p w:rsidR="00135C24" w:rsidRPr="00201150" w:rsidRDefault="00135C24" w:rsidP="00135C24">
            <w:pPr>
              <w:pStyle w:val="Prrafodelista"/>
              <w:spacing w:before="120" w:after="120"/>
              <w:ind w:left="0"/>
              <w:rPr>
                <w:rFonts w:ascii="Arial" w:hAnsi="Arial" w:cs="Arial"/>
              </w:rPr>
            </w:pPr>
          </w:p>
        </w:tc>
      </w:tr>
      <w:tr w:rsidR="00135C24" w:rsidRPr="00201150" w:rsidTr="00135C24">
        <w:tc>
          <w:tcPr>
            <w:tcW w:w="2268" w:type="dxa"/>
          </w:tcPr>
          <w:p w:rsidR="00135C24" w:rsidRPr="00201150" w:rsidRDefault="00135C24" w:rsidP="00135C24">
            <w:pPr>
              <w:pStyle w:val="Prrafodelista"/>
              <w:spacing w:before="120" w:after="120"/>
              <w:ind w:left="0"/>
              <w:jc w:val="center"/>
              <w:rPr>
                <w:rFonts w:ascii="Arial" w:hAnsi="Arial" w:cs="Arial"/>
              </w:rPr>
            </w:pPr>
            <w:r w:rsidRPr="00201150">
              <w:rPr>
                <w:rFonts w:ascii="Arial" w:hAnsi="Arial" w:cs="Arial"/>
              </w:rPr>
              <w:t>Programar el pedido</w:t>
            </w:r>
            <w:r w:rsidR="00CB08E1">
              <w:rPr>
                <w:rFonts w:ascii="Arial" w:hAnsi="Arial" w:cs="Arial"/>
              </w:rPr>
              <w:t>.</w:t>
            </w:r>
          </w:p>
        </w:tc>
        <w:tc>
          <w:tcPr>
            <w:tcW w:w="3119" w:type="dxa"/>
          </w:tcPr>
          <w:p w:rsidR="00135C24" w:rsidRPr="00201150" w:rsidRDefault="00135C24" w:rsidP="00135C24">
            <w:pPr>
              <w:pStyle w:val="Prrafodelista"/>
              <w:spacing w:before="120" w:after="120"/>
              <w:ind w:left="0"/>
              <w:jc w:val="center"/>
              <w:rPr>
                <w:rFonts w:ascii="Arial" w:hAnsi="Arial" w:cs="Arial"/>
              </w:rPr>
            </w:pPr>
            <w:r w:rsidRPr="00201150">
              <w:rPr>
                <w:rFonts w:ascii="Arial" w:hAnsi="Arial" w:cs="Arial"/>
              </w:rPr>
              <w:t>No se respeta el orden de ingreso del pedido</w:t>
            </w:r>
            <w:r w:rsidR="00CB08E1">
              <w:rPr>
                <w:rFonts w:ascii="Arial" w:hAnsi="Arial" w:cs="Arial"/>
              </w:rPr>
              <w:t>.</w:t>
            </w:r>
          </w:p>
          <w:p w:rsidR="00135C24" w:rsidRPr="00201150" w:rsidRDefault="00135C24" w:rsidP="00135C24">
            <w:pPr>
              <w:pStyle w:val="Prrafodelista"/>
              <w:spacing w:before="120" w:after="120"/>
              <w:ind w:left="0"/>
              <w:jc w:val="center"/>
              <w:rPr>
                <w:rFonts w:ascii="Arial" w:hAnsi="Arial" w:cs="Arial"/>
              </w:rPr>
            </w:pPr>
            <w:r w:rsidRPr="00201150">
              <w:rPr>
                <w:rFonts w:ascii="Arial" w:hAnsi="Arial" w:cs="Arial"/>
              </w:rPr>
              <w:t>Programa sin orden de trabajo</w:t>
            </w:r>
            <w:r w:rsidR="00CB08E1">
              <w:rPr>
                <w:rFonts w:ascii="Arial" w:hAnsi="Arial" w:cs="Arial"/>
              </w:rPr>
              <w:t>.</w:t>
            </w:r>
          </w:p>
          <w:p w:rsidR="00135C24" w:rsidRPr="00201150" w:rsidRDefault="00135C24" w:rsidP="00135C24">
            <w:pPr>
              <w:pStyle w:val="Prrafodelista"/>
              <w:spacing w:before="120" w:after="120"/>
              <w:ind w:left="0"/>
              <w:jc w:val="center"/>
              <w:rPr>
                <w:rFonts w:ascii="Arial" w:hAnsi="Arial" w:cs="Arial"/>
              </w:rPr>
            </w:pPr>
            <w:r w:rsidRPr="00201150">
              <w:rPr>
                <w:rFonts w:ascii="Arial" w:hAnsi="Arial" w:cs="Arial"/>
              </w:rPr>
              <w:t>Demora de llegar el pedido</w:t>
            </w:r>
            <w:r w:rsidR="00CB08E1">
              <w:rPr>
                <w:rFonts w:ascii="Arial" w:hAnsi="Arial" w:cs="Arial"/>
              </w:rPr>
              <w:t>.</w:t>
            </w:r>
            <w:r w:rsidRPr="00201150">
              <w:rPr>
                <w:rFonts w:ascii="Arial" w:hAnsi="Arial" w:cs="Arial"/>
              </w:rPr>
              <w:t xml:space="preserve"> </w:t>
            </w:r>
          </w:p>
        </w:tc>
        <w:tc>
          <w:tcPr>
            <w:tcW w:w="2126" w:type="dxa"/>
          </w:tcPr>
          <w:p w:rsidR="00135C24" w:rsidRPr="00201150" w:rsidRDefault="00135C24" w:rsidP="00135C24">
            <w:pPr>
              <w:pStyle w:val="Prrafodelista"/>
              <w:numPr>
                <w:ilvl w:val="0"/>
                <w:numId w:val="45"/>
              </w:numPr>
              <w:spacing w:before="120" w:after="120"/>
              <w:ind w:left="175" w:hanging="141"/>
              <w:contextualSpacing/>
              <w:rPr>
                <w:rFonts w:ascii="Arial" w:hAnsi="Arial" w:cs="Arial"/>
              </w:rPr>
            </w:pPr>
            <w:r w:rsidRPr="00201150">
              <w:rPr>
                <w:rFonts w:ascii="Arial" w:hAnsi="Arial" w:cs="Arial"/>
              </w:rPr>
              <w:t>Retraso en el tiempo de entrega</w:t>
            </w:r>
          </w:p>
          <w:p w:rsidR="00135C24" w:rsidRPr="00201150" w:rsidRDefault="00135C24" w:rsidP="00135C24">
            <w:pPr>
              <w:pStyle w:val="Prrafodelista"/>
              <w:numPr>
                <w:ilvl w:val="0"/>
                <w:numId w:val="45"/>
              </w:numPr>
              <w:spacing w:before="120" w:after="120"/>
              <w:ind w:left="175" w:hanging="141"/>
              <w:contextualSpacing/>
              <w:rPr>
                <w:rFonts w:ascii="Arial" w:hAnsi="Arial" w:cs="Arial"/>
              </w:rPr>
            </w:pPr>
            <w:r w:rsidRPr="00201150">
              <w:rPr>
                <w:rFonts w:ascii="Arial" w:hAnsi="Arial" w:cs="Arial"/>
              </w:rPr>
              <w:t>Devoluciones</w:t>
            </w:r>
          </w:p>
          <w:p w:rsidR="00135C24" w:rsidRPr="00201150" w:rsidRDefault="00135C24" w:rsidP="00135C24">
            <w:pPr>
              <w:pStyle w:val="Prrafodelista"/>
              <w:spacing w:before="120" w:after="120"/>
              <w:ind w:left="0"/>
              <w:rPr>
                <w:rFonts w:ascii="Arial" w:hAnsi="Arial" w:cs="Arial"/>
              </w:rPr>
            </w:pPr>
          </w:p>
        </w:tc>
      </w:tr>
    </w:tbl>
    <w:p w:rsidR="00135C24" w:rsidRPr="009C05FD" w:rsidRDefault="00135C24" w:rsidP="00135C24">
      <w:pPr>
        <w:pStyle w:val="Prrafodelista"/>
        <w:spacing w:before="100" w:beforeAutospacing="1" w:after="100" w:afterAutospacing="1" w:line="480" w:lineRule="auto"/>
        <w:ind w:left="1429"/>
        <w:jc w:val="center"/>
        <w:rPr>
          <w:rFonts w:ascii="Arial" w:hAnsi="Arial" w:cs="Arial"/>
          <w:b/>
        </w:rPr>
      </w:pPr>
    </w:p>
    <w:p w:rsidR="00135C24" w:rsidRPr="00B5600D" w:rsidRDefault="00135C24" w:rsidP="00135C24">
      <w:pPr>
        <w:pStyle w:val="Prrafodelista"/>
        <w:numPr>
          <w:ilvl w:val="0"/>
          <w:numId w:val="45"/>
        </w:numPr>
        <w:spacing w:before="100" w:beforeAutospacing="1" w:after="100" w:afterAutospacing="1" w:line="480" w:lineRule="auto"/>
        <w:ind w:left="1066" w:hanging="357"/>
        <w:contextualSpacing/>
        <w:jc w:val="both"/>
        <w:rPr>
          <w:rFonts w:ascii="Arial" w:hAnsi="Arial" w:cs="Arial"/>
          <w:b/>
          <w:i/>
        </w:rPr>
      </w:pPr>
      <w:r w:rsidRPr="00B5600D">
        <w:rPr>
          <w:rFonts w:ascii="Arial" w:hAnsi="Arial" w:cs="Arial"/>
          <w:b/>
          <w:i/>
        </w:rPr>
        <w:t>Acciones de mejora</w:t>
      </w:r>
    </w:p>
    <w:p w:rsidR="00135C24" w:rsidRDefault="00135C24" w:rsidP="00135C24">
      <w:pPr>
        <w:spacing w:before="100" w:beforeAutospacing="1" w:after="100" w:afterAutospacing="1" w:line="480" w:lineRule="auto"/>
        <w:ind w:left="709"/>
        <w:jc w:val="both"/>
        <w:rPr>
          <w:rFonts w:ascii="Arial" w:hAnsi="Arial" w:cs="Arial"/>
          <w:b/>
          <w:i/>
          <w:sz w:val="24"/>
          <w:szCs w:val="24"/>
          <w:lang w:val="es-ES"/>
        </w:rPr>
      </w:pPr>
      <w:r w:rsidRPr="00851516">
        <w:rPr>
          <w:rFonts w:ascii="Arial" w:hAnsi="Arial" w:cs="Arial"/>
          <w:b/>
          <w:i/>
          <w:sz w:val="24"/>
          <w:szCs w:val="24"/>
          <w:lang w:val="es-ES"/>
        </w:rPr>
        <w:t>Establecimientos de indicadores.</w:t>
      </w:r>
    </w:p>
    <w:p w:rsidR="00135C24" w:rsidRDefault="00135C24" w:rsidP="00135C24">
      <w:pPr>
        <w:spacing w:before="100" w:beforeAutospacing="1" w:after="100" w:afterAutospacing="1" w:line="480" w:lineRule="auto"/>
        <w:ind w:left="709"/>
        <w:jc w:val="both"/>
        <w:rPr>
          <w:rFonts w:ascii="Arial" w:hAnsi="Arial" w:cs="Arial"/>
          <w:sz w:val="24"/>
          <w:szCs w:val="24"/>
          <w:lang w:val="es-ES"/>
        </w:rPr>
      </w:pPr>
      <w:r>
        <w:rPr>
          <w:rFonts w:ascii="Arial" w:hAnsi="Arial" w:cs="Arial"/>
          <w:sz w:val="24"/>
          <w:szCs w:val="24"/>
          <w:lang w:val="es-ES"/>
        </w:rPr>
        <w:lastRenderedPageBreak/>
        <w:t xml:space="preserve">Los vendedores por lo general se quejan de que los clientes no reciben la mercadería a tiempo, siendo este el punto de mayor discrepancia entre los dos departamentos. Para establecer un equilibrio en los criterios se procedió a llevar un indicador de entregas a tiempo. </w:t>
      </w:r>
    </w:p>
    <w:p w:rsidR="00135C24" w:rsidRDefault="00135C24" w:rsidP="00135C24">
      <w:pPr>
        <w:spacing w:before="100" w:beforeAutospacing="1" w:after="100" w:afterAutospacing="1" w:line="480" w:lineRule="auto"/>
        <w:ind w:left="708"/>
        <w:jc w:val="both"/>
        <w:rPr>
          <w:rFonts w:ascii="Arial" w:hAnsi="Arial" w:cs="Arial"/>
          <w:sz w:val="24"/>
          <w:szCs w:val="24"/>
          <w:lang w:val="es-ES"/>
        </w:rPr>
      </w:pPr>
      <w:r>
        <w:rPr>
          <w:rFonts w:ascii="Arial" w:hAnsi="Arial" w:cs="Arial"/>
          <w:sz w:val="24"/>
          <w:szCs w:val="24"/>
          <w:lang w:val="es-ES"/>
        </w:rPr>
        <w:t>Donde se comparan las entregas realizadas para las entregas programadas y se especifica el porqué del incumplimiento de las entregas, mostrando la eficiencia del servicio.</w:t>
      </w:r>
    </w:p>
    <w:p w:rsidR="00135C24" w:rsidRDefault="005D6A01" w:rsidP="00135C24">
      <w:pPr>
        <w:spacing w:before="100" w:beforeAutospacing="1" w:after="100" w:afterAutospacing="1" w:line="480" w:lineRule="auto"/>
        <w:ind w:left="708"/>
        <w:jc w:val="both"/>
        <w:rPr>
          <w:rFonts w:ascii="Arial" w:hAnsi="Arial" w:cs="Arial"/>
          <w:sz w:val="24"/>
          <w:szCs w:val="24"/>
          <w:lang w:val="es-ES"/>
        </w:rPr>
      </w:pPr>
      <w:r>
        <w:rPr>
          <w:noProof/>
        </w:rPr>
        <w:pict>
          <v:shape id="Imagen 259" o:spid="_x0000_s1308" type="#_x0000_t75" style="position:absolute;left:0;text-align:left;margin-left:35.45pt;margin-top:25.65pt;width:397.4pt;height:179.5pt;z-index:-251632128;visibility:visible" wrapcoords="-41 0 -41 21510 21600 21510 21600 0 -41 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">
            <v:imagedata r:id="rId74" o:title=""/>
            <o:lock v:ext="edit" aspectratio="f"/>
            <w10:wrap type="tight"/>
          </v:shape>
        </w:pict>
      </w:r>
      <w:r w:rsidR="00135C24">
        <w:rPr>
          <w:rFonts w:ascii="Arial" w:hAnsi="Arial" w:cs="Arial"/>
          <w:sz w:val="24"/>
          <w:szCs w:val="24"/>
          <w:lang w:val="es-ES"/>
        </w:rPr>
        <w:t>Durante el mes de marzo y abril se observó el siguiente comportamiento</w:t>
      </w:r>
      <w:r w:rsidR="00CB08E1">
        <w:rPr>
          <w:rFonts w:ascii="Arial" w:hAnsi="Arial" w:cs="Arial"/>
          <w:sz w:val="24"/>
          <w:szCs w:val="24"/>
          <w:lang w:val="es-ES"/>
        </w:rPr>
        <w:t>.</w:t>
      </w:r>
      <w:r w:rsidR="00135C24">
        <w:rPr>
          <w:rFonts w:ascii="Arial" w:hAnsi="Arial" w:cs="Arial"/>
          <w:sz w:val="24"/>
          <w:szCs w:val="24"/>
          <w:lang w:val="es-ES"/>
        </w:rPr>
        <w:t xml:space="preserve"> </w:t>
      </w:r>
    </w:p>
    <w:p w:rsidR="00135C24" w:rsidRDefault="00135C24" w:rsidP="00135C24">
      <w:pPr>
        <w:spacing w:before="100" w:beforeAutospacing="1" w:after="100" w:afterAutospacing="1" w:line="480" w:lineRule="auto"/>
        <w:ind w:left="708"/>
        <w:jc w:val="both"/>
        <w:rPr>
          <w:rFonts w:ascii="Arial" w:hAnsi="Arial" w:cs="Arial"/>
          <w:sz w:val="24"/>
          <w:szCs w:val="24"/>
          <w:lang w:val="es-ES"/>
        </w:rPr>
      </w:pPr>
    </w:p>
    <w:p w:rsidR="00135C24" w:rsidRDefault="00135C24" w:rsidP="00135C24">
      <w:pPr>
        <w:pStyle w:val="FIG"/>
      </w:pPr>
      <w:bookmarkStart w:id="149" w:name="_Toc262499061"/>
    </w:p>
    <w:p w:rsidR="00135C24" w:rsidRDefault="00135C24" w:rsidP="00135C24">
      <w:pPr>
        <w:pStyle w:val="FIG"/>
      </w:pPr>
    </w:p>
    <w:p w:rsidR="00135C24" w:rsidRDefault="00135C24" w:rsidP="00135C24">
      <w:pPr>
        <w:pStyle w:val="FIG"/>
      </w:pPr>
    </w:p>
    <w:p w:rsidR="00135C24" w:rsidRDefault="00135C24" w:rsidP="00135C24">
      <w:pPr>
        <w:pStyle w:val="FIG"/>
      </w:pPr>
    </w:p>
    <w:p w:rsidR="00135C24" w:rsidRDefault="00135C24" w:rsidP="00135C24">
      <w:pPr>
        <w:pStyle w:val="FIG"/>
      </w:pPr>
    </w:p>
    <w:p w:rsidR="00135C24" w:rsidRPr="00B01812" w:rsidRDefault="00135C24" w:rsidP="00135C24">
      <w:pPr>
        <w:pStyle w:val="FIG"/>
      </w:pPr>
      <w:bookmarkStart w:id="150" w:name="_Toc263617499"/>
      <w:r w:rsidRPr="00B01812">
        <w:t>FIGURA 4.</w:t>
      </w:r>
      <w:r>
        <w:t xml:space="preserve">18. </w:t>
      </w:r>
      <w:r w:rsidRPr="00B01812">
        <w:t>EFICIENCIA DE TIEMPOS DE ENTREGA</w:t>
      </w:r>
      <w:r>
        <w:t xml:space="preserve"> DE MARZO Y ABRIL DEL 2010</w:t>
      </w:r>
      <w:bookmarkEnd w:id="149"/>
      <w:bookmarkEnd w:id="150"/>
    </w:p>
    <w:p w:rsidR="00135C24" w:rsidRDefault="00135C24" w:rsidP="00D13546">
      <w:pPr>
        <w:spacing w:before="100" w:beforeAutospacing="1" w:after="100" w:afterAutospacing="1" w:line="480" w:lineRule="auto"/>
        <w:ind w:left="708"/>
        <w:jc w:val="both"/>
        <w:rPr>
          <w:rFonts w:ascii="Arial" w:hAnsi="Arial" w:cs="Arial"/>
          <w:sz w:val="24"/>
          <w:szCs w:val="24"/>
          <w:lang w:val="es-ES"/>
        </w:rPr>
      </w:pPr>
      <w:r>
        <w:rPr>
          <w:rFonts w:ascii="Arial" w:hAnsi="Arial" w:cs="Arial"/>
          <w:sz w:val="24"/>
          <w:szCs w:val="24"/>
          <w:lang w:val="es-ES"/>
        </w:rPr>
        <w:t xml:space="preserve">El indicador inicialmente mostró una eficiencia del 57,14%, lo cual preocupó a la empresa, porque reclamos por los tiempos de entrega eran </w:t>
      </w:r>
      <w:r>
        <w:rPr>
          <w:rFonts w:ascii="Arial" w:hAnsi="Arial" w:cs="Arial"/>
          <w:sz w:val="24"/>
          <w:szCs w:val="24"/>
          <w:lang w:val="es-ES"/>
        </w:rPr>
        <w:lastRenderedPageBreak/>
        <w:t xml:space="preserve">esporádicos, y el personal tenía una apreciación de que el servicio de entregas a tiempos que ellos ofrecían era bueno. </w:t>
      </w:r>
    </w:p>
    <w:p w:rsidR="00135C24" w:rsidRDefault="00135C24" w:rsidP="00D13546">
      <w:pPr>
        <w:spacing w:before="100" w:beforeAutospacing="1" w:after="100" w:afterAutospacing="1" w:line="480" w:lineRule="auto"/>
        <w:ind w:left="708"/>
        <w:jc w:val="both"/>
        <w:rPr>
          <w:rFonts w:ascii="Arial" w:hAnsi="Arial" w:cs="Arial"/>
          <w:sz w:val="24"/>
          <w:szCs w:val="24"/>
          <w:lang w:val="es-ES"/>
        </w:rPr>
      </w:pPr>
      <w:r>
        <w:rPr>
          <w:rFonts w:ascii="Arial" w:hAnsi="Arial" w:cs="Arial"/>
          <w:sz w:val="24"/>
          <w:szCs w:val="24"/>
          <w:lang w:val="es-ES"/>
        </w:rPr>
        <w:t>Posteriormente este indicador presentó una oscilación de sus porcentajes entre 60% y 95%; los puntos menores a este rango se  generaron por  tres causas específicas como: 1)el servicio de transporte lo realiza una tercera persona,  2)demoras en la deliberación d</w:t>
      </w:r>
      <w:r w:rsidR="00CB08E1">
        <w:rPr>
          <w:rFonts w:ascii="Arial" w:hAnsi="Arial" w:cs="Arial"/>
          <w:sz w:val="24"/>
          <w:szCs w:val="24"/>
          <w:lang w:val="es-ES"/>
        </w:rPr>
        <w:t>e productos en cuarentenas y 3)</w:t>
      </w:r>
      <w:r>
        <w:rPr>
          <w:rFonts w:ascii="Arial" w:hAnsi="Arial" w:cs="Arial"/>
          <w:sz w:val="24"/>
          <w:szCs w:val="24"/>
          <w:lang w:val="es-ES"/>
        </w:rPr>
        <w:t xml:space="preserve">el cliente presenta deudas de pago con las empresa; mientras que los puntos superiores eran por </w:t>
      </w:r>
      <w:r w:rsidR="00E37EA0">
        <w:rPr>
          <w:rFonts w:ascii="Arial" w:hAnsi="Arial" w:cs="Arial"/>
          <w:sz w:val="24"/>
          <w:szCs w:val="24"/>
          <w:lang w:val="es-ES"/>
        </w:rPr>
        <w:t>los pocos</w:t>
      </w:r>
      <w:r>
        <w:rPr>
          <w:rFonts w:ascii="Arial" w:hAnsi="Arial" w:cs="Arial"/>
          <w:sz w:val="24"/>
          <w:szCs w:val="24"/>
          <w:lang w:val="es-ES"/>
        </w:rPr>
        <w:t xml:space="preserve"> pedidos a despachar (1 a 2). </w:t>
      </w:r>
    </w:p>
    <w:p w:rsidR="00135C24" w:rsidRDefault="00135C24" w:rsidP="00D13546">
      <w:pPr>
        <w:spacing w:before="100" w:beforeAutospacing="1" w:after="100" w:afterAutospacing="1" w:line="480" w:lineRule="auto"/>
        <w:ind w:left="708"/>
        <w:jc w:val="both"/>
        <w:rPr>
          <w:rFonts w:ascii="Arial" w:hAnsi="Arial" w:cs="Arial"/>
          <w:sz w:val="24"/>
          <w:szCs w:val="24"/>
          <w:lang w:val="es-ES"/>
        </w:rPr>
      </w:pPr>
      <w:r>
        <w:rPr>
          <w:rFonts w:ascii="Arial" w:hAnsi="Arial" w:cs="Arial"/>
          <w:sz w:val="24"/>
          <w:szCs w:val="24"/>
          <w:lang w:val="es-ES"/>
        </w:rPr>
        <w:t>Pese a al incremento obtenido la empresa busca estabilizar este indicador en un 80% por eso realizó un análisis de las posibles causas  para las demoras, las cuales se muestran a continuación:</w:t>
      </w:r>
    </w:p>
    <w:p w:rsidR="00135C24" w:rsidRPr="0070340D" w:rsidRDefault="00135C24" w:rsidP="00D13546">
      <w:pPr>
        <w:pStyle w:val="Prrafodelista"/>
        <w:numPr>
          <w:ilvl w:val="0"/>
          <w:numId w:val="42"/>
        </w:numPr>
        <w:spacing w:before="100" w:beforeAutospacing="1" w:after="100" w:afterAutospacing="1" w:line="480" w:lineRule="auto"/>
        <w:contextualSpacing/>
        <w:jc w:val="both"/>
        <w:rPr>
          <w:rFonts w:ascii="Arial" w:hAnsi="Arial" w:cs="Arial"/>
        </w:rPr>
      </w:pPr>
      <w:r>
        <w:rPr>
          <w:rFonts w:ascii="Arial" w:hAnsi="Arial" w:cs="Arial"/>
        </w:rPr>
        <w:t>L</w:t>
      </w:r>
      <w:r w:rsidRPr="0070340D">
        <w:rPr>
          <w:rFonts w:ascii="Arial" w:hAnsi="Arial" w:cs="Arial"/>
        </w:rPr>
        <w:t>os tiempos de entrega son muy cortos en comparació</w:t>
      </w:r>
      <w:r>
        <w:rPr>
          <w:rFonts w:ascii="Arial" w:hAnsi="Arial" w:cs="Arial"/>
        </w:rPr>
        <w:t>n de los tiempos de producción.</w:t>
      </w:r>
    </w:p>
    <w:p w:rsidR="00135C24" w:rsidRPr="00A10C6E" w:rsidRDefault="00135C24" w:rsidP="00D13546">
      <w:pPr>
        <w:pStyle w:val="Prrafodelista"/>
        <w:numPr>
          <w:ilvl w:val="0"/>
          <w:numId w:val="42"/>
        </w:numPr>
        <w:spacing w:before="100" w:beforeAutospacing="1" w:after="100" w:afterAutospacing="1" w:line="480" w:lineRule="auto"/>
        <w:contextualSpacing/>
        <w:jc w:val="both"/>
        <w:rPr>
          <w:rFonts w:ascii="Arial" w:hAnsi="Arial" w:cs="Arial"/>
        </w:rPr>
      </w:pPr>
      <w:r>
        <w:rPr>
          <w:rFonts w:ascii="Arial" w:hAnsi="Arial" w:cs="Arial"/>
        </w:rPr>
        <w:t>F</w:t>
      </w:r>
      <w:r w:rsidRPr="0070340D">
        <w:rPr>
          <w:rFonts w:ascii="Arial" w:hAnsi="Arial" w:cs="Arial"/>
        </w:rPr>
        <w:t>alta de orden de trabajo de</w:t>
      </w:r>
      <w:r>
        <w:rPr>
          <w:rFonts w:ascii="Arial" w:hAnsi="Arial" w:cs="Arial"/>
        </w:rPr>
        <w:t>l cliente</w:t>
      </w:r>
      <w:r w:rsidRPr="0070340D">
        <w:rPr>
          <w:rFonts w:ascii="Arial" w:hAnsi="Arial" w:cs="Arial"/>
        </w:rPr>
        <w:t xml:space="preserve"> para </w:t>
      </w:r>
      <w:r>
        <w:rPr>
          <w:rFonts w:ascii="Arial" w:hAnsi="Arial" w:cs="Arial"/>
        </w:rPr>
        <w:t>iniciar el proceso de producción.</w:t>
      </w:r>
    </w:p>
    <w:p w:rsidR="00135C24" w:rsidRDefault="00135C24" w:rsidP="00D13546">
      <w:pPr>
        <w:pStyle w:val="Prrafodelista"/>
        <w:numPr>
          <w:ilvl w:val="0"/>
          <w:numId w:val="42"/>
        </w:numPr>
        <w:spacing w:before="100" w:beforeAutospacing="1" w:after="100" w:afterAutospacing="1" w:line="480" w:lineRule="auto"/>
        <w:contextualSpacing/>
        <w:jc w:val="both"/>
        <w:rPr>
          <w:rFonts w:ascii="Arial" w:hAnsi="Arial" w:cs="Arial"/>
        </w:rPr>
      </w:pPr>
      <w:r>
        <w:rPr>
          <w:rFonts w:ascii="Arial" w:hAnsi="Arial" w:cs="Arial"/>
        </w:rPr>
        <w:t>D</w:t>
      </w:r>
      <w:r w:rsidRPr="0070340D">
        <w:rPr>
          <w:rFonts w:ascii="Arial" w:hAnsi="Arial" w:cs="Arial"/>
        </w:rPr>
        <w:t>emora en l</w:t>
      </w:r>
      <w:r>
        <w:rPr>
          <w:rFonts w:ascii="Arial" w:hAnsi="Arial" w:cs="Arial"/>
        </w:rPr>
        <w:t>a obtención de la materia prima.</w:t>
      </w:r>
      <w:r w:rsidRPr="0070340D">
        <w:rPr>
          <w:rFonts w:ascii="Arial" w:hAnsi="Arial" w:cs="Arial"/>
        </w:rPr>
        <w:t xml:space="preserve"> </w:t>
      </w:r>
    </w:p>
    <w:p w:rsidR="00135C24" w:rsidRDefault="00135C24" w:rsidP="00D13546">
      <w:pPr>
        <w:pStyle w:val="Prrafodelista"/>
        <w:numPr>
          <w:ilvl w:val="0"/>
          <w:numId w:val="42"/>
        </w:numPr>
        <w:spacing w:before="100" w:beforeAutospacing="1" w:after="100" w:afterAutospacing="1" w:line="480" w:lineRule="auto"/>
        <w:contextualSpacing/>
        <w:jc w:val="both"/>
        <w:rPr>
          <w:rFonts w:ascii="Arial" w:hAnsi="Arial" w:cs="Arial"/>
        </w:rPr>
      </w:pPr>
      <w:r>
        <w:rPr>
          <w:rFonts w:ascii="Arial" w:hAnsi="Arial" w:cs="Arial"/>
        </w:rPr>
        <w:t>El producto es maquilado.</w:t>
      </w:r>
      <w:r w:rsidRPr="0070340D">
        <w:rPr>
          <w:rFonts w:ascii="Arial" w:hAnsi="Arial" w:cs="Arial"/>
        </w:rPr>
        <w:t xml:space="preserve"> </w:t>
      </w:r>
    </w:p>
    <w:p w:rsidR="00135C24" w:rsidRDefault="00135C24" w:rsidP="00D13546">
      <w:pPr>
        <w:pStyle w:val="Prrafodelista"/>
        <w:numPr>
          <w:ilvl w:val="0"/>
          <w:numId w:val="42"/>
        </w:numPr>
        <w:spacing w:before="100" w:beforeAutospacing="1" w:after="100" w:afterAutospacing="1" w:line="480" w:lineRule="auto"/>
        <w:contextualSpacing/>
        <w:jc w:val="both"/>
        <w:rPr>
          <w:rFonts w:ascii="Arial" w:hAnsi="Arial" w:cs="Arial"/>
        </w:rPr>
      </w:pPr>
      <w:r>
        <w:rPr>
          <w:rFonts w:ascii="Arial" w:hAnsi="Arial" w:cs="Arial"/>
        </w:rPr>
        <w:t>Alteración en el programa de producción.</w:t>
      </w:r>
    </w:p>
    <w:p w:rsidR="00135C24" w:rsidRPr="0070340D" w:rsidRDefault="00135C24" w:rsidP="00D13546">
      <w:pPr>
        <w:pStyle w:val="Prrafodelista"/>
        <w:numPr>
          <w:ilvl w:val="0"/>
          <w:numId w:val="42"/>
        </w:numPr>
        <w:spacing w:before="100" w:beforeAutospacing="1" w:after="100" w:afterAutospacing="1" w:line="480" w:lineRule="auto"/>
        <w:contextualSpacing/>
        <w:jc w:val="both"/>
        <w:rPr>
          <w:rFonts w:ascii="Arial" w:hAnsi="Arial" w:cs="Arial"/>
        </w:rPr>
      </w:pPr>
      <w:r>
        <w:rPr>
          <w:rFonts w:ascii="Arial" w:hAnsi="Arial" w:cs="Arial"/>
        </w:rPr>
        <w:lastRenderedPageBreak/>
        <w:t>Calidad del producto.</w:t>
      </w:r>
    </w:p>
    <w:p w:rsidR="00135C24" w:rsidRDefault="00135C24" w:rsidP="00D13546">
      <w:pPr>
        <w:spacing w:before="100" w:beforeAutospacing="1" w:after="100" w:afterAutospacing="1" w:line="480" w:lineRule="auto"/>
        <w:ind w:left="708"/>
        <w:jc w:val="both"/>
        <w:rPr>
          <w:rFonts w:ascii="Arial" w:hAnsi="Arial" w:cs="Arial"/>
          <w:sz w:val="24"/>
          <w:szCs w:val="24"/>
          <w:lang w:val="es-ES"/>
        </w:rPr>
      </w:pPr>
      <w:r>
        <w:rPr>
          <w:rFonts w:ascii="Arial" w:hAnsi="Arial" w:cs="Arial"/>
          <w:sz w:val="24"/>
          <w:szCs w:val="24"/>
          <w:lang w:val="es-ES"/>
        </w:rPr>
        <w:t>Llegando a una conclusión de que el mayor porcentaje de demoras son porque los tiempos de producción no están bien definidos y que las demás causas están concadenadas a está, por esto se trabajó con el personal de producción para establecer políticas de tiempos de entregas.</w:t>
      </w:r>
    </w:p>
    <w:p w:rsidR="00135C24" w:rsidRPr="003C4858" w:rsidRDefault="00135C24" w:rsidP="00D13546">
      <w:pPr>
        <w:spacing w:before="100" w:beforeAutospacing="1" w:after="100" w:afterAutospacing="1" w:line="480" w:lineRule="auto"/>
        <w:ind w:left="708"/>
        <w:jc w:val="both"/>
        <w:rPr>
          <w:rFonts w:ascii="Arial" w:hAnsi="Arial" w:cs="Arial"/>
          <w:b/>
          <w:i/>
          <w:sz w:val="24"/>
          <w:szCs w:val="24"/>
          <w:lang w:val="es-ES"/>
        </w:rPr>
      </w:pPr>
      <w:r w:rsidRPr="003C4858">
        <w:rPr>
          <w:rFonts w:ascii="Arial" w:hAnsi="Arial" w:cs="Arial"/>
          <w:b/>
          <w:i/>
          <w:sz w:val="24"/>
          <w:szCs w:val="24"/>
          <w:lang w:val="es-ES"/>
        </w:rPr>
        <w:t>Establecimientos de políticas de tiempos de entrega</w:t>
      </w:r>
    </w:p>
    <w:p w:rsidR="00135C24" w:rsidRDefault="00135C24" w:rsidP="00D13546">
      <w:pPr>
        <w:spacing w:before="100" w:beforeAutospacing="1" w:after="100" w:afterAutospacing="1" w:line="480" w:lineRule="auto"/>
        <w:ind w:left="708"/>
        <w:jc w:val="both"/>
        <w:rPr>
          <w:rFonts w:ascii="Arial" w:hAnsi="Arial" w:cs="Arial"/>
          <w:sz w:val="24"/>
          <w:szCs w:val="24"/>
          <w:lang w:val="es-ES"/>
        </w:rPr>
      </w:pPr>
      <w:r>
        <w:rPr>
          <w:rFonts w:ascii="Arial" w:hAnsi="Arial" w:cs="Arial"/>
          <w:sz w:val="24"/>
          <w:szCs w:val="24"/>
          <w:lang w:val="es-ES"/>
        </w:rPr>
        <w:t>Las políticas de entrega de la empresa se encontraban definidas de la siguiente manera:</w:t>
      </w:r>
    </w:p>
    <w:p w:rsidR="00135C24" w:rsidRPr="0045412A" w:rsidRDefault="00135C24" w:rsidP="00D13546">
      <w:pPr>
        <w:pStyle w:val="Prrafodelista"/>
        <w:numPr>
          <w:ilvl w:val="0"/>
          <w:numId w:val="40"/>
        </w:numPr>
        <w:spacing w:before="100" w:beforeAutospacing="1" w:after="100" w:afterAutospacing="1" w:line="480" w:lineRule="auto"/>
        <w:contextualSpacing/>
        <w:jc w:val="both"/>
        <w:rPr>
          <w:rFonts w:ascii="Arial" w:hAnsi="Arial" w:cs="Arial"/>
        </w:rPr>
      </w:pPr>
      <w:r w:rsidRPr="0045412A">
        <w:rPr>
          <w:rFonts w:ascii="Arial" w:hAnsi="Arial" w:cs="Arial"/>
        </w:rPr>
        <w:t>Rollos 5 días laborales</w:t>
      </w:r>
      <w:r w:rsidR="00376EAE">
        <w:rPr>
          <w:rFonts w:ascii="Arial" w:hAnsi="Arial" w:cs="Arial"/>
        </w:rPr>
        <w:t>.</w:t>
      </w:r>
    </w:p>
    <w:p w:rsidR="00135C24" w:rsidRPr="0045412A" w:rsidRDefault="00135C24" w:rsidP="00D13546">
      <w:pPr>
        <w:pStyle w:val="Prrafodelista"/>
        <w:numPr>
          <w:ilvl w:val="0"/>
          <w:numId w:val="40"/>
        </w:numPr>
        <w:spacing w:before="100" w:beforeAutospacing="1" w:after="100" w:afterAutospacing="1" w:line="480" w:lineRule="auto"/>
        <w:contextualSpacing/>
        <w:jc w:val="both"/>
        <w:rPr>
          <w:rFonts w:ascii="Arial" w:hAnsi="Arial" w:cs="Arial"/>
        </w:rPr>
      </w:pPr>
      <w:r w:rsidRPr="0045412A">
        <w:rPr>
          <w:rFonts w:ascii="Arial" w:hAnsi="Arial" w:cs="Arial"/>
        </w:rPr>
        <w:t>Fundas sin impresión 10 días laborales</w:t>
      </w:r>
      <w:r w:rsidR="00376EAE">
        <w:rPr>
          <w:rFonts w:ascii="Arial" w:hAnsi="Arial" w:cs="Arial"/>
        </w:rPr>
        <w:t>.</w:t>
      </w:r>
    </w:p>
    <w:p w:rsidR="00135C24" w:rsidRDefault="00135C24" w:rsidP="00D13546">
      <w:pPr>
        <w:pStyle w:val="Prrafodelista"/>
        <w:numPr>
          <w:ilvl w:val="0"/>
          <w:numId w:val="40"/>
        </w:numPr>
        <w:spacing w:before="100" w:beforeAutospacing="1" w:after="100" w:afterAutospacing="1" w:line="480" w:lineRule="auto"/>
        <w:contextualSpacing/>
        <w:jc w:val="both"/>
        <w:rPr>
          <w:rFonts w:ascii="Arial" w:hAnsi="Arial" w:cs="Arial"/>
        </w:rPr>
      </w:pPr>
      <w:r w:rsidRPr="0045412A">
        <w:rPr>
          <w:rFonts w:ascii="Arial" w:hAnsi="Arial" w:cs="Arial"/>
        </w:rPr>
        <w:t>Fundas con impresión 15 días laborales</w:t>
      </w:r>
      <w:r w:rsidR="00376EAE">
        <w:rPr>
          <w:rFonts w:ascii="Arial" w:hAnsi="Arial" w:cs="Arial"/>
        </w:rPr>
        <w:t>.</w:t>
      </w:r>
    </w:p>
    <w:p w:rsidR="00135C24" w:rsidRDefault="00135C24" w:rsidP="00D13546">
      <w:pPr>
        <w:spacing w:before="100" w:beforeAutospacing="1" w:after="100" w:afterAutospacing="1" w:line="480" w:lineRule="auto"/>
        <w:ind w:left="708"/>
        <w:jc w:val="both"/>
        <w:rPr>
          <w:rFonts w:ascii="Arial" w:hAnsi="Arial" w:cs="Arial"/>
          <w:sz w:val="24"/>
          <w:szCs w:val="24"/>
          <w:lang w:val="es-ES"/>
        </w:rPr>
      </w:pPr>
      <w:r>
        <w:rPr>
          <w:rFonts w:ascii="Arial" w:hAnsi="Arial" w:cs="Arial"/>
          <w:sz w:val="24"/>
          <w:szCs w:val="24"/>
          <w:lang w:val="es-ES"/>
        </w:rPr>
        <w:t xml:space="preserve">Estas políticas generaban muchos problemas al área de producción, porque el vendedor ofrecía productos de mayor complejidad a tiempos muy cortos de producción, generando alteraciones en la programación y descontento del cliente por el atraso de entrega. </w:t>
      </w:r>
    </w:p>
    <w:p w:rsidR="00135C24" w:rsidRDefault="00135C24" w:rsidP="00D13546">
      <w:pPr>
        <w:spacing w:before="100" w:beforeAutospacing="1" w:after="100" w:afterAutospacing="1" w:line="480" w:lineRule="auto"/>
        <w:ind w:left="708"/>
        <w:jc w:val="both"/>
        <w:rPr>
          <w:rFonts w:ascii="Arial" w:hAnsi="Arial" w:cs="Arial"/>
          <w:sz w:val="24"/>
          <w:szCs w:val="24"/>
          <w:lang w:val="es-ES"/>
        </w:rPr>
      </w:pPr>
      <w:r>
        <w:rPr>
          <w:rFonts w:ascii="Arial" w:hAnsi="Arial" w:cs="Arial"/>
          <w:sz w:val="24"/>
          <w:szCs w:val="24"/>
          <w:lang w:val="es-ES"/>
        </w:rPr>
        <w:t xml:space="preserve">Debido a estos problemas se trabajó con datos históricos de los tiempos de proceso de los productos y la experiencia del coordinador de </w:t>
      </w:r>
      <w:r>
        <w:rPr>
          <w:rFonts w:ascii="Arial" w:hAnsi="Arial" w:cs="Arial"/>
          <w:sz w:val="24"/>
          <w:szCs w:val="24"/>
          <w:lang w:val="es-ES"/>
        </w:rPr>
        <w:lastRenderedPageBreak/>
        <w:t>producción, jefe de producción y jefe de impresión para establecer los tiempos de producción, de forma más especifica cómo se muestra a continuación:</w:t>
      </w:r>
    </w:p>
    <w:p w:rsidR="00135C24" w:rsidRPr="003C4858" w:rsidRDefault="00135C24" w:rsidP="00D13546">
      <w:pPr>
        <w:pStyle w:val="Prrafodelista"/>
        <w:numPr>
          <w:ilvl w:val="0"/>
          <w:numId w:val="41"/>
        </w:numPr>
        <w:spacing w:before="100" w:beforeAutospacing="1" w:after="100" w:afterAutospacing="1" w:line="480" w:lineRule="auto"/>
        <w:contextualSpacing/>
        <w:jc w:val="both"/>
        <w:rPr>
          <w:rFonts w:ascii="Arial" w:hAnsi="Arial" w:cs="Arial"/>
        </w:rPr>
      </w:pPr>
      <w:r w:rsidRPr="003C4858">
        <w:rPr>
          <w:rFonts w:ascii="Arial" w:hAnsi="Arial" w:cs="Arial"/>
          <w:bCs/>
          <w:iCs/>
        </w:rPr>
        <w:t xml:space="preserve">Rollos </w:t>
      </w:r>
      <w:r w:rsidRPr="003C4858">
        <w:rPr>
          <w:rFonts w:ascii="Arial" w:hAnsi="Arial" w:cs="Arial"/>
        </w:rPr>
        <w:t>5 días laborables</w:t>
      </w:r>
      <w:r w:rsidR="00376EAE">
        <w:rPr>
          <w:rFonts w:ascii="Arial" w:hAnsi="Arial" w:cs="Arial"/>
        </w:rPr>
        <w:t>.</w:t>
      </w:r>
    </w:p>
    <w:p w:rsidR="00135C24" w:rsidRPr="003C4858" w:rsidRDefault="00135C24" w:rsidP="00D13546">
      <w:pPr>
        <w:pStyle w:val="Prrafodelista"/>
        <w:numPr>
          <w:ilvl w:val="0"/>
          <w:numId w:val="41"/>
        </w:numPr>
        <w:spacing w:before="100" w:beforeAutospacing="1" w:after="100" w:afterAutospacing="1" w:line="480" w:lineRule="auto"/>
        <w:contextualSpacing/>
        <w:jc w:val="both"/>
        <w:rPr>
          <w:rFonts w:ascii="Arial" w:hAnsi="Arial" w:cs="Arial"/>
        </w:rPr>
      </w:pPr>
      <w:r w:rsidRPr="003C4858">
        <w:rPr>
          <w:rFonts w:ascii="Arial" w:hAnsi="Arial" w:cs="Arial"/>
          <w:bCs/>
          <w:iCs/>
        </w:rPr>
        <w:t xml:space="preserve">Fundas sin impresión </w:t>
      </w:r>
      <w:r w:rsidRPr="003C4858">
        <w:rPr>
          <w:rFonts w:ascii="Arial" w:hAnsi="Arial" w:cs="Arial"/>
        </w:rPr>
        <w:t>10 días laborables</w:t>
      </w:r>
      <w:r w:rsidR="00376EAE">
        <w:rPr>
          <w:rFonts w:ascii="Arial" w:hAnsi="Arial" w:cs="Arial"/>
        </w:rPr>
        <w:t>.</w:t>
      </w:r>
    </w:p>
    <w:p w:rsidR="00135C24" w:rsidRPr="003C4858" w:rsidRDefault="00135C24" w:rsidP="00D13546">
      <w:pPr>
        <w:pStyle w:val="Prrafodelista"/>
        <w:numPr>
          <w:ilvl w:val="0"/>
          <w:numId w:val="41"/>
        </w:numPr>
        <w:spacing w:before="100" w:beforeAutospacing="1" w:after="100" w:afterAutospacing="1" w:line="480" w:lineRule="auto"/>
        <w:contextualSpacing/>
        <w:jc w:val="both"/>
        <w:rPr>
          <w:rFonts w:ascii="Arial" w:hAnsi="Arial" w:cs="Arial"/>
        </w:rPr>
      </w:pPr>
      <w:r w:rsidRPr="003C4858">
        <w:rPr>
          <w:rFonts w:ascii="Arial" w:hAnsi="Arial" w:cs="Arial"/>
          <w:bCs/>
          <w:iCs/>
        </w:rPr>
        <w:t>Fundas con impresión</w:t>
      </w:r>
      <w:r w:rsidRPr="003C4858">
        <w:rPr>
          <w:rFonts w:ascii="Arial" w:hAnsi="Arial" w:cs="Arial"/>
        </w:rPr>
        <w:t>15 días laborables</w:t>
      </w:r>
      <w:r w:rsidR="00376EAE">
        <w:rPr>
          <w:rFonts w:ascii="Arial" w:hAnsi="Arial" w:cs="Arial"/>
        </w:rPr>
        <w:t>.</w:t>
      </w:r>
    </w:p>
    <w:p w:rsidR="00135C24" w:rsidRPr="003C4858" w:rsidRDefault="00135C24" w:rsidP="00D13546">
      <w:pPr>
        <w:pStyle w:val="Prrafodelista"/>
        <w:numPr>
          <w:ilvl w:val="0"/>
          <w:numId w:val="41"/>
        </w:numPr>
        <w:spacing w:before="100" w:beforeAutospacing="1" w:after="100" w:afterAutospacing="1" w:line="480" w:lineRule="auto"/>
        <w:contextualSpacing/>
        <w:jc w:val="both"/>
        <w:rPr>
          <w:rFonts w:ascii="Arial" w:hAnsi="Arial" w:cs="Arial"/>
        </w:rPr>
      </w:pPr>
      <w:r w:rsidRPr="003C4858">
        <w:rPr>
          <w:rFonts w:ascii="Arial" w:hAnsi="Arial" w:cs="Arial"/>
          <w:bCs/>
          <w:iCs/>
        </w:rPr>
        <w:t xml:space="preserve">Laminado </w:t>
      </w:r>
      <w:r w:rsidR="00376EAE">
        <w:rPr>
          <w:rFonts w:ascii="Arial" w:hAnsi="Arial" w:cs="Arial"/>
        </w:rPr>
        <w:t>m</w:t>
      </w:r>
      <w:r w:rsidRPr="003C4858">
        <w:rPr>
          <w:rFonts w:ascii="Arial" w:hAnsi="Arial" w:cs="Arial"/>
        </w:rPr>
        <w:t>ínimo 20 días laborables</w:t>
      </w:r>
      <w:r w:rsidR="00376EAE">
        <w:rPr>
          <w:rFonts w:ascii="Arial" w:hAnsi="Arial" w:cs="Arial"/>
        </w:rPr>
        <w:t>.</w:t>
      </w:r>
    </w:p>
    <w:p w:rsidR="00135C24" w:rsidRPr="003C4858" w:rsidRDefault="00135C24" w:rsidP="00D13546">
      <w:pPr>
        <w:pStyle w:val="Prrafodelista"/>
        <w:numPr>
          <w:ilvl w:val="0"/>
          <w:numId w:val="41"/>
        </w:numPr>
        <w:spacing w:before="100" w:beforeAutospacing="1" w:after="100" w:afterAutospacing="1" w:line="480" w:lineRule="auto"/>
        <w:contextualSpacing/>
        <w:jc w:val="both"/>
        <w:rPr>
          <w:rFonts w:ascii="Arial" w:hAnsi="Arial" w:cs="Arial"/>
        </w:rPr>
      </w:pPr>
      <w:r w:rsidRPr="003C4858">
        <w:rPr>
          <w:rFonts w:ascii="Arial" w:hAnsi="Arial" w:cs="Arial"/>
          <w:bCs/>
          <w:iCs/>
        </w:rPr>
        <w:t>Fundas (polipropileno)</w:t>
      </w:r>
      <w:r w:rsidR="00376EAE">
        <w:rPr>
          <w:rFonts w:ascii="Arial" w:hAnsi="Arial" w:cs="Arial"/>
          <w:bCs/>
          <w:iCs/>
        </w:rPr>
        <w:t xml:space="preserve"> </w:t>
      </w:r>
      <w:r w:rsidRPr="003C4858">
        <w:rPr>
          <w:rFonts w:ascii="Arial" w:hAnsi="Arial" w:cs="Arial"/>
          <w:bCs/>
          <w:iCs/>
        </w:rPr>
        <w:t xml:space="preserve">mínimo </w:t>
      </w:r>
      <w:r>
        <w:rPr>
          <w:rFonts w:ascii="Arial" w:hAnsi="Arial" w:cs="Arial"/>
          <w:bCs/>
          <w:iCs/>
        </w:rPr>
        <w:t>*</w:t>
      </w:r>
      <w:r w:rsidRPr="003C4858">
        <w:rPr>
          <w:rFonts w:ascii="Arial" w:hAnsi="Arial" w:cs="Arial"/>
          <w:bCs/>
          <w:iCs/>
        </w:rPr>
        <w:t>20 días laborales</w:t>
      </w:r>
      <w:r w:rsidR="00376EAE">
        <w:rPr>
          <w:rFonts w:ascii="Arial" w:hAnsi="Arial" w:cs="Arial"/>
          <w:bCs/>
          <w:iCs/>
        </w:rPr>
        <w:t>.</w:t>
      </w:r>
    </w:p>
    <w:p w:rsidR="00135C24" w:rsidRPr="003C4858" w:rsidRDefault="00135C24" w:rsidP="00D13546">
      <w:pPr>
        <w:pStyle w:val="Prrafodelista"/>
        <w:numPr>
          <w:ilvl w:val="0"/>
          <w:numId w:val="41"/>
        </w:numPr>
        <w:spacing w:before="100" w:beforeAutospacing="1" w:after="100" w:afterAutospacing="1" w:line="480" w:lineRule="auto"/>
        <w:contextualSpacing/>
        <w:jc w:val="both"/>
        <w:rPr>
          <w:rFonts w:ascii="Arial" w:hAnsi="Arial" w:cs="Arial"/>
        </w:rPr>
      </w:pPr>
      <w:r w:rsidRPr="003C4858">
        <w:rPr>
          <w:rFonts w:ascii="Arial" w:hAnsi="Arial" w:cs="Arial"/>
          <w:bCs/>
          <w:iCs/>
        </w:rPr>
        <w:t>Servicio de refilado 5 días laborales</w:t>
      </w:r>
      <w:r w:rsidR="00376EAE">
        <w:rPr>
          <w:rFonts w:ascii="Arial" w:hAnsi="Arial" w:cs="Arial"/>
          <w:bCs/>
          <w:iCs/>
        </w:rPr>
        <w:t>.</w:t>
      </w:r>
    </w:p>
    <w:p w:rsidR="00135C24" w:rsidRPr="003C4858" w:rsidRDefault="00135C24" w:rsidP="00D13546">
      <w:pPr>
        <w:pStyle w:val="Prrafodelista"/>
        <w:numPr>
          <w:ilvl w:val="0"/>
          <w:numId w:val="41"/>
        </w:numPr>
        <w:spacing w:before="100" w:beforeAutospacing="1" w:after="100" w:afterAutospacing="1" w:line="480" w:lineRule="auto"/>
        <w:contextualSpacing/>
        <w:jc w:val="both"/>
        <w:rPr>
          <w:rFonts w:ascii="Arial" w:hAnsi="Arial" w:cs="Arial"/>
        </w:rPr>
      </w:pPr>
      <w:r w:rsidRPr="003C4858">
        <w:rPr>
          <w:rFonts w:ascii="Arial" w:hAnsi="Arial" w:cs="Arial"/>
          <w:bCs/>
          <w:iCs/>
        </w:rPr>
        <w:t>Servicio de impresión 10 días laborales</w:t>
      </w:r>
      <w:r w:rsidR="00376EAE">
        <w:rPr>
          <w:rFonts w:ascii="Arial" w:hAnsi="Arial" w:cs="Arial"/>
          <w:bCs/>
          <w:iCs/>
        </w:rPr>
        <w:t>.</w:t>
      </w:r>
    </w:p>
    <w:p w:rsidR="00135C24" w:rsidRPr="003C4858" w:rsidRDefault="00135C24" w:rsidP="00D13546">
      <w:pPr>
        <w:pStyle w:val="Prrafodelista"/>
        <w:numPr>
          <w:ilvl w:val="0"/>
          <w:numId w:val="41"/>
        </w:numPr>
        <w:spacing w:before="100" w:beforeAutospacing="1" w:after="100" w:afterAutospacing="1" w:line="480" w:lineRule="auto"/>
        <w:contextualSpacing/>
        <w:jc w:val="both"/>
        <w:rPr>
          <w:rFonts w:ascii="Arial" w:hAnsi="Arial" w:cs="Arial"/>
        </w:rPr>
      </w:pPr>
      <w:r w:rsidRPr="003C4858">
        <w:rPr>
          <w:rFonts w:ascii="Arial" w:hAnsi="Arial" w:cs="Arial"/>
          <w:bCs/>
          <w:iCs/>
        </w:rPr>
        <w:t>Servicio de laminado *</w:t>
      </w:r>
      <w:r>
        <w:rPr>
          <w:rFonts w:ascii="Arial" w:hAnsi="Arial" w:cs="Arial"/>
          <w:bCs/>
          <w:iCs/>
        </w:rPr>
        <w:t>*</w:t>
      </w:r>
      <w:r w:rsidRPr="003C4858">
        <w:rPr>
          <w:rFonts w:ascii="Arial" w:hAnsi="Arial" w:cs="Arial"/>
          <w:bCs/>
          <w:iCs/>
        </w:rPr>
        <w:t>10 días laborales</w:t>
      </w:r>
      <w:r w:rsidR="00376EAE">
        <w:rPr>
          <w:rFonts w:ascii="Arial" w:hAnsi="Arial" w:cs="Arial"/>
          <w:bCs/>
          <w:iCs/>
        </w:rPr>
        <w:t>.</w:t>
      </w:r>
    </w:p>
    <w:p w:rsidR="00135C24" w:rsidRDefault="00135C24" w:rsidP="00D13546">
      <w:pPr>
        <w:pStyle w:val="Prrafodelista"/>
        <w:numPr>
          <w:ilvl w:val="0"/>
          <w:numId w:val="41"/>
        </w:numPr>
        <w:spacing w:before="100" w:beforeAutospacing="1" w:after="100" w:afterAutospacing="1" w:line="480" w:lineRule="auto"/>
        <w:contextualSpacing/>
        <w:jc w:val="both"/>
        <w:rPr>
          <w:rFonts w:ascii="Arial" w:hAnsi="Arial" w:cs="Arial"/>
        </w:rPr>
      </w:pPr>
      <w:r w:rsidRPr="003C4858">
        <w:rPr>
          <w:rFonts w:ascii="Arial" w:hAnsi="Arial" w:cs="Arial"/>
        </w:rPr>
        <w:t>Fundas con sello de fondo y asa tienen un tiempo de proceso de 30 días</w:t>
      </w:r>
      <w:r>
        <w:rPr>
          <w:rFonts w:ascii="Arial" w:hAnsi="Arial" w:cs="Arial"/>
        </w:rPr>
        <w:t>.</w:t>
      </w:r>
    </w:p>
    <w:p w:rsidR="00135C24" w:rsidRDefault="00135C24" w:rsidP="00D13546">
      <w:pPr>
        <w:pStyle w:val="Prrafodelista"/>
        <w:spacing w:line="480" w:lineRule="auto"/>
        <w:ind w:left="1429"/>
        <w:jc w:val="both"/>
        <w:rPr>
          <w:rFonts w:ascii="Arial" w:hAnsi="Arial" w:cs="Arial"/>
          <w:sz w:val="20"/>
          <w:szCs w:val="20"/>
        </w:rPr>
      </w:pPr>
      <w:r w:rsidRPr="003C4858">
        <w:rPr>
          <w:rFonts w:ascii="Arial" w:hAnsi="Arial" w:cs="Arial"/>
          <w:sz w:val="20"/>
          <w:szCs w:val="20"/>
        </w:rPr>
        <w:t>*</w:t>
      </w:r>
      <w:r>
        <w:rPr>
          <w:rFonts w:ascii="Arial" w:hAnsi="Arial" w:cs="Arial"/>
          <w:sz w:val="20"/>
          <w:szCs w:val="20"/>
        </w:rPr>
        <w:t>Proceso maquilado</w:t>
      </w:r>
    </w:p>
    <w:p w:rsidR="00135C24" w:rsidRPr="003C4858" w:rsidRDefault="00135C24" w:rsidP="00D13546">
      <w:pPr>
        <w:pStyle w:val="Prrafodelista"/>
        <w:spacing w:line="480" w:lineRule="auto"/>
        <w:ind w:left="1429"/>
        <w:jc w:val="both"/>
        <w:rPr>
          <w:rFonts w:ascii="Arial" w:hAnsi="Arial" w:cs="Arial"/>
          <w:sz w:val="20"/>
          <w:szCs w:val="20"/>
        </w:rPr>
      </w:pPr>
      <w:r>
        <w:rPr>
          <w:rFonts w:ascii="Arial" w:hAnsi="Arial" w:cs="Arial"/>
          <w:sz w:val="20"/>
          <w:szCs w:val="20"/>
        </w:rPr>
        <w:t>**</w:t>
      </w:r>
      <w:r w:rsidRPr="003C4858">
        <w:rPr>
          <w:rFonts w:ascii="Arial" w:hAnsi="Arial" w:cs="Arial"/>
          <w:sz w:val="20"/>
          <w:szCs w:val="20"/>
        </w:rPr>
        <w:t>Si la empresa tie</w:t>
      </w:r>
      <w:r>
        <w:rPr>
          <w:rFonts w:ascii="Arial" w:hAnsi="Arial" w:cs="Arial"/>
          <w:sz w:val="20"/>
          <w:szCs w:val="20"/>
        </w:rPr>
        <w:t>ne stock de la materia prima (lá</w:t>
      </w:r>
      <w:r w:rsidRPr="003C4858">
        <w:rPr>
          <w:rFonts w:ascii="Arial" w:hAnsi="Arial" w:cs="Arial"/>
          <w:sz w:val="20"/>
          <w:szCs w:val="20"/>
        </w:rPr>
        <w:t>minas de polipropileno)</w:t>
      </w:r>
    </w:p>
    <w:p w:rsidR="00135C24" w:rsidRDefault="00135C24" w:rsidP="00D13546">
      <w:pPr>
        <w:spacing w:before="100" w:beforeAutospacing="1" w:after="100" w:afterAutospacing="1" w:line="480" w:lineRule="auto"/>
        <w:ind w:left="708"/>
        <w:jc w:val="both"/>
        <w:rPr>
          <w:rFonts w:ascii="Arial" w:hAnsi="Arial" w:cs="Arial"/>
          <w:sz w:val="24"/>
          <w:szCs w:val="24"/>
          <w:lang w:val="es-ES"/>
        </w:rPr>
      </w:pPr>
      <w:r>
        <w:rPr>
          <w:rFonts w:ascii="Arial" w:hAnsi="Arial" w:cs="Arial"/>
          <w:sz w:val="24"/>
          <w:szCs w:val="24"/>
          <w:lang w:val="es-ES"/>
        </w:rPr>
        <w:t>Esta información se notificó al personal de ventas en una corta reunión, donde se explicó la razón de los tiempos establecidos. Además se recordó al personal que ningún pedido va ser programado sino no tiene una orden de trabajo del cliente.</w:t>
      </w:r>
    </w:p>
    <w:p w:rsidR="00135C24" w:rsidRPr="00851516" w:rsidRDefault="00135C24" w:rsidP="00D13546">
      <w:pPr>
        <w:spacing w:before="100" w:beforeAutospacing="1" w:after="100" w:afterAutospacing="1" w:line="480" w:lineRule="auto"/>
        <w:ind w:left="708"/>
        <w:jc w:val="both"/>
        <w:rPr>
          <w:rFonts w:ascii="Arial" w:hAnsi="Arial" w:cs="Arial"/>
          <w:b/>
          <w:i/>
          <w:sz w:val="24"/>
          <w:szCs w:val="24"/>
          <w:lang w:val="es-ES"/>
        </w:rPr>
      </w:pPr>
      <w:r w:rsidRPr="00851516">
        <w:rPr>
          <w:rFonts w:ascii="Arial" w:hAnsi="Arial" w:cs="Arial"/>
          <w:b/>
          <w:i/>
          <w:sz w:val="24"/>
          <w:szCs w:val="24"/>
          <w:lang w:val="es-ES"/>
        </w:rPr>
        <w:lastRenderedPageBreak/>
        <w:t>Capacitación del personal de ventas.</w:t>
      </w:r>
    </w:p>
    <w:p w:rsidR="00135C24" w:rsidRDefault="00135C24" w:rsidP="00D13546">
      <w:pPr>
        <w:spacing w:before="100" w:beforeAutospacing="1" w:after="100" w:afterAutospacing="1" w:line="480" w:lineRule="auto"/>
        <w:ind w:left="708"/>
        <w:jc w:val="both"/>
        <w:rPr>
          <w:rFonts w:ascii="Arial" w:hAnsi="Arial" w:cs="Arial"/>
          <w:sz w:val="24"/>
          <w:szCs w:val="24"/>
          <w:lang w:val="es-ES"/>
        </w:rPr>
      </w:pPr>
      <w:r>
        <w:rPr>
          <w:rFonts w:ascii="Arial" w:hAnsi="Arial" w:cs="Arial"/>
          <w:sz w:val="24"/>
          <w:szCs w:val="24"/>
          <w:lang w:val="es-ES"/>
        </w:rPr>
        <w:t>La capacitación del personal de ventas fue una de las principales actividades para mejorar la relación de ambos departamentos, donde se trató temas de materia prima, conocimiento básico de proceso, limitaciones del producto y se reforzó los tiempos  de proceso, permitiéndoles tener en claro como se manejan todos los procesos productivos dentro de la empresa</w:t>
      </w:r>
      <w:r w:rsidR="00376EAE">
        <w:rPr>
          <w:rFonts w:ascii="Arial" w:hAnsi="Arial" w:cs="Arial"/>
          <w:sz w:val="24"/>
          <w:szCs w:val="24"/>
          <w:lang w:val="es-ES"/>
        </w:rPr>
        <w:t>.</w:t>
      </w:r>
    </w:p>
    <w:p w:rsidR="00135C24" w:rsidRDefault="00135C24" w:rsidP="00D13546">
      <w:pPr>
        <w:spacing w:before="100" w:beforeAutospacing="1" w:after="100" w:afterAutospacing="1" w:line="480" w:lineRule="auto"/>
        <w:ind w:left="708"/>
        <w:jc w:val="both"/>
        <w:rPr>
          <w:rFonts w:ascii="Arial" w:hAnsi="Arial" w:cs="Arial"/>
          <w:sz w:val="24"/>
          <w:szCs w:val="24"/>
          <w:lang w:val="es-ES"/>
        </w:rPr>
      </w:pPr>
      <w:r>
        <w:rPr>
          <w:rFonts w:ascii="Arial" w:hAnsi="Arial" w:cs="Arial"/>
          <w:sz w:val="24"/>
          <w:szCs w:val="24"/>
          <w:lang w:val="es-ES"/>
        </w:rPr>
        <w:t>Para la realización de esta charla se la estructuró de la siguiente manera:</w:t>
      </w:r>
    </w:p>
    <w:p w:rsidR="00135C24" w:rsidRPr="005202E4" w:rsidRDefault="00135C24" w:rsidP="00D13546">
      <w:pPr>
        <w:pStyle w:val="Prrafodelista"/>
        <w:numPr>
          <w:ilvl w:val="0"/>
          <w:numId w:val="43"/>
        </w:numPr>
        <w:spacing w:before="100" w:beforeAutospacing="1" w:after="100" w:afterAutospacing="1" w:line="480" w:lineRule="auto"/>
        <w:contextualSpacing/>
        <w:jc w:val="both"/>
        <w:rPr>
          <w:rFonts w:ascii="Arial" w:hAnsi="Arial" w:cs="Arial"/>
        </w:rPr>
      </w:pPr>
      <w:r w:rsidRPr="005202E4">
        <w:rPr>
          <w:rFonts w:ascii="Arial" w:hAnsi="Arial" w:cs="Arial"/>
          <w:i/>
        </w:rPr>
        <w:t>Introducción</w:t>
      </w:r>
      <w:r>
        <w:rPr>
          <w:rFonts w:ascii="Arial" w:hAnsi="Arial" w:cs="Arial"/>
        </w:rPr>
        <w:t>:</w:t>
      </w:r>
      <w:r w:rsidRPr="005202E4">
        <w:rPr>
          <w:rFonts w:ascii="Arial" w:hAnsi="Arial" w:cs="Arial"/>
        </w:rPr>
        <w:t xml:space="preserve"> </w:t>
      </w:r>
      <w:r>
        <w:rPr>
          <w:rFonts w:ascii="Arial" w:hAnsi="Arial" w:cs="Arial"/>
        </w:rPr>
        <w:t xml:space="preserve">Explicación  de </w:t>
      </w:r>
      <w:r w:rsidRPr="005202E4">
        <w:rPr>
          <w:rFonts w:ascii="Arial" w:hAnsi="Arial" w:cs="Arial"/>
        </w:rPr>
        <w:t xml:space="preserve"> la importancia de la reunión y cuáles son los beneficios que se buscan con ella.</w:t>
      </w:r>
    </w:p>
    <w:p w:rsidR="00135C24" w:rsidRDefault="00135C24" w:rsidP="00D13546">
      <w:pPr>
        <w:pStyle w:val="Prrafodelista"/>
        <w:numPr>
          <w:ilvl w:val="0"/>
          <w:numId w:val="43"/>
        </w:numPr>
        <w:spacing w:before="100" w:beforeAutospacing="1" w:after="100" w:afterAutospacing="1" w:line="480" w:lineRule="auto"/>
        <w:contextualSpacing/>
        <w:jc w:val="both"/>
        <w:rPr>
          <w:rFonts w:ascii="Arial" w:hAnsi="Arial" w:cs="Arial"/>
        </w:rPr>
      </w:pPr>
      <w:r w:rsidRPr="005202E4">
        <w:rPr>
          <w:rFonts w:ascii="Arial" w:hAnsi="Arial" w:cs="Arial"/>
          <w:i/>
        </w:rPr>
        <w:t>Cuerpo:</w:t>
      </w:r>
      <w:r w:rsidRPr="005202E4">
        <w:rPr>
          <w:rFonts w:ascii="Arial" w:hAnsi="Arial" w:cs="Arial"/>
        </w:rPr>
        <w:t xml:space="preserve"> </w:t>
      </w:r>
      <w:r>
        <w:rPr>
          <w:rFonts w:ascii="Arial" w:hAnsi="Arial" w:cs="Arial"/>
        </w:rPr>
        <w:t>Exposición de los diferentes temas</w:t>
      </w:r>
    </w:p>
    <w:p w:rsidR="00D13546" w:rsidRDefault="00135C24" w:rsidP="00D13546">
      <w:pPr>
        <w:pStyle w:val="Prrafodelista"/>
        <w:numPr>
          <w:ilvl w:val="0"/>
          <w:numId w:val="44"/>
        </w:numPr>
        <w:spacing w:before="100" w:beforeAutospacing="1" w:after="100" w:afterAutospacing="1" w:line="480" w:lineRule="auto"/>
        <w:contextualSpacing/>
        <w:jc w:val="both"/>
        <w:rPr>
          <w:rFonts w:ascii="Arial" w:hAnsi="Arial" w:cs="Arial"/>
        </w:rPr>
      </w:pPr>
      <w:r w:rsidRPr="00D13546">
        <w:rPr>
          <w:rFonts w:ascii="Arial" w:hAnsi="Arial" w:cs="Arial"/>
        </w:rPr>
        <w:t>Materia prima: tipos de materia prima que posee la empresa, ventajas y desventajas, tiempos</w:t>
      </w:r>
      <w:r w:rsidR="00376EAE">
        <w:rPr>
          <w:rFonts w:ascii="Arial" w:hAnsi="Arial" w:cs="Arial"/>
        </w:rPr>
        <w:t xml:space="preserve"> de importación (polipropileno).</w:t>
      </w:r>
      <w:r w:rsidRPr="00D13546">
        <w:rPr>
          <w:rFonts w:ascii="Arial" w:hAnsi="Arial" w:cs="Arial"/>
        </w:rPr>
        <w:t xml:space="preserve"> </w:t>
      </w:r>
    </w:p>
    <w:p w:rsidR="00135C24" w:rsidRPr="00D13546" w:rsidRDefault="00135C24" w:rsidP="00D13546">
      <w:pPr>
        <w:pStyle w:val="Prrafodelista"/>
        <w:numPr>
          <w:ilvl w:val="0"/>
          <w:numId w:val="44"/>
        </w:numPr>
        <w:spacing w:before="100" w:beforeAutospacing="1" w:after="100" w:afterAutospacing="1" w:line="480" w:lineRule="auto"/>
        <w:contextualSpacing/>
        <w:jc w:val="both"/>
        <w:rPr>
          <w:rFonts w:ascii="Arial" w:hAnsi="Arial" w:cs="Arial"/>
        </w:rPr>
      </w:pPr>
      <w:r w:rsidRPr="00D13546">
        <w:rPr>
          <w:rFonts w:ascii="Arial" w:hAnsi="Arial" w:cs="Arial"/>
        </w:rPr>
        <w:t>Conocimientos básicos de los procesos: capacidad de las m</w:t>
      </w:r>
      <w:r w:rsidR="00376EAE">
        <w:rPr>
          <w:rFonts w:ascii="Arial" w:hAnsi="Arial" w:cs="Arial"/>
        </w:rPr>
        <w:t xml:space="preserve">áquinas, proceso de producción </w:t>
      </w:r>
      <w:r w:rsidRPr="00D13546">
        <w:rPr>
          <w:rFonts w:ascii="Arial" w:hAnsi="Arial" w:cs="Arial"/>
        </w:rPr>
        <w:t>y tiempos de procesos</w:t>
      </w:r>
      <w:r w:rsidR="00376EAE">
        <w:rPr>
          <w:rFonts w:ascii="Arial" w:hAnsi="Arial" w:cs="Arial"/>
        </w:rPr>
        <w:t>.</w:t>
      </w:r>
    </w:p>
    <w:p w:rsidR="00135C24" w:rsidRDefault="00135C24" w:rsidP="00D13546">
      <w:pPr>
        <w:pStyle w:val="Prrafodelista"/>
        <w:numPr>
          <w:ilvl w:val="0"/>
          <w:numId w:val="44"/>
        </w:numPr>
        <w:spacing w:before="100" w:beforeAutospacing="1" w:after="100" w:afterAutospacing="1" w:line="480" w:lineRule="auto"/>
        <w:contextualSpacing/>
        <w:jc w:val="both"/>
        <w:rPr>
          <w:rFonts w:ascii="Arial" w:hAnsi="Arial" w:cs="Arial"/>
        </w:rPr>
      </w:pPr>
      <w:r>
        <w:rPr>
          <w:rFonts w:ascii="Arial" w:hAnsi="Arial" w:cs="Arial"/>
        </w:rPr>
        <w:t>Limitaciones del producto: tolerancias de las máquinas, y características de las máquinas.</w:t>
      </w:r>
    </w:p>
    <w:p w:rsidR="00135C24" w:rsidRDefault="00135C24" w:rsidP="00376EAE">
      <w:pPr>
        <w:pStyle w:val="Prrafodelista"/>
        <w:spacing w:before="100" w:beforeAutospacing="1" w:after="100" w:afterAutospacing="1" w:line="480" w:lineRule="auto"/>
        <w:ind w:left="1428"/>
        <w:jc w:val="both"/>
        <w:rPr>
          <w:rFonts w:ascii="Arial" w:hAnsi="Arial" w:cs="Arial"/>
        </w:rPr>
      </w:pPr>
      <w:r>
        <w:rPr>
          <w:rFonts w:ascii="Arial" w:hAnsi="Arial" w:cs="Arial"/>
        </w:rPr>
        <w:lastRenderedPageBreak/>
        <w:t>Cabe recalcar que se trabajó con diapositivas, material impreso para los asistentes y muestras de productos con mayores conflictos para realizar la charla de forma didáctica.</w:t>
      </w:r>
    </w:p>
    <w:p w:rsidR="00135C24" w:rsidRPr="005202E4" w:rsidRDefault="00135C24" w:rsidP="00D13546">
      <w:pPr>
        <w:pStyle w:val="Prrafodelista"/>
        <w:numPr>
          <w:ilvl w:val="0"/>
          <w:numId w:val="43"/>
        </w:numPr>
        <w:spacing w:before="100" w:beforeAutospacing="1" w:after="100" w:afterAutospacing="1" w:line="480" w:lineRule="auto"/>
        <w:contextualSpacing/>
        <w:jc w:val="both"/>
        <w:rPr>
          <w:rFonts w:ascii="Arial" w:hAnsi="Arial" w:cs="Arial"/>
        </w:rPr>
      </w:pPr>
      <w:r w:rsidRPr="005202E4">
        <w:rPr>
          <w:rFonts w:ascii="Arial" w:hAnsi="Arial" w:cs="Arial"/>
          <w:i/>
        </w:rPr>
        <w:t>Resumen</w:t>
      </w:r>
      <w:r>
        <w:rPr>
          <w:rFonts w:ascii="Arial" w:hAnsi="Arial" w:cs="Arial"/>
        </w:rPr>
        <w:t xml:space="preserve">: Aclaración de dudas y recolección de sugerencias. </w:t>
      </w:r>
    </w:p>
    <w:p w:rsidR="00135C24" w:rsidRDefault="005D6A01" w:rsidP="00D13546">
      <w:pPr>
        <w:spacing w:before="100" w:beforeAutospacing="1" w:after="100" w:afterAutospacing="1" w:line="480" w:lineRule="auto"/>
        <w:ind w:left="708"/>
        <w:jc w:val="both"/>
        <w:rPr>
          <w:rFonts w:ascii="Arial" w:hAnsi="Arial" w:cs="Arial"/>
          <w:sz w:val="24"/>
          <w:szCs w:val="24"/>
          <w:lang w:val="es-ES"/>
        </w:rPr>
      </w:pPr>
      <w:r>
        <w:rPr>
          <w:rFonts w:ascii="Arial" w:hAnsi="Arial" w:cs="Arial"/>
          <w:noProof/>
          <w:sz w:val="24"/>
          <w:szCs w:val="24"/>
        </w:rPr>
        <w:pict>
          <v:shape id="Imagen 3" o:spid="_x0000_s1307" type="#_x0000_t75" alt="IMG00178-20100504-1201" style="position:absolute;left:0;text-align:left;margin-left:220.35pt;margin-top:197.7pt;width:176.25pt;height:130.5pt;z-index:-251656704;visibility:visible" wrapcoords="-184 0 -184 21352 21692 21352 21692 0 -184 0">
            <v:imagedata r:id="rId75" o:title="IMG00178-20100504-1201"/>
            <w10:wrap type="tight"/>
          </v:shape>
        </w:pict>
      </w:r>
      <w:r>
        <w:rPr>
          <w:rFonts w:ascii="Arial" w:hAnsi="Arial" w:cs="Arial"/>
          <w:noProof/>
          <w:sz w:val="24"/>
          <w:szCs w:val="24"/>
        </w:rPr>
        <w:pict>
          <v:shape id="Imagen 1" o:spid="_x0000_s1306" type="#_x0000_t75" alt="IMG00187-20100504-1417" style="position:absolute;left:0;text-align:left;margin-left:47.1pt;margin-top:197.7pt;width:173.25pt;height:130.5pt;z-index:-251655680;visibility:visible" wrapcoords="-187 0 -187 21352 21694 21352 21694 0 -187 0">
            <v:imagedata r:id="rId76" o:title="IMG00187-20100504-1417"/>
            <w10:wrap type="tight"/>
          </v:shape>
        </w:pict>
      </w:r>
      <w:r w:rsidR="00135C24">
        <w:rPr>
          <w:rFonts w:ascii="Arial" w:hAnsi="Arial" w:cs="Arial"/>
          <w:sz w:val="24"/>
          <w:szCs w:val="24"/>
          <w:lang w:val="es-ES"/>
        </w:rPr>
        <w:t>Es importante acotar que la capacitación fue tipo foro con una duración de una hora y media. El coordinador de producción fue el expositor principal, mientras los jefes de producción dieron un soporte técnico a las características puntuales de las máquinas, además se contó con la asistencia del gerente general de la empresa. La planificación de esta actividad tomó aproximadamente dos semanas y en todo momento se contó con el apoyo del departamento producción.</w:t>
      </w:r>
    </w:p>
    <w:p w:rsidR="00135C24" w:rsidRDefault="00135C24" w:rsidP="00376EAE">
      <w:pPr>
        <w:spacing w:before="100" w:beforeAutospacing="1" w:after="100" w:afterAutospacing="1" w:line="480" w:lineRule="auto"/>
        <w:ind w:left="708"/>
        <w:jc w:val="both"/>
        <w:rPr>
          <w:rFonts w:ascii="Arial" w:hAnsi="Arial" w:cs="Arial"/>
          <w:sz w:val="24"/>
          <w:szCs w:val="24"/>
          <w:lang w:val="es-ES"/>
        </w:rPr>
      </w:pPr>
    </w:p>
    <w:p w:rsidR="00135C24" w:rsidRDefault="00135C24" w:rsidP="00135C24">
      <w:pPr>
        <w:spacing w:before="100" w:beforeAutospacing="1" w:after="100" w:afterAutospacing="1" w:line="480" w:lineRule="auto"/>
        <w:ind w:left="708"/>
        <w:jc w:val="both"/>
        <w:rPr>
          <w:rFonts w:ascii="Arial" w:hAnsi="Arial" w:cs="Arial"/>
          <w:sz w:val="24"/>
          <w:szCs w:val="24"/>
          <w:lang w:val="es-ES"/>
        </w:rPr>
      </w:pPr>
    </w:p>
    <w:p w:rsidR="00135C24" w:rsidRDefault="00135C24" w:rsidP="00135C24">
      <w:pPr>
        <w:spacing w:before="100" w:beforeAutospacing="1" w:after="100" w:afterAutospacing="1" w:line="480" w:lineRule="auto"/>
        <w:ind w:left="708"/>
        <w:jc w:val="both"/>
        <w:rPr>
          <w:rFonts w:ascii="Arial" w:hAnsi="Arial" w:cs="Arial"/>
          <w:sz w:val="24"/>
          <w:szCs w:val="24"/>
          <w:lang w:val="es-ES"/>
        </w:rPr>
      </w:pPr>
    </w:p>
    <w:p w:rsidR="00135C24" w:rsidRPr="0081183E" w:rsidRDefault="00135C24" w:rsidP="00135C24">
      <w:pPr>
        <w:pStyle w:val="FIG"/>
      </w:pPr>
      <w:bookmarkStart w:id="151" w:name="_Toc262499062"/>
      <w:bookmarkStart w:id="152" w:name="_Toc263617500"/>
      <w:r w:rsidRPr="0081183E">
        <w:t>FIGURA 4.</w:t>
      </w:r>
      <w:r>
        <w:t>19</w:t>
      </w:r>
      <w:r w:rsidRPr="0081183E">
        <w:t>. CAPACITACIÓN DEL DEPARTAMENTO DE VENTAS</w:t>
      </w:r>
      <w:bookmarkEnd w:id="151"/>
      <w:bookmarkEnd w:id="152"/>
    </w:p>
    <w:p w:rsidR="002775A1" w:rsidRDefault="00135C24" w:rsidP="00D13546">
      <w:pPr>
        <w:spacing w:before="100" w:beforeAutospacing="1" w:after="100" w:afterAutospacing="1" w:line="480" w:lineRule="auto"/>
        <w:ind w:left="708"/>
        <w:jc w:val="both"/>
        <w:rPr>
          <w:rFonts w:ascii="Arial" w:hAnsi="Arial" w:cs="Arial"/>
          <w:sz w:val="24"/>
          <w:szCs w:val="24"/>
          <w:lang w:val="es-ES"/>
        </w:rPr>
      </w:pPr>
      <w:r>
        <w:rPr>
          <w:rFonts w:ascii="Arial" w:hAnsi="Arial" w:cs="Arial"/>
          <w:sz w:val="24"/>
          <w:szCs w:val="24"/>
          <w:lang w:val="es-ES"/>
        </w:rPr>
        <w:t xml:space="preserve"> </w:t>
      </w:r>
    </w:p>
    <w:p w:rsidR="00135C24" w:rsidRDefault="00135C24" w:rsidP="00D13546">
      <w:pPr>
        <w:spacing w:before="100" w:beforeAutospacing="1" w:after="100" w:afterAutospacing="1" w:line="480" w:lineRule="auto"/>
        <w:ind w:left="708"/>
        <w:jc w:val="both"/>
        <w:rPr>
          <w:rFonts w:ascii="Arial" w:hAnsi="Arial" w:cs="Arial"/>
          <w:b/>
          <w:i/>
          <w:sz w:val="24"/>
          <w:szCs w:val="24"/>
          <w:lang w:val="es-ES"/>
        </w:rPr>
      </w:pPr>
      <w:r w:rsidRPr="007F0388">
        <w:rPr>
          <w:rFonts w:ascii="Arial" w:hAnsi="Arial" w:cs="Arial"/>
          <w:b/>
          <w:i/>
          <w:sz w:val="24"/>
          <w:szCs w:val="24"/>
          <w:lang w:val="es-ES"/>
        </w:rPr>
        <w:lastRenderedPageBreak/>
        <w:t>Mejorar canales de comunicación</w:t>
      </w:r>
    </w:p>
    <w:p w:rsidR="00135C24" w:rsidRDefault="00135C24" w:rsidP="00D13546">
      <w:pPr>
        <w:spacing w:before="100" w:beforeAutospacing="1" w:after="100" w:afterAutospacing="1" w:line="480" w:lineRule="auto"/>
        <w:ind w:left="709"/>
        <w:jc w:val="both"/>
        <w:rPr>
          <w:rFonts w:ascii="Arial" w:hAnsi="Arial" w:cs="Arial"/>
          <w:sz w:val="24"/>
          <w:szCs w:val="24"/>
          <w:lang w:val="es-ES"/>
        </w:rPr>
      </w:pPr>
      <w:r>
        <w:rPr>
          <w:rFonts w:ascii="Arial" w:hAnsi="Arial" w:cs="Arial"/>
          <w:sz w:val="24"/>
          <w:szCs w:val="24"/>
          <w:lang w:val="es-ES"/>
        </w:rPr>
        <w:t>Entre los departamentos existen tres canales de comunicación como son los sistemas digitales de la empresa (correo electrónico, reportes y kardex), vía telefónica y el pedido, sin embargo la comunicación que se manejan entre los departamentos muchas veces es incompleta o erróneamente transmitida generando problemas de reclamos, desperdicio y devoluciones, que afectan directamente la imagen de la empresa.</w:t>
      </w:r>
    </w:p>
    <w:p w:rsidR="00135C24" w:rsidRDefault="00135C24" w:rsidP="00D13546">
      <w:pPr>
        <w:spacing w:before="100" w:beforeAutospacing="1" w:after="100" w:afterAutospacing="1" w:line="480" w:lineRule="auto"/>
        <w:ind w:left="709"/>
        <w:jc w:val="both"/>
        <w:rPr>
          <w:rFonts w:ascii="Arial" w:hAnsi="Arial" w:cs="Arial"/>
          <w:sz w:val="24"/>
          <w:szCs w:val="24"/>
          <w:lang w:val="es-ES"/>
        </w:rPr>
      </w:pPr>
      <w:r>
        <w:rPr>
          <w:rFonts w:ascii="Arial" w:hAnsi="Arial" w:cs="Arial"/>
          <w:sz w:val="24"/>
          <w:szCs w:val="24"/>
          <w:lang w:val="es-ES"/>
        </w:rPr>
        <w:t>Por lo que se acordó realizar reuniones cortas de 30 minutos una vez por semana. Donde asiste el gerente de ventas, el coordinador de producción, el jefe de bodega y jefe de producción, para analizar lo que ha pasado en la semana anterior y tomar acciones correctivas.</w:t>
      </w:r>
    </w:p>
    <w:p w:rsidR="00376EAE" w:rsidRDefault="00376EAE" w:rsidP="00D13546">
      <w:pPr>
        <w:spacing w:before="100" w:beforeAutospacing="1" w:after="100" w:afterAutospacing="1" w:line="480" w:lineRule="auto"/>
        <w:ind w:left="709"/>
        <w:jc w:val="both"/>
        <w:rPr>
          <w:rFonts w:ascii="Arial" w:hAnsi="Arial" w:cs="Arial"/>
          <w:sz w:val="24"/>
          <w:szCs w:val="24"/>
          <w:lang w:val="es-ES"/>
        </w:rPr>
      </w:pPr>
    </w:p>
    <w:p w:rsidR="00135C24" w:rsidRDefault="00135C24" w:rsidP="00135C24">
      <w:pPr>
        <w:pStyle w:val="subtitulos"/>
      </w:pPr>
      <w:bookmarkStart w:id="153" w:name="_Toc265051793"/>
      <w:r>
        <w:t>MEJORAR LA CALIDAD</w:t>
      </w:r>
      <w:bookmarkEnd w:id="153"/>
    </w:p>
    <w:p w:rsidR="00135C24" w:rsidRPr="00E202FF" w:rsidRDefault="00135C24" w:rsidP="00135C24">
      <w:pPr>
        <w:spacing w:before="100" w:beforeAutospacing="1" w:after="100" w:afterAutospacing="1" w:line="480" w:lineRule="auto"/>
        <w:ind w:left="708"/>
        <w:contextualSpacing/>
        <w:jc w:val="both"/>
        <w:rPr>
          <w:rFonts w:ascii="Arial" w:hAnsi="Arial" w:cs="Arial"/>
          <w:sz w:val="24"/>
          <w:szCs w:val="24"/>
          <w:lang w:val="es-ES"/>
        </w:rPr>
      </w:pPr>
      <w:r w:rsidRPr="00E202FF">
        <w:rPr>
          <w:rFonts w:ascii="Arial" w:hAnsi="Arial" w:cs="Arial"/>
          <w:sz w:val="24"/>
          <w:szCs w:val="24"/>
          <w:lang w:val="es-ES"/>
        </w:rPr>
        <w:t>Los altos índices de producto no conforme (cuarentenas) y de desperdicio (scrap) en la empresa, son los índices focales para realizar un estudio de mejora del proceso productivo, y mediante la implantaci</w:t>
      </w:r>
      <w:r>
        <w:rPr>
          <w:rFonts w:ascii="Arial" w:hAnsi="Arial" w:cs="Arial"/>
          <w:sz w:val="24"/>
          <w:szCs w:val="24"/>
          <w:lang w:val="es-ES"/>
        </w:rPr>
        <w:t>ón de varias técnicas se analizaron</w:t>
      </w:r>
      <w:r w:rsidRPr="00E202FF">
        <w:rPr>
          <w:rFonts w:ascii="Arial" w:hAnsi="Arial" w:cs="Arial"/>
          <w:sz w:val="24"/>
          <w:szCs w:val="24"/>
          <w:lang w:val="es-ES"/>
        </w:rPr>
        <w:t xml:space="preserve"> las causas y motivos por las que se producen estos problemas.</w:t>
      </w:r>
    </w:p>
    <w:p w:rsidR="00135C24" w:rsidRPr="00E202FF" w:rsidRDefault="00135C24" w:rsidP="00135C24">
      <w:pPr>
        <w:spacing w:before="100" w:beforeAutospacing="1" w:after="100" w:afterAutospacing="1" w:line="480" w:lineRule="auto"/>
        <w:ind w:left="709"/>
        <w:jc w:val="both"/>
        <w:rPr>
          <w:rFonts w:ascii="Arial" w:hAnsi="Arial" w:cs="Arial"/>
          <w:sz w:val="24"/>
          <w:szCs w:val="24"/>
          <w:lang w:val="es-ES"/>
        </w:rPr>
      </w:pPr>
      <w:r w:rsidRPr="00E202FF">
        <w:rPr>
          <w:rFonts w:ascii="Arial" w:hAnsi="Arial" w:cs="Arial"/>
          <w:sz w:val="24"/>
          <w:szCs w:val="24"/>
          <w:lang w:val="es-ES"/>
        </w:rPr>
        <w:lastRenderedPageBreak/>
        <w:t>Estos puntos críticos fueron medidos mediante indicadores semanales presentados en cada reunión con los operarios; inicialmente en el mes de enero la empresa poseía un índice de 19 casos de cuarentenas y un 5% de desperdicio en la empresa. Bajo estas circunstancias era de suma importancia para la empresa plantear el uso de herramientas de calidad para alcanzar la solución definitiva.</w:t>
      </w:r>
    </w:p>
    <w:p w:rsidR="00135C24" w:rsidRPr="00E202FF" w:rsidRDefault="00135C24" w:rsidP="00135C24">
      <w:pPr>
        <w:spacing w:before="100" w:beforeAutospacing="1" w:after="100" w:afterAutospacing="1" w:line="480" w:lineRule="auto"/>
        <w:ind w:left="709"/>
        <w:jc w:val="both"/>
        <w:rPr>
          <w:rFonts w:ascii="Arial" w:hAnsi="Arial" w:cs="Arial"/>
          <w:sz w:val="24"/>
          <w:szCs w:val="24"/>
          <w:lang w:val="es-ES"/>
        </w:rPr>
      </w:pPr>
      <w:r w:rsidRPr="00E202FF">
        <w:rPr>
          <w:rFonts w:ascii="Arial" w:hAnsi="Arial" w:cs="Arial"/>
          <w:sz w:val="24"/>
          <w:szCs w:val="24"/>
          <w:lang w:val="es-ES"/>
        </w:rPr>
        <w:t>En PLASTIC S.A. a partir de las presentaciones semanales de indicadores pudieron percibir las pérdidas que existían en cuanto a desperdicio (Scrap), por lo cual la alta gerencia buscó estrategias para disminuir estos números; inicialmente destinando a un supervisor a un grupo determinado de máquinas, extrusoras y selladoras, pero estas medidas no fue</w:t>
      </w:r>
      <w:r>
        <w:rPr>
          <w:rFonts w:ascii="Arial" w:hAnsi="Arial" w:cs="Arial"/>
          <w:sz w:val="24"/>
          <w:szCs w:val="24"/>
          <w:lang w:val="es-ES"/>
        </w:rPr>
        <w:t>ron</w:t>
      </w:r>
      <w:r w:rsidRPr="00E202FF">
        <w:rPr>
          <w:rFonts w:ascii="Arial" w:hAnsi="Arial" w:cs="Arial"/>
          <w:sz w:val="24"/>
          <w:szCs w:val="24"/>
          <w:lang w:val="es-ES"/>
        </w:rPr>
        <w:t xml:space="preserve"> de gran ayuda ya que este control solo fue por 2 semanas y luego se dejó de darle el seguimiento respectivo a lo que en un principio </w:t>
      </w:r>
      <w:r w:rsidRPr="002775A1">
        <w:rPr>
          <w:rFonts w:ascii="Arial" w:hAnsi="Arial" w:cs="Arial"/>
          <w:sz w:val="24"/>
          <w:szCs w:val="24"/>
          <w:lang w:val="es-ES"/>
        </w:rPr>
        <w:t>se realiz</w:t>
      </w:r>
      <w:r w:rsidR="00376EAE" w:rsidRPr="002775A1">
        <w:rPr>
          <w:rFonts w:ascii="Arial" w:hAnsi="Arial" w:cs="Arial"/>
          <w:sz w:val="24"/>
          <w:szCs w:val="24"/>
          <w:lang w:val="es-ES"/>
        </w:rPr>
        <w:t>ó</w:t>
      </w:r>
      <w:r w:rsidRPr="002775A1">
        <w:rPr>
          <w:rFonts w:ascii="Arial" w:hAnsi="Arial" w:cs="Arial"/>
          <w:sz w:val="24"/>
          <w:szCs w:val="24"/>
          <w:lang w:val="es-ES"/>
        </w:rPr>
        <w:t>.</w:t>
      </w:r>
      <w:r w:rsidR="002775A1">
        <w:rPr>
          <w:rFonts w:ascii="Arial" w:hAnsi="Arial" w:cs="Arial"/>
          <w:sz w:val="24"/>
          <w:szCs w:val="24"/>
          <w:lang w:val="es-ES"/>
        </w:rPr>
        <w:t xml:space="preserve"> Al ver estas falencias el gerente g</w:t>
      </w:r>
      <w:r w:rsidRPr="00E202FF">
        <w:rPr>
          <w:rFonts w:ascii="Arial" w:hAnsi="Arial" w:cs="Arial"/>
          <w:sz w:val="24"/>
          <w:szCs w:val="24"/>
          <w:lang w:val="es-ES"/>
        </w:rPr>
        <w:t>eneral involucró  a su hijo para realizar el análisis y seguimiento del desperdicio y la calidad del producto en la empresa.</w:t>
      </w:r>
    </w:p>
    <w:p w:rsidR="00135C24" w:rsidRDefault="00135C24" w:rsidP="00135C24">
      <w:pPr>
        <w:spacing w:before="100" w:beforeAutospacing="1" w:after="100" w:afterAutospacing="1" w:line="480" w:lineRule="auto"/>
        <w:ind w:left="709"/>
        <w:jc w:val="both"/>
        <w:rPr>
          <w:rFonts w:ascii="Arial" w:hAnsi="Arial" w:cs="Arial"/>
          <w:sz w:val="24"/>
          <w:szCs w:val="24"/>
          <w:lang w:val="es-ES"/>
        </w:rPr>
      </w:pPr>
      <w:r w:rsidRPr="00E202FF">
        <w:rPr>
          <w:rFonts w:ascii="Arial" w:hAnsi="Arial" w:cs="Arial"/>
          <w:sz w:val="24"/>
          <w:szCs w:val="24"/>
          <w:lang w:val="es-ES"/>
        </w:rPr>
        <w:t xml:space="preserve">Esta persona implementó nuevas políticas de calidad en todas las áreas productivas, a las cuales las denominó “EL MINUTO DE CALIDAD” que consistía en realizar muestreos del producto que se estaba elaborando a </w:t>
      </w:r>
      <w:r w:rsidRPr="00E202FF">
        <w:rPr>
          <w:rFonts w:ascii="Arial" w:hAnsi="Arial" w:cs="Arial"/>
          <w:sz w:val="24"/>
          <w:szCs w:val="24"/>
          <w:lang w:val="es-ES"/>
        </w:rPr>
        <w:lastRenderedPageBreak/>
        <w:t>cada hora, en este muestreo se medían parámetros como espesor, ancho, peso y apariencia de la película, en el área de extrusión; y el ancho, largo, sello y apariencia de la funda, en el área de sellado; logrando una disminución de las falencias que existían en la empresa, puesto que esta metodología se encargó de realizar inspecciones del producto en elaboración, pero no se encargaba de eliminar las causas que la producían.</w:t>
      </w:r>
    </w:p>
    <w:p w:rsidR="00135C24" w:rsidRPr="00E94CF7" w:rsidRDefault="00135C24" w:rsidP="00135C24">
      <w:pPr>
        <w:spacing w:before="100" w:beforeAutospacing="1" w:after="100" w:afterAutospacing="1" w:line="480" w:lineRule="auto"/>
        <w:ind w:left="709"/>
        <w:jc w:val="both"/>
        <w:rPr>
          <w:rFonts w:ascii="Arial" w:hAnsi="Arial" w:cs="Arial"/>
          <w:b/>
          <w:i/>
          <w:sz w:val="24"/>
          <w:szCs w:val="24"/>
          <w:lang w:val="es-ES"/>
        </w:rPr>
      </w:pPr>
      <w:r w:rsidRPr="00E94CF7">
        <w:rPr>
          <w:rFonts w:ascii="Arial" w:hAnsi="Arial" w:cs="Arial"/>
          <w:b/>
          <w:i/>
          <w:sz w:val="24"/>
          <w:szCs w:val="24"/>
          <w:lang w:val="es-ES"/>
        </w:rPr>
        <w:t>Análisis de factores críticos</w:t>
      </w:r>
    </w:p>
    <w:p w:rsidR="00135C24" w:rsidRDefault="00135C24" w:rsidP="00135C24">
      <w:pPr>
        <w:spacing w:before="100" w:beforeAutospacing="1" w:after="100" w:afterAutospacing="1" w:line="480" w:lineRule="auto"/>
        <w:ind w:left="709"/>
        <w:jc w:val="both"/>
        <w:rPr>
          <w:rFonts w:ascii="Arial" w:hAnsi="Arial" w:cs="Arial"/>
          <w:sz w:val="24"/>
          <w:szCs w:val="24"/>
          <w:lang w:val="es-ES"/>
        </w:rPr>
      </w:pPr>
      <w:r w:rsidRPr="00E202FF">
        <w:rPr>
          <w:rFonts w:ascii="Arial" w:hAnsi="Arial" w:cs="Arial"/>
          <w:sz w:val="24"/>
          <w:szCs w:val="24"/>
          <w:lang w:val="es-ES"/>
        </w:rPr>
        <w:t xml:space="preserve">Existen  25 tipos de causas por las cuales se detectan el producto no conforme (Cuarentenas), presentando los porcentajes en la siguiente </w:t>
      </w:r>
      <w:r>
        <w:rPr>
          <w:rFonts w:ascii="Arial" w:hAnsi="Arial" w:cs="Arial"/>
          <w:sz w:val="24"/>
          <w:szCs w:val="24"/>
          <w:lang w:val="es-ES"/>
        </w:rPr>
        <w:t>gráfico.</w:t>
      </w:r>
    </w:p>
    <w:p w:rsidR="00135C24" w:rsidRDefault="005D6A01" w:rsidP="00135C24">
      <w:pPr>
        <w:spacing w:before="100" w:beforeAutospacing="1" w:after="100" w:afterAutospacing="1" w:line="480" w:lineRule="auto"/>
        <w:ind w:left="709"/>
        <w:jc w:val="center"/>
        <w:rPr>
          <w:rFonts w:ascii="Arial" w:hAnsi="Arial" w:cs="Arial"/>
          <w:sz w:val="24"/>
          <w:szCs w:val="24"/>
          <w:lang w:val="es-ES"/>
        </w:rPr>
      </w:pPr>
      <w:r w:rsidRPr="005D6A01">
        <w:rPr>
          <w:rFonts w:ascii="Arial" w:hAnsi="Arial" w:cs="Arial"/>
          <w:noProof/>
          <w:sz w:val="24"/>
          <w:szCs w:val="24"/>
          <w:lang w:val="es-EC" w:eastAsia="es-EC"/>
        </w:rPr>
        <w:pict>
          <v:shape id="Gráfico 3" o:spid="_x0000_i1051" type="#_x0000_t75" style="width:267pt;height:150.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">
            <v:imagedata r:id="rId77" o:title="" cropbottom="-109f"/>
            <o:lock v:ext="edit" aspectratio="f"/>
          </v:shape>
        </w:pict>
      </w:r>
    </w:p>
    <w:p w:rsidR="00135C24" w:rsidRPr="002717DF" w:rsidRDefault="00135C24" w:rsidP="00135C24">
      <w:pPr>
        <w:pStyle w:val="FIG"/>
      </w:pPr>
      <w:bookmarkStart w:id="154" w:name="_Toc262499063"/>
      <w:bookmarkStart w:id="155" w:name="_Toc263617501"/>
      <w:r>
        <w:lastRenderedPageBreak/>
        <w:t>FIGURA 4.20. PORCENTAJE DE LAS CAUSAS DE PRODUCTOS NO CONFORME</w:t>
      </w:r>
      <w:bookmarkEnd w:id="154"/>
      <w:bookmarkEnd w:id="155"/>
    </w:p>
    <w:p w:rsidR="00135C24" w:rsidRDefault="00135C24" w:rsidP="00135C24">
      <w:pPr>
        <w:spacing w:before="100" w:beforeAutospacing="1" w:after="100" w:afterAutospacing="1" w:line="480" w:lineRule="auto"/>
        <w:ind w:left="709"/>
        <w:jc w:val="both"/>
        <w:rPr>
          <w:rFonts w:ascii="Arial" w:hAnsi="Arial" w:cs="Arial"/>
          <w:sz w:val="24"/>
          <w:szCs w:val="24"/>
          <w:lang w:val="es-ES"/>
        </w:rPr>
      </w:pPr>
      <w:r>
        <w:rPr>
          <w:rFonts w:ascii="Arial" w:hAnsi="Arial" w:cs="Arial"/>
          <w:sz w:val="24"/>
          <w:szCs w:val="24"/>
          <w:lang w:val="es-ES"/>
        </w:rPr>
        <w:t xml:space="preserve">Esta tabla </w:t>
      </w:r>
      <w:r w:rsidRPr="00E202FF">
        <w:rPr>
          <w:rFonts w:ascii="Arial" w:hAnsi="Arial" w:cs="Arial"/>
          <w:sz w:val="24"/>
          <w:szCs w:val="24"/>
          <w:lang w:val="es-ES"/>
        </w:rPr>
        <w:t>da como resultado que la existencia de causas de elaborar productos no confo</w:t>
      </w:r>
      <w:r>
        <w:rPr>
          <w:rFonts w:ascii="Arial" w:hAnsi="Arial" w:cs="Arial"/>
          <w:sz w:val="24"/>
          <w:szCs w:val="24"/>
          <w:lang w:val="es-ES"/>
        </w:rPr>
        <w:t>rmes están dados en el área de e</w:t>
      </w:r>
      <w:r w:rsidRPr="00E202FF">
        <w:rPr>
          <w:rFonts w:ascii="Arial" w:hAnsi="Arial" w:cs="Arial"/>
          <w:sz w:val="24"/>
          <w:szCs w:val="24"/>
          <w:lang w:val="es-ES"/>
        </w:rPr>
        <w:t>xtrusión con un 64%. Por lo cual se destinó los estudios y mejoras de procesos en el área de extrusión para no dividir recursos ni esfuerzos en las demás causas de las otras áreas.</w:t>
      </w:r>
    </w:p>
    <w:p w:rsidR="00135C24" w:rsidRDefault="005D6A01" w:rsidP="00135C24">
      <w:pPr>
        <w:spacing w:before="100" w:beforeAutospacing="1" w:after="100" w:afterAutospacing="1" w:line="480" w:lineRule="auto"/>
        <w:ind w:left="709"/>
        <w:jc w:val="both"/>
        <w:rPr>
          <w:rFonts w:ascii="Arial" w:hAnsi="Arial" w:cs="Arial"/>
          <w:sz w:val="24"/>
          <w:szCs w:val="24"/>
          <w:lang w:val="es-ES"/>
        </w:rPr>
      </w:pPr>
      <w:r w:rsidRPr="005D6A01">
        <w:rPr>
          <w:rFonts w:ascii="Arial" w:hAnsi="Arial" w:cs="Arial"/>
          <w:noProof/>
          <w:sz w:val="24"/>
          <w:szCs w:val="24"/>
          <w:lang w:val="es-EC" w:eastAsia="es-EC"/>
        </w:rPr>
        <w:pict>
          <v:shape id="Gráfico 2" o:spid="_x0000_i1052" type="#_x0000_t75" style="width:375.75pt;height:236.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">
            <v:imagedata r:id="rId78" o:title=""/>
            <o:lock v:ext="edit" aspectratio="f"/>
          </v:shape>
        </w:pict>
      </w:r>
    </w:p>
    <w:p w:rsidR="00135C24" w:rsidRPr="00D13546" w:rsidRDefault="00135C24" w:rsidP="00D13546">
      <w:pPr>
        <w:pStyle w:val="FIG"/>
      </w:pPr>
      <w:bookmarkStart w:id="156" w:name="_Toc263617502"/>
      <w:r w:rsidRPr="00D13546">
        <w:t>FIGURA 4.21. PORCENTAJE DE FRECUENCIAS DE CAUSAS DE PRODUCTO NO CONFORME DURANTE 3 MESES EN EXTRUSIÓN</w:t>
      </w:r>
      <w:bookmarkEnd w:id="156"/>
    </w:p>
    <w:p w:rsidR="00D13546" w:rsidRDefault="00135C24" w:rsidP="00D13546">
      <w:pPr>
        <w:spacing w:before="100" w:beforeAutospacing="1" w:after="100" w:afterAutospacing="1" w:line="480" w:lineRule="auto"/>
        <w:ind w:left="709"/>
        <w:jc w:val="both"/>
        <w:rPr>
          <w:rFonts w:ascii="Arial" w:hAnsi="Arial" w:cs="Arial"/>
          <w:noProof/>
          <w:sz w:val="24"/>
          <w:szCs w:val="24"/>
          <w:lang w:val="es-EC"/>
        </w:rPr>
      </w:pPr>
      <w:r w:rsidRPr="00E202FF">
        <w:rPr>
          <w:rFonts w:ascii="Arial" w:hAnsi="Arial" w:cs="Arial"/>
          <w:sz w:val="24"/>
          <w:szCs w:val="24"/>
          <w:lang w:val="es-ES"/>
        </w:rPr>
        <w:lastRenderedPageBreak/>
        <w:t>Para el análisis de las causas se realizó el estudio de la técnica denominada A</w:t>
      </w:r>
      <w:r>
        <w:rPr>
          <w:rFonts w:ascii="Arial" w:hAnsi="Arial" w:cs="Arial"/>
          <w:sz w:val="24"/>
          <w:szCs w:val="24"/>
          <w:lang w:val="es-ES"/>
        </w:rPr>
        <w:t>.</w:t>
      </w:r>
      <w:r w:rsidRPr="00E202FF">
        <w:rPr>
          <w:rFonts w:ascii="Arial" w:hAnsi="Arial" w:cs="Arial"/>
          <w:sz w:val="24"/>
          <w:szCs w:val="24"/>
          <w:lang w:val="es-ES"/>
        </w:rPr>
        <w:t>M</w:t>
      </w:r>
      <w:r>
        <w:rPr>
          <w:rFonts w:ascii="Arial" w:hAnsi="Arial" w:cs="Arial"/>
          <w:sz w:val="24"/>
          <w:szCs w:val="24"/>
          <w:lang w:val="es-ES"/>
        </w:rPr>
        <w:t>.</w:t>
      </w:r>
      <w:r w:rsidRPr="00E202FF">
        <w:rPr>
          <w:rFonts w:ascii="Arial" w:hAnsi="Arial" w:cs="Arial"/>
          <w:sz w:val="24"/>
          <w:szCs w:val="24"/>
          <w:lang w:val="es-ES"/>
        </w:rPr>
        <w:t>F</w:t>
      </w:r>
      <w:r>
        <w:rPr>
          <w:rFonts w:ascii="Arial" w:hAnsi="Arial" w:cs="Arial"/>
          <w:sz w:val="24"/>
          <w:szCs w:val="24"/>
          <w:lang w:val="es-ES"/>
        </w:rPr>
        <w:t>.</w:t>
      </w:r>
      <w:r w:rsidRPr="00E202FF">
        <w:rPr>
          <w:rFonts w:ascii="Arial" w:hAnsi="Arial" w:cs="Arial"/>
          <w:sz w:val="24"/>
          <w:szCs w:val="24"/>
          <w:lang w:val="es-ES"/>
        </w:rPr>
        <w:t>E</w:t>
      </w:r>
      <w:r>
        <w:rPr>
          <w:rFonts w:ascii="Arial" w:hAnsi="Arial" w:cs="Arial"/>
          <w:sz w:val="24"/>
          <w:szCs w:val="24"/>
          <w:lang w:val="es-ES"/>
        </w:rPr>
        <w:t>.</w:t>
      </w:r>
      <w:r w:rsidRPr="00E202FF">
        <w:rPr>
          <w:rFonts w:ascii="Arial" w:hAnsi="Arial" w:cs="Arial"/>
          <w:sz w:val="24"/>
          <w:szCs w:val="24"/>
          <w:lang w:val="es-ES"/>
        </w:rPr>
        <w:t xml:space="preserve"> (Análisis de Modos de Fallas y Efectos), que es una herramienta de ingeniería usada para definir, identificar y eliminar fallas conocidas o potenciales, problemas, errores, desde el diseño, proceso y operación de un sistema, antes que este pueda afectar al cliente.</w:t>
      </w:r>
      <w:r>
        <w:rPr>
          <w:rFonts w:ascii="Arial" w:hAnsi="Arial" w:cs="Arial"/>
          <w:noProof/>
          <w:sz w:val="24"/>
          <w:szCs w:val="24"/>
          <w:lang w:val="es-EC"/>
        </w:rPr>
        <w:t xml:space="preserve"> </w:t>
      </w:r>
      <w:r w:rsidRPr="0029194F">
        <w:rPr>
          <w:rFonts w:ascii="Arial" w:hAnsi="Arial" w:cs="Arial"/>
          <w:noProof/>
          <w:sz w:val="24"/>
          <w:szCs w:val="24"/>
          <w:lang w:val="es-EC"/>
        </w:rPr>
        <w:t>(21)</w:t>
      </w:r>
      <w:r>
        <w:rPr>
          <w:rFonts w:ascii="Arial" w:hAnsi="Arial" w:cs="Arial"/>
          <w:sz w:val="24"/>
          <w:szCs w:val="24"/>
          <w:lang w:val="es-ES"/>
        </w:rPr>
        <w:t xml:space="preserve"> </w:t>
      </w:r>
      <w:r w:rsidRPr="0029194F">
        <w:rPr>
          <w:rFonts w:ascii="Arial" w:hAnsi="Arial" w:cs="Arial"/>
          <w:noProof/>
          <w:sz w:val="24"/>
          <w:szCs w:val="24"/>
          <w:lang w:val="es-EC"/>
        </w:rPr>
        <w:t>(22)</w:t>
      </w:r>
    </w:p>
    <w:p w:rsidR="00135C24" w:rsidRDefault="00135C24" w:rsidP="00D13546">
      <w:pPr>
        <w:spacing w:before="100" w:beforeAutospacing="1" w:after="100" w:afterAutospacing="1" w:line="480" w:lineRule="auto"/>
        <w:ind w:left="709"/>
        <w:jc w:val="both"/>
        <w:rPr>
          <w:rFonts w:ascii="Arial" w:hAnsi="Arial" w:cs="Arial"/>
          <w:sz w:val="24"/>
          <w:szCs w:val="24"/>
          <w:lang w:val="es-ES"/>
        </w:rPr>
      </w:pPr>
      <w:r w:rsidRPr="00E202FF">
        <w:rPr>
          <w:rFonts w:ascii="Arial" w:hAnsi="Arial" w:cs="Arial"/>
          <w:sz w:val="24"/>
          <w:szCs w:val="24"/>
          <w:lang w:val="es-ES"/>
        </w:rPr>
        <w:t xml:space="preserve">En esta técnica se ponderan </w:t>
      </w:r>
      <w:r w:rsidR="008C76B9">
        <w:rPr>
          <w:rFonts w:ascii="Arial" w:hAnsi="Arial" w:cs="Arial"/>
          <w:sz w:val="24"/>
          <w:szCs w:val="24"/>
          <w:lang w:val="es-ES"/>
        </w:rPr>
        <w:t>las</w:t>
      </w:r>
      <w:r w:rsidRPr="00E202FF">
        <w:rPr>
          <w:rFonts w:ascii="Arial" w:hAnsi="Arial" w:cs="Arial"/>
          <w:sz w:val="24"/>
          <w:szCs w:val="24"/>
          <w:lang w:val="es-ES"/>
        </w:rPr>
        <w:t xml:space="preserve"> causas de acuerdo a su grado de gravedad, ocurrencia y detección en el proceso, mediante una escala del 1 al 10 de acuerdo a la situación que pre</w:t>
      </w:r>
      <w:r w:rsidR="00D13546">
        <w:rPr>
          <w:rFonts w:ascii="Arial" w:hAnsi="Arial" w:cs="Arial"/>
          <w:sz w:val="24"/>
          <w:szCs w:val="24"/>
          <w:lang w:val="es-ES"/>
        </w:rPr>
        <w:t>sente la empresa en cada factor.</w:t>
      </w:r>
    </w:p>
    <w:p w:rsidR="00135C24" w:rsidRDefault="00135C24" w:rsidP="00D13546">
      <w:pPr>
        <w:numPr>
          <w:ilvl w:val="0"/>
          <w:numId w:val="43"/>
        </w:numPr>
        <w:spacing w:before="100" w:beforeAutospacing="1" w:after="100" w:afterAutospacing="1" w:line="480" w:lineRule="auto"/>
        <w:jc w:val="both"/>
        <w:rPr>
          <w:rFonts w:ascii="Arial" w:hAnsi="Arial" w:cs="Arial"/>
          <w:sz w:val="24"/>
          <w:szCs w:val="24"/>
          <w:lang w:val="es-ES"/>
        </w:rPr>
      </w:pPr>
      <w:r w:rsidRPr="0007011C">
        <w:rPr>
          <w:rFonts w:ascii="Arial" w:hAnsi="Arial" w:cs="Arial"/>
          <w:b/>
          <w:sz w:val="24"/>
          <w:szCs w:val="24"/>
          <w:lang w:val="es-ES"/>
        </w:rPr>
        <w:t>Índice de Gravedad:</w:t>
      </w:r>
      <w:r>
        <w:rPr>
          <w:rFonts w:ascii="Arial" w:hAnsi="Arial" w:cs="Arial"/>
          <w:sz w:val="24"/>
          <w:szCs w:val="24"/>
          <w:lang w:val="es-ES"/>
        </w:rPr>
        <w:t xml:space="preserve"> El índice de gravedad evalúa la consecuencia de que se produzca un determinado fallo para el cliente.</w:t>
      </w:r>
    </w:p>
    <w:p w:rsidR="00135C24" w:rsidRDefault="00135C24" w:rsidP="00D13546">
      <w:pPr>
        <w:numPr>
          <w:ilvl w:val="0"/>
          <w:numId w:val="43"/>
        </w:numPr>
        <w:spacing w:before="100" w:beforeAutospacing="1" w:after="100" w:afterAutospacing="1" w:line="480" w:lineRule="auto"/>
        <w:jc w:val="both"/>
        <w:rPr>
          <w:rFonts w:ascii="Arial" w:hAnsi="Arial" w:cs="Arial"/>
          <w:sz w:val="24"/>
          <w:szCs w:val="24"/>
          <w:lang w:val="es-ES"/>
        </w:rPr>
      </w:pPr>
      <w:r w:rsidRPr="0007011C">
        <w:rPr>
          <w:rFonts w:ascii="Arial" w:hAnsi="Arial" w:cs="Arial"/>
          <w:b/>
          <w:sz w:val="24"/>
          <w:szCs w:val="24"/>
          <w:lang w:val="es-ES"/>
        </w:rPr>
        <w:t>Índice de Ocurrencia:</w:t>
      </w:r>
      <w:r>
        <w:rPr>
          <w:rFonts w:ascii="Arial" w:hAnsi="Arial" w:cs="Arial"/>
          <w:sz w:val="24"/>
          <w:szCs w:val="24"/>
          <w:lang w:val="es-ES"/>
        </w:rPr>
        <w:t xml:space="preserve"> Evalúa la probabilidad que se produzca un fallo, por cada una de los potenciales seleccionados.</w:t>
      </w:r>
    </w:p>
    <w:p w:rsidR="00135C24" w:rsidRDefault="00135C24" w:rsidP="00D13546">
      <w:pPr>
        <w:numPr>
          <w:ilvl w:val="0"/>
          <w:numId w:val="43"/>
        </w:numPr>
        <w:spacing w:before="100" w:beforeAutospacing="1" w:after="100" w:afterAutospacing="1" w:line="480" w:lineRule="auto"/>
        <w:jc w:val="both"/>
        <w:rPr>
          <w:rFonts w:ascii="Arial" w:hAnsi="Arial" w:cs="Arial"/>
          <w:sz w:val="24"/>
          <w:szCs w:val="24"/>
          <w:lang w:val="es-ES"/>
        </w:rPr>
      </w:pPr>
      <w:r w:rsidRPr="0007011C">
        <w:rPr>
          <w:rFonts w:ascii="Arial" w:hAnsi="Arial" w:cs="Arial"/>
          <w:b/>
          <w:sz w:val="24"/>
          <w:szCs w:val="24"/>
          <w:lang w:val="es-ES"/>
        </w:rPr>
        <w:t>Índice de Detección:</w:t>
      </w:r>
      <w:r>
        <w:rPr>
          <w:rFonts w:ascii="Arial" w:hAnsi="Arial" w:cs="Arial"/>
          <w:sz w:val="24"/>
          <w:szCs w:val="24"/>
          <w:lang w:val="es-ES"/>
        </w:rPr>
        <w:t xml:space="preserve"> Evalúa, para cada causa, la probabilidad de detectar dicha causa y modo de fallo resultante antes de llegar al cliente.</w:t>
      </w:r>
    </w:p>
    <w:p w:rsidR="00135C24" w:rsidRDefault="00135C24" w:rsidP="00D13546">
      <w:pPr>
        <w:spacing w:before="100" w:beforeAutospacing="1" w:after="100" w:afterAutospacing="1" w:line="480" w:lineRule="auto"/>
        <w:ind w:left="709"/>
        <w:jc w:val="both"/>
        <w:rPr>
          <w:rFonts w:ascii="Arial" w:hAnsi="Arial" w:cs="Arial"/>
          <w:sz w:val="24"/>
          <w:szCs w:val="24"/>
          <w:lang w:val="es-ES"/>
        </w:rPr>
      </w:pPr>
      <w:r w:rsidRPr="00E202FF">
        <w:rPr>
          <w:rFonts w:ascii="Arial" w:hAnsi="Arial" w:cs="Arial"/>
          <w:sz w:val="24"/>
          <w:szCs w:val="24"/>
          <w:lang w:val="es-ES"/>
        </w:rPr>
        <w:t>De acuerdo a los indicadores de productos no conformes se obtuvo los siguientes problemas en el área de extrusión:</w:t>
      </w:r>
    </w:p>
    <w:p w:rsidR="008C76B9" w:rsidRDefault="008C76B9" w:rsidP="00D13546">
      <w:pPr>
        <w:pStyle w:val="TABLA"/>
        <w:spacing w:before="100" w:beforeAutospacing="1" w:after="100" w:afterAutospacing="1"/>
      </w:pPr>
      <w:bookmarkStart w:id="157" w:name="_Toc263595854"/>
    </w:p>
    <w:p w:rsidR="008C76B9" w:rsidRDefault="008C76B9" w:rsidP="00D13546">
      <w:pPr>
        <w:pStyle w:val="TABLA"/>
        <w:spacing w:before="100" w:beforeAutospacing="1" w:after="100" w:afterAutospacing="1"/>
      </w:pPr>
    </w:p>
    <w:p w:rsidR="00135C24" w:rsidRDefault="00135C24" w:rsidP="00D13546">
      <w:pPr>
        <w:pStyle w:val="TABLA"/>
        <w:spacing w:before="100" w:beforeAutospacing="1" w:after="100" w:afterAutospacing="1"/>
      </w:pPr>
      <w:r>
        <w:t>TABLA 14</w:t>
      </w:r>
      <w:bookmarkEnd w:id="157"/>
    </w:p>
    <w:p w:rsidR="00135C24" w:rsidRPr="002717DF" w:rsidRDefault="00135C24" w:rsidP="00D13546">
      <w:pPr>
        <w:pStyle w:val="TABLA"/>
        <w:spacing w:before="100" w:beforeAutospacing="1" w:after="100" w:afterAutospacing="1"/>
      </w:pPr>
      <w:bookmarkStart w:id="158" w:name="_Toc263595855"/>
      <w:r>
        <w:t>FRECUENCIA DE LOS PROBLEMAS DE PRODUCTO NO CONFORME</w:t>
      </w:r>
      <w:bookmarkEnd w:id="158"/>
      <w:r>
        <w:t xml:space="preserve"> EN EL TRANSCURSO DE 3 MESES EN EL ÁREA DE EXTRUSIÓN </w:t>
      </w:r>
    </w:p>
    <w:tbl>
      <w:tblPr>
        <w:tblW w:w="5058" w:type="dxa"/>
        <w:jc w:val="center"/>
        <w:tblInd w:w="-299" w:type="dxa"/>
        <w:tblCellMar>
          <w:left w:w="70" w:type="dxa"/>
          <w:right w:w="70" w:type="dxa"/>
        </w:tblCellMar>
        <w:tblLook w:val="04A0"/>
      </w:tblPr>
      <w:tblGrid>
        <w:gridCol w:w="3120"/>
        <w:gridCol w:w="1938"/>
      </w:tblGrid>
      <w:tr w:rsidR="004907C8" w:rsidRPr="00E91284" w:rsidTr="00135C24">
        <w:trPr>
          <w:trHeight w:val="270"/>
          <w:jc w:val="center"/>
        </w:trPr>
        <w:tc>
          <w:tcPr>
            <w:tcW w:w="3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07C8" w:rsidRPr="004907C8" w:rsidRDefault="004907C8" w:rsidP="004907C8">
            <w:pPr>
              <w:spacing w:before="120" w:after="120" w:line="240" w:lineRule="auto"/>
              <w:jc w:val="center"/>
              <w:rPr>
                <w:rFonts w:ascii="Arial" w:hAnsi="Arial" w:cs="Arial"/>
                <w:b/>
                <w:sz w:val="24"/>
                <w:szCs w:val="24"/>
                <w:lang w:val="es-ES"/>
              </w:rPr>
            </w:pPr>
            <w:r w:rsidRPr="004907C8">
              <w:rPr>
                <w:rFonts w:ascii="Arial" w:hAnsi="Arial" w:cs="Arial"/>
                <w:b/>
                <w:sz w:val="24"/>
                <w:szCs w:val="24"/>
                <w:lang w:val="es-ES"/>
              </w:rPr>
              <w:t>PROBLEMAS</w:t>
            </w:r>
          </w:p>
        </w:tc>
        <w:tc>
          <w:tcPr>
            <w:tcW w:w="1938" w:type="dxa"/>
            <w:tcBorders>
              <w:top w:val="single" w:sz="4" w:space="0" w:color="auto"/>
              <w:left w:val="nil"/>
              <w:bottom w:val="single" w:sz="4" w:space="0" w:color="auto"/>
              <w:right w:val="single" w:sz="4" w:space="0" w:color="auto"/>
            </w:tcBorders>
            <w:shd w:val="clear" w:color="auto" w:fill="auto"/>
            <w:noWrap/>
            <w:vAlign w:val="bottom"/>
            <w:hideMark/>
          </w:tcPr>
          <w:p w:rsidR="004907C8" w:rsidRPr="004907C8" w:rsidRDefault="004907C8" w:rsidP="004907C8">
            <w:pPr>
              <w:spacing w:before="120" w:after="120" w:line="240" w:lineRule="auto"/>
              <w:jc w:val="center"/>
              <w:rPr>
                <w:rFonts w:ascii="Arial" w:hAnsi="Arial" w:cs="Arial"/>
                <w:b/>
                <w:sz w:val="24"/>
                <w:szCs w:val="24"/>
                <w:lang w:val="es-ES"/>
              </w:rPr>
            </w:pPr>
            <w:r w:rsidRPr="004907C8">
              <w:rPr>
                <w:rFonts w:ascii="Arial" w:hAnsi="Arial" w:cs="Arial"/>
                <w:b/>
                <w:sz w:val="24"/>
                <w:szCs w:val="24"/>
                <w:lang w:val="es-ES"/>
              </w:rPr>
              <w:t>FRECUENCIA</w:t>
            </w:r>
          </w:p>
        </w:tc>
      </w:tr>
      <w:tr w:rsidR="00135C24" w:rsidRPr="00E91284" w:rsidTr="00135C24">
        <w:trPr>
          <w:trHeight w:val="270"/>
          <w:jc w:val="center"/>
        </w:trPr>
        <w:tc>
          <w:tcPr>
            <w:tcW w:w="3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5C24" w:rsidRPr="00E202FF" w:rsidRDefault="00135C24" w:rsidP="00135C24">
            <w:pPr>
              <w:spacing w:before="120" w:after="120" w:line="240" w:lineRule="auto"/>
              <w:rPr>
                <w:rFonts w:ascii="Arial" w:hAnsi="Arial" w:cs="Arial"/>
                <w:sz w:val="24"/>
                <w:szCs w:val="24"/>
                <w:lang w:val="es-ES"/>
              </w:rPr>
            </w:pPr>
            <w:r w:rsidRPr="00E202FF">
              <w:rPr>
                <w:rFonts w:ascii="Arial" w:hAnsi="Arial" w:cs="Arial"/>
                <w:sz w:val="24"/>
                <w:szCs w:val="24"/>
                <w:lang w:val="es-ES"/>
              </w:rPr>
              <w:t>Variación de espesor</w:t>
            </w:r>
          </w:p>
        </w:tc>
        <w:tc>
          <w:tcPr>
            <w:tcW w:w="1938" w:type="dxa"/>
            <w:tcBorders>
              <w:top w:val="single" w:sz="4" w:space="0" w:color="auto"/>
              <w:left w:val="nil"/>
              <w:bottom w:val="single" w:sz="4" w:space="0" w:color="auto"/>
              <w:right w:val="single" w:sz="4" w:space="0" w:color="auto"/>
            </w:tcBorders>
            <w:shd w:val="clear" w:color="auto" w:fill="auto"/>
            <w:noWrap/>
            <w:vAlign w:val="bottom"/>
            <w:hideMark/>
          </w:tcPr>
          <w:p w:rsidR="00135C24" w:rsidRPr="00E202FF" w:rsidRDefault="00135C24" w:rsidP="00135C24">
            <w:pPr>
              <w:spacing w:before="120" w:after="120" w:line="240" w:lineRule="auto"/>
              <w:jc w:val="center"/>
              <w:rPr>
                <w:rFonts w:ascii="Arial" w:hAnsi="Arial" w:cs="Arial"/>
                <w:sz w:val="24"/>
                <w:szCs w:val="24"/>
                <w:lang w:val="es-ES"/>
              </w:rPr>
            </w:pPr>
            <w:r w:rsidRPr="00E202FF">
              <w:rPr>
                <w:rFonts w:ascii="Arial" w:hAnsi="Arial" w:cs="Arial"/>
                <w:sz w:val="24"/>
                <w:szCs w:val="24"/>
                <w:lang w:val="es-ES"/>
              </w:rPr>
              <w:t>12/118</w:t>
            </w:r>
          </w:p>
        </w:tc>
      </w:tr>
      <w:tr w:rsidR="00135C24" w:rsidRPr="00E91284" w:rsidTr="00135C24">
        <w:trPr>
          <w:trHeight w:val="270"/>
          <w:jc w:val="center"/>
        </w:trPr>
        <w:tc>
          <w:tcPr>
            <w:tcW w:w="3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5C24" w:rsidRPr="00E202FF" w:rsidRDefault="00135C24" w:rsidP="00135C24">
            <w:pPr>
              <w:spacing w:before="120" w:after="120" w:line="240" w:lineRule="auto"/>
              <w:rPr>
                <w:rFonts w:ascii="Arial" w:hAnsi="Arial" w:cs="Arial"/>
                <w:sz w:val="24"/>
                <w:szCs w:val="24"/>
                <w:lang w:val="es-ES"/>
              </w:rPr>
            </w:pPr>
            <w:r w:rsidRPr="00E202FF">
              <w:rPr>
                <w:rFonts w:ascii="Arial" w:hAnsi="Arial" w:cs="Arial"/>
                <w:sz w:val="24"/>
                <w:szCs w:val="24"/>
                <w:lang w:val="es-ES"/>
              </w:rPr>
              <w:t>Grumos</w:t>
            </w:r>
          </w:p>
        </w:tc>
        <w:tc>
          <w:tcPr>
            <w:tcW w:w="1938" w:type="dxa"/>
            <w:tcBorders>
              <w:top w:val="single" w:sz="4" w:space="0" w:color="auto"/>
              <w:left w:val="nil"/>
              <w:bottom w:val="single" w:sz="4" w:space="0" w:color="auto"/>
              <w:right w:val="single" w:sz="4" w:space="0" w:color="auto"/>
            </w:tcBorders>
            <w:shd w:val="clear" w:color="auto" w:fill="auto"/>
            <w:noWrap/>
            <w:vAlign w:val="bottom"/>
            <w:hideMark/>
          </w:tcPr>
          <w:p w:rsidR="00135C24" w:rsidRPr="00E202FF" w:rsidRDefault="00135C24" w:rsidP="00135C24">
            <w:pPr>
              <w:spacing w:before="120" w:after="120" w:line="240" w:lineRule="auto"/>
              <w:jc w:val="center"/>
              <w:rPr>
                <w:rFonts w:ascii="Arial" w:hAnsi="Arial" w:cs="Arial"/>
                <w:sz w:val="24"/>
                <w:szCs w:val="24"/>
                <w:lang w:val="es-ES"/>
              </w:rPr>
            </w:pPr>
            <w:r w:rsidRPr="00E202FF">
              <w:rPr>
                <w:rFonts w:ascii="Arial" w:hAnsi="Arial" w:cs="Arial"/>
                <w:sz w:val="24"/>
                <w:szCs w:val="24"/>
                <w:lang w:val="es-ES"/>
              </w:rPr>
              <w:t>7/118</w:t>
            </w:r>
          </w:p>
        </w:tc>
      </w:tr>
      <w:tr w:rsidR="00135C24" w:rsidRPr="00E91284" w:rsidTr="00135C24">
        <w:trPr>
          <w:trHeight w:val="270"/>
          <w:jc w:val="center"/>
        </w:trPr>
        <w:tc>
          <w:tcPr>
            <w:tcW w:w="3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5C24" w:rsidRPr="00E202FF" w:rsidRDefault="00135C24" w:rsidP="00135C24">
            <w:pPr>
              <w:spacing w:before="120" w:after="120" w:line="240" w:lineRule="auto"/>
              <w:rPr>
                <w:rFonts w:ascii="Arial" w:hAnsi="Arial" w:cs="Arial"/>
                <w:sz w:val="24"/>
                <w:szCs w:val="24"/>
                <w:lang w:val="es-ES"/>
              </w:rPr>
            </w:pPr>
            <w:r w:rsidRPr="00E202FF">
              <w:rPr>
                <w:rFonts w:ascii="Arial" w:hAnsi="Arial" w:cs="Arial"/>
                <w:sz w:val="24"/>
                <w:szCs w:val="24"/>
                <w:lang w:val="es-ES"/>
              </w:rPr>
              <w:t>Fallas de tratamiento</w:t>
            </w:r>
          </w:p>
        </w:tc>
        <w:tc>
          <w:tcPr>
            <w:tcW w:w="1938" w:type="dxa"/>
            <w:tcBorders>
              <w:top w:val="single" w:sz="4" w:space="0" w:color="auto"/>
              <w:left w:val="nil"/>
              <w:bottom w:val="single" w:sz="4" w:space="0" w:color="auto"/>
              <w:right w:val="single" w:sz="4" w:space="0" w:color="auto"/>
            </w:tcBorders>
            <w:shd w:val="clear" w:color="auto" w:fill="auto"/>
            <w:noWrap/>
            <w:vAlign w:val="bottom"/>
            <w:hideMark/>
          </w:tcPr>
          <w:p w:rsidR="00135C24" w:rsidRPr="00E202FF" w:rsidRDefault="00135C24" w:rsidP="00135C24">
            <w:pPr>
              <w:spacing w:before="120" w:after="120" w:line="240" w:lineRule="auto"/>
              <w:jc w:val="center"/>
              <w:rPr>
                <w:rFonts w:ascii="Arial" w:hAnsi="Arial" w:cs="Arial"/>
                <w:sz w:val="24"/>
                <w:szCs w:val="24"/>
                <w:lang w:val="es-ES"/>
              </w:rPr>
            </w:pPr>
            <w:r w:rsidRPr="00E202FF">
              <w:rPr>
                <w:rFonts w:ascii="Arial" w:hAnsi="Arial" w:cs="Arial"/>
                <w:sz w:val="24"/>
                <w:szCs w:val="24"/>
                <w:lang w:val="es-ES"/>
              </w:rPr>
              <w:t>7/118</w:t>
            </w:r>
          </w:p>
        </w:tc>
      </w:tr>
      <w:tr w:rsidR="00135C24" w:rsidRPr="00E91284" w:rsidTr="00135C24">
        <w:trPr>
          <w:trHeight w:val="270"/>
          <w:jc w:val="center"/>
        </w:trPr>
        <w:tc>
          <w:tcPr>
            <w:tcW w:w="3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5C24" w:rsidRPr="00E202FF" w:rsidRDefault="00135C24" w:rsidP="00135C24">
            <w:pPr>
              <w:spacing w:before="120" w:after="120" w:line="240" w:lineRule="auto"/>
              <w:rPr>
                <w:rFonts w:ascii="Arial" w:hAnsi="Arial" w:cs="Arial"/>
                <w:sz w:val="24"/>
                <w:szCs w:val="24"/>
                <w:lang w:val="es-ES"/>
              </w:rPr>
            </w:pPr>
            <w:r w:rsidRPr="00E202FF">
              <w:rPr>
                <w:rFonts w:ascii="Arial" w:hAnsi="Arial" w:cs="Arial"/>
                <w:sz w:val="24"/>
                <w:szCs w:val="24"/>
                <w:lang w:val="es-ES"/>
              </w:rPr>
              <w:t>Puntos Negros</w:t>
            </w:r>
          </w:p>
        </w:tc>
        <w:tc>
          <w:tcPr>
            <w:tcW w:w="1938" w:type="dxa"/>
            <w:tcBorders>
              <w:top w:val="single" w:sz="4" w:space="0" w:color="auto"/>
              <w:left w:val="nil"/>
              <w:bottom w:val="single" w:sz="4" w:space="0" w:color="auto"/>
              <w:right w:val="single" w:sz="4" w:space="0" w:color="auto"/>
            </w:tcBorders>
            <w:shd w:val="clear" w:color="auto" w:fill="auto"/>
            <w:noWrap/>
            <w:vAlign w:val="bottom"/>
            <w:hideMark/>
          </w:tcPr>
          <w:p w:rsidR="00135C24" w:rsidRPr="00E202FF" w:rsidRDefault="00135C24" w:rsidP="00135C24">
            <w:pPr>
              <w:spacing w:before="120" w:after="120" w:line="240" w:lineRule="auto"/>
              <w:jc w:val="center"/>
              <w:rPr>
                <w:rFonts w:ascii="Arial" w:hAnsi="Arial" w:cs="Arial"/>
                <w:sz w:val="24"/>
                <w:szCs w:val="24"/>
                <w:lang w:val="es-ES"/>
              </w:rPr>
            </w:pPr>
            <w:r w:rsidRPr="00E202FF">
              <w:rPr>
                <w:rFonts w:ascii="Arial" w:hAnsi="Arial" w:cs="Arial"/>
                <w:sz w:val="24"/>
                <w:szCs w:val="24"/>
                <w:lang w:val="es-ES"/>
              </w:rPr>
              <w:t>5/118</w:t>
            </w:r>
          </w:p>
        </w:tc>
      </w:tr>
      <w:tr w:rsidR="00135C24" w:rsidRPr="00E91284" w:rsidTr="00135C24">
        <w:trPr>
          <w:trHeight w:val="270"/>
          <w:jc w:val="center"/>
        </w:trPr>
        <w:tc>
          <w:tcPr>
            <w:tcW w:w="3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5C24" w:rsidRPr="00E202FF" w:rsidRDefault="00135C24" w:rsidP="00135C24">
            <w:pPr>
              <w:spacing w:before="120" w:after="120" w:line="240" w:lineRule="auto"/>
              <w:rPr>
                <w:rFonts w:ascii="Arial" w:hAnsi="Arial" w:cs="Arial"/>
                <w:sz w:val="24"/>
                <w:szCs w:val="24"/>
                <w:lang w:val="es-ES"/>
              </w:rPr>
            </w:pPr>
            <w:r w:rsidRPr="00E202FF">
              <w:rPr>
                <w:rFonts w:ascii="Arial" w:hAnsi="Arial" w:cs="Arial"/>
                <w:sz w:val="24"/>
                <w:szCs w:val="24"/>
                <w:lang w:val="es-ES"/>
              </w:rPr>
              <w:t>Pinzas</w:t>
            </w:r>
          </w:p>
        </w:tc>
        <w:tc>
          <w:tcPr>
            <w:tcW w:w="1938" w:type="dxa"/>
            <w:tcBorders>
              <w:top w:val="single" w:sz="4" w:space="0" w:color="auto"/>
              <w:left w:val="nil"/>
              <w:bottom w:val="single" w:sz="4" w:space="0" w:color="auto"/>
              <w:right w:val="single" w:sz="4" w:space="0" w:color="auto"/>
            </w:tcBorders>
            <w:shd w:val="clear" w:color="auto" w:fill="auto"/>
            <w:noWrap/>
            <w:vAlign w:val="bottom"/>
            <w:hideMark/>
          </w:tcPr>
          <w:p w:rsidR="00135C24" w:rsidRPr="00E202FF" w:rsidRDefault="00135C24" w:rsidP="00135C24">
            <w:pPr>
              <w:spacing w:before="120" w:after="120" w:line="240" w:lineRule="auto"/>
              <w:jc w:val="center"/>
              <w:rPr>
                <w:rFonts w:ascii="Arial" w:hAnsi="Arial" w:cs="Arial"/>
                <w:sz w:val="24"/>
                <w:szCs w:val="24"/>
                <w:lang w:val="es-ES"/>
              </w:rPr>
            </w:pPr>
            <w:r w:rsidRPr="00E202FF">
              <w:rPr>
                <w:rFonts w:ascii="Arial" w:hAnsi="Arial" w:cs="Arial"/>
                <w:sz w:val="24"/>
                <w:szCs w:val="24"/>
                <w:lang w:val="es-ES"/>
              </w:rPr>
              <w:t>3/118</w:t>
            </w:r>
          </w:p>
        </w:tc>
      </w:tr>
      <w:tr w:rsidR="00135C24" w:rsidRPr="00E91284" w:rsidTr="00135C24">
        <w:trPr>
          <w:trHeight w:val="270"/>
          <w:jc w:val="center"/>
        </w:trPr>
        <w:tc>
          <w:tcPr>
            <w:tcW w:w="3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5C24" w:rsidRPr="00E202FF" w:rsidRDefault="00135C24" w:rsidP="00135C24">
            <w:pPr>
              <w:spacing w:before="120" w:after="120" w:line="240" w:lineRule="auto"/>
              <w:rPr>
                <w:rFonts w:ascii="Arial" w:hAnsi="Arial" w:cs="Arial"/>
                <w:sz w:val="24"/>
                <w:szCs w:val="24"/>
                <w:lang w:val="es-ES"/>
              </w:rPr>
            </w:pPr>
            <w:r w:rsidRPr="00E202FF">
              <w:rPr>
                <w:rFonts w:ascii="Arial" w:hAnsi="Arial" w:cs="Arial"/>
                <w:sz w:val="24"/>
                <w:szCs w:val="24"/>
                <w:lang w:val="es-ES"/>
              </w:rPr>
              <w:t>Rayas</w:t>
            </w:r>
          </w:p>
        </w:tc>
        <w:tc>
          <w:tcPr>
            <w:tcW w:w="1938" w:type="dxa"/>
            <w:tcBorders>
              <w:top w:val="single" w:sz="4" w:space="0" w:color="auto"/>
              <w:left w:val="nil"/>
              <w:bottom w:val="single" w:sz="4" w:space="0" w:color="auto"/>
              <w:right w:val="single" w:sz="4" w:space="0" w:color="auto"/>
            </w:tcBorders>
            <w:shd w:val="clear" w:color="auto" w:fill="auto"/>
            <w:noWrap/>
            <w:vAlign w:val="bottom"/>
            <w:hideMark/>
          </w:tcPr>
          <w:p w:rsidR="00135C24" w:rsidRPr="00E202FF" w:rsidRDefault="00135C24" w:rsidP="00135C24">
            <w:pPr>
              <w:spacing w:before="120" w:after="120" w:line="240" w:lineRule="auto"/>
              <w:jc w:val="center"/>
              <w:rPr>
                <w:rFonts w:ascii="Arial" w:hAnsi="Arial" w:cs="Arial"/>
                <w:sz w:val="24"/>
                <w:szCs w:val="24"/>
                <w:lang w:val="es-ES"/>
              </w:rPr>
            </w:pPr>
            <w:r w:rsidRPr="00E202FF">
              <w:rPr>
                <w:rFonts w:ascii="Arial" w:hAnsi="Arial" w:cs="Arial"/>
                <w:sz w:val="24"/>
                <w:szCs w:val="24"/>
                <w:lang w:val="es-ES"/>
              </w:rPr>
              <w:t>2/118</w:t>
            </w:r>
          </w:p>
        </w:tc>
      </w:tr>
      <w:tr w:rsidR="00135C24" w:rsidRPr="00E91284" w:rsidTr="00135C24">
        <w:trPr>
          <w:trHeight w:val="270"/>
          <w:jc w:val="center"/>
        </w:trPr>
        <w:tc>
          <w:tcPr>
            <w:tcW w:w="3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5C24" w:rsidRPr="00E202FF" w:rsidRDefault="00135C24" w:rsidP="00135C24">
            <w:pPr>
              <w:spacing w:before="120" w:after="120" w:line="240" w:lineRule="auto"/>
              <w:rPr>
                <w:rFonts w:ascii="Arial" w:hAnsi="Arial" w:cs="Arial"/>
                <w:sz w:val="24"/>
                <w:szCs w:val="24"/>
                <w:lang w:val="es-ES"/>
              </w:rPr>
            </w:pPr>
            <w:r w:rsidRPr="00E202FF">
              <w:rPr>
                <w:rFonts w:ascii="Arial" w:hAnsi="Arial" w:cs="Arial"/>
                <w:sz w:val="24"/>
                <w:szCs w:val="24"/>
                <w:lang w:val="es-ES"/>
              </w:rPr>
              <w:t>Variación de medida</w:t>
            </w:r>
          </w:p>
        </w:tc>
        <w:tc>
          <w:tcPr>
            <w:tcW w:w="1938" w:type="dxa"/>
            <w:tcBorders>
              <w:top w:val="single" w:sz="4" w:space="0" w:color="auto"/>
              <w:left w:val="nil"/>
              <w:bottom w:val="single" w:sz="4" w:space="0" w:color="auto"/>
              <w:right w:val="single" w:sz="4" w:space="0" w:color="auto"/>
            </w:tcBorders>
            <w:shd w:val="clear" w:color="auto" w:fill="auto"/>
            <w:noWrap/>
            <w:vAlign w:val="bottom"/>
            <w:hideMark/>
          </w:tcPr>
          <w:p w:rsidR="00135C24" w:rsidRPr="00E202FF" w:rsidRDefault="00135C24" w:rsidP="00135C24">
            <w:pPr>
              <w:spacing w:before="120" w:after="120" w:line="240" w:lineRule="auto"/>
              <w:jc w:val="center"/>
              <w:rPr>
                <w:rFonts w:ascii="Arial" w:hAnsi="Arial" w:cs="Arial"/>
                <w:sz w:val="24"/>
                <w:szCs w:val="24"/>
                <w:lang w:val="es-ES"/>
              </w:rPr>
            </w:pPr>
            <w:r w:rsidRPr="00E202FF">
              <w:rPr>
                <w:rFonts w:ascii="Arial" w:hAnsi="Arial" w:cs="Arial"/>
                <w:sz w:val="24"/>
                <w:szCs w:val="24"/>
                <w:lang w:val="es-ES"/>
              </w:rPr>
              <w:t>2/118</w:t>
            </w:r>
          </w:p>
        </w:tc>
      </w:tr>
      <w:tr w:rsidR="00135C24" w:rsidRPr="00E91284" w:rsidTr="00135C24">
        <w:trPr>
          <w:trHeight w:val="270"/>
          <w:jc w:val="center"/>
        </w:trPr>
        <w:tc>
          <w:tcPr>
            <w:tcW w:w="3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5C24" w:rsidRPr="00E202FF" w:rsidRDefault="00135C24" w:rsidP="00135C24">
            <w:pPr>
              <w:spacing w:before="120" w:after="120" w:line="240" w:lineRule="auto"/>
              <w:rPr>
                <w:rFonts w:ascii="Arial" w:hAnsi="Arial" w:cs="Arial"/>
                <w:sz w:val="24"/>
                <w:szCs w:val="24"/>
                <w:lang w:val="es-ES"/>
              </w:rPr>
            </w:pPr>
            <w:r w:rsidRPr="00E202FF">
              <w:rPr>
                <w:rFonts w:ascii="Arial" w:hAnsi="Arial" w:cs="Arial"/>
                <w:sz w:val="24"/>
                <w:szCs w:val="24"/>
                <w:lang w:val="es-ES"/>
              </w:rPr>
              <w:t>Resistencia débil</w:t>
            </w:r>
          </w:p>
        </w:tc>
        <w:tc>
          <w:tcPr>
            <w:tcW w:w="1938" w:type="dxa"/>
            <w:tcBorders>
              <w:top w:val="single" w:sz="4" w:space="0" w:color="auto"/>
              <w:left w:val="nil"/>
              <w:bottom w:val="single" w:sz="4" w:space="0" w:color="auto"/>
              <w:right w:val="single" w:sz="4" w:space="0" w:color="auto"/>
            </w:tcBorders>
            <w:shd w:val="clear" w:color="auto" w:fill="auto"/>
            <w:noWrap/>
            <w:vAlign w:val="bottom"/>
            <w:hideMark/>
          </w:tcPr>
          <w:p w:rsidR="00135C24" w:rsidRPr="00E202FF" w:rsidRDefault="00135C24" w:rsidP="00135C24">
            <w:pPr>
              <w:spacing w:before="120" w:after="120" w:line="240" w:lineRule="auto"/>
              <w:jc w:val="center"/>
              <w:rPr>
                <w:rFonts w:ascii="Arial" w:hAnsi="Arial" w:cs="Arial"/>
                <w:sz w:val="24"/>
                <w:szCs w:val="24"/>
                <w:lang w:val="es-ES"/>
              </w:rPr>
            </w:pPr>
            <w:r w:rsidRPr="00E202FF">
              <w:rPr>
                <w:rFonts w:ascii="Arial" w:hAnsi="Arial" w:cs="Arial"/>
                <w:sz w:val="24"/>
                <w:szCs w:val="24"/>
                <w:lang w:val="es-ES"/>
              </w:rPr>
              <w:t>2/118</w:t>
            </w:r>
          </w:p>
        </w:tc>
      </w:tr>
      <w:tr w:rsidR="00135C24" w:rsidRPr="00E91284" w:rsidTr="00135C24">
        <w:trPr>
          <w:trHeight w:val="270"/>
          <w:jc w:val="center"/>
        </w:trPr>
        <w:tc>
          <w:tcPr>
            <w:tcW w:w="3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5C24" w:rsidRPr="00E202FF" w:rsidRDefault="00135C24" w:rsidP="00135C24">
            <w:pPr>
              <w:spacing w:before="120" w:after="120" w:line="240" w:lineRule="auto"/>
              <w:rPr>
                <w:rFonts w:ascii="Arial" w:hAnsi="Arial" w:cs="Arial"/>
                <w:sz w:val="24"/>
                <w:szCs w:val="24"/>
                <w:lang w:val="es-ES"/>
              </w:rPr>
            </w:pPr>
            <w:r w:rsidRPr="00E202FF">
              <w:rPr>
                <w:rFonts w:ascii="Arial" w:hAnsi="Arial" w:cs="Arial"/>
                <w:sz w:val="24"/>
                <w:szCs w:val="24"/>
                <w:lang w:val="es-ES"/>
              </w:rPr>
              <w:t>Bloqueo</w:t>
            </w:r>
          </w:p>
        </w:tc>
        <w:tc>
          <w:tcPr>
            <w:tcW w:w="1938" w:type="dxa"/>
            <w:tcBorders>
              <w:top w:val="single" w:sz="4" w:space="0" w:color="auto"/>
              <w:left w:val="nil"/>
              <w:bottom w:val="single" w:sz="4" w:space="0" w:color="auto"/>
              <w:right w:val="single" w:sz="4" w:space="0" w:color="auto"/>
            </w:tcBorders>
            <w:shd w:val="clear" w:color="auto" w:fill="auto"/>
            <w:noWrap/>
            <w:vAlign w:val="bottom"/>
            <w:hideMark/>
          </w:tcPr>
          <w:p w:rsidR="00135C24" w:rsidRPr="00E202FF" w:rsidRDefault="00135C24" w:rsidP="00135C24">
            <w:pPr>
              <w:spacing w:before="120" w:after="120" w:line="240" w:lineRule="auto"/>
              <w:jc w:val="center"/>
              <w:rPr>
                <w:rFonts w:ascii="Arial" w:hAnsi="Arial" w:cs="Arial"/>
                <w:sz w:val="24"/>
                <w:szCs w:val="24"/>
                <w:lang w:val="es-ES"/>
              </w:rPr>
            </w:pPr>
            <w:r w:rsidRPr="00E202FF">
              <w:rPr>
                <w:rFonts w:ascii="Arial" w:hAnsi="Arial" w:cs="Arial"/>
                <w:sz w:val="24"/>
                <w:szCs w:val="24"/>
                <w:lang w:val="es-ES"/>
              </w:rPr>
              <w:t>2/118</w:t>
            </w:r>
          </w:p>
        </w:tc>
      </w:tr>
      <w:tr w:rsidR="00135C24" w:rsidRPr="00E91284" w:rsidTr="00135C24">
        <w:trPr>
          <w:trHeight w:val="270"/>
          <w:jc w:val="center"/>
        </w:trPr>
        <w:tc>
          <w:tcPr>
            <w:tcW w:w="3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5C24" w:rsidRPr="00E202FF" w:rsidRDefault="00135C24" w:rsidP="00135C24">
            <w:pPr>
              <w:spacing w:before="120" w:after="120" w:line="240" w:lineRule="auto"/>
              <w:rPr>
                <w:rFonts w:ascii="Arial" w:hAnsi="Arial" w:cs="Arial"/>
                <w:sz w:val="24"/>
                <w:szCs w:val="24"/>
                <w:lang w:val="es-ES"/>
              </w:rPr>
            </w:pPr>
            <w:r w:rsidRPr="00E202FF">
              <w:rPr>
                <w:rFonts w:ascii="Arial" w:hAnsi="Arial" w:cs="Arial"/>
                <w:sz w:val="24"/>
                <w:szCs w:val="24"/>
                <w:lang w:val="es-ES"/>
              </w:rPr>
              <w:t>Material vibrado</w:t>
            </w:r>
          </w:p>
        </w:tc>
        <w:tc>
          <w:tcPr>
            <w:tcW w:w="1938" w:type="dxa"/>
            <w:tcBorders>
              <w:top w:val="single" w:sz="4" w:space="0" w:color="auto"/>
              <w:left w:val="nil"/>
              <w:bottom w:val="single" w:sz="4" w:space="0" w:color="auto"/>
              <w:right w:val="single" w:sz="4" w:space="0" w:color="auto"/>
            </w:tcBorders>
            <w:shd w:val="clear" w:color="auto" w:fill="auto"/>
            <w:noWrap/>
            <w:vAlign w:val="bottom"/>
            <w:hideMark/>
          </w:tcPr>
          <w:p w:rsidR="00135C24" w:rsidRPr="00E202FF" w:rsidRDefault="00135C24" w:rsidP="00135C24">
            <w:pPr>
              <w:spacing w:before="120" w:after="120" w:line="240" w:lineRule="auto"/>
              <w:jc w:val="center"/>
              <w:rPr>
                <w:rFonts w:ascii="Arial" w:hAnsi="Arial" w:cs="Arial"/>
                <w:sz w:val="24"/>
                <w:szCs w:val="24"/>
                <w:lang w:val="es-ES"/>
              </w:rPr>
            </w:pPr>
            <w:r w:rsidRPr="00E202FF">
              <w:rPr>
                <w:rFonts w:ascii="Arial" w:hAnsi="Arial" w:cs="Arial"/>
                <w:sz w:val="24"/>
                <w:szCs w:val="24"/>
                <w:lang w:val="es-ES"/>
              </w:rPr>
              <w:t>1/118</w:t>
            </w:r>
          </w:p>
        </w:tc>
      </w:tr>
      <w:tr w:rsidR="00135C24" w:rsidRPr="00E91284" w:rsidTr="00135C24">
        <w:trPr>
          <w:trHeight w:val="270"/>
          <w:jc w:val="center"/>
        </w:trPr>
        <w:tc>
          <w:tcPr>
            <w:tcW w:w="3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5C24" w:rsidRPr="00E202FF" w:rsidRDefault="00135C24" w:rsidP="00135C24">
            <w:pPr>
              <w:spacing w:before="120" w:after="120" w:line="240" w:lineRule="auto"/>
              <w:jc w:val="both"/>
              <w:rPr>
                <w:rFonts w:ascii="Arial" w:hAnsi="Arial" w:cs="Arial"/>
                <w:sz w:val="24"/>
                <w:szCs w:val="24"/>
                <w:lang w:val="es-ES"/>
              </w:rPr>
            </w:pPr>
            <w:r w:rsidRPr="00E202FF">
              <w:rPr>
                <w:rFonts w:ascii="Arial" w:hAnsi="Arial" w:cs="Arial"/>
                <w:sz w:val="24"/>
                <w:szCs w:val="24"/>
                <w:lang w:val="es-ES"/>
              </w:rPr>
              <w:t>Material Pegajoso</w:t>
            </w:r>
          </w:p>
        </w:tc>
        <w:tc>
          <w:tcPr>
            <w:tcW w:w="1938" w:type="dxa"/>
            <w:tcBorders>
              <w:top w:val="single" w:sz="4" w:space="0" w:color="auto"/>
              <w:left w:val="nil"/>
              <w:bottom w:val="single" w:sz="4" w:space="0" w:color="auto"/>
              <w:right w:val="single" w:sz="4" w:space="0" w:color="auto"/>
            </w:tcBorders>
            <w:shd w:val="clear" w:color="auto" w:fill="auto"/>
            <w:noWrap/>
            <w:vAlign w:val="bottom"/>
            <w:hideMark/>
          </w:tcPr>
          <w:p w:rsidR="00135C24" w:rsidRPr="00E202FF" w:rsidRDefault="00135C24" w:rsidP="00135C24">
            <w:pPr>
              <w:spacing w:before="120" w:after="120" w:line="240" w:lineRule="auto"/>
              <w:jc w:val="center"/>
              <w:rPr>
                <w:rFonts w:ascii="Arial" w:hAnsi="Arial" w:cs="Arial"/>
                <w:sz w:val="24"/>
                <w:szCs w:val="24"/>
                <w:lang w:val="es-ES"/>
              </w:rPr>
            </w:pPr>
            <w:r w:rsidRPr="00E202FF">
              <w:rPr>
                <w:rFonts w:ascii="Arial" w:hAnsi="Arial" w:cs="Arial"/>
                <w:sz w:val="24"/>
                <w:szCs w:val="24"/>
                <w:lang w:val="es-ES"/>
              </w:rPr>
              <w:t>1/118</w:t>
            </w:r>
          </w:p>
        </w:tc>
      </w:tr>
      <w:tr w:rsidR="00135C24" w:rsidRPr="00E91284" w:rsidTr="00135C24">
        <w:trPr>
          <w:trHeight w:val="270"/>
          <w:jc w:val="center"/>
        </w:trPr>
        <w:tc>
          <w:tcPr>
            <w:tcW w:w="312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135C24" w:rsidRPr="00E202FF" w:rsidRDefault="00135C24" w:rsidP="00135C24">
            <w:pPr>
              <w:spacing w:before="120" w:after="120" w:line="240" w:lineRule="auto"/>
              <w:jc w:val="both"/>
              <w:rPr>
                <w:rFonts w:ascii="Arial" w:hAnsi="Arial" w:cs="Arial"/>
                <w:sz w:val="24"/>
                <w:szCs w:val="24"/>
                <w:lang w:val="es-ES"/>
              </w:rPr>
            </w:pPr>
            <w:r w:rsidRPr="00E202FF">
              <w:rPr>
                <w:rFonts w:ascii="Arial" w:hAnsi="Arial" w:cs="Arial"/>
                <w:sz w:val="24"/>
                <w:szCs w:val="24"/>
                <w:lang w:val="es-ES"/>
              </w:rPr>
              <w:t>Ojo de pescado</w:t>
            </w:r>
          </w:p>
        </w:tc>
        <w:tc>
          <w:tcPr>
            <w:tcW w:w="1938" w:type="dxa"/>
            <w:tcBorders>
              <w:top w:val="single" w:sz="4" w:space="0" w:color="auto"/>
              <w:left w:val="nil"/>
              <w:bottom w:val="single" w:sz="8" w:space="0" w:color="auto"/>
              <w:right w:val="single" w:sz="4" w:space="0" w:color="auto"/>
            </w:tcBorders>
            <w:shd w:val="clear" w:color="auto" w:fill="auto"/>
            <w:noWrap/>
            <w:vAlign w:val="bottom"/>
            <w:hideMark/>
          </w:tcPr>
          <w:p w:rsidR="00135C24" w:rsidRPr="00E202FF" w:rsidRDefault="00135C24" w:rsidP="00135C24">
            <w:pPr>
              <w:spacing w:before="120" w:after="120" w:line="240" w:lineRule="auto"/>
              <w:jc w:val="center"/>
              <w:rPr>
                <w:rFonts w:ascii="Arial" w:hAnsi="Arial" w:cs="Arial"/>
                <w:sz w:val="24"/>
                <w:szCs w:val="24"/>
                <w:lang w:val="es-ES"/>
              </w:rPr>
            </w:pPr>
            <w:r w:rsidRPr="00E202FF">
              <w:rPr>
                <w:rFonts w:ascii="Arial" w:hAnsi="Arial" w:cs="Arial"/>
                <w:sz w:val="24"/>
                <w:szCs w:val="24"/>
                <w:lang w:val="es-ES"/>
              </w:rPr>
              <w:t>1/118</w:t>
            </w:r>
          </w:p>
        </w:tc>
      </w:tr>
      <w:tr w:rsidR="00135C24" w:rsidRPr="00E91284" w:rsidTr="00135C24">
        <w:trPr>
          <w:trHeight w:val="270"/>
          <w:jc w:val="center"/>
        </w:trPr>
        <w:tc>
          <w:tcPr>
            <w:tcW w:w="3120" w:type="dxa"/>
            <w:tcBorders>
              <w:top w:val="nil"/>
              <w:left w:val="single" w:sz="4" w:space="0" w:color="auto"/>
              <w:bottom w:val="single" w:sz="8" w:space="0" w:color="auto"/>
              <w:right w:val="single" w:sz="4" w:space="0" w:color="auto"/>
            </w:tcBorders>
            <w:shd w:val="clear" w:color="auto" w:fill="auto"/>
            <w:noWrap/>
            <w:vAlign w:val="bottom"/>
            <w:hideMark/>
          </w:tcPr>
          <w:p w:rsidR="00135C24" w:rsidRPr="00E202FF" w:rsidRDefault="00135C24" w:rsidP="00135C24">
            <w:pPr>
              <w:spacing w:before="120" w:after="120" w:line="240" w:lineRule="auto"/>
              <w:jc w:val="both"/>
              <w:rPr>
                <w:rFonts w:ascii="Arial" w:hAnsi="Arial" w:cs="Arial"/>
                <w:sz w:val="24"/>
                <w:szCs w:val="24"/>
                <w:lang w:val="es-ES"/>
              </w:rPr>
            </w:pPr>
            <w:r w:rsidRPr="00E202FF">
              <w:rPr>
                <w:rFonts w:ascii="Arial" w:hAnsi="Arial" w:cs="Arial"/>
                <w:sz w:val="24"/>
                <w:szCs w:val="24"/>
                <w:lang w:val="es-ES"/>
              </w:rPr>
              <w:t>Veta de color en película</w:t>
            </w:r>
          </w:p>
        </w:tc>
        <w:tc>
          <w:tcPr>
            <w:tcW w:w="1938" w:type="dxa"/>
            <w:tcBorders>
              <w:top w:val="nil"/>
              <w:left w:val="nil"/>
              <w:bottom w:val="single" w:sz="8" w:space="0" w:color="auto"/>
              <w:right w:val="single" w:sz="4" w:space="0" w:color="auto"/>
            </w:tcBorders>
            <w:shd w:val="clear" w:color="auto" w:fill="auto"/>
            <w:noWrap/>
            <w:vAlign w:val="bottom"/>
            <w:hideMark/>
          </w:tcPr>
          <w:p w:rsidR="00135C24" w:rsidRPr="00E202FF" w:rsidRDefault="00135C24" w:rsidP="00135C24">
            <w:pPr>
              <w:spacing w:before="120" w:after="120" w:line="240" w:lineRule="auto"/>
              <w:jc w:val="center"/>
              <w:rPr>
                <w:rFonts w:ascii="Arial" w:hAnsi="Arial" w:cs="Arial"/>
                <w:sz w:val="24"/>
                <w:szCs w:val="24"/>
                <w:lang w:val="es-ES"/>
              </w:rPr>
            </w:pPr>
            <w:r w:rsidRPr="00E202FF">
              <w:rPr>
                <w:rFonts w:ascii="Arial" w:hAnsi="Arial" w:cs="Arial"/>
                <w:sz w:val="24"/>
                <w:szCs w:val="24"/>
                <w:lang w:val="es-ES"/>
              </w:rPr>
              <w:t>1/118</w:t>
            </w:r>
          </w:p>
        </w:tc>
      </w:tr>
    </w:tbl>
    <w:p w:rsidR="00135C24" w:rsidRPr="00E202FF" w:rsidRDefault="00135C24" w:rsidP="0028658D">
      <w:pPr>
        <w:spacing w:before="100" w:beforeAutospacing="1" w:after="100" w:afterAutospacing="1" w:line="480" w:lineRule="auto"/>
        <w:ind w:left="709"/>
        <w:jc w:val="both"/>
        <w:rPr>
          <w:rFonts w:ascii="Arial" w:hAnsi="Arial" w:cs="Arial"/>
          <w:sz w:val="24"/>
          <w:szCs w:val="24"/>
          <w:lang w:val="es-ES"/>
        </w:rPr>
      </w:pPr>
      <w:r w:rsidRPr="00E202FF">
        <w:rPr>
          <w:rFonts w:ascii="Arial" w:hAnsi="Arial" w:cs="Arial"/>
          <w:sz w:val="24"/>
          <w:szCs w:val="24"/>
          <w:lang w:val="es-ES"/>
        </w:rPr>
        <w:lastRenderedPageBreak/>
        <w:t>Luego de identificar todas las causas con su respectiva frecuencia se hizo el estudio de estas mediante la técnica A</w:t>
      </w:r>
      <w:r>
        <w:rPr>
          <w:rFonts w:ascii="Arial" w:hAnsi="Arial" w:cs="Arial"/>
          <w:sz w:val="24"/>
          <w:szCs w:val="24"/>
          <w:lang w:val="es-ES"/>
        </w:rPr>
        <w:t>.</w:t>
      </w:r>
      <w:r w:rsidRPr="00E202FF">
        <w:rPr>
          <w:rFonts w:ascii="Arial" w:hAnsi="Arial" w:cs="Arial"/>
          <w:sz w:val="24"/>
          <w:szCs w:val="24"/>
          <w:lang w:val="es-ES"/>
        </w:rPr>
        <w:t>M</w:t>
      </w:r>
      <w:r>
        <w:rPr>
          <w:rFonts w:ascii="Arial" w:hAnsi="Arial" w:cs="Arial"/>
          <w:sz w:val="24"/>
          <w:szCs w:val="24"/>
          <w:lang w:val="es-ES"/>
        </w:rPr>
        <w:t>.</w:t>
      </w:r>
      <w:r w:rsidRPr="00E202FF">
        <w:rPr>
          <w:rFonts w:ascii="Arial" w:hAnsi="Arial" w:cs="Arial"/>
          <w:sz w:val="24"/>
          <w:szCs w:val="24"/>
          <w:lang w:val="es-ES"/>
        </w:rPr>
        <w:t>F</w:t>
      </w:r>
      <w:r>
        <w:rPr>
          <w:rFonts w:ascii="Arial" w:hAnsi="Arial" w:cs="Arial"/>
          <w:sz w:val="24"/>
          <w:szCs w:val="24"/>
          <w:lang w:val="es-ES"/>
        </w:rPr>
        <w:t>.</w:t>
      </w:r>
      <w:r w:rsidRPr="00E202FF">
        <w:rPr>
          <w:rFonts w:ascii="Arial" w:hAnsi="Arial" w:cs="Arial"/>
          <w:sz w:val="24"/>
          <w:szCs w:val="24"/>
          <w:lang w:val="es-ES"/>
        </w:rPr>
        <w:t>E</w:t>
      </w:r>
      <w:r>
        <w:rPr>
          <w:rFonts w:ascii="Arial" w:hAnsi="Arial" w:cs="Arial"/>
          <w:sz w:val="24"/>
          <w:szCs w:val="24"/>
          <w:lang w:val="es-ES"/>
        </w:rPr>
        <w:t>.</w:t>
      </w:r>
      <w:r w:rsidRPr="00E202FF">
        <w:rPr>
          <w:rFonts w:ascii="Arial" w:hAnsi="Arial" w:cs="Arial"/>
          <w:sz w:val="24"/>
          <w:szCs w:val="24"/>
          <w:lang w:val="es-ES"/>
        </w:rPr>
        <w:t xml:space="preserve"> </w:t>
      </w:r>
      <w:r>
        <w:rPr>
          <w:rFonts w:ascii="Arial" w:hAnsi="Arial" w:cs="Arial"/>
          <w:sz w:val="24"/>
          <w:szCs w:val="24"/>
          <w:lang w:val="es-ES"/>
        </w:rPr>
        <w:t xml:space="preserve">en el proceso de extrusión </w:t>
      </w:r>
      <w:r w:rsidRPr="00E202FF">
        <w:rPr>
          <w:rFonts w:ascii="Arial" w:hAnsi="Arial" w:cs="Arial"/>
          <w:sz w:val="24"/>
          <w:szCs w:val="24"/>
          <w:lang w:val="es-ES"/>
        </w:rPr>
        <w:t>obteniendo los siguientes resultados</w:t>
      </w:r>
      <w:r>
        <w:rPr>
          <w:rFonts w:ascii="Arial" w:hAnsi="Arial" w:cs="Arial"/>
          <w:sz w:val="24"/>
          <w:szCs w:val="24"/>
          <w:lang w:val="es-ES"/>
        </w:rPr>
        <w:t xml:space="preserve"> en el proceso de extrusión</w:t>
      </w:r>
      <w:r w:rsidRPr="00E202FF">
        <w:rPr>
          <w:rFonts w:ascii="Arial" w:hAnsi="Arial" w:cs="Arial"/>
          <w:sz w:val="24"/>
          <w:szCs w:val="24"/>
          <w:lang w:val="es-ES"/>
        </w:rPr>
        <w:t>:</w:t>
      </w:r>
    </w:p>
    <w:p w:rsidR="00135C24" w:rsidRPr="00F5271B" w:rsidRDefault="00135C24" w:rsidP="00135C24">
      <w:pPr>
        <w:pStyle w:val="TABLA"/>
      </w:pPr>
      <w:bookmarkStart w:id="159" w:name="_Toc263595856"/>
      <w:r w:rsidRPr="00F5271B">
        <w:t>TABLA</w:t>
      </w:r>
      <w:r>
        <w:t xml:space="preserve"> 15</w:t>
      </w:r>
      <w:bookmarkEnd w:id="159"/>
    </w:p>
    <w:tbl>
      <w:tblPr>
        <w:tblpPr w:leftFromText="141" w:rightFromText="141" w:vertAnchor="page" w:horzAnchor="margin" w:tblpXSpec="center" w:tblpY="3376"/>
        <w:tblW w:w="8119" w:type="dxa"/>
        <w:tblCellMar>
          <w:left w:w="70" w:type="dxa"/>
          <w:right w:w="70" w:type="dxa"/>
        </w:tblCellMar>
        <w:tblLook w:val="04A0"/>
      </w:tblPr>
      <w:tblGrid>
        <w:gridCol w:w="1771"/>
        <w:gridCol w:w="4820"/>
        <w:gridCol w:w="312"/>
        <w:gridCol w:w="312"/>
        <w:gridCol w:w="299"/>
        <w:gridCol w:w="605"/>
      </w:tblGrid>
      <w:tr w:rsidR="008C76B9" w:rsidRPr="00185496" w:rsidTr="008C76B9">
        <w:trPr>
          <w:trHeight w:val="345"/>
        </w:trPr>
        <w:tc>
          <w:tcPr>
            <w:tcW w:w="1771"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8C76B9" w:rsidRPr="00F5271B" w:rsidRDefault="008C76B9" w:rsidP="008C76B9">
            <w:pPr>
              <w:spacing w:after="0" w:line="240" w:lineRule="auto"/>
              <w:jc w:val="right"/>
              <w:rPr>
                <w:rFonts w:ascii="Arial" w:eastAsia="Times New Roman" w:hAnsi="Arial" w:cs="Arial"/>
                <w:b/>
                <w:bCs/>
                <w:lang w:val="es-ES" w:eastAsia="es-ES"/>
              </w:rPr>
            </w:pPr>
            <w:bookmarkStart w:id="160" w:name="_Toc263595857"/>
            <w:r w:rsidRPr="00F5271B">
              <w:rPr>
                <w:rFonts w:ascii="Arial" w:eastAsia="Times New Roman" w:hAnsi="Arial" w:cs="Arial"/>
                <w:b/>
                <w:bCs/>
                <w:lang w:val="es-ES" w:eastAsia="es-ES"/>
              </w:rPr>
              <w:t>PROBLEMAS</w:t>
            </w:r>
          </w:p>
        </w:tc>
        <w:tc>
          <w:tcPr>
            <w:tcW w:w="4820"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8C76B9" w:rsidRPr="00F5271B" w:rsidRDefault="008C76B9" w:rsidP="008C76B9">
            <w:pPr>
              <w:spacing w:after="0" w:line="240" w:lineRule="auto"/>
              <w:jc w:val="center"/>
              <w:rPr>
                <w:rFonts w:ascii="Arial" w:eastAsia="Times New Roman" w:hAnsi="Arial" w:cs="Arial"/>
                <w:b/>
                <w:bCs/>
                <w:lang w:val="es-ES" w:eastAsia="es-ES"/>
              </w:rPr>
            </w:pPr>
            <w:r w:rsidRPr="00F5271B">
              <w:rPr>
                <w:rFonts w:ascii="Arial" w:eastAsia="Times New Roman" w:hAnsi="Arial" w:cs="Arial"/>
                <w:b/>
                <w:bCs/>
                <w:lang w:val="es-ES" w:eastAsia="es-ES"/>
              </w:rPr>
              <w:t>CAUSA</w:t>
            </w:r>
          </w:p>
        </w:tc>
        <w:tc>
          <w:tcPr>
            <w:tcW w:w="152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76B9" w:rsidRPr="00F5271B" w:rsidRDefault="008C76B9" w:rsidP="008C76B9">
            <w:pPr>
              <w:spacing w:after="0" w:line="240" w:lineRule="auto"/>
              <w:jc w:val="center"/>
              <w:rPr>
                <w:rFonts w:ascii="Arial" w:eastAsia="Times New Roman" w:hAnsi="Arial" w:cs="Arial"/>
                <w:b/>
                <w:bCs/>
                <w:lang w:val="es-ES" w:eastAsia="es-ES"/>
              </w:rPr>
            </w:pPr>
            <w:r w:rsidRPr="00F5271B">
              <w:rPr>
                <w:rFonts w:ascii="Arial" w:eastAsia="Times New Roman" w:hAnsi="Arial" w:cs="Arial"/>
                <w:b/>
                <w:bCs/>
                <w:lang w:val="es-ES" w:eastAsia="es-ES"/>
              </w:rPr>
              <w:t>INDICES</w:t>
            </w:r>
          </w:p>
        </w:tc>
      </w:tr>
      <w:tr w:rsidR="008C76B9" w:rsidRPr="00185496" w:rsidTr="008C76B9">
        <w:trPr>
          <w:trHeight w:val="270"/>
        </w:trPr>
        <w:tc>
          <w:tcPr>
            <w:tcW w:w="1771" w:type="dxa"/>
            <w:vMerge/>
            <w:tcBorders>
              <w:top w:val="single" w:sz="8" w:space="0" w:color="auto"/>
              <w:left w:val="single" w:sz="8" w:space="0" w:color="auto"/>
              <w:bottom w:val="single" w:sz="4" w:space="0" w:color="auto"/>
              <w:right w:val="single" w:sz="4" w:space="0" w:color="auto"/>
            </w:tcBorders>
            <w:vAlign w:val="center"/>
            <w:hideMark/>
          </w:tcPr>
          <w:p w:rsidR="008C76B9" w:rsidRPr="00F5271B" w:rsidRDefault="008C76B9" w:rsidP="008C76B9">
            <w:pPr>
              <w:spacing w:after="0" w:line="240" w:lineRule="auto"/>
              <w:rPr>
                <w:rFonts w:ascii="Arial" w:eastAsia="Times New Roman" w:hAnsi="Arial" w:cs="Arial"/>
                <w:b/>
                <w:bCs/>
                <w:lang w:val="es-ES" w:eastAsia="es-ES"/>
              </w:rPr>
            </w:pPr>
          </w:p>
        </w:tc>
        <w:tc>
          <w:tcPr>
            <w:tcW w:w="4820" w:type="dxa"/>
            <w:vMerge/>
            <w:tcBorders>
              <w:top w:val="single" w:sz="8" w:space="0" w:color="auto"/>
              <w:left w:val="single" w:sz="4" w:space="0" w:color="auto"/>
              <w:bottom w:val="single" w:sz="4" w:space="0" w:color="auto"/>
              <w:right w:val="single" w:sz="8" w:space="0" w:color="auto"/>
            </w:tcBorders>
            <w:vAlign w:val="center"/>
            <w:hideMark/>
          </w:tcPr>
          <w:p w:rsidR="008C76B9" w:rsidRPr="00F5271B" w:rsidRDefault="008C76B9" w:rsidP="008C76B9">
            <w:pPr>
              <w:spacing w:after="0" w:line="240" w:lineRule="auto"/>
              <w:rPr>
                <w:rFonts w:ascii="Arial" w:eastAsia="Times New Roman" w:hAnsi="Arial" w:cs="Arial"/>
                <w:b/>
                <w:bCs/>
                <w:lang w:val="es-ES" w:eastAsia="es-ES"/>
              </w:rPr>
            </w:pPr>
          </w:p>
        </w:tc>
        <w:tc>
          <w:tcPr>
            <w:tcW w:w="312" w:type="dxa"/>
            <w:tcBorders>
              <w:top w:val="nil"/>
              <w:left w:val="single" w:sz="4" w:space="0" w:color="auto"/>
              <w:bottom w:val="nil"/>
              <w:right w:val="single" w:sz="4" w:space="0" w:color="auto"/>
            </w:tcBorders>
            <w:shd w:val="clear" w:color="auto" w:fill="auto"/>
            <w:noWrap/>
            <w:vAlign w:val="bottom"/>
            <w:hideMark/>
          </w:tcPr>
          <w:p w:rsidR="008C76B9" w:rsidRPr="00F5271B" w:rsidRDefault="008C76B9" w:rsidP="008C76B9">
            <w:pPr>
              <w:spacing w:after="0" w:line="240" w:lineRule="auto"/>
              <w:jc w:val="center"/>
              <w:rPr>
                <w:rFonts w:ascii="Arial" w:eastAsia="Times New Roman" w:hAnsi="Arial" w:cs="Arial"/>
                <w:b/>
                <w:bCs/>
                <w:lang w:val="es-ES" w:eastAsia="es-ES"/>
              </w:rPr>
            </w:pPr>
            <w:r w:rsidRPr="00F5271B">
              <w:rPr>
                <w:rFonts w:ascii="Arial" w:eastAsia="Times New Roman" w:hAnsi="Arial" w:cs="Arial"/>
                <w:b/>
                <w:bCs/>
                <w:lang w:val="es-ES" w:eastAsia="es-ES"/>
              </w:rPr>
              <w:t>G</w:t>
            </w:r>
          </w:p>
        </w:tc>
        <w:tc>
          <w:tcPr>
            <w:tcW w:w="312" w:type="dxa"/>
            <w:tcBorders>
              <w:top w:val="nil"/>
              <w:left w:val="nil"/>
              <w:bottom w:val="nil"/>
              <w:right w:val="single" w:sz="4" w:space="0" w:color="auto"/>
            </w:tcBorders>
            <w:shd w:val="clear" w:color="auto" w:fill="auto"/>
            <w:noWrap/>
            <w:vAlign w:val="bottom"/>
            <w:hideMark/>
          </w:tcPr>
          <w:p w:rsidR="008C76B9" w:rsidRPr="00F5271B" w:rsidRDefault="008C76B9" w:rsidP="008C76B9">
            <w:pPr>
              <w:spacing w:after="0" w:line="240" w:lineRule="auto"/>
              <w:jc w:val="center"/>
              <w:rPr>
                <w:rFonts w:ascii="Arial" w:eastAsia="Times New Roman" w:hAnsi="Arial" w:cs="Arial"/>
                <w:b/>
                <w:bCs/>
                <w:lang w:val="es-ES" w:eastAsia="es-ES"/>
              </w:rPr>
            </w:pPr>
            <w:r w:rsidRPr="00F5271B">
              <w:rPr>
                <w:rFonts w:ascii="Arial" w:eastAsia="Times New Roman" w:hAnsi="Arial" w:cs="Arial"/>
                <w:b/>
                <w:bCs/>
                <w:lang w:val="es-ES" w:eastAsia="es-ES"/>
              </w:rPr>
              <w:t>O</w:t>
            </w:r>
          </w:p>
        </w:tc>
        <w:tc>
          <w:tcPr>
            <w:tcW w:w="299" w:type="dxa"/>
            <w:tcBorders>
              <w:top w:val="nil"/>
              <w:left w:val="nil"/>
              <w:bottom w:val="nil"/>
              <w:right w:val="single" w:sz="4" w:space="0" w:color="auto"/>
            </w:tcBorders>
            <w:shd w:val="clear" w:color="auto" w:fill="auto"/>
            <w:noWrap/>
            <w:vAlign w:val="bottom"/>
            <w:hideMark/>
          </w:tcPr>
          <w:p w:rsidR="008C76B9" w:rsidRPr="00F5271B" w:rsidRDefault="008C76B9" w:rsidP="008C76B9">
            <w:pPr>
              <w:spacing w:after="0" w:line="240" w:lineRule="auto"/>
              <w:jc w:val="center"/>
              <w:rPr>
                <w:rFonts w:ascii="Arial" w:eastAsia="Times New Roman" w:hAnsi="Arial" w:cs="Arial"/>
                <w:b/>
                <w:bCs/>
                <w:lang w:val="es-ES" w:eastAsia="es-ES"/>
              </w:rPr>
            </w:pPr>
            <w:r w:rsidRPr="00F5271B">
              <w:rPr>
                <w:rFonts w:ascii="Arial" w:eastAsia="Times New Roman" w:hAnsi="Arial" w:cs="Arial"/>
                <w:b/>
                <w:bCs/>
                <w:lang w:val="es-ES" w:eastAsia="es-ES"/>
              </w:rPr>
              <w:t>D</w:t>
            </w:r>
          </w:p>
        </w:tc>
        <w:tc>
          <w:tcPr>
            <w:tcW w:w="605" w:type="dxa"/>
            <w:tcBorders>
              <w:top w:val="nil"/>
              <w:left w:val="nil"/>
              <w:bottom w:val="nil"/>
              <w:right w:val="single" w:sz="4" w:space="0" w:color="auto"/>
            </w:tcBorders>
            <w:shd w:val="clear" w:color="auto" w:fill="auto"/>
            <w:noWrap/>
            <w:vAlign w:val="bottom"/>
            <w:hideMark/>
          </w:tcPr>
          <w:p w:rsidR="008C76B9" w:rsidRPr="00F5271B" w:rsidRDefault="008C76B9" w:rsidP="008C76B9">
            <w:pPr>
              <w:spacing w:after="0" w:line="240" w:lineRule="auto"/>
              <w:jc w:val="center"/>
              <w:rPr>
                <w:rFonts w:ascii="Arial" w:eastAsia="Times New Roman" w:hAnsi="Arial" w:cs="Arial"/>
                <w:b/>
                <w:bCs/>
                <w:lang w:val="es-ES" w:eastAsia="es-ES"/>
              </w:rPr>
            </w:pPr>
            <w:r w:rsidRPr="00F5271B">
              <w:rPr>
                <w:rFonts w:ascii="Arial" w:eastAsia="Times New Roman" w:hAnsi="Arial" w:cs="Arial"/>
                <w:b/>
                <w:bCs/>
                <w:lang w:val="es-ES" w:eastAsia="es-ES"/>
              </w:rPr>
              <w:t>NPR</w:t>
            </w:r>
          </w:p>
        </w:tc>
      </w:tr>
      <w:tr w:rsidR="008C76B9" w:rsidRPr="00F86B52" w:rsidTr="008C76B9">
        <w:trPr>
          <w:trHeight w:val="255"/>
        </w:trPr>
        <w:tc>
          <w:tcPr>
            <w:tcW w:w="1771"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Variación de espesor</w:t>
            </w:r>
          </w:p>
        </w:tc>
        <w:tc>
          <w:tcPr>
            <w:tcW w:w="4820" w:type="dxa"/>
            <w:tcBorders>
              <w:top w:val="single" w:sz="8" w:space="0" w:color="auto"/>
              <w:left w:val="nil"/>
              <w:bottom w:val="nil"/>
              <w:right w:val="single" w:sz="8" w:space="0" w:color="auto"/>
            </w:tcBorders>
            <w:shd w:val="clear" w:color="auto" w:fill="auto"/>
            <w:noWrap/>
            <w:vAlign w:val="bottom"/>
            <w:hideMark/>
          </w:tcPr>
          <w:p w:rsidR="008C76B9" w:rsidRPr="008C76B9" w:rsidRDefault="008C76B9" w:rsidP="008C76B9">
            <w:pPr>
              <w:spacing w:after="0" w:line="240" w:lineRule="auto"/>
              <w:rPr>
                <w:rFonts w:ascii="Arial" w:eastAsia="Times New Roman" w:hAnsi="Arial" w:cs="Arial"/>
                <w:sz w:val="20"/>
                <w:szCs w:val="20"/>
                <w:lang w:val="es-ES" w:eastAsia="es-ES"/>
              </w:rPr>
            </w:pPr>
            <w:r w:rsidRPr="008C76B9">
              <w:rPr>
                <w:rFonts w:ascii="Arial" w:eastAsia="Times New Roman" w:hAnsi="Arial" w:cs="Arial"/>
                <w:sz w:val="20"/>
                <w:szCs w:val="20"/>
                <w:lang w:val="es-ES" w:eastAsia="es-ES"/>
              </w:rPr>
              <w:t>Falta de control de operador.</w:t>
            </w:r>
          </w:p>
        </w:tc>
        <w:tc>
          <w:tcPr>
            <w:tcW w:w="312"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5</w:t>
            </w:r>
          </w:p>
        </w:tc>
        <w:tc>
          <w:tcPr>
            <w:tcW w:w="312"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6</w:t>
            </w:r>
          </w:p>
        </w:tc>
        <w:tc>
          <w:tcPr>
            <w:tcW w:w="29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3</w:t>
            </w:r>
          </w:p>
        </w:tc>
        <w:tc>
          <w:tcPr>
            <w:tcW w:w="605"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90</w:t>
            </w:r>
          </w:p>
        </w:tc>
      </w:tr>
      <w:tr w:rsidR="008C76B9" w:rsidRPr="00734F7B" w:rsidTr="008C76B9">
        <w:trPr>
          <w:trHeight w:val="270"/>
        </w:trPr>
        <w:tc>
          <w:tcPr>
            <w:tcW w:w="1771" w:type="dxa"/>
            <w:vMerge/>
            <w:tcBorders>
              <w:top w:val="single" w:sz="8" w:space="0" w:color="auto"/>
              <w:left w:val="single" w:sz="8" w:space="0" w:color="auto"/>
              <w:bottom w:val="single" w:sz="8" w:space="0" w:color="000000"/>
              <w:right w:val="single" w:sz="4" w:space="0" w:color="auto"/>
            </w:tcBorders>
            <w:vAlign w:val="center"/>
            <w:hideMark/>
          </w:tcPr>
          <w:p w:rsidR="008C76B9" w:rsidRPr="00F5271B" w:rsidRDefault="008C76B9" w:rsidP="008C76B9">
            <w:pPr>
              <w:spacing w:after="0" w:line="240" w:lineRule="auto"/>
              <w:rPr>
                <w:rFonts w:ascii="Arial" w:eastAsia="Times New Roman" w:hAnsi="Arial" w:cs="Arial"/>
                <w:lang w:val="es-ES" w:eastAsia="es-ES"/>
              </w:rPr>
            </w:pPr>
          </w:p>
        </w:tc>
        <w:tc>
          <w:tcPr>
            <w:tcW w:w="4820" w:type="dxa"/>
            <w:tcBorders>
              <w:top w:val="nil"/>
              <w:left w:val="nil"/>
              <w:bottom w:val="nil"/>
              <w:right w:val="single" w:sz="8" w:space="0" w:color="auto"/>
            </w:tcBorders>
            <w:shd w:val="clear" w:color="auto" w:fill="auto"/>
            <w:noWrap/>
            <w:vAlign w:val="bottom"/>
            <w:hideMark/>
          </w:tcPr>
          <w:p w:rsidR="008C76B9" w:rsidRPr="008C76B9" w:rsidRDefault="008C76B9" w:rsidP="008C76B9">
            <w:pPr>
              <w:spacing w:after="0" w:line="240" w:lineRule="auto"/>
              <w:rPr>
                <w:rFonts w:ascii="Arial" w:eastAsia="Times New Roman" w:hAnsi="Arial" w:cs="Arial"/>
                <w:sz w:val="20"/>
                <w:szCs w:val="20"/>
                <w:lang w:val="es-ES" w:eastAsia="es-ES"/>
              </w:rPr>
            </w:pPr>
            <w:r w:rsidRPr="008C76B9">
              <w:rPr>
                <w:rFonts w:ascii="Arial" w:eastAsia="Times New Roman" w:hAnsi="Arial" w:cs="Arial"/>
                <w:sz w:val="20"/>
                <w:szCs w:val="20"/>
                <w:lang w:val="es-ES" w:eastAsia="es-ES"/>
              </w:rPr>
              <w:t>Variación de velocidad de rodillos de arrastre</w:t>
            </w:r>
            <w:r w:rsidR="00EF1C5E">
              <w:rPr>
                <w:rFonts w:ascii="Arial" w:eastAsia="Times New Roman" w:hAnsi="Arial" w:cs="Arial"/>
                <w:sz w:val="20"/>
                <w:szCs w:val="20"/>
                <w:lang w:val="es-ES" w:eastAsia="es-ES"/>
              </w:rPr>
              <w:t>.</w:t>
            </w:r>
          </w:p>
        </w:tc>
        <w:tc>
          <w:tcPr>
            <w:tcW w:w="312" w:type="dxa"/>
            <w:vMerge/>
            <w:tcBorders>
              <w:top w:val="single" w:sz="8" w:space="0" w:color="auto"/>
              <w:left w:val="single" w:sz="4" w:space="0" w:color="auto"/>
              <w:bottom w:val="single" w:sz="8" w:space="0" w:color="000000"/>
              <w:right w:val="single" w:sz="4" w:space="0" w:color="auto"/>
            </w:tcBorders>
            <w:vAlign w:val="center"/>
            <w:hideMark/>
          </w:tcPr>
          <w:p w:rsidR="008C76B9" w:rsidRPr="00F5271B" w:rsidRDefault="008C76B9" w:rsidP="008C76B9">
            <w:pPr>
              <w:spacing w:after="0" w:line="240" w:lineRule="auto"/>
              <w:rPr>
                <w:rFonts w:ascii="Arial" w:eastAsia="Times New Roman" w:hAnsi="Arial" w:cs="Arial"/>
                <w:lang w:val="es-ES" w:eastAsia="es-ES"/>
              </w:rPr>
            </w:pPr>
          </w:p>
        </w:tc>
        <w:tc>
          <w:tcPr>
            <w:tcW w:w="312" w:type="dxa"/>
            <w:vMerge/>
            <w:tcBorders>
              <w:top w:val="single" w:sz="8" w:space="0" w:color="auto"/>
              <w:left w:val="single" w:sz="4" w:space="0" w:color="auto"/>
              <w:bottom w:val="single" w:sz="8" w:space="0" w:color="000000"/>
              <w:right w:val="single" w:sz="4" w:space="0" w:color="auto"/>
            </w:tcBorders>
            <w:vAlign w:val="center"/>
            <w:hideMark/>
          </w:tcPr>
          <w:p w:rsidR="008C76B9" w:rsidRPr="00F5271B" w:rsidRDefault="008C76B9" w:rsidP="008C76B9">
            <w:pPr>
              <w:spacing w:after="0" w:line="240" w:lineRule="auto"/>
              <w:rPr>
                <w:rFonts w:ascii="Arial" w:eastAsia="Times New Roman" w:hAnsi="Arial" w:cs="Arial"/>
                <w:lang w:val="es-ES" w:eastAsia="es-ES"/>
              </w:rPr>
            </w:pPr>
          </w:p>
        </w:tc>
        <w:tc>
          <w:tcPr>
            <w:tcW w:w="299" w:type="dxa"/>
            <w:vMerge/>
            <w:tcBorders>
              <w:top w:val="single" w:sz="8" w:space="0" w:color="auto"/>
              <w:left w:val="single" w:sz="4" w:space="0" w:color="auto"/>
              <w:bottom w:val="single" w:sz="8" w:space="0" w:color="000000"/>
              <w:right w:val="single" w:sz="4" w:space="0" w:color="auto"/>
            </w:tcBorders>
            <w:vAlign w:val="center"/>
            <w:hideMark/>
          </w:tcPr>
          <w:p w:rsidR="008C76B9" w:rsidRPr="00F5271B" w:rsidRDefault="008C76B9" w:rsidP="008C76B9">
            <w:pPr>
              <w:spacing w:after="0" w:line="240" w:lineRule="auto"/>
              <w:rPr>
                <w:rFonts w:ascii="Arial" w:eastAsia="Times New Roman" w:hAnsi="Arial" w:cs="Arial"/>
                <w:lang w:val="es-ES" w:eastAsia="es-ES"/>
              </w:rPr>
            </w:pPr>
          </w:p>
        </w:tc>
        <w:tc>
          <w:tcPr>
            <w:tcW w:w="605" w:type="dxa"/>
            <w:vMerge/>
            <w:tcBorders>
              <w:top w:val="single" w:sz="8" w:space="0" w:color="auto"/>
              <w:left w:val="single" w:sz="4" w:space="0" w:color="auto"/>
              <w:bottom w:val="single" w:sz="8" w:space="0" w:color="000000"/>
              <w:right w:val="single" w:sz="8" w:space="0" w:color="auto"/>
            </w:tcBorders>
            <w:vAlign w:val="center"/>
            <w:hideMark/>
          </w:tcPr>
          <w:p w:rsidR="008C76B9" w:rsidRPr="00F5271B" w:rsidRDefault="008C76B9" w:rsidP="008C76B9">
            <w:pPr>
              <w:spacing w:after="0" w:line="240" w:lineRule="auto"/>
              <w:rPr>
                <w:rFonts w:ascii="Arial" w:eastAsia="Times New Roman" w:hAnsi="Arial" w:cs="Arial"/>
                <w:lang w:val="es-ES" w:eastAsia="es-ES"/>
              </w:rPr>
            </w:pPr>
          </w:p>
        </w:tc>
      </w:tr>
      <w:tr w:rsidR="008C76B9" w:rsidRPr="00734F7B" w:rsidTr="008C76B9">
        <w:trPr>
          <w:trHeight w:val="270"/>
        </w:trPr>
        <w:tc>
          <w:tcPr>
            <w:tcW w:w="1771" w:type="dxa"/>
            <w:vMerge/>
            <w:tcBorders>
              <w:top w:val="single" w:sz="8" w:space="0" w:color="auto"/>
              <w:left w:val="single" w:sz="8" w:space="0" w:color="auto"/>
              <w:bottom w:val="single" w:sz="8" w:space="0" w:color="000000"/>
              <w:right w:val="single" w:sz="4" w:space="0" w:color="auto"/>
            </w:tcBorders>
            <w:vAlign w:val="center"/>
            <w:hideMark/>
          </w:tcPr>
          <w:p w:rsidR="008C76B9" w:rsidRPr="00F5271B" w:rsidRDefault="008C76B9" w:rsidP="008C76B9">
            <w:pPr>
              <w:spacing w:after="0" w:line="240" w:lineRule="auto"/>
              <w:rPr>
                <w:rFonts w:ascii="Arial" w:eastAsia="Times New Roman" w:hAnsi="Arial" w:cs="Arial"/>
                <w:lang w:val="es-ES" w:eastAsia="es-ES"/>
              </w:rPr>
            </w:pPr>
          </w:p>
        </w:tc>
        <w:tc>
          <w:tcPr>
            <w:tcW w:w="4820" w:type="dxa"/>
            <w:tcBorders>
              <w:top w:val="nil"/>
              <w:left w:val="nil"/>
              <w:bottom w:val="single" w:sz="8" w:space="0" w:color="auto"/>
              <w:right w:val="single" w:sz="8" w:space="0" w:color="auto"/>
            </w:tcBorders>
            <w:shd w:val="clear" w:color="auto" w:fill="auto"/>
            <w:noWrap/>
            <w:vAlign w:val="bottom"/>
            <w:hideMark/>
          </w:tcPr>
          <w:p w:rsidR="008C76B9" w:rsidRPr="008C76B9" w:rsidRDefault="008C76B9" w:rsidP="008C76B9">
            <w:pPr>
              <w:spacing w:after="0" w:line="240" w:lineRule="auto"/>
              <w:rPr>
                <w:rFonts w:ascii="Arial" w:eastAsia="Times New Roman" w:hAnsi="Arial" w:cs="Arial"/>
                <w:sz w:val="20"/>
                <w:szCs w:val="20"/>
                <w:lang w:val="es-ES" w:eastAsia="es-ES"/>
              </w:rPr>
            </w:pPr>
            <w:r w:rsidRPr="008C76B9">
              <w:rPr>
                <w:rFonts w:ascii="Arial" w:eastAsia="Times New Roman" w:hAnsi="Arial" w:cs="Arial"/>
                <w:sz w:val="20"/>
                <w:szCs w:val="20"/>
                <w:lang w:val="es-ES" w:eastAsia="es-ES"/>
              </w:rPr>
              <w:t>Falta de estabilidad en presión de aire en el blower</w:t>
            </w:r>
            <w:r w:rsidR="00EF1C5E">
              <w:rPr>
                <w:rFonts w:ascii="Arial" w:eastAsia="Times New Roman" w:hAnsi="Arial" w:cs="Arial"/>
                <w:sz w:val="20"/>
                <w:szCs w:val="20"/>
                <w:lang w:val="es-ES" w:eastAsia="es-ES"/>
              </w:rPr>
              <w:t>.</w:t>
            </w:r>
          </w:p>
        </w:tc>
        <w:tc>
          <w:tcPr>
            <w:tcW w:w="312" w:type="dxa"/>
            <w:vMerge/>
            <w:tcBorders>
              <w:top w:val="single" w:sz="8" w:space="0" w:color="auto"/>
              <w:left w:val="single" w:sz="4" w:space="0" w:color="auto"/>
              <w:bottom w:val="single" w:sz="8" w:space="0" w:color="000000"/>
              <w:right w:val="single" w:sz="4" w:space="0" w:color="auto"/>
            </w:tcBorders>
            <w:vAlign w:val="center"/>
            <w:hideMark/>
          </w:tcPr>
          <w:p w:rsidR="008C76B9" w:rsidRPr="00F5271B" w:rsidRDefault="008C76B9" w:rsidP="008C76B9">
            <w:pPr>
              <w:spacing w:after="0" w:line="240" w:lineRule="auto"/>
              <w:rPr>
                <w:rFonts w:ascii="Arial" w:eastAsia="Times New Roman" w:hAnsi="Arial" w:cs="Arial"/>
                <w:lang w:val="es-ES" w:eastAsia="es-ES"/>
              </w:rPr>
            </w:pPr>
          </w:p>
        </w:tc>
        <w:tc>
          <w:tcPr>
            <w:tcW w:w="312" w:type="dxa"/>
            <w:vMerge/>
            <w:tcBorders>
              <w:top w:val="single" w:sz="8" w:space="0" w:color="auto"/>
              <w:left w:val="single" w:sz="4" w:space="0" w:color="auto"/>
              <w:bottom w:val="single" w:sz="8" w:space="0" w:color="000000"/>
              <w:right w:val="single" w:sz="4" w:space="0" w:color="auto"/>
            </w:tcBorders>
            <w:vAlign w:val="center"/>
            <w:hideMark/>
          </w:tcPr>
          <w:p w:rsidR="008C76B9" w:rsidRPr="00F5271B" w:rsidRDefault="008C76B9" w:rsidP="008C76B9">
            <w:pPr>
              <w:spacing w:after="0" w:line="240" w:lineRule="auto"/>
              <w:rPr>
                <w:rFonts w:ascii="Arial" w:eastAsia="Times New Roman" w:hAnsi="Arial" w:cs="Arial"/>
                <w:lang w:val="es-ES" w:eastAsia="es-ES"/>
              </w:rPr>
            </w:pPr>
          </w:p>
        </w:tc>
        <w:tc>
          <w:tcPr>
            <w:tcW w:w="299" w:type="dxa"/>
            <w:vMerge/>
            <w:tcBorders>
              <w:top w:val="single" w:sz="8" w:space="0" w:color="auto"/>
              <w:left w:val="single" w:sz="4" w:space="0" w:color="auto"/>
              <w:bottom w:val="single" w:sz="8" w:space="0" w:color="000000"/>
              <w:right w:val="single" w:sz="4" w:space="0" w:color="auto"/>
            </w:tcBorders>
            <w:vAlign w:val="center"/>
            <w:hideMark/>
          </w:tcPr>
          <w:p w:rsidR="008C76B9" w:rsidRPr="00F5271B" w:rsidRDefault="008C76B9" w:rsidP="008C76B9">
            <w:pPr>
              <w:spacing w:after="0" w:line="240" w:lineRule="auto"/>
              <w:rPr>
                <w:rFonts w:ascii="Arial" w:eastAsia="Times New Roman" w:hAnsi="Arial" w:cs="Arial"/>
                <w:lang w:val="es-ES" w:eastAsia="es-ES"/>
              </w:rPr>
            </w:pPr>
          </w:p>
        </w:tc>
        <w:tc>
          <w:tcPr>
            <w:tcW w:w="605" w:type="dxa"/>
            <w:vMerge/>
            <w:tcBorders>
              <w:top w:val="single" w:sz="8" w:space="0" w:color="auto"/>
              <w:left w:val="single" w:sz="4" w:space="0" w:color="auto"/>
              <w:bottom w:val="single" w:sz="8" w:space="0" w:color="000000"/>
              <w:right w:val="single" w:sz="8" w:space="0" w:color="auto"/>
            </w:tcBorders>
            <w:vAlign w:val="center"/>
            <w:hideMark/>
          </w:tcPr>
          <w:p w:rsidR="008C76B9" w:rsidRPr="00F5271B" w:rsidRDefault="008C76B9" w:rsidP="008C76B9">
            <w:pPr>
              <w:spacing w:after="0" w:line="240" w:lineRule="auto"/>
              <w:rPr>
                <w:rFonts w:ascii="Arial" w:eastAsia="Times New Roman" w:hAnsi="Arial" w:cs="Arial"/>
                <w:lang w:val="es-ES" w:eastAsia="es-ES"/>
              </w:rPr>
            </w:pPr>
          </w:p>
        </w:tc>
      </w:tr>
      <w:tr w:rsidR="008C76B9" w:rsidRPr="00F86B52" w:rsidTr="008C76B9">
        <w:trPr>
          <w:trHeight w:val="270"/>
        </w:trPr>
        <w:tc>
          <w:tcPr>
            <w:tcW w:w="1771" w:type="dxa"/>
            <w:vMerge w:val="restart"/>
            <w:tcBorders>
              <w:top w:val="nil"/>
              <w:left w:val="single" w:sz="8" w:space="0" w:color="auto"/>
              <w:bottom w:val="single" w:sz="8" w:space="0" w:color="000000"/>
              <w:right w:val="single" w:sz="4" w:space="0" w:color="auto"/>
            </w:tcBorders>
            <w:shd w:val="clear" w:color="000000" w:fill="D8D8D8"/>
            <w:noWrap/>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 xml:space="preserve">Grumos </w:t>
            </w:r>
          </w:p>
        </w:tc>
        <w:tc>
          <w:tcPr>
            <w:tcW w:w="4820" w:type="dxa"/>
            <w:tcBorders>
              <w:top w:val="nil"/>
              <w:left w:val="nil"/>
              <w:bottom w:val="nil"/>
              <w:right w:val="single" w:sz="8" w:space="0" w:color="auto"/>
            </w:tcBorders>
            <w:shd w:val="clear" w:color="000000" w:fill="D8D8D8"/>
            <w:noWrap/>
            <w:vAlign w:val="bottom"/>
            <w:hideMark/>
          </w:tcPr>
          <w:p w:rsidR="008C76B9" w:rsidRPr="008C76B9" w:rsidRDefault="008C76B9" w:rsidP="008C76B9">
            <w:pPr>
              <w:spacing w:after="0" w:line="240" w:lineRule="auto"/>
              <w:rPr>
                <w:rFonts w:ascii="Arial" w:eastAsia="Times New Roman" w:hAnsi="Arial" w:cs="Arial"/>
                <w:sz w:val="20"/>
                <w:szCs w:val="20"/>
                <w:lang w:val="es-ES" w:eastAsia="es-ES"/>
              </w:rPr>
            </w:pPr>
            <w:r w:rsidRPr="008C76B9">
              <w:rPr>
                <w:rFonts w:ascii="Arial" w:eastAsia="Times New Roman" w:hAnsi="Arial" w:cs="Arial"/>
                <w:sz w:val="20"/>
                <w:szCs w:val="20"/>
                <w:lang w:val="es-ES" w:eastAsia="es-ES"/>
              </w:rPr>
              <w:t>Cambio constante de materia prima</w:t>
            </w:r>
            <w:r w:rsidR="00EF1C5E">
              <w:rPr>
                <w:rFonts w:ascii="Arial" w:eastAsia="Times New Roman" w:hAnsi="Arial" w:cs="Arial"/>
                <w:sz w:val="20"/>
                <w:szCs w:val="20"/>
                <w:lang w:val="es-ES" w:eastAsia="es-ES"/>
              </w:rPr>
              <w:t>.</w:t>
            </w:r>
          </w:p>
        </w:tc>
        <w:tc>
          <w:tcPr>
            <w:tcW w:w="312" w:type="dxa"/>
            <w:vMerge w:val="restart"/>
            <w:tcBorders>
              <w:top w:val="nil"/>
              <w:left w:val="single" w:sz="4" w:space="0" w:color="auto"/>
              <w:bottom w:val="single" w:sz="8" w:space="0" w:color="000000"/>
              <w:right w:val="single" w:sz="4" w:space="0" w:color="auto"/>
            </w:tcBorders>
            <w:shd w:val="clear" w:color="000000" w:fill="D8D8D8"/>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7</w:t>
            </w:r>
          </w:p>
        </w:tc>
        <w:tc>
          <w:tcPr>
            <w:tcW w:w="312" w:type="dxa"/>
            <w:vMerge w:val="restart"/>
            <w:tcBorders>
              <w:top w:val="nil"/>
              <w:left w:val="single" w:sz="4" w:space="0" w:color="auto"/>
              <w:bottom w:val="single" w:sz="8" w:space="0" w:color="000000"/>
              <w:right w:val="single" w:sz="4" w:space="0" w:color="auto"/>
            </w:tcBorders>
            <w:shd w:val="clear" w:color="000000" w:fill="D8D8D8"/>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8</w:t>
            </w:r>
          </w:p>
        </w:tc>
        <w:tc>
          <w:tcPr>
            <w:tcW w:w="299" w:type="dxa"/>
            <w:vMerge w:val="restart"/>
            <w:tcBorders>
              <w:top w:val="nil"/>
              <w:left w:val="single" w:sz="4" w:space="0" w:color="auto"/>
              <w:bottom w:val="single" w:sz="8" w:space="0" w:color="000000"/>
              <w:right w:val="single" w:sz="4" w:space="0" w:color="auto"/>
            </w:tcBorders>
            <w:shd w:val="clear" w:color="000000" w:fill="D8D8D8"/>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9</w:t>
            </w:r>
          </w:p>
        </w:tc>
        <w:tc>
          <w:tcPr>
            <w:tcW w:w="605" w:type="dxa"/>
            <w:vMerge w:val="restart"/>
            <w:tcBorders>
              <w:top w:val="nil"/>
              <w:left w:val="single" w:sz="4" w:space="0" w:color="auto"/>
              <w:bottom w:val="single" w:sz="8" w:space="0" w:color="000000"/>
              <w:right w:val="single" w:sz="8" w:space="0" w:color="auto"/>
            </w:tcBorders>
            <w:shd w:val="clear" w:color="000000" w:fill="D8D8D8"/>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504</w:t>
            </w:r>
          </w:p>
        </w:tc>
      </w:tr>
      <w:tr w:rsidR="008C76B9" w:rsidRPr="00734F7B" w:rsidTr="008C76B9">
        <w:trPr>
          <w:trHeight w:val="270"/>
        </w:trPr>
        <w:tc>
          <w:tcPr>
            <w:tcW w:w="1771" w:type="dxa"/>
            <w:vMerge/>
            <w:tcBorders>
              <w:top w:val="nil"/>
              <w:left w:val="single" w:sz="8" w:space="0" w:color="auto"/>
              <w:bottom w:val="single" w:sz="8" w:space="0" w:color="000000"/>
              <w:right w:val="single" w:sz="4" w:space="0" w:color="auto"/>
            </w:tcBorders>
            <w:vAlign w:val="center"/>
            <w:hideMark/>
          </w:tcPr>
          <w:p w:rsidR="008C76B9" w:rsidRPr="00F5271B" w:rsidRDefault="008C76B9" w:rsidP="008C76B9">
            <w:pPr>
              <w:spacing w:after="0" w:line="240" w:lineRule="auto"/>
              <w:rPr>
                <w:rFonts w:ascii="Arial" w:eastAsia="Times New Roman" w:hAnsi="Arial" w:cs="Arial"/>
                <w:lang w:val="es-ES" w:eastAsia="es-ES"/>
              </w:rPr>
            </w:pPr>
          </w:p>
        </w:tc>
        <w:tc>
          <w:tcPr>
            <w:tcW w:w="4820" w:type="dxa"/>
            <w:tcBorders>
              <w:top w:val="nil"/>
              <w:left w:val="nil"/>
              <w:bottom w:val="single" w:sz="8" w:space="0" w:color="auto"/>
              <w:right w:val="single" w:sz="8" w:space="0" w:color="auto"/>
            </w:tcBorders>
            <w:shd w:val="clear" w:color="000000" w:fill="D8D8D8"/>
            <w:noWrap/>
            <w:vAlign w:val="bottom"/>
            <w:hideMark/>
          </w:tcPr>
          <w:p w:rsidR="008C76B9" w:rsidRPr="008C76B9" w:rsidRDefault="008C76B9" w:rsidP="008C76B9">
            <w:pPr>
              <w:spacing w:after="0" w:line="240" w:lineRule="auto"/>
              <w:rPr>
                <w:rFonts w:ascii="Arial" w:eastAsia="Times New Roman" w:hAnsi="Arial" w:cs="Arial"/>
                <w:sz w:val="20"/>
                <w:szCs w:val="20"/>
                <w:lang w:val="es-ES" w:eastAsia="es-ES"/>
              </w:rPr>
            </w:pPr>
            <w:r w:rsidRPr="008C76B9">
              <w:rPr>
                <w:rFonts w:ascii="Arial" w:eastAsia="Times New Roman" w:hAnsi="Arial" w:cs="Arial"/>
                <w:sz w:val="20"/>
                <w:szCs w:val="20"/>
                <w:lang w:val="es-ES" w:eastAsia="es-ES"/>
              </w:rPr>
              <w:t>Variación de temperatura en extrusora</w:t>
            </w:r>
            <w:r w:rsidR="00EF1C5E">
              <w:rPr>
                <w:rFonts w:ascii="Arial" w:eastAsia="Times New Roman" w:hAnsi="Arial" w:cs="Arial"/>
                <w:sz w:val="20"/>
                <w:szCs w:val="20"/>
                <w:lang w:val="es-ES" w:eastAsia="es-ES"/>
              </w:rPr>
              <w:t>.</w:t>
            </w:r>
          </w:p>
        </w:tc>
        <w:tc>
          <w:tcPr>
            <w:tcW w:w="312" w:type="dxa"/>
            <w:vMerge/>
            <w:tcBorders>
              <w:top w:val="nil"/>
              <w:left w:val="single" w:sz="4" w:space="0" w:color="auto"/>
              <w:bottom w:val="single" w:sz="8" w:space="0" w:color="000000"/>
              <w:right w:val="single" w:sz="4" w:space="0" w:color="auto"/>
            </w:tcBorders>
            <w:vAlign w:val="center"/>
            <w:hideMark/>
          </w:tcPr>
          <w:p w:rsidR="008C76B9" w:rsidRPr="00F5271B" w:rsidRDefault="008C76B9" w:rsidP="008C76B9">
            <w:pPr>
              <w:spacing w:after="0" w:line="240" w:lineRule="auto"/>
              <w:rPr>
                <w:rFonts w:ascii="Arial" w:eastAsia="Times New Roman" w:hAnsi="Arial" w:cs="Arial"/>
                <w:lang w:val="es-ES" w:eastAsia="es-ES"/>
              </w:rPr>
            </w:pPr>
          </w:p>
        </w:tc>
        <w:tc>
          <w:tcPr>
            <w:tcW w:w="312" w:type="dxa"/>
            <w:vMerge/>
            <w:tcBorders>
              <w:top w:val="nil"/>
              <w:left w:val="single" w:sz="4" w:space="0" w:color="auto"/>
              <w:bottom w:val="single" w:sz="8" w:space="0" w:color="000000"/>
              <w:right w:val="single" w:sz="4" w:space="0" w:color="auto"/>
            </w:tcBorders>
            <w:vAlign w:val="center"/>
            <w:hideMark/>
          </w:tcPr>
          <w:p w:rsidR="008C76B9" w:rsidRPr="00F5271B" w:rsidRDefault="008C76B9" w:rsidP="008C76B9">
            <w:pPr>
              <w:spacing w:after="0" w:line="240" w:lineRule="auto"/>
              <w:rPr>
                <w:rFonts w:ascii="Arial" w:eastAsia="Times New Roman" w:hAnsi="Arial" w:cs="Arial"/>
                <w:lang w:val="es-ES" w:eastAsia="es-ES"/>
              </w:rPr>
            </w:pPr>
          </w:p>
        </w:tc>
        <w:tc>
          <w:tcPr>
            <w:tcW w:w="299" w:type="dxa"/>
            <w:vMerge/>
            <w:tcBorders>
              <w:top w:val="nil"/>
              <w:left w:val="single" w:sz="4" w:space="0" w:color="auto"/>
              <w:bottom w:val="single" w:sz="8" w:space="0" w:color="000000"/>
              <w:right w:val="single" w:sz="4" w:space="0" w:color="auto"/>
            </w:tcBorders>
            <w:vAlign w:val="center"/>
            <w:hideMark/>
          </w:tcPr>
          <w:p w:rsidR="008C76B9" w:rsidRPr="00F5271B" w:rsidRDefault="008C76B9" w:rsidP="008C76B9">
            <w:pPr>
              <w:spacing w:after="0" w:line="240" w:lineRule="auto"/>
              <w:rPr>
                <w:rFonts w:ascii="Arial" w:eastAsia="Times New Roman" w:hAnsi="Arial" w:cs="Arial"/>
                <w:lang w:val="es-ES" w:eastAsia="es-ES"/>
              </w:rPr>
            </w:pPr>
          </w:p>
        </w:tc>
        <w:tc>
          <w:tcPr>
            <w:tcW w:w="605" w:type="dxa"/>
            <w:vMerge/>
            <w:tcBorders>
              <w:top w:val="nil"/>
              <w:left w:val="single" w:sz="4" w:space="0" w:color="auto"/>
              <w:bottom w:val="single" w:sz="8" w:space="0" w:color="000000"/>
              <w:right w:val="single" w:sz="8" w:space="0" w:color="auto"/>
            </w:tcBorders>
            <w:vAlign w:val="center"/>
            <w:hideMark/>
          </w:tcPr>
          <w:p w:rsidR="008C76B9" w:rsidRPr="00F5271B" w:rsidRDefault="008C76B9" w:rsidP="008C76B9">
            <w:pPr>
              <w:spacing w:after="0" w:line="240" w:lineRule="auto"/>
              <w:rPr>
                <w:rFonts w:ascii="Arial" w:eastAsia="Times New Roman" w:hAnsi="Arial" w:cs="Arial"/>
                <w:lang w:val="es-ES" w:eastAsia="es-ES"/>
              </w:rPr>
            </w:pPr>
          </w:p>
        </w:tc>
      </w:tr>
      <w:tr w:rsidR="008C76B9" w:rsidRPr="00F86B52" w:rsidTr="008C76B9">
        <w:trPr>
          <w:trHeight w:val="255"/>
        </w:trPr>
        <w:tc>
          <w:tcPr>
            <w:tcW w:w="1771" w:type="dxa"/>
            <w:vMerge w:val="restart"/>
            <w:tcBorders>
              <w:top w:val="nil"/>
              <w:left w:val="single" w:sz="8" w:space="0" w:color="auto"/>
              <w:bottom w:val="single" w:sz="8" w:space="0" w:color="000000"/>
              <w:right w:val="single" w:sz="4" w:space="0" w:color="auto"/>
            </w:tcBorders>
            <w:shd w:val="clear" w:color="000000" w:fill="D8D8D8"/>
            <w:noWrap/>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Fallas de tratamiento</w:t>
            </w:r>
          </w:p>
        </w:tc>
        <w:tc>
          <w:tcPr>
            <w:tcW w:w="4820" w:type="dxa"/>
            <w:tcBorders>
              <w:top w:val="nil"/>
              <w:left w:val="nil"/>
              <w:bottom w:val="nil"/>
              <w:right w:val="single" w:sz="8" w:space="0" w:color="auto"/>
            </w:tcBorders>
            <w:shd w:val="clear" w:color="000000" w:fill="D8D8D8"/>
            <w:noWrap/>
            <w:vAlign w:val="bottom"/>
            <w:hideMark/>
          </w:tcPr>
          <w:p w:rsidR="008C76B9" w:rsidRPr="008C76B9" w:rsidRDefault="008C76B9" w:rsidP="008C76B9">
            <w:pPr>
              <w:spacing w:after="0" w:line="240" w:lineRule="auto"/>
              <w:rPr>
                <w:rFonts w:ascii="Arial" w:eastAsia="Times New Roman" w:hAnsi="Arial" w:cs="Arial"/>
                <w:sz w:val="20"/>
                <w:szCs w:val="20"/>
                <w:lang w:val="es-ES" w:eastAsia="es-ES"/>
              </w:rPr>
            </w:pPr>
            <w:r w:rsidRPr="008C76B9">
              <w:rPr>
                <w:rFonts w:ascii="Arial" w:eastAsia="Times New Roman" w:hAnsi="Arial" w:cs="Arial"/>
                <w:sz w:val="20"/>
                <w:szCs w:val="20"/>
                <w:lang w:val="es-ES" w:eastAsia="es-ES"/>
              </w:rPr>
              <w:t>Capacidad baja del tratador</w:t>
            </w:r>
            <w:r w:rsidR="00EF1C5E">
              <w:rPr>
                <w:rFonts w:ascii="Arial" w:eastAsia="Times New Roman" w:hAnsi="Arial" w:cs="Arial"/>
                <w:sz w:val="20"/>
                <w:szCs w:val="20"/>
                <w:lang w:val="es-ES" w:eastAsia="es-ES"/>
              </w:rPr>
              <w:t>.</w:t>
            </w:r>
          </w:p>
        </w:tc>
        <w:tc>
          <w:tcPr>
            <w:tcW w:w="312" w:type="dxa"/>
            <w:vMerge w:val="restart"/>
            <w:tcBorders>
              <w:top w:val="nil"/>
              <w:left w:val="single" w:sz="4" w:space="0" w:color="auto"/>
              <w:bottom w:val="single" w:sz="8" w:space="0" w:color="000000"/>
              <w:right w:val="single" w:sz="4" w:space="0" w:color="auto"/>
            </w:tcBorders>
            <w:shd w:val="clear" w:color="000000" w:fill="D8D8D8"/>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7</w:t>
            </w:r>
          </w:p>
        </w:tc>
        <w:tc>
          <w:tcPr>
            <w:tcW w:w="312" w:type="dxa"/>
            <w:vMerge w:val="restart"/>
            <w:tcBorders>
              <w:top w:val="nil"/>
              <w:left w:val="single" w:sz="4" w:space="0" w:color="auto"/>
              <w:bottom w:val="single" w:sz="8" w:space="0" w:color="000000"/>
              <w:right w:val="single" w:sz="4" w:space="0" w:color="auto"/>
            </w:tcBorders>
            <w:shd w:val="clear" w:color="000000" w:fill="D8D8D8"/>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5</w:t>
            </w:r>
          </w:p>
        </w:tc>
        <w:tc>
          <w:tcPr>
            <w:tcW w:w="299" w:type="dxa"/>
            <w:vMerge w:val="restart"/>
            <w:tcBorders>
              <w:top w:val="nil"/>
              <w:left w:val="single" w:sz="4" w:space="0" w:color="auto"/>
              <w:bottom w:val="single" w:sz="8" w:space="0" w:color="000000"/>
              <w:right w:val="single" w:sz="4" w:space="0" w:color="auto"/>
            </w:tcBorders>
            <w:shd w:val="clear" w:color="000000" w:fill="D8D8D8"/>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7</w:t>
            </w:r>
          </w:p>
        </w:tc>
        <w:tc>
          <w:tcPr>
            <w:tcW w:w="605" w:type="dxa"/>
            <w:vMerge w:val="restart"/>
            <w:tcBorders>
              <w:top w:val="nil"/>
              <w:left w:val="single" w:sz="4" w:space="0" w:color="auto"/>
              <w:bottom w:val="single" w:sz="8" w:space="0" w:color="000000"/>
              <w:right w:val="single" w:sz="8" w:space="0" w:color="auto"/>
            </w:tcBorders>
            <w:shd w:val="clear" w:color="000000" w:fill="D8D8D8"/>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245</w:t>
            </w:r>
          </w:p>
        </w:tc>
      </w:tr>
      <w:tr w:rsidR="008C76B9" w:rsidRPr="00734F7B" w:rsidTr="008C76B9">
        <w:trPr>
          <w:trHeight w:val="270"/>
        </w:trPr>
        <w:tc>
          <w:tcPr>
            <w:tcW w:w="1771" w:type="dxa"/>
            <w:vMerge/>
            <w:tcBorders>
              <w:top w:val="nil"/>
              <w:left w:val="single" w:sz="8" w:space="0" w:color="auto"/>
              <w:bottom w:val="single" w:sz="8" w:space="0" w:color="000000"/>
              <w:right w:val="single" w:sz="4" w:space="0" w:color="auto"/>
            </w:tcBorders>
            <w:vAlign w:val="center"/>
            <w:hideMark/>
          </w:tcPr>
          <w:p w:rsidR="008C76B9" w:rsidRPr="00F5271B" w:rsidRDefault="008C76B9" w:rsidP="008C76B9">
            <w:pPr>
              <w:spacing w:after="0" w:line="240" w:lineRule="auto"/>
              <w:rPr>
                <w:rFonts w:ascii="Arial" w:eastAsia="Times New Roman" w:hAnsi="Arial" w:cs="Arial"/>
                <w:lang w:val="es-ES" w:eastAsia="es-ES"/>
              </w:rPr>
            </w:pPr>
          </w:p>
        </w:tc>
        <w:tc>
          <w:tcPr>
            <w:tcW w:w="4820" w:type="dxa"/>
            <w:tcBorders>
              <w:top w:val="nil"/>
              <w:left w:val="nil"/>
              <w:bottom w:val="nil"/>
              <w:right w:val="single" w:sz="8" w:space="0" w:color="auto"/>
            </w:tcBorders>
            <w:shd w:val="clear" w:color="000000" w:fill="D8D8D8"/>
            <w:noWrap/>
            <w:vAlign w:val="bottom"/>
            <w:hideMark/>
          </w:tcPr>
          <w:p w:rsidR="008C76B9" w:rsidRPr="008C76B9" w:rsidRDefault="008C76B9" w:rsidP="008C76B9">
            <w:pPr>
              <w:spacing w:after="0" w:line="240" w:lineRule="auto"/>
              <w:rPr>
                <w:rFonts w:ascii="Arial" w:eastAsia="Times New Roman" w:hAnsi="Arial" w:cs="Arial"/>
                <w:sz w:val="20"/>
                <w:szCs w:val="20"/>
                <w:lang w:val="es-ES" w:eastAsia="es-ES"/>
              </w:rPr>
            </w:pPr>
            <w:r w:rsidRPr="008C76B9">
              <w:rPr>
                <w:rFonts w:ascii="Arial" w:eastAsia="Times New Roman" w:hAnsi="Arial" w:cs="Arial"/>
                <w:sz w:val="20"/>
                <w:szCs w:val="20"/>
                <w:lang w:val="es-ES" w:eastAsia="es-ES"/>
              </w:rPr>
              <w:t>Barras de tratamiento lejos de película plástica</w:t>
            </w:r>
            <w:r w:rsidR="00EF1C5E">
              <w:rPr>
                <w:rFonts w:ascii="Arial" w:eastAsia="Times New Roman" w:hAnsi="Arial" w:cs="Arial"/>
                <w:sz w:val="20"/>
                <w:szCs w:val="20"/>
                <w:lang w:val="es-ES" w:eastAsia="es-ES"/>
              </w:rPr>
              <w:t>.</w:t>
            </w:r>
          </w:p>
        </w:tc>
        <w:tc>
          <w:tcPr>
            <w:tcW w:w="312" w:type="dxa"/>
            <w:vMerge/>
            <w:tcBorders>
              <w:top w:val="nil"/>
              <w:left w:val="single" w:sz="4" w:space="0" w:color="auto"/>
              <w:bottom w:val="single" w:sz="8" w:space="0" w:color="000000"/>
              <w:right w:val="single" w:sz="4" w:space="0" w:color="auto"/>
            </w:tcBorders>
            <w:vAlign w:val="center"/>
            <w:hideMark/>
          </w:tcPr>
          <w:p w:rsidR="008C76B9" w:rsidRPr="00F5271B" w:rsidRDefault="008C76B9" w:rsidP="008C76B9">
            <w:pPr>
              <w:spacing w:after="0" w:line="240" w:lineRule="auto"/>
              <w:rPr>
                <w:rFonts w:ascii="Arial" w:eastAsia="Times New Roman" w:hAnsi="Arial" w:cs="Arial"/>
                <w:lang w:val="es-ES" w:eastAsia="es-ES"/>
              </w:rPr>
            </w:pPr>
          </w:p>
        </w:tc>
        <w:tc>
          <w:tcPr>
            <w:tcW w:w="312" w:type="dxa"/>
            <w:vMerge/>
            <w:tcBorders>
              <w:top w:val="nil"/>
              <w:left w:val="single" w:sz="4" w:space="0" w:color="auto"/>
              <w:bottom w:val="single" w:sz="8" w:space="0" w:color="000000"/>
              <w:right w:val="single" w:sz="4" w:space="0" w:color="auto"/>
            </w:tcBorders>
            <w:vAlign w:val="center"/>
            <w:hideMark/>
          </w:tcPr>
          <w:p w:rsidR="008C76B9" w:rsidRPr="00F5271B" w:rsidRDefault="008C76B9" w:rsidP="008C76B9">
            <w:pPr>
              <w:spacing w:after="0" w:line="240" w:lineRule="auto"/>
              <w:rPr>
                <w:rFonts w:ascii="Arial" w:eastAsia="Times New Roman" w:hAnsi="Arial" w:cs="Arial"/>
                <w:lang w:val="es-ES" w:eastAsia="es-ES"/>
              </w:rPr>
            </w:pPr>
          </w:p>
        </w:tc>
        <w:tc>
          <w:tcPr>
            <w:tcW w:w="299" w:type="dxa"/>
            <w:vMerge/>
            <w:tcBorders>
              <w:top w:val="nil"/>
              <w:left w:val="single" w:sz="4" w:space="0" w:color="auto"/>
              <w:bottom w:val="single" w:sz="8" w:space="0" w:color="000000"/>
              <w:right w:val="single" w:sz="4" w:space="0" w:color="auto"/>
            </w:tcBorders>
            <w:vAlign w:val="center"/>
            <w:hideMark/>
          </w:tcPr>
          <w:p w:rsidR="008C76B9" w:rsidRPr="00F5271B" w:rsidRDefault="008C76B9" w:rsidP="008C76B9">
            <w:pPr>
              <w:spacing w:after="0" w:line="240" w:lineRule="auto"/>
              <w:rPr>
                <w:rFonts w:ascii="Arial" w:eastAsia="Times New Roman" w:hAnsi="Arial" w:cs="Arial"/>
                <w:lang w:val="es-ES" w:eastAsia="es-ES"/>
              </w:rPr>
            </w:pPr>
          </w:p>
        </w:tc>
        <w:tc>
          <w:tcPr>
            <w:tcW w:w="605" w:type="dxa"/>
            <w:vMerge/>
            <w:tcBorders>
              <w:top w:val="nil"/>
              <w:left w:val="single" w:sz="4" w:space="0" w:color="auto"/>
              <w:bottom w:val="single" w:sz="8" w:space="0" w:color="000000"/>
              <w:right w:val="single" w:sz="8" w:space="0" w:color="auto"/>
            </w:tcBorders>
            <w:vAlign w:val="center"/>
            <w:hideMark/>
          </w:tcPr>
          <w:p w:rsidR="008C76B9" w:rsidRPr="00F5271B" w:rsidRDefault="008C76B9" w:rsidP="008C76B9">
            <w:pPr>
              <w:spacing w:after="0" w:line="240" w:lineRule="auto"/>
              <w:rPr>
                <w:rFonts w:ascii="Arial" w:eastAsia="Times New Roman" w:hAnsi="Arial" w:cs="Arial"/>
                <w:lang w:val="es-ES" w:eastAsia="es-ES"/>
              </w:rPr>
            </w:pPr>
          </w:p>
        </w:tc>
      </w:tr>
      <w:tr w:rsidR="008C76B9" w:rsidRPr="00734F7B" w:rsidTr="008C76B9">
        <w:trPr>
          <w:trHeight w:val="270"/>
        </w:trPr>
        <w:tc>
          <w:tcPr>
            <w:tcW w:w="1771" w:type="dxa"/>
            <w:vMerge/>
            <w:tcBorders>
              <w:top w:val="nil"/>
              <w:left w:val="single" w:sz="8" w:space="0" w:color="auto"/>
              <w:bottom w:val="single" w:sz="8" w:space="0" w:color="000000"/>
              <w:right w:val="single" w:sz="4" w:space="0" w:color="auto"/>
            </w:tcBorders>
            <w:vAlign w:val="center"/>
            <w:hideMark/>
          </w:tcPr>
          <w:p w:rsidR="008C76B9" w:rsidRPr="00F5271B" w:rsidRDefault="008C76B9" w:rsidP="008C76B9">
            <w:pPr>
              <w:spacing w:after="0" w:line="240" w:lineRule="auto"/>
              <w:rPr>
                <w:rFonts w:ascii="Arial" w:eastAsia="Times New Roman" w:hAnsi="Arial" w:cs="Arial"/>
                <w:lang w:val="es-ES" w:eastAsia="es-ES"/>
              </w:rPr>
            </w:pPr>
          </w:p>
        </w:tc>
        <w:tc>
          <w:tcPr>
            <w:tcW w:w="4820" w:type="dxa"/>
            <w:tcBorders>
              <w:top w:val="nil"/>
              <w:left w:val="nil"/>
              <w:bottom w:val="single" w:sz="8" w:space="0" w:color="auto"/>
              <w:right w:val="single" w:sz="8" w:space="0" w:color="auto"/>
            </w:tcBorders>
            <w:shd w:val="clear" w:color="000000" w:fill="D8D8D8"/>
            <w:noWrap/>
            <w:vAlign w:val="bottom"/>
            <w:hideMark/>
          </w:tcPr>
          <w:p w:rsidR="008C76B9" w:rsidRPr="008C76B9" w:rsidRDefault="008C76B9" w:rsidP="008C76B9">
            <w:pPr>
              <w:spacing w:after="0" w:line="240" w:lineRule="auto"/>
              <w:rPr>
                <w:rFonts w:ascii="Arial" w:eastAsia="Times New Roman" w:hAnsi="Arial" w:cs="Arial"/>
                <w:sz w:val="20"/>
                <w:szCs w:val="20"/>
                <w:lang w:val="es-ES" w:eastAsia="es-ES"/>
              </w:rPr>
            </w:pPr>
            <w:r w:rsidRPr="008C76B9">
              <w:rPr>
                <w:rFonts w:ascii="Arial" w:eastAsia="Times New Roman" w:hAnsi="Arial" w:cs="Arial"/>
                <w:sz w:val="20"/>
                <w:szCs w:val="20"/>
                <w:lang w:val="es-ES" w:eastAsia="es-ES"/>
              </w:rPr>
              <w:t>Exceso de aditivo en formulación de producto</w:t>
            </w:r>
            <w:r w:rsidR="00EF1C5E">
              <w:rPr>
                <w:rFonts w:ascii="Arial" w:eastAsia="Times New Roman" w:hAnsi="Arial" w:cs="Arial"/>
                <w:sz w:val="20"/>
                <w:szCs w:val="20"/>
                <w:lang w:val="es-ES" w:eastAsia="es-ES"/>
              </w:rPr>
              <w:t>.</w:t>
            </w:r>
          </w:p>
        </w:tc>
        <w:tc>
          <w:tcPr>
            <w:tcW w:w="312" w:type="dxa"/>
            <w:vMerge/>
            <w:tcBorders>
              <w:top w:val="nil"/>
              <w:left w:val="single" w:sz="4" w:space="0" w:color="auto"/>
              <w:bottom w:val="single" w:sz="8" w:space="0" w:color="000000"/>
              <w:right w:val="single" w:sz="4" w:space="0" w:color="auto"/>
            </w:tcBorders>
            <w:vAlign w:val="center"/>
            <w:hideMark/>
          </w:tcPr>
          <w:p w:rsidR="008C76B9" w:rsidRPr="00F5271B" w:rsidRDefault="008C76B9" w:rsidP="008C76B9">
            <w:pPr>
              <w:spacing w:after="0" w:line="240" w:lineRule="auto"/>
              <w:rPr>
                <w:rFonts w:ascii="Arial" w:eastAsia="Times New Roman" w:hAnsi="Arial" w:cs="Arial"/>
                <w:lang w:val="es-ES" w:eastAsia="es-ES"/>
              </w:rPr>
            </w:pPr>
          </w:p>
        </w:tc>
        <w:tc>
          <w:tcPr>
            <w:tcW w:w="312" w:type="dxa"/>
            <w:vMerge/>
            <w:tcBorders>
              <w:top w:val="nil"/>
              <w:left w:val="single" w:sz="4" w:space="0" w:color="auto"/>
              <w:bottom w:val="single" w:sz="8" w:space="0" w:color="000000"/>
              <w:right w:val="single" w:sz="4" w:space="0" w:color="auto"/>
            </w:tcBorders>
            <w:vAlign w:val="center"/>
            <w:hideMark/>
          </w:tcPr>
          <w:p w:rsidR="008C76B9" w:rsidRPr="00F5271B" w:rsidRDefault="008C76B9" w:rsidP="008C76B9">
            <w:pPr>
              <w:spacing w:after="0" w:line="240" w:lineRule="auto"/>
              <w:rPr>
                <w:rFonts w:ascii="Arial" w:eastAsia="Times New Roman" w:hAnsi="Arial" w:cs="Arial"/>
                <w:lang w:val="es-ES" w:eastAsia="es-ES"/>
              </w:rPr>
            </w:pPr>
          </w:p>
        </w:tc>
        <w:tc>
          <w:tcPr>
            <w:tcW w:w="299" w:type="dxa"/>
            <w:vMerge/>
            <w:tcBorders>
              <w:top w:val="nil"/>
              <w:left w:val="single" w:sz="4" w:space="0" w:color="auto"/>
              <w:bottom w:val="single" w:sz="8" w:space="0" w:color="000000"/>
              <w:right w:val="single" w:sz="4" w:space="0" w:color="auto"/>
            </w:tcBorders>
            <w:vAlign w:val="center"/>
            <w:hideMark/>
          </w:tcPr>
          <w:p w:rsidR="008C76B9" w:rsidRPr="00F5271B" w:rsidRDefault="008C76B9" w:rsidP="008C76B9">
            <w:pPr>
              <w:spacing w:after="0" w:line="240" w:lineRule="auto"/>
              <w:rPr>
                <w:rFonts w:ascii="Arial" w:eastAsia="Times New Roman" w:hAnsi="Arial" w:cs="Arial"/>
                <w:lang w:val="es-ES" w:eastAsia="es-ES"/>
              </w:rPr>
            </w:pPr>
          </w:p>
        </w:tc>
        <w:tc>
          <w:tcPr>
            <w:tcW w:w="605" w:type="dxa"/>
            <w:vMerge/>
            <w:tcBorders>
              <w:top w:val="nil"/>
              <w:left w:val="single" w:sz="4" w:space="0" w:color="auto"/>
              <w:bottom w:val="single" w:sz="8" w:space="0" w:color="000000"/>
              <w:right w:val="single" w:sz="8" w:space="0" w:color="auto"/>
            </w:tcBorders>
            <w:vAlign w:val="center"/>
            <w:hideMark/>
          </w:tcPr>
          <w:p w:rsidR="008C76B9" w:rsidRPr="00F5271B" w:rsidRDefault="008C76B9" w:rsidP="008C76B9">
            <w:pPr>
              <w:spacing w:after="0" w:line="240" w:lineRule="auto"/>
              <w:rPr>
                <w:rFonts w:ascii="Arial" w:eastAsia="Times New Roman" w:hAnsi="Arial" w:cs="Arial"/>
                <w:lang w:val="es-ES" w:eastAsia="es-ES"/>
              </w:rPr>
            </w:pPr>
          </w:p>
        </w:tc>
      </w:tr>
      <w:tr w:rsidR="008C76B9" w:rsidRPr="00F86B52" w:rsidTr="008C76B9">
        <w:trPr>
          <w:trHeight w:val="255"/>
        </w:trPr>
        <w:tc>
          <w:tcPr>
            <w:tcW w:w="1771" w:type="dxa"/>
            <w:vMerge w:val="restart"/>
            <w:tcBorders>
              <w:top w:val="nil"/>
              <w:left w:val="single" w:sz="8" w:space="0" w:color="auto"/>
              <w:bottom w:val="single" w:sz="8" w:space="0" w:color="000000"/>
              <w:right w:val="single" w:sz="4" w:space="0" w:color="auto"/>
            </w:tcBorders>
            <w:shd w:val="clear" w:color="000000" w:fill="D8D8D8"/>
            <w:noWrap/>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Puntos Negros</w:t>
            </w:r>
          </w:p>
        </w:tc>
        <w:tc>
          <w:tcPr>
            <w:tcW w:w="4820" w:type="dxa"/>
            <w:tcBorders>
              <w:top w:val="nil"/>
              <w:left w:val="nil"/>
              <w:bottom w:val="nil"/>
              <w:right w:val="single" w:sz="8" w:space="0" w:color="auto"/>
            </w:tcBorders>
            <w:shd w:val="clear" w:color="000000" w:fill="D8D8D8"/>
            <w:noWrap/>
            <w:vAlign w:val="bottom"/>
            <w:hideMark/>
          </w:tcPr>
          <w:p w:rsidR="008C76B9" w:rsidRPr="008C76B9" w:rsidRDefault="008C76B9" w:rsidP="008C76B9">
            <w:pPr>
              <w:spacing w:after="0" w:line="240" w:lineRule="auto"/>
              <w:rPr>
                <w:rFonts w:ascii="Arial" w:eastAsia="Times New Roman" w:hAnsi="Arial" w:cs="Arial"/>
                <w:sz w:val="20"/>
                <w:szCs w:val="20"/>
                <w:lang w:val="es-ES" w:eastAsia="es-ES"/>
              </w:rPr>
            </w:pPr>
            <w:r w:rsidRPr="008C76B9">
              <w:rPr>
                <w:rFonts w:ascii="Arial" w:eastAsia="Times New Roman" w:hAnsi="Arial" w:cs="Arial"/>
                <w:sz w:val="20"/>
                <w:szCs w:val="20"/>
                <w:lang w:val="es-ES" w:eastAsia="es-ES"/>
              </w:rPr>
              <w:t>Falta de limpieza</w:t>
            </w:r>
            <w:r w:rsidR="00EF1C5E">
              <w:rPr>
                <w:rFonts w:ascii="Arial" w:eastAsia="Times New Roman" w:hAnsi="Arial" w:cs="Arial"/>
                <w:sz w:val="20"/>
                <w:szCs w:val="20"/>
                <w:lang w:val="es-ES" w:eastAsia="es-ES"/>
              </w:rPr>
              <w:t>.</w:t>
            </w:r>
          </w:p>
        </w:tc>
        <w:tc>
          <w:tcPr>
            <w:tcW w:w="312" w:type="dxa"/>
            <w:vMerge w:val="restart"/>
            <w:tcBorders>
              <w:top w:val="nil"/>
              <w:left w:val="single" w:sz="4" w:space="0" w:color="auto"/>
              <w:bottom w:val="single" w:sz="8" w:space="0" w:color="000000"/>
              <w:right w:val="single" w:sz="4" w:space="0" w:color="auto"/>
            </w:tcBorders>
            <w:shd w:val="clear" w:color="000000" w:fill="D8D8D8"/>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9</w:t>
            </w:r>
          </w:p>
        </w:tc>
        <w:tc>
          <w:tcPr>
            <w:tcW w:w="312" w:type="dxa"/>
            <w:vMerge w:val="restart"/>
            <w:tcBorders>
              <w:top w:val="nil"/>
              <w:left w:val="single" w:sz="4" w:space="0" w:color="auto"/>
              <w:bottom w:val="single" w:sz="8" w:space="0" w:color="000000"/>
              <w:right w:val="single" w:sz="4" w:space="0" w:color="auto"/>
            </w:tcBorders>
            <w:shd w:val="clear" w:color="000000" w:fill="D8D8D8"/>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9</w:t>
            </w:r>
          </w:p>
        </w:tc>
        <w:tc>
          <w:tcPr>
            <w:tcW w:w="299" w:type="dxa"/>
            <w:vMerge w:val="restart"/>
            <w:tcBorders>
              <w:top w:val="nil"/>
              <w:left w:val="single" w:sz="4" w:space="0" w:color="auto"/>
              <w:bottom w:val="single" w:sz="8" w:space="0" w:color="000000"/>
              <w:right w:val="single" w:sz="4" w:space="0" w:color="auto"/>
            </w:tcBorders>
            <w:shd w:val="clear" w:color="000000" w:fill="D8D8D8"/>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7</w:t>
            </w:r>
          </w:p>
        </w:tc>
        <w:tc>
          <w:tcPr>
            <w:tcW w:w="605" w:type="dxa"/>
            <w:vMerge w:val="restart"/>
            <w:tcBorders>
              <w:top w:val="nil"/>
              <w:left w:val="single" w:sz="4" w:space="0" w:color="auto"/>
              <w:bottom w:val="single" w:sz="8" w:space="0" w:color="000000"/>
              <w:right w:val="single" w:sz="8" w:space="0" w:color="auto"/>
            </w:tcBorders>
            <w:shd w:val="clear" w:color="000000" w:fill="D8D8D8"/>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567</w:t>
            </w:r>
          </w:p>
        </w:tc>
      </w:tr>
      <w:tr w:rsidR="008C76B9" w:rsidRPr="008166A7" w:rsidTr="008C76B9">
        <w:trPr>
          <w:trHeight w:val="270"/>
        </w:trPr>
        <w:tc>
          <w:tcPr>
            <w:tcW w:w="1771" w:type="dxa"/>
            <w:vMerge/>
            <w:tcBorders>
              <w:top w:val="nil"/>
              <w:left w:val="single" w:sz="8" w:space="0" w:color="auto"/>
              <w:bottom w:val="single" w:sz="8" w:space="0" w:color="000000"/>
              <w:right w:val="single" w:sz="4" w:space="0" w:color="auto"/>
            </w:tcBorders>
            <w:vAlign w:val="center"/>
            <w:hideMark/>
          </w:tcPr>
          <w:p w:rsidR="008C76B9" w:rsidRPr="00F5271B" w:rsidRDefault="008C76B9" w:rsidP="008C76B9">
            <w:pPr>
              <w:spacing w:after="0" w:line="240" w:lineRule="auto"/>
              <w:rPr>
                <w:rFonts w:ascii="Arial" w:eastAsia="Times New Roman" w:hAnsi="Arial" w:cs="Arial"/>
                <w:lang w:val="es-ES" w:eastAsia="es-ES"/>
              </w:rPr>
            </w:pPr>
          </w:p>
        </w:tc>
        <w:tc>
          <w:tcPr>
            <w:tcW w:w="4820" w:type="dxa"/>
            <w:tcBorders>
              <w:top w:val="nil"/>
              <w:left w:val="nil"/>
              <w:bottom w:val="single" w:sz="8" w:space="0" w:color="auto"/>
              <w:right w:val="single" w:sz="8" w:space="0" w:color="auto"/>
            </w:tcBorders>
            <w:shd w:val="clear" w:color="000000" w:fill="D8D8D8"/>
            <w:noWrap/>
            <w:vAlign w:val="bottom"/>
            <w:hideMark/>
          </w:tcPr>
          <w:p w:rsidR="008C76B9" w:rsidRPr="008C76B9" w:rsidRDefault="008C76B9" w:rsidP="008C76B9">
            <w:pPr>
              <w:spacing w:after="0" w:line="240" w:lineRule="auto"/>
              <w:rPr>
                <w:rFonts w:ascii="Arial" w:eastAsia="Times New Roman" w:hAnsi="Arial" w:cs="Arial"/>
                <w:sz w:val="20"/>
                <w:szCs w:val="20"/>
                <w:lang w:val="es-ES" w:eastAsia="es-ES"/>
              </w:rPr>
            </w:pPr>
            <w:r w:rsidRPr="008C76B9">
              <w:rPr>
                <w:rFonts w:ascii="Arial" w:eastAsia="Times New Roman" w:hAnsi="Arial" w:cs="Arial"/>
                <w:sz w:val="20"/>
                <w:szCs w:val="20"/>
                <w:lang w:val="es-ES" w:eastAsia="es-ES"/>
              </w:rPr>
              <w:t>Planificación de encendido y apagado de máquina</w:t>
            </w:r>
            <w:r w:rsidR="00EF1C5E">
              <w:rPr>
                <w:rFonts w:ascii="Arial" w:eastAsia="Times New Roman" w:hAnsi="Arial" w:cs="Arial"/>
                <w:sz w:val="20"/>
                <w:szCs w:val="20"/>
                <w:lang w:val="es-ES" w:eastAsia="es-ES"/>
              </w:rPr>
              <w:t xml:space="preserve">. </w:t>
            </w:r>
            <w:r w:rsidRPr="008C76B9">
              <w:rPr>
                <w:rFonts w:ascii="Arial" w:eastAsia="Times New Roman" w:hAnsi="Arial" w:cs="Arial"/>
                <w:sz w:val="20"/>
                <w:szCs w:val="20"/>
                <w:lang w:val="es-ES" w:eastAsia="es-ES"/>
              </w:rPr>
              <w:t>(origina material quemado)</w:t>
            </w:r>
          </w:p>
        </w:tc>
        <w:tc>
          <w:tcPr>
            <w:tcW w:w="312" w:type="dxa"/>
            <w:vMerge/>
            <w:tcBorders>
              <w:top w:val="nil"/>
              <w:left w:val="single" w:sz="4" w:space="0" w:color="auto"/>
              <w:bottom w:val="single" w:sz="8" w:space="0" w:color="000000"/>
              <w:right w:val="single" w:sz="4" w:space="0" w:color="auto"/>
            </w:tcBorders>
            <w:vAlign w:val="center"/>
            <w:hideMark/>
          </w:tcPr>
          <w:p w:rsidR="008C76B9" w:rsidRPr="00F5271B" w:rsidRDefault="008C76B9" w:rsidP="008C76B9">
            <w:pPr>
              <w:spacing w:after="0" w:line="240" w:lineRule="auto"/>
              <w:rPr>
                <w:rFonts w:ascii="Arial" w:eastAsia="Times New Roman" w:hAnsi="Arial" w:cs="Arial"/>
                <w:lang w:val="es-ES" w:eastAsia="es-ES"/>
              </w:rPr>
            </w:pPr>
          </w:p>
        </w:tc>
        <w:tc>
          <w:tcPr>
            <w:tcW w:w="312" w:type="dxa"/>
            <w:vMerge/>
            <w:tcBorders>
              <w:top w:val="nil"/>
              <w:left w:val="single" w:sz="4" w:space="0" w:color="auto"/>
              <w:bottom w:val="single" w:sz="8" w:space="0" w:color="000000"/>
              <w:right w:val="single" w:sz="4" w:space="0" w:color="auto"/>
            </w:tcBorders>
            <w:vAlign w:val="center"/>
            <w:hideMark/>
          </w:tcPr>
          <w:p w:rsidR="008C76B9" w:rsidRPr="00F5271B" w:rsidRDefault="008C76B9" w:rsidP="008C76B9">
            <w:pPr>
              <w:spacing w:after="0" w:line="240" w:lineRule="auto"/>
              <w:rPr>
                <w:rFonts w:ascii="Arial" w:eastAsia="Times New Roman" w:hAnsi="Arial" w:cs="Arial"/>
                <w:lang w:val="es-ES" w:eastAsia="es-ES"/>
              </w:rPr>
            </w:pPr>
          </w:p>
        </w:tc>
        <w:tc>
          <w:tcPr>
            <w:tcW w:w="299" w:type="dxa"/>
            <w:vMerge/>
            <w:tcBorders>
              <w:top w:val="nil"/>
              <w:left w:val="single" w:sz="4" w:space="0" w:color="auto"/>
              <w:bottom w:val="single" w:sz="8" w:space="0" w:color="000000"/>
              <w:right w:val="single" w:sz="4" w:space="0" w:color="auto"/>
            </w:tcBorders>
            <w:vAlign w:val="center"/>
            <w:hideMark/>
          </w:tcPr>
          <w:p w:rsidR="008C76B9" w:rsidRPr="00F5271B" w:rsidRDefault="008C76B9" w:rsidP="008C76B9">
            <w:pPr>
              <w:spacing w:after="0" w:line="240" w:lineRule="auto"/>
              <w:rPr>
                <w:rFonts w:ascii="Arial" w:eastAsia="Times New Roman" w:hAnsi="Arial" w:cs="Arial"/>
                <w:lang w:val="es-ES" w:eastAsia="es-ES"/>
              </w:rPr>
            </w:pPr>
          </w:p>
        </w:tc>
        <w:tc>
          <w:tcPr>
            <w:tcW w:w="605" w:type="dxa"/>
            <w:vMerge/>
            <w:tcBorders>
              <w:top w:val="nil"/>
              <w:left w:val="single" w:sz="4" w:space="0" w:color="auto"/>
              <w:bottom w:val="single" w:sz="8" w:space="0" w:color="000000"/>
              <w:right w:val="single" w:sz="8" w:space="0" w:color="auto"/>
            </w:tcBorders>
            <w:vAlign w:val="center"/>
            <w:hideMark/>
          </w:tcPr>
          <w:p w:rsidR="008C76B9" w:rsidRPr="00F5271B" w:rsidRDefault="008C76B9" w:rsidP="008C76B9">
            <w:pPr>
              <w:spacing w:after="0" w:line="240" w:lineRule="auto"/>
              <w:rPr>
                <w:rFonts w:ascii="Arial" w:eastAsia="Times New Roman" w:hAnsi="Arial" w:cs="Arial"/>
                <w:lang w:val="es-ES" w:eastAsia="es-ES"/>
              </w:rPr>
            </w:pPr>
          </w:p>
        </w:tc>
      </w:tr>
      <w:tr w:rsidR="008C76B9" w:rsidRPr="00EF1C5E" w:rsidTr="008C76B9">
        <w:trPr>
          <w:trHeight w:val="255"/>
        </w:trPr>
        <w:tc>
          <w:tcPr>
            <w:tcW w:w="1771"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Pinzas</w:t>
            </w:r>
          </w:p>
        </w:tc>
        <w:tc>
          <w:tcPr>
            <w:tcW w:w="4820" w:type="dxa"/>
            <w:tcBorders>
              <w:top w:val="nil"/>
              <w:left w:val="nil"/>
              <w:bottom w:val="nil"/>
              <w:right w:val="single" w:sz="8" w:space="0" w:color="auto"/>
            </w:tcBorders>
            <w:shd w:val="clear" w:color="auto" w:fill="auto"/>
            <w:noWrap/>
            <w:vAlign w:val="bottom"/>
            <w:hideMark/>
          </w:tcPr>
          <w:p w:rsidR="008C76B9" w:rsidRPr="008C76B9" w:rsidRDefault="008C76B9" w:rsidP="008C76B9">
            <w:pPr>
              <w:spacing w:after="0" w:line="240" w:lineRule="auto"/>
              <w:rPr>
                <w:rFonts w:ascii="Arial" w:eastAsia="Times New Roman" w:hAnsi="Arial" w:cs="Arial"/>
                <w:sz w:val="20"/>
                <w:szCs w:val="20"/>
                <w:lang w:val="es-ES" w:eastAsia="es-ES"/>
              </w:rPr>
            </w:pPr>
            <w:r w:rsidRPr="008C76B9">
              <w:rPr>
                <w:rFonts w:ascii="Arial" w:eastAsia="Times New Roman" w:hAnsi="Arial" w:cs="Arial"/>
                <w:sz w:val="20"/>
                <w:szCs w:val="20"/>
                <w:lang w:val="es-ES" w:eastAsia="es-ES"/>
              </w:rPr>
              <w:t>Exceso de altura desde el labio hasta el rodillo de tiro</w:t>
            </w:r>
            <w:r w:rsidR="00EF1C5E">
              <w:rPr>
                <w:rFonts w:ascii="Arial" w:eastAsia="Times New Roman" w:hAnsi="Arial" w:cs="Arial"/>
                <w:sz w:val="20"/>
                <w:szCs w:val="20"/>
                <w:lang w:val="es-ES" w:eastAsia="es-ES"/>
              </w:rPr>
              <w:t>.</w:t>
            </w:r>
          </w:p>
        </w:tc>
        <w:tc>
          <w:tcPr>
            <w:tcW w:w="312" w:type="dxa"/>
            <w:vMerge w:val="restart"/>
            <w:tcBorders>
              <w:top w:val="nil"/>
              <w:left w:val="single" w:sz="4" w:space="0" w:color="auto"/>
              <w:bottom w:val="single" w:sz="8" w:space="0" w:color="000000"/>
              <w:right w:val="single" w:sz="4" w:space="0" w:color="auto"/>
            </w:tcBorders>
            <w:shd w:val="clear" w:color="auto" w:fill="auto"/>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6</w:t>
            </w:r>
          </w:p>
        </w:tc>
        <w:tc>
          <w:tcPr>
            <w:tcW w:w="312" w:type="dxa"/>
            <w:vMerge w:val="restart"/>
            <w:tcBorders>
              <w:top w:val="nil"/>
              <w:left w:val="single" w:sz="4" w:space="0" w:color="auto"/>
              <w:bottom w:val="single" w:sz="8" w:space="0" w:color="000000"/>
              <w:right w:val="single" w:sz="4" w:space="0" w:color="auto"/>
            </w:tcBorders>
            <w:shd w:val="clear" w:color="auto" w:fill="auto"/>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5</w:t>
            </w:r>
          </w:p>
        </w:tc>
        <w:tc>
          <w:tcPr>
            <w:tcW w:w="299" w:type="dxa"/>
            <w:vMerge w:val="restart"/>
            <w:tcBorders>
              <w:top w:val="nil"/>
              <w:left w:val="single" w:sz="4" w:space="0" w:color="auto"/>
              <w:bottom w:val="single" w:sz="8" w:space="0" w:color="000000"/>
              <w:right w:val="single" w:sz="4" w:space="0" w:color="auto"/>
            </w:tcBorders>
            <w:shd w:val="clear" w:color="auto" w:fill="auto"/>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6</w:t>
            </w:r>
          </w:p>
        </w:tc>
        <w:tc>
          <w:tcPr>
            <w:tcW w:w="605" w:type="dxa"/>
            <w:vMerge w:val="restart"/>
            <w:tcBorders>
              <w:top w:val="nil"/>
              <w:left w:val="single" w:sz="4" w:space="0" w:color="auto"/>
              <w:bottom w:val="single" w:sz="8" w:space="0" w:color="000000"/>
              <w:right w:val="single" w:sz="8" w:space="0" w:color="auto"/>
            </w:tcBorders>
            <w:shd w:val="clear" w:color="auto" w:fill="auto"/>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180</w:t>
            </w:r>
          </w:p>
        </w:tc>
      </w:tr>
      <w:tr w:rsidR="008C76B9" w:rsidRPr="00734F7B" w:rsidTr="008C76B9">
        <w:trPr>
          <w:trHeight w:val="270"/>
        </w:trPr>
        <w:tc>
          <w:tcPr>
            <w:tcW w:w="1771" w:type="dxa"/>
            <w:vMerge/>
            <w:tcBorders>
              <w:top w:val="nil"/>
              <w:left w:val="single" w:sz="8" w:space="0" w:color="auto"/>
              <w:bottom w:val="single" w:sz="8" w:space="0" w:color="000000"/>
              <w:right w:val="single" w:sz="4" w:space="0" w:color="auto"/>
            </w:tcBorders>
            <w:vAlign w:val="center"/>
            <w:hideMark/>
          </w:tcPr>
          <w:p w:rsidR="008C76B9" w:rsidRPr="00F5271B" w:rsidRDefault="008C76B9" w:rsidP="008C76B9">
            <w:pPr>
              <w:spacing w:after="0" w:line="240" w:lineRule="auto"/>
              <w:rPr>
                <w:rFonts w:ascii="Arial" w:eastAsia="Times New Roman" w:hAnsi="Arial" w:cs="Arial"/>
                <w:lang w:val="es-ES" w:eastAsia="es-ES"/>
              </w:rPr>
            </w:pPr>
          </w:p>
        </w:tc>
        <w:tc>
          <w:tcPr>
            <w:tcW w:w="4820" w:type="dxa"/>
            <w:tcBorders>
              <w:top w:val="nil"/>
              <w:left w:val="nil"/>
              <w:bottom w:val="nil"/>
              <w:right w:val="single" w:sz="8" w:space="0" w:color="auto"/>
            </w:tcBorders>
            <w:shd w:val="clear" w:color="auto" w:fill="auto"/>
            <w:noWrap/>
            <w:vAlign w:val="bottom"/>
            <w:hideMark/>
          </w:tcPr>
          <w:p w:rsidR="008C76B9" w:rsidRPr="008C76B9" w:rsidRDefault="008C76B9" w:rsidP="008C76B9">
            <w:pPr>
              <w:spacing w:after="0" w:line="240" w:lineRule="auto"/>
              <w:rPr>
                <w:rFonts w:ascii="Arial" w:eastAsia="Times New Roman" w:hAnsi="Arial" w:cs="Arial"/>
                <w:sz w:val="20"/>
                <w:szCs w:val="20"/>
                <w:lang w:val="es-ES" w:eastAsia="es-ES"/>
              </w:rPr>
            </w:pPr>
            <w:r w:rsidRPr="008C76B9">
              <w:rPr>
                <w:rFonts w:ascii="Arial" w:eastAsia="Times New Roman" w:hAnsi="Arial" w:cs="Arial"/>
                <w:sz w:val="20"/>
                <w:szCs w:val="20"/>
                <w:lang w:val="es-ES" w:eastAsia="es-ES"/>
              </w:rPr>
              <w:t>Película plástica descalibrada</w:t>
            </w:r>
            <w:r w:rsidR="00EF1C5E">
              <w:rPr>
                <w:rFonts w:ascii="Arial" w:eastAsia="Times New Roman" w:hAnsi="Arial" w:cs="Arial"/>
                <w:sz w:val="20"/>
                <w:szCs w:val="20"/>
                <w:lang w:val="es-ES" w:eastAsia="es-ES"/>
              </w:rPr>
              <w:t xml:space="preserve">. </w:t>
            </w:r>
            <w:r w:rsidRPr="008C76B9">
              <w:rPr>
                <w:rFonts w:ascii="Arial" w:eastAsia="Times New Roman" w:hAnsi="Arial" w:cs="Arial"/>
                <w:sz w:val="20"/>
                <w:szCs w:val="20"/>
                <w:lang w:val="es-ES" w:eastAsia="es-ES"/>
              </w:rPr>
              <w:t>(espesor, ancho, etc)</w:t>
            </w:r>
          </w:p>
        </w:tc>
        <w:tc>
          <w:tcPr>
            <w:tcW w:w="312" w:type="dxa"/>
            <w:vMerge/>
            <w:tcBorders>
              <w:top w:val="nil"/>
              <w:left w:val="single" w:sz="4" w:space="0" w:color="auto"/>
              <w:bottom w:val="single" w:sz="8" w:space="0" w:color="000000"/>
              <w:right w:val="single" w:sz="4" w:space="0" w:color="auto"/>
            </w:tcBorders>
            <w:vAlign w:val="center"/>
            <w:hideMark/>
          </w:tcPr>
          <w:p w:rsidR="008C76B9" w:rsidRPr="00F5271B" w:rsidRDefault="008C76B9" w:rsidP="008C76B9">
            <w:pPr>
              <w:spacing w:after="0" w:line="240" w:lineRule="auto"/>
              <w:rPr>
                <w:rFonts w:ascii="Arial" w:eastAsia="Times New Roman" w:hAnsi="Arial" w:cs="Arial"/>
                <w:lang w:val="es-ES" w:eastAsia="es-ES"/>
              </w:rPr>
            </w:pPr>
          </w:p>
        </w:tc>
        <w:tc>
          <w:tcPr>
            <w:tcW w:w="312" w:type="dxa"/>
            <w:vMerge/>
            <w:tcBorders>
              <w:top w:val="nil"/>
              <w:left w:val="single" w:sz="4" w:space="0" w:color="auto"/>
              <w:bottom w:val="single" w:sz="8" w:space="0" w:color="000000"/>
              <w:right w:val="single" w:sz="4" w:space="0" w:color="auto"/>
            </w:tcBorders>
            <w:vAlign w:val="center"/>
            <w:hideMark/>
          </w:tcPr>
          <w:p w:rsidR="008C76B9" w:rsidRPr="00F5271B" w:rsidRDefault="008C76B9" w:rsidP="008C76B9">
            <w:pPr>
              <w:spacing w:after="0" w:line="240" w:lineRule="auto"/>
              <w:rPr>
                <w:rFonts w:ascii="Arial" w:eastAsia="Times New Roman" w:hAnsi="Arial" w:cs="Arial"/>
                <w:lang w:val="es-ES" w:eastAsia="es-ES"/>
              </w:rPr>
            </w:pPr>
          </w:p>
        </w:tc>
        <w:tc>
          <w:tcPr>
            <w:tcW w:w="299" w:type="dxa"/>
            <w:vMerge/>
            <w:tcBorders>
              <w:top w:val="nil"/>
              <w:left w:val="single" w:sz="4" w:space="0" w:color="auto"/>
              <w:bottom w:val="single" w:sz="8" w:space="0" w:color="000000"/>
              <w:right w:val="single" w:sz="4" w:space="0" w:color="auto"/>
            </w:tcBorders>
            <w:vAlign w:val="center"/>
            <w:hideMark/>
          </w:tcPr>
          <w:p w:rsidR="008C76B9" w:rsidRPr="00F5271B" w:rsidRDefault="008C76B9" w:rsidP="008C76B9">
            <w:pPr>
              <w:spacing w:after="0" w:line="240" w:lineRule="auto"/>
              <w:rPr>
                <w:rFonts w:ascii="Arial" w:eastAsia="Times New Roman" w:hAnsi="Arial" w:cs="Arial"/>
                <w:lang w:val="es-ES" w:eastAsia="es-ES"/>
              </w:rPr>
            </w:pPr>
          </w:p>
        </w:tc>
        <w:tc>
          <w:tcPr>
            <w:tcW w:w="605" w:type="dxa"/>
            <w:vMerge/>
            <w:tcBorders>
              <w:top w:val="nil"/>
              <w:left w:val="single" w:sz="4" w:space="0" w:color="auto"/>
              <w:bottom w:val="single" w:sz="8" w:space="0" w:color="000000"/>
              <w:right w:val="single" w:sz="8" w:space="0" w:color="auto"/>
            </w:tcBorders>
            <w:vAlign w:val="center"/>
            <w:hideMark/>
          </w:tcPr>
          <w:p w:rsidR="008C76B9" w:rsidRPr="00F5271B" w:rsidRDefault="008C76B9" w:rsidP="008C76B9">
            <w:pPr>
              <w:spacing w:after="0" w:line="240" w:lineRule="auto"/>
              <w:rPr>
                <w:rFonts w:ascii="Arial" w:eastAsia="Times New Roman" w:hAnsi="Arial" w:cs="Arial"/>
                <w:lang w:val="es-ES" w:eastAsia="es-ES"/>
              </w:rPr>
            </w:pPr>
          </w:p>
        </w:tc>
      </w:tr>
      <w:tr w:rsidR="008C76B9" w:rsidRPr="00734F7B" w:rsidTr="008C76B9">
        <w:trPr>
          <w:trHeight w:val="270"/>
        </w:trPr>
        <w:tc>
          <w:tcPr>
            <w:tcW w:w="1771" w:type="dxa"/>
            <w:vMerge/>
            <w:tcBorders>
              <w:top w:val="nil"/>
              <w:left w:val="single" w:sz="8" w:space="0" w:color="auto"/>
              <w:bottom w:val="single" w:sz="8" w:space="0" w:color="000000"/>
              <w:right w:val="single" w:sz="4" w:space="0" w:color="auto"/>
            </w:tcBorders>
            <w:vAlign w:val="center"/>
            <w:hideMark/>
          </w:tcPr>
          <w:p w:rsidR="008C76B9" w:rsidRPr="00F5271B" w:rsidRDefault="008C76B9" w:rsidP="008C76B9">
            <w:pPr>
              <w:spacing w:after="0" w:line="240" w:lineRule="auto"/>
              <w:rPr>
                <w:rFonts w:ascii="Arial" w:eastAsia="Times New Roman" w:hAnsi="Arial" w:cs="Arial"/>
                <w:lang w:val="es-ES" w:eastAsia="es-ES"/>
              </w:rPr>
            </w:pPr>
          </w:p>
        </w:tc>
        <w:tc>
          <w:tcPr>
            <w:tcW w:w="4820" w:type="dxa"/>
            <w:tcBorders>
              <w:top w:val="nil"/>
              <w:left w:val="nil"/>
              <w:bottom w:val="single" w:sz="8" w:space="0" w:color="auto"/>
              <w:right w:val="single" w:sz="8" w:space="0" w:color="auto"/>
            </w:tcBorders>
            <w:shd w:val="clear" w:color="auto" w:fill="auto"/>
            <w:noWrap/>
            <w:vAlign w:val="bottom"/>
            <w:hideMark/>
          </w:tcPr>
          <w:p w:rsidR="008C76B9" w:rsidRPr="008C76B9" w:rsidRDefault="008C76B9" w:rsidP="008C76B9">
            <w:pPr>
              <w:spacing w:after="0" w:line="240" w:lineRule="auto"/>
              <w:rPr>
                <w:rFonts w:ascii="Arial" w:eastAsia="Times New Roman" w:hAnsi="Arial" w:cs="Arial"/>
                <w:sz w:val="20"/>
                <w:szCs w:val="20"/>
                <w:lang w:val="es-ES" w:eastAsia="es-ES"/>
              </w:rPr>
            </w:pPr>
            <w:r w:rsidRPr="008C76B9">
              <w:rPr>
                <w:rFonts w:ascii="Arial" w:eastAsia="Times New Roman" w:hAnsi="Arial" w:cs="Arial"/>
                <w:sz w:val="20"/>
                <w:szCs w:val="20"/>
                <w:lang w:val="es-ES" w:eastAsia="es-ES"/>
              </w:rPr>
              <w:t>Aire dentro del globo plástico luego de haber atravesado los rodillos</w:t>
            </w:r>
            <w:r w:rsidR="00EF1C5E">
              <w:rPr>
                <w:rFonts w:ascii="Arial" w:eastAsia="Times New Roman" w:hAnsi="Arial" w:cs="Arial"/>
                <w:sz w:val="20"/>
                <w:szCs w:val="20"/>
                <w:lang w:val="es-ES" w:eastAsia="es-ES"/>
              </w:rPr>
              <w:t>.</w:t>
            </w:r>
          </w:p>
        </w:tc>
        <w:tc>
          <w:tcPr>
            <w:tcW w:w="312" w:type="dxa"/>
            <w:vMerge/>
            <w:tcBorders>
              <w:top w:val="nil"/>
              <w:left w:val="single" w:sz="4" w:space="0" w:color="auto"/>
              <w:bottom w:val="single" w:sz="8" w:space="0" w:color="000000"/>
              <w:right w:val="single" w:sz="4" w:space="0" w:color="auto"/>
            </w:tcBorders>
            <w:vAlign w:val="center"/>
            <w:hideMark/>
          </w:tcPr>
          <w:p w:rsidR="008C76B9" w:rsidRPr="00F5271B" w:rsidRDefault="008C76B9" w:rsidP="008C76B9">
            <w:pPr>
              <w:spacing w:after="0" w:line="240" w:lineRule="auto"/>
              <w:rPr>
                <w:rFonts w:ascii="Arial" w:eastAsia="Times New Roman" w:hAnsi="Arial" w:cs="Arial"/>
                <w:lang w:val="es-ES" w:eastAsia="es-ES"/>
              </w:rPr>
            </w:pPr>
          </w:p>
        </w:tc>
        <w:tc>
          <w:tcPr>
            <w:tcW w:w="312" w:type="dxa"/>
            <w:vMerge/>
            <w:tcBorders>
              <w:top w:val="nil"/>
              <w:left w:val="single" w:sz="4" w:space="0" w:color="auto"/>
              <w:bottom w:val="single" w:sz="8" w:space="0" w:color="000000"/>
              <w:right w:val="single" w:sz="4" w:space="0" w:color="auto"/>
            </w:tcBorders>
            <w:vAlign w:val="center"/>
            <w:hideMark/>
          </w:tcPr>
          <w:p w:rsidR="008C76B9" w:rsidRPr="00F5271B" w:rsidRDefault="008C76B9" w:rsidP="008C76B9">
            <w:pPr>
              <w:spacing w:after="0" w:line="240" w:lineRule="auto"/>
              <w:rPr>
                <w:rFonts w:ascii="Arial" w:eastAsia="Times New Roman" w:hAnsi="Arial" w:cs="Arial"/>
                <w:lang w:val="es-ES" w:eastAsia="es-ES"/>
              </w:rPr>
            </w:pPr>
          </w:p>
        </w:tc>
        <w:tc>
          <w:tcPr>
            <w:tcW w:w="299" w:type="dxa"/>
            <w:vMerge/>
            <w:tcBorders>
              <w:top w:val="nil"/>
              <w:left w:val="single" w:sz="4" w:space="0" w:color="auto"/>
              <w:bottom w:val="single" w:sz="8" w:space="0" w:color="000000"/>
              <w:right w:val="single" w:sz="4" w:space="0" w:color="auto"/>
            </w:tcBorders>
            <w:vAlign w:val="center"/>
            <w:hideMark/>
          </w:tcPr>
          <w:p w:rsidR="008C76B9" w:rsidRPr="00F5271B" w:rsidRDefault="008C76B9" w:rsidP="008C76B9">
            <w:pPr>
              <w:spacing w:after="0" w:line="240" w:lineRule="auto"/>
              <w:rPr>
                <w:rFonts w:ascii="Arial" w:eastAsia="Times New Roman" w:hAnsi="Arial" w:cs="Arial"/>
                <w:lang w:val="es-ES" w:eastAsia="es-ES"/>
              </w:rPr>
            </w:pPr>
          </w:p>
        </w:tc>
        <w:tc>
          <w:tcPr>
            <w:tcW w:w="605" w:type="dxa"/>
            <w:vMerge/>
            <w:tcBorders>
              <w:top w:val="nil"/>
              <w:left w:val="single" w:sz="4" w:space="0" w:color="auto"/>
              <w:bottom w:val="single" w:sz="8" w:space="0" w:color="000000"/>
              <w:right w:val="single" w:sz="8" w:space="0" w:color="auto"/>
            </w:tcBorders>
            <w:vAlign w:val="center"/>
            <w:hideMark/>
          </w:tcPr>
          <w:p w:rsidR="008C76B9" w:rsidRPr="00F5271B" w:rsidRDefault="008C76B9" w:rsidP="008C76B9">
            <w:pPr>
              <w:spacing w:after="0" w:line="240" w:lineRule="auto"/>
              <w:rPr>
                <w:rFonts w:ascii="Arial" w:eastAsia="Times New Roman" w:hAnsi="Arial" w:cs="Arial"/>
                <w:lang w:val="es-ES" w:eastAsia="es-ES"/>
              </w:rPr>
            </w:pPr>
          </w:p>
        </w:tc>
      </w:tr>
      <w:tr w:rsidR="008C76B9" w:rsidRPr="00F86B52" w:rsidTr="008C76B9">
        <w:trPr>
          <w:trHeight w:val="270"/>
        </w:trPr>
        <w:tc>
          <w:tcPr>
            <w:tcW w:w="1771" w:type="dxa"/>
            <w:tcBorders>
              <w:top w:val="nil"/>
              <w:left w:val="single" w:sz="8" w:space="0" w:color="auto"/>
              <w:bottom w:val="single" w:sz="8" w:space="0" w:color="auto"/>
              <w:right w:val="single" w:sz="4" w:space="0" w:color="auto"/>
            </w:tcBorders>
            <w:shd w:val="clear" w:color="auto" w:fill="auto"/>
            <w:noWrap/>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 xml:space="preserve">Rayas </w:t>
            </w:r>
          </w:p>
        </w:tc>
        <w:tc>
          <w:tcPr>
            <w:tcW w:w="4820" w:type="dxa"/>
            <w:tcBorders>
              <w:top w:val="nil"/>
              <w:left w:val="nil"/>
              <w:bottom w:val="single" w:sz="8" w:space="0" w:color="auto"/>
              <w:right w:val="single" w:sz="8" w:space="0" w:color="auto"/>
            </w:tcBorders>
            <w:shd w:val="clear" w:color="auto" w:fill="auto"/>
            <w:noWrap/>
            <w:vAlign w:val="bottom"/>
            <w:hideMark/>
          </w:tcPr>
          <w:p w:rsidR="008C76B9" w:rsidRPr="008C76B9" w:rsidRDefault="008C76B9" w:rsidP="008C76B9">
            <w:pPr>
              <w:spacing w:after="0" w:line="240" w:lineRule="auto"/>
              <w:rPr>
                <w:rFonts w:ascii="Arial" w:eastAsia="Times New Roman" w:hAnsi="Arial" w:cs="Arial"/>
                <w:sz w:val="20"/>
                <w:szCs w:val="20"/>
                <w:lang w:val="es-ES" w:eastAsia="es-ES"/>
              </w:rPr>
            </w:pPr>
            <w:r w:rsidRPr="008C76B9">
              <w:rPr>
                <w:rFonts w:ascii="Arial" w:eastAsia="Times New Roman" w:hAnsi="Arial" w:cs="Arial"/>
                <w:sz w:val="20"/>
                <w:szCs w:val="20"/>
                <w:lang w:val="es-ES" w:eastAsia="es-ES"/>
              </w:rPr>
              <w:t>Falta de limpieza de labios de molde</w:t>
            </w:r>
            <w:r w:rsidR="00EF1C5E">
              <w:rPr>
                <w:rFonts w:ascii="Arial" w:eastAsia="Times New Roman" w:hAnsi="Arial" w:cs="Arial"/>
                <w:sz w:val="20"/>
                <w:szCs w:val="20"/>
                <w:lang w:val="es-ES" w:eastAsia="es-ES"/>
              </w:rPr>
              <w:t xml:space="preserve">. </w:t>
            </w:r>
            <w:r w:rsidRPr="008C76B9">
              <w:rPr>
                <w:rFonts w:ascii="Arial" w:eastAsia="Times New Roman" w:hAnsi="Arial" w:cs="Arial"/>
                <w:sz w:val="20"/>
                <w:szCs w:val="20"/>
                <w:lang w:val="es-ES" w:eastAsia="es-ES"/>
              </w:rPr>
              <w:t xml:space="preserve"> (Se da mayormente en materiales pigmentados)</w:t>
            </w:r>
          </w:p>
        </w:tc>
        <w:tc>
          <w:tcPr>
            <w:tcW w:w="312" w:type="dxa"/>
            <w:tcBorders>
              <w:top w:val="nil"/>
              <w:left w:val="single" w:sz="4" w:space="0" w:color="auto"/>
              <w:bottom w:val="single" w:sz="8" w:space="0" w:color="auto"/>
              <w:right w:val="single" w:sz="4" w:space="0" w:color="auto"/>
            </w:tcBorders>
            <w:shd w:val="clear" w:color="auto" w:fill="auto"/>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3</w:t>
            </w:r>
          </w:p>
        </w:tc>
        <w:tc>
          <w:tcPr>
            <w:tcW w:w="312" w:type="dxa"/>
            <w:tcBorders>
              <w:top w:val="nil"/>
              <w:left w:val="nil"/>
              <w:bottom w:val="single" w:sz="8" w:space="0" w:color="auto"/>
              <w:right w:val="single" w:sz="4" w:space="0" w:color="auto"/>
            </w:tcBorders>
            <w:shd w:val="clear" w:color="auto" w:fill="auto"/>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5</w:t>
            </w:r>
          </w:p>
        </w:tc>
        <w:tc>
          <w:tcPr>
            <w:tcW w:w="299" w:type="dxa"/>
            <w:tcBorders>
              <w:top w:val="nil"/>
              <w:left w:val="nil"/>
              <w:bottom w:val="single" w:sz="8" w:space="0" w:color="auto"/>
              <w:right w:val="single" w:sz="4" w:space="0" w:color="auto"/>
            </w:tcBorders>
            <w:shd w:val="clear" w:color="auto" w:fill="auto"/>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3</w:t>
            </w:r>
          </w:p>
        </w:tc>
        <w:tc>
          <w:tcPr>
            <w:tcW w:w="605" w:type="dxa"/>
            <w:tcBorders>
              <w:top w:val="nil"/>
              <w:left w:val="nil"/>
              <w:bottom w:val="single" w:sz="8" w:space="0" w:color="auto"/>
              <w:right w:val="single" w:sz="8" w:space="0" w:color="auto"/>
            </w:tcBorders>
            <w:shd w:val="clear" w:color="auto" w:fill="auto"/>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45</w:t>
            </w:r>
          </w:p>
        </w:tc>
      </w:tr>
      <w:tr w:rsidR="008C76B9" w:rsidRPr="00F86B52" w:rsidTr="008C76B9">
        <w:trPr>
          <w:trHeight w:val="270"/>
        </w:trPr>
        <w:tc>
          <w:tcPr>
            <w:tcW w:w="1771"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Variación de medida</w:t>
            </w:r>
          </w:p>
        </w:tc>
        <w:tc>
          <w:tcPr>
            <w:tcW w:w="4820" w:type="dxa"/>
            <w:tcBorders>
              <w:top w:val="nil"/>
              <w:left w:val="nil"/>
              <w:bottom w:val="nil"/>
              <w:right w:val="single" w:sz="8" w:space="0" w:color="auto"/>
            </w:tcBorders>
            <w:shd w:val="clear" w:color="auto" w:fill="auto"/>
            <w:noWrap/>
            <w:vAlign w:val="bottom"/>
            <w:hideMark/>
          </w:tcPr>
          <w:p w:rsidR="008C76B9" w:rsidRPr="008C76B9" w:rsidRDefault="008C76B9" w:rsidP="008C76B9">
            <w:pPr>
              <w:spacing w:after="0" w:line="240" w:lineRule="auto"/>
              <w:rPr>
                <w:rFonts w:ascii="Arial" w:eastAsia="Times New Roman" w:hAnsi="Arial" w:cs="Arial"/>
                <w:sz w:val="20"/>
                <w:szCs w:val="20"/>
                <w:lang w:val="es-ES" w:eastAsia="es-ES"/>
              </w:rPr>
            </w:pPr>
            <w:r w:rsidRPr="008C76B9">
              <w:rPr>
                <w:rFonts w:ascii="Arial" w:eastAsia="Times New Roman" w:hAnsi="Arial" w:cs="Arial"/>
                <w:sz w:val="20"/>
                <w:szCs w:val="20"/>
                <w:lang w:val="es-ES" w:eastAsia="es-ES"/>
              </w:rPr>
              <w:t>Fugas del conector del aire en cabezal</w:t>
            </w:r>
            <w:r w:rsidR="00EF1C5E">
              <w:rPr>
                <w:rFonts w:ascii="Arial" w:eastAsia="Times New Roman" w:hAnsi="Arial" w:cs="Arial"/>
                <w:sz w:val="20"/>
                <w:szCs w:val="20"/>
                <w:lang w:val="es-ES" w:eastAsia="es-ES"/>
              </w:rPr>
              <w:t>.</w:t>
            </w:r>
          </w:p>
        </w:tc>
        <w:tc>
          <w:tcPr>
            <w:tcW w:w="312" w:type="dxa"/>
            <w:vMerge w:val="restart"/>
            <w:tcBorders>
              <w:top w:val="nil"/>
              <w:left w:val="single" w:sz="4" w:space="0" w:color="auto"/>
              <w:bottom w:val="single" w:sz="8" w:space="0" w:color="000000"/>
              <w:right w:val="single" w:sz="4" w:space="0" w:color="auto"/>
            </w:tcBorders>
            <w:shd w:val="clear" w:color="auto" w:fill="auto"/>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6</w:t>
            </w:r>
          </w:p>
        </w:tc>
        <w:tc>
          <w:tcPr>
            <w:tcW w:w="312" w:type="dxa"/>
            <w:vMerge w:val="restart"/>
            <w:tcBorders>
              <w:top w:val="nil"/>
              <w:left w:val="single" w:sz="4" w:space="0" w:color="auto"/>
              <w:bottom w:val="single" w:sz="8" w:space="0" w:color="000000"/>
              <w:right w:val="single" w:sz="4" w:space="0" w:color="auto"/>
            </w:tcBorders>
            <w:shd w:val="clear" w:color="auto" w:fill="auto"/>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5</w:t>
            </w:r>
          </w:p>
        </w:tc>
        <w:tc>
          <w:tcPr>
            <w:tcW w:w="299" w:type="dxa"/>
            <w:vMerge w:val="restart"/>
            <w:tcBorders>
              <w:top w:val="nil"/>
              <w:left w:val="single" w:sz="4" w:space="0" w:color="auto"/>
              <w:bottom w:val="single" w:sz="8" w:space="0" w:color="000000"/>
              <w:right w:val="single" w:sz="4" w:space="0" w:color="auto"/>
            </w:tcBorders>
            <w:shd w:val="clear" w:color="auto" w:fill="auto"/>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4</w:t>
            </w:r>
          </w:p>
        </w:tc>
        <w:tc>
          <w:tcPr>
            <w:tcW w:w="605" w:type="dxa"/>
            <w:vMerge w:val="restart"/>
            <w:tcBorders>
              <w:top w:val="nil"/>
              <w:left w:val="single" w:sz="4" w:space="0" w:color="auto"/>
              <w:bottom w:val="single" w:sz="8" w:space="0" w:color="000000"/>
              <w:right w:val="single" w:sz="8" w:space="0" w:color="auto"/>
            </w:tcBorders>
            <w:shd w:val="clear" w:color="auto" w:fill="auto"/>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120</w:t>
            </w:r>
          </w:p>
        </w:tc>
      </w:tr>
      <w:tr w:rsidR="008C76B9" w:rsidRPr="00734F7B" w:rsidTr="008C76B9">
        <w:trPr>
          <w:trHeight w:val="270"/>
        </w:trPr>
        <w:tc>
          <w:tcPr>
            <w:tcW w:w="1771" w:type="dxa"/>
            <w:vMerge/>
            <w:tcBorders>
              <w:top w:val="nil"/>
              <w:left w:val="single" w:sz="8" w:space="0" w:color="auto"/>
              <w:bottom w:val="single" w:sz="8" w:space="0" w:color="000000"/>
              <w:right w:val="single" w:sz="4" w:space="0" w:color="auto"/>
            </w:tcBorders>
            <w:vAlign w:val="center"/>
            <w:hideMark/>
          </w:tcPr>
          <w:p w:rsidR="008C76B9" w:rsidRPr="00F5271B" w:rsidRDefault="008C76B9" w:rsidP="008C76B9">
            <w:pPr>
              <w:spacing w:after="0" w:line="240" w:lineRule="auto"/>
              <w:rPr>
                <w:rFonts w:ascii="Arial" w:eastAsia="Times New Roman" w:hAnsi="Arial" w:cs="Arial"/>
                <w:lang w:val="es-ES" w:eastAsia="es-ES"/>
              </w:rPr>
            </w:pPr>
          </w:p>
        </w:tc>
        <w:tc>
          <w:tcPr>
            <w:tcW w:w="4820" w:type="dxa"/>
            <w:tcBorders>
              <w:top w:val="nil"/>
              <w:left w:val="nil"/>
              <w:bottom w:val="single" w:sz="8" w:space="0" w:color="auto"/>
              <w:right w:val="single" w:sz="8" w:space="0" w:color="auto"/>
            </w:tcBorders>
            <w:shd w:val="clear" w:color="auto" w:fill="auto"/>
            <w:noWrap/>
            <w:vAlign w:val="bottom"/>
            <w:hideMark/>
          </w:tcPr>
          <w:p w:rsidR="008C76B9" w:rsidRPr="008C76B9" w:rsidRDefault="008C76B9" w:rsidP="008C76B9">
            <w:pPr>
              <w:spacing w:after="0" w:line="240" w:lineRule="auto"/>
              <w:rPr>
                <w:rFonts w:ascii="Arial" w:eastAsia="Times New Roman" w:hAnsi="Arial" w:cs="Arial"/>
                <w:sz w:val="20"/>
                <w:szCs w:val="20"/>
                <w:lang w:val="es-ES" w:eastAsia="es-ES"/>
              </w:rPr>
            </w:pPr>
            <w:r w:rsidRPr="008C76B9">
              <w:rPr>
                <w:rFonts w:ascii="Arial" w:eastAsia="Times New Roman" w:hAnsi="Arial" w:cs="Arial"/>
                <w:sz w:val="20"/>
                <w:szCs w:val="20"/>
                <w:lang w:val="es-ES" w:eastAsia="es-ES"/>
              </w:rPr>
              <w:t>Perforaciones en globo plástico por material sucio</w:t>
            </w:r>
            <w:r w:rsidR="00EF1C5E">
              <w:rPr>
                <w:rFonts w:ascii="Arial" w:eastAsia="Times New Roman" w:hAnsi="Arial" w:cs="Arial"/>
                <w:sz w:val="20"/>
                <w:szCs w:val="20"/>
                <w:lang w:val="es-ES" w:eastAsia="es-ES"/>
              </w:rPr>
              <w:t>.</w:t>
            </w:r>
          </w:p>
        </w:tc>
        <w:tc>
          <w:tcPr>
            <w:tcW w:w="312" w:type="dxa"/>
            <w:vMerge/>
            <w:tcBorders>
              <w:top w:val="nil"/>
              <w:left w:val="single" w:sz="4" w:space="0" w:color="auto"/>
              <w:bottom w:val="single" w:sz="8" w:space="0" w:color="000000"/>
              <w:right w:val="single" w:sz="4" w:space="0" w:color="auto"/>
            </w:tcBorders>
            <w:vAlign w:val="center"/>
            <w:hideMark/>
          </w:tcPr>
          <w:p w:rsidR="008C76B9" w:rsidRPr="00F5271B" w:rsidRDefault="008C76B9" w:rsidP="008C76B9">
            <w:pPr>
              <w:spacing w:after="0" w:line="240" w:lineRule="auto"/>
              <w:rPr>
                <w:rFonts w:ascii="Arial" w:eastAsia="Times New Roman" w:hAnsi="Arial" w:cs="Arial"/>
                <w:lang w:val="es-ES" w:eastAsia="es-ES"/>
              </w:rPr>
            </w:pPr>
          </w:p>
        </w:tc>
        <w:tc>
          <w:tcPr>
            <w:tcW w:w="312" w:type="dxa"/>
            <w:vMerge/>
            <w:tcBorders>
              <w:top w:val="nil"/>
              <w:left w:val="single" w:sz="4" w:space="0" w:color="auto"/>
              <w:bottom w:val="single" w:sz="8" w:space="0" w:color="000000"/>
              <w:right w:val="single" w:sz="4" w:space="0" w:color="auto"/>
            </w:tcBorders>
            <w:vAlign w:val="center"/>
            <w:hideMark/>
          </w:tcPr>
          <w:p w:rsidR="008C76B9" w:rsidRPr="00F5271B" w:rsidRDefault="008C76B9" w:rsidP="008C76B9">
            <w:pPr>
              <w:spacing w:after="0" w:line="240" w:lineRule="auto"/>
              <w:rPr>
                <w:rFonts w:ascii="Arial" w:eastAsia="Times New Roman" w:hAnsi="Arial" w:cs="Arial"/>
                <w:lang w:val="es-ES" w:eastAsia="es-ES"/>
              </w:rPr>
            </w:pPr>
          </w:p>
        </w:tc>
        <w:tc>
          <w:tcPr>
            <w:tcW w:w="299" w:type="dxa"/>
            <w:vMerge/>
            <w:tcBorders>
              <w:top w:val="nil"/>
              <w:left w:val="single" w:sz="4" w:space="0" w:color="auto"/>
              <w:bottom w:val="single" w:sz="8" w:space="0" w:color="000000"/>
              <w:right w:val="single" w:sz="4" w:space="0" w:color="auto"/>
            </w:tcBorders>
            <w:vAlign w:val="center"/>
            <w:hideMark/>
          </w:tcPr>
          <w:p w:rsidR="008C76B9" w:rsidRPr="00F5271B" w:rsidRDefault="008C76B9" w:rsidP="008C76B9">
            <w:pPr>
              <w:spacing w:after="0" w:line="240" w:lineRule="auto"/>
              <w:rPr>
                <w:rFonts w:ascii="Arial" w:eastAsia="Times New Roman" w:hAnsi="Arial" w:cs="Arial"/>
                <w:lang w:val="es-ES" w:eastAsia="es-ES"/>
              </w:rPr>
            </w:pPr>
          </w:p>
        </w:tc>
        <w:tc>
          <w:tcPr>
            <w:tcW w:w="605" w:type="dxa"/>
            <w:vMerge/>
            <w:tcBorders>
              <w:top w:val="nil"/>
              <w:left w:val="single" w:sz="4" w:space="0" w:color="auto"/>
              <w:bottom w:val="single" w:sz="8" w:space="0" w:color="000000"/>
              <w:right w:val="single" w:sz="8" w:space="0" w:color="auto"/>
            </w:tcBorders>
            <w:vAlign w:val="center"/>
            <w:hideMark/>
          </w:tcPr>
          <w:p w:rsidR="008C76B9" w:rsidRPr="00F5271B" w:rsidRDefault="008C76B9" w:rsidP="008C76B9">
            <w:pPr>
              <w:spacing w:after="0" w:line="240" w:lineRule="auto"/>
              <w:rPr>
                <w:rFonts w:ascii="Arial" w:eastAsia="Times New Roman" w:hAnsi="Arial" w:cs="Arial"/>
                <w:lang w:val="es-ES" w:eastAsia="es-ES"/>
              </w:rPr>
            </w:pPr>
          </w:p>
        </w:tc>
      </w:tr>
      <w:tr w:rsidR="008C76B9" w:rsidRPr="00F86B52" w:rsidTr="008C76B9">
        <w:trPr>
          <w:trHeight w:val="270"/>
        </w:trPr>
        <w:tc>
          <w:tcPr>
            <w:tcW w:w="1771" w:type="dxa"/>
            <w:tcBorders>
              <w:top w:val="nil"/>
              <w:left w:val="single" w:sz="8" w:space="0" w:color="auto"/>
              <w:bottom w:val="single" w:sz="8" w:space="0" w:color="auto"/>
              <w:right w:val="single" w:sz="4" w:space="0" w:color="auto"/>
            </w:tcBorders>
            <w:shd w:val="clear" w:color="auto" w:fill="auto"/>
            <w:noWrap/>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Resistencia débil</w:t>
            </w:r>
          </w:p>
        </w:tc>
        <w:tc>
          <w:tcPr>
            <w:tcW w:w="4820" w:type="dxa"/>
            <w:tcBorders>
              <w:top w:val="nil"/>
              <w:left w:val="nil"/>
              <w:bottom w:val="single" w:sz="8" w:space="0" w:color="auto"/>
              <w:right w:val="single" w:sz="8" w:space="0" w:color="auto"/>
            </w:tcBorders>
            <w:shd w:val="clear" w:color="auto" w:fill="auto"/>
            <w:noWrap/>
            <w:vAlign w:val="bottom"/>
            <w:hideMark/>
          </w:tcPr>
          <w:p w:rsidR="008C76B9" w:rsidRPr="008C76B9" w:rsidRDefault="008C76B9" w:rsidP="008C76B9">
            <w:pPr>
              <w:spacing w:after="0" w:line="240" w:lineRule="auto"/>
              <w:rPr>
                <w:rFonts w:ascii="Arial" w:eastAsia="Times New Roman" w:hAnsi="Arial" w:cs="Arial"/>
                <w:sz w:val="20"/>
                <w:szCs w:val="20"/>
                <w:lang w:val="es-ES" w:eastAsia="es-ES"/>
              </w:rPr>
            </w:pPr>
            <w:r w:rsidRPr="008C76B9">
              <w:rPr>
                <w:rFonts w:ascii="Arial" w:eastAsia="Times New Roman" w:hAnsi="Arial" w:cs="Arial"/>
                <w:sz w:val="20"/>
                <w:szCs w:val="20"/>
                <w:lang w:val="es-ES" w:eastAsia="es-ES"/>
              </w:rPr>
              <w:t>Fallas de formulación</w:t>
            </w:r>
            <w:r w:rsidR="00EF1C5E">
              <w:rPr>
                <w:rFonts w:ascii="Arial" w:eastAsia="Times New Roman" w:hAnsi="Arial" w:cs="Arial"/>
                <w:sz w:val="20"/>
                <w:szCs w:val="20"/>
                <w:lang w:val="es-ES" w:eastAsia="es-ES"/>
              </w:rPr>
              <w:t>.</w:t>
            </w:r>
          </w:p>
        </w:tc>
        <w:tc>
          <w:tcPr>
            <w:tcW w:w="312" w:type="dxa"/>
            <w:tcBorders>
              <w:top w:val="nil"/>
              <w:left w:val="single" w:sz="4" w:space="0" w:color="auto"/>
              <w:bottom w:val="single" w:sz="8" w:space="0" w:color="auto"/>
              <w:right w:val="single" w:sz="4" w:space="0" w:color="auto"/>
            </w:tcBorders>
            <w:shd w:val="clear" w:color="auto" w:fill="auto"/>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7</w:t>
            </w:r>
          </w:p>
        </w:tc>
        <w:tc>
          <w:tcPr>
            <w:tcW w:w="312" w:type="dxa"/>
            <w:tcBorders>
              <w:top w:val="nil"/>
              <w:left w:val="nil"/>
              <w:bottom w:val="single" w:sz="8" w:space="0" w:color="auto"/>
              <w:right w:val="single" w:sz="4" w:space="0" w:color="auto"/>
            </w:tcBorders>
            <w:shd w:val="clear" w:color="auto" w:fill="auto"/>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2</w:t>
            </w:r>
          </w:p>
        </w:tc>
        <w:tc>
          <w:tcPr>
            <w:tcW w:w="299" w:type="dxa"/>
            <w:tcBorders>
              <w:top w:val="nil"/>
              <w:left w:val="nil"/>
              <w:bottom w:val="single" w:sz="8" w:space="0" w:color="auto"/>
              <w:right w:val="single" w:sz="4" w:space="0" w:color="auto"/>
            </w:tcBorders>
            <w:shd w:val="clear" w:color="auto" w:fill="auto"/>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4</w:t>
            </w:r>
          </w:p>
        </w:tc>
        <w:tc>
          <w:tcPr>
            <w:tcW w:w="605" w:type="dxa"/>
            <w:tcBorders>
              <w:top w:val="nil"/>
              <w:left w:val="nil"/>
              <w:bottom w:val="single" w:sz="8" w:space="0" w:color="auto"/>
              <w:right w:val="single" w:sz="8" w:space="0" w:color="auto"/>
            </w:tcBorders>
            <w:shd w:val="clear" w:color="auto" w:fill="auto"/>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56</w:t>
            </w:r>
          </w:p>
        </w:tc>
      </w:tr>
      <w:tr w:rsidR="008C76B9" w:rsidRPr="00F86B52" w:rsidTr="008C76B9">
        <w:trPr>
          <w:trHeight w:val="255"/>
        </w:trPr>
        <w:tc>
          <w:tcPr>
            <w:tcW w:w="1771" w:type="dxa"/>
            <w:vMerge w:val="restart"/>
            <w:tcBorders>
              <w:top w:val="nil"/>
              <w:left w:val="single" w:sz="8" w:space="0" w:color="auto"/>
              <w:bottom w:val="single" w:sz="8" w:space="0" w:color="000000"/>
              <w:right w:val="single" w:sz="4" w:space="0" w:color="auto"/>
            </w:tcBorders>
            <w:shd w:val="clear" w:color="000000" w:fill="BFBFBF"/>
            <w:noWrap/>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Bloqueo</w:t>
            </w:r>
          </w:p>
        </w:tc>
        <w:tc>
          <w:tcPr>
            <w:tcW w:w="4820" w:type="dxa"/>
            <w:tcBorders>
              <w:top w:val="nil"/>
              <w:left w:val="nil"/>
              <w:bottom w:val="nil"/>
              <w:right w:val="single" w:sz="8" w:space="0" w:color="auto"/>
            </w:tcBorders>
            <w:shd w:val="clear" w:color="000000" w:fill="BFBFBF"/>
            <w:noWrap/>
            <w:vAlign w:val="bottom"/>
            <w:hideMark/>
          </w:tcPr>
          <w:p w:rsidR="008C76B9" w:rsidRPr="008C76B9" w:rsidRDefault="008C76B9" w:rsidP="008C76B9">
            <w:pPr>
              <w:spacing w:after="0" w:line="240" w:lineRule="auto"/>
              <w:rPr>
                <w:rFonts w:ascii="Arial" w:eastAsia="Times New Roman" w:hAnsi="Arial" w:cs="Arial"/>
                <w:sz w:val="20"/>
                <w:szCs w:val="20"/>
                <w:lang w:val="es-ES" w:eastAsia="es-ES"/>
              </w:rPr>
            </w:pPr>
            <w:r w:rsidRPr="008C76B9">
              <w:rPr>
                <w:rFonts w:ascii="Arial" w:eastAsia="Times New Roman" w:hAnsi="Arial" w:cs="Arial"/>
                <w:sz w:val="20"/>
                <w:szCs w:val="20"/>
                <w:lang w:val="es-ES" w:eastAsia="es-ES"/>
              </w:rPr>
              <w:t>Falta de temperatura en extrusora</w:t>
            </w:r>
            <w:r w:rsidR="00EF1C5E">
              <w:rPr>
                <w:rFonts w:ascii="Arial" w:eastAsia="Times New Roman" w:hAnsi="Arial" w:cs="Arial"/>
                <w:sz w:val="20"/>
                <w:szCs w:val="20"/>
                <w:lang w:val="es-ES" w:eastAsia="es-ES"/>
              </w:rPr>
              <w:t>.</w:t>
            </w:r>
          </w:p>
        </w:tc>
        <w:tc>
          <w:tcPr>
            <w:tcW w:w="312" w:type="dxa"/>
            <w:vMerge w:val="restart"/>
            <w:tcBorders>
              <w:top w:val="nil"/>
              <w:left w:val="single" w:sz="4" w:space="0" w:color="auto"/>
              <w:bottom w:val="single" w:sz="8" w:space="0" w:color="000000"/>
              <w:right w:val="single" w:sz="4" w:space="0" w:color="auto"/>
            </w:tcBorders>
            <w:shd w:val="clear" w:color="000000" w:fill="BFBFBF"/>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6</w:t>
            </w:r>
          </w:p>
        </w:tc>
        <w:tc>
          <w:tcPr>
            <w:tcW w:w="312" w:type="dxa"/>
            <w:vMerge w:val="restart"/>
            <w:tcBorders>
              <w:top w:val="nil"/>
              <w:left w:val="single" w:sz="4" w:space="0" w:color="auto"/>
              <w:bottom w:val="single" w:sz="8" w:space="0" w:color="000000"/>
              <w:right w:val="single" w:sz="4" w:space="0" w:color="auto"/>
            </w:tcBorders>
            <w:shd w:val="clear" w:color="000000" w:fill="BFBFBF"/>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6</w:t>
            </w:r>
          </w:p>
        </w:tc>
        <w:tc>
          <w:tcPr>
            <w:tcW w:w="299" w:type="dxa"/>
            <w:vMerge w:val="restart"/>
            <w:tcBorders>
              <w:top w:val="nil"/>
              <w:left w:val="single" w:sz="4" w:space="0" w:color="auto"/>
              <w:bottom w:val="single" w:sz="8" w:space="0" w:color="000000"/>
              <w:right w:val="single" w:sz="4" w:space="0" w:color="auto"/>
            </w:tcBorders>
            <w:shd w:val="clear" w:color="000000" w:fill="BFBFBF"/>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7</w:t>
            </w:r>
          </w:p>
        </w:tc>
        <w:tc>
          <w:tcPr>
            <w:tcW w:w="605" w:type="dxa"/>
            <w:vMerge w:val="restart"/>
            <w:tcBorders>
              <w:top w:val="nil"/>
              <w:left w:val="single" w:sz="4" w:space="0" w:color="auto"/>
              <w:bottom w:val="single" w:sz="8" w:space="0" w:color="000000"/>
              <w:right w:val="single" w:sz="8" w:space="0" w:color="auto"/>
            </w:tcBorders>
            <w:shd w:val="clear" w:color="000000" w:fill="BFBFBF"/>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252</w:t>
            </w:r>
          </w:p>
        </w:tc>
      </w:tr>
      <w:tr w:rsidR="008C76B9" w:rsidRPr="00734F7B" w:rsidTr="008C76B9">
        <w:trPr>
          <w:trHeight w:val="270"/>
        </w:trPr>
        <w:tc>
          <w:tcPr>
            <w:tcW w:w="1771" w:type="dxa"/>
            <w:vMerge/>
            <w:tcBorders>
              <w:top w:val="nil"/>
              <w:left w:val="single" w:sz="8" w:space="0" w:color="auto"/>
              <w:bottom w:val="single" w:sz="8" w:space="0" w:color="000000"/>
              <w:right w:val="single" w:sz="4" w:space="0" w:color="auto"/>
            </w:tcBorders>
            <w:vAlign w:val="center"/>
            <w:hideMark/>
          </w:tcPr>
          <w:p w:rsidR="008C76B9" w:rsidRPr="00F5271B" w:rsidRDefault="008C76B9" w:rsidP="008C76B9">
            <w:pPr>
              <w:spacing w:after="0" w:line="240" w:lineRule="auto"/>
              <w:rPr>
                <w:rFonts w:ascii="Arial" w:eastAsia="Times New Roman" w:hAnsi="Arial" w:cs="Arial"/>
                <w:lang w:val="es-ES" w:eastAsia="es-ES"/>
              </w:rPr>
            </w:pPr>
          </w:p>
        </w:tc>
        <w:tc>
          <w:tcPr>
            <w:tcW w:w="4820" w:type="dxa"/>
            <w:tcBorders>
              <w:top w:val="nil"/>
              <w:left w:val="nil"/>
              <w:bottom w:val="nil"/>
              <w:right w:val="single" w:sz="8" w:space="0" w:color="auto"/>
            </w:tcBorders>
            <w:shd w:val="clear" w:color="000000" w:fill="BFBFBF"/>
            <w:noWrap/>
            <w:vAlign w:val="bottom"/>
            <w:hideMark/>
          </w:tcPr>
          <w:p w:rsidR="008C76B9" w:rsidRPr="008C76B9" w:rsidRDefault="008C76B9" w:rsidP="008C76B9">
            <w:pPr>
              <w:spacing w:after="0" w:line="240" w:lineRule="auto"/>
              <w:rPr>
                <w:rFonts w:ascii="Arial" w:eastAsia="Times New Roman" w:hAnsi="Arial" w:cs="Arial"/>
                <w:sz w:val="20"/>
                <w:szCs w:val="20"/>
                <w:lang w:val="es-ES" w:eastAsia="es-ES"/>
              </w:rPr>
            </w:pPr>
            <w:r w:rsidRPr="008C76B9">
              <w:rPr>
                <w:rFonts w:ascii="Arial" w:eastAsia="Times New Roman" w:hAnsi="Arial" w:cs="Arial"/>
                <w:sz w:val="20"/>
                <w:szCs w:val="20"/>
                <w:lang w:val="es-ES" w:eastAsia="es-ES"/>
              </w:rPr>
              <w:t>Falta de aditivo en formulación</w:t>
            </w:r>
            <w:r w:rsidR="00EF1C5E">
              <w:rPr>
                <w:rFonts w:ascii="Arial" w:eastAsia="Times New Roman" w:hAnsi="Arial" w:cs="Arial"/>
                <w:sz w:val="20"/>
                <w:szCs w:val="20"/>
                <w:lang w:val="es-ES" w:eastAsia="es-ES"/>
              </w:rPr>
              <w:t>.</w:t>
            </w:r>
          </w:p>
        </w:tc>
        <w:tc>
          <w:tcPr>
            <w:tcW w:w="312" w:type="dxa"/>
            <w:vMerge/>
            <w:tcBorders>
              <w:top w:val="nil"/>
              <w:left w:val="single" w:sz="4" w:space="0" w:color="auto"/>
              <w:bottom w:val="single" w:sz="8" w:space="0" w:color="000000"/>
              <w:right w:val="single" w:sz="4" w:space="0" w:color="auto"/>
            </w:tcBorders>
            <w:vAlign w:val="center"/>
            <w:hideMark/>
          </w:tcPr>
          <w:p w:rsidR="008C76B9" w:rsidRPr="00F5271B" w:rsidRDefault="008C76B9" w:rsidP="008C76B9">
            <w:pPr>
              <w:spacing w:after="0" w:line="240" w:lineRule="auto"/>
              <w:rPr>
                <w:rFonts w:ascii="Arial" w:eastAsia="Times New Roman" w:hAnsi="Arial" w:cs="Arial"/>
                <w:lang w:val="es-ES" w:eastAsia="es-ES"/>
              </w:rPr>
            </w:pPr>
          </w:p>
        </w:tc>
        <w:tc>
          <w:tcPr>
            <w:tcW w:w="312" w:type="dxa"/>
            <w:vMerge/>
            <w:tcBorders>
              <w:top w:val="nil"/>
              <w:left w:val="single" w:sz="4" w:space="0" w:color="auto"/>
              <w:bottom w:val="single" w:sz="8" w:space="0" w:color="000000"/>
              <w:right w:val="single" w:sz="4" w:space="0" w:color="auto"/>
            </w:tcBorders>
            <w:vAlign w:val="center"/>
            <w:hideMark/>
          </w:tcPr>
          <w:p w:rsidR="008C76B9" w:rsidRPr="00F5271B" w:rsidRDefault="008C76B9" w:rsidP="008C76B9">
            <w:pPr>
              <w:spacing w:after="0" w:line="240" w:lineRule="auto"/>
              <w:rPr>
                <w:rFonts w:ascii="Arial" w:eastAsia="Times New Roman" w:hAnsi="Arial" w:cs="Arial"/>
                <w:lang w:val="es-ES" w:eastAsia="es-ES"/>
              </w:rPr>
            </w:pPr>
          </w:p>
        </w:tc>
        <w:tc>
          <w:tcPr>
            <w:tcW w:w="299" w:type="dxa"/>
            <w:vMerge/>
            <w:tcBorders>
              <w:top w:val="nil"/>
              <w:left w:val="single" w:sz="4" w:space="0" w:color="auto"/>
              <w:bottom w:val="single" w:sz="8" w:space="0" w:color="000000"/>
              <w:right w:val="single" w:sz="4" w:space="0" w:color="auto"/>
            </w:tcBorders>
            <w:vAlign w:val="center"/>
            <w:hideMark/>
          </w:tcPr>
          <w:p w:rsidR="008C76B9" w:rsidRPr="00F5271B" w:rsidRDefault="008C76B9" w:rsidP="008C76B9">
            <w:pPr>
              <w:spacing w:after="0" w:line="240" w:lineRule="auto"/>
              <w:rPr>
                <w:rFonts w:ascii="Arial" w:eastAsia="Times New Roman" w:hAnsi="Arial" w:cs="Arial"/>
                <w:lang w:val="es-ES" w:eastAsia="es-ES"/>
              </w:rPr>
            </w:pPr>
          </w:p>
        </w:tc>
        <w:tc>
          <w:tcPr>
            <w:tcW w:w="605" w:type="dxa"/>
            <w:vMerge/>
            <w:tcBorders>
              <w:top w:val="nil"/>
              <w:left w:val="single" w:sz="4" w:space="0" w:color="auto"/>
              <w:bottom w:val="single" w:sz="8" w:space="0" w:color="000000"/>
              <w:right w:val="single" w:sz="8" w:space="0" w:color="auto"/>
            </w:tcBorders>
            <w:vAlign w:val="center"/>
            <w:hideMark/>
          </w:tcPr>
          <w:p w:rsidR="008C76B9" w:rsidRPr="00F5271B" w:rsidRDefault="008C76B9" w:rsidP="008C76B9">
            <w:pPr>
              <w:spacing w:after="0" w:line="240" w:lineRule="auto"/>
              <w:rPr>
                <w:rFonts w:ascii="Arial" w:eastAsia="Times New Roman" w:hAnsi="Arial" w:cs="Arial"/>
                <w:lang w:val="es-ES" w:eastAsia="es-ES"/>
              </w:rPr>
            </w:pPr>
          </w:p>
        </w:tc>
      </w:tr>
      <w:tr w:rsidR="008C76B9" w:rsidRPr="00734F7B" w:rsidTr="008C76B9">
        <w:trPr>
          <w:trHeight w:val="270"/>
        </w:trPr>
        <w:tc>
          <w:tcPr>
            <w:tcW w:w="1771" w:type="dxa"/>
            <w:vMerge/>
            <w:tcBorders>
              <w:top w:val="nil"/>
              <w:left w:val="single" w:sz="8" w:space="0" w:color="auto"/>
              <w:bottom w:val="single" w:sz="8" w:space="0" w:color="000000"/>
              <w:right w:val="single" w:sz="4" w:space="0" w:color="auto"/>
            </w:tcBorders>
            <w:vAlign w:val="center"/>
            <w:hideMark/>
          </w:tcPr>
          <w:p w:rsidR="008C76B9" w:rsidRPr="00F5271B" w:rsidRDefault="008C76B9" w:rsidP="008C76B9">
            <w:pPr>
              <w:spacing w:after="0" w:line="240" w:lineRule="auto"/>
              <w:rPr>
                <w:rFonts w:ascii="Arial" w:eastAsia="Times New Roman" w:hAnsi="Arial" w:cs="Arial"/>
                <w:lang w:val="es-ES" w:eastAsia="es-ES"/>
              </w:rPr>
            </w:pPr>
          </w:p>
        </w:tc>
        <w:tc>
          <w:tcPr>
            <w:tcW w:w="4820" w:type="dxa"/>
            <w:tcBorders>
              <w:top w:val="nil"/>
              <w:left w:val="nil"/>
              <w:bottom w:val="single" w:sz="8" w:space="0" w:color="auto"/>
              <w:right w:val="single" w:sz="8" w:space="0" w:color="auto"/>
            </w:tcBorders>
            <w:shd w:val="clear" w:color="000000" w:fill="BFBFBF"/>
            <w:noWrap/>
            <w:vAlign w:val="bottom"/>
            <w:hideMark/>
          </w:tcPr>
          <w:p w:rsidR="008C76B9" w:rsidRPr="008C76B9" w:rsidRDefault="008C76B9" w:rsidP="008C76B9">
            <w:pPr>
              <w:spacing w:after="0" w:line="240" w:lineRule="auto"/>
              <w:rPr>
                <w:rFonts w:ascii="Arial" w:eastAsia="Times New Roman" w:hAnsi="Arial" w:cs="Arial"/>
                <w:sz w:val="20"/>
                <w:szCs w:val="20"/>
                <w:lang w:val="es-ES" w:eastAsia="es-ES"/>
              </w:rPr>
            </w:pPr>
            <w:r w:rsidRPr="008C76B9">
              <w:rPr>
                <w:rFonts w:ascii="Arial" w:eastAsia="Times New Roman" w:hAnsi="Arial" w:cs="Arial"/>
                <w:sz w:val="20"/>
                <w:szCs w:val="20"/>
                <w:lang w:val="es-ES" w:eastAsia="es-ES"/>
              </w:rPr>
              <w:t>Mucha presión en rodillos de tiro</w:t>
            </w:r>
            <w:r w:rsidR="00EF1C5E">
              <w:rPr>
                <w:rFonts w:ascii="Arial" w:eastAsia="Times New Roman" w:hAnsi="Arial" w:cs="Arial"/>
                <w:sz w:val="20"/>
                <w:szCs w:val="20"/>
                <w:lang w:val="es-ES" w:eastAsia="es-ES"/>
              </w:rPr>
              <w:t>.</w:t>
            </w:r>
          </w:p>
        </w:tc>
        <w:tc>
          <w:tcPr>
            <w:tcW w:w="312" w:type="dxa"/>
            <w:vMerge/>
            <w:tcBorders>
              <w:top w:val="nil"/>
              <w:left w:val="single" w:sz="4" w:space="0" w:color="auto"/>
              <w:bottom w:val="single" w:sz="8" w:space="0" w:color="000000"/>
              <w:right w:val="single" w:sz="4" w:space="0" w:color="auto"/>
            </w:tcBorders>
            <w:vAlign w:val="center"/>
            <w:hideMark/>
          </w:tcPr>
          <w:p w:rsidR="008C76B9" w:rsidRPr="00F5271B" w:rsidRDefault="008C76B9" w:rsidP="008C76B9">
            <w:pPr>
              <w:spacing w:after="0" w:line="240" w:lineRule="auto"/>
              <w:rPr>
                <w:rFonts w:ascii="Arial" w:eastAsia="Times New Roman" w:hAnsi="Arial" w:cs="Arial"/>
                <w:lang w:val="es-ES" w:eastAsia="es-ES"/>
              </w:rPr>
            </w:pPr>
          </w:p>
        </w:tc>
        <w:tc>
          <w:tcPr>
            <w:tcW w:w="312" w:type="dxa"/>
            <w:vMerge/>
            <w:tcBorders>
              <w:top w:val="nil"/>
              <w:left w:val="single" w:sz="4" w:space="0" w:color="auto"/>
              <w:bottom w:val="single" w:sz="8" w:space="0" w:color="000000"/>
              <w:right w:val="single" w:sz="4" w:space="0" w:color="auto"/>
            </w:tcBorders>
            <w:vAlign w:val="center"/>
            <w:hideMark/>
          </w:tcPr>
          <w:p w:rsidR="008C76B9" w:rsidRPr="00F5271B" w:rsidRDefault="008C76B9" w:rsidP="008C76B9">
            <w:pPr>
              <w:spacing w:after="0" w:line="240" w:lineRule="auto"/>
              <w:rPr>
                <w:rFonts w:ascii="Arial" w:eastAsia="Times New Roman" w:hAnsi="Arial" w:cs="Arial"/>
                <w:lang w:val="es-ES" w:eastAsia="es-ES"/>
              </w:rPr>
            </w:pPr>
          </w:p>
        </w:tc>
        <w:tc>
          <w:tcPr>
            <w:tcW w:w="299" w:type="dxa"/>
            <w:vMerge/>
            <w:tcBorders>
              <w:top w:val="nil"/>
              <w:left w:val="single" w:sz="4" w:space="0" w:color="auto"/>
              <w:bottom w:val="single" w:sz="8" w:space="0" w:color="000000"/>
              <w:right w:val="single" w:sz="4" w:space="0" w:color="auto"/>
            </w:tcBorders>
            <w:vAlign w:val="center"/>
            <w:hideMark/>
          </w:tcPr>
          <w:p w:rsidR="008C76B9" w:rsidRPr="00F5271B" w:rsidRDefault="008C76B9" w:rsidP="008C76B9">
            <w:pPr>
              <w:spacing w:after="0" w:line="240" w:lineRule="auto"/>
              <w:rPr>
                <w:rFonts w:ascii="Arial" w:eastAsia="Times New Roman" w:hAnsi="Arial" w:cs="Arial"/>
                <w:lang w:val="es-ES" w:eastAsia="es-ES"/>
              </w:rPr>
            </w:pPr>
          </w:p>
        </w:tc>
        <w:tc>
          <w:tcPr>
            <w:tcW w:w="605" w:type="dxa"/>
            <w:vMerge/>
            <w:tcBorders>
              <w:top w:val="nil"/>
              <w:left w:val="single" w:sz="4" w:space="0" w:color="auto"/>
              <w:bottom w:val="single" w:sz="8" w:space="0" w:color="000000"/>
              <w:right w:val="single" w:sz="8" w:space="0" w:color="auto"/>
            </w:tcBorders>
            <w:vAlign w:val="center"/>
            <w:hideMark/>
          </w:tcPr>
          <w:p w:rsidR="008C76B9" w:rsidRPr="00F5271B" w:rsidRDefault="008C76B9" w:rsidP="008C76B9">
            <w:pPr>
              <w:spacing w:after="0" w:line="240" w:lineRule="auto"/>
              <w:rPr>
                <w:rFonts w:ascii="Arial" w:eastAsia="Times New Roman" w:hAnsi="Arial" w:cs="Arial"/>
                <w:lang w:val="es-ES" w:eastAsia="es-ES"/>
              </w:rPr>
            </w:pPr>
          </w:p>
        </w:tc>
      </w:tr>
      <w:tr w:rsidR="008C76B9" w:rsidRPr="00F86B52" w:rsidTr="008C76B9">
        <w:trPr>
          <w:trHeight w:val="270"/>
        </w:trPr>
        <w:tc>
          <w:tcPr>
            <w:tcW w:w="1771" w:type="dxa"/>
            <w:tcBorders>
              <w:top w:val="nil"/>
              <w:left w:val="single" w:sz="8" w:space="0" w:color="auto"/>
              <w:bottom w:val="single" w:sz="8" w:space="0" w:color="auto"/>
              <w:right w:val="single" w:sz="4" w:space="0" w:color="auto"/>
            </w:tcBorders>
            <w:shd w:val="clear" w:color="auto" w:fill="auto"/>
            <w:noWrap/>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Material vibrado</w:t>
            </w:r>
          </w:p>
        </w:tc>
        <w:tc>
          <w:tcPr>
            <w:tcW w:w="4820" w:type="dxa"/>
            <w:tcBorders>
              <w:top w:val="nil"/>
              <w:left w:val="nil"/>
              <w:bottom w:val="single" w:sz="8" w:space="0" w:color="auto"/>
              <w:right w:val="single" w:sz="8" w:space="0" w:color="auto"/>
            </w:tcBorders>
            <w:shd w:val="clear" w:color="auto" w:fill="auto"/>
            <w:noWrap/>
            <w:vAlign w:val="bottom"/>
            <w:hideMark/>
          </w:tcPr>
          <w:p w:rsidR="008C76B9" w:rsidRPr="008C76B9" w:rsidRDefault="008C76B9" w:rsidP="008C76B9">
            <w:pPr>
              <w:spacing w:after="0" w:line="240" w:lineRule="auto"/>
              <w:rPr>
                <w:rFonts w:ascii="Arial" w:eastAsia="Times New Roman" w:hAnsi="Arial" w:cs="Arial"/>
                <w:sz w:val="20"/>
                <w:szCs w:val="20"/>
                <w:lang w:val="es-ES" w:eastAsia="es-ES"/>
              </w:rPr>
            </w:pPr>
            <w:r w:rsidRPr="008C76B9">
              <w:rPr>
                <w:rFonts w:ascii="Arial" w:eastAsia="Times New Roman" w:hAnsi="Arial" w:cs="Arial"/>
                <w:sz w:val="20"/>
                <w:szCs w:val="20"/>
                <w:lang w:val="es-ES" w:eastAsia="es-ES"/>
              </w:rPr>
              <w:t>Falta de temperatura a la salida del cabezal</w:t>
            </w:r>
            <w:r w:rsidR="00EF1C5E">
              <w:rPr>
                <w:rFonts w:ascii="Arial" w:eastAsia="Times New Roman" w:hAnsi="Arial" w:cs="Arial"/>
                <w:sz w:val="20"/>
                <w:szCs w:val="20"/>
                <w:lang w:val="es-ES" w:eastAsia="es-ES"/>
              </w:rPr>
              <w:t>.</w:t>
            </w:r>
          </w:p>
        </w:tc>
        <w:tc>
          <w:tcPr>
            <w:tcW w:w="312" w:type="dxa"/>
            <w:tcBorders>
              <w:top w:val="nil"/>
              <w:left w:val="single" w:sz="4" w:space="0" w:color="auto"/>
              <w:bottom w:val="single" w:sz="8" w:space="0" w:color="auto"/>
              <w:right w:val="single" w:sz="4" w:space="0" w:color="auto"/>
            </w:tcBorders>
            <w:shd w:val="clear" w:color="auto" w:fill="auto"/>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4</w:t>
            </w:r>
          </w:p>
        </w:tc>
        <w:tc>
          <w:tcPr>
            <w:tcW w:w="312" w:type="dxa"/>
            <w:tcBorders>
              <w:top w:val="nil"/>
              <w:left w:val="nil"/>
              <w:bottom w:val="single" w:sz="8" w:space="0" w:color="auto"/>
              <w:right w:val="single" w:sz="4" w:space="0" w:color="auto"/>
            </w:tcBorders>
            <w:shd w:val="clear" w:color="auto" w:fill="auto"/>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3</w:t>
            </w:r>
          </w:p>
        </w:tc>
        <w:tc>
          <w:tcPr>
            <w:tcW w:w="299" w:type="dxa"/>
            <w:tcBorders>
              <w:top w:val="nil"/>
              <w:left w:val="nil"/>
              <w:bottom w:val="single" w:sz="8" w:space="0" w:color="auto"/>
              <w:right w:val="single" w:sz="4" w:space="0" w:color="auto"/>
            </w:tcBorders>
            <w:shd w:val="clear" w:color="auto" w:fill="auto"/>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4</w:t>
            </w:r>
          </w:p>
        </w:tc>
        <w:tc>
          <w:tcPr>
            <w:tcW w:w="605" w:type="dxa"/>
            <w:tcBorders>
              <w:top w:val="nil"/>
              <w:left w:val="nil"/>
              <w:bottom w:val="single" w:sz="8" w:space="0" w:color="auto"/>
              <w:right w:val="single" w:sz="8" w:space="0" w:color="auto"/>
            </w:tcBorders>
            <w:shd w:val="clear" w:color="auto" w:fill="auto"/>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48</w:t>
            </w:r>
          </w:p>
        </w:tc>
      </w:tr>
      <w:tr w:rsidR="008C76B9" w:rsidRPr="00F86B52" w:rsidTr="008C76B9">
        <w:trPr>
          <w:trHeight w:val="270"/>
        </w:trPr>
        <w:tc>
          <w:tcPr>
            <w:tcW w:w="1771" w:type="dxa"/>
            <w:tcBorders>
              <w:top w:val="nil"/>
              <w:left w:val="single" w:sz="8" w:space="0" w:color="auto"/>
              <w:bottom w:val="single" w:sz="8" w:space="0" w:color="auto"/>
              <w:right w:val="single" w:sz="4" w:space="0" w:color="auto"/>
            </w:tcBorders>
            <w:shd w:val="clear" w:color="auto" w:fill="auto"/>
            <w:noWrap/>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Material Pegajoso</w:t>
            </w:r>
          </w:p>
        </w:tc>
        <w:tc>
          <w:tcPr>
            <w:tcW w:w="4820" w:type="dxa"/>
            <w:tcBorders>
              <w:top w:val="nil"/>
              <w:left w:val="nil"/>
              <w:bottom w:val="single" w:sz="8" w:space="0" w:color="auto"/>
              <w:right w:val="single" w:sz="8" w:space="0" w:color="auto"/>
            </w:tcBorders>
            <w:shd w:val="clear" w:color="auto" w:fill="auto"/>
            <w:noWrap/>
            <w:vAlign w:val="bottom"/>
            <w:hideMark/>
          </w:tcPr>
          <w:p w:rsidR="008C76B9" w:rsidRPr="008C76B9" w:rsidRDefault="008C76B9" w:rsidP="008C76B9">
            <w:pPr>
              <w:spacing w:after="0" w:line="240" w:lineRule="auto"/>
              <w:rPr>
                <w:rFonts w:ascii="Arial" w:eastAsia="Times New Roman" w:hAnsi="Arial" w:cs="Arial"/>
                <w:sz w:val="20"/>
                <w:szCs w:val="20"/>
                <w:lang w:val="es-ES" w:eastAsia="es-ES"/>
              </w:rPr>
            </w:pPr>
            <w:r w:rsidRPr="008C76B9">
              <w:rPr>
                <w:rFonts w:ascii="Arial" w:eastAsia="Times New Roman" w:hAnsi="Arial" w:cs="Arial"/>
                <w:sz w:val="20"/>
                <w:szCs w:val="20"/>
                <w:lang w:val="es-ES" w:eastAsia="es-ES"/>
              </w:rPr>
              <w:t>Fallas de formulación</w:t>
            </w:r>
            <w:r w:rsidR="00EF1C5E">
              <w:rPr>
                <w:rFonts w:ascii="Arial" w:eastAsia="Times New Roman" w:hAnsi="Arial" w:cs="Arial"/>
                <w:sz w:val="20"/>
                <w:szCs w:val="20"/>
                <w:lang w:val="es-ES" w:eastAsia="es-ES"/>
              </w:rPr>
              <w:t xml:space="preserve"> </w:t>
            </w:r>
            <w:r w:rsidRPr="008C76B9">
              <w:rPr>
                <w:rFonts w:ascii="Arial" w:eastAsia="Times New Roman" w:hAnsi="Arial" w:cs="Arial"/>
                <w:sz w:val="20"/>
                <w:szCs w:val="20"/>
                <w:lang w:val="es-ES" w:eastAsia="es-ES"/>
              </w:rPr>
              <w:t>(Falta de aditivos)</w:t>
            </w:r>
            <w:r w:rsidR="00EF1C5E">
              <w:rPr>
                <w:rFonts w:ascii="Arial" w:eastAsia="Times New Roman" w:hAnsi="Arial" w:cs="Arial"/>
                <w:sz w:val="20"/>
                <w:szCs w:val="20"/>
                <w:lang w:val="es-ES" w:eastAsia="es-ES"/>
              </w:rPr>
              <w:t>.</w:t>
            </w:r>
          </w:p>
        </w:tc>
        <w:tc>
          <w:tcPr>
            <w:tcW w:w="312" w:type="dxa"/>
            <w:tcBorders>
              <w:top w:val="nil"/>
              <w:left w:val="single" w:sz="4" w:space="0" w:color="auto"/>
              <w:bottom w:val="single" w:sz="8" w:space="0" w:color="auto"/>
              <w:right w:val="single" w:sz="4" w:space="0" w:color="auto"/>
            </w:tcBorders>
            <w:shd w:val="clear" w:color="auto" w:fill="auto"/>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6</w:t>
            </w:r>
          </w:p>
        </w:tc>
        <w:tc>
          <w:tcPr>
            <w:tcW w:w="312" w:type="dxa"/>
            <w:tcBorders>
              <w:top w:val="nil"/>
              <w:left w:val="nil"/>
              <w:bottom w:val="single" w:sz="8" w:space="0" w:color="auto"/>
              <w:right w:val="single" w:sz="4" w:space="0" w:color="auto"/>
            </w:tcBorders>
            <w:shd w:val="clear" w:color="auto" w:fill="auto"/>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5</w:t>
            </w:r>
          </w:p>
        </w:tc>
        <w:tc>
          <w:tcPr>
            <w:tcW w:w="299" w:type="dxa"/>
            <w:tcBorders>
              <w:top w:val="nil"/>
              <w:left w:val="nil"/>
              <w:bottom w:val="single" w:sz="8" w:space="0" w:color="auto"/>
              <w:right w:val="single" w:sz="4" w:space="0" w:color="auto"/>
            </w:tcBorders>
            <w:shd w:val="clear" w:color="auto" w:fill="auto"/>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3</w:t>
            </w:r>
          </w:p>
        </w:tc>
        <w:tc>
          <w:tcPr>
            <w:tcW w:w="605" w:type="dxa"/>
            <w:tcBorders>
              <w:top w:val="nil"/>
              <w:left w:val="nil"/>
              <w:bottom w:val="single" w:sz="8" w:space="0" w:color="auto"/>
              <w:right w:val="single" w:sz="8" w:space="0" w:color="auto"/>
            </w:tcBorders>
            <w:shd w:val="clear" w:color="auto" w:fill="auto"/>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90</w:t>
            </w:r>
          </w:p>
        </w:tc>
      </w:tr>
      <w:tr w:rsidR="008C76B9" w:rsidRPr="00F86B52" w:rsidTr="008C76B9">
        <w:trPr>
          <w:trHeight w:val="270"/>
        </w:trPr>
        <w:tc>
          <w:tcPr>
            <w:tcW w:w="1771" w:type="dxa"/>
            <w:tcBorders>
              <w:top w:val="nil"/>
              <w:left w:val="single" w:sz="8" w:space="0" w:color="auto"/>
              <w:bottom w:val="single" w:sz="8" w:space="0" w:color="auto"/>
              <w:right w:val="single" w:sz="4" w:space="0" w:color="auto"/>
            </w:tcBorders>
            <w:shd w:val="clear" w:color="auto" w:fill="auto"/>
            <w:noWrap/>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Ojo de pescado</w:t>
            </w:r>
          </w:p>
        </w:tc>
        <w:tc>
          <w:tcPr>
            <w:tcW w:w="4820" w:type="dxa"/>
            <w:tcBorders>
              <w:top w:val="nil"/>
              <w:left w:val="nil"/>
              <w:bottom w:val="single" w:sz="8" w:space="0" w:color="auto"/>
              <w:right w:val="single" w:sz="8" w:space="0" w:color="auto"/>
            </w:tcBorders>
            <w:shd w:val="clear" w:color="auto" w:fill="auto"/>
            <w:noWrap/>
            <w:vAlign w:val="bottom"/>
            <w:hideMark/>
          </w:tcPr>
          <w:p w:rsidR="008C76B9" w:rsidRPr="008C76B9" w:rsidRDefault="008C76B9" w:rsidP="008C76B9">
            <w:pPr>
              <w:spacing w:after="0" w:line="240" w:lineRule="auto"/>
              <w:rPr>
                <w:rFonts w:ascii="Arial" w:eastAsia="Times New Roman" w:hAnsi="Arial" w:cs="Arial"/>
                <w:sz w:val="20"/>
                <w:szCs w:val="20"/>
                <w:lang w:val="es-ES" w:eastAsia="es-ES"/>
              </w:rPr>
            </w:pPr>
            <w:r w:rsidRPr="008C76B9">
              <w:rPr>
                <w:rFonts w:ascii="Arial" w:eastAsia="Times New Roman" w:hAnsi="Arial" w:cs="Arial"/>
                <w:sz w:val="20"/>
                <w:szCs w:val="20"/>
                <w:lang w:val="es-ES" w:eastAsia="es-ES"/>
              </w:rPr>
              <w:t>Mala calidad de la materia prima</w:t>
            </w:r>
            <w:r w:rsidR="00EF1C5E">
              <w:rPr>
                <w:rFonts w:ascii="Arial" w:eastAsia="Times New Roman" w:hAnsi="Arial" w:cs="Arial"/>
                <w:sz w:val="20"/>
                <w:szCs w:val="20"/>
                <w:lang w:val="es-ES" w:eastAsia="es-ES"/>
              </w:rPr>
              <w:t xml:space="preserve"> </w:t>
            </w:r>
            <w:r w:rsidRPr="008C76B9">
              <w:rPr>
                <w:rFonts w:ascii="Arial" w:eastAsia="Times New Roman" w:hAnsi="Arial" w:cs="Arial"/>
                <w:sz w:val="20"/>
                <w:szCs w:val="20"/>
                <w:lang w:val="es-ES" w:eastAsia="es-ES"/>
              </w:rPr>
              <w:t>(Peletizado húmedo)</w:t>
            </w:r>
          </w:p>
        </w:tc>
        <w:tc>
          <w:tcPr>
            <w:tcW w:w="312" w:type="dxa"/>
            <w:tcBorders>
              <w:top w:val="nil"/>
              <w:left w:val="single" w:sz="4" w:space="0" w:color="auto"/>
              <w:bottom w:val="single" w:sz="8" w:space="0" w:color="auto"/>
              <w:right w:val="single" w:sz="4" w:space="0" w:color="auto"/>
            </w:tcBorders>
            <w:shd w:val="clear" w:color="auto" w:fill="auto"/>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4</w:t>
            </w:r>
          </w:p>
        </w:tc>
        <w:tc>
          <w:tcPr>
            <w:tcW w:w="312" w:type="dxa"/>
            <w:tcBorders>
              <w:top w:val="nil"/>
              <w:left w:val="nil"/>
              <w:bottom w:val="single" w:sz="8" w:space="0" w:color="auto"/>
              <w:right w:val="single" w:sz="4" w:space="0" w:color="auto"/>
            </w:tcBorders>
            <w:shd w:val="clear" w:color="auto" w:fill="auto"/>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6</w:t>
            </w:r>
          </w:p>
        </w:tc>
        <w:tc>
          <w:tcPr>
            <w:tcW w:w="299" w:type="dxa"/>
            <w:tcBorders>
              <w:top w:val="nil"/>
              <w:left w:val="nil"/>
              <w:bottom w:val="single" w:sz="8" w:space="0" w:color="auto"/>
              <w:right w:val="single" w:sz="4" w:space="0" w:color="auto"/>
            </w:tcBorders>
            <w:shd w:val="clear" w:color="auto" w:fill="auto"/>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3</w:t>
            </w:r>
          </w:p>
        </w:tc>
        <w:tc>
          <w:tcPr>
            <w:tcW w:w="605" w:type="dxa"/>
            <w:tcBorders>
              <w:top w:val="nil"/>
              <w:left w:val="nil"/>
              <w:bottom w:val="single" w:sz="8" w:space="0" w:color="auto"/>
              <w:right w:val="single" w:sz="8" w:space="0" w:color="auto"/>
            </w:tcBorders>
            <w:shd w:val="clear" w:color="auto" w:fill="auto"/>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72</w:t>
            </w:r>
          </w:p>
        </w:tc>
      </w:tr>
      <w:tr w:rsidR="008C76B9" w:rsidRPr="00F86B52" w:rsidTr="008C76B9">
        <w:trPr>
          <w:trHeight w:val="270"/>
        </w:trPr>
        <w:tc>
          <w:tcPr>
            <w:tcW w:w="1771" w:type="dxa"/>
            <w:tcBorders>
              <w:top w:val="nil"/>
              <w:left w:val="single" w:sz="8" w:space="0" w:color="auto"/>
              <w:bottom w:val="single" w:sz="8" w:space="0" w:color="auto"/>
              <w:right w:val="single" w:sz="4" w:space="0" w:color="auto"/>
            </w:tcBorders>
            <w:shd w:val="clear" w:color="auto" w:fill="auto"/>
            <w:noWrap/>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Veta de color en película</w:t>
            </w:r>
          </w:p>
        </w:tc>
        <w:tc>
          <w:tcPr>
            <w:tcW w:w="4820" w:type="dxa"/>
            <w:tcBorders>
              <w:top w:val="nil"/>
              <w:left w:val="nil"/>
              <w:bottom w:val="single" w:sz="8" w:space="0" w:color="auto"/>
              <w:right w:val="single" w:sz="8" w:space="0" w:color="auto"/>
            </w:tcBorders>
            <w:shd w:val="clear" w:color="auto" w:fill="auto"/>
            <w:noWrap/>
            <w:vAlign w:val="bottom"/>
            <w:hideMark/>
          </w:tcPr>
          <w:p w:rsidR="008C76B9" w:rsidRPr="008C76B9" w:rsidRDefault="008C76B9" w:rsidP="008C76B9">
            <w:pPr>
              <w:spacing w:after="0" w:line="240" w:lineRule="auto"/>
              <w:rPr>
                <w:rFonts w:ascii="Arial" w:eastAsia="Times New Roman" w:hAnsi="Arial" w:cs="Arial"/>
                <w:sz w:val="20"/>
                <w:szCs w:val="20"/>
                <w:lang w:val="es-ES" w:eastAsia="es-ES"/>
              </w:rPr>
            </w:pPr>
            <w:r w:rsidRPr="008C76B9">
              <w:rPr>
                <w:rFonts w:ascii="Arial" w:eastAsia="Times New Roman" w:hAnsi="Arial" w:cs="Arial"/>
                <w:sz w:val="20"/>
                <w:szCs w:val="20"/>
                <w:lang w:val="es-ES" w:eastAsia="es-ES"/>
              </w:rPr>
              <w:t>Falta de limpieza de tolva de mezcla de materia prima</w:t>
            </w:r>
          </w:p>
        </w:tc>
        <w:tc>
          <w:tcPr>
            <w:tcW w:w="312" w:type="dxa"/>
            <w:tcBorders>
              <w:top w:val="nil"/>
              <w:left w:val="single" w:sz="4" w:space="0" w:color="auto"/>
              <w:bottom w:val="single" w:sz="8" w:space="0" w:color="auto"/>
              <w:right w:val="single" w:sz="4" w:space="0" w:color="auto"/>
            </w:tcBorders>
            <w:shd w:val="clear" w:color="auto" w:fill="auto"/>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6</w:t>
            </w:r>
          </w:p>
        </w:tc>
        <w:tc>
          <w:tcPr>
            <w:tcW w:w="312" w:type="dxa"/>
            <w:tcBorders>
              <w:top w:val="nil"/>
              <w:left w:val="nil"/>
              <w:bottom w:val="single" w:sz="8" w:space="0" w:color="auto"/>
              <w:right w:val="single" w:sz="4" w:space="0" w:color="auto"/>
            </w:tcBorders>
            <w:shd w:val="clear" w:color="auto" w:fill="auto"/>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3</w:t>
            </w:r>
          </w:p>
        </w:tc>
        <w:tc>
          <w:tcPr>
            <w:tcW w:w="299" w:type="dxa"/>
            <w:tcBorders>
              <w:top w:val="nil"/>
              <w:left w:val="nil"/>
              <w:bottom w:val="single" w:sz="8" w:space="0" w:color="auto"/>
              <w:right w:val="single" w:sz="4" w:space="0" w:color="auto"/>
            </w:tcBorders>
            <w:shd w:val="clear" w:color="auto" w:fill="auto"/>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4</w:t>
            </w:r>
          </w:p>
        </w:tc>
        <w:tc>
          <w:tcPr>
            <w:tcW w:w="605" w:type="dxa"/>
            <w:tcBorders>
              <w:top w:val="nil"/>
              <w:left w:val="nil"/>
              <w:bottom w:val="single" w:sz="8" w:space="0" w:color="auto"/>
              <w:right w:val="single" w:sz="8" w:space="0" w:color="auto"/>
            </w:tcBorders>
            <w:shd w:val="clear" w:color="auto" w:fill="auto"/>
            <w:vAlign w:val="center"/>
            <w:hideMark/>
          </w:tcPr>
          <w:p w:rsidR="008C76B9" w:rsidRPr="00F5271B" w:rsidRDefault="008C76B9" w:rsidP="008C76B9">
            <w:pPr>
              <w:spacing w:after="0" w:line="240" w:lineRule="auto"/>
              <w:jc w:val="center"/>
              <w:rPr>
                <w:rFonts w:ascii="Arial" w:eastAsia="Times New Roman" w:hAnsi="Arial" w:cs="Arial"/>
                <w:lang w:val="es-ES" w:eastAsia="es-ES"/>
              </w:rPr>
            </w:pPr>
            <w:r w:rsidRPr="00F5271B">
              <w:rPr>
                <w:rFonts w:ascii="Arial" w:eastAsia="Times New Roman" w:hAnsi="Arial" w:cs="Arial"/>
                <w:lang w:val="es-ES" w:eastAsia="es-ES"/>
              </w:rPr>
              <w:t>72</w:t>
            </w:r>
          </w:p>
        </w:tc>
      </w:tr>
    </w:tbl>
    <w:p w:rsidR="00135C24" w:rsidRDefault="00135C24" w:rsidP="008C76B9">
      <w:pPr>
        <w:pStyle w:val="TABLA"/>
      </w:pPr>
      <w:r>
        <w:t>TÉCNICA ANÁ</w:t>
      </w:r>
      <w:r w:rsidRPr="00F5271B">
        <w:t>LISIS DE MODOS DE FALLAS Y EFECTOS</w:t>
      </w:r>
      <w:bookmarkEnd w:id="160"/>
    </w:p>
    <w:p w:rsidR="008C76B9" w:rsidRDefault="008C76B9" w:rsidP="00BB63C4">
      <w:pPr>
        <w:pStyle w:val="TABLA"/>
      </w:pPr>
    </w:p>
    <w:p w:rsidR="008C76B9" w:rsidRDefault="008C76B9" w:rsidP="00BB63C4">
      <w:pPr>
        <w:pStyle w:val="TABLA"/>
        <w:sectPr w:rsidR="008C76B9" w:rsidSect="006F5378">
          <w:pgSz w:w="12240" w:h="15840"/>
          <w:pgMar w:top="2268" w:right="1361" w:bottom="2268" w:left="2268" w:header="624" w:footer="709" w:gutter="0"/>
          <w:pgNumType w:start="70"/>
          <w:cols w:space="708"/>
          <w:titlePg/>
          <w:docGrid w:linePitch="360"/>
        </w:sectPr>
      </w:pPr>
    </w:p>
    <w:p w:rsidR="00135C24" w:rsidRDefault="00135C24" w:rsidP="00135C24">
      <w:pPr>
        <w:spacing w:before="100" w:beforeAutospacing="1" w:after="100" w:afterAutospacing="1" w:line="480" w:lineRule="auto"/>
        <w:ind w:left="709"/>
        <w:jc w:val="both"/>
        <w:rPr>
          <w:rFonts w:ascii="Arial" w:hAnsi="Arial" w:cs="Arial"/>
          <w:sz w:val="24"/>
          <w:szCs w:val="24"/>
          <w:lang w:val="es-ES"/>
        </w:rPr>
      </w:pPr>
      <w:r>
        <w:rPr>
          <w:rFonts w:ascii="Arial" w:hAnsi="Arial" w:cs="Arial"/>
          <w:sz w:val="24"/>
          <w:szCs w:val="24"/>
          <w:lang w:val="es-ES"/>
        </w:rPr>
        <w:lastRenderedPageBreak/>
        <w:t xml:space="preserve">Luego de colocar la debía calificación </w:t>
      </w:r>
      <w:r w:rsidRPr="00E91284">
        <w:rPr>
          <w:rFonts w:ascii="Arial" w:hAnsi="Arial" w:cs="Arial"/>
          <w:sz w:val="24"/>
          <w:szCs w:val="24"/>
          <w:lang w:val="es-ES"/>
        </w:rPr>
        <w:t xml:space="preserve">a cada causa de los productos no conformes (Cuarentenas), </w:t>
      </w:r>
      <w:r>
        <w:rPr>
          <w:rFonts w:ascii="Arial" w:hAnsi="Arial" w:cs="Arial"/>
          <w:sz w:val="24"/>
          <w:szCs w:val="24"/>
          <w:lang w:val="es-ES"/>
        </w:rPr>
        <w:t>se seleccionaron los NPR (número de prioridad de r</w:t>
      </w:r>
      <w:r w:rsidRPr="00E91284">
        <w:rPr>
          <w:rFonts w:ascii="Arial" w:hAnsi="Arial" w:cs="Arial"/>
          <w:sz w:val="24"/>
          <w:szCs w:val="24"/>
          <w:lang w:val="es-ES"/>
        </w:rPr>
        <w:t>iesgo</w:t>
      </w:r>
      <w:r>
        <w:rPr>
          <w:rFonts w:ascii="Arial" w:hAnsi="Arial" w:cs="Arial"/>
          <w:sz w:val="24"/>
          <w:szCs w:val="24"/>
          <w:lang w:val="es-ES"/>
        </w:rPr>
        <w:t>) más alto:</w:t>
      </w:r>
      <w:r w:rsidRPr="00E91284">
        <w:rPr>
          <w:rFonts w:ascii="Arial" w:hAnsi="Arial" w:cs="Arial"/>
          <w:sz w:val="24"/>
          <w:szCs w:val="24"/>
          <w:lang w:val="es-ES"/>
        </w:rPr>
        <w:t xml:space="preserve"> </w:t>
      </w:r>
    </w:p>
    <w:p w:rsidR="00135C24" w:rsidRDefault="00135C24" w:rsidP="00135C24">
      <w:pPr>
        <w:numPr>
          <w:ilvl w:val="0"/>
          <w:numId w:val="43"/>
        </w:numPr>
        <w:spacing w:before="100" w:beforeAutospacing="1" w:after="100" w:afterAutospacing="1" w:line="480" w:lineRule="auto"/>
        <w:jc w:val="both"/>
        <w:rPr>
          <w:rFonts w:ascii="Arial" w:hAnsi="Arial" w:cs="Arial"/>
          <w:sz w:val="24"/>
          <w:szCs w:val="24"/>
          <w:lang w:val="es-ES"/>
        </w:rPr>
      </w:pPr>
      <w:r w:rsidRPr="00124C36">
        <w:rPr>
          <w:rFonts w:ascii="Arial" w:hAnsi="Arial" w:cs="Arial"/>
          <w:b/>
          <w:sz w:val="24"/>
          <w:szCs w:val="24"/>
          <w:lang w:val="es-ES"/>
        </w:rPr>
        <w:t xml:space="preserve">Grumos: </w:t>
      </w:r>
      <w:r>
        <w:rPr>
          <w:rFonts w:ascii="Arial" w:hAnsi="Arial" w:cs="Arial"/>
          <w:sz w:val="24"/>
          <w:szCs w:val="24"/>
          <w:lang w:val="es-ES"/>
        </w:rPr>
        <w:t>Son pequeñas acumulaciones de materia prima mal procesada por variaciones de temperatura o mala formulación de la materia prima.</w:t>
      </w:r>
    </w:p>
    <w:p w:rsidR="00135C24" w:rsidRDefault="00135C24" w:rsidP="00135C24">
      <w:pPr>
        <w:numPr>
          <w:ilvl w:val="0"/>
          <w:numId w:val="43"/>
        </w:numPr>
        <w:spacing w:before="100" w:beforeAutospacing="1" w:after="100" w:afterAutospacing="1" w:line="480" w:lineRule="auto"/>
        <w:jc w:val="both"/>
        <w:rPr>
          <w:rFonts w:ascii="Arial" w:hAnsi="Arial" w:cs="Arial"/>
          <w:sz w:val="24"/>
          <w:szCs w:val="24"/>
          <w:lang w:val="es-ES"/>
        </w:rPr>
      </w:pPr>
      <w:r w:rsidRPr="00124C36">
        <w:rPr>
          <w:rFonts w:ascii="Arial" w:hAnsi="Arial" w:cs="Arial"/>
          <w:b/>
          <w:sz w:val="24"/>
          <w:szCs w:val="24"/>
          <w:lang w:val="es-ES"/>
        </w:rPr>
        <w:t>Fallas de tratamiento:</w:t>
      </w:r>
      <w:r>
        <w:rPr>
          <w:rFonts w:ascii="Arial" w:hAnsi="Arial" w:cs="Arial"/>
          <w:sz w:val="24"/>
          <w:szCs w:val="24"/>
          <w:lang w:val="es-ES"/>
        </w:rPr>
        <w:t xml:space="preserve"> Son detectados mayormente por el área de impresión</w:t>
      </w:r>
      <w:r w:rsidRPr="00E91284">
        <w:rPr>
          <w:rFonts w:ascii="Arial" w:hAnsi="Arial" w:cs="Arial"/>
          <w:sz w:val="24"/>
          <w:szCs w:val="24"/>
          <w:lang w:val="es-ES"/>
        </w:rPr>
        <w:t>,</w:t>
      </w:r>
      <w:r>
        <w:rPr>
          <w:rFonts w:ascii="Arial" w:hAnsi="Arial" w:cs="Arial"/>
          <w:sz w:val="24"/>
          <w:szCs w:val="24"/>
          <w:lang w:val="es-ES"/>
        </w:rPr>
        <w:t xml:space="preserve"> ya que este proceso se lo realiza para la adhesión de la tinta en la funda. Son causados mayormente por falta de capacidad en los dispositivos de tratamiento, o por descuido de los operarios.</w:t>
      </w:r>
    </w:p>
    <w:p w:rsidR="00135C24" w:rsidRDefault="00135C24" w:rsidP="00135C24">
      <w:pPr>
        <w:numPr>
          <w:ilvl w:val="0"/>
          <w:numId w:val="43"/>
        </w:numPr>
        <w:spacing w:before="100" w:beforeAutospacing="1" w:after="100" w:afterAutospacing="1" w:line="480" w:lineRule="auto"/>
        <w:jc w:val="both"/>
        <w:rPr>
          <w:rFonts w:ascii="Arial" w:hAnsi="Arial" w:cs="Arial"/>
          <w:sz w:val="24"/>
          <w:szCs w:val="24"/>
          <w:lang w:val="es-ES"/>
        </w:rPr>
      </w:pPr>
      <w:r w:rsidRPr="00124C36">
        <w:rPr>
          <w:rFonts w:ascii="Arial" w:hAnsi="Arial" w:cs="Arial"/>
          <w:b/>
          <w:sz w:val="24"/>
          <w:szCs w:val="24"/>
          <w:lang w:val="es-ES"/>
        </w:rPr>
        <w:t>Puntos negros:</w:t>
      </w:r>
      <w:r>
        <w:rPr>
          <w:rFonts w:ascii="Arial" w:hAnsi="Arial" w:cs="Arial"/>
          <w:sz w:val="24"/>
          <w:szCs w:val="24"/>
          <w:lang w:val="es-ES"/>
        </w:rPr>
        <w:t xml:space="preserve"> como su palabra lo dice, son puntos negros que se observan en la película plástica debido a material quemado que se encuentran dentro de los distribuidores de la extrusora.</w:t>
      </w:r>
    </w:p>
    <w:p w:rsidR="00135C24" w:rsidRDefault="00135C24" w:rsidP="00135C24">
      <w:pPr>
        <w:numPr>
          <w:ilvl w:val="0"/>
          <w:numId w:val="43"/>
        </w:numPr>
        <w:spacing w:before="100" w:beforeAutospacing="1" w:after="100" w:afterAutospacing="1" w:line="480" w:lineRule="auto"/>
        <w:jc w:val="both"/>
        <w:rPr>
          <w:rFonts w:ascii="Arial" w:hAnsi="Arial" w:cs="Arial"/>
          <w:sz w:val="24"/>
          <w:szCs w:val="24"/>
          <w:lang w:val="es-ES"/>
        </w:rPr>
      </w:pPr>
      <w:r w:rsidRPr="00124C36">
        <w:rPr>
          <w:rFonts w:ascii="Arial" w:hAnsi="Arial" w:cs="Arial"/>
          <w:b/>
          <w:sz w:val="24"/>
          <w:szCs w:val="24"/>
          <w:lang w:val="es-ES"/>
        </w:rPr>
        <w:t xml:space="preserve">Bloqueo: </w:t>
      </w:r>
      <w:r>
        <w:rPr>
          <w:rFonts w:ascii="Arial" w:hAnsi="Arial" w:cs="Arial"/>
          <w:sz w:val="24"/>
          <w:szCs w:val="24"/>
          <w:lang w:val="es-ES"/>
        </w:rPr>
        <w:t>Se da cuando el cliente no puede despegar con facilidad una funda o rollo, y se da por mala formulación de la materia prima.</w:t>
      </w:r>
    </w:p>
    <w:p w:rsidR="00135C24" w:rsidRPr="00E91284" w:rsidRDefault="00135C24" w:rsidP="00135C24">
      <w:pPr>
        <w:spacing w:before="100" w:beforeAutospacing="1" w:after="100" w:afterAutospacing="1" w:line="480" w:lineRule="auto"/>
        <w:ind w:left="709"/>
        <w:jc w:val="both"/>
        <w:rPr>
          <w:rFonts w:ascii="Arial" w:hAnsi="Arial" w:cs="Arial"/>
          <w:sz w:val="24"/>
          <w:szCs w:val="24"/>
          <w:lang w:val="es-ES"/>
        </w:rPr>
      </w:pPr>
      <w:r>
        <w:rPr>
          <w:rFonts w:ascii="Arial" w:hAnsi="Arial" w:cs="Arial"/>
          <w:sz w:val="24"/>
          <w:szCs w:val="24"/>
          <w:lang w:val="es-ES"/>
        </w:rPr>
        <w:t xml:space="preserve">Por lo cual </w:t>
      </w:r>
      <w:r w:rsidRPr="00E91284">
        <w:rPr>
          <w:rFonts w:ascii="Arial" w:hAnsi="Arial" w:cs="Arial"/>
          <w:sz w:val="24"/>
          <w:szCs w:val="24"/>
          <w:lang w:val="es-ES"/>
        </w:rPr>
        <w:t>el estudio</w:t>
      </w:r>
      <w:r>
        <w:rPr>
          <w:rFonts w:ascii="Arial" w:hAnsi="Arial" w:cs="Arial"/>
          <w:sz w:val="24"/>
          <w:szCs w:val="24"/>
          <w:lang w:val="es-ES"/>
        </w:rPr>
        <w:t xml:space="preserve"> se centró</w:t>
      </w:r>
      <w:r w:rsidRPr="00E91284">
        <w:rPr>
          <w:rFonts w:ascii="Arial" w:hAnsi="Arial" w:cs="Arial"/>
          <w:sz w:val="24"/>
          <w:szCs w:val="24"/>
          <w:lang w:val="es-ES"/>
        </w:rPr>
        <w:t xml:space="preserve"> </w:t>
      </w:r>
      <w:r>
        <w:rPr>
          <w:rFonts w:ascii="Arial" w:hAnsi="Arial" w:cs="Arial"/>
          <w:sz w:val="24"/>
          <w:szCs w:val="24"/>
          <w:lang w:val="es-ES"/>
        </w:rPr>
        <w:t>en la elaboración de métodos para</w:t>
      </w:r>
      <w:r w:rsidRPr="00E91284">
        <w:rPr>
          <w:rFonts w:ascii="Arial" w:hAnsi="Arial" w:cs="Arial"/>
          <w:sz w:val="24"/>
          <w:szCs w:val="24"/>
          <w:lang w:val="es-ES"/>
        </w:rPr>
        <w:t xml:space="preserve"> eliminar o disminuir la existencia de estos factores</w:t>
      </w:r>
      <w:r>
        <w:rPr>
          <w:rFonts w:ascii="Arial" w:hAnsi="Arial" w:cs="Arial"/>
          <w:sz w:val="24"/>
          <w:szCs w:val="24"/>
          <w:lang w:val="es-ES"/>
        </w:rPr>
        <w:t xml:space="preserve"> mediante los siguientes puntos</w:t>
      </w:r>
      <w:r w:rsidRPr="00E91284">
        <w:rPr>
          <w:rFonts w:ascii="Arial" w:hAnsi="Arial" w:cs="Arial"/>
          <w:sz w:val="24"/>
          <w:szCs w:val="24"/>
          <w:lang w:val="es-ES"/>
        </w:rPr>
        <w:t>:</w:t>
      </w:r>
    </w:p>
    <w:p w:rsidR="00135C24" w:rsidRPr="00F5271B" w:rsidRDefault="00135C24" w:rsidP="00135C24">
      <w:pPr>
        <w:pStyle w:val="Prrafodelista"/>
        <w:numPr>
          <w:ilvl w:val="0"/>
          <w:numId w:val="54"/>
        </w:numPr>
        <w:spacing w:before="100" w:beforeAutospacing="1" w:after="100" w:afterAutospacing="1" w:line="480" w:lineRule="auto"/>
        <w:contextualSpacing/>
        <w:jc w:val="both"/>
        <w:rPr>
          <w:rFonts w:ascii="Arial" w:hAnsi="Arial" w:cs="Arial"/>
        </w:rPr>
      </w:pPr>
      <w:r w:rsidRPr="00F5271B">
        <w:rPr>
          <w:rFonts w:ascii="Arial" w:hAnsi="Arial" w:cs="Arial"/>
        </w:rPr>
        <w:lastRenderedPageBreak/>
        <w:t xml:space="preserve">Obtención de Sugerencias, para eliminar estos factores, </w:t>
      </w:r>
      <w:r>
        <w:rPr>
          <w:rFonts w:ascii="Arial" w:hAnsi="Arial" w:cs="Arial"/>
        </w:rPr>
        <w:t xml:space="preserve">por parte </w:t>
      </w:r>
      <w:r w:rsidRPr="00F5271B">
        <w:rPr>
          <w:rFonts w:ascii="Arial" w:hAnsi="Arial" w:cs="Arial"/>
        </w:rPr>
        <w:t>de los Operarios de Extrusión.</w:t>
      </w:r>
    </w:p>
    <w:p w:rsidR="00135C24" w:rsidRPr="00F5271B" w:rsidRDefault="00135C24" w:rsidP="00135C24">
      <w:pPr>
        <w:pStyle w:val="Prrafodelista"/>
        <w:numPr>
          <w:ilvl w:val="0"/>
          <w:numId w:val="54"/>
        </w:numPr>
        <w:spacing w:before="100" w:beforeAutospacing="1" w:after="100" w:afterAutospacing="1" w:line="480" w:lineRule="auto"/>
        <w:contextualSpacing/>
        <w:jc w:val="both"/>
        <w:rPr>
          <w:rFonts w:ascii="Arial" w:hAnsi="Arial" w:cs="Arial"/>
        </w:rPr>
      </w:pPr>
      <w:r w:rsidRPr="00F5271B">
        <w:rPr>
          <w:rFonts w:ascii="Arial" w:hAnsi="Arial" w:cs="Arial"/>
        </w:rPr>
        <w:t xml:space="preserve">Obtención de Sugerencias para eliminar estos factores, </w:t>
      </w:r>
      <w:r>
        <w:rPr>
          <w:rFonts w:ascii="Arial" w:hAnsi="Arial" w:cs="Arial"/>
        </w:rPr>
        <w:t xml:space="preserve">por parte </w:t>
      </w:r>
      <w:r w:rsidRPr="00F5271B">
        <w:rPr>
          <w:rFonts w:ascii="Arial" w:hAnsi="Arial" w:cs="Arial"/>
        </w:rPr>
        <w:t>de los Jefes.</w:t>
      </w:r>
    </w:p>
    <w:p w:rsidR="00135C24" w:rsidRPr="00F5271B" w:rsidRDefault="00135C24" w:rsidP="00135C24">
      <w:pPr>
        <w:pStyle w:val="Prrafodelista"/>
        <w:numPr>
          <w:ilvl w:val="0"/>
          <w:numId w:val="54"/>
        </w:numPr>
        <w:spacing w:before="100" w:beforeAutospacing="1" w:after="100" w:afterAutospacing="1" w:line="480" w:lineRule="auto"/>
        <w:contextualSpacing/>
        <w:jc w:val="both"/>
        <w:rPr>
          <w:rFonts w:ascii="Arial" w:hAnsi="Arial" w:cs="Arial"/>
        </w:rPr>
      </w:pPr>
      <w:r w:rsidRPr="00F5271B">
        <w:rPr>
          <w:rFonts w:ascii="Arial" w:hAnsi="Arial" w:cs="Arial"/>
        </w:rPr>
        <w:t>Informar al Gerente General sobre estas sugerencias para realizar la respectiva implementación de las que tengan mayores resultados y estén al alcance económico de la empresa.</w:t>
      </w:r>
    </w:p>
    <w:p w:rsidR="00135C24" w:rsidRPr="00E91284" w:rsidRDefault="00135C24" w:rsidP="00135C24">
      <w:pPr>
        <w:spacing w:before="100" w:beforeAutospacing="1" w:after="100" w:afterAutospacing="1" w:line="480" w:lineRule="auto"/>
        <w:ind w:left="709"/>
        <w:jc w:val="both"/>
        <w:rPr>
          <w:rFonts w:ascii="Arial" w:hAnsi="Arial" w:cs="Arial"/>
          <w:sz w:val="24"/>
          <w:szCs w:val="24"/>
          <w:lang w:val="es-ES"/>
        </w:rPr>
      </w:pPr>
      <w:r w:rsidRPr="00E91284">
        <w:rPr>
          <w:rFonts w:ascii="Arial" w:hAnsi="Arial" w:cs="Arial"/>
          <w:sz w:val="24"/>
          <w:szCs w:val="24"/>
          <w:lang w:val="es-ES"/>
        </w:rPr>
        <w:t>Un punto importante en este proceso fue la intervención de los trabajadores del área de mantenimiento, ya que sugirieron la capacitación de los operarios de extrusión en cuanto a: a</w:t>
      </w:r>
      <w:r>
        <w:rPr>
          <w:rFonts w:ascii="Arial" w:hAnsi="Arial" w:cs="Arial"/>
          <w:sz w:val="24"/>
          <w:szCs w:val="24"/>
          <w:lang w:val="es-ES"/>
        </w:rPr>
        <w:t>juste de máquinas (Extrusoras),</w:t>
      </w:r>
      <w:r w:rsidRPr="00E91284">
        <w:rPr>
          <w:rFonts w:ascii="Arial" w:hAnsi="Arial" w:cs="Arial"/>
          <w:sz w:val="24"/>
          <w:szCs w:val="24"/>
          <w:lang w:val="es-ES"/>
        </w:rPr>
        <w:t xml:space="preserve"> conocimientos básicos de instalaciones eléctricas de las máquinas</w:t>
      </w:r>
      <w:r>
        <w:rPr>
          <w:rFonts w:ascii="Arial" w:hAnsi="Arial" w:cs="Arial"/>
          <w:sz w:val="24"/>
          <w:szCs w:val="24"/>
          <w:lang w:val="es-ES"/>
        </w:rPr>
        <w:t xml:space="preserve"> y manipulación y uso de la purga en el área de extrusión</w:t>
      </w:r>
      <w:r w:rsidRPr="00E91284">
        <w:rPr>
          <w:rFonts w:ascii="Arial" w:hAnsi="Arial" w:cs="Arial"/>
          <w:sz w:val="24"/>
          <w:szCs w:val="24"/>
          <w:lang w:val="es-ES"/>
        </w:rPr>
        <w:t>; ya que ellos realizaban estos procesos de una manera inadecuada causando problemas en la producción.</w:t>
      </w:r>
    </w:p>
    <w:p w:rsidR="00135C24" w:rsidRPr="00E91284" w:rsidRDefault="00135C24" w:rsidP="00135C24">
      <w:pPr>
        <w:spacing w:before="100" w:beforeAutospacing="1" w:after="100" w:afterAutospacing="1" w:line="480" w:lineRule="auto"/>
        <w:ind w:left="709"/>
        <w:jc w:val="both"/>
        <w:rPr>
          <w:rFonts w:ascii="Arial" w:hAnsi="Arial" w:cs="Arial"/>
          <w:sz w:val="24"/>
          <w:szCs w:val="24"/>
          <w:lang w:val="es-ES"/>
        </w:rPr>
      </w:pPr>
      <w:r w:rsidRPr="00E91284">
        <w:rPr>
          <w:rFonts w:ascii="Arial" w:hAnsi="Arial" w:cs="Arial"/>
          <w:sz w:val="24"/>
          <w:szCs w:val="24"/>
          <w:lang w:val="es-ES"/>
        </w:rPr>
        <w:t>Para realizar esta capacitación se tuvo que planificar una reunión con el jefe</w:t>
      </w:r>
      <w:r w:rsidR="005460DC">
        <w:rPr>
          <w:rFonts w:ascii="Arial" w:hAnsi="Arial" w:cs="Arial"/>
          <w:sz w:val="24"/>
          <w:szCs w:val="24"/>
          <w:lang w:val="es-ES"/>
        </w:rPr>
        <w:t xml:space="preserve"> de mantenimiento de la empres</w:t>
      </w:r>
      <w:r w:rsidR="005460DC" w:rsidRPr="002775A1">
        <w:rPr>
          <w:rFonts w:ascii="Arial" w:hAnsi="Arial" w:cs="Arial"/>
          <w:sz w:val="24"/>
          <w:szCs w:val="24"/>
          <w:lang w:val="es-ES"/>
        </w:rPr>
        <w:t>a, para</w:t>
      </w:r>
      <w:r w:rsidRPr="00E91284">
        <w:rPr>
          <w:rFonts w:ascii="Arial" w:hAnsi="Arial" w:cs="Arial"/>
          <w:sz w:val="24"/>
          <w:szCs w:val="24"/>
          <w:lang w:val="es-ES"/>
        </w:rPr>
        <w:t xml:space="preserve"> establecer los puntos que se iban a tratar en la capacitación y preparar la debida presentación digital para de los temas que se van a exponer, quedando estructurada por los siguientes procedimientos:</w:t>
      </w:r>
    </w:p>
    <w:p w:rsidR="00135C24" w:rsidRPr="00F5271B" w:rsidRDefault="00135C24" w:rsidP="00135C24">
      <w:pPr>
        <w:pStyle w:val="Prrafodelista"/>
        <w:numPr>
          <w:ilvl w:val="0"/>
          <w:numId w:val="53"/>
        </w:numPr>
        <w:spacing w:before="100" w:beforeAutospacing="1" w:after="100" w:afterAutospacing="1" w:line="480" w:lineRule="auto"/>
        <w:contextualSpacing/>
        <w:jc w:val="both"/>
        <w:rPr>
          <w:rFonts w:ascii="Arial" w:hAnsi="Arial" w:cs="Arial"/>
        </w:rPr>
      </w:pPr>
      <w:r w:rsidRPr="00F5271B">
        <w:rPr>
          <w:rFonts w:ascii="Arial" w:hAnsi="Arial" w:cs="Arial"/>
        </w:rPr>
        <w:t>Proceso de Ajuste de Cabezal de una Extrusora.</w:t>
      </w:r>
    </w:p>
    <w:p w:rsidR="00135C24" w:rsidRPr="00F5271B" w:rsidRDefault="00135C24" w:rsidP="00135C24">
      <w:pPr>
        <w:pStyle w:val="Prrafodelista"/>
        <w:numPr>
          <w:ilvl w:val="0"/>
          <w:numId w:val="53"/>
        </w:numPr>
        <w:spacing w:before="100" w:beforeAutospacing="1" w:after="100" w:afterAutospacing="1" w:line="480" w:lineRule="auto"/>
        <w:contextualSpacing/>
        <w:jc w:val="both"/>
        <w:rPr>
          <w:rFonts w:ascii="Arial" w:hAnsi="Arial" w:cs="Arial"/>
        </w:rPr>
      </w:pPr>
      <w:r w:rsidRPr="00F5271B">
        <w:rPr>
          <w:rFonts w:ascii="Arial" w:hAnsi="Arial" w:cs="Arial"/>
        </w:rPr>
        <w:lastRenderedPageBreak/>
        <w:t>Proceso de Ajuste de Molde de una Extrusora.</w:t>
      </w:r>
    </w:p>
    <w:p w:rsidR="00135C24" w:rsidRPr="00F5271B" w:rsidRDefault="00135C24" w:rsidP="00135C24">
      <w:pPr>
        <w:pStyle w:val="Prrafodelista"/>
        <w:numPr>
          <w:ilvl w:val="0"/>
          <w:numId w:val="53"/>
        </w:numPr>
        <w:spacing w:before="100" w:beforeAutospacing="1" w:after="100" w:afterAutospacing="1" w:line="480" w:lineRule="auto"/>
        <w:contextualSpacing/>
        <w:jc w:val="both"/>
        <w:rPr>
          <w:rFonts w:ascii="Arial" w:hAnsi="Arial" w:cs="Arial"/>
        </w:rPr>
      </w:pPr>
      <w:r w:rsidRPr="00F5271B">
        <w:rPr>
          <w:rFonts w:ascii="Arial" w:hAnsi="Arial" w:cs="Arial"/>
        </w:rPr>
        <w:t>Identificación y uso de herramientas de ajuste.</w:t>
      </w:r>
    </w:p>
    <w:p w:rsidR="00135C24" w:rsidRPr="00F5271B" w:rsidRDefault="00135C24" w:rsidP="00135C24">
      <w:pPr>
        <w:pStyle w:val="Prrafodelista"/>
        <w:numPr>
          <w:ilvl w:val="0"/>
          <w:numId w:val="53"/>
        </w:numPr>
        <w:spacing w:before="100" w:beforeAutospacing="1" w:after="100" w:afterAutospacing="1" w:line="480" w:lineRule="auto"/>
        <w:contextualSpacing/>
        <w:jc w:val="both"/>
        <w:rPr>
          <w:rFonts w:ascii="Arial" w:hAnsi="Arial" w:cs="Arial"/>
        </w:rPr>
      </w:pPr>
      <w:r w:rsidRPr="00F5271B">
        <w:rPr>
          <w:rFonts w:ascii="Arial" w:hAnsi="Arial" w:cs="Arial"/>
        </w:rPr>
        <w:t>Sugerencias para lograr el mantenimiento preventivo de las Extrusoras.</w:t>
      </w:r>
    </w:p>
    <w:p w:rsidR="00135C24" w:rsidRDefault="00135C24" w:rsidP="00135C24">
      <w:pPr>
        <w:spacing w:line="480" w:lineRule="auto"/>
        <w:ind w:left="828"/>
        <w:jc w:val="both"/>
        <w:rPr>
          <w:rFonts w:ascii="Arial" w:hAnsi="Arial" w:cs="Arial"/>
          <w:sz w:val="24"/>
          <w:szCs w:val="24"/>
          <w:lang w:val="es-ES"/>
        </w:rPr>
      </w:pPr>
      <w:r w:rsidRPr="00E91284">
        <w:rPr>
          <w:rFonts w:ascii="Arial" w:hAnsi="Arial" w:cs="Arial"/>
          <w:sz w:val="24"/>
          <w:szCs w:val="24"/>
          <w:lang w:val="es-ES"/>
        </w:rPr>
        <w:t>En cuanto a la capacitación eléctrica, al igual que con el jefe de mantenimiento, se planificó una reunión</w:t>
      </w:r>
      <w:r>
        <w:rPr>
          <w:rFonts w:ascii="Arial" w:hAnsi="Arial" w:cs="Arial"/>
          <w:sz w:val="24"/>
          <w:szCs w:val="24"/>
          <w:lang w:val="es-ES"/>
        </w:rPr>
        <w:t xml:space="preserve"> con el jefe de electricidad de la empresa,</w:t>
      </w:r>
      <w:r w:rsidRPr="00E91284">
        <w:rPr>
          <w:rFonts w:ascii="Arial" w:hAnsi="Arial" w:cs="Arial"/>
          <w:sz w:val="24"/>
          <w:szCs w:val="24"/>
          <w:lang w:val="es-ES"/>
        </w:rPr>
        <w:t xml:space="preserve"> para establecer los puntos que se iban a capacitar al personal de extrusión y a su vez elaborar la presentación digital de estos temas. Esta capacitación se estructuró </w:t>
      </w:r>
      <w:r>
        <w:rPr>
          <w:rFonts w:ascii="Arial" w:hAnsi="Arial" w:cs="Arial"/>
          <w:sz w:val="24"/>
          <w:szCs w:val="24"/>
          <w:lang w:val="es-ES"/>
        </w:rPr>
        <w:t>de la siguiente manera</w:t>
      </w:r>
      <w:r w:rsidRPr="00E91284">
        <w:rPr>
          <w:rFonts w:ascii="Arial" w:hAnsi="Arial" w:cs="Arial"/>
          <w:sz w:val="24"/>
          <w:szCs w:val="24"/>
          <w:lang w:val="es-ES"/>
        </w:rPr>
        <w:t>:</w:t>
      </w:r>
    </w:p>
    <w:p w:rsidR="00135C24" w:rsidRPr="00FA2802" w:rsidRDefault="00135C24" w:rsidP="00135C24">
      <w:pPr>
        <w:pStyle w:val="Prrafodelista"/>
        <w:numPr>
          <w:ilvl w:val="0"/>
          <w:numId w:val="22"/>
        </w:numPr>
        <w:spacing w:after="200" w:line="480" w:lineRule="auto"/>
        <w:contextualSpacing/>
        <w:jc w:val="both"/>
        <w:rPr>
          <w:rFonts w:ascii="Arial" w:hAnsi="Arial" w:cs="Arial"/>
        </w:rPr>
      </w:pPr>
      <w:r w:rsidRPr="00FA2802">
        <w:rPr>
          <w:rFonts w:ascii="Arial" w:hAnsi="Arial" w:cs="Arial"/>
        </w:rPr>
        <w:t>Conexión correcta de termocuplas en cuerpo y labio del cabezal de una extrusora.</w:t>
      </w:r>
    </w:p>
    <w:p w:rsidR="00135C24" w:rsidRPr="00FA2802" w:rsidRDefault="00135C24" w:rsidP="00135C24">
      <w:pPr>
        <w:pStyle w:val="Prrafodelista"/>
        <w:numPr>
          <w:ilvl w:val="0"/>
          <w:numId w:val="22"/>
        </w:numPr>
        <w:spacing w:after="200" w:line="480" w:lineRule="auto"/>
        <w:contextualSpacing/>
        <w:jc w:val="both"/>
        <w:rPr>
          <w:rFonts w:ascii="Arial" w:hAnsi="Arial" w:cs="Arial"/>
        </w:rPr>
      </w:pPr>
      <w:r w:rsidRPr="00FA2802">
        <w:rPr>
          <w:rFonts w:ascii="Arial" w:hAnsi="Arial" w:cs="Arial"/>
        </w:rPr>
        <w:t>Identificación de calentamientos de máquina: por fricción y por resistencia.</w:t>
      </w:r>
    </w:p>
    <w:p w:rsidR="00135C24" w:rsidRPr="00FA2802" w:rsidRDefault="005460DC" w:rsidP="00135C24">
      <w:pPr>
        <w:pStyle w:val="Prrafodelista"/>
        <w:numPr>
          <w:ilvl w:val="0"/>
          <w:numId w:val="22"/>
        </w:numPr>
        <w:spacing w:after="200" w:line="480" w:lineRule="auto"/>
        <w:contextualSpacing/>
        <w:jc w:val="both"/>
        <w:rPr>
          <w:rFonts w:ascii="Arial" w:hAnsi="Arial" w:cs="Arial"/>
        </w:rPr>
      </w:pPr>
      <w:r>
        <w:rPr>
          <w:rFonts w:ascii="Arial" w:hAnsi="Arial" w:cs="Arial"/>
        </w:rPr>
        <w:t>Funcionamiento correcto de un p</w:t>
      </w:r>
      <w:r w:rsidR="00135C24" w:rsidRPr="00FA2802">
        <w:rPr>
          <w:rFonts w:ascii="Arial" w:hAnsi="Arial" w:cs="Arial"/>
        </w:rPr>
        <w:t>irómetro.</w:t>
      </w:r>
    </w:p>
    <w:p w:rsidR="00135C24" w:rsidRDefault="00135C24" w:rsidP="00135C24">
      <w:pPr>
        <w:pStyle w:val="Prrafodelista"/>
        <w:numPr>
          <w:ilvl w:val="0"/>
          <w:numId w:val="22"/>
        </w:numPr>
        <w:spacing w:after="200" w:line="480" w:lineRule="auto"/>
        <w:contextualSpacing/>
        <w:jc w:val="both"/>
        <w:rPr>
          <w:rFonts w:ascii="Arial" w:hAnsi="Arial" w:cs="Arial"/>
        </w:rPr>
      </w:pPr>
      <w:r w:rsidRPr="00FA2802">
        <w:rPr>
          <w:rFonts w:ascii="Arial" w:hAnsi="Arial" w:cs="Arial"/>
        </w:rPr>
        <w:t>Medidas de precaución en casos de emergencia por problemas eléctricos.</w:t>
      </w:r>
    </w:p>
    <w:p w:rsidR="00135C24" w:rsidRPr="00D76F8A" w:rsidRDefault="00135C24" w:rsidP="00135C24">
      <w:pPr>
        <w:spacing w:line="480" w:lineRule="auto"/>
        <w:ind w:left="828"/>
        <w:jc w:val="both"/>
        <w:rPr>
          <w:rFonts w:ascii="Arial" w:hAnsi="Arial" w:cs="Arial"/>
          <w:sz w:val="24"/>
          <w:szCs w:val="24"/>
          <w:lang w:val="es-ES"/>
        </w:rPr>
      </w:pPr>
      <w:r>
        <w:rPr>
          <w:rFonts w:ascii="Arial" w:hAnsi="Arial" w:cs="Arial"/>
          <w:sz w:val="24"/>
          <w:szCs w:val="24"/>
          <w:lang w:val="es-ES"/>
        </w:rPr>
        <w:t>Adicionalmente, el gerente de producción realizó las gestiones debidas para que la capacitación de uso de la purga en extrusoras sea dictada por el proveedor de este material.</w:t>
      </w:r>
    </w:p>
    <w:p w:rsidR="00135C24" w:rsidRDefault="00135C24" w:rsidP="00135C24">
      <w:pPr>
        <w:spacing w:line="480" w:lineRule="auto"/>
        <w:ind w:left="828"/>
        <w:jc w:val="both"/>
        <w:rPr>
          <w:rFonts w:ascii="Arial" w:hAnsi="Arial" w:cs="Arial"/>
          <w:sz w:val="24"/>
          <w:szCs w:val="24"/>
          <w:lang w:val="es-ES"/>
        </w:rPr>
      </w:pPr>
      <w:r w:rsidRPr="00E91284">
        <w:rPr>
          <w:rFonts w:ascii="Arial" w:hAnsi="Arial" w:cs="Arial"/>
          <w:sz w:val="24"/>
          <w:szCs w:val="24"/>
          <w:lang w:val="es-ES"/>
        </w:rPr>
        <w:lastRenderedPageBreak/>
        <w:t xml:space="preserve">Cuando ya se obtuvieron las sugerencias de cada trabajador se planificó una reunión con todos los operarios del área de extrusión, para establecer de manera oficial todos los puntos que se van a llevar a cabo en el proceso productivo diario. </w:t>
      </w:r>
    </w:p>
    <w:p w:rsidR="00135C24" w:rsidRDefault="005D6A01" w:rsidP="00135C24">
      <w:pPr>
        <w:spacing w:line="480" w:lineRule="auto"/>
        <w:ind w:left="828"/>
        <w:jc w:val="both"/>
        <w:rPr>
          <w:rFonts w:ascii="Times New Roman" w:eastAsia="Times New Roman" w:hAnsi="Times New Roman"/>
          <w:snapToGrid w:val="0"/>
          <w:color w:val="000000"/>
          <w:w w:val="0"/>
          <w:sz w:val="0"/>
          <w:szCs w:val="0"/>
          <w:u w:color="000000"/>
          <w:bdr w:val="none" w:sz="0" w:space="0" w:color="000000"/>
          <w:shd w:val="clear" w:color="000000" w:fill="000000"/>
          <w:lang w:val="es-ES"/>
        </w:rPr>
      </w:pPr>
      <w:r>
        <w:rPr>
          <w:rFonts w:ascii="Arial" w:hAnsi="Arial" w:cs="Arial"/>
          <w:noProof/>
          <w:sz w:val="24"/>
          <w:szCs w:val="24"/>
        </w:rPr>
        <w:pict>
          <v:shape id="_x0000_s1305" type="#_x0000_t75" alt="P5070643" style="position:absolute;left:0;text-align:left;margin-left:42.6pt;margin-top:.2pt;width:185.25pt;height:144.75pt;z-index:-251630080;visibility:visible" wrapcoords="-175 0 -175 21488 21687 21488 21687 0 -175 0">
            <v:imagedata r:id="rId79" o:title="P5070643"/>
            <w10:wrap type="tight"/>
          </v:shape>
        </w:pict>
      </w:r>
      <w:r>
        <w:rPr>
          <w:rFonts w:ascii="Arial" w:hAnsi="Arial" w:cs="Arial"/>
          <w:noProof/>
          <w:sz w:val="24"/>
          <w:szCs w:val="24"/>
        </w:rPr>
        <w:pict>
          <v:shape id="_x0000_s1304" type="#_x0000_t75" alt="P5070662" style="position:absolute;left:0;text-align:left;margin-left:227.85pt;margin-top:.2pt;width:185.25pt;height:144.75pt;z-index:-251631104;visibility:visible" wrapcoords="-175 0 -175 21488 21687 21488 21687 0 -175 0">
            <v:imagedata r:id="rId80" o:title="P5070662"/>
            <w10:wrap type="tight"/>
          </v:shape>
        </w:pict>
      </w:r>
      <w:r w:rsidR="00135C24" w:rsidRPr="00371832">
        <w:rPr>
          <w:rFonts w:ascii="Times New Roman" w:eastAsia="Times New Roman" w:hAnsi="Times New Roman"/>
          <w:snapToGrid w:val="0"/>
          <w:color w:val="000000"/>
          <w:w w:val="0"/>
          <w:sz w:val="0"/>
          <w:szCs w:val="0"/>
          <w:u w:color="000000"/>
          <w:bdr w:val="none" w:sz="0" w:space="0" w:color="000000"/>
          <w:shd w:val="clear" w:color="000000" w:fill="000000"/>
          <w:lang w:val="es-EC"/>
        </w:rPr>
        <w:t xml:space="preserve"> </w:t>
      </w:r>
    </w:p>
    <w:p w:rsidR="00135C24" w:rsidRDefault="004907C8" w:rsidP="00135C24">
      <w:pPr>
        <w:pStyle w:val="FIG"/>
      </w:pPr>
      <w:bookmarkStart w:id="161" w:name="_Toc262499064"/>
      <w:bookmarkStart w:id="162" w:name="_Toc263617503"/>
      <w:r>
        <w:t>FIGURA 4.22</w:t>
      </w:r>
      <w:r w:rsidR="00135C24">
        <w:t xml:space="preserve">. </w:t>
      </w:r>
      <w:r w:rsidR="00135C24" w:rsidRPr="00D76F8A">
        <w:t>CAPACITACIÓN MECÁNICA Y ELECTRICA A PERSONAL DE EXTRUSIÓN</w:t>
      </w:r>
      <w:bookmarkEnd w:id="161"/>
      <w:bookmarkEnd w:id="162"/>
    </w:p>
    <w:p w:rsidR="00135C24" w:rsidRDefault="00135C24" w:rsidP="00135C24">
      <w:pPr>
        <w:spacing w:line="480" w:lineRule="auto"/>
        <w:ind w:left="828"/>
        <w:jc w:val="both"/>
        <w:rPr>
          <w:rFonts w:ascii="Arial" w:hAnsi="Arial" w:cs="Arial"/>
          <w:sz w:val="24"/>
          <w:szCs w:val="24"/>
          <w:lang w:val="es-ES"/>
        </w:rPr>
      </w:pPr>
      <w:r>
        <w:rPr>
          <w:rFonts w:ascii="Arial" w:hAnsi="Arial" w:cs="Arial"/>
          <w:sz w:val="24"/>
          <w:szCs w:val="24"/>
          <w:lang w:val="es-ES"/>
        </w:rPr>
        <w:t>Para realizar la capacitación tanto mecánica como eléctrica se utilizó recursos como diapositivas, que se las elaboró con la información que los expositores facilitaron. Adicionalmente utilizaron herramientas didácticas como llaves de ajuste, pirómetros, termocuplas, etc.</w:t>
      </w:r>
    </w:p>
    <w:p w:rsidR="00135C24" w:rsidRDefault="00135C24" w:rsidP="00135C24">
      <w:pPr>
        <w:spacing w:line="480" w:lineRule="auto"/>
        <w:ind w:left="828"/>
        <w:jc w:val="both"/>
        <w:rPr>
          <w:rFonts w:ascii="Arial" w:hAnsi="Arial" w:cs="Arial"/>
          <w:sz w:val="24"/>
          <w:szCs w:val="24"/>
          <w:lang w:val="es-ES"/>
        </w:rPr>
      </w:pPr>
      <w:r>
        <w:rPr>
          <w:rFonts w:ascii="Arial" w:hAnsi="Arial" w:cs="Arial"/>
          <w:sz w:val="24"/>
          <w:szCs w:val="24"/>
          <w:lang w:val="es-ES"/>
        </w:rPr>
        <w:t xml:space="preserve">En cuanto a la capacitación de manipulación y uso de purga en las extrusoras, hubo gran interés por parte de los operarios ya que no tenían conocimiento del uso correcto de este material. </w:t>
      </w:r>
    </w:p>
    <w:p w:rsidR="00135C24" w:rsidRPr="00D76F8A" w:rsidRDefault="005D6A01" w:rsidP="00135C24">
      <w:pPr>
        <w:spacing w:line="480" w:lineRule="auto"/>
        <w:ind w:left="828"/>
        <w:jc w:val="center"/>
        <w:rPr>
          <w:rFonts w:ascii="Arial" w:hAnsi="Arial" w:cs="Arial"/>
          <w:sz w:val="24"/>
          <w:szCs w:val="24"/>
          <w:lang w:val="es-ES"/>
        </w:rPr>
      </w:pPr>
      <w:r w:rsidRPr="005D6A01">
        <w:rPr>
          <w:rFonts w:ascii="Arial" w:hAnsi="Arial" w:cs="Arial"/>
          <w:noProof/>
          <w:sz w:val="24"/>
          <w:szCs w:val="24"/>
          <w:lang w:val="es-EC" w:eastAsia="es-EC"/>
        </w:rPr>
        <w:lastRenderedPageBreak/>
        <w:pict>
          <v:shape id="Imagen 9" o:spid="_x0000_i1053" type="#_x0000_t75" alt="P5070657" style="width:3in;height:162pt;visibility:visible">
            <v:imagedata r:id="rId81" o:title="P5070657"/>
          </v:shape>
        </w:pict>
      </w:r>
    </w:p>
    <w:p w:rsidR="00135C24" w:rsidRDefault="004907C8" w:rsidP="004907C8">
      <w:pPr>
        <w:pStyle w:val="FIG"/>
        <w:spacing w:before="100" w:beforeAutospacing="1" w:after="100" w:afterAutospacing="1"/>
      </w:pPr>
      <w:bookmarkStart w:id="163" w:name="_Toc262499065"/>
      <w:bookmarkStart w:id="164" w:name="_Toc263617504"/>
      <w:r>
        <w:t>FIGURA 4.23</w:t>
      </w:r>
      <w:r w:rsidR="00135C24">
        <w:t xml:space="preserve">.  </w:t>
      </w:r>
      <w:r w:rsidR="00135C24" w:rsidRPr="00D76F8A">
        <w:t xml:space="preserve">CAPACITACIÓN </w:t>
      </w:r>
      <w:r w:rsidR="00135C24">
        <w:t>DE USO DE PURGA</w:t>
      </w:r>
      <w:r w:rsidR="00135C24" w:rsidRPr="00D76F8A">
        <w:t xml:space="preserve"> A PERSONAL DE EXTRUSIÓN</w:t>
      </w:r>
      <w:bookmarkEnd w:id="163"/>
      <w:bookmarkEnd w:id="164"/>
    </w:p>
    <w:p w:rsidR="00135C24" w:rsidRDefault="00135C24" w:rsidP="004907C8">
      <w:pPr>
        <w:spacing w:before="100" w:beforeAutospacing="1" w:after="100" w:afterAutospacing="1" w:line="480" w:lineRule="auto"/>
        <w:ind w:left="828"/>
        <w:jc w:val="both"/>
        <w:rPr>
          <w:rFonts w:ascii="Arial" w:hAnsi="Arial" w:cs="Arial"/>
          <w:sz w:val="24"/>
          <w:szCs w:val="24"/>
          <w:lang w:val="es-ES"/>
        </w:rPr>
      </w:pPr>
      <w:r w:rsidRPr="00A64CC5">
        <w:rPr>
          <w:rFonts w:ascii="Arial" w:hAnsi="Arial" w:cs="Arial"/>
          <w:sz w:val="24"/>
          <w:szCs w:val="24"/>
          <w:lang w:val="es-ES"/>
        </w:rPr>
        <w:t>Una vez terminada cada capacitación se establecieron políticas para mejorar la calidad del producto elaborado en esta área.</w:t>
      </w:r>
    </w:p>
    <w:p w:rsidR="00135C24" w:rsidRPr="00185496" w:rsidRDefault="00135C24" w:rsidP="004907C8">
      <w:pPr>
        <w:spacing w:before="100" w:beforeAutospacing="1" w:after="100" w:afterAutospacing="1" w:line="480" w:lineRule="auto"/>
        <w:ind w:left="828"/>
        <w:jc w:val="both"/>
        <w:rPr>
          <w:rFonts w:ascii="Arial" w:hAnsi="Arial" w:cs="Arial"/>
          <w:b/>
          <w:i/>
          <w:sz w:val="24"/>
          <w:szCs w:val="24"/>
          <w:lang w:val="es-ES"/>
        </w:rPr>
      </w:pPr>
      <w:r w:rsidRPr="00185496">
        <w:rPr>
          <w:rFonts w:ascii="Arial" w:hAnsi="Arial" w:cs="Arial"/>
          <w:b/>
          <w:i/>
          <w:sz w:val="24"/>
          <w:szCs w:val="24"/>
          <w:lang w:val="es-ES"/>
        </w:rPr>
        <w:t>Políticas establecidas en capacitación mecánica y eléctrica</w:t>
      </w:r>
    </w:p>
    <w:p w:rsidR="00135C24" w:rsidRPr="001A1DE2" w:rsidRDefault="00135C24" w:rsidP="004907C8">
      <w:pPr>
        <w:pStyle w:val="Prrafodelista"/>
        <w:numPr>
          <w:ilvl w:val="0"/>
          <w:numId w:val="24"/>
        </w:numPr>
        <w:spacing w:before="100" w:beforeAutospacing="1" w:after="100" w:afterAutospacing="1" w:line="480" w:lineRule="auto"/>
        <w:contextualSpacing/>
        <w:jc w:val="both"/>
        <w:rPr>
          <w:rFonts w:ascii="Arial" w:hAnsi="Arial" w:cs="Arial"/>
        </w:rPr>
      </w:pPr>
      <w:r w:rsidRPr="001A1DE2">
        <w:rPr>
          <w:rFonts w:ascii="Arial" w:hAnsi="Arial" w:cs="Arial"/>
        </w:rPr>
        <w:t xml:space="preserve">Utilizar el torcómetro para realizar el ajuste correcto del cabezal de las extrusoras. </w:t>
      </w:r>
    </w:p>
    <w:p w:rsidR="00135C24" w:rsidRPr="001A1DE2" w:rsidRDefault="00135C24" w:rsidP="004907C8">
      <w:pPr>
        <w:pStyle w:val="Prrafodelista"/>
        <w:numPr>
          <w:ilvl w:val="0"/>
          <w:numId w:val="24"/>
        </w:numPr>
        <w:spacing w:before="100" w:beforeAutospacing="1" w:after="100" w:afterAutospacing="1" w:line="480" w:lineRule="auto"/>
        <w:contextualSpacing/>
        <w:jc w:val="both"/>
        <w:rPr>
          <w:rFonts w:ascii="Arial" w:hAnsi="Arial" w:cs="Arial"/>
        </w:rPr>
      </w:pPr>
      <w:r w:rsidRPr="001A1DE2">
        <w:rPr>
          <w:rFonts w:ascii="Arial" w:hAnsi="Arial" w:cs="Arial"/>
        </w:rPr>
        <w:t>Marcar cada zona de las termocuplas de todas las extrusoras, para evitar la equivocación de los operadores al conectarlas.</w:t>
      </w:r>
    </w:p>
    <w:p w:rsidR="00135C24" w:rsidRPr="00185496" w:rsidRDefault="00135C24" w:rsidP="004907C8">
      <w:pPr>
        <w:spacing w:before="100" w:beforeAutospacing="1" w:after="100" w:afterAutospacing="1" w:line="480" w:lineRule="auto"/>
        <w:ind w:left="828"/>
        <w:jc w:val="both"/>
        <w:rPr>
          <w:rFonts w:ascii="Arial" w:hAnsi="Arial" w:cs="Arial"/>
          <w:b/>
          <w:i/>
          <w:sz w:val="24"/>
          <w:szCs w:val="24"/>
          <w:lang w:val="es-ES"/>
        </w:rPr>
      </w:pPr>
      <w:r w:rsidRPr="00185496">
        <w:rPr>
          <w:rFonts w:ascii="Arial" w:hAnsi="Arial" w:cs="Arial"/>
          <w:b/>
          <w:i/>
          <w:sz w:val="24"/>
          <w:szCs w:val="24"/>
          <w:lang w:val="es-ES"/>
        </w:rPr>
        <w:t>Políticas de utilización de purga</w:t>
      </w:r>
    </w:p>
    <w:p w:rsidR="00135C24" w:rsidRPr="00185496" w:rsidRDefault="00135C24" w:rsidP="004907C8">
      <w:pPr>
        <w:pStyle w:val="Prrafodelista"/>
        <w:numPr>
          <w:ilvl w:val="0"/>
          <w:numId w:val="25"/>
        </w:numPr>
        <w:spacing w:before="100" w:beforeAutospacing="1" w:after="100" w:afterAutospacing="1" w:line="480" w:lineRule="auto"/>
        <w:contextualSpacing/>
        <w:jc w:val="both"/>
        <w:rPr>
          <w:rFonts w:ascii="Arial" w:hAnsi="Arial" w:cs="Arial"/>
          <w:i/>
        </w:rPr>
      </w:pPr>
      <w:r w:rsidRPr="00185496">
        <w:rPr>
          <w:rFonts w:ascii="Arial" w:hAnsi="Arial" w:cs="Arial"/>
          <w:i/>
        </w:rPr>
        <w:t>En caso de cambio de Color:</w:t>
      </w:r>
    </w:p>
    <w:p w:rsidR="00135C24" w:rsidRPr="001A1DE2" w:rsidRDefault="00135C24" w:rsidP="004907C8">
      <w:pPr>
        <w:spacing w:before="100" w:beforeAutospacing="1" w:after="100" w:afterAutospacing="1" w:line="480" w:lineRule="auto"/>
        <w:ind w:left="1548"/>
        <w:jc w:val="both"/>
        <w:rPr>
          <w:rFonts w:ascii="Arial" w:hAnsi="Arial" w:cs="Arial"/>
          <w:sz w:val="24"/>
          <w:szCs w:val="24"/>
          <w:lang w:val="es-ES"/>
        </w:rPr>
      </w:pPr>
      <w:r w:rsidRPr="001A1DE2">
        <w:rPr>
          <w:rFonts w:ascii="Arial" w:hAnsi="Arial" w:cs="Arial"/>
          <w:sz w:val="24"/>
          <w:szCs w:val="24"/>
          <w:lang w:val="es-ES"/>
        </w:rPr>
        <w:lastRenderedPageBreak/>
        <w:t xml:space="preserve">Al terminar la Orden de Producción con un color, realizar la mezcla de 50% de Purga (Clean x) </w:t>
      </w:r>
      <w:r w:rsidR="004907C8" w:rsidRPr="001A1DE2">
        <w:rPr>
          <w:rFonts w:ascii="Arial" w:hAnsi="Arial" w:cs="Arial"/>
          <w:sz w:val="24"/>
          <w:szCs w:val="24"/>
          <w:lang w:val="es-ES"/>
        </w:rPr>
        <w:t>m</w:t>
      </w:r>
      <w:r w:rsidR="004907C8">
        <w:rPr>
          <w:rFonts w:ascii="Arial" w:hAnsi="Arial" w:cs="Arial"/>
          <w:sz w:val="24"/>
          <w:szCs w:val="24"/>
          <w:lang w:val="es-ES"/>
        </w:rPr>
        <w:t>ás 50% de</w:t>
      </w:r>
      <w:r w:rsidRPr="001A1DE2">
        <w:rPr>
          <w:rFonts w:ascii="Arial" w:hAnsi="Arial" w:cs="Arial"/>
          <w:sz w:val="24"/>
          <w:szCs w:val="24"/>
          <w:lang w:val="es-ES"/>
        </w:rPr>
        <w:t>l material pigmentado que se va a producir para evitar paradas de máquina por cambio de color.</w:t>
      </w:r>
    </w:p>
    <w:p w:rsidR="00135C24" w:rsidRPr="00185496" w:rsidRDefault="00135C24" w:rsidP="004907C8">
      <w:pPr>
        <w:pStyle w:val="Prrafodelista"/>
        <w:numPr>
          <w:ilvl w:val="0"/>
          <w:numId w:val="25"/>
        </w:numPr>
        <w:spacing w:before="100" w:beforeAutospacing="1" w:after="100" w:afterAutospacing="1" w:line="480" w:lineRule="auto"/>
        <w:contextualSpacing/>
        <w:jc w:val="both"/>
        <w:rPr>
          <w:rFonts w:ascii="Arial" w:hAnsi="Arial" w:cs="Arial"/>
          <w:i/>
        </w:rPr>
      </w:pPr>
      <w:r w:rsidRPr="00185496">
        <w:rPr>
          <w:rFonts w:ascii="Arial" w:hAnsi="Arial" w:cs="Arial"/>
          <w:i/>
        </w:rPr>
        <w:t>En caso de parada prolongadas de máquina (fin de semana):</w:t>
      </w:r>
    </w:p>
    <w:p w:rsidR="00135C24" w:rsidRPr="001A1DE2" w:rsidRDefault="00135C24" w:rsidP="004907C8">
      <w:pPr>
        <w:spacing w:before="100" w:beforeAutospacing="1" w:after="100" w:afterAutospacing="1" w:line="480" w:lineRule="auto"/>
        <w:ind w:left="1548"/>
        <w:jc w:val="both"/>
        <w:rPr>
          <w:rFonts w:ascii="Arial" w:hAnsi="Arial" w:cs="Arial"/>
          <w:sz w:val="24"/>
          <w:szCs w:val="24"/>
          <w:lang w:val="es-ES"/>
        </w:rPr>
      </w:pPr>
      <w:r w:rsidRPr="001A1DE2">
        <w:rPr>
          <w:rFonts w:ascii="Arial" w:hAnsi="Arial" w:cs="Arial"/>
          <w:sz w:val="24"/>
          <w:szCs w:val="24"/>
          <w:lang w:val="es-ES"/>
        </w:rPr>
        <w:t>Terminada la producción, realizar la mezcla de 50%</w:t>
      </w:r>
      <w:r>
        <w:rPr>
          <w:rFonts w:ascii="Arial" w:hAnsi="Arial" w:cs="Arial"/>
          <w:sz w:val="24"/>
          <w:szCs w:val="24"/>
          <w:lang w:val="es-ES"/>
        </w:rPr>
        <w:t xml:space="preserve"> de Purga (Clean x) más 50% de</w:t>
      </w:r>
      <w:r w:rsidRPr="001A1DE2">
        <w:rPr>
          <w:rFonts w:ascii="Arial" w:hAnsi="Arial" w:cs="Arial"/>
          <w:sz w:val="24"/>
          <w:szCs w:val="24"/>
          <w:lang w:val="es-ES"/>
        </w:rPr>
        <w:t>l material que se produce y a la vez ir baj</w:t>
      </w:r>
      <w:r w:rsidR="005460DC">
        <w:rPr>
          <w:rFonts w:ascii="Arial" w:hAnsi="Arial" w:cs="Arial"/>
          <w:sz w:val="24"/>
          <w:szCs w:val="24"/>
          <w:lang w:val="es-ES"/>
        </w:rPr>
        <w:t>ando la temperatura a 120 ± 20 °</w:t>
      </w:r>
      <w:r w:rsidRPr="001A1DE2">
        <w:rPr>
          <w:rFonts w:ascii="Arial" w:hAnsi="Arial" w:cs="Arial"/>
          <w:sz w:val="24"/>
          <w:szCs w:val="24"/>
          <w:lang w:val="es-ES"/>
        </w:rPr>
        <w:t>C dependiendo el caso de materia prima que se produzca, una vez corrido esta mezcla añadir purga 100% para dejar lleno el túnel hasta la salida del labio del molde y proceder a apagar la extrusora. (Revisar constantemente el amperaje de la máquina, ya que bajar la temperatura puede ocasionar recalentamientos por fricción)</w:t>
      </w:r>
      <w:r w:rsidR="00110CC8">
        <w:rPr>
          <w:rFonts w:ascii="Arial" w:hAnsi="Arial" w:cs="Arial"/>
          <w:sz w:val="24"/>
          <w:szCs w:val="24"/>
          <w:lang w:val="es-ES"/>
        </w:rPr>
        <w:t>.</w:t>
      </w:r>
    </w:p>
    <w:p w:rsidR="00135C24" w:rsidRPr="00185496" w:rsidRDefault="00135C24" w:rsidP="004907C8">
      <w:pPr>
        <w:spacing w:before="100" w:beforeAutospacing="1" w:after="100" w:afterAutospacing="1" w:line="480" w:lineRule="auto"/>
        <w:ind w:left="828"/>
        <w:jc w:val="both"/>
        <w:rPr>
          <w:rFonts w:ascii="Arial" w:hAnsi="Arial" w:cs="Arial"/>
          <w:b/>
          <w:i/>
          <w:sz w:val="24"/>
          <w:szCs w:val="24"/>
          <w:lang w:val="es-ES"/>
        </w:rPr>
      </w:pPr>
      <w:r w:rsidRPr="00185496">
        <w:rPr>
          <w:rFonts w:ascii="Arial" w:hAnsi="Arial" w:cs="Arial"/>
          <w:b/>
          <w:i/>
          <w:sz w:val="24"/>
          <w:szCs w:val="24"/>
          <w:lang w:val="es-ES"/>
        </w:rPr>
        <w:t>Planificación de calentamiento y apagado de extrusoras</w:t>
      </w:r>
    </w:p>
    <w:p w:rsidR="00135C24" w:rsidRDefault="00135C24" w:rsidP="004907C8">
      <w:pPr>
        <w:spacing w:before="100" w:beforeAutospacing="1" w:after="100" w:afterAutospacing="1" w:line="480" w:lineRule="auto"/>
        <w:ind w:left="828"/>
        <w:jc w:val="both"/>
        <w:rPr>
          <w:rFonts w:ascii="Arial" w:hAnsi="Arial" w:cs="Arial"/>
          <w:sz w:val="24"/>
          <w:szCs w:val="24"/>
          <w:lang w:val="es-ES"/>
        </w:rPr>
      </w:pPr>
      <w:r>
        <w:rPr>
          <w:rFonts w:ascii="Arial" w:hAnsi="Arial" w:cs="Arial"/>
          <w:sz w:val="24"/>
          <w:szCs w:val="24"/>
          <w:lang w:val="es-ES"/>
        </w:rPr>
        <w:t>Al tomar los criterios de los operarios y también de la alta gerencia, se concluyó que la existencia de puntos negros en la producción se da en gran parte por la mala planificación de calentamiento y apagado de las extrusoras; ya que este es el agente principal que quema el material acumulado dentro de las extrusoras.</w:t>
      </w:r>
    </w:p>
    <w:p w:rsidR="00135C24" w:rsidRDefault="00135C24" w:rsidP="004907C8">
      <w:pPr>
        <w:spacing w:before="100" w:beforeAutospacing="1" w:after="100" w:afterAutospacing="1" w:line="480" w:lineRule="auto"/>
        <w:ind w:left="828"/>
        <w:jc w:val="both"/>
        <w:rPr>
          <w:rFonts w:ascii="Arial" w:hAnsi="Arial" w:cs="Arial"/>
          <w:sz w:val="24"/>
          <w:szCs w:val="24"/>
          <w:lang w:val="es-ES"/>
        </w:rPr>
      </w:pPr>
      <w:r>
        <w:rPr>
          <w:rFonts w:ascii="Arial" w:hAnsi="Arial" w:cs="Arial"/>
          <w:sz w:val="24"/>
          <w:szCs w:val="24"/>
          <w:lang w:val="es-ES"/>
        </w:rPr>
        <w:lastRenderedPageBreak/>
        <w:t>Por lo cual, al finalizar la reunión de capacitación a los operarios de extrusión se coordinó el orden de encendido de cada máquina de acuerdo a la cantidad de operarios en el turno y al tiempo de calentamiento de las mismas.</w:t>
      </w:r>
    </w:p>
    <w:p w:rsidR="00135C24" w:rsidRDefault="00135C24" w:rsidP="00135C24">
      <w:pPr>
        <w:pStyle w:val="TABLA"/>
      </w:pPr>
      <w:bookmarkStart w:id="165" w:name="_Toc263595858"/>
      <w:r>
        <w:t>TABLA 16</w:t>
      </w:r>
      <w:bookmarkEnd w:id="165"/>
    </w:p>
    <w:p w:rsidR="00135C24" w:rsidRDefault="00135C24" w:rsidP="00135C24">
      <w:pPr>
        <w:pStyle w:val="TABLA"/>
      </w:pPr>
      <w:bookmarkStart w:id="166" w:name="_Toc263595859"/>
      <w:r>
        <w:t>TIEMPOS DE CALENTAMIENTO</w:t>
      </w:r>
      <w:bookmarkEnd w:id="166"/>
    </w:p>
    <w:tbl>
      <w:tblPr>
        <w:tblW w:w="4780" w:type="dxa"/>
        <w:tblInd w:w="2187" w:type="dxa"/>
        <w:tblCellMar>
          <w:left w:w="70" w:type="dxa"/>
          <w:right w:w="70" w:type="dxa"/>
        </w:tblCellMar>
        <w:tblLook w:val="04A0"/>
      </w:tblPr>
      <w:tblGrid>
        <w:gridCol w:w="1360"/>
        <w:gridCol w:w="1720"/>
        <w:gridCol w:w="1700"/>
      </w:tblGrid>
      <w:tr w:rsidR="00135C24" w:rsidRPr="00734F7B" w:rsidTr="00110CC8">
        <w:trPr>
          <w:trHeight w:val="660"/>
        </w:trPr>
        <w:tc>
          <w:tcPr>
            <w:tcW w:w="1360" w:type="dxa"/>
            <w:tcBorders>
              <w:top w:val="single" w:sz="8" w:space="0" w:color="auto"/>
              <w:left w:val="single" w:sz="8" w:space="0" w:color="auto"/>
              <w:bottom w:val="nil"/>
              <w:right w:val="nil"/>
            </w:tcBorders>
            <w:shd w:val="clear" w:color="auto" w:fill="auto"/>
            <w:vAlign w:val="bottom"/>
            <w:hideMark/>
          </w:tcPr>
          <w:p w:rsidR="00135C24" w:rsidRPr="001A1DE2" w:rsidRDefault="00135C24" w:rsidP="00135C24">
            <w:pPr>
              <w:spacing w:after="0" w:line="240" w:lineRule="auto"/>
              <w:jc w:val="center"/>
              <w:rPr>
                <w:rFonts w:eastAsia="Times New Roman"/>
                <w:b/>
                <w:bCs/>
                <w:color w:val="000000"/>
                <w:lang w:val="es-ES" w:eastAsia="es-ES"/>
              </w:rPr>
            </w:pPr>
            <w:r w:rsidRPr="001A1DE2">
              <w:rPr>
                <w:rFonts w:eastAsia="Times New Roman"/>
                <w:b/>
                <w:bCs/>
                <w:color w:val="000000"/>
                <w:lang w:eastAsia="es-ES"/>
              </w:rPr>
              <w:t>Combinación de Extrusoras</w:t>
            </w:r>
          </w:p>
        </w:tc>
        <w:tc>
          <w:tcPr>
            <w:tcW w:w="1720" w:type="dxa"/>
            <w:tcBorders>
              <w:top w:val="single" w:sz="8" w:space="0" w:color="auto"/>
              <w:left w:val="single" w:sz="8" w:space="0" w:color="auto"/>
              <w:bottom w:val="nil"/>
              <w:right w:val="single" w:sz="8" w:space="0" w:color="auto"/>
            </w:tcBorders>
            <w:shd w:val="clear" w:color="auto" w:fill="auto"/>
            <w:vAlign w:val="bottom"/>
            <w:hideMark/>
          </w:tcPr>
          <w:p w:rsidR="00135C24" w:rsidRPr="001A1DE2" w:rsidRDefault="00135C24" w:rsidP="00135C24">
            <w:pPr>
              <w:spacing w:after="0" w:line="240" w:lineRule="auto"/>
              <w:jc w:val="center"/>
              <w:rPr>
                <w:rFonts w:eastAsia="Times New Roman"/>
                <w:b/>
                <w:bCs/>
                <w:color w:val="000000"/>
                <w:lang w:val="es-ES" w:eastAsia="es-ES"/>
              </w:rPr>
            </w:pPr>
            <w:r w:rsidRPr="001A1DE2">
              <w:rPr>
                <w:rFonts w:eastAsia="Times New Roman"/>
                <w:b/>
                <w:bCs/>
                <w:color w:val="000000"/>
                <w:lang w:eastAsia="es-ES"/>
              </w:rPr>
              <w:t>Tiempo de Calentamiento</w:t>
            </w:r>
          </w:p>
        </w:tc>
        <w:tc>
          <w:tcPr>
            <w:tcW w:w="1700" w:type="dxa"/>
            <w:tcBorders>
              <w:top w:val="single" w:sz="8" w:space="0" w:color="auto"/>
              <w:left w:val="nil"/>
              <w:bottom w:val="nil"/>
              <w:right w:val="single" w:sz="8" w:space="0" w:color="auto"/>
            </w:tcBorders>
            <w:shd w:val="clear" w:color="auto" w:fill="auto"/>
            <w:vAlign w:val="bottom"/>
            <w:hideMark/>
          </w:tcPr>
          <w:p w:rsidR="00135C24" w:rsidRPr="001A1DE2" w:rsidRDefault="00135C24" w:rsidP="00135C24">
            <w:pPr>
              <w:spacing w:after="0" w:line="240" w:lineRule="auto"/>
              <w:jc w:val="center"/>
              <w:rPr>
                <w:rFonts w:eastAsia="Times New Roman"/>
                <w:b/>
                <w:bCs/>
                <w:color w:val="000000"/>
                <w:lang w:val="es-ES" w:eastAsia="es-ES"/>
              </w:rPr>
            </w:pPr>
            <w:r w:rsidRPr="001A1DE2">
              <w:rPr>
                <w:rFonts w:eastAsia="Times New Roman"/>
                <w:b/>
                <w:bCs/>
                <w:color w:val="000000"/>
                <w:lang w:val="es-ES" w:eastAsia="es-ES"/>
              </w:rPr>
              <w:t>Operarios a cargo de máquinas</w:t>
            </w:r>
          </w:p>
        </w:tc>
      </w:tr>
      <w:tr w:rsidR="00135C24" w:rsidRPr="001A1DE2" w:rsidTr="00110CC8">
        <w:trPr>
          <w:trHeight w:val="300"/>
        </w:trPr>
        <w:tc>
          <w:tcPr>
            <w:tcW w:w="1360" w:type="dxa"/>
            <w:tcBorders>
              <w:top w:val="single" w:sz="8" w:space="0" w:color="auto"/>
              <w:left w:val="single" w:sz="8" w:space="0" w:color="auto"/>
              <w:bottom w:val="dotDash" w:sz="4" w:space="0" w:color="auto"/>
              <w:right w:val="single" w:sz="8" w:space="0" w:color="auto"/>
            </w:tcBorders>
            <w:shd w:val="clear" w:color="auto" w:fill="auto"/>
            <w:noWrap/>
            <w:vAlign w:val="bottom"/>
            <w:hideMark/>
          </w:tcPr>
          <w:p w:rsidR="00135C24" w:rsidRPr="001A1DE2" w:rsidRDefault="00135C24" w:rsidP="00135C24">
            <w:pPr>
              <w:spacing w:after="0" w:line="240" w:lineRule="auto"/>
              <w:jc w:val="center"/>
              <w:rPr>
                <w:rFonts w:eastAsia="Times New Roman"/>
                <w:color w:val="000000"/>
                <w:lang w:val="es-ES" w:eastAsia="es-ES"/>
              </w:rPr>
            </w:pPr>
            <w:r w:rsidRPr="001A1DE2">
              <w:rPr>
                <w:rFonts w:eastAsia="Times New Roman"/>
                <w:color w:val="000000"/>
                <w:lang w:eastAsia="es-ES"/>
              </w:rPr>
              <w:t>1</w:t>
            </w:r>
          </w:p>
        </w:tc>
        <w:tc>
          <w:tcPr>
            <w:tcW w:w="1720" w:type="dxa"/>
            <w:tcBorders>
              <w:top w:val="single" w:sz="8" w:space="0" w:color="auto"/>
              <w:left w:val="nil"/>
              <w:bottom w:val="dotDash" w:sz="4" w:space="0" w:color="auto"/>
              <w:right w:val="single" w:sz="8" w:space="0" w:color="auto"/>
            </w:tcBorders>
            <w:shd w:val="clear" w:color="auto" w:fill="auto"/>
            <w:noWrap/>
            <w:vAlign w:val="bottom"/>
            <w:hideMark/>
          </w:tcPr>
          <w:p w:rsidR="00135C24" w:rsidRPr="001A1DE2" w:rsidRDefault="00135C24" w:rsidP="00135C24">
            <w:pPr>
              <w:spacing w:after="0" w:line="240" w:lineRule="auto"/>
              <w:jc w:val="center"/>
              <w:rPr>
                <w:rFonts w:eastAsia="Times New Roman"/>
                <w:color w:val="000000"/>
                <w:lang w:val="es-ES" w:eastAsia="es-ES"/>
              </w:rPr>
            </w:pPr>
            <w:r w:rsidRPr="001A1DE2">
              <w:rPr>
                <w:rFonts w:eastAsia="Times New Roman"/>
                <w:color w:val="000000"/>
                <w:lang w:eastAsia="es-ES"/>
              </w:rPr>
              <w:t>2:00</w:t>
            </w:r>
          </w:p>
        </w:tc>
        <w:tc>
          <w:tcPr>
            <w:tcW w:w="170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135C24" w:rsidRPr="001A1DE2" w:rsidRDefault="00135C24" w:rsidP="00135C24">
            <w:pPr>
              <w:spacing w:after="0" w:line="240" w:lineRule="auto"/>
              <w:jc w:val="center"/>
              <w:rPr>
                <w:rFonts w:eastAsia="Times New Roman"/>
                <w:color w:val="000000"/>
                <w:lang w:val="es-ES" w:eastAsia="es-ES"/>
              </w:rPr>
            </w:pPr>
            <w:r w:rsidRPr="001A1DE2">
              <w:rPr>
                <w:rFonts w:eastAsia="Times New Roman"/>
                <w:color w:val="000000"/>
                <w:lang w:val="es-ES" w:eastAsia="es-ES"/>
              </w:rPr>
              <w:t>1</w:t>
            </w:r>
          </w:p>
        </w:tc>
      </w:tr>
      <w:tr w:rsidR="00135C24" w:rsidRPr="001A1DE2" w:rsidTr="00110CC8">
        <w:trPr>
          <w:trHeight w:val="315"/>
        </w:trPr>
        <w:tc>
          <w:tcPr>
            <w:tcW w:w="1360" w:type="dxa"/>
            <w:tcBorders>
              <w:top w:val="nil"/>
              <w:left w:val="single" w:sz="8" w:space="0" w:color="auto"/>
              <w:bottom w:val="single" w:sz="8" w:space="0" w:color="auto"/>
              <w:right w:val="nil"/>
            </w:tcBorders>
            <w:shd w:val="clear" w:color="auto" w:fill="auto"/>
            <w:noWrap/>
            <w:vAlign w:val="bottom"/>
            <w:hideMark/>
          </w:tcPr>
          <w:p w:rsidR="00135C24" w:rsidRPr="001A1DE2" w:rsidRDefault="00135C24" w:rsidP="00135C24">
            <w:pPr>
              <w:spacing w:after="0" w:line="240" w:lineRule="auto"/>
              <w:jc w:val="center"/>
              <w:rPr>
                <w:rFonts w:eastAsia="Times New Roman"/>
                <w:color w:val="000000"/>
                <w:lang w:val="es-ES" w:eastAsia="es-ES"/>
              </w:rPr>
            </w:pPr>
            <w:r w:rsidRPr="001A1DE2">
              <w:rPr>
                <w:rFonts w:eastAsia="Times New Roman"/>
                <w:color w:val="000000"/>
                <w:lang w:eastAsia="es-ES"/>
              </w:rPr>
              <w:t>5</w:t>
            </w:r>
          </w:p>
        </w:tc>
        <w:tc>
          <w:tcPr>
            <w:tcW w:w="1720" w:type="dxa"/>
            <w:tcBorders>
              <w:top w:val="nil"/>
              <w:left w:val="single" w:sz="8" w:space="0" w:color="auto"/>
              <w:bottom w:val="single" w:sz="8" w:space="0" w:color="auto"/>
              <w:right w:val="single" w:sz="8" w:space="0" w:color="auto"/>
            </w:tcBorders>
            <w:shd w:val="clear" w:color="auto" w:fill="auto"/>
            <w:noWrap/>
            <w:vAlign w:val="bottom"/>
            <w:hideMark/>
          </w:tcPr>
          <w:p w:rsidR="00135C24" w:rsidRPr="001A1DE2" w:rsidRDefault="00135C24" w:rsidP="00135C24">
            <w:pPr>
              <w:spacing w:after="0" w:line="240" w:lineRule="auto"/>
              <w:jc w:val="center"/>
              <w:rPr>
                <w:rFonts w:eastAsia="Times New Roman"/>
                <w:color w:val="000000"/>
                <w:lang w:val="es-ES" w:eastAsia="es-ES"/>
              </w:rPr>
            </w:pPr>
            <w:r w:rsidRPr="001A1DE2">
              <w:rPr>
                <w:rFonts w:eastAsia="Times New Roman"/>
                <w:color w:val="000000"/>
                <w:lang w:eastAsia="es-ES"/>
              </w:rPr>
              <w:t>1:30</w:t>
            </w:r>
          </w:p>
        </w:tc>
        <w:tc>
          <w:tcPr>
            <w:tcW w:w="1700" w:type="dxa"/>
            <w:vMerge/>
            <w:tcBorders>
              <w:top w:val="single" w:sz="8" w:space="0" w:color="auto"/>
              <w:left w:val="single" w:sz="8" w:space="0" w:color="auto"/>
              <w:bottom w:val="single" w:sz="8" w:space="0" w:color="000000"/>
              <w:right w:val="single" w:sz="8" w:space="0" w:color="auto"/>
            </w:tcBorders>
            <w:vAlign w:val="center"/>
            <w:hideMark/>
          </w:tcPr>
          <w:p w:rsidR="00135C24" w:rsidRPr="001A1DE2" w:rsidRDefault="00135C24" w:rsidP="00135C24">
            <w:pPr>
              <w:spacing w:after="0" w:line="240" w:lineRule="auto"/>
              <w:rPr>
                <w:rFonts w:eastAsia="Times New Roman"/>
                <w:color w:val="000000"/>
                <w:lang w:val="es-ES" w:eastAsia="es-ES"/>
              </w:rPr>
            </w:pPr>
          </w:p>
        </w:tc>
      </w:tr>
      <w:tr w:rsidR="00135C24" w:rsidRPr="001A1DE2" w:rsidTr="00110CC8">
        <w:trPr>
          <w:trHeight w:val="300"/>
        </w:trPr>
        <w:tc>
          <w:tcPr>
            <w:tcW w:w="1360" w:type="dxa"/>
            <w:tcBorders>
              <w:top w:val="nil"/>
              <w:left w:val="single" w:sz="8" w:space="0" w:color="auto"/>
              <w:bottom w:val="dotDash" w:sz="4" w:space="0" w:color="auto"/>
              <w:right w:val="single" w:sz="8" w:space="0" w:color="auto"/>
            </w:tcBorders>
            <w:shd w:val="clear" w:color="auto" w:fill="auto"/>
            <w:noWrap/>
            <w:vAlign w:val="bottom"/>
            <w:hideMark/>
          </w:tcPr>
          <w:p w:rsidR="00135C24" w:rsidRPr="001A1DE2" w:rsidRDefault="00135C24" w:rsidP="00135C24">
            <w:pPr>
              <w:spacing w:after="0" w:line="240" w:lineRule="auto"/>
              <w:jc w:val="center"/>
              <w:rPr>
                <w:rFonts w:eastAsia="Times New Roman"/>
                <w:color w:val="000000"/>
                <w:lang w:val="es-ES" w:eastAsia="es-ES"/>
              </w:rPr>
            </w:pPr>
            <w:r w:rsidRPr="001A1DE2">
              <w:rPr>
                <w:rFonts w:eastAsia="Times New Roman"/>
                <w:color w:val="000000"/>
                <w:lang w:eastAsia="es-ES"/>
              </w:rPr>
              <w:t>2</w:t>
            </w:r>
          </w:p>
        </w:tc>
        <w:tc>
          <w:tcPr>
            <w:tcW w:w="1720" w:type="dxa"/>
            <w:tcBorders>
              <w:top w:val="nil"/>
              <w:left w:val="nil"/>
              <w:bottom w:val="dotDash" w:sz="4" w:space="0" w:color="auto"/>
              <w:right w:val="single" w:sz="8" w:space="0" w:color="auto"/>
            </w:tcBorders>
            <w:shd w:val="clear" w:color="auto" w:fill="auto"/>
            <w:noWrap/>
            <w:vAlign w:val="bottom"/>
            <w:hideMark/>
          </w:tcPr>
          <w:p w:rsidR="00135C24" w:rsidRPr="001A1DE2" w:rsidRDefault="00135C24" w:rsidP="00135C24">
            <w:pPr>
              <w:spacing w:after="0" w:line="240" w:lineRule="auto"/>
              <w:jc w:val="center"/>
              <w:rPr>
                <w:rFonts w:eastAsia="Times New Roman"/>
                <w:color w:val="000000"/>
                <w:lang w:val="es-ES" w:eastAsia="es-ES"/>
              </w:rPr>
            </w:pPr>
            <w:r w:rsidRPr="001A1DE2">
              <w:rPr>
                <w:rFonts w:eastAsia="Times New Roman"/>
                <w:color w:val="000000"/>
                <w:lang w:eastAsia="es-ES"/>
              </w:rPr>
              <w:t>2:00</w:t>
            </w:r>
          </w:p>
        </w:tc>
        <w:tc>
          <w:tcPr>
            <w:tcW w:w="170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135C24" w:rsidRPr="001A1DE2" w:rsidRDefault="00135C24" w:rsidP="00135C24">
            <w:pPr>
              <w:spacing w:after="0" w:line="240" w:lineRule="auto"/>
              <w:jc w:val="center"/>
              <w:rPr>
                <w:rFonts w:eastAsia="Times New Roman"/>
                <w:color w:val="000000"/>
                <w:lang w:val="es-ES" w:eastAsia="es-ES"/>
              </w:rPr>
            </w:pPr>
            <w:r w:rsidRPr="001A1DE2">
              <w:rPr>
                <w:rFonts w:eastAsia="Times New Roman"/>
                <w:color w:val="000000"/>
                <w:lang w:val="es-ES" w:eastAsia="es-ES"/>
              </w:rPr>
              <w:t>1</w:t>
            </w:r>
          </w:p>
        </w:tc>
      </w:tr>
      <w:tr w:rsidR="00135C24" w:rsidRPr="001A1DE2" w:rsidTr="00110CC8">
        <w:trPr>
          <w:trHeight w:val="315"/>
        </w:trPr>
        <w:tc>
          <w:tcPr>
            <w:tcW w:w="1360" w:type="dxa"/>
            <w:tcBorders>
              <w:top w:val="nil"/>
              <w:left w:val="single" w:sz="8" w:space="0" w:color="auto"/>
              <w:bottom w:val="single" w:sz="8" w:space="0" w:color="auto"/>
              <w:right w:val="nil"/>
            </w:tcBorders>
            <w:shd w:val="clear" w:color="auto" w:fill="auto"/>
            <w:noWrap/>
            <w:vAlign w:val="bottom"/>
            <w:hideMark/>
          </w:tcPr>
          <w:p w:rsidR="00135C24" w:rsidRPr="001A1DE2" w:rsidRDefault="00135C24" w:rsidP="00135C24">
            <w:pPr>
              <w:spacing w:after="0" w:line="240" w:lineRule="auto"/>
              <w:jc w:val="center"/>
              <w:rPr>
                <w:rFonts w:eastAsia="Times New Roman"/>
                <w:color w:val="000000"/>
                <w:lang w:val="es-ES" w:eastAsia="es-ES"/>
              </w:rPr>
            </w:pPr>
            <w:r w:rsidRPr="001A1DE2">
              <w:rPr>
                <w:rFonts w:eastAsia="Times New Roman"/>
                <w:color w:val="000000"/>
                <w:lang w:eastAsia="es-ES"/>
              </w:rPr>
              <w:t>6</w:t>
            </w:r>
          </w:p>
        </w:tc>
        <w:tc>
          <w:tcPr>
            <w:tcW w:w="1720" w:type="dxa"/>
            <w:tcBorders>
              <w:top w:val="nil"/>
              <w:left w:val="single" w:sz="8" w:space="0" w:color="auto"/>
              <w:bottom w:val="single" w:sz="8" w:space="0" w:color="auto"/>
              <w:right w:val="single" w:sz="8" w:space="0" w:color="auto"/>
            </w:tcBorders>
            <w:shd w:val="clear" w:color="auto" w:fill="auto"/>
            <w:noWrap/>
            <w:vAlign w:val="bottom"/>
            <w:hideMark/>
          </w:tcPr>
          <w:p w:rsidR="00135C24" w:rsidRPr="001A1DE2" w:rsidRDefault="00135C24" w:rsidP="00135C24">
            <w:pPr>
              <w:spacing w:after="0" w:line="240" w:lineRule="auto"/>
              <w:jc w:val="center"/>
              <w:rPr>
                <w:rFonts w:eastAsia="Times New Roman"/>
                <w:color w:val="000000"/>
                <w:lang w:val="es-ES" w:eastAsia="es-ES"/>
              </w:rPr>
            </w:pPr>
            <w:r w:rsidRPr="001A1DE2">
              <w:rPr>
                <w:rFonts w:eastAsia="Times New Roman"/>
                <w:color w:val="000000"/>
                <w:lang w:eastAsia="es-ES"/>
              </w:rPr>
              <w:t>1:30</w:t>
            </w:r>
          </w:p>
        </w:tc>
        <w:tc>
          <w:tcPr>
            <w:tcW w:w="1700" w:type="dxa"/>
            <w:vMerge/>
            <w:tcBorders>
              <w:top w:val="nil"/>
              <w:left w:val="single" w:sz="8" w:space="0" w:color="auto"/>
              <w:bottom w:val="single" w:sz="8" w:space="0" w:color="000000"/>
              <w:right w:val="single" w:sz="8" w:space="0" w:color="auto"/>
            </w:tcBorders>
            <w:vAlign w:val="center"/>
            <w:hideMark/>
          </w:tcPr>
          <w:p w:rsidR="00135C24" w:rsidRPr="001A1DE2" w:rsidRDefault="00135C24" w:rsidP="00135C24">
            <w:pPr>
              <w:spacing w:after="0" w:line="240" w:lineRule="auto"/>
              <w:rPr>
                <w:rFonts w:eastAsia="Times New Roman"/>
                <w:color w:val="000000"/>
                <w:lang w:val="es-ES" w:eastAsia="es-ES"/>
              </w:rPr>
            </w:pPr>
          </w:p>
        </w:tc>
      </w:tr>
      <w:tr w:rsidR="00135C24" w:rsidRPr="001A1DE2" w:rsidTr="00110CC8">
        <w:trPr>
          <w:trHeight w:val="300"/>
        </w:trPr>
        <w:tc>
          <w:tcPr>
            <w:tcW w:w="1360" w:type="dxa"/>
            <w:tcBorders>
              <w:top w:val="nil"/>
              <w:left w:val="single" w:sz="8" w:space="0" w:color="auto"/>
              <w:bottom w:val="dotDash" w:sz="4" w:space="0" w:color="auto"/>
              <w:right w:val="single" w:sz="8" w:space="0" w:color="auto"/>
            </w:tcBorders>
            <w:shd w:val="clear" w:color="auto" w:fill="auto"/>
            <w:noWrap/>
            <w:vAlign w:val="bottom"/>
            <w:hideMark/>
          </w:tcPr>
          <w:p w:rsidR="00135C24" w:rsidRPr="001A1DE2" w:rsidRDefault="00135C24" w:rsidP="00135C24">
            <w:pPr>
              <w:spacing w:after="0" w:line="240" w:lineRule="auto"/>
              <w:jc w:val="center"/>
              <w:rPr>
                <w:rFonts w:eastAsia="Times New Roman"/>
                <w:color w:val="000000"/>
                <w:lang w:val="es-ES" w:eastAsia="es-ES"/>
              </w:rPr>
            </w:pPr>
            <w:r w:rsidRPr="001A1DE2">
              <w:rPr>
                <w:rFonts w:eastAsia="Times New Roman"/>
                <w:color w:val="000000"/>
                <w:lang w:eastAsia="es-ES"/>
              </w:rPr>
              <w:t>3</w:t>
            </w:r>
          </w:p>
        </w:tc>
        <w:tc>
          <w:tcPr>
            <w:tcW w:w="1720" w:type="dxa"/>
            <w:tcBorders>
              <w:top w:val="nil"/>
              <w:left w:val="nil"/>
              <w:bottom w:val="dotDash" w:sz="4" w:space="0" w:color="auto"/>
              <w:right w:val="single" w:sz="8" w:space="0" w:color="auto"/>
            </w:tcBorders>
            <w:shd w:val="clear" w:color="auto" w:fill="auto"/>
            <w:noWrap/>
            <w:vAlign w:val="bottom"/>
            <w:hideMark/>
          </w:tcPr>
          <w:p w:rsidR="00135C24" w:rsidRPr="001A1DE2" w:rsidRDefault="00135C24" w:rsidP="00135C24">
            <w:pPr>
              <w:spacing w:after="0" w:line="240" w:lineRule="auto"/>
              <w:jc w:val="center"/>
              <w:rPr>
                <w:rFonts w:eastAsia="Times New Roman"/>
                <w:color w:val="000000"/>
                <w:lang w:val="es-ES" w:eastAsia="es-ES"/>
              </w:rPr>
            </w:pPr>
            <w:r w:rsidRPr="001A1DE2">
              <w:rPr>
                <w:rFonts w:eastAsia="Times New Roman"/>
                <w:color w:val="000000"/>
                <w:lang w:eastAsia="es-ES"/>
              </w:rPr>
              <w:t>2:00</w:t>
            </w:r>
          </w:p>
        </w:tc>
        <w:tc>
          <w:tcPr>
            <w:tcW w:w="170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135C24" w:rsidRPr="001A1DE2" w:rsidRDefault="00135C24" w:rsidP="00135C24">
            <w:pPr>
              <w:spacing w:after="0" w:line="240" w:lineRule="auto"/>
              <w:jc w:val="center"/>
              <w:rPr>
                <w:rFonts w:eastAsia="Times New Roman"/>
                <w:color w:val="000000"/>
                <w:lang w:val="es-ES" w:eastAsia="es-ES"/>
              </w:rPr>
            </w:pPr>
            <w:r w:rsidRPr="001A1DE2">
              <w:rPr>
                <w:rFonts w:eastAsia="Times New Roman"/>
                <w:color w:val="000000"/>
                <w:lang w:val="es-ES" w:eastAsia="es-ES"/>
              </w:rPr>
              <w:t>1</w:t>
            </w:r>
          </w:p>
        </w:tc>
      </w:tr>
      <w:tr w:rsidR="00135C24" w:rsidRPr="001A1DE2" w:rsidTr="00110CC8">
        <w:trPr>
          <w:trHeight w:val="315"/>
        </w:trPr>
        <w:tc>
          <w:tcPr>
            <w:tcW w:w="1360" w:type="dxa"/>
            <w:tcBorders>
              <w:top w:val="nil"/>
              <w:left w:val="single" w:sz="8" w:space="0" w:color="auto"/>
              <w:bottom w:val="single" w:sz="8" w:space="0" w:color="auto"/>
              <w:right w:val="nil"/>
            </w:tcBorders>
            <w:shd w:val="clear" w:color="auto" w:fill="auto"/>
            <w:noWrap/>
            <w:vAlign w:val="bottom"/>
            <w:hideMark/>
          </w:tcPr>
          <w:p w:rsidR="00135C24" w:rsidRPr="001A1DE2" w:rsidRDefault="00135C24" w:rsidP="00135C24">
            <w:pPr>
              <w:spacing w:after="0" w:line="240" w:lineRule="auto"/>
              <w:jc w:val="center"/>
              <w:rPr>
                <w:rFonts w:eastAsia="Times New Roman"/>
                <w:color w:val="000000"/>
                <w:lang w:val="es-ES" w:eastAsia="es-ES"/>
              </w:rPr>
            </w:pPr>
            <w:r w:rsidRPr="001A1DE2">
              <w:rPr>
                <w:rFonts w:eastAsia="Times New Roman"/>
                <w:color w:val="000000"/>
                <w:lang w:eastAsia="es-ES"/>
              </w:rPr>
              <w:t>7</w:t>
            </w:r>
          </w:p>
        </w:tc>
        <w:tc>
          <w:tcPr>
            <w:tcW w:w="1720" w:type="dxa"/>
            <w:tcBorders>
              <w:top w:val="nil"/>
              <w:left w:val="single" w:sz="8" w:space="0" w:color="auto"/>
              <w:bottom w:val="single" w:sz="8" w:space="0" w:color="auto"/>
              <w:right w:val="single" w:sz="8" w:space="0" w:color="auto"/>
            </w:tcBorders>
            <w:shd w:val="clear" w:color="auto" w:fill="auto"/>
            <w:noWrap/>
            <w:vAlign w:val="bottom"/>
            <w:hideMark/>
          </w:tcPr>
          <w:p w:rsidR="00135C24" w:rsidRPr="001A1DE2" w:rsidRDefault="00135C24" w:rsidP="00135C24">
            <w:pPr>
              <w:spacing w:after="0" w:line="240" w:lineRule="auto"/>
              <w:jc w:val="center"/>
              <w:rPr>
                <w:rFonts w:eastAsia="Times New Roman"/>
                <w:color w:val="000000"/>
                <w:lang w:val="es-ES" w:eastAsia="es-ES"/>
              </w:rPr>
            </w:pPr>
            <w:r w:rsidRPr="001A1DE2">
              <w:rPr>
                <w:rFonts w:eastAsia="Times New Roman"/>
                <w:color w:val="000000"/>
                <w:lang w:eastAsia="es-ES"/>
              </w:rPr>
              <w:t>1:30</w:t>
            </w:r>
          </w:p>
        </w:tc>
        <w:tc>
          <w:tcPr>
            <w:tcW w:w="1700" w:type="dxa"/>
            <w:vMerge/>
            <w:tcBorders>
              <w:top w:val="nil"/>
              <w:left w:val="single" w:sz="8" w:space="0" w:color="auto"/>
              <w:bottom w:val="single" w:sz="8" w:space="0" w:color="000000"/>
              <w:right w:val="single" w:sz="8" w:space="0" w:color="auto"/>
            </w:tcBorders>
            <w:vAlign w:val="center"/>
            <w:hideMark/>
          </w:tcPr>
          <w:p w:rsidR="00135C24" w:rsidRPr="001A1DE2" w:rsidRDefault="00135C24" w:rsidP="00135C24">
            <w:pPr>
              <w:spacing w:after="0" w:line="240" w:lineRule="auto"/>
              <w:rPr>
                <w:rFonts w:eastAsia="Times New Roman"/>
                <w:color w:val="000000"/>
                <w:lang w:val="es-ES" w:eastAsia="es-ES"/>
              </w:rPr>
            </w:pPr>
          </w:p>
        </w:tc>
      </w:tr>
      <w:tr w:rsidR="00135C24" w:rsidRPr="001A1DE2" w:rsidTr="00110CC8">
        <w:trPr>
          <w:trHeight w:val="300"/>
        </w:trPr>
        <w:tc>
          <w:tcPr>
            <w:tcW w:w="1360" w:type="dxa"/>
            <w:tcBorders>
              <w:top w:val="nil"/>
              <w:left w:val="single" w:sz="8" w:space="0" w:color="auto"/>
              <w:bottom w:val="dotDash" w:sz="4" w:space="0" w:color="auto"/>
              <w:right w:val="single" w:sz="8" w:space="0" w:color="auto"/>
            </w:tcBorders>
            <w:shd w:val="clear" w:color="auto" w:fill="auto"/>
            <w:noWrap/>
            <w:vAlign w:val="bottom"/>
            <w:hideMark/>
          </w:tcPr>
          <w:p w:rsidR="00135C24" w:rsidRPr="001A1DE2" w:rsidRDefault="00135C24" w:rsidP="00135C24">
            <w:pPr>
              <w:spacing w:after="0" w:line="240" w:lineRule="auto"/>
              <w:jc w:val="center"/>
              <w:rPr>
                <w:rFonts w:eastAsia="Times New Roman"/>
                <w:color w:val="000000"/>
                <w:lang w:val="es-ES" w:eastAsia="es-ES"/>
              </w:rPr>
            </w:pPr>
            <w:r w:rsidRPr="001A1DE2">
              <w:rPr>
                <w:rFonts w:eastAsia="Times New Roman"/>
                <w:color w:val="000000"/>
                <w:lang w:eastAsia="es-ES"/>
              </w:rPr>
              <w:t>8</w:t>
            </w:r>
          </w:p>
        </w:tc>
        <w:tc>
          <w:tcPr>
            <w:tcW w:w="1720" w:type="dxa"/>
            <w:tcBorders>
              <w:top w:val="nil"/>
              <w:left w:val="nil"/>
              <w:bottom w:val="dotDash" w:sz="4" w:space="0" w:color="auto"/>
              <w:right w:val="single" w:sz="8" w:space="0" w:color="auto"/>
            </w:tcBorders>
            <w:shd w:val="clear" w:color="auto" w:fill="auto"/>
            <w:noWrap/>
            <w:vAlign w:val="bottom"/>
            <w:hideMark/>
          </w:tcPr>
          <w:p w:rsidR="00135C24" w:rsidRPr="001A1DE2" w:rsidRDefault="00135C24" w:rsidP="00135C24">
            <w:pPr>
              <w:spacing w:after="0" w:line="240" w:lineRule="auto"/>
              <w:jc w:val="center"/>
              <w:rPr>
                <w:rFonts w:eastAsia="Times New Roman"/>
                <w:color w:val="000000"/>
                <w:lang w:val="es-ES" w:eastAsia="es-ES"/>
              </w:rPr>
            </w:pPr>
            <w:r w:rsidRPr="001A1DE2">
              <w:rPr>
                <w:rFonts w:eastAsia="Times New Roman"/>
                <w:color w:val="000000"/>
                <w:lang w:eastAsia="es-ES"/>
              </w:rPr>
              <w:t>1:30</w:t>
            </w:r>
          </w:p>
        </w:tc>
        <w:tc>
          <w:tcPr>
            <w:tcW w:w="170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135C24" w:rsidRPr="001A1DE2" w:rsidRDefault="00135C24" w:rsidP="00135C24">
            <w:pPr>
              <w:spacing w:after="0" w:line="240" w:lineRule="auto"/>
              <w:jc w:val="center"/>
              <w:rPr>
                <w:rFonts w:eastAsia="Times New Roman"/>
                <w:color w:val="000000"/>
                <w:lang w:val="es-ES" w:eastAsia="es-ES"/>
              </w:rPr>
            </w:pPr>
            <w:r w:rsidRPr="001A1DE2">
              <w:rPr>
                <w:rFonts w:eastAsia="Times New Roman"/>
                <w:color w:val="000000"/>
                <w:lang w:val="es-ES" w:eastAsia="es-ES"/>
              </w:rPr>
              <w:t>1</w:t>
            </w:r>
          </w:p>
        </w:tc>
      </w:tr>
      <w:tr w:rsidR="00135C24" w:rsidRPr="001A1DE2" w:rsidTr="00110CC8">
        <w:trPr>
          <w:trHeight w:val="315"/>
        </w:trPr>
        <w:tc>
          <w:tcPr>
            <w:tcW w:w="1360" w:type="dxa"/>
            <w:tcBorders>
              <w:top w:val="nil"/>
              <w:left w:val="single" w:sz="8" w:space="0" w:color="auto"/>
              <w:bottom w:val="single" w:sz="8" w:space="0" w:color="auto"/>
              <w:right w:val="nil"/>
            </w:tcBorders>
            <w:shd w:val="clear" w:color="auto" w:fill="auto"/>
            <w:noWrap/>
            <w:vAlign w:val="bottom"/>
            <w:hideMark/>
          </w:tcPr>
          <w:p w:rsidR="00135C24" w:rsidRPr="001A1DE2" w:rsidRDefault="00135C24" w:rsidP="00135C24">
            <w:pPr>
              <w:spacing w:after="0" w:line="240" w:lineRule="auto"/>
              <w:jc w:val="center"/>
              <w:rPr>
                <w:rFonts w:eastAsia="Times New Roman"/>
                <w:color w:val="000000"/>
                <w:lang w:val="es-ES" w:eastAsia="es-ES"/>
              </w:rPr>
            </w:pPr>
            <w:r w:rsidRPr="001A1DE2">
              <w:rPr>
                <w:rFonts w:eastAsia="Times New Roman"/>
                <w:color w:val="000000"/>
                <w:lang w:eastAsia="es-ES"/>
              </w:rPr>
              <w:t>4</w:t>
            </w:r>
          </w:p>
        </w:tc>
        <w:tc>
          <w:tcPr>
            <w:tcW w:w="1720" w:type="dxa"/>
            <w:tcBorders>
              <w:top w:val="nil"/>
              <w:left w:val="single" w:sz="8" w:space="0" w:color="auto"/>
              <w:bottom w:val="single" w:sz="8" w:space="0" w:color="auto"/>
              <w:right w:val="single" w:sz="8" w:space="0" w:color="auto"/>
            </w:tcBorders>
            <w:shd w:val="clear" w:color="auto" w:fill="auto"/>
            <w:noWrap/>
            <w:vAlign w:val="bottom"/>
            <w:hideMark/>
          </w:tcPr>
          <w:p w:rsidR="00135C24" w:rsidRPr="001A1DE2" w:rsidRDefault="00135C24" w:rsidP="00135C24">
            <w:pPr>
              <w:spacing w:after="0" w:line="240" w:lineRule="auto"/>
              <w:jc w:val="center"/>
              <w:rPr>
                <w:rFonts w:eastAsia="Times New Roman"/>
                <w:color w:val="000000"/>
                <w:lang w:val="es-ES" w:eastAsia="es-ES"/>
              </w:rPr>
            </w:pPr>
            <w:r w:rsidRPr="001A1DE2">
              <w:rPr>
                <w:rFonts w:eastAsia="Times New Roman"/>
                <w:color w:val="000000"/>
                <w:lang w:eastAsia="es-ES"/>
              </w:rPr>
              <w:t>2:30</w:t>
            </w:r>
          </w:p>
        </w:tc>
        <w:tc>
          <w:tcPr>
            <w:tcW w:w="1700" w:type="dxa"/>
            <w:vMerge/>
            <w:tcBorders>
              <w:top w:val="nil"/>
              <w:left w:val="single" w:sz="8" w:space="0" w:color="auto"/>
              <w:bottom w:val="single" w:sz="8" w:space="0" w:color="000000"/>
              <w:right w:val="single" w:sz="8" w:space="0" w:color="auto"/>
            </w:tcBorders>
            <w:vAlign w:val="center"/>
            <w:hideMark/>
          </w:tcPr>
          <w:p w:rsidR="00135C24" w:rsidRPr="001A1DE2" w:rsidRDefault="00135C24" w:rsidP="00135C24">
            <w:pPr>
              <w:spacing w:after="0" w:line="240" w:lineRule="auto"/>
              <w:rPr>
                <w:rFonts w:eastAsia="Times New Roman"/>
                <w:color w:val="000000"/>
                <w:lang w:val="es-ES" w:eastAsia="es-ES"/>
              </w:rPr>
            </w:pPr>
          </w:p>
        </w:tc>
      </w:tr>
      <w:tr w:rsidR="00135C24" w:rsidRPr="001A1DE2" w:rsidTr="00110CC8">
        <w:trPr>
          <w:trHeight w:val="315"/>
        </w:trPr>
        <w:tc>
          <w:tcPr>
            <w:tcW w:w="308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35C24" w:rsidRPr="001A1DE2" w:rsidRDefault="00135C24" w:rsidP="00135C24">
            <w:pPr>
              <w:spacing w:after="0" w:line="240" w:lineRule="auto"/>
              <w:jc w:val="center"/>
              <w:rPr>
                <w:rFonts w:eastAsia="Times New Roman"/>
                <w:b/>
                <w:bCs/>
                <w:color w:val="000000"/>
                <w:lang w:val="es-ES" w:eastAsia="es-ES"/>
              </w:rPr>
            </w:pPr>
            <w:r w:rsidRPr="001A1DE2">
              <w:rPr>
                <w:rFonts w:eastAsia="Times New Roman"/>
                <w:b/>
                <w:bCs/>
                <w:color w:val="000000"/>
                <w:lang w:val="es-ES" w:eastAsia="es-ES"/>
              </w:rPr>
              <w:t>TOTAL DE OPERARIOS EN TURNO</w:t>
            </w:r>
          </w:p>
        </w:tc>
        <w:tc>
          <w:tcPr>
            <w:tcW w:w="1700" w:type="dxa"/>
            <w:tcBorders>
              <w:top w:val="nil"/>
              <w:left w:val="nil"/>
              <w:bottom w:val="single" w:sz="8" w:space="0" w:color="auto"/>
              <w:right w:val="single" w:sz="8" w:space="0" w:color="auto"/>
            </w:tcBorders>
            <w:shd w:val="clear" w:color="auto" w:fill="auto"/>
            <w:noWrap/>
            <w:vAlign w:val="bottom"/>
            <w:hideMark/>
          </w:tcPr>
          <w:p w:rsidR="00135C24" w:rsidRPr="001A1DE2" w:rsidRDefault="00135C24" w:rsidP="00135C24">
            <w:pPr>
              <w:spacing w:after="0" w:line="240" w:lineRule="auto"/>
              <w:jc w:val="center"/>
              <w:rPr>
                <w:rFonts w:eastAsia="Times New Roman"/>
                <w:b/>
                <w:bCs/>
                <w:color w:val="000000"/>
                <w:lang w:val="es-ES" w:eastAsia="es-ES"/>
              </w:rPr>
            </w:pPr>
            <w:r w:rsidRPr="001A1DE2">
              <w:rPr>
                <w:rFonts w:eastAsia="Times New Roman"/>
                <w:b/>
                <w:bCs/>
                <w:color w:val="000000"/>
                <w:lang w:val="es-ES" w:eastAsia="es-ES"/>
              </w:rPr>
              <w:t>4</w:t>
            </w:r>
          </w:p>
        </w:tc>
      </w:tr>
    </w:tbl>
    <w:p w:rsidR="00135C24" w:rsidRDefault="00135C24" w:rsidP="00135C24">
      <w:pPr>
        <w:spacing w:line="480" w:lineRule="auto"/>
        <w:ind w:left="828"/>
        <w:jc w:val="both"/>
        <w:rPr>
          <w:rFonts w:ascii="Arial" w:hAnsi="Arial" w:cs="Arial"/>
          <w:sz w:val="24"/>
          <w:szCs w:val="24"/>
          <w:lang w:val="es-ES"/>
        </w:rPr>
      </w:pPr>
    </w:p>
    <w:p w:rsidR="00135C24" w:rsidRDefault="00135C24" w:rsidP="004907C8">
      <w:pPr>
        <w:spacing w:before="100" w:beforeAutospacing="1" w:after="100" w:afterAutospacing="1" w:line="480" w:lineRule="auto"/>
        <w:ind w:left="828"/>
        <w:jc w:val="both"/>
        <w:rPr>
          <w:rFonts w:ascii="Arial" w:hAnsi="Arial" w:cs="Arial"/>
          <w:sz w:val="24"/>
          <w:szCs w:val="24"/>
          <w:lang w:val="es-ES"/>
        </w:rPr>
      </w:pPr>
      <w:r>
        <w:rPr>
          <w:rFonts w:ascii="Arial" w:hAnsi="Arial" w:cs="Arial"/>
          <w:sz w:val="24"/>
          <w:szCs w:val="24"/>
          <w:lang w:val="es-ES"/>
        </w:rPr>
        <w:t xml:space="preserve">Estos tiempos de calentamiento de cada máquina y combinación de encendido fueron dadas por los operarios del área de extrusión gracias a la experiencia adquirida en su labor diaria.  En donde, se asigna el control de 2 extrusoras a cada operario ya que cada turno </w:t>
      </w:r>
      <w:r w:rsidR="004907C8">
        <w:rPr>
          <w:rFonts w:ascii="Arial" w:hAnsi="Arial" w:cs="Arial"/>
          <w:sz w:val="24"/>
          <w:szCs w:val="24"/>
          <w:lang w:val="es-ES"/>
        </w:rPr>
        <w:t>está</w:t>
      </w:r>
      <w:r>
        <w:rPr>
          <w:rFonts w:ascii="Arial" w:hAnsi="Arial" w:cs="Arial"/>
          <w:sz w:val="24"/>
          <w:szCs w:val="24"/>
          <w:lang w:val="es-ES"/>
        </w:rPr>
        <w:t xml:space="preserve"> compuesto por 4 operadores y la empresa posee 8 extrusoras; cada combinación fue dada para que el operario</w:t>
      </w:r>
      <w:r w:rsidR="00110CC8">
        <w:rPr>
          <w:rFonts w:ascii="Arial" w:hAnsi="Arial" w:cs="Arial"/>
          <w:sz w:val="24"/>
          <w:szCs w:val="24"/>
          <w:lang w:val="es-ES"/>
        </w:rPr>
        <w:t xml:space="preserve"> tenga un tiempo de </w:t>
      </w:r>
      <w:r>
        <w:rPr>
          <w:rFonts w:ascii="Arial" w:hAnsi="Arial" w:cs="Arial"/>
          <w:sz w:val="24"/>
          <w:szCs w:val="24"/>
          <w:lang w:val="es-ES"/>
        </w:rPr>
        <w:t>holgura de 30 minutos entre calentamiento de</w:t>
      </w:r>
      <w:r w:rsidR="00110CC8">
        <w:rPr>
          <w:rFonts w:ascii="Arial" w:hAnsi="Arial" w:cs="Arial"/>
          <w:sz w:val="24"/>
          <w:szCs w:val="24"/>
          <w:lang w:val="es-ES"/>
        </w:rPr>
        <w:t xml:space="preserve"> las </w:t>
      </w:r>
      <w:r>
        <w:rPr>
          <w:rFonts w:ascii="Arial" w:hAnsi="Arial" w:cs="Arial"/>
          <w:sz w:val="24"/>
          <w:szCs w:val="24"/>
          <w:lang w:val="es-ES"/>
        </w:rPr>
        <w:t xml:space="preserve"> máquinas</w:t>
      </w:r>
      <w:r w:rsidR="00110CC8">
        <w:rPr>
          <w:rFonts w:ascii="Arial" w:hAnsi="Arial" w:cs="Arial"/>
          <w:sz w:val="24"/>
          <w:szCs w:val="24"/>
          <w:lang w:val="es-ES"/>
        </w:rPr>
        <w:t xml:space="preserve"> y</w:t>
      </w:r>
      <w:r>
        <w:rPr>
          <w:rFonts w:ascii="Arial" w:hAnsi="Arial" w:cs="Arial"/>
          <w:sz w:val="24"/>
          <w:szCs w:val="24"/>
          <w:lang w:val="es-ES"/>
        </w:rPr>
        <w:t xml:space="preserve"> poder </w:t>
      </w:r>
      <w:r>
        <w:rPr>
          <w:rFonts w:ascii="Arial" w:hAnsi="Arial" w:cs="Arial"/>
          <w:sz w:val="24"/>
          <w:szCs w:val="24"/>
          <w:lang w:val="es-ES"/>
        </w:rPr>
        <w:lastRenderedPageBreak/>
        <w:t>elevar el globo plástico de la</w:t>
      </w:r>
      <w:r w:rsidR="00110CC8">
        <w:rPr>
          <w:rFonts w:ascii="Arial" w:hAnsi="Arial" w:cs="Arial"/>
          <w:sz w:val="24"/>
          <w:szCs w:val="24"/>
          <w:lang w:val="es-ES"/>
        </w:rPr>
        <w:t>s</w:t>
      </w:r>
      <w:r>
        <w:rPr>
          <w:rFonts w:ascii="Arial" w:hAnsi="Arial" w:cs="Arial"/>
          <w:sz w:val="24"/>
          <w:szCs w:val="24"/>
          <w:lang w:val="es-ES"/>
        </w:rPr>
        <w:t xml:space="preserve"> extrusora</w:t>
      </w:r>
      <w:r w:rsidR="00110CC8">
        <w:rPr>
          <w:rFonts w:ascii="Arial" w:hAnsi="Arial" w:cs="Arial"/>
          <w:sz w:val="24"/>
          <w:szCs w:val="24"/>
          <w:lang w:val="es-ES"/>
        </w:rPr>
        <w:t>s</w:t>
      </w:r>
      <w:r>
        <w:rPr>
          <w:rFonts w:ascii="Arial" w:hAnsi="Arial" w:cs="Arial"/>
          <w:sz w:val="24"/>
          <w:szCs w:val="24"/>
          <w:lang w:val="es-ES"/>
        </w:rPr>
        <w:t xml:space="preserve"> con menor</w:t>
      </w:r>
      <w:r w:rsidR="00110CC8">
        <w:rPr>
          <w:rFonts w:ascii="Arial" w:hAnsi="Arial" w:cs="Arial"/>
          <w:sz w:val="24"/>
          <w:szCs w:val="24"/>
          <w:lang w:val="es-ES"/>
        </w:rPr>
        <w:t xml:space="preserve"> tiempo de calentamiento</w:t>
      </w:r>
      <w:r>
        <w:rPr>
          <w:rFonts w:ascii="Arial" w:hAnsi="Arial" w:cs="Arial"/>
          <w:sz w:val="24"/>
          <w:szCs w:val="24"/>
          <w:lang w:val="es-ES"/>
        </w:rPr>
        <w:t>.</w:t>
      </w:r>
    </w:p>
    <w:p w:rsidR="004907C8" w:rsidRDefault="004907C8" w:rsidP="00135C24">
      <w:pPr>
        <w:spacing w:line="480" w:lineRule="auto"/>
        <w:ind w:left="828"/>
        <w:jc w:val="both"/>
        <w:rPr>
          <w:rFonts w:ascii="Arial" w:hAnsi="Arial" w:cs="Arial"/>
          <w:sz w:val="24"/>
          <w:szCs w:val="24"/>
          <w:lang w:val="es-ES"/>
        </w:rPr>
      </w:pPr>
    </w:p>
    <w:p w:rsidR="00135C24" w:rsidRPr="00B42823" w:rsidRDefault="00135C24" w:rsidP="004907C8">
      <w:pPr>
        <w:pStyle w:val="subtitulos"/>
        <w:spacing w:before="100" w:beforeAutospacing="1" w:after="100" w:afterAutospacing="1"/>
      </w:pPr>
      <w:bookmarkStart w:id="167" w:name="_Toc265051794"/>
      <w:r>
        <w:t>EVALUACIÓN DE RESULTADOS</w:t>
      </w:r>
      <w:bookmarkEnd w:id="167"/>
    </w:p>
    <w:p w:rsidR="00135C24" w:rsidRDefault="00135C24" w:rsidP="004907C8">
      <w:pPr>
        <w:spacing w:before="100" w:beforeAutospacing="1" w:after="100" w:afterAutospacing="1" w:line="480" w:lineRule="auto"/>
        <w:ind w:left="828"/>
        <w:jc w:val="both"/>
        <w:rPr>
          <w:rFonts w:ascii="Arial" w:hAnsi="Arial" w:cs="Arial"/>
          <w:sz w:val="24"/>
          <w:szCs w:val="24"/>
          <w:lang w:val="es-ES"/>
        </w:rPr>
      </w:pPr>
      <w:r>
        <w:rPr>
          <w:rFonts w:ascii="Arial" w:hAnsi="Arial" w:cs="Arial"/>
          <w:sz w:val="24"/>
          <w:szCs w:val="24"/>
          <w:lang w:val="es-ES"/>
        </w:rPr>
        <w:t xml:space="preserve">En el transcurso de los </w:t>
      </w:r>
      <w:r w:rsidR="00110CC8">
        <w:rPr>
          <w:rFonts w:ascii="Arial" w:hAnsi="Arial" w:cs="Arial"/>
          <w:sz w:val="24"/>
          <w:szCs w:val="24"/>
          <w:lang w:val="es-ES"/>
        </w:rPr>
        <w:t>5</w:t>
      </w:r>
      <w:r>
        <w:rPr>
          <w:rFonts w:ascii="Arial" w:hAnsi="Arial" w:cs="Arial"/>
          <w:sz w:val="24"/>
          <w:szCs w:val="24"/>
          <w:lang w:val="es-ES"/>
        </w:rPr>
        <w:t xml:space="preserve"> meses, desde enero hasta mayo, en los que se implantó el proyecto; se realizó el análisis de indicadores a mejorar en la empresa. El mes de enero, fue el mes de adaptación tanto de los operarios como de los miembros del proyecto, en el cual se tomaron los indicadores como un diagnóstico inicial y punto de partida para el enfoque de mejora del proyecto hasta el mes de abril, que fue el mes en que finalizó el proyecto.</w:t>
      </w:r>
    </w:p>
    <w:p w:rsidR="00135C24" w:rsidRPr="004F662F" w:rsidRDefault="00135C24" w:rsidP="004907C8">
      <w:pPr>
        <w:spacing w:before="100" w:beforeAutospacing="1" w:after="100" w:afterAutospacing="1" w:line="480" w:lineRule="auto"/>
        <w:ind w:left="828"/>
        <w:jc w:val="both"/>
        <w:rPr>
          <w:rFonts w:ascii="Arial" w:hAnsi="Arial" w:cs="Arial"/>
          <w:sz w:val="24"/>
          <w:szCs w:val="24"/>
          <w:lang w:val="es-ES"/>
        </w:rPr>
      </w:pPr>
      <w:r>
        <w:rPr>
          <w:rFonts w:ascii="Arial" w:hAnsi="Arial" w:cs="Arial"/>
          <w:sz w:val="24"/>
          <w:szCs w:val="24"/>
          <w:lang w:val="es-ES"/>
        </w:rPr>
        <w:t>Entre los resultados (ver apéndice 14) que se han obtenido en el transcurrir de los meses se analizó los siguientes avances:</w:t>
      </w:r>
    </w:p>
    <w:p w:rsidR="00135C24" w:rsidRDefault="00135C24" w:rsidP="004907C8">
      <w:pPr>
        <w:pStyle w:val="Prrafodelista"/>
        <w:numPr>
          <w:ilvl w:val="0"/>
          <w:numId w:val="55"/>
        </w:numPr>
        <w:spacing w:before="100" w:beforeAutospacing="1" w:after="100" w:afterAutospacing="1" w:line="480" w:lineRule="auto"/>
        <w:jc w:val="both"/>
        <w:rPr>
          <w:rFonts w:ascii="Arial" w:hAnsi="Arial" w:cs="Arial"/>
        </w:rPr>
      </w:pPr>
      <w:r w:rsidRPr="00FA2101">
        <w:rPr>
          <w:rFonts w:ascii="Arial" w:hAnsi="Arial" w:cs="Arial"/>
        </w:rPr>
        <w:t>Sugerencias implementadas.</w:t>
      </w:r>
    </w:p>
    <w:p w:rsidR="00135C24" w:rsidRPr="00FE78D3" w:rsidRDefault="00135C24" w:rsidP="004907C8">
      <w:pPr>
        <w:pStyle w:val="Prrafodelista"/>
        <w:numPr>
          <w:ilvl w:val="0"/>
          <w:numId w:val="55"/>
        </w:numPr>
        <w:spacing w:before="100" w:beforeAutospacing="1" w:after="100" w:afterAutospacing="1" w:line="480" w:lineRule="auto"/>
        <w:jc w:val="both"/>
        <w:rPr>
          <w:rFonts w:ascii="Arial" w:hAnsi="Arial" w:cs="Arial"/>
        </w:rPr>
      </w:pPr>
      <w:r>
        <w:rPr>
          <w:rFonts w:ascii="Arial" w:hAnsi="Arial" w:cs="Arial"/>
        </w:rPr>
        <w:t>Número de sugerencias por empleado</w:t>
      </w:r>
    </w:p>
    <w:p w:rsidR="00135C24" w:rsidRPr="00FA2101" w:rsidRDefault="00135C24" w:rsidP="004907C8">
      <w:pPr>
        <w:pStyle w:val="Prrafodelista"/>
        <w:numPr>
          <w:ilvl w:val="0"/>
          <w:numId w:val="55"/>
        </w:numPr>
        <w:spacing w:before="100" w:beforeAutospacing="1" w:after="100" w:afterAutospacing="1" w:line="480" w:lineRule="auto"/>
        <w:jc w:val="both"/>
        <w:rPr>
          <w:rFonts w:ascii="Arial" w:hAnsi="Arial" w:cs="Arial"/>
        </w:rPr>
      </w:pPr>
      <w:r>
        <w:rPr>
          <w:rFonts w:ascii="Arial" w:hAnsi="Arial" w:cs="Arial"/>
        </w:rPr>
        <w:t>Nú</w:t>
      </w:r>
      <w:r w:rsidRPr="00FA2101">
        <w:rPr>
          <w:rFonts w:ascii="Arial" w:hAnsi="Arial" w:cs="Arial"/>
        </w:rPr>
        <w:t>mero de reclamos por mes.</w:t>
      </w:r>
    </w:p>
    <w:p w:rsidR="00135C24" w:rsidRDefault="00135C24" w:rsidP="004907C8">
      <w:pPr>
        <w:pStyle w:val="Prrafodelista"/>
        <w:numPr>
          <w:ilvl w:val="0"/>
          <w:numId w:val="55"/>
        </w:numPr>
        <w:spacing w:before="100" w:beforeAutospacing="1" w:after="100" w:afterAutospacing="1" w:line="480" w:lineRule="auto"/>
        <w:jc w:val="both"/>
        <w:rPr>
          <w:rFonts w:ascii="Arial" w:hAnsi="Arial" w:cs="Arial"/>
        </w:rPr>
      </w:pPr>
      <w:r w:rsidRPr="00FA2101">
        <w:rPr>
          <w:rFonts w:ascii="Arial" w:hAnsi="Arial" w:cs="Arial"/>
        </w:rPr>
        <w:t>Número de devoluciones por mes.</w:t>
      </w:r>
    </w:p>
    <w:p w:rsidR="00135C24" w:rsidRDefault="00135C24" w:rsidP="004907C8">
      <w:pPr>
        <w:pStyle w:val="Prrafodelista"/>
        <w:numPr>
          <w:ilvl w:val="0"/>
          <w:numId w:val="55"/>
        </w:numPr>
        <w:spacing w:before="100" w:beforeAutospacing="1" w:after="100" w:afterAutospacing="1" w:line="480" w:lineRule="auto"/>
        <w:jc w:val="both"/>
        <w:rPr>
          <w:rFonts w:ascii="Arial" w:hAnsi="Arial" w:cs="Arial"/>
        </w:rPr>
      </w:pPr>
      <w:r>
        <w:rPr>
          <w:rFonts w:ascii="Arial" w:hAnsi="Arial" w:cs="Arial"/>
        </w:rPr>
        <w:t>Número de Cuarentenas por mes</w:t>
      </w:r>
    </w:p>
    <w:p w:rsidR="00135C24" w:rsidRDefault="00135C24" w:rsidP="004907C8">
      <w:pPr>
        <w:pStyle w:val="Prrafodelista"/>
        <w:numPr>
          <w:ilvl w:val="0"/>
          <w:numId w:val="55"/>
        </w:numPr>
        <w:spacing w:before="100" w:beforeAutospacing="1" w:after="100" w:afterAutospacing="1" w:line="480" w:lineRule="auto"/>
        <w:jc w:val="both"/>
        <w:rPr>
          <w:rFonts w:ascii="Arial" w:hAnsi="Arial" w:cs="Arial"/>
        </w:rPr>
      </w:pPr>
      <w:r>
        <w:rPr>
          <w:rFonts w:ascii="Arial" w:hAnsi="Arial" w:cs="Arial"/>
        </w:rPr>
        <w:t>Porcentaje de desperdicio</w:t>
      </w:r>
    </w:p>
    <w:p w:rsidR="00135C24" w:rsidRDefault="00135C24" w:rsidP="004907C8">
      <w:pPr>
        <w:pStyle w:val="Prrafodelista"/>
        <w:numPr>
          <w:ilvl w:val="0"/>
          <w:numId w:val="55"/>
        </w:numPr>
        <w:spacing w:before="100" w:beforeAutospacing="1" w:after="100" w:afterAutospacing="1" w:line="480" w:lineRule="auto"/>
        <w:jc w:val="both"/>
        <w:rPr>
          <w:rFonts w:ascii="Arial" w:hAnsi="Arial" w:cs="Arial"/>
        </w:rPr>
      </w:pPr>
      <w:r>
        <w:rPr>
          <w:rFonts w:ascii="Arial" w:hAnsi="Arial" w:cs="Arial"/>
        </w:rPr>
        <w:t>Costos de desperdicio</w:t>
      </w:r>
    </w:p>
    <w:p w:rsidR="00135C24" w:rsidRDefault="00135C24" w:rsidP="004907C8">
      <w:pPr>
        <w:pStyle w:val="Prrafodelista"/>
        <w:numPr>
          <w:ilvl w:val="0"/>
          <w:numId w:val="55"/>
        </w:numPr>
        <w:spacing w:before="100" w:beforeAutospacing="1" w:after="100" w:afterAutospacing="1" w:line="480" w:lineRule="auto"/>
        <w:jc w:val="both"/>
        <w:rPr>
          <w:rFonts w:ascii="Arial" w:hAnsi="Arial" w:cs="Arial"/>
        </w:rPr>
      </w:pPr>
      <w:r>
        <w:rPr>
          <w:rFonts w:ascii="Arial" w:hAnsi="Arial" w:cs="Arial"/>
        </w:rPr>
        <w:lastRenderedPageBreak/>
        <w:t>Ventas por empleado</w:t>
      </w:r>
    </w:p>
    <w:p w:rsidR="00135C24" w:rsidRDefault="00135C24" w:rsidP="00135C24">
      <w:pPr>
        <w:pStyle w:val="Prrafodelista"/>
        <w:numPr>
          <w:ilvl w:val="0"/>
          <w:numId w:val="55"/>
        </w:numPr>
        <w:spacing w:line="480" w:lineRule="auto"/>
        <w:jc w:val="both"/>
        <w:rPr>
          <w:rFonts w:ascii="Arial" w:hAnsi="Arial" w:cs="Arial"/>
        </w:rPr>
      </w:pPr>
      <w:r>
        <w:rPr>
          <w:rFonts w:ascii="Arial" w:hAnsi="Arial" w:cs="Arial"/>
        </w:rPr>
        <w:t>Porcentaje de empleados trabajando en equipo</w:t>
      </w:r>
    </w:p>
    <w:p w:rsidR="00135C24" w:rsidRPr="001A1DE2" w:rsidRDefault="00135C24" w:rsidP="00135C24">
      <w:pPr>
        <w:pStyle w:val="Prrafodelista"/>
        <w:spacing w:line="480" w:lineRule="auto"/>
        <w:ind w:left="1188"/>
        <w:jc w:val="both"/>
        <w:rPr>
          <w:rFonts w:ascii="Arial" w:hAnsi="Arial" w:cs="Arial"/>
        </w:rPr>
      </w:pPr>
    </w:p>
    <w:p w:rsidR="00135C24" w:rsidRPr="002F5693" w:rsidRDefault="00135C24" w:rsidP="00135C24">
      <w:pPr>
        <w:spacing w:line="480" w:lineRule="auto"/>
        <w:ind w:left="828"/>
        <w:jc w:val="both"/>
        <w:rPr>
          <w:rFonts w:ascii="Arial" w:hAnsi="Arial" w:cs="Arial"/>
          <w:b/>
          <w:sz w:val="24"/>
          <w:szCs w:val="24"/>
          <w:lang w:val="es-ES"/>
        </w:rPr>
      </w:pPr>
      <w:r w:rsidRPr="002F5693">
        <w:rPr>
          <w:rFonts w:ascii="Arial" w:hAnsi="Arial" w:cs="Arial"/>
          <w:b/>
          <w:sz w:val="24"/>
          <w:szCs w:val="24"/>
          <w:lang w:val="es-ES"/>
        </w:rPr>
        <w:t>Logros alcanzados</w:t>
      </w:r>
    </w:p>
    <w:p w:rsidR="00135C24" w:rsidRDefault="00135C24" w:rsidP="00135C24">
      <w:pPr>
        <w:spacing w:line="480" w:lineRule="auto"/>
        <w:ind w:left="828"/>
        <w:jc w:val="both"/>
        <w:rPr>
          <w:rFonts w:ascii="Arial" w:hAnsi="Arial" w:cs="Arial"/>
          <w:sz w:val="24"/>
          <w:szCs w:val="24"/>
          <w:lang w:val="es-ES"/>
        </w:rPr>
      </w:pPr>
      <w:r>
        <w:rPr>
          <w:rFonts w:ascii="Arial" w:hAnsi="Arial" w:cs="Arial"/>
          <w:sz w:val="24"/>
          <w:szCs w:val="24"/>
          <w:lang w:val="es-ES"/>
        </w:rPr>
        <w:t xml:space="preserve">Para la presentación de los logros, se mostrará a continuación los indicadores en el transcurso de los </w:t>
      </w:r>
      <w:r w:rsidR="00DC681C">
        <w:rPr>
          <w:rFonts w:ascii="Arial" w:hAnsi="Arial" w:cs="Arial"/>
          <w:sz w:val="24"/>
          <w:szCs w:val="24"/>
          <w:lang w:val="es-ES"/>
        </w:rPr>
        <w:t>4</w:t>
      </w:r>
      <w:r>
        <w:rPr>
          <w:rFonts w:ascii="Arial" w:hAnsi="Arial" w:cs="Arial"/>
          <w:sz w:val="24"/>
          <w:szCs w:val="24"/>
          <w:lang w:val="es-ES"/>
        </w:rPr>
        <w:t xml:space="preserve"> meses del proyecto.</w:t>
      </w:r>
    </w:p>
    <w:p w:rsidR="00135C24" w:rsidRDefault="00135C24" w:rsidP="00135C24">
      <w:pPr>
        <w:spacing w:line="480" w:lineRule="auto"/>
        <w:ind w:left="828"/>
        <w:jc w:val="both"/>
        <w:rPr>
          <w:rFonts w:ascii="Arial" w:hAnsi="Arial" w:cs="Arial"/>
          <w:sz w:val="24"/>
          <w:szCs w:val="24"/>
          <w:lang w:val="es-ES"/>
        </w:rPr>
      </w:pPr>
      <w:r>
        <w:rPr>
          <w:rFonts w:ascii="Arial" w:hAnsi="Arial" w:cs="Arial"/>
          <w:sz w:val="24"/>
          <w:szCs w:val="24"/>
          <w:lang w:val="es-ES"/>
        </w:rPr>
        <w:t>Las cantidades mostradas son datos tomados mensualmente:</w:t>
      </w:r>
    </w:p>
    <w:p w:rsidR="00135C24" w:rsidRDefault="00135C24" w:rsidP="00135C24">
      <w:pPr>
        <w:spacing w:line="480" w:lineRule="auto"/>
        <w:ind w:left="828"/>
        <w:jc w:val="both"/>
        <w:rPr>
          <w:rFonts w:ascii="Arial" w:hAnsi="Arial" w:cs="Arial"/>
          <w:sz w:val="24"/>
          <w:szCs w:val="24"/>
          <w:lang w:val="es-ES"/>
        </w:rPr>
      </w:pPr>
      <w:r>
        <w:rPr>
          <w:rFonts w:ascii="Arial" w:hAnsi="Arial" w:cs="Arial"/>
          <w:sz w:val="24"/>
          <w:szCs w:val="24"/>
          <w:lang w:val="es-ES"/>
        </w:rPr>
        <w:t>Sugerencias Implementadas</w:t>
      </w:r>
    </w:p>
    <w:p w:rsidR="00135C24" w:rsidRDefault="005D6A01" w:rsidP="00135C24">
      <w:pPr>
        <w:spacing w:line="480" w:lineRule="auto"/>
        <w:ind w:left="828"/>
        <w:jc w:val="both"/>
        <w:rPr>
          <w:rFonts w:ascii="Arial" w:hAnsi="Arial" w:cs="Arial"/>
          <w:sz w:val="24"/>
          <w:szCs w:val="24"/>
          <w:lang w:val="es-ES"/>
        </w:rPr>
      </w:pPr>
      <w:r w:rsidRPr="005D6A01">
        <w:rPr>
          <w:rFonts w:ascii="Arial" w:hAnsi="Arial" w:cs="Arial"/>
          <w:noProof/>
          <w:sz w:val="24"/>
          <w:szCs w:val="24"/>
          <w:lang w:val="es-EC" w:eastAsia="es-EC"/>
        </w:rPr>
        <w:pict>
          <v:shape id="_x0000_i1054"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">
            <v:imagedata r:id="rId82" o:title=""/>
            <o:lock v:ext="edit" aspectratio="f"/>
          </v:shape>
        </w:pict>
      </w:r>
    </w:p>
    <w:p w:rsidR="00135C24" w:rsidRPr="00BE398C" w:rsidRDefault="00135C24" w:rsidP="004907C8">
      <w:pPr>
        <w:pStyle w:val="FIG"/>
        <w:spacing w:before="100" w:beforeAutospacing="1" w:after="100" w:afterAutospacing="1"/>
      </w:pPr>
      <w:bookmarkStart w:id="168" w:name="_Toc262499066"/>
      <w:bookmarkStart w:id="169" w:name="_Toc263617505"/>
      <w:r w:rsidRPr="00BE398C">
        <w:t>FIGURA 4.</w:t>
      </w:r>
      <w:r w:rsidR="004907C8">
        <w:t>24</w:t>
      </w:r>
      <w:r w:rsidRPr="00BE398C">
        <w:t>. SUGERENCIAS IMPLEMENTADAS</w:t>
      </w:r>
      <w:bookmarkEnd w:id="168"/>
      <w:bookmarkEnd w:id="169"/>
    </w:p>
    <w:p w:rsidR="00135C24" w:rsidRDefault="00135C24" w:rsidP="004907C8">
      <w:pPr>
        <w:spacing w:before="100" w:beforeAutospacing="1" w:after="100" w:afterAutospacing="1" w:line="480" w:lineRule="auto"/>
        <w:ind w:left="828"/>
        <w:jc w:val="both"/>
        <w:rPr>
          <w:rFonts w:ascii="Arial" w:hAnsi="Arial" w:cs="Arial"/>
          <w:sz w:val="24"/>
          <w:szCs w:val="24"/>
          <w:lang w:val="es-ES"/>
        </w:rPr>
      </w:pPr>
      <w:r>
        <w:rPr>
          <w:rFonts w:ascii="Arial" w:hAnsi="Arial" w:cs="Arial"/>
          <w:sz w:val="24"/>
          <w:szCs w:val="24"/>
          <w:lang w:val="es-ES"/>
        </w:rPr>
        <w:t xml:space="preserve">Como se puede apreciar en el gráfico al iniciar el proyecto se receptó gran cantidad de sugerencias, estas fueron analizadas por la alta </w:t>
      </w:r>
      <w:r>
        <w:rPr>
          <w:rFonts w:ascii="Arial" w:hAnsi="Arial" w:cs="Arial"/>
          <w:sz w:val="24"/>
          <w:szCs w:val="24"/>
          <w:lang w:val="es-ES"/>
        </w:rPr>
        <w:lastRenderedPageBreak/>
        <w:t>gerencia para realizar la implementación de las que estén al alcance de la empresa; en el mes de febrero hubo una pequeña manifestación de los operarios  en cuanto a las sugerencias, debido a que este mes fue corto tanto por el calendario como por el feriado de carnaval.</w:t>
      </w:r>
    </w:p>
    <w:p w:rsidR="004907C8" w:rsidRDefault="00135C24" w:rsidP="004907C8">
      <w:pPr>
        <w:spacing w:before="100" w:beforeAutospacing="1" w:after="100" w:afterAutospacing="1" w:line="480" w:lineRule="auto"/>
        <w:ind w:left="828"/>
        <w:jc w:val="both"/>
        <w:rPr>
          <w:rFonts w:ascii="Arial" w:hAnsi="Arial" w:cs="Arial"/>
          <w:sz w:val="24"/>
          <w:szCs w:val="24"/>
          <w:lang w:val="es-ES"/>
        </w:rPr>
      </w:pPr>
      <w:r>
        <w:rPr>
          <w:rFonts w:ascii="Arial" w:hAnsi="Arial" w:cs="Arial"/>
          <w:sz w:val="24"/>
          <w:szCs w:val="24"/>
          <w:lang w:val="es-ES"/>
        </w:rPr>
        <w:t xml:space="preserve">Las sugerencias emitidas por los empleados son tomadas mayormente de las reuniones semanales, pero cabe mencionar que también son tomadas de su labor diaria, ya que ellos </w:t>
      </w:r>
      <w:r w:rsidR="002775A1">
        <w:rPr>
          <w:rFonts w:ascii="Arial" w:hAnsi="Arial" w:cs="Arial"/>
          <w:sz w:val="24"/>
          <w:szCs w:val="24"/>
          <w:lang w:val="es-ES"/>
        </w:rPr>
        <w:t>presentaron</w:t>
      </w:r>
      <w:r>
        <w:rPr>
          <w:rFonts w:ascii="Arial" w:hAnsi="Arial" w:cs="Arial"/>
          <w:sz w:val="24"/>
          <w:szCs w:val="24"/>
          <w:lang w:val="es-ES"/>
        </w:rPr>
        <w:t xml:space="preserve"> mayor confianza a</w:t>
      </w:r>
      <w:r w:rsidR="002775A1">
        <w:rPr>
          <w:rFonts w:ascii="Arial" w:hAnsi="Arial" w:cs="Arial"/>
          <w:sz w:val="24"/>
          <w:szCs w:val="24"/>
          <w:lang w:val="es-ES"/>
        </w:rPr>
        <w:t>l</w:t>
      </w:r>
      <w:r>
        <w:rPr>
          <w:rFonts w:ascii="Arial" w:hAnsi="Arial" w:cs="Arial"/>
          <w:sz w:val="24"/>
          <w:szCs w:val="24"/>
          <w:lang w:val="es-ES"/>
        </w:rPr>
        <w:t xml:space="preserve"> ser escuchados y emitir sus ideas de mejora.</w:t>
      </w:r>
    </w:p>
    <w:p w:rsidR="00135C24" w:rsidRDefault="00135C24" w:rsidP="004907C8">
      <w:pPr>
        <w:spacing w:before="100" w:beforeAutospacing="1" w:after="100" w:afterAutospacing="1" w:line="480" w:lineRule="auto"/>
        <w:ind w:left="828"/>
        <w:jc w:val="both"/>
        <w:rPr>
          <w:rFonts w:ascii="Arial" w:hAnsi="Arial" w:cs="Arial"/>
          <w:sz w:val="24"/>
          <w:szCs w:val="24"/>
          <w:lang w:val="es-ES"/>
        </w:rPr>
      </w:pPr>
      <w:r>
        <w:rPr>
          <w:rFonts w:ascii="Arial" w:hAnsi="Arial" w:cs="Arial"/>
          <w:sz w:val="24"/>
          <w:szCs w:val="24"/>
          <w:lang w:val="es-ES"/>
        </w:rPr>
        <w:t xml:space="preserve"> Estas ideas a más de servir para el mejoramiento de calidad de los productos elaborados y del proceso productivo de la empresa; también sirvieron para mejorar la calidad laboral que percibían los empleados en su puesto de trabajo, todas las sugerencias emitidas e implementadas puede verse en el </w:t>
      </w:r>
      <w:r w:rsidRPr="00DC2937">
        <w:rPr>
          <w:rFonts w:ascii="Arial" w:hAnsi="Arial" w:cs="Arial"/>
          <w:sz w:val="24"/>
          <w:szCs w:val="24"/>
          <w:lang w:val="es-ES"/>
        </w:rPr>
        <w:t>apéndice 1</w:t>
      </w:r>
      <w:r>
        <w:rPr>
          <w:rFonts w:ascii="Arial" w:hAnsi="Arial" w:cs="Arial"/>
          <w:sz w:val="24"/>
          <w:szCs w:val="24"/>
          <w:lang w:val="es-ES"/>
        </w:rPr>
        <w:t>5</w:t>
      </w:r>
      <w:r w:rsidR="004907C8">
        <w:rPr>
          <w:rFonts w:ascii="Arial" w:hAnsi="Arial" w:cs="Arial"/>
          <w:sz w:val="24"/>
          <w:szCs w:val="24"/>
          <w:lang w:val="es-ES"/>
        </w:rPr>
        <w:t>.</w:t>
      </w:r>
    </w:p>
    <w:p w:rsidR="00135C24" w:rsidRDefault="00135C24" w:rsidP="004907C8">
      <w:pPr>
        <w:spacing w:before="100" w:beforeAutospacing="1" w:after="100" w:afterAutospacing="1" w:line="480" w:lineRule="auto"/>
        <w:ind w:left="828"/>
        <w:jc w:val="both"/>
        <w:rPr>
          <w:rFonts w:ascii="Arial" w:hAnsi="Arial" w:cs="Arial"/>
          <w:sz w:val="24"/>
          <w:szCs w:val="24"/>
          <w:lang w:val="es-ES"/>
        </w:rPr>
      </w:pPr>
      <w:r>
        <w:rPr>
          <w:rFonts w:ascii="Arial" w:hAnsi="Arial" w:cs="Arial"/>
          <w:sz w:val="24"/>
          <w:szCs w:val="24"/>
          <w:lang w:val="es-ES"/>
        </w:rPr>
        <w:t>En cuanto al desempeño de la alta gerencia para la implementación de las sugerencias de los empleados, se logró obtener los siguientes porcentajes de eficiencia en el cumplimiento de estas:</w:t>
      </w:r>
    </w:p>
    <w:p w:rsidR="004907C8" w:rsidRDefault="004907C8" w:rsidP="00135C24">
      <w:pPr>
        <w:pStyle w:val="TABLA"/>
      </w:pPr>
      <w:bookmarkStart w:id="170" w:name="_Toc263595860"/>
    </w:p>
    <w:p w:rsidR="002775A1" w:rsidRDefault="002775A1" w:rsidP="00135C24">
      <w:pPr>
        <w:pStyle w:val="TABLA"/>
      </w:pPr>
    </w:p>
    <w:p w:rsidR="002775A1" w:rsidRDefault="002775A1" w:rsidP="00135C24">
      <w:pPr>
        <w:pStyle w:val="TABLA"/>
      </w:pPr>
    </w:p>
    <w:p w:rsidR="00135C24" w:rsidRPr="00BE398C" w:rsidRDefault="00135C24" w:rsidP="00135C24">
      <w:pPr>
        <w:pStyle w:val="TABLA"/>
      </w:pPr>
      <w:r w:rsidRPr="00BE398C">
        <w:lastRenderedPageBreak/>
        <w:t>TABLA</w:t>
      </w:r>
      <w:r>
        <w:t xml:space="preserve"> 17</w:t>
      </w:r>
      <w:bookmarkEnd w:id="170"/>
    </w:p>
    <w:p w:rsidR="00135C24" w:rsidRPr="00BE398C" w:rsidRDefault="00135C24" w:rsidP="00135C24">
      <w:pPr>
        <w:pStyle w:val="TABLA"/>
      </w:pPr>
      <w:bookmarkStart w:id="171" w:name="_Toc263595861"/>
      <w:r w:rsidRPr="00BE398C">
        <w:t>EFICIENCIA EN EL CUMPLIMIENTO DE SUGERENCIAS</w:t>
      </w:r>
      <w:bookmarkEnd w:id="171"/>
    </w:p>
    <w:tbl>
      <w:tblPr>
        <w:tblW w:w="6020" w:type="dxa"/>
        <w:tblInd w:w="1692" w:type="dxa"/>
        <w:tblCellMar>
          <w:left w:w="70" w:type="dxa"/>
          <w:right w:w="70" w:type="dxa"/>
        </w:tblCellMar>
        <w:tblLook w:val="04A0"/>
      </w:tblPr>
      <w:tblGrid>
        <w:gridCol w:w="1162"/>
        <w:gridCol w:w="1668"/>
        <w:gridCol w:w="1568"/>
        <w:gridCol w:w="1622"/>
      </w:tblGrid>
      <w:tr w:rsidR="00135C24" w:rsidRPr="00B12140" w:rsidTr="00135C24">
        <w:trPr>
          <w:trHeight w:val="600"/>
        </w:trPr>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5C24" w:rsidRPr="00B12140" w:rsidRDefault="00135C24" w:rsidP="00135C24">
            <w:pPr>
              <w:spacing w:after="0" w:line="240" w:lineRule="auto"/>
              <w:jc w:val="center"/>
              <w:rPr>
                <w:rFonts w:eastAsia="Times New Roman"/>
                <w:b/>
                <w:bCs/>
                <w:color w:val="000000"/>
                <w:lang w:val="es-ES" w:eastAsia="es-ES"/>
              </w:rPr>
            </w:pPr>
            <w:r w:rsidRPr="00B12140">
              <w:rPr>
                <w:rFonts w:eastAsia="Times New Roman"/>
                <w:b/>
                <w:bCs/>
                <w:color w:val="000000"/>
                <w:lang w:val="es-ES" w:eastAsia="es-ES"/>
              </w:rPr>
              <w:t>MES</w:t>
            </w:r>
          </w:p>
        </w:tc>
        <w:tc>
          <w:tcPr>
            <w:tcW w:w="1668" w:type="dxa"/>
            <w:tcBorders>
              <w:top w:val="single" w:sz="4" w:space="0" w:color="auto"/>
              <w:left w:val="nil"/>
              <w:bottom w:val="single" w:sz="4" w:space="0" w:color="auto"/>
              <w:right w:val="single" w:sz="4" w:space="0" w:color="auto"/>
            </w:tcBorders>
            <w:shd w:val="clear" w:color="auto" w:fill="auto"/>
            <w:vAlign w:val="center"/>
            <w:hideMark/>
          </w:tcPr>
          <w:p w:rsidR="00135C24" w:rsidRPr="00B12140" w:rsidRDefault="00135C24" w:rsidP="00135C24">
            <w:pPr>
              <w:spacing w:after="0" w:line="240" w:lineRule="auto"/>
              <w:jc w:val="center"/>
              <w:rPr>
                <w:rFonts w:eastAsia="Times New Roman"/>
                <w:b/>
                <w:bCs/>
                <w:color w:val="000000"/>
                <w:lang w:val="es-ES" w:eastAsia="es-ES"/>
              </w:rPr>
            </w:pPr>
            <w:r w:rsidRPr="00B12140">
              <w:rPr>
                <w:rFonts w:eastAsia="Times New Roman"/>
                <w:b/>
                <w:bCs/>
                <w:color w:val="000000"/>
                <w:lang w:val="es-ES" w:eastAsia="es-ES"/>
              </w:rPr>
              <w:t>Total de Sugerencias</w:t>
            </w:r>
          </w:p>
        </w:tc>
        <w:tc>
          <w:tcPr>
            <w:tcW w:w="1568" w:type="dxa"/>
            <w:tcBorders>
              <w:top w:val="single" w:sz="4" w:space="0" w:color="auto"/>
              <w:left w:val="nil"/>
              <w:bottom w:val="single" w:sz="4" w:space="0" w:color="auto"/>
              <w:right w:val="single" w:sz="4" w:space="0" w:color="auto"/>
            </w:tcBorders>
            <w:shd w:val="clear" w:color="auto" w:fill="auto"/>
            <w:vAlign w:val="center"/>
            <w:hideMark/>
          </w:tcPr>
          <w:p w:rsidR="00135C24" w:rsidRPr="00B12140" w:rsidRDefault="00135C24" w:rsidP="00135C24">
            <w:pPr>
              <w:spacing w:after="0" w:line="240" w:lineRule="auto"/>
              <w:jc w:val="center"/>
              <w:rPr>
                <w:rFonts w:eastAsia="Times New Roman"/>
                <w:b/>
                <w:bCs/>
                <w:color w:val="000000"/>
                <w:lang w:val="es-ES" w:eastAsia="es-ES"/>
              </w:rPr>
            </w:pPr>
            <w:r w:rsidRPr="00B12140">
              <w:rPr>
                <w:rFonts w:eastAsia="Times New Roman"/>
                <w:b/>
                <w:bCs/>
                <w:color w:val="000000"/>
                <w:lang w:val="es-ES" w:eastAsia="es-ES"/>
              </w:rPr>
              <w:t>Sugerencias Implementadas</w:t>
            </w:r>
          </w:p>
        </w:tc>
        <w:tc>
          <w:tcPr>
            <w:tcW w:w="1622" w:type="dxa"/>
            <w:tcBorders>
              <w:top w:val="single" w:sz="4" w:space="0" w:color="auto"/>
              <w:left w:val="nil"/>
              <w:bottom w:val="single" w:sz="4" w:space="0" w:color="auto"/>
              <w:right w:val="single" w:sz="4" w:space="0" w:color="auto"/>
            </w:tcBorders>
            <w:shd w:val="clear" w:color="auto" w:fill="auto"/>
            <w:vAlign w:val="center"/>
            <w:hideMark/>
          </w:tcPr>
          <w:p w:rsidR="00135C24" w:rsidRPr="00B12140" w:rsidRDefault="00135C24" w:rsidP="00135C24">
            <w:pPr>
              <w:spacing w:after="0" w:line="240" w:lineRule="auto"/>
              <w:jc w:val="center"/>
              <w:rPr>
                <w:rFonts w:eastAsia="Times New Roman"/>
                <w:b/>
                <w:bCs/>
                <w:color w:val="000000"/>
                <w:lang w:val="es-ES" w:eastAsia="es-ES"/>
              </w:rPr>
            </w:pPr>
            <w:r w:rsidRPr="00B12140">
              <w:rPr>
                <w:rFonts w:eastAsia="Times New Roman"/>
                <w:b/>
                <w:bCs/>
                <w:color w:val="000000"/>
                <w:lang w:val="es-ES" w:eastAsia="es-ES"/>
              </w:rPr>
              <w:t>EFICIENCIA DE CUMPLIMIENTO</w:t>
            </w:r>
          </w:p>
        </w:tc>
      </w:tr>
      <w:tr w:rsidR="00135C24" w:rsidRPr="00B12140" w:rsidTr="00135C24">
        <w:trPr>
          <w:trHeight w:val="300"/>
        </w:trPr>
        <w:tc>
          <w:tcPr>
            <w:tcW w:w="1162" w:type="dxa"/>
            <w:tcBorders>
              <w:top w:val="nil"/>
              <w:left w:val="single" w:sz="4" w:space="0" w:color="auto"/>
              <w:bottom w:val="single" w:sz="4" w:space="0" w:color="auto"/>
              <w:right w:val="single" w:sz="4" w:space="0" w:color="auto"/>
            </w:tcBorders>
            <w:shd w:val="clear" w:color="auto" w:fill="auto"/>
            <w:vAlign w:val="center"/>
            <w:hideMark/>
          </w:tcPr>
          <w:p w:rsidR="00135C24" w:rsidRPr="00B12140" w:rsidRDefault="00135C24" w:rsidP="00135C24">
            <w:pPr>
              <w:spacing w:after="0" w:line="240" w:lineRule="auto"/>
              <w:jc w:val="center"/>
              <w:rPr>
                <w:rFonts w:eastAsia="Times New Roman"/>
                <w:color w:val="000000"/>
                <w:lang w:val="es-ES" w:eastAsia="es-ES"/>
              </w:rPr>
            </w:pPr>
            <w:r w:rsidRPr="00B12140">
              <w:rPr>
                <w:rFonts w:eastAsia="Times New Roman"/>
                <w:color w:val="000000"/>
                <w:lang w:val="es-ES" w:eastAsia="es-ES"/>
              </w:rPr>
              <w:t>Enero</w:t>
            </w:r>
          </w:p>
        </w:tc>
        <w:tc>
          <w:tcPr>
            <w:tcW w:w="1668" w:type="dxa"/>
            <w:tcBorders>
              <w:top w:val="nil"/>
              <w:left w:val="nil"/>
              <w:bottom w:val="single" w:sz="4" w:space="0" w:color="auto"/>
              <w:right w:val="single" w:sz="4" w:space="0" w:color="auto"/>
            </w:tcBorders>
            <w:shd w:val="clear" w:color="auto" w:fill="auto"/>
            <w:vAlign w:val="center"/>
            <w:hideMark/>
          </w:tcPr>
          <w:p w:rsidR="00135C24" w:rsidRPr="00B12140" w:rsidRDefault="00135C24" w:rsidP="00135C24">
            <w:pPr>
              <w:spacing w:after="0" w:line="240" w:lineRule="auto"/>
              <w:jc w:val="center"/>
              <w:rPr>
                <w:rFonts w:eastAsia="Times New Roman"/>
                <w:color w:val="000000"/>
                <w:lang w:val="es-ES" w:eastAsia="es-ES"/>
              </w:rPr>
            </w:pPr>
            <w:r w:rsidRPr="00B12140">
              <w:rPr>
                <w:rFonts w:eastAsia="Times New Roman"/>
                <w:color w:val="000000"/>
                <w:lang w:val="es-ES" w:eastAsia="es-ES"/>
              </w:rPr>
              <w:t>25</w:t>
            </w:r>
          </w:p>
        </w:tc>
        <w:tc>
          <w:tcPr>
            <w:tcW w:w="1568" w:type="dxa"/>
            <w:tcBorders>
              <w:top w:val="nil"/>
              <w:left w:val="nil"/>
              <w:bottom w:val="single" w:sz="4" w:space="0" w:color="auto"/>
              <w:right w:val="single" w:sz="4" w:space="0" w:color="auto"/>
            </w:tcBorders>
            <w:shd w:val="clear" w:color="auto" w:fill="auto"/>
            <w:vAlign w:val="center"/>
            <w:hideMark/>
          </w:tcPr>
          <w:p w:rsidR="00135C24" w:rsidRPr="00B12140" w:rsidRDefault="00135C24" w:rsidP="00135C24">
            <w:pPr>
              <w:spacing w:after="0" w:line="240" w:lineRule="auto"/>
              <w:jc w:val="center"/>
              <w:rPr>
                <w:rFonts w:eastAsia="Times New Roman"/>
                <w:color w:val="000000"/>
                <w:lang w:val="es-ES" w:eastAsia="es-ES"/>
              </w:rPr>
            </w:pPr>
            <w:r w:rsidRPr="00B12140">
              <w:rPr>
                <w:rFonts w:eastAsia="Times New Roman"/>
                <w:color w:val="000000"/>
                <w:lang w:val="es-ES" w:eastAsia="es-ES"/>
              </w:rPr>
              <w:t>14</w:t>
            </w:r>
          </w:p>
        </w:tc>
        <w:tc>
          <w:tcPr>
            <w:tcW w:w="1622" w:type="dxa"/>
            <w:tcBorders>
              <w:top w:val="nil"/>
              <w:left w:val="nil"/>
              <w:bottom w:val="single" w:sz="4" w:space="0" w:color="auto"/>
              <w:right w:val="single" w:sz="4" w:space="0" w:color="auto"/>
            </w:tcBorders>
            <w:shd w:val="clear" w:color="auto" w:fill="auto"/>
            <w:vAlign w:val="center"/>
            <w:hideMark/>
          </w:tcPr>
          <w:p w:rsidR="00135C24" w:rsidRPr="00B12140" w:rsidRDefault="00135C24" w:rsidP="00135C24">
            <w:pPr>
              <w:spacing w:after="0" w:line="240" w:lineRule="auto"/>
              <w:jc w:val="center"/>
              <w:rPr>
                <w:rFonts w:eastAsia="Times New Roman"/>
                <w:color w:val="000000"/>
                <w:lang w:val="es-ES" w:eastAsia="es-ES"/>
              </w:rPr>
            </w:pPr>
            <w:r w:rsidRPr="00B12140">
              <w:rPr>
                <w:rFonts w:eastAsia="Times New Roman"/>
                <w:color w:val="000000"/>
                <w:lang w:val="es-ES" w:eastAsia="es-ES"/>
              </w:rPr>
              <w:t>56,00%</w:t>
            </w:r>
          </w:p>
        </w:tc>
      </w:tr>
      <w:tr w:rsidR="00135C24" w:rsidRPr="00B12140" w:rsidTr="00135C24">
        <w:trPr>
          <w:trHeight w:val="300"/>
        </w:trPr>
        <w:tc>
          <w:tcPr>
            <w:tcW w:w="1162" w:type="dxa"/>
            <w:tcBorders>
              <w:top w:val="nil"/>
              <w:left w:val="single" w:sz="4" w:space="0" w:color="auto"/>
              <w:bottom w:val="single" w:sz="4" w:space="0" w:color="auto"/>
              <w:right w:val="single" w:sz="4" w:space="0" w:color="auto"/>
            </w:tcBorders>
            <w:shd w:val="clear" w:color="auto" w:fill="auto"/>
            <w:vAlign w:val="center"/>
            <w:hideMark/>
          </w:tcPr>
          <w:p w:rsidR="00135C24" w:rsidRPr="00B12140" w:rsidRDefault="00135C24" w:rsidP="00135C24">
            <w:pPr>
              <w:spacing w:after="0" w:line="240" w:lineRule="auto"/>
              <w:jc w:val="center"/>
              <w:rPr>
                <w:rFonts w:eastAsia="Times New Roman"/>
                <w:color w:val="000000"/>
                <w:lang w:val="es-ES" w:eastAsia="es-ES"/>
              </w:rPr>
            </w:pPr>
            <w:r w:rsidRPr="00B12140">
              <w:rPr>
                <w:rFonts w:eastAsia="Times New Roman"/>
                <w:color w:val="000000"/>
                <w:lang w:val="es-ES" w:eastAsia="es-ES"/>
              </w:rPr>
              <w:t>Febrero</w:t>
            </w:r>
          </w:p>
        </w:tc>
        <w:tc>
          <w:tcPr>
            <w:tcW w:w="1668" w:type="dxa"/>
            <w:tcBorders>
              <w:top w:val="nil"/>
              <w:left w:val="nil"/>
              <w:bottom w:val="single" w:sz="4" w:space="0" w:color="auto"/>
              <w:right w:val="single" w:sz="4" w:space="0" w:color="auto"/>
            </w:tcBorders>
            <w:shd w:val="clear" w:color="auto" w:fill="auto"/>
            <w:vAlign w:val="center"/>
            <w:hideMark/>
          </w:tcPr>
          <w:p w:rsidR="00135C24" w:rsidRPr="00B12140" w:rsidRDefault="00135C24" w:rsidP="00135C24">
            <w:pPr>
              <w:spacing w:after="0" w:line="240" w:lineRule="auto"/>
              <w:jc w:val="center"/>
              <w:rPr>
                <w:rFonts w:eastAsia="Times New Roman"/>
                <w:color w:val="000000"/>
                <w:lang w:val="es-ES" w:eastAsia="es-ES"/>
              </w:rPr>
            </w:pPr>
            <w:r w:rsidRPr="00B12140">
              <w:rPr>
                <w:rFonts w:eastAsia="Times New Roman"/>
                <w:color w:val="000000"/>
                <w:lang w:val="es-ES" w:eastAsia="es-ES"/>
              </w:rPr>
              <w:t>10</w:t>
            </w:r>
          </w:p>
        </w:tc>
        <w:tc>
          <w:tcPr>
            <w:tcW w:w="1568" w:type="dxa"/>
            <w:tcBorders>
              <w:top w:val="nil"/>
              <w:left w:val="nil"/>
              <w:bottom w:val="single" w:sz="4" w:space="0" w:color="auto"/>
              <w:right w:val="single" w:sz="4" w:space="0" w:color="auto"/>
            </w:tcBorders>
            <w:shd w:val="clear" w:color="auto" w:fill="auto"/>
            <w:vAlign w:val="center"/>
            <w:hideMark/>
          </w:tcPr>
          <w:p w:rsidR="00135C24" w:rsidRPr="00B12140" w:rsidRDefault="00135C24" w:rsidP="00135C24">
            <w:pPr>
              <w:spacing w:after="0" w:line="240" w:lineRule="auto"/>
              <w:jc w:val="center"/>
              <w:rPr>
                <w:rFonts w:eastAsia="Times New Roman"/>
                <w:color w:val="000000"/>
                <w:lang w:val="es-ES" w:eastAsia="es-ES"/>
              </w:rPr>
            </w:pPr>
            <w:r w:rsidRPr="00B12140">
              <w:rPr>
                <w:rFonts w:eastAsia="Times New Roman"/>
                <w:color w:val="000000"/>
                <w:lang w:val="es-ES" w:eastAsia="es-ES"/>
              </w:rPr>
              <w:t>5</w:t>
            </w:r>
          </w:p>
        </w:tc>
        <w:tc>
          <w:tcPr>
            <w:tcW w:w="1622" w:type="dxa"/>
            <w:tcBorders>
              <w:top w:val="nil"/>
              <w:left w:val="nil"/>
              <w:bottom w:val="single" w:sz="4" w:space="0" w:color="auto"/>
              <w:right w:val="single" w:sz="4" w:space="0" w:color="auto"/>
            </w:tcBorders>
            <w:shd w:val="clear" w:color="auto" w:fill="auto"/>
            <w:vAlign w:val="center"/>
            <w:hideMark/>
          </w:tcPr>
          <w:p w:rsidR="00135C24" w:rsidRPr="00B12140" w:rsidRDefault="00135C24" w:rsidP="00135C24">
            <w:pPr>
              <w:spacing w:after="0" w:line="240" w:lineRule="auto"/>
              <w:jc w:val="center"/>
              <w:rPr>
                <w:rFonts w:eastAsia="Times New Roman"/>
                <w:color w:val="000000"/>
                <w:lang w:val="es-ES" w:eastAsia="es-ES"/>
              </w:rPr>
            </w:pPr>
            <w:r w:rsidRPr="00B12140">
              <w:rPr>
                <w:rFonts w:eastAsia="Times New Roman"/>
                <w:color w:val="000000"/>
                <w:lang w:val="es-ES" w:eastAsia="es-ES"/>
              </w:rPr>
              <w:t>50,00%</w:t>
            </w:r>
          </w:p>
        </w:tc>
      </w:tr>
      <w:tr w:rsidR="00135C24" w:rsidRPr="00B12140" w:rsidTr="00135C24">
        <w:trPr>
          <w:trHeight w:val="300"/>
        </w:trPr>
        <w:tc>
          <w:tcPr>
            <w:tcW w:w="1162" w:type="dxa"/>
            <w:tcBorders>
              <w:top w:val="nil"/>
              <w:left w:val="single" w:sz="4" w:space="0" w:color="auto"/>
              <w:bottom w:val="single" w:sz="4" w:space="0" w:color="auto"/>
              <w:right w:val="single" w:sz="4" w:space="0" w:color="auto"/>
            </w:tcBorders>
            <w:shd w:val="clear" w:color="auto" w:fill="auto"/>
            <w:vAlign w:val="center"/>
            <w:hideMark/>
          </w:tcPr>
          <w:p w:rsidR="00135C24" w:rsidRPr="00B12140" w:rsidRDefault="00135C24" w:rsidP="00135C24">
            <w:pPr>
              <w:spacing w:after="0" w:line="240" w:lineRule="auto"/>
              <w:jc w:val="center"/>
              <w:rPr>
                <w:rFonts w:eastAsia="Times New Roman"/>
                <w:color w:val="000000"/>
                <w:lang w:val="es-ES" w:eastAsia="es-ES"/>
              </w:rPr>
            </w:pPr>
            <w:r w:rsidRPr="00B12140">
              <w:rPr>
                <w:rFonts w:eastAsia="Times New Roman"/>
                <w:color w:val="000000"/>
                <w:lang w:val="es-ES" w:eastAsia="es-ES"/>
              </w:rPr>
              <w:t>Marzo</w:t>
            </w:r>
          </w:p>
        </w:tc>
        <w:tc>
          <w:tcPr>
            <w:tcW w:w="1668" w:type="dxa"/>
            <w:tcBorders>
              <w:top w:val="nil"/>
              <w:left w:val="nil"/>
              <w:bottom w:val="single" w:sz="4" w:space="0" w:color="auto"/>
              <w:right w:val="single" w:sz="4" w:space="0" w:color="auto"/>
            </w:tcBorders>
            <w:shd w:val="clear" w:color="auto" w:fill="auto"/>
            <w:vAlign w:val="center"/>
            <w:hideMark/>
          </w:tcPr>
          <w:p w:rsidR="00135C24" w:rsidRPr="00B12140" w:rsidRDefault="00135C24" w:rsidP="00135C24">
            <w:pPr>
              <w:spacing w:after="0" w:line="240" w:lineRule="auto"/>
              <w:jc w:val="center"/>
              <w:rPr>
                <w:rFonts w:eastAsia="Times New Roman"/>
                <w:color w:val="000000"/>
                <w:lang w:val="es-ES" w:eastAsia="es-ES"/>
              </w:rPr>
            </w:pPr>
            <w:r w:rsidRPr="00B12140">
              <w:rPr>
                <w:rFonts w:eastAsia="Times New Roman"/>
                <w:color w:val="000000"/>
                <w:lang w:val="es-ES" w:eastAsia="es-ES"/>
              </w:rPr>
              <w:t>23</w:t>
            </w:r>
          </w:p>
        </w:tc>
        <w:tc>
          <w:tcPr>
            <w:tcW w:w="1568" w:type="dxa"/>
            <w:tcBorders>
              <w:top w:val="nil"/>
              <w:left w:val="nil"/>
              <w:bottom w:val="single" w:sz="4" w:space="0" w:color="auto"/>
              <w:right w:val="single" w:sz="4" w:space="0" w:color="auto"/>
            </w:tcBorders>
            <w:shd w:val="clear" w:color="auto" w:fill="auto"/>
            <w:vAlign w:val="center"/>
            <w:hideMark/>
          </w:tcPr>
          <w:p w:rsidR="00135C24" w:rsidRPr="00B12140" w:rsidRDefault="00135C24" w:rsidP="00135C24">
            <w:pPr>
              <w:spacing w:after="0" w:line="240" w:lineRule="auto"/>
              <w:jc w:val="center"/>
              <w:rPr>
                <w:rFonts w:eastAsia="Times New Roman"/>
                <w:color w:val="000000"/>
                <w:lang w:val="es-ES" w:eastAsia="es-ES"/>
              </w:rPr>
            </w:pPr>
            <w:r w:rsidRPr="00B12140">
              <w:rPr>
                <w:rFonts w:eastAsia="Times New Roman"/>
                <w:color w:val="000000"/>
                <w:lang w:val="es-ES" w:eastAsia="es-ES"/>
              </w:rPr>
              <w:t>18</w:t>
            </w:r>
          </w:p>
        </w:tc>
        <w:tc>
          <w:tcPr>
            <w:tcW w:w="1622" w:type="dxa"/>
            <w:tcBorders>
              <w:top w:val="nil"/>
              <w:left w:val="nil"/>
              <w:bottom w:val="single" w:sz="4" w:space="0" w:color="auto"/>
              <w:right w:val="single" w:sz="4" w:space="0" w:color="auto"/>
            </w:tcBorders>
            <w:shd w:val="clear" w:color="auto" w:fill="auto"/>
            <w:vAlign w:val="center"/>
            <w:hideMark/>
          </w:tcPr>
          <w:p w:rsidR="00135C24" w:rsidRPr="00B12140" w:rsidRDefault="00135C24" w:rsidP="00135C24">
            <w:pPr>
              <w:spacing w:after="0" w:line="240" w:lineRule="auto"/>
              <w:jc w:val="center"/>
              <w:rPr>
                <w:rFonts w:eastAsia="Times New Roman"/>
                <w:color w:val="000000"/>
                <w:lang w:val="es-ES" w:eastAsia="es-ES"/>
              </w:rPr>
            </w:pPr>
            <w:r w:rsidRPr="00B12140">
              <w:rPr>
                <w:rFonts w:eastAsia="Times New Roman"/>
                <w:color w:val="000000"/>
                <w:lang w:val="es-ES" w:eastAsia="es-ES"/>
              </w:rPr>
              <w:t>78,26%</w:t>
            </w:r>
          </w:p>
        </w:tc>
      </w:tr>
      <w:tr w:rsidR="00135C24" w:rsidRPr="00B12140" w:rsidTr="00135C24">
        <w:trPr>
          <w:trHeight w:val="300"/>
        </w:trPr>
        <w:tc>
          <w:tcPr>
            <w:tcW w:w="1162" w:type="dxa"/>
            <w:tcBorders>
              <w:top w:val="nil"/>
              <w:left w:val="single" w:sz="4" w:space="0" w:color="auto"/>
              <w:bottom w:val="single" w:sz="4" w:space="0" w:color="auto"/>
              <w:right w:val="single" w:sz="4" w:space="0" w:color="auto"/>
            </w:tcBorders>
            <w:shd w:val="clear" w:color="auto" w:fill="auto"/>
            <w:vAlign w:val="center"/>
            <w:hideMark/>
          </w:tcPr>
          <w:p w:rsidR="00135C24" w:rsidRPr="00B12140" w:rsidRDefault="00135C24" w:rsidP="00135C24">
            <w:pPr>
              <w:spacing w:after="0" w:line="240" w:lineRule="auto"/>
              <w:jc w:val="center"/>
              <w:rPr>
                <w:rFonts w:eastAsia="Times New Roman"/>
                <w:color w:val="000000"/>
                <w:lang w:val="es-ES" w:eastAsia="es-ES"/>
              </w:rPr>
            </w:pPr>
            <w:r w:rsidRPr="00B12140">
              <w:rPr>
                <w:rFonts w:eastAsia="Times New Roman"/>
                <w:color w:val="000000"/>
                <w:lang w:val="es-ES" w:eastAsia="es-ES"/>
              </w:rPr>
              <w:t>Abril</w:t>
            </w:r>
          </w:p>
        </w:tc>
        <w:tc>
          <w:tcPr>
            <w:tcW w:w="1668" w:type="dxa"/>
            <w:tcBorders>
              <w:top w:val="nil"/>
              <w:left w:val="nil"/>
              <w:bottom w:val="single" w:sz="4" w:space="0" w:color="auto"/>
              <w:right w:val="single" w:sz="4" w:space="0" w:color="auto"/>
            </w:tcBorders>
            <w:shd w:val="clear" w:color="auto" w:fill="auto"/>
            <w:vAlign w:val="center"/>
            <w:hideMark/>
          </w:tcPr>
          <w:p w:rsidR="00135C24" w:rsidRPr="00B12140" w:rsidRDefault="00135C24" w:rsidP="00135C24">
            <w:pPr>
              <w:spacing w:after="0" w:line="240" w:lineRule="auto"/>
              <w:jc w:val="center"/>
              <w:rPr>
                <w:rFonts w:eastAsia="Times New Roman"/>
                <w:color w:val="000000"/>
                <w:lang w:val="es-ES" w:eastAsia="es-ES"/>
              </w:rPr>
            </w:pPr>
            <w:r w:rsidRPr="00B12140">
              <w:rPr>
                <w:rFonts w:eastAsia="Times New Roman"/>
                <w:color w:val="000000"/>
                <w:lang w:val="es-ES" w:eastAsia="es-ES"/>
              </w:rPr>
              <w:t>16</w:t>
            </w:r>
          </w:p>
        </w:tc>
        <w:tc>
          <w:tcPr>
            <w:tcW w:w="1568" w:type="dxa"/>
            <w:tcBorders>
              <w:top w:val="nil"/>
              <w:left w:val="nil"/>
              <w:bottom w:val="single" w:sz="4" w:space="0" w:color="auto"/>
              <w:right w:val="single" w:sz="4" w:space="0" w:color="auto"/>
            </w:tcBorders>
            <w:shd w:val="clear" w:color="auto" w:fill="auto"/>
            <w:vAlign w:val="center"/>
            <w:hideMark/>
          </w:tcPr>
          <w:p w:rsidR="00135C24" w:rsidRPr="00B12140" w:rsidRDefault="00135C24" w:rsidP="00135C24">
            <w:pPr>
              <w:spacing w:after="0" w:line="240" w:lineRule="auto"/>
              <w:jc w:val="center"/>
              <w:rPr>
                <w:rFonts w:eastAsia="Times New Roman"/>
                <w:color w:val="000000"/>
                <w:lang w:val="es-ES" w:eastAsia="es-ES"/>
              </w:rPr>
            </w:pPr>
            <w:r w:rsidRPr="00B12140">
              <w:rPr>
                <w:rFonts w:eastAsia="Times New Roman"/>
                <w:color w:val="000000"/>
                <w:lang w:val="es-ES" w:eastAsia="es-ES"/>
              </w:rPr>
              <w:t>12</w:t>
            </w:r>
          </w:p>
        </w:tc>
        <w:tc>
          <w:tcPr>
            <w:tcW w:w="1622" w:type="dxa"/>
            <w:tcBorders>
              <w:top w:val="nil"/>
              <w:left w:val="nil"/>
              <w:bottom w:val="single" w:sz="4" w:space="0" w:color="auto"/>
              <w:right w:val="single" w:sz="4" w:space="0" w:color="auto"/>
            </w:tcBorders>
            <w:shd w:val="clear" w:color="auto" w:fill="auto"/>
            <w:vAlign w:val="center"/>
            <w:hideMark/>
          </w:tcPr>
          <w:p w:rsidR="00135C24" w:rsidRPr="00B12140" w:rsidRDefault="00135C24" w:rsidP="00135C24">
            <w:pPr>
              <w:spacing w:after="0" w:line="240" w:lineRule="auto"/>
              <w:jc w:val="center"/>
              <w:rPr>
                <w:rFonts w:eastAsia="Times New Roman"/>
                <w:color w:val="000000"/>
                <w:lang w:val="es-ES" w:eastAsia="es-ES"/>
              </w:rPr>
            </w:pPr>
            <w:r w:rsidRPr="00B12140">
              <w:rPr>
                <w:rFonts w:eastAsia="Times New Roman"/>
                <w:color w:val="000000"/>
                <w:lang w:val="es-ES" w:eastAsia="es-ES"/>
              </w:rPr>
              <w:t>75,00%</w:t>
            </w:r>
          </w:p>
        </w:tc>
      </w:tr>
    </w:tbl>
    <w:p w:rsidR="00135C24" w:rsidRDefault="00135C24" w:rsidP="00135C24">
      <w:pPr>
        <w:spacing w:line="480" w:lineRule="auto"/>
        <w:ind w:left="708"/>
        <w:jc w:val="both"/>
        <w:rPr>
          <w:rFonts w:ascii="Arial" w:hAnsi="Arial" w:cs="Arial"/>
          <w:b/>
          <w:sz w:val="24"/>
          <w:szCs w:val="24"/>
          <w:lang w:val="es-ES"/>
        </w:rPr>
      </w:pPr>
    </w:p>
    <w:p w:rsidR="00135C24" w:rsidRPr="002F5693" w:rsidRDefault="00135C24" w:rsidP="00135C24">
      <w:pPr>
        <w:spacing w:line="480" w:lineRule="auto"/>
        <w:ind w:left="708"/>
        <w:jc w:val="both"/>
        <w:rPr>
          <w:rFonts w:ascii="Arial" w:hAnsi="Arial" w:cs="Arial"/>
          <w:b/>
          <w:sz w:val="24"/>
          <w:szCs w:val="24"/>
          <w:lang w:val="es-ES"/>
        </w:rPr>
      </w:pPr>
      <w:r w:rsidRPr="002F5693">
        <w:rPr>
          <w:rFonts w:ascii="Arial" w:hAnsi="Arial" w:cs="Arial"/>
          <w:b/>
          <w:sz w:val="24"/>
          <w:szCs w:val="24"/>
          <w:lang w:val="es-ES"/>
        </w:rPr>
        <w:t>Evaluación de indicadores</w:t>
      </w:r>
    </w:p>
    <w:p w:rsidR="00135C24" w:rsidRPr="00BE398C" w:rsidRDefault="00135C24" w:rsidP="00135C24">
      <w:pPr>
        <w:pStyle w:val="Prrafodelista"/>
        <w:numPr>
          <w:ilvl w:val="0"/>
          <w:numId w:val="23"/>
        </w:numPr>
        <w:spacing w:after="200" w:line="480" w:lineRule="auto"/>
        <w:contextualSpacing/>
        <w:jc w:val="both"/>
        <w:rPr>
          <w:rFonts w:ascii="Arial" w:hAnsi="Arial" w:cs="Arial"/>
          <w:i/>
        </w:rPr>
      </w:pPr>
      <w:r w:rsidRPr="00BE398C">
        <w:rPr>
          <w:rFonts w:ascii="Arial" w:hAnsi="Arial" w:cs="Arial"/>
          <w:i/>
        </w:rPr>
        <w:t>Devoluciones y reclamos</w:t>
      </w:r>
    </w:p>
    <w:p w:rsidR="00135C24" w:rsidRDefault="00135C24" w:rsidP="00135C24">
      <w:pPr>
        <w:spacing w:line="480" w:lineRule="auto"/>
        <w:ind w:left="828"/>
        <w:jc w:val="both"/>
        <w:rPr>
          <w:rFonts w:ascii="Arial" w:hAnsi="Arial" w:cs="Arial"/>
          <w:sz w:val="24"/>
          <w:szCs w:val="24"/>
          <w:lang w:val="es-ES"/>
        </w:rPr>
      </w:pPr>
      <w:r>
        <w:rPr>
          <w:rFonts w:ascii="Arial" w:hAnsi="Arial" w:cs="Arial"/>
          <w:sz w:val="24"/>
          <w:szCs w:val="24"/>
          <w:lang w:val="es-ES"/>
        </w:rPr>
        <w:t>La empresa tenía medidas estrictas para evitar que existan devoluciones y reclamos por parte de los clientes; realizaban inspecciones continuas en los rollos que se producían en el área de extrusión tomándose muestras al iniciar el rollo, durante y al finalizar su producción. Las muestras tomadas eran sometidas a pruebas de especificaciones de medida, tratamiento para impresión, peso y espesor indicado en la orden de producción, evitando de esta manera la existencia de inconformidades que afecten a procesos posteriores o al cliente final; mientras que en el área de sellado se realizaban pruebas, a cada hora, de resistencia de sello, medidas adecuadas e inspecciones continuas al cuerpo de la funda para evitar fallas que pudiera percibir el cliente a simple vista. Estos logros se los puede observar en el siguiente gráfico:</w:t>
      </w:r>
    </w:p>
    <w:p w:rsidR="00135C24" w:rsidRDefault="00135C24" w:rsidP="00135C24">
      <w:pPr>
        <w:spacing w:line="480" w:lineRule="auto"/>
        <w:ind w:left="828"/>
        <w:jc w:val="both"/>
        <w:rPr>
          <w:rFonts w:ascii="Arial" w:hAnsi="Arial" w:cs="Arial"/>
          <w:sz w:val="24"/>
          <w:szCs w:val="24"/>
          <w:lang w:val="es-ES"/>
        </w:rPr>
      </w:pPr>
    </w:p>
    <w:p w:rsidR="00135C24" w:rsidRDefault="005D6A01" w:rsidP="00135C24">
      <w:pPr>
        <w:spacing w:line="480" w:lineRule="auto"/>
        <w:ind w:left="828"/>
        <w:jc w:val="both"/>
        <w:rPr>
          <w:rFonts w:ascii="Arial" w:hAnsi="Arial" w:cs="Arial"/>
          <w:sz w:val="24"/>
          <w:szCs w:val="24"/>
          <w:lang w:val="es-ES"/>
        </w:rPr>
      </w:pPr>
      <w:r>
        <w:rPr>
          <w:rFonts w:ascii="Arial" w:hAnsi="Arial" w:cs="Arial"/>
          <w:noProof/>
          <w:sz w:val="24"/>
          <w:szCs w:val="24"/>
        </w:rPr>
        <w:pict>
          <v:shape id="Gráfico 1" o:spid="_x0000_s1303" type="#_x0000_t75" style="position:absolute;left:0;text-align:left;margin-left:229.15pt;margin-top:-11.15pt;width:200.15pt;height:176.65pt;z-index:251657728;visibility:visible;mso-wrap-distance-bottom:.19pt"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">
            <v:imagedata r:id="rId83" o:title=""/>
            <o:lock v:ext="edit" aspectratio="f"/>
            <w10:wrap type="square"/>
          </v:shape>
        </w:pict>
      </w:r>
      <w:r>
        <w:rPr>
          <w:rFonts w:ascii="Arial" w:hAnsi="Arial" w:cs="Arial"/>
          <w:noProof/>
          <w:sz w:val="24"/>
          <w:szCs w:val="24"/>
        </w:rPr>
        <w:pict>
          <v:shape id="Gráfico 2" o:spid="_x0000_s1302" type="#_x0000_t75" style="position:absolute;left:0;text-align:left;margin-left:34.9pt;margin-top:-11.15pt;width:195.85pt;height:176.65pt;z-index:251658752;visibility:visible;mso-wrap-distance-bottom:.19pt"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">
            <v:imagedata r:id="rId84" o:title=""/>
            <o:lock v:ext="edit" aspectratio="f"/>
            <w10:wrap type="square"/>
          </v:shape>
        </w:pict>
      </w:r>
    </w:p>
    <w:p w:rsidR="00135C24" w:rsidRDefault="00135C24" w:rsidP="00135C24">
      <w:pPr>
        <w:spacing w:line="480" w:lineRule="auto"/>
        <w:ind w:left="828"/>
        <w:jc w:val="both"/>
        <w:rPr>
          <w:rFonts w:ascii="Arial" w:hAnsi="Arial" w:cs="Arial"/>
          <w:sz w:val="24"/>
          <w:szCs w:val="24"/>
          <w:lang w:val="es-ES"/>
        </w:rPr>
      </w:pPr>
      <w:r>
        <w:rPr>
          <w:rFonts w:ascii="Arial" w:hAnsi="Arial" w:cs="Arial"/>
          <w:sz w:val="24"/>
          <w:szCs w:val="24"/>
          <w:lang w:val="es-ES"/>
        </w:rPr>
        <w:t>M</w:t>
      </w:r>
    </w:p>
    <w:p w:rsidR="00135C24" w:rsidRPr="006E38D1" w:rsidRDefault="00135C24" w:rsidP="00135C24">
      <w:pPr>
        <w:pStyle w:val="FIG"/>
      </w:pPr>
      <w:bookmarkStart w:id="172" w:name="_Toc262499067"/>
      <w:bookmarkStart w:id="173" w:name="_Toc263617506"/>
      <w:r w:rsidRPr="006E38D1">
        <w:t>FIGU</w:t>
      </w:r>
      <w:r w:rsidR="004907C8">
        <w:t>FIGURA 4.25</w:t>
      </w:r>
      <w:r w:rsidRPr="006E38D1">
        <w:t>. DEVOLUCIONES Y RECLAMOS DE ENERO A ABRIL</w:t>
      </w:r>
      <w:bookmarkEnd w:id="172"/>
      <w:bookmarkEnd w:id="173"/>
    </w:p>
    <w:p w:rsidR="00135C24" w:rsidRDefault="00135C24" w:rsidP="00135C24">
      <w:pPr>
        <w:spacing w:line="480" w:lineRule="auto"/>
        <w:ind w:left="828"/>
        <w:jc w:val="both"/>
        <w:rPr>
          <w:rFonts w:ascii="Arial" w:hAnsi="Arial" w:cs="Arial"/>
          <w:sz w:val="24"/>
          <w:szCs w:val="24"/>
          <w:lang w:val="es-ES"/>
        </w:rPr>
      </w:pPr>
      <w:r>
        <w:rPr>
          <w:rFonts w:ascii="Arial" w:hAnsi="Arial" w:cs="Arial"/>
          <w:sz w:val="24"/>
          <w:szCs w:val="24"/>
          <w:lang w:val="es-ES"/>
        </w:rPr>
        <w:t>Mediante estos parámetros de calidad se producía en PLASTIC S.A. teniendo como resultado una excelente perspectiva de proveedor por parte de sus clientes, obteniendo como logros el mantenimiento de 0  devoluciones durante enero hasta mayo y disminuyendo los reclamos de 3 hasta 0 en los meses anteriormente mencionados, que fue el tiempo de duración del proyecto.</w:t>
      </w:r>
    </w:p>
    <w:p w:rsidR="00135C24" w:rsidRPr="00BE398C" w:rsidRDefault="002775A1" w:rsidP="00135C24">
      <w:pPr>
        <w:pStyle w:val="Prrafodelista"/>
        <w:numPr>
          <w:ilvl w:val="0"/>
          <w:numId w:val="23"/>
        </w:numPr>
        <w:spacing w:after="200" w:line="480" w:lineRule="auto"/>
        <w:contextualSpacing/>
        <w:jc w:val="both"/>
        <w:rPr>
          <w:rFonts w:ascii="Arial" w:hAnsi="Arial" w:cs="Arial"/>
          <w:i/>
        </w:rPr>
      </w:pPr>
      <w:r>
        <w:rPr>
          <w:rFonts w:ascii="Arial" w:hAnsi="Arial" w:cs="Arial"/>
          <w:i/>
        </w:rPr>
        <w:t>Producto No Conforme (</w:t>
      </w:r>
      <w:r w:rsidR="00135C24" w:rsidRPr="00BE398C">
        <w:rPr>
          <w:rFonts w:ascii="Arial" w:hAnsi="Arial" w:cs="Arial"/>
          <w:i/>
        </w:rPr>
        <w:t>Cuarentenas</w:t>
      </w:r>
      <w:r>
        <w:rPr>
          <w:rFonts w:ascii="Arial" w:hAnsi="Arial" w:cs="Arial"/>
          <w:i/>
        </w:rPr>
        <w:t>)</w:t>
      </w:r>
    </w:p>
    <w:p w:rsidR="00135C24" w:rsidRDefault="00135C24" w:rsidP="00135C24">
      <w:pPr>
        <w:spacing w:line="480" w:lineRule="auto"/>
        <w:ind w:left="828"/>
        <w:jc w:val="both"/>
        <w:rPr>
          <w:rFonts w:ascii="Arial" w:hAnsi="Arial" w:cs="Arial"/>
          <w:sz w:val="24"/>
          <w:szCs w:val="24"/>
          <w:lang w:val="es-ES"/>
        </w:rPr>
      </w:pPr>
      <w:r>
        <w:rPr>
          <w:rFonts w:ascii="Arial" w:hAnsi="Arial" w:cs="Arial"/>
          <w:sz w:val="24"/>
          <w:szCs w:val="24"/>
          <w:lang w:val="es-ES"/>
        </w:rPr>
        <w:t>En PLASTIC S.A. las Cuarentenas consistían en los productos que no cumplían con las especificaciones y requerimientos establecidos tanto por el cliente como por las políticas empresariales, estos productos eran sometidos a inspecciones adicionales antes de que llegue a las manos del cliente.</w:t>
      </w:r>
    </w:p>
    <w:p w:rsidR="00135C24" w:rsidRDefault="00135C24" w:rsidP="00135C24">
      <w:pPr>
        <w:spacing w:line="480" w:lineRule="auto"/>
        <w:ind w:left="828"/>
        <w:jc w:val="both"/>
        <w:rPr>
          <w:rFonts w:ascii="Arial" w:hAnsi="Arial" w:cs="Arial"/>
          <w:sz w:val="24"/>
          <w:szCs w:val="24"/>
          <w:lang w:val="es-ES"/>
        </w:rPr>
      </w:pPr>
      <w:r>
        <w:rPr>
          <w:rFonts w:ascii="Arial" w:hAnsi="Arial" w:cs="Arial"/>
          <w:sz w:val="24"/>
          <w:szCs w:val="24"/>
          <w:lang w:val="es-ES"/>
        </w:rPr>
        <w:lastRenderedPageBreak/>
        <w:t>Este fue el precio que pagó la empresa por mantener mínimos sus índices de devoluciones y reclamos, a continuación se presenta los números de cuarentenas que existieron desde el mes de enero hasta mayo:</w:t>
      </w:r>
    </w:p>
    <w:p w:rsidR="00135C24" w:rsidRDefault="005D6A01" w:rsidP="00135C24">
      <w:pPr>
        <w:spacing w:line="480" w:lineRule="auto"/>
        <w:ind w:left="828"/>
        <w:jc w:val="center"/>
        <w:rPr>
          <w:rFonts w:ascii="Arial" w:hAnsi="Arial" w:cs="Arial"/>
          <w:sz w:val="24"/>
          <w:szCs w:val="24"/>
          <w:lang w:val="es-ES"/>
        </w:rPr>
      </w:pPr>
      <w:r w:rsidRPr="005D6A01">
        <w:rPr>
          <w:rFonts w:ascii="Arial" w:hAnsi="Arial" w:cs="Arial"/>
          <w:noProof/>
          <w:sz w:val="24"/>
          <w:szCs w:val="24"/>
          <w:lang w:val="es-EC" w:eastAsia="es-EC"/>
        </w:rPr>
        <w:pict>
          <v:shape id="Gráfico 4" o:spid="_x0000_i1055"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2nY53QAAAAUBAAAPAAAAZHJzL2Rvd25y&#10;ZXYueG1sTI/BTsMwEETvSPyDtUjcqEMDtApxKkBwohWiDSBuTrwkEfE6jd3W/D0LF7iMNJrVzNt8&#10;EW0v9jj6zpGC80kCAql2pqNGQbl5OJuD8EGT0b0jVPCFHhbF8VGuM+MO9Iz7dWgEl5DPtII2hCGT&#10;0tctWu0nbkDi7MONVge2YyPNqA9cbns5TZIraXVHvNDqAe9arD/XO6vgtdq8rba0eor3t+XyJT5u&#10;y/elVur0JN5cgwgYw98x/OAzOhTMVLkdGS96BfxI+FXOZtOUbaXgIk0vQRa5/E9ffAM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">
            <v:imagedata r:id="rId85" o:title=""/>
            <o:lock v:ext="edit" aspectratio="f"/>
          </v:shape>
        </w:pict>
      </w:r>
    </w:p>
    <w:p w:rsidR="00135C24" w:rsidRPr="002F5693" w:rsidRDefault="00135C24" w:rsidP="00135C24">
      <w:pPr>
        <w:pStyle w:val="FIG"/>
      </w:pPr>
      <w:bookmarkStart w:id="174" w:name="_Toc262499068"/>
      <w:bookmarkStart w:id="175" w:name="_Toc263617507"/>
      <w:r w:rsidRPr="002F5693">
        <w:t>FIGURA 4.</w:t>
      </w:r>
      <w:r w:rsidR="004907C8">
        <w:t>26</w:t>
      </w:r>
      <w:r w:rsidRPr="002F5693">
        <w:t>. CUARENTENAS DE PLASTIC S.A.</w:t>
      </w:r>
      <w:bookmarkEnd w:id="174"/>
      <w:bookmarkEnd w:id="175"/>
    </w:p>
    <w:p w:rsidR="00135C24" w:rsidRDefault="00135C24" w:rsidP="00135C24">
      <w:pPr>
        <w:spacing w:line="480" w:lineRule="auto"/>
        <w:ind w:left="828"/>
        <w:jc w:val="both"/>
        <w:rPr>
          <w:rFonts w:ascii="Arial" w:hAnsi="Arial" w:cs="Arial"/>
          <w:sz w:val="24"/>
          <w:szCs w:val="24"/>
          <w:lang w:val="es-ES"/>
        </w:rPr>
      </w:pPr>
      <w:r>
        <w:rPr>
          <w:rFonts w:ascii="Arial" w:hAnsi="Arial" w:cs="Arial"/>
          <w:sz w:val="24"/>
          <w:szCs w:val="24"/>
          <w:lang w:val="es-ES"/>
        </w:rPr>
        <w:t xml:space="preserve">Como se puede observar las cuarentenas se mantuvieron bajas durante los tres primeros meses, pero en el mes de abril se triplicó los casos de cuarentenas en la empresa en comparación al mes de marzo, debido al descuido de los operarios al querer tener un índice de productividad elevado para ganar un incentivo económico establecido por la alta gerencia. </w:t>
      </w:r>
    </w:p>
    <w:p w:rsidR="00135C24" w:rsidRDefault="00135C24" w:rsidP="00135C24">
      <w:pPr>
        <w:spacing w:line="480" w:lineRule="auto"/>
        <w:ind w:left="828"/>
        <w:jc w:val="both"/>
        <w:rPr>
          <w:rFonts w:ascii="Arial" w:hAnsi="Arial" w:cs="Arial"/>
          <w:sz w:val="24"/>
          <w:szCs w:val="24"/>
          <w:lang w:val="es-ES"/>
        </w:rPr>
      </w:pPr>
      <w:r>
        <w:rPr>
          <w:rFonts w:ascii="Arial" w:hAnsi="Arial" w:cs="Arial"/>
          <w:sz w:val="24"/>
          <w:szCs w:val="24"/>
          <w:lang w:val="es-ES"/>
        </w:rPr>
        <w:t xml:space="preserve">Consecuentemente, en el mes de mayo disminuyeron a 11 las cuarentenas, mientras los desperdicio de un estar en 3,2% al iniciar </w:t>
      </w:r>
      <w:r>
        <w:rPr>
          <w:rFonts w:ascii="Arial" w:hAnsi="Arial" w:cs="Arial"/>
          <w:sz w:val="24"/>
          <w:szCs w:val="24"/>
          <w:lang w:val="es-ES"/>
        </w:rPr>
        <w:lastRenderedPageBreak/>
        <w:t>el mes de mayo, al cerrar el mismo mes presento una reducción del 0,2%, gracias a la implementación y seguimiento de las políticas establecidas en la capacitación del personal de extrusión</w:t>
      </w:r>
    </w:p>
    <w:p w:rsidR="00135C24" w:rsidRPr="00A87377" w:rsidRDefault="00135C24" w:rsidP="00135C24">
      <w:pPr>
        <w:pStyle w:val="Prrafodelista"/>
        <w:numPr>
          <w:ilvl w:val="0"/>
          <w:numId w:val="23"/>
        </w:numPr>
        <w:rPr>
          <w:rFonts w:ascii="Arial" w:hAnsi="Arial" w:cs="Arial"/>
          <w:i/>
        </w:rPr>
      </w:pPr>
      <w:r w:rsidRPr="00A87377">
        <w:rPr>
          <w:rFonts w:ascii="Arial" w:hAnsi="Arial" w:cs="Arial"/>
          <w:i/>
        </w:rPr>
        <w:t>Porcentaje de desperdicio</w:t>
      </w:r>
    </w:p>
    <w:p w:rsidR="00135C24" w:rsidRDefault="00135C24" w:rsidP="00135C24">
      <w:pPr>
        <w:rPr>
          <w:lang w:val="es-ES" w:eastAsia="es-ES"/>
        </w:rPr>
      </w:pPr>
    </w:p>
    <w:p w:rsidR="00135C24" w:rsidRDefault="005D6A01" w:rsidP="00135C24">
      <w:pPr>
        <w:pStyle w:val="Prrafodelista"/>
        <w:spacing w:line="480" w:lineRule="auto"/>
        <w:ind w:left="709"/>
        <w:rPr>
          <w:rFonts w:ascii="Arial" w:hAnsi="Arial" w:cs="Arial"/>
        </w:rPr>
      </w:pPr>
      <w:r w:rsidRPr="005D6A01">
        <w:rPr>
          <w:rFonts w:ascii="Arial" w:hAnsi="Arial" w:cs="Arial"/>
          <w:noProof/>
          <w:lang w:val="es-EC" w:eastAsia="es-EC"/>
        </w:rPr>
        <w:pict>
          <v:shape id="_x0000_i1056" type="#_x0000_t75" style="width:5in;height:179.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">
            <v:imagedata r:id="rId86" o:title=""/>
            <o:lock v:ext="edit" aspectratio="f"/>
          </v:shape>
        </w:pict>
      </w:r>
    </w:p>
    <w:p w:rsidR="00135C24" w:rsidRDefault="00135C24" w:rsidP="00135C24">
      <w:pPr>
        <w:pStyle w:val="FIG"/>
      </w:pPr>
      <w:bookmarkStart w:id="176" w:name="_Toc263617508"/>
      <w:r>
        <w:t>FI</w:t>
      </w:r>
      <w:r w:rsidR="004907C8">
        <w:t>GURA 4.27</w:t>
      </w:r>
      <w:r>
        <w:t>. PORCENTAJES DE DESPERDICIOS DE ENERO A ABRIL DEL 2010</w:t>
      </w:r>
      <w:bookmarkEnd w:id="176"/>
    </w:p>
    <w:p w:rsidR="00135C24" w:rsidRPr="005C75FB" w:rsidRDefault="00135C24" w:rsidP="00135C24">
      <w:pPr>
        <w:spacing w:line="480" w:lineRule="auto"/>
        <w:ind w:left="708"/>
        <w:jc w:val="both"/>
        <w:rPr>
          <w:rFonts w:ascii="Arial" w:hAnsi="Arial" w:cs="Arial"/>
          <w:sz w:val="24"/>
          <w:szCs w:val="24"/>
          <w:lang w:val="es-EC"/>
        </w:rPr>
      </w:pPr>
      <w:r w:rsidRPr="005C75FB">
        <w:rPr>
          <w:rFonts w:ascii="Arial" w:hAnsi="Arial" w:cs="Arial"/>
          <w:sz w:val="24"/>
          <w:szCs w:val="24"/>
          <w:lang w:val="es-EC"/>
        </w:rPr>
        <w:t>Se observa que los porcentajes de desperdicio ha disminuido durante el transcurso del proyecto, pese a que en el último mes se aprecia un incremento del 0,79% en el área de sellado con respecto al mes anterior debido a problemas de dimensiones,  sellado débil y sellado inadecuado (la impresión al revés).</w:t>
      </w:r>
    </w:p>
    <w:p w:rsidR="00135C24" w:rsidRDefault="00135C24" w:rsidP="00135C24">
      <w:pPr>
        <w:spacing w:line="480" w:lineRule="auto"/>
        <w:ind w:left="708"/>
        <w:jc w:val="both"/>
        <w:rPr>
          <w:rFonts w:ascii="Arial" w:hAnsi="Arial" w:cs="Arial"/>
          <w:sz w:val="24"/>
          <w:szCs w:val="24"/>
          <w:lang w:val="es-EC"/>
        </w:rPr>
      </w:pPr>
      <w:r w:rsidRPr="005C75FB">
        <w:rPr>
          <w:rFonts w:ascii="Arial" w:hAnsi="Arial" w:cs="Arial"/>
          <w:sz w:val="24"/>
          <w:szCs w:val="24"/>
          <w:lang w:val="es-EC"/>
        </w:rPr>
        <w:t>Al realizar el análisis del desperdicio total de la empresa se  puede apreciar una tendencia de disminución del  porcentaje de desperdicio que demuestra una optimización de recursos en la parte productiva.</w:t>
      </w:r>
    </w:p>
    <w:p w:rsidR="00135C24" w:rsidRDefault="00135C24" w:rsidP="00135C24">
      <w:pPr>
        <w:pStyle w:val="Prrafodelista"/>
        <w:numPr>
          <w:ilvl w:val="0"/>
          <w:numId w:val="23"/>
        </w:numPr>
        <w:rPr>
          <w:rFonts w:ascii="Arial" w:hAnsi="Arial" w:cs="Arial"/>
          <w:i/>
        </w:rPr>
      </w:pPr>
      <w:r>
        <w:rPr>
          <w:rFonts w:ascii="Arial" w:hAnsi="Arial" w:cs="Arial"/>
          <w:i/>
        </w:rPr>
        <w:lastRenderedPageBreak/>
        <w:t>Costos de desperdicio</w:t>
      </w:r>
    </w:p>
    <w:p w:rsidR="00135C24" w:rsidRDefault="005D6A01" w:rsidP="00135C24">
      <w:pPr>
        <w:pStyle w:val="Prrafodelista"/>
        <w:spacing w:before="100" w:beforeAutospacing="1" w:after="100" w:afterAutospacing="1" w:line="480" w:lineRule="auto"/>
        <w:jc w:val="center"/>
        <w:rPr>
          <w:rFonts w:ascii="Arial" w:hAnsi="Arial" w:cs="Arial"/>
        </w:rPr>
      </w:pPr>
      <w:r w:rsidRPr="005D6A01">
        <w:rPr>
          <w:rFonts w:ascii="Arial" w:hAnsi="Arial" w:cs="Arial"/>
          <w:noProof/>
          <w:lang w:val="es-EC" w:eastAsia="es-EC"/>
        </w:rPr>
        <w:pict>
          <v:shape id="Imagen 160" o:spid="_x0000_i1057" type="#_x0000_t75" style="width:228.75pt;height:15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">
            <v:imagedata r:id="rId87" o:title=""/>
            <o:lock v:ext="edit" aspectratio="f"/>
          </v:shape>
        </w:pict>
      </w:r>
    </w:p>
    <w:p w:rsidR="00135C24" w:rsidRDefault="004907C8" w:rsidP="00135C24">
      <w:pPr>
        <w:pStyle w:val="FIG"/>
      </w:pPr>
      <w:bookmarkStart w:id="177" w:name="_Toc263617509"/>
      <w:r>
        <w:t>FIGURA 4.28</w:t>
      </w:r>
      <w:r w:rsidR="00135C24">
        <w:t>. COSTOS DE DESPERDICIOS</w:t>
      </w:r>
      <w:bookmarkEnd w:id="177"/>
    </w:p>
    <w:p w:rsidR="00135C24" w:rsidRDefault="00135C24" w:rsidP="00135C24">
      <w:pPr>
        <w:pStyle w:val="Prrafodelista"/>
        <w:spacing w:before="100" w:beforeAutospacing="1" w:after="100" w:afterAutospacing="1" w:line="480" w:lineRule="auto"/>
        <w:jc w:val="both"/>
        <w:rPr>
          <w:rFonts w:ascii="Arial" w:hAnsi="Arial" w:cs="Arial"/>
        </w:rPr>
      </w:pPr>
      <w:r>
        <w:rPr>
          <w:rFonts w:ascii="Arial" w:hAnsi="Arial" w:cs="Arial"/>
        </w:rPr>
        <w:t xml:space="preserve">El proyecto permitió reducir el costo de desperdicio de la empresa, sin embargo en el mes de marzo y abril se observa un incremento significativo en este rubro debido al aumento de los niveles de desperdicio en el área de sellado por el ingreso de nuevo personal. </w:t>
      </w:r>
    </w:p>
    <w:p w:rsidR="00135C24" w:rsidRDefault="00135C24" w:rsidP="00135C24">
      <w:pPr>
        <w:pStyle w:val="Prrafodelista"/>
        <w:numPr>
          <w:ilvl w:val="0"/>
          <w:numId w:val="23"/>
        </w:numPr>
        <w:spacing w:before="100" w:beforeAutospacing="1" w:after="100" w:afterAutospacing="1" w:line="480" w:lineRule="auto"/>
        <w:rPr>
          <w:rFonts w:ascii="Arial" w:hAnsi="Arial" w:cs="Arial"/>
          <w:i/>
        </w:rPr>
      </w:pPr>
      <w:r w:rsidRPr="00A87377">
        <w:rPr>
          <w:rFonts w:ascii="Arial" w:hAnsi="Arial" w:cs="Arial"/>
          <w:i/>
        </w:rPr>
        <w:t>Ventas por empleados</w:t>
      </w:r>
    </w:p>
    <w:p w:rsidR="00135C24" w:rsidRDefault="005D6A01" w:rsidP="00135C24">
      <w:pPr>
        <w:pStyle w:val="Prrafodelista"/>
        <w:spacing w:before="100" w:beforeAutospacing="1" w:after="100" w:afterAutospacing="1" w:line="480" w:lineRule="auto"/>
        <w:ind w:left="1548"/>
        <w:jc w:val="center"/>
        <w:rPr>
          <w:rFonts w:ascii="Arial" w:hAnsi="Arial" w:cs="Arial"/>
          <w:i/>
        </w:rPr>
      </w:pPr>
      <w:r w:rsidRPr="005D6A01">
        <w:rPr>
          <w:rFonts w:ascii="Arial" w:hAnsi="Arial" w:cs="Arial"/>
          <w:i/>
          <w:noProof/>
          <w:lang w:val="es-EC" w:eastAsia="es-EC"/>
        </w:rPr>
        <w:pict>
          <v:shape id="_x0000_i1058" type="#_x0000_t75" style="width:234.75pt;height:13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">
            <v:imagedata r:id="rId88" o:title=""/>
            <o:lock v:ext="edit" aspectratio="f"/>
          </v:shape>
        </w:pict>
      </w:r>
    </w:p>
    <w:p w:rsidR="00135C24" w:rsidRDefault="004907C8" w:rsidP="00135C24">
      <w:pPr>
        <w:pStyle w:val="FIG"/>
      </w:pPr>
      <w:bookmarkStart w:id="178" w:name="_Toc263617510"/>
      <w:r>
        <w:t>FIGURA 4.29</w:t>
      </w:r>
      <w:r w:rsidR="00135C24">
        <w:t>. VENTAS POR NÚMERO DE EMPLEADOS</w:t>
      </w:r>
      <w:bookmarkEnd w:id="178"/>
    </w:p>
    <w:p w:rsidR="00135C24" w:rsidRDefault="00135C24" w:rsidP="00135C24">
      <w:pPr>
        <w:pStyle w:val="Prrafodelista"/>
        <w:numPr>
          <w:ilvl w:val="0"/>
          <w:numId w:val="23"/>
        </w:numPr>
        <w:spacing w:before="100" w:beforeAutospacing="1" w:after="100" w:afterAutospacing="1" w:line="480" w:lineRule="auto"/>
        <w:rPr>
          <w:rFonts w:ascii="Arial" w:hAnsi="Arial" w:cs="Arial"/>
          <w:i/>
        </w:rPr>
      </w:pPr>
      <w:r w:rsidRPr="00A87377">
        <w:rPr>
          <w:rFonts w:ascii="Arial" w:hAnsi="Arial" w:cs="Arial"/>
          <w:i/>
        </w:rPr>
        <w:lastRenderedPageBreak/>
        <w:t>Porcentaje de empleados trabajando en equipo</w:t>
      </w:r>
    </w:p>
    <w:p w:rsidR="00135C24" w:rsidRDefault="005D6A01" w:rsidP="00135C24">
      <w:pPr>
        <w:spacing w:before="100" w:beforeAutospacing="1" w:after="100" w:afterAutospacing="1" w:line="480" w:lineRule="auto"/>
        <w:ind w:left="851"/>
        <w:jc w:val="center"/>
        <w:rPr>
          <w:rFonts w:ascii="Arial" w:hAnsi="Arial" w:cs="Arial"/>
          <w:lang w:val="es-EC"/>
        </w:rPr>
      </w:pPr>
      <w:r w:rsidRPr="005D6A01">
        <w:rPr>
          <w:rFonts w:ascii="Arial" w:hAnsi="Arial" w:cs="Arial"/>
          <w:noProof/>
          <w:lang w:val="es-EC" w:eastAsia="es-EC"/>
        </w:rPr>
        <w:pict>
          <v:shape id="Imagen 162" o:spid="_x0000_i1059" type="#_x0000_t75" style="width:228.75pt;height:149.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">
            <v:imagedata r:id="rId89" o:title="" cropbottom="-44f"/>
            <o:lock v:ext="edit" aspectratio="f"/>
          </v:shape>
        </w:pict>
      </w:r>
    </w:p>
    <w:p w:rsidR="00135C24" w:rsidRDefault="00135C24" w:rsidP="00135C24">
      <w:pPr>
        <w:pStyle w:val="FIG"/>
      </w:pPr>
      <w:bookmarkStart w:id="179" w:name="_Toc263617511"/>
      <w:r>
        <w:t xml:space="preserve">FIGURA </w:t>
      </w:r>
      <w:r w:rsidR="004907C8">
        <w:t>4.30</w:t>
      </w:r>
      <w:r>
        <w:t>. PORCENTAJE DE EMPLEADOS TRABAJANDO EN EQUIPO</w:t>
      </w:r>
      <w:bookmarkEnd w:id="179"/>
    </w:p>
    <w:p w:rsidR="00135C24" w:rsidRPr="007639E6" w:rsidRDefault="00135C24" w:rsidP="004907C8">
      <w:pPr>
        <w:pStyle w:val="Prrafodelista"/>
        <w:spacing w:before="100" w:beforeAutospacing="1" w:after="100" w:afterAutospacing="1" w:line="480" w:lineRule="auto"/>
        <w:jc w:val="both"/>
        <w:rPr>
          <w:rFonts w:ascii="Arial" w:hAnsi="Arial" w:cs="Arial"/>
        </w:rPr>
      </w:pPr>
      <w:r w:rsidRPr="007639E6">
        <w:rPr>
          <w:rFonts w:ascii="Arial" w:hAnsi="Arial" w:cs="Arial"/>
        </w:rPr>
        <w:t>El porcentaje del personal que trabaja en equipo oscila entre 72% al 76%, lo cual nuestra que las personas tienen una predisposición al trabajo en equipo. Es importante recordar que el personal se sintió comprometido con el proyecto que no solo brin</w:t>
      </w:r>
      <w:r>
        <w:rPr>
          <w:rFonts w:ascii="Arial" w:hAnsi="Arial" w:cs="Arial"/>
        </w:rPr>
        <w:t xml:space="preserve">daron </w:t>
      </w:r>
      <w:r w:rsidRPr="007639E6">
        <w:rPr>
          <w:rFonts w:ascii="Arial" w:hAnsi="Arial" w:cs="Arial"/>
        </w:rPr>
        <w:t xml:space="preserve"> sugerencias sino que  trabajaron en equipos para implementarlas.</w:t>
      </w:r>
    </w:p>
    <w:p w:rsidR="00135C24" w:rsidRDefault="00135C24" w:rsidP="004907C8">
      <w:pPr>
        <w:spacing w:before="100" w:beforeAutospacing="1" w:after="100" w:afterAutospacing="1" w:line="480" w:lineRule="auto"/>
        <w:ind w:left="708"/>
        <w:jc w:val="both"/>
        <w:rPr>
          <w:rFonts w:ascii="Arial" w:hAnsi="Arial" w:cs="Arial"/>
          <w:b/>
          <w:sz w:val="24"/>
          <w:szCs w:val="24"/>
          <w:lang w:val="es-ES"/>
        </w:rPr>
      </w:pPr>
      <w:r w:rsidRPr="007639E6">
        <w:rPr>
          <w:rFonts w:ascii="Arial" w:hAnsi="Arial" w:cs="Arial"/>
          <w:b/>
          <w:sz w:val="24"/>
          <w:szCs w:val="24"/>
          <w:lang w:val="es-ES"/>
        </w:rPr>
        <w:t>Análisis de costos</w:t>
      </w:r>
    </w:p>
    <w:p w:rsidR="00135C24" w:rsidRDefault="00135C24" w:rsidP="004907C8">
      <w:pPr>
        <w:spacing w:before="100" w:beforeAutospacing="1" w:after="100" w:afterAutospacing="1" w:line="480" w:lineRule="auto"/>
        <w:ind w:left="708"/>
        <w:jc w:val="both"/>
        <w:rPr>
          <w:rFonts w:ascii="Arial" w:eastAsia="Times New Roman" w:hAnsi="Arial" w:cs="Arial"/>
          <w:sz w:val="24"/>
          <w:szCs w:val="24"/>
          <w:lang w:val="es-ES" w:eastAsia="es-ES"/>
        </w:rPr>
      </w:pPr>
      <w:r w:rsidRPr="00F934DB">
        <w:rPr>
          <w:rFonts w:ascii="Arial" w:eastAsia="Times New Roman" w:hAnsi="Arial" w:cs="Arial"/>
          <w:sz w:val="24"/>
          <w:szCs w:val="24"/>
          <w:lang w:val="es-ES" w:eastAsia="es-ES"/>
        </w:rPr>
        <w:t>Para realizar el análisis de costo</w:t>
      </w:r>
      <w:r>
        <w:rPr>
          <w:rFonts w:ascii="Arial" w:eastAsia="Times New Roman" w:hAnsi="Arial" w:cs="Arial"/>
          <w:sz w:val="24"/>
          <w:szCs w:val="24"/>
          <w:lang w:val="es-ES" w:eastAsia="es-ES"/>
        </w:rPr>
        <w:t xml:space="preserve">s </w:t>
      </w:r>
      <w:r w:rsidRPr="00F934DB">
        <w:rPr>
          <w:rFonts w:ascii="Arial" w:eastAsia="Times New Roman" w:hAnsi="Arial" w:cs="Arial"/>
          <w:sz w:val="24"/>
          <w:szCs w:val="24"/>
          <w:lang w:val="es-ES" w:eastAsia="es-ES"/>
        </w:rPr>
        <w:t>se consid</w:t>
      </w:r>
      <w:r>
        <w:rPr>
          <w:rFonts w:ascii="Arial" w:eastAsia="Times New Roman" w:hAnsi="Arial" w:cs="Arial"/>
          <w:sz w:val="24"/>
          <w:szCs w:val="24"/>
          <w:lang w:val="es-ES" w:eastAsia="es-ES"/>
        </w:rPr>
        <w:t>eraron</w:t>
      </w:r>
      <w:r w:rsidRPr="00F934DB">
        <w:rPr>
          <w:rFonts w:ascii="Arial" w:eastAsia="Times New Roman" w:hAnsi="Arial" w:cs="Arial"/>
          <w:sz w:val="24"/>
          <w:szCs w:val="24"/>
          <w:lang w:val="es-ES" w:eastAsia="es-ES"/>
        </w:rPr>
        <w:t xml:space="preserve"> los primeros cuatro meses del 2009</w:t>
      </w:r>
      <w:r>
        <w:rPr>
          <w:rFonts w:ascii="Arial" w:eastAsia="Times New Roman" w:hAnsi="Arial" w:cs="Arial"/>
          <w:sz w:val="24"/>
          <w:szCs w:val="24"/>
          <w:lang w:val="es-ES" w:eastAsia="es-ES"/>
        </w:rPr>
        <w:t xml:space="preserve"> </w:t>
      </w:r>
      <w:r w:rsidRPr="00F934DB">
        <w:rPr>
          <w:rFonts w:ascii="Arial" w:eastAsia="Times New Roman" w:hAnsi="Arial" w:cs="Arial"/>
          <w:sz w:val="24"/>
          <w:szCs w:val="24"/>
          <w:lang w:val="es-ES" w:eastAsia="es-ES"/>
        </w:rPr>
        <w:t>donde la empresa realizó un consumo de mater</w:t>
      </w:r>
      <w:r>
        <w:rPr>
          <w:rFonts w:ascii="Arial" w:eastAsia="Times New Roman" w:hAnsi="Arial" w:cs="Arial"/>
          <w:sz w:val="24"/>
          <w:szCs w:val="24"/>
          <w:lang w:val="es-ES" w:eastAsia="es-ES"/>
        </w:rPr>
        <w:t>ia prima de 422378,42 kg</w:t>
      </w:r>
      <w:r w:rsidRPr="00F934DB">
        <w:rPr>
          <w:rFonts w:ascii="Arial" w:eastAsia="Times New Roman" w:hAnsi="Arial" w:cs="Arial"/>
          <w:sz w:val="24"/>
          <w:szCs w:val="24"/>
          <w:lang w:val="es-ES" w:eastAsia="es-ES"/>
        </w:rPr>
        <w:t>, teniendo un desperdicio de 71649,95</w:t>
      </w:r>
      <w:r>
        <w:rPr>
          <w:rFonts w:ascii="Arial" w:eastAsia="Times New Roman" w:hAnsi="Arial" w:cs="Arial"/>
          <w:sz w:val="24"/>
          <w:szCs w:val="24"/>
          <w:lang w:val="es-ES" w:eastAsia="es-ES"/>
        </w:rPr>
        <w:t xml:space="preserve"> kg</w:t>
      </w:r>
      <w:r w:rsidRPr="00F934DB">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 xml:space="preserve"> en otras palabras generó un 16</w:t>
      </w:r>
      <w:r w:rsidRPr="00F934DB">
        <w:rPr>
          <w:rFonts w:ascii="Arial" w:eastAsia="Times New Roman" w:hAnsi="Arial" w:cs="Arial"/>
          <w:sz w:val="24"/>
          <w:szCs w:val="24"/>
          <w:lang w:val="es-ES" w:eastAsia="es-ES"/>
        </w:rPr>
        <w:t>,96%</w:t>
      </w:r>
      <w:r>
        <w:rPr>
          <w:rFonts w:ascii="Arial" w:eastAsia="Times New Roman" w:hAnsi="Arial" w:cs="Arial"/>
          <w:sz w:val="24"/>
          <w:szCs w:val="24"/>
          <w:lang w:val="es-ES" w:eastAsia="es-ES"/>
        </w:rPr>
        <w:t xml:space="preserve"> de desperdicio. </w:t>
      </w:r>
    </w:p>
    <w:p w:rsidR="00135C24" w:rsidRDefault="00135C24" w:rsidP="004907C8">
      <w:pPr>
        <w:spacing w:before="100" w:beforeAutospacing="1" w:after="100" w:afterAutospacing="1" w:line="480" w:lineRule="auto"/>
        <w:ind w:left="708"/>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lastRenderedPageBreak/>
        <w:t xml:space="preserve">Esta información nos permitió plantear el siguiente supuesto: que el porcentaje de desperdicio para los próximos primeros cuatro meses del 2010 sea el mismo siempre y cuando no se realice ninguna  implementación de metodologías de mejora. </w:t>
      </w:r>
    </w:p>
    <w:p w:rsidR="00135C24" w:rsidRDefault="00135C24" w:rsidP="004907C8">
      <w:pPr>
        <w:spacing w:before="100" w:beforeAutospacing="1" w:after="100" w:afterAutospacing="1" w:line="480" w:lineRule="auto"/>
        <w:ind w:left="709"/>
        <w:jc w:val="both"/>
        <w:rPr>
          <w:rFonts w:ascii="Arial" w:eastAsia="Times New Roman" w:hAnsi="Arial" w:cs="Arial"/>
          <w:sz w:val="24"/>
          <w:szCs w:val="24"/>
          <w:lang w:val="es-ES" w:eastAsia="es-ES"/>
        </w:rPr>
      </w:pPr>
      <w:r w:rsidRPr="00C70C56">
        <w:rPr>
          <w:rFonts w:ascii="Arial" w:eastAsia="Times New Roman" w:hAnsi="Arial" w:cs="Arial"/>
          <w:sz w:val="24"/>
          <w:szCs w:val="24"/>
          <w:lang w:val="es-ES" w:eastAsia="es-ES"/>
        </w:rPr>
        <w:t>Al realizar los cálculos se obtuvo que los kilogramos de desperdicio bajo estas condiciones sería</w:t>
      </w:r>
      <w:r>
        <w:rPr>
          <w:rFonts w:ascii="Arial" w:eastAsia="Times New Roman" w:hAnsi="Arial" w:cs="Arial"/>
          <w:sz w:val="24"/>
          <w:szCs w:val="24"/>
          <w:lang w:val="es-ES" w:eastAsia="es-ES"/>
        </w:rPr>
        <w:t>n</w:t>
      </w:r>
      <w:r w:rsidRPr="00C70C56">
        <w:rPr>
          <w:rFonts w:ascii="Arial" w:eastAsia="Times New Roman" w:hAnsi="Arial" w:cs="Arial"/>
          <w:sz w:val="24"/>
          <w:szCs w:val="24"/>
          <w:lang w:val="es-ES" w:eastAsia="es-ES"/>
        </w:rPr>
        <w:t xml:space="preserve"> de </w:t>
      </w:r>
      <w:r w:rsidRPr="00872F52">
        <w:rPr>
          <w:rFonts w:ascii="Arial" w:eastAsia="Times New Roman" w:hAnsi="Arial" w:cs="Arial"/>
          <w:sz w:val="24"/>
          <w:szCs w:val="24"/>
          <w:lang w:val="es-ES" w:eastAsia="es-ES"/>
        </w:rPr>
        <w:t>112540,142 kg. Mientras que en la realidad  la empresa produjo 56705,08 kg de desperdicios de un consumo de 663427,22 kg de materia prima</w:t>
      </w:r>
      <w:r>
        <w:rPr>
          <w:rFonts w:ascii="Arial" w:eastAsia="Times New Roman" w:hAnsi="Arial" w:cs="Arial"/>
          <w:sz w:val="24"/>
          <w:szCs w:val="24"/>
          <w:lang w:val="es-ES" w:eastAsia="es-ES"/>
        </w:rPr>
        <w:t xml:space="preserve">, </w:t>
      </w:r>
      <w:r w:rsidRPr="00872F52">
        <w:rPr>
          <w:rFonts w:ascii="Arial" w:eastAsia="Times New Roman" w:hAnsi="Arial" w:cs="Arial"/>
          <w:sz w:val="24"/>
          <w:szCs w:val="24"/>
          <w:lang w:val="es-ES" w:eastAsia="es-ES"/>
        </w:rPr>
        <w:t>esto muestra que la empresa tuvo una reducción del 49,6% de sus desperdicios aproximadamente el 50% con respecto a sus desperdicios del 2009. Lo cual muestra de forma monetario un ahorro de $ 69.349,52</w:t>
      </w:r>
      <w:r>
        <w:rPr>
          <w:rFonts w:ascii="Arial" w:eastAsia="Times New Roman" w:hAnsi="Arial" w:cs="Arial"/>
          <w:sz w:val="24"/>
          <w:szCs w:val="24"/>
          <w:lang w:val="es-ES" w:eastAsia="es-ES"/>
        </w:rPr>
        <w:t>.</w:t>
      </w:r>
    </w:p>
    <w:p w:rsidR="00135C24" w:rsidRDefault="00135C24" w:rsidP="004907C8">
      <w:pPr>
        <w:spacing w:before="100" w:beforeAutospacing="1" w:after="100" w:afterAutospacing="1" w:line="480" w:lineRule="auto"/>
        <w:ind w:left="708"/>
        <w:jc w:val="both"/>
        <w:rPr>
          <w:rFonts w:ascii="Arial" w:hAnsi="Arial"/>
          <w:color w:val="000000"/>
          <w:sz w:val="24"/>
          <w:lang w:val="es-EC" w:eastAsia="es-ES"/>
        </w:rPr>
      </w:pPr>
      <w:r>
        <w:rPr>
          <w:rFonts w:ascii="Arial" w:eastAsia="Times New Roman" w:hAnsi="Arial" w:cs="Arial"/>
          <w:color w:val="000000"/>
          <w:sz w:val="24"/>
          <w:szCs w:val="24"/>
          <w:lang w:val="es-EC" w:eastAsia="es-EC"/>
        </w:rPr>
        <w:t>Para analizar más profundamente la rentabilidad del proyecto se realizó un análisis de</w:t>
      </w:r>
      <w:r w:rsidRPr="009218D1">
        <w:rPr>
          <w:rFonts w:ascii="Arial" w:hAnsi="Arial"/>
          <w:color w:val="000000"/>
          <w:sz w:val="24"/>
          <w:lang w:val="es-EC" w:eastAsia="es-ES"/>
        </w:rPr>
        <w:t xml:space="preserve"> la inversión del proyecto mediante la comparación de la Tasa Interna de Retorno (T.I.R.) y el Valor Actual Neto (V.A.N.). </w:t>
      </w:r>
    </w:p>
    <w:p w:rsidR="00135C24" w:rsidRDefault="00135C24" w:rsidP="004907C8">
      <w:pPr>
        <w:spacing w:before="100" w:beforeAutospacing="1" w:after="100" w:afterAutospacing="1" w:line="480" w:lineRule="auto"/>
        <w:ind w:left="709"/>
        <w:jc w:val="both"/>
        <w:rPr>
          <w:rFonts w:ascii="Arial" w:hAnsi="Arial"/>
          <w:color w:val="000000"/>
          <w:sz w:val="24"/>
          <w:lang w:val="es-EC" w:eastAsia="es-ES"/>
        </w:rPr>
      </w:pPr>
      <w:r>
        <w:rPr>
          <w:rFonts w:ascii="Arial" w:hAnsi="Arial"/>
          <w:color w:val="000000"/>
          <w:sz w:val="24"/>
          <w:lang w:val="es-EC" w:eastAsia="es-ES"/>
        </w:rPr>
        <w:t xml:space="preserve">Para realizar el análisis primero se determinó la </w:t>
      </w:r>
      <w:r w:rsidRPr="009218D1">
        <w:rPr>
          <w:rFonts w:ascii="Arial" w:hAnsi="Arial"/>
          <w:color w:val="000000"/>
          <w:sz w:val="24"/>
          <w:lang w:val="es-EC" w:eastAsia="es-ES"/>
        </w:rPr>
        <w:t>Tasa Mínima Atractiva de Retorno (T.M.A</w:t>
      </w:r>
      <w:r>
        <w:rPr>
          <w:rFonts w:ascii="Arial" w:hAnsi="Arial"/>
          <w:color w:val="000000"/>
          <w:sz w:val="24"/>
          <w:lang w:val="es-EC" w:eastAsia="es-ES"/>
        </w:rPr>
        <w:t>.R.</w:t>
      </w:r>
      <w:r w:rsidRPr="009218D1">
        <w:rPr>
          <w:rFonts w:ascii="Arial" w:hAnsi="Arial"/>
          <w:color w:val="000000"/>
          <w:sz w:val="24"/>
          <w:lang w:val="es-EC" w:eastAsia="es-ES"/>
        </w:rPr>
        <w:t>)</w:t>
      </w:r>
      <w:r>
        <w:rPr>
          <w:rFonts w:ascii="Arial" w:hAnsi="Arial"/>
          <w:color w:val="000000"/>
          <w:sz w:val="24"/>
          <w:lang w:val="es-EC" w:eastAsia="es-ES"/>
        </w:rPr>
        <w:t>, se consideró las siguientes variables:</w:t>
      </w:r>
    </w:p>
    <w:p w:rsidR="004907C8" w:rsidRDefault="004907C8" w:rsidP="00135C24">
      <w:pPr>
        <w:pStyle w:val="TABLA"/>
      </w:pPr>
      <w:bookmarkStart w:id="180" w:name="_Toc263595862"/>
    </w:p>
    <w:p w:rsidR="002775A1" w:rsidRDefault="002775A1" w:rsidP="00135C24">
      <w:pPr>
        <w:pStyle w:val="TABLA"/>
      </w:pPr>
    </w:p>
    <w:p w:rsidR="002775A1" w:rsidRDefault="002775A1" w:rsidP="00135C24">
      <w:pPr>
        <w:pStyle w:val="TABLA"/>
      </w:pPr>
    </w:p>
    <w:p w:rsidR="00135C24" w:rsidRPr="00AB59A5" w:rsidRDefault="00135C24" w:rsidP="00135C24">
      <w:pPr>
        <w:pStyle w:val="TABLA"/>
      </w:pPr>
      <w:r w:rsidRPr="00AB59A5">
        <w:lastRenderedPageBreak/>
        <w:t>TABLA</w:t>
      </w:r>
      <w:r>
        <w:t xml:space="preserve"> 18</w:t>
      </w:r>
      <w:bookmarkEnd w:id="180"/>
    </w:p>
    <w:p w:rsidR="00135C24" w:rsidRPr="00AB59A5" w:rsidRDefault="00135C24" w:rsidP="00135C24">
      <w:pPr>
        <w:pStyle w:val="TABLA"/>
      </w:pPr>
      <w:bookmarkStart w:id="181" w:name="_Toc263595863"/>
      <w:r w:rsidRPr="00AB59A5">
        <w:t>DATOS PARA EL DEFINIR EL T.M.A.R</w:t>
      </w:r>
      <w:bookmarkEnd w:id="181"/>
    </w:p>
    <w:tbl>
      <w:tblPr>
        <w:tblW w:w="4961" w:type="dxa"/>
        <w:tblInd w:w="2197" w:type="dxa"/>
        <w:tblCellMar>
          <w:left w:w="70" w:type="dxa"/>
          <w:right w:w="70" w:type="dxa"/>
        </w:tblCellMar>
        <w:tblLook w:val="04A0"/>
      </w:tblPr>
      <w:tblGrid>
        <w:gridCol w:w="3685"/>
        <w:gridCol w:w="1276"/>
      </w:tblGrid>
      <w:tr w:rsidR="00135C24" w:rsidRPr="00752B6D" w:rsidTr="00135C24">
        <w:trPr>
          <w:trHeight w:val="300"/>
        </w:trPr>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5C24" w:rsidRPr="00752B6D" w:rsidRDefault="00135C24" w:rsidP="00135C24">
            <w:pPr>
              <w:spacing w:after="120" w:line="240" w:lineRule="auto"/>
              <w:rPr>
                <w:rFonts w:ascii="Arial" w:hAnsi="Arial"/>
                <w:color w:val="000000"/>
                <w:sz w:val="24"/>
                <w:lang w:val="es-EC" w:eastAsia="es-ES"/>
              </w:rPr>
            </w:pPr>
            <w:r w:rsidRPr="00752B6D">
              <w:rPr>
                <w:rFonts w:ascii="Arial" w:hAnsi="Arial"/>
                <w:color w:val="000000"/>
                <w:sz w:val="24"/>
                <w:lang w:val="es-EC" w:eastAsia="es-ES"/>
              </w:rPr>
              <w:t>Proyección de la tasa de inflación para el 2010 (i)</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35C24" w:rsidRPr="00752B6D" w:rsidRDefault="00135C24" w:rsidP="00135C24">
            <w:pPr>
              <w:spacing w:after="0" w:line="240" w:lineRule="auto"/>
              <w:jc w:val="center"/>
              <w:rPr>
                <w:rFonts w:ascii="Arial" w:hAnsi="Arial"/>
                <w:color w:val="000000"/>
                <w:sz w:val="24"/>
                <w:lang w:val="es-EC" w:eastAsia="es-ES"/>
              </w:rPr>
            </w:pPr>
            <w:r w:rsidRPr="00752B6D">
              <w:rPr>
                <w:rFonts w:ascii="Arial" w:hAnsi="Arial"/>
                <w:color w:val="000000"/>
                <w:sz w:val="24"/>
                <w:lang w:val="es-EC" w:eastAsia="es-ES"/>
              </w:rPr>
              <w:t>4,28%</w:t>
            </w:r>
          </w:p>
        </w:tc>
      </w:tr>
      <w:tr w:rsidR="00135C24" w:rsidRPr="00752B6D" w:rsidTr="00135C24">
        <w:trPr>
          <w:trHeight w:val="315"/>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rsidR="00135C24" w:rsidRPr="00752B6D" w:rsidRDefault="00135C24" w:rsidP="00135C24">
            <w:pPr>
              <w:spacing w:after="120" w:line="240" w:lineRule="auto"/>
              <w:rPr>
                <w:rFonts w:ascii="Arial" w:hAnsi="Arial"/>
                <w:color w:val="000000"/>
                <w:sz w:val="24"/>
                <w:lang w:val="es-EC" w:eastAsia="es-ES"/>
              </w:rPr>
            </w:pPr>
            <w:r w:rsidRPr="00752B6D">
              <w:rPr>
                <w:rFonts w:ascii="Arial" w:hAnsi="Arial"/>
                <w:color w:val="000000"/>
                <w:sz w:val="24"/>
                <w:lang w:val="es-EC" w:eastAsia="es-ES"/>
              </w:rPr>
              <w:t>Tasa interés pasiva del Banco (valor referencial</w:t>
            </w:r>
            <w:r>
              <w:rPr>
                <w:rFonts w:ascii="Arial" w:hAnsi="Arial"/>
                <w:color w:val="000000"/>
                <w:sz w:val="24"/>
                <w:lang w:val="es-EC" w:eastAsia="es-ES"/>
              </w:rPr>
              <w:t xml:space="preserve"> para el</w:t>
            </w:r>
            <w:r w:rsidR="00E37EA0">
              <w:rPr>
                <w:rFonts w:ascii="Arial" w:hAnsi="Arial"/>
                <w:color w:val="000000"/>
                <w:sz w:val="24"/>
                <w:lang w:val="es-EC" w:eastAsia="es-ES"/>
              </w:rPr>
              <w:t xml:space="preserve"> mes de </w:t>
            </w:r>
            <w:r>
              <w:rPr>
                <w:rFonts w:ascii="Arial" w:hAnsi="Arial"/>
                <w:color w:val="000000"/>
                <w:sz w:val="24"/>
                <w:lang w:val="es-EC" w:eastAsia="es-ES"/>
              </w:rPr>
              <w:t xml:space="preserve"> abril 2010</w:t>
            </w:r>
            <w:r w:rsidRPr="00752B6D">
              <w:rPr>
                <w:rFonts w:ascii="Arial" w:hAnsi="Arial"/>
                <w:color w:val="000000"/>
                <w:sz w:val="24"/>
                <w:lang w:val="es-EC" w:eastAsia="es-ES"/>
              </w:rPr>
              <w:t>)</w:t>
            </w:r>
          </w:p>
        </w:tc>
        <w:tc>
          <w:tcPr>
            <w:tcW w:w="1276" w:type="dxa"/>
            <w:tcBorders>
              <w:top w:val="nil"/>
              <w:left w:val="nil"/>
              <w:bottom w:val="single" w:sz="4" w:space="0" w:color="auto"/>
              <w:right w:val="single" w:sz="4" w:space="0" w:color="auto"/>
            </w:tcBorders>
            <w:shd w:val="clear" w:color="auto" w:fill="auto"/>
            <w:noWrap/>
            <w:vAlign w:val="center"/>
            <w:hideMark/>
          </w:tcPr>
          <w:p w:rsidR="00135C24" w:rsidRPr="00752B6D" w:rsidRDefault="00135C24" w:rsidP="00135C24">
            <w:pPr>
              <w:spacing w:after="0" w:line="240" w:lineRule="auto"/>
              <w:jc w:val="center"/>
              <w:rPr>
                <w:rFonts w:ascii="Arial" w:hAnsi="Arial"/>
                <w:color w:val="000000"/>
                <w:sz w:val="24"/>
                <w:lang w:val="es-EC" w:eastAsia="es-ES"/>
              </w:rPr>
            </w:pPr>
            <w:r w:rsidRPr="00752B6D">
              <w:rPr>
                <w:rFonts w:ascii="Arial" w:hAnsi="Arial"/>
                <w:color w:val="000000"/>
                <w:sz w:val="24"/>
                <w:lang w:val="es-EC" w:eastAsia="es-ES"/>
              </w:rPr>
              <w:t>4,87%</w:t>
            </w:r>
          </w:p>
        </w:tc>
      </w:tr>
      <w:tr w:rsidR="00135C24" w:rsidRPr="00752B6D" w:rsidTr="00135C24">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rsidR="00135C24" w:rsidRPr="00752B6D" w:rsidRDefault="00135C24" w:rsidP="00135C24">
            <w:pPr>
              <w:spacing w:after="120" w:line="240" w:lineRule="auto"/>
              <w:rPr>
                <w:rFonts w:ascii="Arial" w:hAnsi="Arial"/>
                <w:color w:val="000000"/>
                <w:sz w:val="24"/>
                <w:lang w:val="es-EC" w:eastAsia="es-ES"/>
              </w:rPr>
            </w:pPr>
            <w:r w:rsidRPr="00752B6D">
              <w:rPr>
                <w:rFonts w:ascii="Arial" w:hAnsi="Arial"/>
                <w:color w:val="000000"/>
                <w:sz w:val="24"/>
                <w:lang w:val="es-EC" w:eastAsia="es-ES"/>
              </w:rPr>
              <w:t>Tasa para el inversionista (f)</w:t>
            </w:r>
          </w:p>
        </w:tc>
        <w:tc>
          <w:tcPr>
            <w:tcW w:w="1276" w:type="dxa"/>
            <w:tcBorders>
              <w:top w:val="nil"/>
              <w:left w:val="nil"/>
              <w:bottom w:val="single" w:sz="4" w:space="0" w:color="auto"/>
              <w:right w:val="single" w:sz="4" w:space="0" w:color="auto"/>
            </w:tcBorders>
            <w:shd w:val="clear" w:color="auto" w:fill="auto"/>
            <w:noWrap/>
            <w:vAlign w:val="center"/>
            <w:hideMark/>
          </w:tcPr>
          <w:p w:rsidR="00135C24" w:rsidRPr="00752B6D" w:rsidRDefault="00135C24" w:rsidP="00135C24">
            <w:pPr>
              <w:spacing w:after="0" w:line="240" w:lineRule="auto"/>
              <w:jc w:val="center"/>
              <w:rPr>
                <w:rFonts w:ascii="Arial" w:hAnsi="Arial"/>
                <w:color w:val="000000"/>
                <w:sz w:val="24"/>
                <w:lang w:val="es-EC" w:eastAsia="es-ES"/>
              </w:rPr>
            </w:pPr>
            <w:r w:rsidRPr="00752B6D">
              <w:rPr>
                <w:rFonts w:ascii="Arial" w:hAnsi="Arial"/>
                <w:color w:val="000000"/>
                <w:sz w:val="24"/>
                <w:lang w:val="es-EC" w:eastAsia="es-ES"/>
              </w:rPr>
              <w:t>10%</w:t>
            </w:r>
          </w:p>
        </w:tc>
      </w:tr>
    </w:tbl>
    <w:p w:rsidR="00135C24" w:rsidRDefault="00135C24" w:rsidP="00135C24">
      <w:pPr>
        <w:spacing w:line="480" w:lineRule="auto"/>
        <w:ind w:left="709"/>
        <w:jc w:val="both"/>
        <w:rPr>
          <w:rFonts w:ascii="Arial" w:hAnsi="Arial"/>
          <w:color w:val="000000"/>
          <w:sz w:val="24"/>
          <w:lang w:val="es-EC" w:eastAsia="es-ES"/>
        </w:rPr>
      </w:pPr>
    </w:p>
    <w:p w:rsidR="00135C24" w:rsidRPr="00752B6D" w:rsidRDefault="00135C24" w:rsidP="00135C24">
      <w:pPr>
        <w:spacing w:line="480" w:lineRule="auto"/>
        <w:ind w:left="709"/>
        <w:jc w:val="both"/>
        <w:rPr>
          <w:rFonts w:ascii="Arial" w:hAnsi="Arial"/>
          <w:color w:val="000000"/>
          <w:sz w:val="24"/>
          <w:lang w:eastAsia="es-ES"/>
        </w:rPr>
      </w:pPr>
      <w:r w:rsidRPr="00752B6D">
        <w:rPr>
          <w:rFonts w:ascii="Arial" w:hAnsi="Arial"/>
          <w:color w:val="000000"/>
          <w:sz w:val="24"/>
          <w:lang w:eastAsia="es-ES"/>
        </w:rPr>
        <w:t>Donde</w:t>
      </w:r>
      <w:r>
        <w:rPr>
          <w:rFonts w:ascii="Arial" w:hAnsi="Arial"/>
          <w:color w:val="000000"/>
          <w:sz w:val="24"/>
          <w:lang w:eastAsia="es-ES"/>
        </w:rPr>
        <w:t>,</w:t>
      </w:r>
    </w:p>
    <w:p w:rsidR="00135C24" w:rsidRPr="00752B6D" w:rsidRDefault="005D6A01" w:rsidP="00135C24">
      <w:pPr>
        <w:spacing w:line="480" w:lineRule="auto"/>
        <w:ind w:left="709"/>
        <w:jc w:val="center"/>
        <w:rPr>
          <w:rFonts w:ascii="Arial" w:hAnsi="Arial"/>
          <w:color w:val="000000"/>
          <w:sz w:val="24"/>
          <w:lang w:val="es-EC" w:eastAsia="es-ES"/>
        </w:rPr>
      </w:pPr>
      <w:r w:rsidRPr="005D6A01">
        <w:pict>
          <v:shape id="_x0000_i1060" type="#_x0000_t75" style="width:110.2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65AC&quot;/&gt;&lt;wsp:rsid wsp:val=&quot;0000248A&quot;/&gt;&lt;wsp:rsid wsp:val=&quot;00002E8B&quot;/&gt;&lt;wsp:rsid wsp:val=&quot;00003A33&quot;/&gt;&lt;wsp:rsid wsp:val=&quot;00006A62&quot;/&gt;&lt;wsp:rsid wsp:val=&quot;00007ABD&quot;/&gt;&lt;wsp:rsid wsp:val=&quot;00010F97&quot;/&gt;&lt;wsp:rsid wsp:val=&quot;00030C20&quot;/&gt;&lt;wsp:rsid wsp:val=&quot;00037D8A&quot;/&gt;&lt;wsp:rsid wsp:val=&quot;0004229A&quot;/&gt;&lt;wsp:rsid wsp:val=&quot;00043210&quot;/&gt;&lt;wsp:rsid wsp:val=&quot;00050D5E&quot;/&gt;&lt;wsp:rsid wsp:val=&quot;000526A2&quot;/&gt;&lt;wsp:rsid wsp:val=&quot;00057867&quot;/&gt;&lt;wsp:rsid wsp:val=&quot;00077B5D&quot;/&gt;&lt;wsp:rsid wsp:val=&quot;00081BD3&quot;/&gt;&lt;wsp:rsid wsp:val=&quot;00085B66&quot;/&gt;&lt;wsp:rsid wsp:val=&quot;00094E67&quot;/&gt;&lt;wsp:rsid wsp:val=&quot;000A0A6F&quot;/&gt;&lt;wsp:rsid wsp:val=&quot;000A3005&quot;/&gt;&lt;wsp:rsid wsp:val=&quot;000B46F1&quot;/&gt;&lt;wsp:rsid wsp:val=&quot;000B59BB&quot;/&gt;&lt;wsp:rsid wsp:val=&quot;000B5C2D&quot;/&gt;&lt;wsp:rsid wsp:val=&quot;000C0D9D&quot;/&gt;&lt;wsp:rsid wsp:val=&quot;000C34A4&quot;/&gt;&lt;wsp:rsid wsp:val=&quot;000C54BE&quot;/&gt;&lt;wsp:rsid wsp:val=&quot;000D2681&quot;/&gt;&lt;wsp:rsid wsp:val=&quot;000D7A88&quot;/&gt;&lt;wsp:rsid wsp:val=&quot;000E1D1A&quot;/&gt;&lt;wsp:rsid wsp:val=&quot;000E1FA7&quot;/&gt;&lt;wsp:rsid wsp:val=&quot;000E50E9&quot;/&gt;&lt;wsp:rsid wsp:val=&quot;00104061&quot;/&gt;&lt;wsp:rsid wsp:val=&quot;00104C11&quot;/&gt;&lt;wsp:rsid wsp:val=&quot;0011020A&quot;/&gt;&lt;wsp:rsid wsp:val=&quot;00110CC8&quot;/&gt;&lt;wsp:rsid wsp:val=&quot;001140B0&quot;/&gt;&lt;wsp:rsid wsp:val=&quot;00124AF6&quot;/&gt;&lt;wsp:rsid wsp:val=&quot;00124CF2&quot;/&gt;&lt;wsp:rsid wsp:val=&quot;00130648&quot;/&gt;&lt;wsp:rsid wsp:val=&quot;00135C24&quot;/&gt;&lt;wsp:rsid wsp:val=&quot;0014373C&quot;/&gt;&lt;wsp:rsid wsp:val=&quot;00156897&quot;/&gt;&lt;wsp:rsid wsp:val=&quot;00160CCF&quot;/&gt;&lt;wsp:rsid wsp:val=&quot;0016372D&quot;/&gt;&lt;wsp:rsid wsp:val=&quot;001664BB&quot;/&gt;&lt;wsp:rsid wsp:val=&quot;00166DD5&quot;/&gt;&lt;wsp:rsid wsp:val=&quot;00174B19&quot;/&gt;&lt;wsp:rsid wsp:val=&quot;001767BA&quot;/&gt;&lt;wsp:rsid wsp:val=&quot;00185496&quot;/&gt;&lt;wsp:rsid wsp:val=&quot;0018637C&quot;/&gt;&lt;wsp:rsid wsp:val=&quot;001865AC&quot;/&gt;&lt;wsp:rsid wsp:val=&quot;001940A5&quot;/&gt;&lt;wsp:rsid wsp:val=&quot;00195982&quot;/&gt;&lt;wsp:rsid wsp:val=&quot;001A0A99&quot;/&gt;&lt;wsp:rsid wsp:val=&quot;001A5304&quot;/&gt;&lt;wsp:rsid wsp:val=&quot;001A721E&quot;/&gt;&lt;wsp:rsid wsp:val=&quot;001B037B&quot;/&gt;&lt;wsp:rsid wsp:val=&quot;001C3658&quot;/&gt;&lt;wsp:rsid wsp:val=&quot;001D0120&quot;/&gt;&lt;wsp:rsid wsp:val=&quot;001D5FE3&quot;/&gt;&lt;wsp:rsid wsp:val=&quot;001E2F78&quot;/&gt;&lt;wsp:rsid wsp:val=&quot;001F67CE&quot;/&gt;&lt;wsp:rsid wsp:val=&quot;00203B81&quot;/&gt;&lt;wsp:rsid wsp:val=&quot;002128AE&quot;/&gt;&lt;wsp:rsid wsp:val=&quot;0022218B&quot;/&gt;&lt;wsp:rsid wsp:val=&quot;0023174C&quot;/&gt;&lt;wsp:rsid wsp:val=&quot;002434FA&quot;/&gt;&lt;wsp:rsid wsp:val=&quot;00245AC7&quot;/&gt;&lt;wsp:rsid wsp:val=&quot;0025647B&quot;/&gt;&lt;wsp:rsid wsp:val=&quot;002636FA&quot;/&gt;&lt;wsp:rsid wsp:val=&quot;00266742&quot;/&gt;&lt;wsp:rsid wsp:val=&quot;00273CA5&quot;/&gt;&lt;wsp:rsid wsp:val=&quot;00274A37&quot;/&gt;&lt;wsp:rsid wsp:val=&quot;002775A1&quot;/&gt;&lt;wsp:rsid wsp:val=&quot;00277EDF&quot;/&gt;&lt;wsp:rsid wsp:val=&quot;0028658D&quot;/&gt;&lt;wsp:rsid wsp:val=&quot;0029194F&quot;/&gt;&lt;wsp:rsid wsp:val=&quot;00295209&quot;/&gt;&lt;wsp:rsid wsp:val=&quot;002A2C5E&quot;/&gt;&lt;wsp:rsid wsp:val=&quot;002A37A0&quot;/&gt;&lt;wsp:rsid wsp:val=&quot;002A5406&quot;/&gt;&lt;wsp:rsid wsp:val=&quot;002B0185&quot;/&gt;&lt;wsp:rsid wsp:val=&quot;002B19C4&quot;/&gt;&lt;wsp:rsid wsp:val=&quot;002B7D69&quot;/&gt;&lt;wsp:rsid wsp:val=&quot;002C0A93&quot;/&gt;&lt;wsp:rsid wsp:val=&quot;002C33EB&quot;/&gt;&lt;wsp:rsid wsp:val=&quot;002C6820&quot;/&gt;&lt;wsp:rsid wsp:val=&quot;002D5116&quot;/&gt;&lt;wsp:rsid wsp:val=&quot;002E52A5&quot;/&gt;&lt;wsp:rsid wsp:val=&quot;002E6F11&quot;/&gt;&lt;wsp:rsid wsp:val=&quot;002F297C&quot;/&gt;&lt;wsp:rsid wsp:val=&quot;002F6C51&quot;/&gt;&lt;wsp:rsid wsp:val=&quot;002F6D03&quot;/&gt;&lt;wsp:rsid wsp:val=&quot;00303E2A&quot;/&gt;&lt;wsp:rsid wsp:val=&quot;00311FEC&quot;/&gt;&lt;wsp:rsid wsp:val=&quot;00317385&quot;/&gt;&lt;wsp:rsid wsp:val=&quot;00351225&quot;/&gt;&lt;wsp:rsid wsp:val=&quot;00360EBD&quot;/&gt;&lt;wsp:rsid wsp:val=&quot;00362914&quot;/&gt;&lt;wsp:rsid wsp:val=&quot;00371832&quot;/&gt;&lt;wsp:rsid wsp:val=&quot;00376EAE&quot;/&gt;&lt;wsp:rsid wsp:val=&quot;003779B0&quot;/&gt;&lt;wsp:rsid wsp:val=&quot;00385837&quot;/&gt;&lt;wsp:rsid wsp:val=&quot;003860AE&quot;/&gt;&lt;wsp:rsid wsp:val=&quot;00387148&quot;/&gt;&lt;wsp:rsid wsp:val=&quot;0038792C&quot;/&gt;&lt;wsp:rsid wsp:val=&quot;00391151&quot;/&gt;&lt;wsp:rsid wsp:val=&quot;003A2D9F&quot;/&gt;&lt;wsp:rsid wsp:val=&quot;003A40C2&quot;/&gt;&lt;wsp:rsid wsp:val=&quot;003A6DB6&quot;/&gt;&lt;wsp:rsid wsp:val=&quot;003C0FCF&quot;/&gt;&lt;wsp:rsid wsp:val=&quot;003D12C1&quot;/&gt;&lt;wsp:rsid wsp:val=&quot;003D3E9A&quot;/&gt;&lt;wsp:rsid wsp:val=&quot;003D67A7&quot;/&gt;&lt;wsp:rsid wsp:val=&quot;003E0D89&quot;/&gt;&lt;wsp:rsid wsp:val=&quot;003E311F&quot;/&gt;&lt;wsp:rsid wsp:val=&quot;003E4DCE&quot;/&gt;&lt;wsp:rsid wsp:val=&quot;003E56A2&quot;/&gt;&lt;wsp:rsid wsp:val=&quot;003E5E38&quot;/&gt;&lt;wsp:rsid wsp:val=&quot;003F7699&quot;/&gt;&lt;wsp:rsid wsp:val=&quot;00405E59&quot;/&gt;&lt;wsp:rsid wsp:val=&quot;00414930&quot;/&gt;&lt;wsp:rsid wsp:val=&quot;00416003&quot;/&gt;&lt;wsp:rsid wsp:val=&quot;00425FD2&quot;/&gt;&lt;wsp:rsid wsp:val=&quot;004313AB&quot;/&gt;&lt;wsp:rsid wsp:val=&quot;00431BBE&quot;/&gt;&lt;wsp:rsid wsp:val=&quot;00440D59&quot;/&gt;&lt;wsp:rsid wsp:val=&quot;0044666D&quot;/&gt;&lt;wsp:rsid wsp:val=&quot;00455F75&quot;/&gt;&lt;wsp:rsid wsp:val=&quot;004578BD&quot;/&gt;&lt;wsp:rsid wsp:val=&quot;00460247&quot;/&gt;&lt;wsp:rsid wsp:val=&quot;00463318&quot;/&gt;&lt;wsp:rsid wsp:val=&quot;00467214&quot;/&gt;&lt;wsp:rsid wsp:val=&quot;004815C5&quot;/&gt;&lt;wsp:rsid wsp:val=&quot;00481E72&quot;/&gt;&lt;wsp:rsid wsp:val=&quot;004842F4&quot;/&gt;&lt;wsp:rsid wsp:val=&quot;00484639&quot;/&gt;&lt;wsp:rsid wsp:val=&quot;004907C8&quot;/&gt;&lt;wsp:rsid wsp:val=&quot;00494640&quot;/&gt;&lt;wsp:rsid wsp:val=&quot;00497C27&quot;/&gt;&lt;wsp:rsid wsp:val=&quot;004A2191&quot;/&gt;&lt;wsp:rsid wsp:val=&quot;004A6CFF&quot;/&gt;&lt;wsp:rsid wsp:val=&quot;004B0801&quot;/&gt;&lt;wsp:rsid wsp:val=&quot;004B0E93&quot;/&gt;&lt;wsp:rsid wsp:val=&quot;004D4B16&quot;/&gt;&lt;wsp:rsid wsp:val=&quot;004E0BDF&quot;/&gt;&lt;wsp:rsid wsp:val=&quot;004E46DA&quot;/&gt;&lt;wsp:rsid wsp:val=&quot;004E4E0E&quot;/&gt;&lt;wsp:rsid wsp:val=&quot;004F1054&quot;/&gt;&lt;wsp:rsid wsp:val=&quot;00502C6A&quot;/&gt;&lt;wsp:rsid wsp:val=&quot;005111D5&quot;/&gt;&lt;wsp:rsid wsp:val=&quot;0052285D&quot;/&gt;&lt;wsp:rsid wsp:val=&quot;00532E3A&quot;/&gt;&lt;wsp:rsid wsp:val=&quot;005460DC&quot;/&gt;&lt;wsp:rsid wsp:val=&quot;00562EFA&quot;/&gt;&lt;wsp:rsid wsp:val=&quot;00571341&quot;/&gt;&lt;wsp:rsid wsp:val=&quot;0057339B&quot;/&gt;&lt;wsp:rsid wsp:val=&quot;005C00DC&quot;/&gt;&lt;wsp:rsid wsp:val=&quot;005C5977&quot;/&gt;&lt;wsp:rsid wsp:val=&quot;005C75FB&quot;/&gt;&lt;wsp:rsid wsp:val=&quot;005D6A01&quot;/&gt;&lt;wsp:rsid wsp:val=&quot;005E0604&quot;/&gt;&lt;wsp:rsid wsp:val=&quot;005E3DEB&quot;/&gt;&lt;wsp:rsid wsp:val=&quot;005F0A60&quot;/&gt;&lt;wsp:rsid wsp:val=&quot;005F1E96&quot;/&gt;&lt;wsp:rsid wsp:val=&quot;0060696C&quot;/&gt;&lt;wsp:rsid wsp:val=&quot;006161E7&quot;/&gt;&lt;wsp:rsid wsp:val=&quot;0061758D&quot;/&gt;&lt;wsp:rsid wsp:val=&quot;0062134F&quot;/&gt;&lt;wsp:rsid wsp:val=&quot;0062245E&quot;/&gt;&lt;wsp:rsid wsp:val=&quot;00623242&quot;/&gt;&lt;wsp:rsid wsp:val=&quot;0062399D&quot;/&gt;&lt;wsp:rsid wsp:val=&quot;00630363&quot;/&gt;&lt;wsp:rsid wsp:val=&quot;00631A9C&quot;/&gt;&lt;wsp:rsid wsp:val=&quot;00644B7D&quot;/&gt;&lt;wsp:rsid wsp:val=&quot;006456D3&quot;/&gt;&lt;wsp:rsid wsp:val=&quot;00645CF1&quot;/&gt;&lt;wsp:rsid wsp:val=&quot;00647881&quot;/&gt;&lt;wsp:rsid wsp:val=&quot;00647E4A&quot;/&gt;&lt;wsp:rsid wsp:val=&quot;00654BBD&quot;/&gt;&lt;wsp:rsid wsp:val=&quot;006649D4&quot;/&gt;&lt;wsp:rsid wsp:val=&quot;00692E1B&quot;/&gt;&lt;wsp:rsid wsp:val=&quot;006A48F0&quot;/&gt;&lt;wsp:rsid wsp:val=&quot;006B1F47&quot;/&gt;&lt;wsp:rsid wsp:val=&quot;006C073E&quot;/&gt;&lt;wsp:rsid wsp:val=&quot;006C2BC2&quot;/&gt;&lt;wsp:rsid wsp:val=&quot;006C2F56&quot;/&gt;&lt;wsp:rsid wsp:val=&quot;006C3087&quot;/&gt;&lt;wsp:rsid wsp:val=&quot;006C3410&quot;/&gt;&lt;wsp:rsid wsp:val=&quot;006E38D1&quot;/&gt;&lt;wsp:rsid wsp:val=&quot;006E3E78&quot;/&gt;&lt;wsp:rsid wsp:val=&quot;006F4FC7&quot;/&gt;&lt;wsp:rsid wsp:val=&quot;006F5378&quot;/&gt;&lt;wsp:rsid wsp:val=&quot;006F5F5D&quot;/&gt;&lt;wsp:rsid wsp:val=&quot;006F6956&quot;/&gt;&lt;wsp:rsid wsp:val=&quot;007040B7&quot;/&gt;&lt;wsp:rsid wsp:val=&quot;00704EB7&quot;/&gt;&lt;wsp:rsid wsp:val=&quot;0071202F&quot;/&gt;&lt;wsp:rsid wsp:val=&quot;00720CF6&quot;/&gt;&lt;wsp:rsid wsp:val=&quot;007234CD&quot;/&gt;&lt;wsp:rsid wsp:val=&quot;007308D0&quot;/&gt;&lt;wsp:rsid wsp:val=&quot;00731A1F&quot;/&gt;&lt;wsp:rsid wsp:val=&quot;00734E55&quot;/&gt;&lt;wsp:rsid wsp:val=&quot;00734F7B&quot;/&gt;&lt;wsp:rsid wsp:val=&quot;007371EF&quot;/&gt;&lt;wsp:rsid wsp:val=&quot;0074076D&quot;/&gt;&lt;wsp:rsid wsp:val=&quot;00747DBC&quot;/&gt;&lt;wsp:rsid wsp:val=&quot;00747DD2&quot;/&gt;&lt;wsp:rsid wsp:val=&quot;0075597F&quot;/&gt;&lt;wsp:rsid wsp:val=&quot;00756A8A&quot;/&gt;&lt;wsp:rsid wsp:val=&quot;0075750A&quot;/&gt;&lt;wsp:rsid wsp:val=&quot;007639E6&quot;/&gt;&lt;wsp:rsid wsp:val=&quot;00771F97&quot;/&gt;&lt;wsp:rsid wsp:val=&quot;00775C10&quot;/&gt;&lt;wsp:rsid wsp:val=&quot;0078093A&quot;/&gt;&lt;wsp:rsid wsp:val=&quot;00787562&quot;/&gt;&lt;wsp:rsid wsp:val=&quot;0078767D&quot;/&gt;&lt;wsp:rsid wsp:val=&quot;007876CD&quot;/&gt;&lt;wsp:rsid wsp:val=&quot;00791D59&quot;/&gt;&lt;wsp:rsid wsp:val=&quot;007929C1&quot;/&gt;&lt;wsp:rsid wsp:val=&quot;007966F3&quot;/&gt;&lt;wsp:rsid wsp:val=&quot;007A23E3&quot;/&gt;&lt;wsp:rsid wsp:val=&quot;007B0C19&quot;/&gt;&lt;wsp:rsid wsp:val=&quot;007B53C6&quot;/&gt;&lt;wsp:rsid wsp:val=&quot;007B6BF4&quot;/&gt;&lt;wsp:rsid wsp:val=&quot;007E0F13&quot;/&gt;&lt;wsp:rsid wsp:val=&quot;00805D37&quot;/&gt;&lt;wsp:rsid wsp:val=&quot;00806723&quot;/&gt;&lt;wsp:rsid wsp:val=&quot;008139D9&quot;/&gt;&lt;wsp:rsid wsp:val=&quot;008166A7&quot;/&gt;&lt;wsp:rsid wsp:val=&quot;00820677&quot;/&gt;&lt;wsp:rsid wsp:val=&quot;00830174&quot;/&gt;&lt;wsp:rsid wsp:val=&quot;00834F1A&quot;/&gt;&lt;wsp:rsid wsp:val=&quot;008478FA&quot;/&gt;&lt;wsp:rsid wsp:val=&quot;00854B9D&quot;/&gt;&lt;wsp:rsid wsp:val=&quot;008552ED&quot;/&gt;&lt;wsp:rsid wsp:val=&quot;00864F43&quot;/&gt;&lt;wsp:rsid wsp:val=&quot;008700D6&quot;/&gt;&lt;wsp:rsid wsp:val=&quot;0088024F&quot;/&gt;&lt;wsp:rsid wsp:val=&quot;00885E80&quot;/&gt;&lt;wsp:rsid wsp:val=&quot;00890FA8&quot;/&gt;&lt;wsp:rsid wsp:val=&quot;00891652&quot;/&gt;&lt;wsp:rsid wsp:val=&quot;008A7409&quot;/&gt;&lt;wsp:rsid wsp:val=&quot;008B0AFF&quot;/&gt;&lt;wsp:rsid wsp:val=&quot;008B19BD&quot;/&gt;&lt;wsp:rsid wsp:val=&quot;008B47B3&quot;/&gt;&lt;wsp:rsid wsp:val=&quot;008B759F&quot;/&gt;&lt;wsp:rsid wsp:val=&quot;008C4F27&quot;/&gt;&lt;wsp:rsid wsp:val=&quot;008C6D8D&quot;/&gt;&lt;wsp:rsid wsp:val=&quot;008C76B9&quot;/&gt;&lt;wsp:rsid wsp:val=&quot;008D18CC&quot;/&gt;&lt;wsp:rsid wsp:val=&quot;008D2E19&quot;/&gt;&lt;wsp:rsid wsp:val=&quot;008E6F58&quot;/&gt;&lt;wsp:rsid wsp:val=&quot;009062F9&quot;/&gt;&lt;wsp:rsid wsp:val=&quot;0090690E&quot;/&gt;&lt;wsp:rsid wsp:val=&quot;00934F80&quot;/&gt;&lt;wsp:rsid wsp:val=&quot;00940754&quot;/&gt;&lt;wsp:rsid wsp:val=&quot;009435FA&quot;/&gt;&lt;wsp:rsid wsp:val=&quot;0094722A&quot;/&gt;&lt;wsp:rsid wsp:val=&quot;0095694F&quot;/&gt;&lt;wsp:rsid wsp:val=&quot;00964264&quot;/&gt;&lt;wsp:rsid wsp:val=&quot;009704E1&quot;/&gt;&lt;wsp:rsid wsp:val=&quot;009753E4&quot;/&gt;&lt;wsp:rsid wsp:val=&quot;00977074&quot;/&gt;&lt;wsp:rsid wsp:val=&quot;00996BC6&quot;/&gt;&lt;wsp:rsid wsp:val=&quot;009A2716&quot;/&gt;&lt;wsp:rsid wsp:val=&quot;009A3EC3&quot;/&gt;&lt;wsp:rsid wsp:val=&quot;009B0CD6&quot;/&gt;&lt;wsp:rsid wsp:val=&quot;009B3BE2&quot;/&gt;&lt;wsp:rsid wsp:val=&quot;009B3C2A&quot;/&gt;&lt;wsp:rsid wsp:val=&quot;009B774F&quot;/&gt;&lt;wsp:rsid wsp:val=&quot;009C1C4E&quot;/&gt;&lt;wsp:rsid wsp:val=&quot;009C3282&quot;/&gt;&lt;wsp:rsid wsp:val=&quot;009D1AD6&quot;/&gt;&lt;wsp:rsid wsp:val=&quot;009D2A06&quot;/&gt;&lt;wsp:rsid wsp:val=&quot;009D4637&quot;/&gt;&lt;wsp:rsid wsp:val=&quot;009D5072&quot;/&gt;&lt;wsp:rsid wsp:val=&quot;009D559D&quot;/&gt;&lt;wsp:rsid wsp:val=&quot;009E6FF3&quot;/&gt;&lt;wsp:rsid wsp:val=&quot;009F51F3&quot;/&gt;&lt;wsp:rsid wsp:val=&quot;00A054E6&quot;/&gt;&lt;wsp:rsid wsp:val=&quot;00A06C40&quot;/&gt;&lt;wsp:rsid wsp:val=&quot;00A10C6E&quot;/&gt;&lt;wsp:rsid wsp:val=&quot;00A173A8&quot;/&gt;&lt;wsp:rsid wsp:val=&quot;00A21709&quot;/&gt;&lt;wsp:rsid wsp:val=&quot;00A236DB&quot;/&gt;&lt;wsp:rsid wsp:val=&quot;00A25DBE&quot;/&gt;&lt;wsp:rsid wsp:val=&quot;00A449D4&quot;/&gt;&lt;wsp:rsid wsp:val=&quot;00A47183&quot;/&gt;&lt;wsp:rsid wsp:val=&quot;00A63C83&quot;/&gt;&lt;wsp:rsid wsp:val=&quot;00A72AA1&quot;/&gt;&lt;wsp:rsid wsp:val=&quot;00A75E2E&quot;/&gt;&lt;wsp:rsid wsp:val=&quot;00A819B8&quot;/&gt;&lt;wsp:rsid wsp:val=&quot;00A83869&quot;/&gt;&lt;wsp:rsid wsp:val=&quot;00A87377&quot;/&gt;&lt;wsp:rsid wsp:val=&quot;00A97434&quot;/&gt;&lt;wsp:rsid wsp:val=&quot;00AA0A07&quot;/&gt;&lt;wsp:rsid wsp:val=&quot;00AA7637&quot;/&gt;&lt;wsp:rsid wsp:val=&quot;00AB2638&quot;/&gt;&lt;wsp:rsid wsp:val=&quot;00AB59A5&quot;/&gt;&lt;wsp:rsid wsp:val=&quot;00AC1422&quot;/&gt;&lt;wsp:rsid wsp:val=&quot;00AC3B87&quot;/&gt;&lt;wsp:rsid wsp:val=&quot;00AC6439&quot;/&gt;&lt;wsp:rsid wsp:val=&quot;00AD67AB&quot;/&gt;&lt;wsp:rsid wsp:val=&quot;00AE035E&quot;/&gt;&lt;wsp:rsid wsp:val=&quot;00AE0D7D&quot;/&gt;&lt;wsp:rsid wsp:val=&quot;00AF7ADC&quot;/&gt;&lt;wsp:rsid wsp:val=&quot;00AF7FDA&quot;/&gt;&lt;wsp:rsid wsp:val=&quot;00B07710&quot;/&gt;&lt;wsp:rsid wsp:val=&quot;00B10FA3&quot;/&gt;&lt;wsp:rsid wsp:val=&quot;00B2005C&quot;/&gt;&lt;wsp:rsid wsp:val=&quot;00B218C1&quot;/&gt;&lt;wsp:rsid wsp:val=&quot;00B276A4&quot;/&gt;&lt;wsp:rsid wsp:val=&quot;00B30CCC&quot;/&gt;&lt;wsp:rsid wsp:val=&quot;00B3648A&quot;/&gt;&lt;wsp:rsid wsp:val=&quot;00B369BA&quot;/&gt;&lt;wsp:rsid wsp:val=&quot;00B36BD0&quot;/&gt;&lt;wsp:rsid wsp:val=&quot;00B40031&quot;/&gt;&lt;wsp:rsid wsp:val=&quot;00B44EA4&quot;/&gt;&lt;wsp:rsid wsp:val=&quot;00B512CD&quot;/&gt;&lt;wsp:rsid wsp:val=&quot;00B54377&quot;/&gt;&lt;wsp:rsid wsp:val=&quot;00B66627&quot;/&gt;&lt;wsp:rsid wsp:val=&quot;00B676EA&quot;/&gt;&lt;wsp:rsid wsp:val=&quot;00B74A58&quot;/&gt;&lt;wsp:rsid wsp:val=&quot;00B90059&quot;/&gt;&lt;wsp:rsid wsp:val=&quot;00B93146&quot;/&gt;&lt;wsp:rsid wsp:val=&quot;00BA2FB6&quot;/&gt;&lt;wsp:rsid wsp:val=&quot;00BA46C9&quot;/&gt;&lt;wsp:rsid wsp:val=&quot;00BB0F7A&quot;/&gt;&lt;wsp:rsid wsp:val=&quot;00BB5589&quot;/&gt;&lt;wsp:rsid wsp:val=&quot;00BB63C4&quot;/&gt;&lt;wsp:rsid wsp:val=&quot;00BB65AB&quot;/&gt;&lt;wsp:rsid wsp:val=&quot;00BD105B&quot;/&gt;&lt;wsp:rsid wsp:val=&quot;00BD2AE4&quot;/&gt;&lt;wsp:rsid wsp:val=&quot;00BD3ABC&quot;/&gt;&lt;wsp:rsid wsp:val=&quot;00BE22D5&quot;/&gt;&lt;wsp:rsid wsp:val=&quot;00BF1DF8&quot;/&gt;&lt;wsp:rsid wsp:val=&quot;00BF3C30&quot;/&gt;&lt;wsp:rsid wsp:val=&quot;00BF4151&quot;/&gt;&lt;wsp:rsid wsp:val=&quot;00BF4E77&quot;/&gt;&lt;wsp:rsid wsp:val=&quot;00C359EB&quot;/&gt;&lt;wsp:rsid wsp:val=&quot;00C40EA1&quot;/&gt;&lt;wsp:rsid wsp:val=&quot;00C41DB0&quot;/&gt;&lt;wsp:rsid wsp:val=&quot;00C4449D&quot;/&gt;&lt;wsp:rsid wsp:val=&quot;00C44C6F&quot;/&gt;&lt;wsp:rsid wsp:val=&quot;00C501AD&quot;/&gt;&lt;wsp:rsid wsp:val=&quot;00C62098&quot;/&gt;&lt;wsp:rsid wsp:val=&quot;00C654FA&quot;/&gt;&lt;wsp:rsid wsp:val=&quot;00C66C44&quot;/&gt;&lt;wsp:rsid wsp:val=&quot;00C70C56&quot;/&gt;&lt;wsp:rsid wsp:val=&quot;00C72303&quot;/&gt;&lt;wsp:rsid wsp:val=&quot;00C748D0&quot;/&gt;&lt;wsp:rsid wsp:val=&quot;00C80CB8&quot;/&gt;&lt;wsp:rsid wsp:val=&quot;00C83E99&quot;/&gt;&lt;wsp:rsid wsp:val=&quot;00C84227&quot;/&gt;&lt;wsp:rsid wsp:val=&quot;00C8775F&quot;/&gt;&lt;wsp:rsid wsp:val=&quot;00C91BD9&quot;/&gt;&lt;wsp:rsid wsp:val=&quot;00C966C0&quot;/&gt;&lt;wsp:rsid wsp:val=&quot;00CB08E1&quot;/&gt;&lt;wsp:rsid wsp:val=&quot;00CB5372&quot;/&gt;&lt;wsp:rsid wsp:val=&quot;00CB6F3F&quot;/&gt;&lt;wsp:rsid wsp:val=&quot;00CC3E77&quot;/&gt;&lt;wsp:rsid wsp:val=&quot;00CC7229&quot;/&gt;&lt;wsp:rsid wsp:val=&quot;00CE0C30&quot;/&gt;&lt;wsp:rsid wsp:val=&quot;00CF0BAC&quot;/&gt;&lt;wsp:rsid wsp:val=&quot;00D07808&quot;/&gt;&lt;wsp:rsid wsp:val=&quot;00D13546&quot;/&gt;&lt;wsp:rsid wsp:val=&quot;00D1440E&quot;/&gt;&lt;wsp:rsid wsp:val=&quot;00D267D1&quot;/&gt;&lt;wsp:rsid wsp:val=&quot;00D361DB&quot;/&gt;&lt;wsp:rsid wsp:val=&quot;00D40BFB&quot;/&gt;&lt;wsp:rsid wsp:val=&quot;00D42E6F&quot;/&gt;&lt;wsp:rsid wsp:val=&quot;00D47A3B&quot;/&gt;&lt;wsp:rsid wsp:val=&quot;00D52016&quot;/&gt;&lt;wsp:rsid wsp:val=&quot;00D54406&quot;/&gt;&lt;wsp:rsid wsp:val=&quot;00D56380&quot;/&gt;&lt;wsp:rsid wsp:val=&quot;00D60D47&quot;/&gt;&lt;wsp:rsid wsp:val=&quot;00D6677B&quot;/&gt;&lt;wsp:rsid wsp:val=&quot;00DA1717&quot;/&gt;&lt;wsp:rsid wsp:val=&quot;00DA1A7A&quot;/&gt;&lt;wsp:rsid wsp:val=&quot;00DA2F35&quot;/&gt;&lt;wsp:rsid wsp:val=&quot;00DA58FB&quot;/&gt;&lt;wsp:rsid wsp:val=&quot;00DA7C2F&quot;/&gt;&lt;wsp:rsid wsp:val=&quot;00DC1CEF&quot;/&gt;&lt;wsp:rsid wsp:val=&quot;00DC2937&quot;/&gt;&lt;wsp:rsid wsp:val=&quot;00DC57B2&quot;/&gt;&lt;wsp:rsid wsp:val=&quot;00DC681C&quot;/&gt;&lt;wsp:rsid wsp:val=&quot;00DD7FD6&quot;/&gt;&lt;wsp:rsid wsp:val=&quot;00DE5C3C&quot;/&gt;&lt;wsp:rsid wsp:val=&quot;00DE6B8A&quot;/&gt;&lt;wsp:rsid wsp:val=&quot;00DF6F23&quot;/&gt;&lt;wsp:rsid wsp:val=&quot;00E050DB&quot;/&gt;&lt;wsp:rsid wsp:val=&quot;00E13F80&quot;/&gt;&lt;wsp:rsid wsp:val=&quot;00E215DC&quot;/&gt;&lt;wsp:rsid wsp:val=&quot;00E23E99&quot;/&gt;&lt;wsp:rsid wsp:val=&quot;00E336FD&quot;/&gt;&lt;wsp:rsid wsp:val=&quot;00E37975&quot;/&gt;&lt;wsp:rsid wsp:val=&quot;00E37EA0&quot;/&gt;&lt;wsp:rsid wsp:val=&quot;00E40D6C&quot;/&gt;&lt;wsp:rsid wsp:val=&quot;00E5243C&quot;/&gt;&lt;wsp:rsid wsp:val=&quot;00E566BA&quot;/&gt;&lt;wsp:rsid wsp:val=&quot;00E57CA3&quot;/&gt;&lt;wsp:rsid wsp:val=&quot;00E61017&quot;/&gt;&lt;wsp:rsid wsp:val=&quot;00E647A4&quot;/&gt;&lt;wsp:rsid wsp:val=&quot;00E6536C&quot;/&gt;&lt;wsp:rsid wsp:val=&quot;00E70237&quot;/&gt;&lt;wsp:rsid wsp:val=&quot;00E744FC&quot;/&gt;&lt;wsp:rsid wsp:val=&quot;00E8067E&quot;/&gt;&lt;wsp:rsid wsp:val=&quot;00E83E1F&quot;/&gt;&lt;wsp:rsid wsp:val=&quot;00E94589&quot;/&gt;&lt;wsp:rsid wsp:val=&quot;00EB102D&quot;/&gt;&lt;wsp:rsid wsp:val=&quot;00EB1B7F&quot;/&gt;&lt;wsp:rsid wsp:val=&quot;00EB28D4&quot;/&gt;&lt;wsp:rsid wsp:val=&quot;00EC792A&quot;/&gt;&lt;wsp:rsid wsp:val=&quot;00ED1B6A&quot;/&gt;&lt;wsp:rsid wsp:val=&quot;00EE1C1C&quot;/&gt;&lt;wsp:rsid wsp:val=&quot;00EE65CD&quot;/&gt;&lt;wsp:rsid wsp:val=&quot;00EF1C5E&quot;/&gt;&lt;wsp:rsid wsp:val=&quot;00EF5B83&quot;/&gt;&lt;wsp:rsid wsp:val=&quot;00EF65D3&quot;/&gt;&lt;wsp:rsid wsp:val=&quot;00F01EAF&quot;/&gt;&lt;wsp:rsid wsp:val=&quot;00F118A6&quot;/&gt;&lt;wsp:rsid wsp:val=&quot;00F163D4&quot;/&gt;&lt;wsp:rsid wsp:val=&quot;00F1653E&quot;/&gt;&lt;wsp:rsid wsp:val=&quot;00F30693&quot;/&gt;&lt;wsp:rsid wsp:val=&quot;00F40FE9&quot;/&gt;&lt;wsp:rsid wsp:val=&quot;00F52533&quot;/&gt;&lt;wsp:rsid wsp:val=&quot;00F52E22&quot;/&gt;&lt;wsp:rsid wsp:val=&quot;00F5449F&quot;/&gt;&lt;wsp:rsid wsp:val=&quot;00F55A32&quot;/&gt;&lt;wsp:rsid wsp:val=&quot;00F6243A&quot;/&gt;&lt;wsp:rsid wsp:val=&quot;00F75AEE&quot;/&gt;&lt;wsp:rsid wsp:val=&quot;00F834C7&quot;/&gt;&lt;wsp:rsid wsp:val=&quot;00F83AFD&quot;/&gt;&lt;wsp:rsid wsp:val=&quot;00F934DB&quot;/&gt;&lt;wsp:rsid wsp:val=&quot;00FA7029&quot;/&gt;&lt;wsp:rsid wsp:val=&quot;00FB0D83&quot;/&gt;&lt;wsp:rsid wsp:val=&quot;00FB1EB5&quot;/&gt;&lt;wsp:rsid wsp:val=&quot;00FD095C&quot;/&gt;&lt;wsp:rsid wsp:val=&quot;00FE7AC3&quot;/&gt;&lt;wsp:rsid wsp:val=&quot;00FF7A78&quot;/&gt;&lt;/wsp:rsids&gt;&lt;/w:docPr&gt;&lt;w:body&gt;&lt;w:p wsp:rsidR=&quot;00000000&quot; wsp:rsidRDefault=&quot;00497C27&quot;&gt;&lt;m:oMathPara&gt;&lt;m:oMath&gt;&lt;m:r&gt;&lt;w:rPr&gt;&lt;w:rFonts w:ascii=&quot;Cambria Math&quot; w:h-ansi=&quot;Cambria Math&quot;/&gt;&lt;wx:font wx:val=&quot;Cambria Math&quot;/&gt;&lt;w:i/&gt;&lt;w:color w:val=&quot;000000&quot;/&gt;&lt;w:sz w:val=&quot;24&quot;/&gt;&lt;w:lang w:val=&quot;ES-EC&quot; w:fareast=&quot;ES&quot;/&gt;&lt;/w:rPr&gt;&lt;m:t&gt;TMAR=i+f+i*f&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90" o:title="" chromakey="white"/>
          </v:shape>
        </w:pict>
      </w:r>
    </w:p>
    <w:p w:rsidR="00135C24" w:rsidRPr="00752B6D" w:rsidRDefault="005D6A01" w:rsidP="00135C24">
      <w:pPr>
        <w:spacing w:line="480" w:lineRule="auto"/>
        <w:ind w:left="709"/>
        <w:jc w:val="center"/>
        <w:rPr>
          <w:rFonts w:ascii="Arial" w:hAnsi="Arial"/>
          <w:color w:val="000000"/>
          <w:sz w:val="24"/>
          <w:lang w:val="es-EC" w:eastAsia="es-ES"/>
        </w:rPr>
      </w:pPr>
      <w:r w:rsidRPr="005D6A01">
        <w:pict>
          <v:shape id="_x0000_i1061" type="#_x0000_t75" style="width:213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65AC&quot;/&gt;&lt;wsp:rsid wsp:val=&quot;0000248A&quot;/&gt;&lt;wsp:rsid wsp:val=&quot;00002E8B&quot;/&gt;&lt;wsp:rsid wsp:val=&quot;00003A33&quot;/&gt;&lt;wsp:rsid wsp:val=&quot;00006A62&quot;/&gt;&lt;wsp:rsid wsp:val=&quot;00007ABD&quot;/&gt;&lt;wsp:rsid wsp:val=&quot;00010F97&quot;/&gt;&lt;wsp:rsid wsp:val=&quot;00030C20&quot;/&gt;&lt;wsp:rsid wsp:val=&quot;00037D8A&quot;/&gt;&lt;wsp:rsid wsp:val=&quot;0004229A&quot;/&gt;&lt;wsp:rsid wsp:val=&quot;00043210&quot;/&gt;&lt;wsp:rsid wsp:val=&quot;00050D5E&quot;/&gt;&lt;wsp:rsid wsp:val=&quot;000526A2&quot;/&gt;&lt;wsp:rsid wsp:val=&quot;00057867&quot;/&gt;&lt;wsp:rsid wsp:val=&quot;00077B5D&quot;/&gt;&lt;wsp:rsid wsp:val=&quot;00081BD3&quot;/&gt;&lt;wsp:rsid wsp:val=&quot;00085B66&quot;/&gt;&lt;wsp:rsid wsp:val=&quot;00094E67&quot;/&gt;&lt;wsp:rsid wsp:val=&quot;000A0A6F&quot;/&gt;&lt;wsp:rsid wsp:val=&quot;000A3005&quot;/&gt;&lt;wsp:rsid wsp:val=&quot;000B46F1&quot;/&gt;&lt;wsp:rsid wsp:val=&quot;000B59BB&quot;/&gt;&lt;wsp:rsid wsp:val=&quot;000B5C2D&quot;/&gt;&lt;wsp:rsid wsp:val=&quot;000C0D9D&quot;/&gt;&lt;wsp:rsid wsp:val=&quot;000C34A4&quot;/&gt;&lt;wsp:rsid wsp:val=&quot;000C54BE&quot;/&gt;&lt;wsp:rsid wsp:val=&quot;000D2681&quot;/&gt;&lt;wsp:rsid wsp:val=&quot;000D7A88&quot;/&gt;&lt;wsp:rsid wsp:val=&quot;000E1D1A&quot;/&gt;&lt;wsp:rsid wsp:val=&quot;000E1FA7&quot;/&gt;&lt;wsp:rsid wsp:val=&quot;000E50E9&quot;/&gt;&lt;wsp:rsid wsp:val=&quot;00104061&quot;/&gt;&lt;wsp:rsid wsp:val=&quot;00104C11&quot;/&gt;&lt;wsp:rsid wsp:val=&quot;0011020A&quot;/&gt;&lt;wsp:rsid wsp:val=&quot;00110CC8&quot;/&gt;&lt;wsp:rsid wsp:val=&quot;001140B0&quot;/&gt;&lt;wsp:rsid wsp:val=&quot;00124AF6&quot;/&gt;&lt;wsp:rsid wsp:val=&quot;00124CF2&quot;/&gt;&lt;wsp:rsid wsp:val=&quot;00130648&quot;/&gt;&lt;wsp:rsid wsp:val=&quot;00135C24&quot;/&gt;&lt;wsp:rsid wsp:val=&quot;0014373C&quot;/&gt;&lt;wsp:rsid wsp:val=&quot;00156897&quot;/&gt;&lt;wsp:rsid wsp:val=&quot;00160CCF&quot;/&gt;&lt;wsp:rsid wsp:val=&quot;0016372D&quot;/&gt;&lt;wsp:rsid wsp:val=&quot;001664BB&quot;/&gt;&lt;wsp:rsid wsp:val=&quot;00166DD5&quot;/&gt;&lt;wsp:rsid wsp:val=&quot;00174B19&quot;/&gt;&lt;wsp:rsid wsp:val=&quot;001767BA&quot;/&gt;&lt;wsp:rsid wsp:val=&quot;00185496&quot;/&gt;&lt;wsp:rsid wsp:val=&quot;0018637C&quot;/&gt;&lt;wsp:rsid wsp:val=&quot;001865AC&quot;/&gt;&lt;wsp:rsid wsp:val=&quot;001940A5&quot;/&gt;&lt;wsp:rsid wsp:val=&quot;00195982&quot;/&gt;&lt;wsp:rsid wsp:val=&quot;001A0A99&quot;/&gt;&lt;wsp:rsid wsp:val=&quot;001A5304&quot;/&gt;&lt;wsp:rsid wsp:val=&quot;001A721E&quot;/&gt;&lt;wsp:rsid wsp:val=&quot;001B037B&quot;/&gt;&lt;wsp:rsid wsp:val=&quot;001C3658&quot;/&gt;&lt;wsp:rsid wsp:val=&quot;001D0120&quot;/&gt;&lt;wsp:rsid wsp:val=&quot;001D5FE3&quot;/&gt;&lt;wsp:rsid wsp:val=&quot;001E2F78&quot;/&gt;&lt;wsp:rsid wsp:val=&quot;001F67CE&quot;/&gt;&lt;wsp:rsid wsp:val=&quot;00203B81&quot;/&gt;&lt;wsp:rsid wsp:val=&quot;002128AE&quot;/&gt;&lt;wsp:rsid wsp:val=&quot;0022218B&quot;/&gt;&lt;wsp:rsid wsp:val=&quot;0023174C&quot;/&gt;&lt;wsp:rsid wsp:val=&quot;002434FA&quot;/&gt;&lt;wsp:rsid wsp:val=&quot;00245AC7&quot;/&gt;&lt;wsp:rsid wsp:val=&quot;0025647B&quot;/&gt;&lt;wsp:rsid wsp:val=&quot;002636FA&quot;/&gt;&lt;wsp:rsid wsp:val=&quot;00266742&quot;/&gt;&lt;wsp:rsid wsp:val=&quot;00273CA5&quot;/&gt;&lt;wsp:rsid wsp:val=&quot;00274A37&quot;/&gt;&lt;wsp:rsid wsp:val=&quot;002775A1&quot;/&gt;&lt;wsp:rsid wsp:val=&quot;00277EDF&quot;/&gt;&lt;wsp:rsid wsp:val=&quot;0028658D&quot;/&gt;&lt;wsp:rsid wsp:val=&quot;0029194F&quot;/&gt;&lt;wsp:rsid wsp:val=&quot;00295209&quot;/&gt;&lt;wsp:rsid wsp:val=&quot;002A2C5E&quot;/&gt;&lt;wsp:rsid wsp:val=&quot;002A37A0&quot;/&gt;&lt;wsp:rsid wsp:val=&quot;002A5406&quot;/&gt;&lt;wsp:rsid wsp:val=&quot;002B0185&quot;/&gt;&lt;wsp:rsid wsp:val=&quot;002B19C4&quot;/&gt;&lt;wsp:rsid wsp:val=&quot;002B7D69&quot;/&gt;&lt;wsp:rsid wsp:val=&quot;002C0A93&quot;/&gt;&lt;wsp:rsid wsp:val=&quot;002C33EB&quot;/&gt;&lt;wsp:rsid wsp:val=&quot;002C6820&quot;/&gt;&lt;wsp:rsid wsp:val=&quot;002D5116&quot;/&gt;&lt;wsp:rsid wsp:val=&quot;002D61A4&quot;/&gt;&lt;wsp:rsid wsp:val=&quot;002E52A5&quot;/&gt;&lt;wsp:rsid wsp:val=&quot;002E6F11&quot;/&gt;&lt;wsp:rsid wsp:val=&quot;002F297C&quot;/&gt;&lt;wsp:rsid wsp:val=&quot;002F6C51&quot;/&gt;&lt;wsp:rsid wsp:val=&quot;002F6D03&quot;/&gt;&lt;wsp:rsid wsp:val=&quot;00303E2A&quot;/&gt;&lt;wsp:rsid wsp:val=&quot;00311FEC&quot;/&gt;&lt;wsp:rsid wsp:val=&quot;00317385&quot;/&gt;&lt;wsp:rsid wsp:val=&quot;00351225&quot;/&gt;&lt;wsp:rsid wsp:val=&quot;00360EBD&quot;/&gt;&lt;wsp:rsid wsp:val=&quot;00362914&quot;/&gt;&lt;wsp:rsid wsp:val=&quot;00371832&quot;/&gt;&lt;wsp:rsid wsp:val=&quot;00376EAE&quot;/&gt;&lt;wsp:rsid wsp:val=&quot;003779B0&quot;/&gt;&lt;wsp:rsid wsp:val=&quot;00385837&quot;/&gt;&lt;wsp:rsid wsp:val=&quot;003860AE&quot;/&gt;&lt;wsp:rsid wsp:val=&quot;00387148&quot;/&gt;&lt;wsp:rsid wsp:val=&quot;0038792C&quot;/&gt;&lt;wsp:rsid wsp:val=&quot;00391151&quot;/&gt;&lt;wsp:rsid wsp:val=&quot;003A2D9F&quot;/&gt;&lt;wsp:rsid wsp:val=&quot;003A40C2&quot;/&gt;&lt;wsp:rsid wsp:val=&quot;003A6DB6&quot;/&gt;&lt;wsp:rsid wsp:val=&quot;003C0FCF&quot;/&gt;&lt;wsp:rsid wsp:val=&quot;003D12C1&quot;/&gt;&lt;wsp:rsid wsp:val=&quot;003D3E9A&quot;/&gt;&lt;wsp:rsid wsp:val=&quot;003D67A7&quot;/&gt;&lt;wsp:rsid wsp:val=&quot;003E0D89&quot;/&gt;&lt;wsp:rsid wsp:val=&quot;003E311F&quot;/&gt;&lt;wsp:rsid wsp:val=&quot;003E4DCE&quot;/&gt;&lt;wsp:rsid wsp:val=&quot;003E56A2&quot;/&gt;&lt;wsp:rsid wsp:val=&quot;003E5E38&quot;/&gt;&lt;wsp:rsid wsp:val=&quot;003F7699&quot;/&gt;&lt;wsp:rsid wsp:val=&quot;00405E59&quot;/&gt;&lt;wsp:rsid wsp:val=&quot;00414930&quot;/&gt;&lt;wsp:rsid wsp:val=&quot;00416003&quot;/&gt;&lt;wsp:rsid wsp:val=&quot;00425FD2&quot;/&gt;&lt;wsp:rsid wsp:val=&quot;004313AB&quot;/&gt;&lt;wsp:rsid wsp:val=&quot;00431BBE&quot;/&gt;&lt;wsp:rsid wsp:val=&quot;00440D59&quot;/&gt;&lt;wsp:rsid wsp:val=&quot;0044666D&quot;/&gt;&lt;wsp:rsid wsp:val=&quot;00455F75&quot;/&gt;&lt;wsp:rsid wsp:val=&quot;004578BD&quot;/&gt;&lt;wsp:rsid wsp:val=&quot;00460247&quot;/&gt;&lt;wsp:rsid wsp:val=&quot;00463318&quot;/&gt;&lt;wsp:rsid wsp:val=&quot;00467214&quot;/&gt;&lt;wsp:rsid wsp:val=&quot;004815C5&quot;/&gt;&lt;wsp:rsid wsp:val=&quot;00481E72&quot;/&gt;&lt;wsp:rsid wsp:val=&quot;004842F4&quot;/&gt;&lt;wsp:rsid wsp:val=&quot;00484639&quot;/&gt;&lt;wsp:rsid wsp:val=&quot;004907C8&quot;/&gt;&lt;wsp:rsid wsp:val=&quot;00494640&quot;/&gt;&lt;wsp:rsid wsp:val=&quot;004A2191&quot;/&gt;&lt;wsp:rsid wsp:val=&quot;004A6CFF&quot;/&gt;&lt;wsp:rsid wsp:val=&quot;004B0801&quot;/&gt;&lt;wsp:rsid wsp:val=&quot;004B0E93&quot;/&gt;&lt;wsp:rsid wsp:val=&quot;004D4B16&quot;/&gt;&lt;wsp:rsid wsp:val=&quot;004E0BDF&quot;/&gt;&lt;wsp:rsid wsp:val=&quot;004E46DA&quot;/&gt;&lt;wsp:rsid wsp:val=&quot;004E4E0E&quot;/&gt;&lt;wsp:rsid wsp:val=&quot;004F1054&quot;/&gt;&lt;wsp:rsid wsp:val=&quot;00502C6A&quot;/&gt;&lt;wsp:rsid wsp:val=&quot;005111D5&quot;/&gt;&lt;wsp:rsid wsp:val=&quot;0052285D&quot;/&gt;&lt;wsp:rsid wsp:val=&quot;00532E3A&quot;/&gt;&lt;wsp:rsid wsp:val=&quot;005460DC&quot;/&gt;&lt;wsp:rsid wsp:val=&quot;00562EFA&quot;/&gt;&lt;wsp:rsid wsp:val=&quot;00571341&quot;/&gt;&lt;wsp:rsid wsp:val=&quot;0057339B&quot;/&gt;&lt;wsp:rsid wsp:val=&quot;005C00DC&quot;/&gt;&lt;wsp:rsid wsp:val=&quot;005C5977&quot;/&gt;&lt;wsp:rsid wsp:val=&quot;005C75FB&quot;/&gt;&lt;wsp:rsid wsp:val=&quot;005D6A01&quot;/&gt;&lt;wsp:rsid wsp:val=&quot;005E0604&quot;/&gt;&lt;wsp:rsid wsp:val=&quot;005E3DEB&quot;/&gt;&lt;wsp:rsid wsp:val=&quot;005F0A60&quot;/&gt;&lt;wsp:rsid wsp:val=&quot;005F1E96&quot;/&gt;&lt;wsp:rsid wsp:val=&quot;0060696C&quot;/&gt;&lt;wsp:rsid wsp:val=&quot;006161E7&quot;/&gt;&lt;wsp:rsid wsp:val=&quot;0061758D&quot;/&gt;&lt;wsp:rsid wsp:val=&quot;0062134F&quot;/&gt;&lt;wsp:rsid wsp:val=&quot;0062245E&quot;/&gt;&lt;wsp:rsid wsp:val=&quot;00623242&quot;/&gt;&lt;wsp:rsid wsp:val=&quot;0062399D&quot;/&gt;&lt;wsp:rsid wsp:val=&quot;00630363&quot;/&gt;&lt;wsp:rsid wsp:val=&quot;00631A9C&quot;/&gt;&lt;wsp:rsid wsp:val=&quot;00644B7D&quot;/&gt;&lt;wsp:rsid wsp:val=&quot;006456D3&quot;/&gt;&lt;wsp:rsid wsp:val=&quot;00645CF1&quot;/&gt;&lt;wsp:rsid wsp:val=&quot;00647881&quot;/&gt;&lt;wsp:rsid wsp:val=&quot;00647E4A&quot;/&gt;&lt;wsp:rsid wsp:val=&quot;00654BBD&quot;/&gt;&lt;wsp:rsid wsp:val=&quot;006649D4&quot;/&gt;&lt;wsp:rsid wsp:val=&quot;00692E1B&quot;/&gt;&lt;wsp:rsid wsp:val=&quot;006A48F0&quot;/&gt;&lt;wsp:rsid wsp:val=&quot;006B1F47&quot;/&gt;&lt;wsp:rsid wsp:val=&quot;006C073E&quot;/&gt;&lt;wsp:rsid wsp:val=&quot;006C2BC2&quot;/&gt;&lt;wsp:rsid wsp:val=&quot;006C2F56&quot;/&gt;&lt;wsp:rsid wsp:val=&quot;006C3087&quot;/&gt;&lt;wsp:rsid wsp:val=&quot;006C3410&quot;/&gt;&lt;wsp:rsid wsp:val=&quot;006E38D1&quot;/&gt;&lt;wsp:rsid wsp:val=&quot;006E3E78&quot;/&gt;&lt;wsp:rsid wsp:val=&quot;006F4FC7&quot;/&gt;&lt;wsp:rsid wsp:val=&quot;006F5378&quot;/&gt;&lt;wsp:rsid wsp:val=&quot;006F5F5D&quot;/&gt;&lt;wsp:rsid wsp:val=&quot;006F6956&quot;/&gt;&lt;wsp:rsid wsp:val=&quot;007040B7&quot;/&gt;&lt;wsp:rsid wsp:val=&quot;00704EB7&quot;/&gt;&lt;wsp:rsid wsp:val=&quot;0071202F&quot;/&gt;&lt;wsp:rsid wsp:val=&quot;00720CF6&quot;/&gt;&lt;wsp:rsid wsp:val=&quot;007234CD&quot;/&gt;&lt;wsp:rsid wsp:val=&quot;007308D0&quot;/&gt;&lt;wsp:rsid wsp:val=&quot;00731A1F&quot;/&gt;&lt;wsp:rsid wsp:val=&quot;00734E55&quot;/&gt;&lt;wsp:rsid wsp:val=&quot;00734F7B&quot;/&gt;&lt;wsp:rsid wsp:val=&quot;007371EF&quot;/&gt;&lt;wsp:rsid wsp:val=&quot;0074076D&quot;/&gt;&lt;wsp:rsid wsp:val=&quot;00747DBC&quot;/&gt;&lt;wsp:rsid wsp:val=&quot;00747DD2&quot;/&gt;&lt;wsp:rsid wsp:val=&quot;0075597F&quot;/&gt;&lt;wsp:rsid wsp:val=&quot;00756A8A&quot;/&gt;&lt;wsp:rsid wsp:val=&quot;0075750A&quot;/&gt;&lt;wsp:rsid wsp:val=&quot;007639E6&quot;/&gt;&lt;wsp:rsid wsp:val=&quot;00771F97&quot;/&gt;&lt;wsp:rsid wsp:val=&quot;00775C10&quot;/&gt;&lt;wsp:rsid wsp:val=&quot;0078093A&quot;/&gt;&lt;wsp:rsid wsp:val=&quot;00787562&quot;/&gt;&lt;wsp:rsid wsp:val=&quot;0078767D&quot;/&gt;&lt;wsp:rsid wsp:val=&quot;007876CD&quot;/&gt;&lt;wsp:rsid wsp:val=&quot;00791D59&quot;/&gt;&lt;wsp:rsid wsp:val=&quot;007929C1&quot;/&gt;&lt;wsp:rsid wsp:val=&quot;007966F3&quot;/&gt;&lt;wsp:rsid wsp:val=&quot;007A23E3&quot;/&gt;&lt;wsp:rsid wsp:val=&quot;007B0C19&quot;/&gt;&lt;wsp:rsid wsp:val=&quot;007B53C6&quot;/&gt;&lt;wsp:rsid wsp:val=&quot;007B6BF4&quot;/&gt;&lt;wsp:rsid wsp:val=&quot;007E0F13&quot;/&gt;&lt;wsp:rsid wsp:val=&quot;00805D37&quot;/&gt;&lt;wsp:rsid wsp:val=&quot;00806723&quot;/&gt;&lt;wsp:rsid wsp:val=&quot;008139D9&quot;/&gt;&lt;wsp:rsid wsp:val=&quot;008166A7&quot;/&gt;&lt;wsp:rsid wsp:val=&quot;00820677&quot;/&gt;&lt;wsp:rsid wsp:val=&quot;00830174&quot;/&gt;&lt;wsp:rsid wsp:val=&quot;00834F1A&quot;/&gt;&lt;wsp:rsid wsp:val=&quot;008478FA&quot;/&gt;&lt;wsp:rsid wsp:val=&quot;00854B9D&quot;/&gt;&lt;wsp:rsid wsp:val=&quot;008552ED&quot;/&gt;&lt;wsp:rsid wsp:val=&quot;00864F43&quot;/&gt;&lt;wsp:rsid wsp:val=&quot;008700D6&quot;/&gt;&lt;wsp:rsid wsp:val=&quot;0088024F&quot;/&gt;&lt;wsp:rsid wsp:val=&quot;00885E80&quot;/&gt;&lt;wsp:rsid wsp:val=&quot;00890FA8&quot;/&gt;&lt;wsp:rsid wsp:val=&quot;00891652&quot;/&gt;&lt;wsp:rsid wsp:val=&quot;008A7409&quot;/&gt;&lt;wsp:rsid wsp:val=&quot;008B0AFF&quot;/&gt;&lt;wsp:rsid wsp:val=&quot;008B19BD&quot;/&gt;&lt;wsp:rsid wsp:val=&quot;008B47B3&quot;/&gt;&lt;wsp:rsid wsp:val=&quot;008B759F&quot;/&gt;&lt;wsp:rsid wsp:val=&quot;008C4F27&quot;/&gt;&lt;wsp:rsid wsp:val=&quot;008C6D8D&quot;/&gt;&lt;wsp:rsid wsp:val=&quot;008C76B9&quot;/&gt;&lt;wsp:rsid wsp:val=&quot;008D18CC&quot;/&gt;&lt;wsp:rsid wsp:val=&quot;008D2E19&quot;/&gt;&lt;wsp:rsid wsp:val=&quot;008E6F58&quot;/&gt;&lt;wsp:rsid wsp:val=&quot;009062F9&quot;/&gt;&lt;wsp:rsid wsp:val=&quot;0090690E&quot;/&gt;&lt;wsp:rsid wsp:val=&quot;00934F80&quot;/&gt;&lt;wsp:rsid wsp:val=&quot;00940754&quot;/&gt;&lt;wsp:rsid wsp:val=&quot;009435FA&quot;/&gt;&lt;wsp:rsid wsp:val=&quot;0094722A&quot;/&gt;&lt;wsp:rsid wsp:val=&quot;0095694F&quot;/&gt;&lt;wsp:rsid wsp:val=&quot;00964264&quot;/&gt;&lt;wsp:rsid wsp:val=&quot;009704E1&quot;/&gt;&lt;wsp:rsid wsp:val=&quot;009753E4&quot;/&gt;&lt;wsp:rsid wsp:val=&quot;00977074&quot;/&gt;&lt;wsp:rsid wsp:val=&quot;00996BC6&quot;/&gt;&lt;wsp:rsid wsp:val=&quot;009A2716&quot;/&gt;&lt;wsp:rsid wsp:val=&quot;009A3EC3&quot;/&gt;&lt;wsp:rsid wsp:val=&quot;009B0CD6&quot;/&gt;&lt;wsp:rsid wsp:val=&quot;009B3BE2&quot;/&gt;&lt;wsp:rsid wsp:val=&quot;009B3C2A&quot;/&gt;&lt;wsp:rsid wsp:val=&quot;009B774F&quot;/&gt;&lt;wsp:rsid wsp:val=&quot;009C1C4E&quot;/&gt;&lt;wsp:rsid wsp:val=&quot;009C3282&quot;/&gt;&lt;wsp:rsid wsp:val=&quot;009D1AD6&quot;/&gt;&lt;wsp:rsid wsp:val=&quot;009D2A06&quot;/&gt;&lt;wsp:rsid wsp:val=&quot;009D4637&quot;/&gt;&lt;wsp:rsid wsp:val=&quot;009D5072&quot;/&gt;&lt;wsp:rsid wsp:val=&quot;009D559D&quot;/&gt;&lt;wsp:rsid wsp:val=&quot;009E6FF3&quot;/&gt;&lt;wsp:rsid wsp:val=&quot;009F51F3&quot;/&gt;&lt;wsp:rsid wsp:val=&quot;00A054E6&quot;/&gt;&lt;wsp:rsid wsp:val=&quot;00A06C40&quot;/&gt;&lt;wsp:rsid wsp:val=&quot;00A10C6E&quot;/&gt;&lt;wsp:rsid wsp:val=&quot;00A173A8&quot;/&gt;&lt;wsp:rsid wsp:val=&quot;00A21709&quot;/&gt;&lt;wsp:rsid wsp:val=&quot;00A236DB&quot;/&gt;&lt;wsp:rsid wsp:val=&quot;00A25DBE&quot;/&gt;&lt;wsp:rsid wsp:val=&quot;00A449D4&quot;/&gt;&lt;wsp:rsid wsp:val=&quot;00A47183&quot;/&gt;&lt;wsp:rsid wsp:val=&quot;00A63C83&quot;/&gt;&lt;wsp:rsid wsp:val=&quot;00A72AA1&quot;/&gt;&lt;wsp:rsid wsp:val=&quot;00A75E2E&quot;/&gt;&lt;wsp:rsid wsp:val=&quot;00A819B8&quot;/&gt;&lt;wsp:rsid wsp:val=&quot;00A83869&quot;/&gt;&lt;wsp:rsid wsp:val=&quot;00A87377&quot;/&gt;&lt;wsp:rsid wsp:val=&quot;00A97434&quot;/&gt;&lt;wsp:rsid wsp:val=&quot;00AA0A07&quot;/&gt;&lt;wsp:rsid wsp:val=&quot;00AA7637&quot;/&gt;&lt;wsp:rsid wsp:val=&quot;00AB2638&quot;/&gt;&lt;wsp:rsid wsp:val=&quot;00AB59A5&quot;/&gt;&lt;wsp:rsid wsp:val=&quot;00AC1422&quot;/&gt;&lt;wsp:rsid wsp:val=&quot;00AC3B87&quot;/&gt;&lt;wsp:rsid wsp:val=&quot;00AC6439&quot;/&gt;&lt;wsp:rsid wsp:val=&quot;00AD67AB&quot;/&gt;&lt;wsp:rsid wsp:val=&quot;00AE035E&quot;/&gt;&lt;wsp:rsid wsp:val=&quot;00AE0D7D&quot;/&gt;&lt;wsp:rsid wsp:val=&quot;00AF7ADC&quot;/&gt;&lt;wsp:rsid wsp:val=&quot;00AF7FDA&quot;/&gt;&lt;wsp:rsid wsp:val=&quot;00B07710&quot;/&gt;&lt;wsp:rsid wsp:val=&quot;00B10FA3&quot;/&gt;&lt;wsp:rsid wsp:val=&quot;00B2005C&quot;/&gt;&lt;wsp:rsid wsp:val=&quot;00B218C1&quot;/&gt;&lt;wsp:rsid wsp:val=&quot;00B276A4&quot;/&gt;&lt;wsp:rsid wsp:val=&quot;00B30CCC&quot;/&gt;&lt;wsp:rsid wsp:val=&quot;00B3648A&quot;/&gt;&lt;wsp:rsid wsp:val=&quot;00B369BA&quot;/&gt;&lt;wsp:rsid wsp:val=&quot;00B36BD0&quot;/&gt;&lt;wsp:rsid wsp:val=&quot;00B40031&quot;/&gt;&lt;wsp:rsid wsp:val=&quot;00B44EA4&quot;/&gt;&lt;wsp:rsid wsp:val=&quot;00B512CD&quot;/&gt;&lt;wsp:rsid wsp:val=&quot;00B54377&quot;/&gt;&lt;wsp:rsid wsp:val=&quot;00B66627&quot;/&gt;&lt;wsp:rsid wsp:val=&quot;00B676EA&quot;/&gt;&lt;wsp:rsid wsp:val=&quot;00B74A58&quot;/&gt;&lt;wsp:rsid wsp:val=&quot;00B90059&quot;/&gt;&lt;wsp:rsid wsp:val=&quot;00B93146&quot;/&gt;&lt;wsp:rsid wsp:val=&quot;00BA2FB6&quot;/&gt;&lt;wsp:rsid wsp:val=&quot;00BA46C9&quot;/&gt;&lt;wsp:rsid wsp:val=&quot;00BB0F7A&quot;/&gt;&lt;wsp:rsid wsp:val=&quot;00BB5589&quot;/&gt;&lt;wsp:rsid wsp:val=&quot;00BB63C4&quot;/&gt;&lt;wsp:rsid wsp:val=&quot;00BB65AB&quot;/&gt;&lt;wsp:rsid wsp:val=&quot;00BD105B&quot;/&gt;&lt;wsp:rsid wsp:val=&quot;00BD2AE4&quot;/&gt;&lt;wsp:rsid wsp:val=&quot;00BD3ABC&quot;/&gt;&lt;wsp:rsid wsp:val=&quot;00BE22D5&quot;/&gt;&lt;wsp:rsid wsp:val=&quot;00BF1DF8&quot;/&gt;&lt;wsp:rsid wsp:val=&quot;00BF3C30&quot;/&gt;&lt;wsp:rsid wsp:val=&quot;00BF4151&quot;/&gt;&lt;wsp:rsid wsp:val=&quot;00BF4E77&quot;/&gt;&lt;wsp:rsid wsp:val=&quot;00C359EB&quot;/&gt;&lt;wsp:rsid wsp:val=&quot;00C40EA1&quot;/&gt;&lt;wsp:rsid wsp:val=&quot;00C41DB0&quot;/&gt;&lt;wsp:rsid wsp:val=&quot;00C4449D&quot;/&gt;&lt;wsp:rsid wsp:val=&quot;00C44C6F&quot;/&gt;&lt;wsp:rsid wsp:val=&quot;00C501AD&quot;/&gt;&lt;wsp:rsid wsp:val=&quot;00C62098&quot;/&gt;&lt;wsp:rsid wsp:val=&quot;00C654FA&quot;/&gt;&lt;wsp:rsid wsp:val=&quot;00C66C44&quot;/&gt;&lt;wsp:rsid wsp:val=&quot;00C70C56&quot;/&gt;&lt;wsp:rsid wsp:val=&quot;00C72303&quot;/&gt;&lt;wsp:rsid wsp:val=&quot;00C748D0&quot;/&gt;&lt;wsp:rsid wsp:val=&quot;00C80CB8&quot;/&gt;&lt;wsp:rsid wsp:val=&quot;00C83E99&quot;/&gt;&lt;wsp:rsid wsp:val=&quot;00C84227&quot;/&gt;&lt;wsp:rsid wsp:val=&quot;00C8775F&quot;/&gt;&lt;wsp:rsid wsp:val=&quot;00C91BD9&quot;/&gt;&lt;wsp:rsid wsp:val=&quot;00C966C0&quot;/&gt;&lt;wsp:rsid wsp:val=&quot;00CB08E1&quot;/&gt;&lt;wsp:rsid wsp:val=&quot;00CB5372&quot;/&gt;&lt;wsp:rsid wsp:val=&quot;00CB6F3F&quot;/&gt;&lt;wsp:rsid wsp:val=&quot;00CC3E77&quot;/&gt;&lt;wsp:rsid wsp:val=&quot;00CC7229&quot;/&gt;&lt;wsp:rsid wsp:val=&quot;00CE0C30&quot;/&gt;&lt;wsp:rsid wsp:val=&quot;00CF0BAC&quot;/&gt;&lt;wsp:rsid wsp:val=&quot;00D07808&quot;/&gt;&lt;wsp:rsid wsp:val=&quot;00D13546&quot;/&gt;&lt;wsp:rsid wsp:val=&quot;00D1440E&quot;/&gt;&lt;wsp:rsid wsp:val=&quot;00D267D1&quot;/&gt;&lt;wsp:rsid wsp:val=&quot;00D361DB&quot;/&gt;&lt;wsp:rsid wsp:val=&quot;00D40BFB&quot;/&gt;&lt;wsp:rsid wsp:val=&quot;00D42E6F&quot;/&gt;&lt;wsp:rsid wsp:val=&quot;00D47A3B&quot;/&gt;&lt;wsp:rsid wsp:val=&quot;00D52016&quot;/&gt;&lt;wsp:rsid wsp:val=&quot;00D54406&quot;/&gt;&lt;wsp:rsid wsp:val=&quot;00D56380&quot;/&gt;&lt;wsp:rsid wsp:val=&quot;00D60D47&quot;/&gt;&lt;wsp:rsid wsp:val=&quot;00D6677B&quot;/&gt;&lt;wsp:rsid wsp:val=&quot;00DA1717&quot;/&gt;&lt;wsp:rsid wsp:val=&quot;00DA1A7A&quot;/&gt;&lt;wsp:rsid wsp:val=&quot;00DA2F35&quot;/&gt;&lt;wsp:rsid wsp:val=&quot;00DA58FB&quot;/&gt;&lt;wsp:rsid wsp:val=&quot;00DA7C2F&quot;/&gt;&lt;wsp:rsid wsp:val=&quot;00DC1CEF&quot;/&gt;&lt;wsp:rsid wsp:val=&quot;00DC2937&quot;/&gt;&lt;wsp:rsid wsp:val=&quot;00DC57B2&quot;/&gt;&lt;wsp:rsid wsp:val=&quot;00DC681C&quot;/&gt;&lt;wsp:rsid wsp:val=&quot;00DD7FD6&quot;/&gt;&lt;wsp:rsid wsp:val=&quot;00DE5C3C&quot;/&gt;&lt;wsp:rsid wsp:val=&quot;00DE6B8A&quot;/&gt;&lt;wsp:rsid wsp:val=&quot;00DF6F23&quot;/&gt;&lt;wsp:rsid wsp:val=&quot;00E050DB&quot;/&gt;&lt;wsp:rsid wsp:val=&quot;00E13F80&quot;/&gt;&lt;wsp:rsid wsp:val=&quot;00E215DC&quot;/&gt;&lt;wsp:rsid wsp:val=&quot;00E23E99&quot;/&gt;&lt;wsp:rsid wsp:val=&quot;00E336FD&quot;/&gt;&lt;wsp:rsid wsp:val=&quot;00E37975&quot;/&gt;&lt;wsp:rsid wsp:val=&quot;00E37EA0&quot;/&gt;&lt;wsp:rsid wsp:val=&quot;00E40D6C&quot;/&gt;&lt;wsp:rsid wsp:val=&quot;00E5243C&quot;/&gt;&lt;wsp:rsid wsp:val=&quot;00E566BA&quot;/&gt;&lt;wsp:rsid wsp:val=&quot;00E57CA3&quot;/&gt;&lt;wsp:rsid wsp:val=&quot;00E61017&quot;/&gt;&lt;wsp:rsid wsp:val=&quot;00E647A4&quot;/&gt;&lt;wsp:rsid wsp:val=&quot;00E6536C&quot;/&gt;&lt;wsp:rsid wsp:val=&quot;00E70237&quot;/&gt;&lt;wsp:rsid wsp:val=&quot;00E744FC&quot;/&gt;&lt;wsp:rsid wsp:val=&quot;00E8067E&quot;/&gt;&lt;wsp:rsid wsp:val=&quot;00E83E1F&quot;/&gt;&lt;wsp:rsid wsp:val=&quot;00E94589&quot;/&gt;&lt;wsp:rsid wsp:val=&quot;00EB102D&quot;/&gt;&lt;wsp:rsid wsp:val=&quot;00EB1B7F&quot;/&gt;&lt;wsp:rsid wsp:val=&quot;00EB28D4&quot;/&gt;&lt;wsp:rsid wsp:val=&quot;00EC792A&quot;/&gt;&lt;wsp:rsid wsp:val=&quot;00ED1B6A&quot;/&gt;&lt;wsp:rsid wsp:val=&quot;00EE1C1C&quot;/&gt;&lt;wsp:rsid wsp:val=&quot;00EE65CD&quot;/&gt;&lt;wsp:rsid wsp:val=&quot;00EF1C5E&quot;/&gt;&lt;wsp:rsid wsp:val=&quot;00EF5B83&quot;/&gt;&lt;wsp:rsid wsp:val=&quot;00EF65D3&quot;/&gt;&lt;wsp:rsid wsp:val=&quot;00F01EAF&quot;/&gt;&lt;wsp:rsid wsp:val=&quot;00F118A6&quot;/&gt;&lt;wsp:rsid wsp:val=&quot;00F163D4&quot;/&gt;&lt;wsp:rsid wsp:val=&quot;00F1653E&quot;/&gt;&lt;wsp:rsid wsp:val=&quot;00F30693&quot;/&gt;&lt;wsp:rsid wsp:val=&quot;00F40FE9&quot;/&gt;&lt;wsp:rsid wsp:val=&quot;00F52533&quot;/&gt;&lt;wsp:rsid wsp:val=&quot;00F52E22&quot;/&gt;&lt;wsp:rsid wsp:val=&quot;00F5449F&quot;/&gt;&lt;wsp:rsid wsp:val=&quot;00F55A32&quot;/&gt;&lt;wsp:rsid wsp:val=&quot;00F6243A&quot;/&gt;&lt;wsp:rsid wsp:val=&quot;00F75AEE&quot;/&gt;&lt;wsp:rsid wsp:val=&quot;00F834C7&quot;/&gt;&lt;wsp:rsid wsp:val=&quot;00F83AFD&quot;/&gt;&lt;wsp:rsid wsp:val=&quot;00F934DB&quot;/&gt;&lt;wsp:rsid wsp:val=&quot;00FA7029&quot;/&gt;&lt;wsp:rsid wsp:val=&quot;00FB0D83&quot;/&gt;&lt;wsp:rsid wsp:val=&quot;00FB1EB5&quot;/&gt;&lt;wsp:rsid wsp:val=&quot;00FD095C&quot;/&gt;&lt;wsp:rsid wsp:val=&quot;00FE7AC3&quot;/&gt;&lt;wsp:rsid wsp:val=&quot;00FF7A78&quot;/&gt;&lt;/wsp:rsids&gt;&lt;/w:docPr&gt;&lt;w:body&gt;&lt;w:p wsp:rsidR=&quot;00000000&quot; wsp:rsidRDefault=&quot;002D61A4&quot;&gt;&lt;m:oMathPara&gt;&lt;m:oMath&gt;&lt;m:r&gt;&lt;w:rPr&gt;&lt;w:rFonts w:ascii=&quot;Cambria Math&quot; w:h-ansi=&quot;Cambria Math&quot;/&gt;&lt;wx:font wx:val=&quot;Cambria Math&quot;/&gt;&lt;w:i/&gt;&lt;w:color w:val=&quot;000000&quot;/&gt;&lt;w:sz w:val=&quot;24&quot;/&gt;&lt;w:lang w:val=&quot;ES-EC&quot; w:fareast=&quot;ES&quot;/&gt;&lt;/w:rPr&gt;&lt;m:t&gt;TMAR=0,0428+0,10+&lt;/m:t&gt;&lt;/m:r&gt;&lt;m:d&gt;&lt;m:dPr&gt;&lt;m:ctrlPr&gt;&lt;w:rPr&gt;&lt;w:rFonts w:ascii=&quot;Cambria Math&quot; w:h-ansi=&quot;Cambria Math&quot;/&gt;&lt;wx:font wx:val=&quot;Cambria Math&quot;/&gt;&lt;w:i/&gt;&lt;w:color w:val=&quot;000000&quot;/&gt;&lt;w:sz w:val=&quot;24&quot;/&gt;&lt;w:lang w:val=&quot;ES-EC&quot; w:fareast=&quot;ES&quot;/&gt;&lt;/w:rPr&gt;&lt;/m:ctrlPr&gt;&lt;/m:dPr&gt;&lt;m:e&gt;&lt;m:r&gt;&lt;w:rPr&gt;&lt;w:rFonts w:ascii=&quot;Cambria Math&quot; w:h-ansi=&quot;Cambria Math&quot;/&gt;&lt;wx:font wx:val=&quot;Cambria Math&quot;/&gt;&lt;w:i/&gt;&lt;w:color w:val=&quot;000000&quot;/&gt;&lt;w:sz w:val=&quot;24&quot;/&gt;&lt;w:lang w:val=&quot;ES-EC&quot; w:fareast=&quot;ES&quot;/&gt;&lt;/w:rPr&gt;&lt;m:t&gt;0,0428&lt;/m:t&gt;&lt;/m:r&gt;&lt;/m:e&gt;&lt;/m:d&gt;&lt;m:r&gt;&lt;w:rPr&gt;&lt;w:rFonts w:ascii=&quot;Cambria Math&quot; w:h-ansi=&quot;Cambria Math&quot;/&gt;&lt;wx:font wx:val=&quot;Cambria Math&quot;/&gt;&lt;w:i/&gt;&lt;w:color w:val=&quot;000000&quot;/&gt;&lt;w:sz w:val=&quot;24&quot;/&gt;&lt;w:lang w:val=&quot;ES-EC&quot; w:fareast=&quot;ES&quot;/&gt;&lt;/w:rPr&gt;&lt;m:t&gt;(0,10)&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91" o:title="" chromakey="white"/>
          </v:shape>
        </w:pict>
      </w:r>
    </w:p>
    <w:p w:rsidR="00135C24" w:rsidRPr="00752B6D" w:rsidRDefault="005D6A01" w:rsidP="00135C24">
      <w:pPr>
        <w:spacing w:line="480" w:lineRule="auto"/>
        <w:ind w:left="709"/>
        <w:jc w:val="center"/>
        <w:rPr>
          <w:rFonts w:ascii="Arial" w:hAnsi="Arial"/>
          <w:color w:val="000000"/>
          <w:sz w:val="24"/>
          <w:lang w:val="es-EC" w:eastAsia="es-ES"/>
        </w:rPr>
      </w:pPr>
      <w:r w:rsidRPr="005D6A01">
        <w:pict>
          <v:shape id="_x0000_i1062" type="#_x0000_t75" style="width:131.2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65AC&quot;/&gt;&lt;wsp:rsid wsp:val=&quot;0000248A&quot;/&gt;&lt;wsp:rsid wsp:val=&quot;00002E8B&quot;/&gt;&lt;wsp:rsid wsp:val=&quot;00003A33&quot;/&gt;&lt;wsp:rsid wsp:val=&quot;00006A62&quot;/&gt;&lt;wsp:rsid wsp:val=&quot;00007ABD&quot;/&gt;&lt;wsp:rsid wsp:val=&quot;00010F97&quot;/&gt;&lt;wsp:rsid wsp:val=&quot;00030C20&quot;/&gt;&lt;wsp:rsid wsp:val=&quot;00037D8A&quot;/&gt;&lt;wsp:rsid wsp:val=&quot;0004229A&quot;/&gt;&lt;wsp:rsid wsp:val=&quot;00043210&quot;/&gt;&lt;wsp:rsid wsp:val=&quot;00050D5E&quot;/&gt;&lt;wsp:rsid wsp:val=&quot;000526A2&quot;/&gt;&lt;wsp:rsid wsp:val=&quot;00057867&quot;/&gt;&lt;wsp:rsid wsp:val=&quot;00077B5D&quot;/&gt;&lt;wsp:rsid wsp:val=&quot;00081BD3&quot;/&gt;&lt;wsp:rsid wsp:val=&quot;00085B66&quot;/&gt;&lt;wsp:rsid wsp:val=&quot;00094E67&quot;/&gt;&lt;wsp:rsid wsp:val=&quot;000A0A6F&quot;/&gt;&lt;wsp:rsid wsp:val=&quot;000A3005&quot;/&gt;&lt;wsp:rsid wsp:val=&quot;000B46F1&quot;/&gt;&lt;wsp:rsid wsp:val=&quot;000B59BB&quot;/&gt;&lt;wsp:rsid wsp:val=&quot;000B5C2D&quot;/&gt;&lt;wsp:rsid wsp:val=&quot;000C0D9D&quot;/&gt;&lt;wsp:rsid wsp:val=&quot;000C34A4&quot;/&gt;&lt;wsp:rsid wsp:val=&quot;000C54BE&quot;/&gt;&lt;wsp:rsid wsp:val=&quot;000D2681&quot;/&gt;&lt;wsp:rsid wsp:val=&quot;000D7A88&quot;/&gt;&lt;wsp:rsid wsp:val=&quot;000E1D1A&quot;/&gt;&lt;wsp:rsid wsp:val=&quot;000E1FA7&quot;/&gt;&lt;wsp:rsid wsp:val=&quot;000E50E9&quot;/&gt;&lt;wsp:rsid wsp:val=&quot;00104061&quot;/&gt;&lt;wsp:rsid wsp:val=&quot;00104C11&quot;/&gt;&lt;wsp:rsid wsp:val=&quot;0011020A&quot;/&gt;&lt;wsp:rsid wsp:val=&quot;00110CC8&quot;/&gt;&lt;wsp:rsid wsp:val=&quot;001140B0&quot;/&gt;&lt;wsp:rsid wsp:val=&quot;00124AF6&quot;/&gt;&lt;wsp:rsid wsp:val=&quot;00124CF2&quot;/&gt;&lt;wsp:rsid wsp:val=&quot;00130648&quot;/&gt;&lt;wsp:rsid wsp:val=&quot;00135C24&quot;/&gt;&lt;wsp:rsid wsp:val=&quot;0014373C&quot;/&gt;&lt;wsp:rsid wsp:val=&quot;00156897&quot;/&gt;&lt;wsp:rsid wsp:val=&quot;00160CCF&quot;/&gt;&lt;wsp:rsid wsp:val=&quot;0016372D&quot;/&gt;&lt;wsp:rsid wsp:val=&quot;001664BB&quot;/&gt;&lt;wsp:rsid wsp:val=&quot;00166DD5&quot;/&gt;&lt;wsp:rsid wsp:val=&quot;00174B19&quot;/&gt;&lt;wsp:rsid wsp:val=&quot;001767BA&quot;/&gt;&lt;wsp:rsid wsp:val=&quot;00185496&quot;/&gt;&lt;wsp:rsid wsp:val=&quot;0018637C&quot;/&gt;&lt;wsp:rsid wsp:val=&quot;001865AC&quot;/&gt;&lt;wsp:rsid wsp:val=&quot;001940A5&quot;/&gt;&lt;wsp:rsid wsp:val=&quot;00195982&quot;/&gt;&lt;wsp:rsid wsp:val=&quot;001A0A99&quot;/&gt;&lt;wsp:rsid wsp:val=&quot;001A5304&quot;/&gt;&lt;wsp:rsid wsp:val=&quot;001A721E&quot;/&gt;&lt;wsp:rsid wsp:val=&quot;001B037B&quot;/&gt;&lt;wsp:rsid wsp:val=&quot;001C3658&quot;/&gt;&lt;wsp:rsid wsp:val=&quot;001D0120&quot;/&gt;&lt;wsp:rsid wsp:val=&quot;001D5FE3&quot;/&gt;&lt;wsp:rsid wsp:val=&quot;001E2F78&quot;/&gt;&lt;wsp:rsid wsp:val=&quot;001F67CE&quot;/&gt;&lt;wsp:rsid wsp:val=&quot;00203B81&quot;/&gt;&lt;wsp:rsid wsp:val=&quot;002128AE&quot;/&gt;&lt;wsp:rsid wsp:val=&quot;0022218B&quot;/&gt;&lt;wsp:rsid wsp:val=&quot;0023174C&quot;/&gt;&lt;wsp:rsid wsp:val=&quot;002434FA&quot;/&gt;&lt;wsp:rsid wsp:val=&quot;00245AC7&quot;/&gt;&lt;wsp:rsid wsp:val=&quot;0025647B&quot;/&gt;&lt;wsp:rsid wsp:val=&quot;002636FA&quot;/&gt;&lt;wsp:rsid wsp:val=&quot;00266742&quot;/&gt;&lt;wsp:rsid wsp:val=&quot;00273CA5&quot;/&gt;&lt;wsp:rsid wsp:val=&quot;00274A37&quot;/&gt;&lt;wsp:rsid wsp:val=&quot;002775A1&quot;/&gt;&lt;wsp:rsid wsp:val=&quot;00277EDF&quot;/&gt;&lt;wsp:rsid wsp:val=&quot;0028658D&quot;/&gt;&lt;wsp:rsid wsp:val=&quot;0029194F&quot;/&gt;&lt;wsp:rsid wsp:val=&quot;00295209&quot;/&gt;&lt;wsp:rsid wsp:val=&quot;002A2C5E&quot;/&gt;&lt;wsp:rsid wsp:val=&quot;002A37A0&quot;/&gt;&lt;wsp:rsid wsp:val=&quot;002A5406&quot;/&gt;&lt;wsp:rsid wsp:val=&quot;002B0185&quot;/&gt;&lt;wsp:rsid wsp:val=&quot;002B19C4&quot;/&gt;&lt;wsp:rsid wsp:val=&quot;002B7D69&quot;/&gt;&lt;wsp:rsid wsp:val=&quot;002C0A93&quot;/&gt;&lt;wsp:rsid wsp:val=&quot;002C33EB&quot;/&gt;&lt;wsp:rsid wsp:val=&quot;002C6820&quot;/&gt;&lt;wsp:rsid wsp:val=&quot;002D5116&quot;/&gt;&lt;wsp:rsid wsp:val=&quot;002E52A5&quot;/&gt;&lt;wsp:rsid wsp:val=&quot;002E6F11&quot;/&gt;&lt;wsp:rsid wsp:val=&quot;002F297C&quot;/&gt;&lt;wsp:rsid wsp:val=&quot;002F6C51&quot;/&gt;&lt;wsp:rsid wsp:val=&quot;002F6D03&quot;/&gt;&lt;wsp:rsid wsp:val=&quot;00303E2A&quot;/&gt;&lt;wsp:rsid wsp:val=&quot;00311FEC&quot;/&gt;&lt;wsp:rsid wsp:val=&quot;00317385&quot;/&gt;&lt;wsp:rsid wsp:val=&quot;00351225&quot;/&gt;&lt;wsp:rsid wsp:val=&quot;00360EBD&quot;/&gt;&lt;wsp:rsid wsp:val=&quot;00362914&quot;/&gt;&lt;wsp:rsid wsp:val=&quot;00371832&quot;/&gt;&lt;wsp:rsid wsp:val=&quot;00376EAE&quot;/&gt;&lt;wsp:rsid wsp:val=&quot;003779B0&quot;/&gt;&lt;wsp:rsid wsp:val=&quot;00385837&quot;/&gt;&lt;wsp:rsid wsp:val=&quot;003860AE&quot;/&gt;&lt;wsp:rsid wsp:val=&quot;00387148&quot;/&gt;&lt;wsp:rsid wsp:val=&quot;0038792C&quot;/&gt;&lt;wsp:rsid wsp:val=&quot;00391151&quot;/&gt;&lt;wsp:rsid wsp:val=&quot;003A2D9F&quot;/&gt;&lt;wsp:rsid wsp:val=&quot;003A40C2&quot;/&gt;&lt;wsp:rsid wsp:val=&quot;003A6DB6&quot;/&gt;&lt;wsp:rsid wsp:val=&quot;003C0FCF&quot;/&gt;&lt;wsp:rsid wsp:val=&quot;003D12C1&quot;/&gt;&lt;wsp:rsid wsp:val=&quot;003D3E9A&quot;/&gt;&lt;wsp:rsid wsp:val=&quot;003D67A7&quot;/&gt;&lt;wsp:rsid wsp:val=&quot;003E0D89&quot;/&gt;&lt;wsp:rsid wsp:val=&quot;003E311F&quot;/&gt;&lt;wsp:rsid wsp:val=&quot;003E4DCE&quot;/&gt;&lt;wsp:rsid wsp:val=&quot;003E56A2&quot;/&gt;&lt;wsp:rsid wsp:val=&quot;003E5E38&quot;/&gt;&lt;wsp:rsid wsp:val=&quot;003F7699&quot;/&gt;&lt;wsp:rsid wsp:val=&quot;00405E59&quot;/&gt;&lt;wsp:rsid wsp:val=&quot;00414930&quot;/&gt;&lt;wsp:rsid wsp:val=&quot;00416003&quot;/&gt;&lt;wsp:rsid wsp:val=&quot;00425FD2&quot;/&gt;&lt;wsp:rsid wsp:val=&quot;004313AB&quot;/&gt;&lt;wsp:rsid wsp:val=&quot;00431BBE&quot;/&gt;&lt;wsp:rsid wsp:val=&quot;00440D59&quot;/&gt;&lt;wsp:rsid wsp:val=&quot;0044666D&quot;/&gt;&lt;wsp:rsid wsp:val=&quot;00455F75&quot;/&gt;&lt;wsp:rsid wsp:val=&quot;004578BD&quot;/&gt;&lt;wsp:rsid wsp:val=&quot;00460247&quot;/&gt;&lt;wsp:rsid wsp:val=&quot;00463318&quot;/&gt;&lt;wsp:rsid wsp:val=&quot;00467214&quot;/&gt;&lt;wsp:rsid wsp:val=&quot;004815C5&quot;/&gt;&lt;wsp:rsid wsp:val=&quot;00481E72&quot;/&gt;&lt;wsp:rsid wsp:val=&quot;004842F4&quot;/&gt;&lt;wsp:rsid wsp:val=&quot;00484639&quot;/&gt;&lt;wsp:rsid wsp:val=&quot;004907C8&quot;/&gt;&lt;wsp:rsid wsp:val=&quot;00494640&quot;/&gt;&lt;wsp:rsid wsp:val=&quot;004A2191&quot;/&gt;&lt;wsp:rsid wsp:val=&quot;004A6CFF&quot;/&gt;&lt;wsp:rsid wsp:val=&quot;004B0801&quot;/&gt;&lt;wsp:rsid wsp:val=&quot;004B0E93&quot;/&gt;&lt;wsp:rsid wsp:val=&quot;004D4B16&quot;/&gt;&lt;wsp:rsid wsp:val=&quot;004E0BDF&quot;/&gt;&lt;wsp:rsid wsp:val=&quot;004E46DA&quot;/&gt;&lt;wsp:rsid wsp:val=&quot;004E4E0E&quot;/&gt;&lt;wsp:rsid wsp:val=&quot;004F1054&quot;/&gt;&lt;wsp:rsid wsp:val=&quot;00502C6A&quot;/&gt;&lt;wsp:rsid wsp:val=&quot;005111D5&quot;/&gt;&lt;wsp:rsid wsp:val=&quot;0052285D&quot;/&gt;&lt;wsp:rsid wsp:val=&quot;00532E3A&quot;/&gt;&lt;wsp:rsid wsp:val=&quot;005460DC&quot;/&gt;&lt;wsp:rsid wsp:val=&quot;00562EFA&quot;/&gt;&lt;wsp:rsid wsp:val=&quot;00571341&quot;/&gt;&lt;wsp:rsid wsp:val=&quot;0057339B&quot;/&gt;&lt;wsp:rsid wsp:val=&quot;005C00DC&quot;/&gt;&lt;wsp:rsid wsp:val=&quot;005C5977&quot;/&gt;&lt;wsp:rsid wsp:val=&quot;005C75FB&quot;/&gt;&lt;wsp:rsid wsp:val=&quot;005D6A01&quot;/&gt;&lt;wsp:rsid wsp:val=&quot;005E0604&quot;/&gt;&lt;wsp:rsid wsp:val=&quot;005E3DEB&quot;/&gt;&lt;wsp:rsid wsp:val=&quot;005F0A60&quot;/&gt;&lt;wsp:rsid wsp:val=&quot;005F1E96&quot;/&gt;&lt;wsp:rsid wsp:val=&quot;0060696C&quot;/&gt;&lt;wsp:rsid wsp:val=&quot;006161E7&quot;/&gt;&lt;wsp:rsid wsp:val=&quot;0061758D&quot;/&gt;&lt;wsp:rsid wsp:val=&quot;0062134F&quot;/&gt;&lt;wsp:rsid wsp:val=&quot;0062245E&quot;/&gt;&lt;wsp:rsid wsp:val=&quot;00623242&quot;/&gt;&lt;wsp:rsid wsp:val=&quot;0062399D&quot;/&gt;&lt;wsp:rsid wsp:val=&quot;00630363&quot;/&gt;&lt;wsp:rsid wsp:val=&quot;00631A9C&quot;/&gt;&lt;wsp:rsid wsp:val=&quot;00644B7D&quot;/&gt;&lt;wsp:rsid wsp:val=&quot;006456D3&quot;/&gt;&lt;wsp:rsid wsp:val=&quot;00645CF1&quot;/&gt;&lt;wsp:rsid wsp:val=&quot;00647881&quot;/&gt;&lt;wsp:rsid wsp:val=&quot;00647E4A&quot;/&gt;&lt;wsp:rsid wsp:val=&quot;00654BBD&quot;/&gt;&lt;wsp:rsid wsp:val=&quot;006649D4&quot;/&gt;&lt;wsp:rsid wsp:val=&quot;00692E1B&quot;/&gt;&lt;wsp:rsid wsp:val=&quot;006A48F0&quot;/&gt;&lt;wsp:rsid wsp:val=&quot;006B1F47&quot;/&gt;&lt;wsp:rsid wsp:val=&quot;006C073E&quot;/&gt;&lt;wsp:rsid wsp:val=&quot;006C2BC2&quot;/&gt;&lt;wsp:rsid wsp:val=&quot;006C2F56&quot;/&gt;&lt;wsp:rsid wsp:val=&quot;006C3087&quot;/&gt;&lt;wsp:rsid wsp:val=&quot;006C3410&quot;/&gt;&lt;wsp:rsid wsp:val=&quot;006E38D1&quot;/&gt;&lt;wsp:rsid wsp:val=&quot;006E3E78&quot;/&gt;&lt;wsp:rsid wsp:val=&quot;006F4FC7&quot;/&gt;&lt;wsp:rsid wsp:val=&quot;006F5378&quot;/&gt;&lt;wsp:rsid wsp:val=&quot;006F5F5D&quot;/&gt;&lt;wsp:rsid wsp:val=&quot;006F6956&quot;/&gt;&lt;wsp:rsid wsp:val=&quot;007040B7&quot;/&gt;&lt;wsp:rsid wsp:val=&quot;00704EB7&quot;/&gt;&lt;wsp:rsid wsp:val=&quot;0071202F&quot;/&gt;&lt;wsp:rsid wsp:val=&quot;00720CF6&quot;/&gt;&lt;wsp:rsid wsp:val=&quot;007234CD&quot;/&gt;&lt;wsp:rsid wsp:val=&quot;007308D0&quot;/&gt;&lt;wsp:rsid wsp:val=&quot;00731A1F&quot;/&gt;&lt;wsp:rsid wsp:val=&quot;00734E55&quot;/&gt;&lt;wsp:rsid wsp:val=&quot;00734F7B&quot;/&gt;&lt;wsp:rsid wsp:val=&quot;007371EF&quot;/&gt;&lt;wsp:rsid wsp:val=&quot;0074076D&quot;/&gt;&lt;wsp:rsid wsp:val=&quot;00747DBC&quot;/&gt;&lt;wsp:rsid wsp:val=&quot;00747DD2&quot;/&gt;&lt;wsp:rsid wsp:val=&quot;0075597F&quot;/&gt;&lt;wsp:rsid wsp:val=&quot;00756A8A&quot;/&gt;&lt;wsp:rsid wsp:val=&quot;0075750A&quot;/&gt;&lt;wsp:rsid wsp:val=&quot;007639E6&quot;/&gt;&lt;wsp:rsid wsp:val=&quot;00771F97&quot;/&gt;&lt;wsp:rsid wsp:val=&quot;00775C10&quot;/&gt;&lt;wsp:rsid wsp:val=&quot;0078093A&quot;/&gt;&lt;wsp:rsid wsp:val=&quot;00787562&quot;/&gt;&lt;wsp:rsid wsp:val=&quot;0078767D&quot;/&gt;&lt;wsp:rsid wsp:val=&quot;007876CD&quot;/&gt;&lt;wsp:rsid wsp:val=&quot;00791D59&quot;/&gt;&lt;wsp:rsid wsp:val=&quot;007929C1&quot;/&gt;&lt;wsp:rsid wsp:val=&quot;007966F3&quot;/&gt;&lt;wsp:rsid wsp:val=&quot;007A23E3&quot;/&gt;&lt;wsp:rsid wsp:val=&quot;007B0C19&quot;/&gt;&lt;wsp:rsid wsp:val=&quot;007B53C6&quot;/&gt;&lt;wsp:rsid wsp:val=&quot;007B6BF4&quot;/&gt;&lt;wsp:rsid wsp:val=&quot;007E0F13&quot;/&gt;&lt;wsp:rsid wsp:val=&quot;00805D37&quot;/&gt;&lt;wsp:rsid wsp:val=&quot;00806723&quot;/&gt;&lt;wsp:rsid wsp:val=&quot;008139D9&quot;/&gt;&lt;wsp:rsid wsp:val=&quot;008166A7&quot;/&gt;&lt;wsp:rsid wsp:val=&quot;00820677&quot;/&gt;&lt;wsp:rsid wsp:val=&quot;00830174&quot;/&gt;&lt;wsp:rsid wsp:val=&quot;00834F1A&quot;/&gt;&lt;wsp:rsid wsp:val=&quot;008478FA&quot;/&gt;&lt;wsp:rsid wsp:val=&quot;00854B9D&quot;/&gt;&lt;wsp:rsid wsp:val=&quot;008552ED&quot;/&gt;&lt;wsp:rsid wsp:val=&quot;00864F43&quot;/&gt;&lt;wsp:rsid wsp:val=&quot;008700D6&quot;/&gt;&lt;wsp:rsid wsp:val=&quot;0088024F&quot;/&gt;&lt;wsp:rsid wsp:val=&quot;00885E80&quot;/&gt;&lt;wsp:rsid wsp:val=&quot;00890FA8&quot;/&gt;&lt;wsp:rsid wsp:val=&quot;00891652&quot;/&gt;&lt;wsp:rsid wsp:val=&quot;008A7409&quot;/&gt;&lt;wsp:rsid wsp:val=&quot;008B0AFF&quot;/&gt;&lt;wsp:rsid wsp:val=&quot;008B19BD&quot;/&gt;&lt;wsp:rsid wsp:val=&quot;008B47B3&quot;/&gt;&lt;wsp:rsid wsp:val=&quot;008B759F&quot;/&gt;&lt;wsp:rsid wsp:val=&quot;008C4F27&quot;/&gt;&lt;wsp:rsid wsp:val=&quot;008C6D8D&quot;/&gt;&lt;wsp:rsid wsp:val=&quot;008C76B9&quot;/&gt;&lt;wsp:rsid wsp:val=&quot;008D18CC&quot;/&gt;&lt;wsp:rsid wsp:val=&quot;008D2E19&quot;/&gt;&lt;wsp:rsid wsp:val=&quot;008E6F58&quot;/&gt;&lt;wsp:rsid wsp:val=&quot;009062F9&quot;/&gt;&lt;wsp:rsid wsp:val=&quot;0090690E&quot;/&gt;&lt;wsp:rsid wsp:val=&quot;00934F80&quot;/&gt;&lt;wsp:rsid wsp:val=&quot;00940754&quot;/&gt;&lt;wsp:rsid wsp:val=&quot;009435FA&quot;/&gt;&lt;wsp:rsid wsp:val=&quot;0094722A&quot;/&gt;&lt;wsp:rsid wsp:val=&quot;0095285C&quot;/&gt;&lt;wsp:rsid wsp:val=&quot;0095694F&quot;/&gt;&lt;wsp:rsid wsp:val=&quot;00964264&quot;/&gt;&lt;wsp:rsid wsp:val=&quot;009704E1&quot;/&gt;&lt;wsp:rsid wsp:val=&quot;009753E4&quot;/&gt;&lt;wsp:rsid wsp:val=&quot;00977074&quot;/&gt;&lt;wsp:rsid wsp:val=&quot;00996BC6&quot;/&gt;&lt;wsp:rsid wsp:val=&quot;009A2716&quot;/&gt;&lt;wsp:rsid wsp:val=&quot;009A3EC3&quot;/&gt;&lt;wsp:rsid wsp:val=&quot;009B0CD6&quot;/&gt;&lt;wsp:rsid wsp:val=&quot;009B3BE2&quot;/&gt;&lt;wsp:rsid wsp:val=&quot;009B3C2A&quot;/&gt;&lt;wsp:rsid wsp:val=&quot;009B774F&quot;/&gt;&lt;wsp:rsid wsp:val=&quot;009C1C4E&quot;/&gt;&lt;wsp:rsid wsp:val=&quot;009C3282&quot;/&gt;&lt;wsp:rsid wsp:val=&quot;009D1AD6&quot;/&gt;&lt;wsp:rsid wsp:val=&quot;009D2A06&quot;/&gt;&lt;wsp:rsid wsp:val=&quot;009D4637&quot;/&gt;&lt;wsp:rsid wsp:val=&quot;009D5072&quot;/&gt;&lt;wsp:rsid wsp:val=&quot;009D559D&quot;/&gt;&lt;wsp:rsid wsp:val=&quot;009E6FF3&quot;/&gt;&lt;wsp:rsid wsp:val=&quot;009F51F3&quot;/&gt;&lt;wsp:rsid wsp:val=&quot;00A054E6&quot;/&gt;&lt;wsp:rsid wsp:val=&quot;00A06C40&quot;/&gt;&lt;wsp:rsid wsp:val=&quot;00A10C6E&quot;/&gt;&lt;wsp:rsid wsp:val=&quot;00A173A8&quot;/&gt;&lt;wsp:rsid wsp:val=&quot;00A21709&quot;/&gt;&lt;wsp:rsid wsp:val=&quot;00A236DB&quot;/&gt;&lt;wsp:rsid wsp:val=&quot;00A25DBE&quot;/&gt;&lt;wsp:rsid wsp:val=&quot;00A449D4&quot;/&gt;&lt;wsp:rsid wsp:val=&quot;00A47183&quot;/&gt;&lt;wsp:rsid wsp:val=&quot;00A63C83&quot;/&gt;&lt;wsp:rsid wsp:val=&quot;00A72AA1&quot;/&gt;&lt;wsp:rsid wsp:val=&quot;00A75E2E&quot;/&gt;&lt;wsp:rsid wsp:val=&quot;00A819B8&quot;/&gt;&lt;wsp:rsid wsp:val=&quot;00A83869&quot;/&gt;&lt;wsp:rsid wsp:val=&quot;00A87377&quot;/&gt;&lt;wsp:rsid wsp:val=&quot;00A97434&quot;/&gt;&lt;wsp:rsid wsp:val=&quot;00AA0A07&quot;/&gt;&lt;wsp:rsid wsp:val=&quot;00AA7637&quot;/&gt;&lt;wsp:rsid wsp:val=&quot;00AB2638&quot;/&gt;&lt;wsp:rsid wsp:val=&quot;00AB59A5&quot;/&gt;&lt;wsp:rsid wsp:val=&quot;00AC1422&quot;/&gt;&lt;wsp:rsid wsp:val=&quot;00AC3B87&quot;/&gt;&lt;wsp:rsid wsp:val=&quot;00AC6439&quot;/&gt;&lt;wsp:rsid wsp:val=&quot;00AD67AB&quot;/&gt;&lt;wsp:rsid wsp:val=&quot;00AE035E&quot;/&gt;&lt;wsp:rsid wsp:val=&quot;00AE0D7D&quot;/&gt;&lt;wsp:rsid wsp:val=&quot;00AF7ADC&quot;/&gt;&lt;wsp:rsid wsp:val=&quot;00AF7FDA&quot;/&gt;&lt;wsp:rsid wsp:val=&quot;00B07710&quot;/&gt;&lt;wsp:rsid wsp:val=&quot;00B10FA3&quot;/&gt;&lt;wsp:rsid wsp:val=&quot;00B2005C&quot;/&gt;&lt;wsp:rsid wsp:val=&quot;00B218C1&quot;/&gt;&lt;wsp:rsid wsp:val=&quot;00B276A4&quot;/&gt;&lt;wsp:rsid wsp:val=&quot;00B30CCC&quot;/&gt;&lt;wsp:rsid wsp:val=&quot;00B3648A&quot;/&gt;&lt;wsp:rsid wsp:val=&quot;00B369BA&quot;/&gt;&lt;wsp:rsid wsp:val=&quot;00B36BD0&quot;/&gt;&lt;wsp:rsid wsp:val=&quot;00B40031&quot;/&gt;&lt;wsp:rsid wsp:val=&quot;00B44EA4&quot;/&gt;&lt;wsp:rsid wsp:val=&quot;00B512CD&quot;/&gt;&lt;wsp:rsid wsp:val=&quot;00B54377&quot;/&gt;&lt;wsp:rsid wsp:val=&quot;00B66627&quot;/&gt;&lt;wsp:rsid wsp:val=&quot;00B676EA&quot;/&gt;&lt;wsp:rsid wsp:val=&quot;00B74A58&quot;/&gt;&lt;wsp:rsid wsp:val=&quot;00B90059&quot;/&gt;&lt;wsp:rsid wsp:val=&quot;00B93146&quot;/&gt;&lt;wsp:rsid wsp:val=&quot;00BA2FB6&quot;/&gt;&lt;wsp:rsid wsp:val=&quot;00BA46C9&quot;/&gt;&lt;wsp:rsid wsp:val=&quot;00BB0F7A&quot;/&gt;&lt;wsp:rsid wsp:val=&quot;00BB5589&quot;/&gt;&lt;wsp:rsid wsp:val=&quot;00BB63C4&quot;/&gt;&lt;wsp:rsid wsp:val=&quot;00BB65AB&quot;/&gt;&lt;wsp:rsid wsp:val=&quot;00BD105B&quot;/&gt;&lt;wsp:rsid wsp:val=&quot;00BD2AE4&quot;/&gt;&lt;wsp:rsid wsp:val=&quot;00BD3ABC&quot;/&gt;&lt;wsp:rsid wsp:val=&quot;00BE22D5&quot;/&gt;&lt;wsp:rsid wsp:val=&quot;00BF1DF8&quot;/&gt;&lt;wsp:rsid wsp:val=&quot;00BF3C30&quot;/&gt;&lt;wsp:rsid wsp:val=&quot;00BF4151&quot;/&gt;&lt;wsp:rsid wsp:val=&quot;00BF4E77&quot;/&gt;&lt;wsp:rsid wsp:val=&quot;00C359EB&quot;/&gt;&lt;wsp:rsid wsp:val=&quot;00C40EA1&quot;/&gt;&lt;wsp:rsid wsp:val=&quot;00C41DB0&quot;/&gt;&lt;wsp:rsid wsp:val=&quot;00C4449D&quot;/&gt;&lt;wsp:rsid wsp:val=&quot;00C44C6F&quot;/&gt;&lt;wsp:rsid wsp:val=&quot;00C501AD&quot;/&gt;&lt;wsp:rsid wsp:val=&quot;00C62098&quot;/&gt;&lt;wsp:rsid wsp:val=&quot;00C654FA&quot;/&gt;&lt;wsp:rsid wsp:val=&quot;00C66C44&quot;/&gt;&lt;wsp:rsid wsp:val=&quot;00C70C56&quot;/&gt;&lt;wsp:rsid wsp:val=&quot;00C72303&quot;/&gt;&lt;wsp:rsid wsp:val=&quot;00C748D0&quot;/&gt;&lt;wsp:rsid wsp:val=&quot;00C80CB8&quot;/&gt;&lt;wsp:rsid wsp:val=&quot;00C83E99&quot;/&gt;&lt;wsp:rsid wsp:val=&quot;00C84227&quot;/&gt;&lt;wsp:rsid wsp:val=&quot;00C8775F&quot;/&gt;&lt;wsp:rsid wsp:val=&quot;00C91BD9&quot;/&gt;&lt;wsp:rsid wsp:val=&quot;00C966C0&quot;/&gt;&lt;wsp:rsid wsp:val=&quot;00CB08E1&quot;/&gt;&lt;wsp:rsid wsp:val=&quot;00CB5372&quot;/&gt;&lt;wsp:rsid wsp:val=&quot;00CB6F3F&quot;/&gt;&lt;wsp:rsid wsp:val=&quot;00CC3E77&quot;/&gt;&lt;wsp:rsid wsp:val=&quot;00CC7229&quot;/&gt;&lt;wsp:rsid wsp:val=&quot;00CE0C30&quot;/&gt;&lt;wsp:rsid wsp:val=&quot;00CF0BAC&quot;/&gt;&lt;wsp:rsid wsp:val=&quot;00D07808&quot;/&gt;&lt;wsp:rsid wsp:val=&quot;00D13546&quot;/&gt;&lt;wsp:rsid wsp:val=&quot;00D1440E&quot;/&gt;&lt;wsp:rsid wsp:val=&quot;00D267D1&quot;/&gt;&lt;wsp:rsid wsp:val=&quot;00D361DB&quot;/&gt;&lt;wsp:rsid wsp:val=&quot;00D40BFB&quot;/&gt;&lt;wsp:rsid wsp:val=&quot;00D42E6F&quot;/&gt;&lt;wsp:rsid wsp:val=&quot;00D47A3B&quot;/&gt;&lt;wsp:rsid wsp:val=&quot;00D52016&quot;/&gt;&lt;wsp:rsid wsp:val=&quot;00D54406&quot;/&gt;&lt;wsp:rsid wsp:val=&quot;00D56380&quot;/&gt;&lt;wsp:rsid wsp:val=&quot;00D60D47&quot;/&gt;&lt;wsp:rsid wsp:val=&quot;00D6677B&quot;/&gt;&lt;wsp:rsid wsp:val=&quot;00DA1717&quot;/&gt;&lt;wsp:rsid wsp:val=&quot;00DA1A7A&quot;/&gt;&lt;wsp:rsid wsp:val=&quot;00DA2F35&quot;/&gt;&lt;wsp:rsid wsp:val=&quot;00DA58FB&quot;/&gt;&lt;wsp:rsid wsp:val=&quot;00DA7C2F&quot;/&gt;&lt;wsp:rsid wsp:val=&quot;00DC1CEF&quot;/&gt;&lt;wsp:rsid wsp:val=&quot;00DC2937&quot;/&gt;&lt;wsp:rsid wsp:val=&quot;00DC57B2&quot;/&gt;&lt;wsp:rsid wsp:val=&quot;00DC681C&quot;/&gt;&lt;wsp:rsid wsp:val=&quot;00DD7FD6&quot;/&gt;&lt;wsp:rsid wsp:val=&quot;00DE5C3C&quot;/&gt;&lt;wsp:rsid wsp:val=&quot;00DE6B8A&quot;/&gt;&lt;wsp:rsid wsp:val=&quot;00DF6F23&quot;/&gt;&lt;wsp:rsid wsp:val=&quot;00E050DB&quot;/&gt;&lt;wsp:rsid wsp:val=&quot;00E13F80&quot;/&gt;&lt;wsp:rsid wsp:val=&quot;00E215DC&quot;/&gt;&lt;wsp:rsid wsp:val=&quot;00E23E99&quot;/&gt;&lt;wsp:rsid wsp:val=&quot;00E336FD&quot;/&gt;&lt;wsp:rsid wsp:val=&quot;00E37975&quot;/&gt;&lt;wsp:rsid wsp:val=&quot;00E37EA0&quot;/&gt;&lt;wsp:rsid wsp:val=&quot;00E40D6C&quot;/&gt;&lt;wsp:rsid wsp:val=&quot;00E5243C&quot;/&gt;&lt;wsp:rsid wsp:val=&quot;00E566BA&quot;/&gt;&lt;wsp:rsid wsp:val=&quot;00E57CA3&quot;/&gt;&lt;wsp:rsid wsp:val=&quot;00E61017&quot;/&gt;&lt;wsp:rsid wsp:val=&quot;00E647A4&quot;/&gt;&lt;wsp:rsid wsp:val=&quot;00E6536C&quot;/&gt;&lt;wsp:rsid wsp:val=&quot;00E70237&quot;/&gt;&lt;wsp:rsid wsp:val=&quot;00E744FC&quot;/&gt;&lt;wsp:rsid wsp:val=&quot;00E8067E&quot;/&gt;&lt;wsp:rsid wsp:val=&quot;00E83E1F&quot;/&gt;&lt;wsp:rsid wsp:val=&quot;00E94589&quot;/&gt;&lt;wsp:rsid wsp:val=&quot;00EB102D&quot;/&gt;&lt;wsp:rsid wsp:val=&quot;00EB1B7F&quot;/&gt;&lt;wsp:rsid wsp:val=&quot;00EB28D4&quot;/&gt;&lt;wsp:rsid wsp:val=&quot;00EC792A&quot;/&gt;&lt;wsp:rsid wsp:val=&quot;00ED1B6A&quot;/&gt;&lt;wsp:rsid wsp:val=&quot;00EE1C1C&quot;/&gt;&lt;wsp:rsid wsp:val=&quot;00EE65CD&quot;/&gt;&lt;wsp:rsid wsp:val=&quot;00EF1C5E&quot;/&gt;&lt;wsp:rsid wsp:val=&quot;00EF5B83&quot;/&gt;&lt;wsp:rsid wsp:val=&quot;00EF65D3&quot;/&gt;&lt;wsp:rsid wsp:val=&quot;00F01EAF&quot;/&gt;&lt;wsp:rsid wsp:val=&quot;00F118A6&quot;/&gt;&lt;wsp:rsid wsp:val=&quot;00F163D4&quot;/&gt;&lt;wsp:rsid wsp:val=&quot;00F1653E&quot;/&gt;&lt;wsp:rsid wsp:val=&quot;00F30693&quot;/&gt;&lt;wsp:rsid wsp:val=&quot;00F40FE9&quot;/&gt;&lt;wsp:rsid wsp:val=&quot;00F52533&quot;/&gt;&lt;wsp:rsid wsp:val=&quot;00F52E22&quot;/&gt;&lt;wsp:rsid wsp:val=&quot;00F5449F&quot;/&gt;&lt;wsp:rsid wsp:val=&quot;00F55A32&quot;/&gt;&lt;wsp:rsid wsp:val=&quot;00F6243A&quot;/&gt;&lt;wsp:rsid wsp:val=&quot;00F75AEE&quot;/&gt;&lt;wsp:rsid wsp:val=&quot;00F834C7&quot;/&gt;&lt;wsp:rsid wsp:val=&quot;00F83AFD&quot;/&gt;&lt;wsp:rsid wsp:val=&quot;00F934DB&quot;/&gt;&lt;wsp:rsid wsp:val=&quot;00FA7029&quot;/&gt;&lt;wsp:rsid wsp:val=&quot;00FB0D83&quot;/&gt;&lt;wsp:rsid wsp:val=&quot;00FB1EB5&quot;/&gt;&lt;wsp:rsid wsp:val=&quot;00FD095C&quot;/&gt;&lt;wsp:rsid wsp:val=&quot;00FE7AC3&quot;/&gt;&lt;wsp:rsid wsp:val=&quot;00FF7A78&quot;/&gt;&lt;/wsp:rsids&gt;&lt;/w:docPr&gt;&lt;w:body&gt;&lt;w:p wsp:rsidR=&quot;00000000&quot; wsp:rsidRDefault=&quot;0095285C&quot;&gt;&lt;m:oMathPara&gt;&lt;m:oMath&gt;&lt;m:sSub&gt;&lt;m:sSubPr&gt;&lt;m:ctrlPr&gt;&lt;w:rPr&gt;&lt;w:rFonts w:ascii=&quot;Cambria Math&quot; w:h-ansi=&quot;Cambria Math&quot;/&gt;&lt;wx:font wx:val=&quot;Cambria Math&quot;/&gt;&lt;w:i/&gt;&lt;w:color w:val=&quot;000000&quot;/&gt;&lt;w:sz w:val=&quot;24&quot;/&gt;&lt;w:lang w:val=&quot;ES-EC&quot; w:fareast=&quot;ES&quot;/&gt;&lt;/w:rPr&gt;&lt;/m:ctrlPr&gt;&lt;/m:sSubPr&gt;&lt;m:e&gt;&lt;m:r&gt;&lt;w:rPr&gt;&lt;w:rFonts w:ascii=&quot;Cambria Math&quot; w:h-ansi=&quot;Cambria Math&quot;/&gt;&lt;wx:font wx:val=&quot;Cambria Math&quot;/&gt;&lt;w:i/&gt;&lt;w:color w:val=&quot;000000&quot;/&gt;&lt;w:sz w:val=&quot;24&quot;/&gt;&lt;w:lang w:val=&quot;ES-EC&quot; w:fareast=&quot;ES&quot;/&gt;&lt;/w:rPr&gt;&lt;m:t&gt;TMAR&lt;/m:t&gt;&lt;/m:r&gt;&lt;/m:e&gt;&lt;m:sub&gt;&lt;m:r&gt;&lt;w:rPr&gt;&lt;w:rFonts w:ascii=&quot;Cambria Math&quot; w:h-ansi=&quot;Cambria Math&quot;/&gt;&lt;wx:font wx:val=&quot;Cambria Math&quot;/&gt;&lt;w:i/&gt;&lt;w:color w:val=&quot;000000&quot;/&gt;&lt;w:sz w:val=&quot;24&quot;/&gt;&lt;w:lang w:val=&quot;ES-EC&quot; w:fareast=&quot;ES&quot;/&gt;&lt;/w:rPr&gt;&lt;m:t&gt;anual&lt;/m:t&gt;&lt;/m:r&gt;&lt;/m:sub&gt;&lt;/m:sSub&gt;&lt;m:r&gt;&lt;w:rPr&gt;&lt;w:rFonts w:ascii=&quot;Cambria Math&quot; w:h-ansi=&quot;Cambria Math&quot;/&gt;&lt;wx:font wx:val=&quot;Cambria Math&quot;/&gt;&lt;w:i/&gt;&lt;w:color w:val=&quot;000000&quot;/&gt;&lt;w:sz w:val=&quot;24&quot;/&gt;&lt;w:lang w:val=&quot;ES-EC&quot; w:fareast=&quot;ES&quot;/&gt;&lt;/w:rPr&gt;&lt;m:t&gt;=15% anual&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92" o:title="" chromakey="white"/>
          </v:shape>
        </w:pict>
      </w:r>
    </w:p>
    <w:p w:rsidR="00135C24" w:rsidRPr="00AB59A5" w:rsidRDefault="005D6A01" w:rsidP="00135C24">
      <w:pPr>
        <w:spacing w:line="480" w:lineRule="auto"/>
        <w:ind w:left="709"/>
        <w:jc w:val="center"/>
        <w:rPr>
          <w:rFonts w:ascii="Cambria Math" w:hAnsi="Cambria Math"/>
          <w:color w:val="000000"/>
          <w:sz w:val="24"/>
          <w:lang w:val="es-EC" w:eastAsia="es-ES"/>
        </w:rPr>
      </w:pPr>
      <w:r w:rsidRPr="005D6A01">
        <w:pict>
          <v:shape id="_x0000_i1063" type="#_x0000_t75" style="width:114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65AC&quot;/&gt;&lt;wsp:rsid wsp:val=&quot;0000248A&quot;/&gt;&lt;wsp:rsid wsp:val=&quot;00002E8B&quot;/&gt;&lt;wsp:rsid wsp:val=&quot;00003A33&quot;/&gt;&lt;wsp:rsid wsp:val=&quot;00006A62&quot;/&gt;&lt;wsp:rsid wsp:val=&quot;00007ABD&quot;/&gt;&lt;wsp:rsid wsp:val=&quot;00010F97&quot;/&gt;&lt;wsp:rsid wsp:val=&quot;00030C20&quot;/&gt;&lt;wsp:rsid wsp:val=&quot;00037D8A&quot;/&gt;&lt;wsp:rsid wsp:val=&quot;0004229A&quot;/&gt;&lt;wsp:rsid wsp:val=&quot;00043210&quot;/&gt;&lt;wsp:rsid wsp:val=&quot;00050D5E&quot;/&gt;&lt;wsp:rsid wsp:val=&quot;000526A2&quot;/&gt;&lt;wsp:rsid wsp:val=&quot;00057867&quot;/&gt;&lt;wsp:rsid wsp:val=&quot;00077B5D&quot;/&gt;&lt;wsp:rsid wsp:val=&quot;00081BD3&quot;/&gt;&lt;wsp:rsid wsp:val=&quot;00085B66&quot;/&gt;&lt;wsp:rsid wsp:val=&quot;00094E67&quot;/&gt;&lt;wsp:rsid wsp:val=&quot;000A0A6F&quot;/&gt;&lt;wsp:rsid wsp:val=&quot;000A3005&quot;/&gt;&lt;wsp:rsid wsp:val=&quot;000B46F1&quot;/&gt;&lt;wsp:rsid wsp:val=&quot;000B59BB&quot;/&gt;&lt;wsp:rsid wsp:val=&quot;000B5C2D&quot;/&gt;&lt;wsp:rsid wsp:val=&quot;000C0D9D&quot;/&gt;&lt;wsp:rsid wsp:val=&quot;000C34A4&quot;/&gt;&lt;wsp:rsid wsp:val=&quot;000C54BE&quot;/&gt;&lt;wsp:rsid wsp:val=&quot;000D2681&quot;/&gt;&lt;wsp:rsid wsp:val=&quot;000D7A88&quot;/&gt;&lt;wsp:rsid wsp:val=&quot;000E1D1A&quot;/&gt;&lt;wsp:rsid wsp:val=&quot;000E1FA7&quot;/&gt;&lt;wsp:rsid wsp:val=&quot;000E50E9&quot;/&gt;&lt;wsp:rsid wsp:val=&quot;00104061&quot;/&gt;&lt;wsp:rsid wsp:val=&quot;00104C11&quot;/&gt;&lt;wsp:rsid wsp:val=&quot;0011020A&quot;/&gt;&lt;wsp:rsid wsp:val=&quot;00110CC8&quot;/&gt;&lt;wsp:rsid wsp:val=&quot;001140B0&quot;/&gt;&lt;wsp:rsid wsp:val=&quot;00124AF6&quot;/&gt;&lt;wsp:rsid wsp:val=&quot;00124CF2&quot;/&gt;&lt;wsp:rsid wsp:val=&quot;00130648&quot;/&gt;&lt;wsp:rsid wsp:val=&quot;00135C24&quot;/&gt;&lt;wsp:rsid wsp:val=&quot;0014373C&quot;/&gt;&lt;wsp:rsid wsp:val=&quot;00156897&quot;/&gt;&lt;wsp:rsid wsp:val=&quot;00160CCF&quot;/&gt;&lt;wsp:rsid wsp:val=&quot;0016372D&quot;/&gt;&lt;wsp:rsid wsp:val=&quot;001664BB&quot;/&gt;&lt;wsp:rsid wsp:val=&quot;00166DD5&quot;/&gt;&lt;wsp:rsid wsp:val=&quot;00174B19&quot;/&gt;&lt;wsp:rsid wsp:val=&quot;001767BA&quot;/&gt;&lt;wsp:rsid wsp:val=&quot;00185496&quot;/&gt;&lt;wsp:rsid wsp:val=&quot;0018637C&quot;/&gt;&lt;wsp:rsid wsp:val=&quot;001865AC&quot;/&gt;&lt;wsp:rsid wsp:val=&quot;001940A5&quot;/&gt;&lt;wsp:rsid wsp:val=&quot;00195982&quot;/&gt;&lt;wsp:rsid wsp:val=&quot;001A0A99&quot;/&gt;&lt;wsp:rsid wsp:val=&quot;001A5304&quot;/&gt;&lt;wsp:rsid wsp:val=&quot;001A721E&quot;/&gt;&lt;wsp:rsid wsp:val=&quot;001B037B&quot;/&gt;&lt;wsp:rsid wsp:val=&quot;001C3658&quot;/&gt;&lt;wsp:rsid wsp:val=&quot;001D0120&quot;/&gt;&lt;wsp:rsid wsp:val=&quot;001D5FE3&quot;/&gt;&lt;wsp:rsid wsp:val=&quot;001E2F78&quot;/&gt;&lt;wsp:rsid wsp:val=&quot;001F67CE&quot;/&gt;&lt;wsp:rsid wsp:val=&quot;00203B81&quot;/&gt;&lt;wsp:rsid wsp:val=&quot;002128AE&quot;/&gt;&lt;wsp:rsid wsp:val=&quot;0022218B&quot;/&gt;&lt;wsp:rsid wsp:val=&quot;0023174C&quot;/&gt;&lt;wsp:rsid wsp:val=&quot;002434FA&quot;/&gt;&lt;wsp:rsid wsp:val=&quot;00245AC7&quot;/&gt;&lt;wsp:rsid wsp:val=&quot;0025647B&quot;/&gt;&lt;wsp:rsid wsp:val=&quot;002636FA&quot;/&gt;&lt;wsp:rsid wsp:val=&quot;00266742&quot;/&gt;&lt;wsp:rsid wsp:val=&quot;00273CA5&quot;/&gt;&lt;wsp:rsid wsp:val=&quot;00274A37&quot;/&gt;&lt;wsp:rsid wsp:val=&quot;002775A1&quot;/&gt;&lt;wsp:rsid wsp:val=&quot;00277EDF&quot;/&gt;&lt;wsp:rsid wsp:val=&quot;0028658D&quot;/&gt;&lt;wsp:rsid wsp:val=&quot;0029194F&quot;/&gt;&lt;wsp:rsid wsp:val=&quot;00295209&quot;/&gt;&lt;wsp:rsid wsp:val=&quot;002A2C5E&quot;/&gt;&lt;wsp:rsid wsp:val=&quot;002A37A0&quot;/&gt;&lt;wsp:rsid wsp:val=&quot;002A5406&quot;/&gt;&lt;wsp:rsid wsp:val=&quot;002B0185&quot;/&gt;&lt;wsp:rsid wsp:val=&quot;002B19C4&quot;/&gt;&lt;wsp:rsid wsp:val=&quot;002B7D69&quot;/&gt;&lt;wsp:rsid wsp:val=&quot;002C0A93&quot;/&gt;&lt;wsp:rsid wsp:val=&quot;002C33EB&quot;/&gt;&lt;wsp:rsid wsp:val=&quot;002C6820&quot;/&gt;&lt;wsp:rsid wsp:val=&quot;002D5116&quot;/&gt;&lt;wsp:rsid wsp:val=&quot;002E52A5&quot;/&gt;&lt;wsp:rsid wsp:val=&quot;002E6F11&quot;/&gt;&lt;wsp:rsid wsp:val=&quot;002F297C&quot;/&gt;&lt;wsp:rsid wsp:val=&quot;002F6C51&quot;/&gt;&lt;wsp:rsid wsp:val=&quot;002F6D03&quot;/&gt;&lt;wsp:rsid wsp:val=&quot;00303E2A&quot;/&gt;&lt;wsp:rsid wsp:val=&quot;00311FEC&quot;/&gt;&lt;wsp:rsid wsp:val=&quot;00317385&quot;/&gt;&lt;wsp:rsid wsp:val=&quot;00351225&quot;/&gt;&lt;wsp:rsid wsp:val=&quot;00360EBD&quot;/&gt;&lt;wsp:rsid wsp:val=&quot;00362914&quot;/&gt;&lt;wsp:rsid wsp:val=&quot;00371832&quot;/&gt;&lt;wsp:rsid wsp:val=&quot;00376EAE&quot;/&gt;&lt;wsp:rsid wsp:val=&quot;003779B0&quot;/&gt;&lt;wsp:rsid wsp:val=&quot;00385837&quot;/&gt;&lt;wsp:rsid wsp:val=&quot;003860AE&quot;/&gt;&lt;wsp:rsid wsp:val=&quot;00387148&quot;/&gt;&lt;wsp:rsid wsp:val=&quot;0038792C&quot;/&gt;&lt;wsp:rsid wsp:val=&quot;00391151&quot;/&gt;&lt;wsp:rsid wsp:val=&quot;003A2D9F&quot;/&gt;&lt;wsp:rsid wsp:val=&quot;003A40C2&quot;/&gt;&lt;wsp:rsid wsp:val=&quot;003A6DB6&quot;/&gt;&lt;wsp:rsid wsp:val=&quot;003C0FCF&quot;/&gt;&lt;wsp:rsid wsp:val=&quot;003D12C1&quot;/&gt;&lt;wsp:rsid wsp:val=&quot;003D3E9A&quot;/&gt;&lt;wsp:rsid wsp:val=&quot;003D67A7&quot;/&gt;&lt;wsp:rsid wsp:val=&quot;003E0D89&quot;/&gt;&lt;wsp:rsid wsp:val=&quot;003E311F&quot;/&gt;&lt;wsp:rsid wsp:val=&quot;003E4DCE&quot;/&gt;&lt;wsp:rsid wsp:val=&quot;003E56A2&quot;/&gt;&lt;wsp:rsid wsp:val=&quot;003E5E38&quot;/&gt;&lt;wsp:rsid wsp:val=&quot;003F7699&quot;/&gt;&lt;wsp:rsid wsp:val=&quot;00405E59&quot;/&gt;&lt;wsp:rsid wsp:val=&quot;00414930&quot;/&gt;&lt;wsp:rsid wsp:val=&quot;00416003&quot;/&gt;&lt;wsp:rsid wsp:val=&quot;00425FD2&quot;/&gt;&lt;wsp:rsid wsp:val=&quot;004313AB&quot;/&gt;&lt;wsp:rsid wsp:val=&quot;00431BBE&quot;/&gt;&lt;wsp:rsid wsp:val=&quot;00440D59&quot;/&gt;&lt;wsp:rsid wsp:val=&quot;0044666D&quot;/&gt;&lt;wsp:rsid wsp:val=&quot;00455F75&quot;/&gt;&lt;wsp:rsid wsp:val=&quot;004578BD&quot;/&gt;&lt;wsp:rsid wsp:val=&quot;00460247&quot;/&gt;&lt;wsp:rsid wsp:val=&quot;00463318&quot;/&gt;&lt;wsp:rsid wsp:val=&quot;00467214&quot;/&gt;&lt;wsp:rsid wsp:val=&quot;004815C5&quot;/&gt;&lt;wsp:rsid wsp:val=&quot;00481E72&quot;/&gt;&lt;wsp:rsid wsp:val=&quot;004842F4&quot;/&gt;&lt;wsp:rsid wsp:val=&quot;00484639&quot;/&gt;&lt;wsp:rsid wsp:val=&quot;004907C8&quot;/&gt;&lt;wsp:rsid wsp:val=&quot;00494640&quot;/&gt;&lt;wsp:rsid wsp:val=&quot;004A2191&quot;/&gt;&lt;wsp:rsid wsp:val=&quot;004A6CFF&quot;/&gt;&lt;wsp:rsid wsp:val=&quot;004B0801&quot;/&gt;&lt;wsp:rsid wsp:val=&quot;004B0E93&quot;/&gt;&lt;wsp:rsid wsp:val=&quot;004D4B16&quot;/&gt;&lt;wsp:rsid wsp:val=&quot;004E0BDF&quot;/&gt;&lt;wsp:rsid wsp:val=&quot;004E46DA&quot;/&gt;&lt;wsp:rsid wsp:val=&quot;004E4E0E&quot;/&gt;&lt;wsp:rsid wsp:val=&quot;004F1054&quot;/&gt;&lt;wsp:rsid wsp:val=&quot;00502C6A&quot;/&gt;&lt;wsp:rsid wsp:val=&quot;005111D5&quot;/&gt;&lt;wsp:rsid wsp:val=&quot;0052285D&quot;/&gt;&lt;wsp:rsid wsp:val=&quot;00532E3A&quot;/&gt;&lt;wsp:rsid wsp:val=&quot;005460DC&quot;/&gt;&lt;wsp:rsid wsp:val=&quot;00562EFA&quot;/&gt;&lt;wsp:rsid wsp:val=&quot;00571341&quot;/&gt;&lt;wsp:rsid wsp:val=&quot;0057339B&quot;/&gt;&lt;wsp:rsid wsp:val=&quot;005C00DC&quot;/&gt;&lt;wsp:rsid wsp:val=&quot;005C5977&quot;/&gt;&lt;wsp:rsid wsp:val=&quot;005C75FB&quot;/&gt;&lt;wsp:rsid wsp:val=&quot;005D6A01&quot;/&gt;&lt;wsp:rsid wsp:val=&quot;005E0604&quot;/&gt;&lt;wsp:rsid wsp:val=&quot;005E3DEB&quot;/&gt;&lt;wsp:rsid wsp:val=&quot;005F0A60&quot;/&gt;&lt;wsp:rsid wsp:val=&quot;005F1E96&quot;/&gt;&lt;wsp:rsid wsp:val=&quot;0060696C&quot;/&gt;&lt;wsp:rsid wsp:val=&quot;006161E7&quot;/&gt;&lt;wsp:rsid wsp:val=&quot;0061758D&quot;/&gt;&lt;wsp:rsid wsp:val=&quot;0062134F&quot;/&gt;&lt;wsp:rsid wsp:val=&quot;0062245E&quot;/&gt;&lt;wsp:rsid wsp:val=&quot;00623242&quot;/&gt;&lt;wsp:rsid wsp:val=&quot;0062399D&quot;/&gt;&lt;wsp:rsid wsp:val=&quot;00630363&quot;/&gt;&lt;wsp:rsid wsp:val=&quot;00631A9C&quot;/&gt;&lt;wsp:rsid wsp:val=&quot;00644B7D&quot;/&gt;&lt;wsp:rsid wsp:val=&quot;006456D3&quot;/&gt;&lt;wsp:rsid wsp:val=&quot;00645CF1&quot;/&gt;&lt;wsp:rsid wsp:val=&quot;00647881&quot;/&gt;&lt;wsp:rsid wsp:val=&quot;00647E4A&quot;/&gt;&lt;wsp:rsid wsp:val=&quot;00654BBD&quot;/&gt;&lt;wsp:rsid wsp:val=&quot;006649D4&quot;/&gt;&lt;wsp:rsid wsp:val=&quot;00692E1B&quot;/&gt;&lt;wsp:rsid wsp:val=&quot;006A48F0&quot;/&gt;&lt;wsp:rsid wsp:val=&quot;006B1F47&quot;/&gt;&lt;wsp:rsid wsp:val=&quot;006C073E&quot;/&gt;&lt;wsp:rsid wsp:val=&quot;006C2BC2&quot;/&gt;&lt;wsp:rsid wsp:val=&quot;006C2F56&quot;/&gt;&lt;wsp:rsid wsp:val=&quot;006C3087&quot;/&gt;&lt;wsp:rsid wsp:val=&quot;006C3410&quot;/&gt;&lt;wsp:rsid wsp:val=&quot;006E38D1&quot;/&gt;&lt;wsp:rsid wsp:val=&quot;006E3E78&quot;/&gt;&lt;wsp:rsid wsp:val=&quot;006F4FC7&quot;/&gt;&lt;wsp:rsid wsp:val=&quot;006F5378&quot;/&gt;&lt;wsp:rsid wsp:val=&quot;006F5F5D&quot;/&gt;&lt;wsp:rsid wsp:val=&quot;006F6956&quot;/&gt;&lt;wsp:rsid wsp:val=&quot;007040B7&quot;/&gt;&lt;wsp:rsid wsp:val=&quot;00704EB7&quot;/&gt;&lt;wsp:rsid wsp:val=&quot;0071202F&quot;/&gt;&lt;wsp:rsid wsp:val=&quot;00720CF6&quot;/&gt;&lt;wsp:rsid wsp:val=&quot;007234CD&quot;/&gt;&lt;wsp:rsid wsp:val=&quot;007308D0&quot;/&gt;&lt;wsp:rsid wsp:val=&quot;00731A1F&quot;/&gt;&lt;wsp:rsid wsp:val=&quot;00734E55&quot;/&gt;&lt;wsp:rsid wsp:val=&quot;00734F7B&quot;/&gt;&lt;wsp:rsid wsp:val=&quot;007371EF&quot;/&gt;&lt;wsp:rsid wsp:val=&quot;0074076D&quot;/&gt;&lt;wsp:rsid wsp:val=&quot;00747DBC&quot;/&gt;&lt;wsp:rsid wsp:val=&quot;00747DD2&quot;/&gt;&lt;wsp:rsid wsp:val=&quot;0075597F&quot;/&gt;&lt;wsp:rsid wsp:val=&quot;00756A8A&quot;/&gt;&lt;wsp:rsid wsp:val=&quot;0075750A&quot;/&gt;&lt;wsp:rsid wsp:val=&quot;007639E6&quot;/&gt;&lt;wsp:rsid wsp:val=&quot;00771F97&quot;/&gt;&lt;wsp:rsid wsp:val=&quot;00775C10&quot;/&gt;&lt;wsp:rsid wsp:val=&quot;0078093A&quot;/&gt;&lt;wsp:rsid wsp:val=&quot;00787562&quot;/&gt;&lt;wsp:rsid wsp:val=&quot;0078767D&quot;/&gt;&lt;wsp:rsid wsp:val=&quot;007876CD&quot;/&gt;&lt;wsp:rsid wsp:val=&quot;00791D59&quot;/&gt;&lt;wsp:rsid wsp:val=&quot;007929C1&quot;/&gt;&lt;wsp:rsid wsp:val=&quot;007966F3&quot;/&gt;&lt;wsp:rsid wsp:val=&quot;007A23E3&quot;/&gt;&lt;wsp:rsid wsp:val=&quot;007B0C19&quot;/&gt;&lt;wsp:rsid wsp:val=&quot;007B53C6&quot;/&gt;&lt;wsp:rsid wsp:val=&quot;007B6BF4&quot;/&gt;&lt;wsp:rsid wsp:val=&quot;007E0F13&quot;/&gt;&lt;wsp:rsid wsp:val=&quot;00805D37&quot;/&gt;&lt;wsp:rsid wsp:val=&quot;00806723&quot;/&gt;&lt;wsp:rsid wsp:val=&quot;008139D9&quot;/&gt;&lt;wsp:rsid wsp:val=&quot;008166A7&quot;/&gt;&lt;wsp:rsid wsp:val=&quot;00820677&quot;/&gt;&lt;wsp:rsid wsp:val=&quot;00830174&quot;/&gt;&lt;wsp:rsid wsp:val=&quot;00834F1A&quot;/&gt;&lt;wsp:rsid wsp:val=&quot;008478FA&quot;/&gt;&lt;wsp:rsid wsp:val=&quot;00854B9D&quot;/&gt;&lt;wsp:rsid wsp:val=&quot;008552ED&quot;/&gt;&lt;wsp:rsid wsp:val=&quot;00864F43&quot;/&gt;&lt;wsp:rsid wsp:val=&quot;008700D6&quot;/&gt;&lt;wsp:rsid wsp:val=&quot;0088024F&quot;/&gt;&lt;wsp:rsid wsp:val=&quot;00885E80&quot;/&gt;&lt;wsp:rsid wsp:val=&quot;00890FA8&quot;/&gt;&lt;wsp:rsid wsp:val=&quot;00891652&quot;/&gt;&lt;wsp:rsid wsp:val=&quot;008A7409&quot;/&gt;&lt;wsp:rsid wsp:val=&quot;008B0AFF&quot;/&gt;&lt;wsp:rsid wsp:val=&quot;008B19BD&quot;/&gt;&lt;wsp:rsid wsp:val=&quot;008B47B3&quot;/&gt;&lt;wsp:rsid wsp:val=&quot;008B759F&quot;/&gt;&lt;wsp:rsid wsp:val=&quot;008C4F27&quot;/&gt;&lt;wsp:rsid wsp:val=&quot;008C6D8D&quot;/&gt;&lt;wsp:rsid wsp:val=&quot;008C76B9&quot;/&gt;&lt;wsp:rsid wsp:val=&quot;008D18CC&quot;/&gt;&lt;wsp:rsid wsp:val=&quot;008D2E19&quot;/&gt;&lt;wsp:rsid wsp:val=&quot;008E6F58&quot;/&gt;&lt;wsp:rsid wsp:val=&quot;009062F9&quot;/&gt;&lt;wsp:rsid wsp:val=&quot;0090690E&quot;/&gt;&lt;wsp:rsid wsp:val=&quot;00934F80&quot;/&gt;&lt;wsp:rsid wsp:val=&quot;00940754&quot;/&gt;&lt;wsp:rsid wsp:val=&quot;009435FA&quot;/&gt;&lt;wsp:rsid wsp:val=&quot;0094722A&quot;/&gt;&lt;wsp:rsid wsp:val=&quot;0095694F&quot;/&gt;&lt;wsp:rsid wsp:val=&quot;00964264&quot;/&gt;&lt;wsp:rsid wsp:val=&quot;009704E1&quot;/&gt;&lt;wsp:rsid wsp:val=&quot;009753E4&quot;/&gt;&lt;wsp:rsid wsp:val=&quot;00977074&quot;/&gt;&lt;wsp:rsid wsp:val=&quot;00996BC6&quot;/&gt;&lt;wsp:rsid wsp:val=&quot;009A2716&quot;/&gt;&lt;wsp:rsid wsp:val=&quot;009A3EC3&quot;/&gt;&lt;wsp:rsid wsp:val=&quot;009B0CD6&quot;/&gt;&lt;wsp:rsid wsp:val=&quot;009B3BE2&quot;/&gt;&lt;wsp:rsid wsp:val=&quot;009B3C2A&quot;/&gt;&lt;wsp:rsid wsp:val=&quot;009B774F&quot;/&gt;&lt;wsp:rsid wsp:val=&quot;009C1C4E&quot;/&gt;&lt;wsp:rsid wsp:val=&quot;009C3282&quot;/&gt;&lt;wsp:rsid wsp:val=&quot;009D1AD6&quot;/&gt;&lt;wsp:rsid wsp:val=&quot;009D2A06&quot;/&gt;&lt;wsp:rsid wsp:val=&quot;009D4637&quot;/&gt;&lt;wsp:rsid wsp:val=&quot;009D5072&quot;/&gt;&lt;wsp:rsid wsp:val=&quot;009D559D&quot;/&gt;&lt;wsp:rsid wsp:val=&quot;009E6FF3&quot;/&gt;&lt;wsp:rsid wsp:val=&quot;009F51F3&quot;/&gt;&lt;wsp:rsid wsp:val=&quot;00A054E6&quot;/&gt;&lt;wsp:rsid wsp:val=&quot;00A06C40&quot;/&gt;&lt;wsp:rsid wsp:val=&quot;00A10C6E&quot;/&gt;&lt;wsp:rsid wsp:val=&quot;00A173A8&quot;/&gt;&lt;wsp:rsid wsp:val=&quot;00A21709&quot;/&gt;&lt;wsp:rsid wsp:val=&quot;00A236DB&quot;/&gt;&lt;wsp:rsid wsp:val=&quot;00A25DBE&quot;/&gt;&lt;wsp:rsid wsp:val=&quot;00A449D4&quot;/&gt;&lt;wsp:rsid wsp:val=&quot;00A47183&quot;/&gt;&lt;wsp:rsid wsp:val=&quot;00A63C83&quot;/&gt;&lt;wsp:rsid wsp:val=&quot;00A72AA1&quot;/&gt;&lt;wsp:rsid wsp:val=&quot;00A75E2E&quot;/&gt;&lt;wsp:rsid wsp:val=&quot;00A819B8&quot;/&gt;&lt;wsp:rsid wsp:val=&quot;00A83869&quot;/&gt;&lt;wsp:rsid wsp:val=&quot;00A87377&quot;/&gt;&lt;wsp:rsid wsp:val=&quot;00A97434&quot;/&gt;&lt;wsp:rsid wsp:val=&quot;00AA0A07&quot;/&gt;&lt;wsp:rsid wsp:val=&quot;00AA7637&quot;/&gt;&lt;wsp:rsid wsp:val=&quot;00AB2638&quot;/&gt;&lt;wsp:rsid wsp:val=&quot;00AB59A5&quot;/&gt;&lt;wsp:rsid wsp:val=&quot;00AC1422&quot;/&gt;&lt;wsp:rsid wsp:val=&quot;00AC3B87&quot;/&gt;&lt;wsp:rsid wsp:val=&quot;00AC6439&quot;/&gt;&lt;wsp:rsid wsp:val=&quot;00AD67AB&quot;/&gt;&lt;wsp:rsid wsp:val=&quot;00AE035E&quot;/&gt;&lt;wsp:rsid wsp:val=&quot;00AE0D7D&quot;/&gt;&lt;wsp:rsid wsp:val=&quot;00AF7ADC&quot;/&gt;&lt;wsp:rsid wsp:val=&quot;00AF7FDA&quot;/&gt;&lt;wsp:rsid wsp:val=&quot;00B07710&quot;/&gt;&lt;wsp:rsid wsp:val=&quot;00B10FA3&quot;/&gt;&lt;wsp:rsid wsp:val=&quot;00B2005C&quot;/&gt;&lt;wsp:rsid wsp:val=&quot;00B218C1&quot;/&gt;&lt;wsp:rsid wsp:val=&quot;00B276A4&quot;/&gt;&lt;wsp:rsid wsp:val=&quot;00B30CCC&quot;/&gt;&lt;wsp:rsid wsp:val=&quot;00B3648A&quot;/&gt;&lt;wsp:rsid wsp:val=&quot;00B369BA&quot;/&gt;&lt;wsp:rsid wsp:val=&quot;00B36BD0&quot;/&gt;&lt;wsp:rsid wsp:val=&quot;00B40031&quot;/&gt;&lt;wsp:rsid wsp:val=&quot;00B44EA4&quot;/&gt;&lt;wsp:rsid wsp:val=&quot;00B512CD&quot;/&gt;&lt;wsp:rsid wsp:val=&quot;00B54377&quot;/&gt;&lt;wsp:rsid wsp:val=&quot;00B66627&quot;/&gt;&lt;wsp:rsid wsp:val=&quot;00B676EA&quot;/&gt;&lt;wsp:rsid wsp:val=&quot;00B74A58&quot;/&gt;&lt;wsp:rsid wsp:val=&quot;00B90059&quot;/&gt;&lt;wsp:rsid wsp:val=&quot;00B93146&quot;/&gt;&lt;wsp:rsid wsp:val=&quot;00BA2FB6&quot;/&gt;&lt;wsp:rsid wsp:val=&quot;00BA46C9&quot;/&gt;&lt;wsp:rsid wsp:val=&quot;00BB0F7A&quot;/&gt;&lt;wsp:rsid wsp:val=&quot;00BB5589&quot;/&gt;&lt;wsp:rsid wsp:val=&quot;00BB63C4&quot;/&gt;&lt;wsp:rsid wsp:val=&quot;00BB65AB&quot;/&gt;&lt;wsp:rsid wsp:val=&quot;00BD105B&quot;/&gt;&lt;wsp:rsid wsp:val=&quot;00BD2AE4&quot;/&gt;&lt;wsp:rsid wsp:val=&quot;00BD3ABC&quot;/&gt;&lt;wsp:rsid wsp:val=&quot;00BE22D5&quot;/&gt;&lt;wsp:rsid wsp:val=&quot;00BF1DF8&quot;/&gt;&lt;wsp:rsid wsp:val=&quot;00BF3C30&quot;/&gt;&lt;wsp:rsid wsp:val=&quot;00BF4151&quot;/&gt;&lt;wsp:rsid wsp:val=&quot;00BF4E77&quot;/&gt;&lt;wsp:rsid wsp:val=&quot;00C359EB&quot;/&gt;&lt;wsp:rsid wsp:val=&quot;00C40EA1&quot;/&gt;&lt;wsp:rsid wsp:val=&quot;00C41DB0&quot;/&gt;&lt;wsp:rsid wsp:val=&quot;00C4449D&quot;/&gt;&lt;wsp:rsid wsp:val=&quot;00C44C6F&quot;/&gt;&lt;wsp:rsid wsp:val=&quot;00C501AD&quot;/&gt;&lt;wsp:rsid wsp:val=&quot;00C62098&quot;/&gt;&lt;wsp:rsid wsp:val=&quot;00C654FA&quot;/&gt;&lt;wsp:rsid wsp:val=&quot;00C66C44&quot;/&gt;&lt;wsp:rsid wsp:val=&quot;00C70C56&quot;/&gt;&lt;wsp:rsid wsp:val=&quot;00C72303&quot;/&gt;&lt;wsp:rsid wsp:val=&quot;00C748D0&quot;/&gt;&lt;wsp:rsid wsp:val=&quot;00C80CB8&quot;/&gt;&lt;wsp:rsid wsp:val=&quot;00C83E99&quot;/&gt;&lt;wsp:rsid wsp:val=&quot;00C84227&quot;/&gt;&lt;wsp:rsid wsp:val=&quot;00C8775F&quot;/&gt;&lt;wsp:rsid wsp:val=&quot;00C91BD9&quot;/&gt;&lt;wsp:rsid wsp:val=&quot;00C966C0&quot;/&gt;&lt;wsp:rsid wsp:val=&quot;00CB08E1&quot;/&gt;&lt;wsp:rsid wsp:val=&quot;00CB5372&quot;/&gt;&lt;wsp:rsid wsp:val=&quot;00CB6F3F&quot;/&gt;&lt;wsp:rsid wsp:val=&quot;00CC3E77&quot;/&gt;&lt;wsp:rsid wsp:val=&quot;00CC7229&quot;/&gt;&lt;wsp:rsid wsp:val=&quot;00CE0C30&quot;/&gt;&lt;wsp:rsid wsp:val=&quot;00CF0BAC&quot;/&gt;&lt;wsp:rsid wsp:val=&quot;00D07808&quot;/&gt;&lt;wsp:rsid wsp:val=&quot;00D13546&quot;/&gt;&lt;wsp:rsid wsp:val=&quot;00D1440E&quot;/&gt;&lt;wsp:rsid wsp:val=&quot;00D267D1&quot;/&gt;&lt;wsp:rsid wsp:val=&quot;00D361DB&quot;/&gt;&lt;wsp:rsid wsp:val=&quot;00D40BFB&quot;/&gt;&lt;wsp:rsid wsp:val=&quot;00D42E6F&quot;/&gt;&lt;wsp:rsid wsp:val=&quot;00D47A3B&quot;/&gt;&lt;wsp:rsid wsp:val=&quot;00D52016&quot;/&gt;&lt;wsp:rsid wsp:val=&quot;00D54406&quot;/&gt;&lt;wsp:rsid wsp:val=&quot;00D56380&quot;/&gt;&lt;wsp:rsid wsp:val=&quot;00D60D47&quot;/&gt;&lt;wsp:rsid wsp:val=&quot;00D6677B&quot;/&gt;&lt;wsp:rsid wsp:val=&quot;00D87D0A&quot;/&gt;&lt;wsp:rsid wsp:val=&quot;00DA1717&quot;/&gt;&lt;wsp:rsid wsp:val=&quot;00DA1A7A&quot;/&gt;&lt;wsp:rsid wsp:val=&quot;00DA2F35&quot;/&gt;&lt;wsp:rsid wsp:val=&quot;00DA58FB&quot;/&gt;&lt;wsp:rsid wsp:val=&quot;00DA7C2F&quot;/&gt;&lt;wsp:rsid wsp:val=&quot;00DC1CEF&quot;/&gt;&lt;wsp:rsid wsp:val=&quot;00DC2937&quot;/&gt;&lt;wsp:rsid wsp:val=&quot;00DC57B2&quot;/&gt;&lt;wsp:rsid wsp:val=&quot;00DC681C&quot;/&gt;&lt;wsp:rsid wsp:val=&quot;00DD7FD6&quot;/&gt;&lt;wsp:rsid wsp:val=&quot;00DE5C3C&quot;/&gt;&lt;wsp:rsid wsp:val=&quot;00DE6B8A&quot;/&gt;&lt;wsp:rsid wsp:val=&quot;00DF6F23&quot;/&gt;&lt;wsp:rsid wsp:val=&quot;00E050DB&quot;/&gt;&lt;wsp:rsid wsp:val=&quot;00E13F80&quot;/&gt;&lt;wsp:rsid wsp:val=&quot;00E215DC&quot;/&gt;&lt;wsp:rsid wsp:val=&quot;00E23E99&quot;/&gt;&lt;wsp:rsid wsp:val=&quot;00E336FD&quot;/&gt;&lt;wsp:rsid wsp:val=&quot;00E37975&quot;/&gt;&lt;wsp:rsid wsp:val=&quot;00E37EA0&quot;/&gt;&lt;wsp:rsid wsp:val=&quot;00E40D6C&quot;/&gt;&lt;wsp:rsid wsp:val=&quot;00E5243C&quot;/&gt;&lt;wsp:rsid wsp:val=&quot;00E566BA&quot;/&gt;&lt;wsp:rsid wsp:val=&quot;00E57CA3&quot;/&gt;&lt;wsp:rsid wsp:val=&quot;00E61017&quot;/&gt;&lt;wsp:rsid wsp:val=&quot;00E647A4&quot;/&gt;&lt;wsp:rsid wsp:val=&quot;00E6536C&quot;/&gt;&lt;wsp:rsid wsp:val=&quot;00E70237&quot;/&gt;&lt;wsp:rsid wsp:val=&quot;00E744FC&quot;/&gt;&lt;wsp:rsid wsp:val=&quot;00E8067E&quot;/&gt;&lt;wsp:rsid wsp:val=&quot;00E83E1F&quot;/&gt;&lt;wsp:rsid wsp:val=&quot;00E94589&quot;/&gt;&lt;wsp:rsid wsp:val=&quot;00EB102D&quot;/&gt;&lt;wsp:rsid wsp:val=&quot;00EB1B7F&quot;/&gt;&lt;wsp:rsid wsp:val=&quot;00EB28D4&quot;/&gt;&lt;wsp:rsid wsp:val=&quot;00EC792A&quot;/&gt;&lt;wsp:rsid wsp:val=&quot;00ED1B6A&quot;/&gt;&lt;wsp:rsid wsp:val=&quot;00EE1C1C&quot;/&gt;&lt;wsp:rsid wsp:val=&quot;00EE65CD&quot;/&gt;&lt;wsp:rsid wsp:val=&quot;00EF1C5E&quot;/&gt;&lt;wsp:rsid wsp:val=&quot;00EF5B83&quot;/&gt;&lt;wsp:rsid wsp:val=&quot;00EF65D3&quot;/&gt;&lt;wsp:rsid wsp:val=&quot;00F01EAF&quot;/&gt;&lt;wsp:rsid wsp:val=&quot;00F118A6&quot;/&gt;&lt;wsp:rsid wsp:val=&quot;00F163D4&quot;/&gt;&lt;wsp:rsid wsp:val=&quot;00F1653E&quot;/&gt;&lt;wsp:rsid wsp:val=&quot;00F30693&quot;/&gt;&lt;wsp:rsid wsp:val=&quot;00F40FE9&quot;/&gt;&lt;wsp:rsid wsp:val=&quot;00F52533&quot;/&gt;&lt;wsp:rsid wsp:val=&quot;00F52E22&quot;/&gt;&lt;wsp:rsid wsp:val=&quot;00F5449F&quot;/&gt;&lt;wsp:rsid wsp:val=&quot;00F55A32&quot;/&gt;&lt;wsp:rsid wsp:val=&quot;00F6243A&quot;/&gt;&lt;wsp:rsid wsp:val=&quot;00F75AEE&quot;/&gt;&lt;wsp:rsid wsp:val=&quot;00F834C7&quot;/&gt;&lt;wsp:rsid wsp:val=&quot;00F83AFD&quot;/&gt;&lt;wsp:rsid wsp:val=&quot;00F934DB&quot;/&gt;&lt;wsp:rsid wsp:val=&quot;00FA7029&quot;/&gt;&lt;wsp:rsid wsp:val=&quot;00FB0D83&quot;/&gt;&lt;wsp:rsid wsp:val=&quot;00FB1EB5&quot;/&gt;&lt;wsp:rsid wsp:val=&quot;00FD095C&quot;/&gt;&lt;wsp:rsid wsp:val=&quot;00FE7AC3&quot;/&gt;&lt;wsp:rsid wsp:val=&quot;00FF7A78&quot;/&gt;&lt;/wsp:rsids&gt;&lt;/w:docPr&gt;&lt;w:body&gt;&lt;w:p wsp:rsidR=&quot;00000000&quot; wsp:rsidRDefault=&quot;00D87D0A&quot;&gt;&lt;m:oMathPara&gt;&lt;m:oMath&gt;&lt;m:r&gt;&lt;w:rPr&gt;&lt;w:rFonts w:ascii=&quot;Cambria Math&quot; w:h-ansi=&quot;Cambria Math&quot;/&gt;&lt;wx:font wx:val=&quot;Cambria Math&quot;/&gt;&lt;w:i/&gt;&lt;w:color w:val=&quot;000000&quot;/&gt;&lt;w:sz w:val=&quot;24&quot;/&gt;&lt;w:lang w:val=&quot;ES-EC&quot; w:fareast=&quot;ES&quot;/&gt;&lt;/w:rPr&gt;&lt;m:t&gt; &lt;/m:t&gt;&lt;/m:r&gt;&lt;m:sSub&gt;&lt;m:sSubPr&gt;&lt;m:ctrlPr&gt;&lt;w:rPr&gt;&lt;w:rFonts w:ascii=&quot;Cambria Math&quot; w:h-ansi=&quot;Cambria Math&quot;/&gt;&lt;wx:font wx:val=&quot;Cambria Math&quot;/&gt;&lt;w:i/&gt;&lt;w:color w:val=&quot;000000&quot;/&gt;&lt;w:sz w:val=&quot;24&quot;/&gt;&lt;w:lang w:val=&quot;ES-EC&quot; w:fareast=&quot;ES&quot;/&gt;&lt;/w:rPr&gt;&lt;/m:ctrlPr&gt;&lt;/m:sSubPr&gt;&lt;m:e&gt;&lt;m:r&gt;&lt;w:rPr&gt;&lt;w:rFonts w:ascii=&quot;Cambria Math&quot; w:h-ansi=&quot;Cambria Math&quot;/&gt;&lt;wx:font wx:val=&quot;Cambria Math&quot;/&gt;&lt;w:i/&gt;&lt;w:color w:val=&quot;000000&quot;/&gt;&lt;w:sz w:val=&quot;24&quot;/&gt;&lt;w:lang w:val=&quot;ES-EC&quot; w:fareast=&quot;ES&quot;/&gt;&lt;/w:rPr&gt;&lt;m:t&gt;TMAR&lt;/m:t&gt;&lt;/m:r&gt;&lt;/m:e&gt;&lt;m:sub&gt;&lt;m:r&gt;&lt;w:rPr&gt;&lt;w:rFonts w:ascii=&quot;Cambria Math&quot; w:h-ansi=&quot;Cambria Math&quot;/&gt;&lt;wx:font wx:val=&quot;Cambria Math&quot;/&gt;&lt;w:i/&gt;&lt;w:color w:val=&quot;000000&quot;/&gt;&lt;w:sz w:val=&quot;24&quot;/&gt;&lt;w:lang w:val=&quot;ES-EC&quot; w:fareast=&quot;ES&quot;/&gt;&lt;/w:rPr&gt;&lt;m:t&gt;mensual&lt;/m:t&gt;&lt;/m:r&gt;&lt;/m:sub&gt;&lt;/m:sSub&gt;&lt;m:r&gt;&lt;w:rPr&gt;&lt;w:rFonts w:ascii=&quot;Cambria Math&quot; w:h-ansi=&quot;Cambria Math&quot;/&gt;&lt;wx:font wx:val=&quot;Cambria Math&quot;/&gt;&lt;w:i/&gt;&lt;w:color w:val=&quot;000000&quot;/&gt;&lt;w:sz w:val=&quot;24&quot;/&gt;&lt;w:lang w:val=&quot;ES-EC&quot; w:fareast=&quot;ES&quot;/&gt;&lt;/w:rPr&gt;&lt;m:t&gt;=1,2%&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93" o:title="" chromakey="white"/>
          </v:shape>
        </w:pict>
      </w:r>
    </w:p>
    <w:p w:rsidR="004907C8" w:rsidRDefault="004907C8" w:rsidP="00135C24">
      <w:pPr>
        <w:spacing w:line="480" w:lineRule="auto"/>
        <w:ind w:left="709"/>
        <w:jc w:val="both"/>
        <w:rPr>
          <w:rFonts w:ascii="Arial" w:hAnsi="Arial"/>
          <w:color w:val="000000"/>
          <w:sz w:val="24"/>
          <w:lang w:val="es-EC" w:eastAsia="es-ES"/>
        </w:rPr>
      </w:pPr>
    </w:p>
    <w:p w:rsidR="00135C24" w:rsidRDefault="00135C24" w:rsidP="00135C24">
      <w:pPr>
        <w:spacing w:line="480" w:lineRule="auto"/>
        <w:ind w:left="709"/>
        <w:jc w:val="both"/>
        <w:rPr>
          <w:rFonts w:ascii="Arial" w:hAnsi="Arial"/>
          <w:color w:val="000000"/>
          <w:sz w:val="24"/>
          <w:lang w:val="es-ES" w:eastAsia="es-ES"/>
        </w:rPr>
      </w:pPr>
      <w:r w:rsidRPr="00395420">
        <w:rPr>
          <w:rFonts w:ascii="Arial" w:hAnsi="Arial"/>
          <w:color w:val="000000"/>
          <w:sz w:val="24"/>
          <w:lang w:val="es-EC" w:eastAsia="es-ES"/>
        </w:rPr>
        <w:t xml:space="preserve">Posteriormente se </w:t>
      </w:r>
      <w:r>
        <w:rPr>
          <w:rFonts w:ascii="Arial" w:hAnsi="Arial"/>
          <w:color w:val="000000"/>
          <w:sz w:val="24"/>
          <w:lang w:val="es-EC" w:eastAsia="es-ES"/>
        </w:rPr>
        <w:t xml:space="preserve">llevaron </w:t>
      </w:r>
      <w:r w:rsidRPr="009218D1">
        <w:rPr>
          <w:rFonts w:ascii="Arial" w:hAnsi="Arial"/>
          <w:color w:val="000000"/>
          <w:sz w:val="24"/>
          <w:lang w:val="es-ES" w:eastAsia="es-ES"/>
        </w:rPr>
        <w:t xml:space="preserve"> los ingr</w:t>
      </w:r>
      <w:r>
        <w:rPr>
          <w:rFonts w:ascii="Arial" w:hAnsi="Arial"/>
          <w:color w:val="000000"/>
          <w:sz w:val="24"/>
          <w:lang w:val="es-ES" w:eastAsia="es-ES"/>
        </w:rPr>
        <w:t xml:space="preserve">esos y egresos a valor presente, siendo los ingresos el ahorro en reducción de desperdicio de materia prima y el egreso los gastos que incurrió el proyecto como lanzamiento, capacitaciones, minga e implementación de sugerencias. </w:t>
      </w:r>
    </w:p>
    <w:p w:rsidR="00135C24" w:rsidRDefault="00135C24" w:rsidP="00135C24">
      <w:pPr>
        <w:jc w:val="center"/>
        <w:rPr>
          <w:rFonts w:ascii="Arial" w:hAnsi="Arial" w:cs="Arial"/>
          <w:b/>
          <w:sz w:val="24"/>
          <w:szCs w:val="24"/>
          <w:lang w:val="es-EC"/>
        </w:rPr>
      </w:pPr>
    </w:p>
    <w:p w:rsidR="004907C8" w:rsidRDefault="004907C8" w:rsidP="00135C24">
      <w:pPr>
        <w:jc w:val="center"/>
        <w:rPr>
          <w:rFonts w:ascii="Arial" w:hAnsi="Arial" w:cs="Arial"/>
          <w:b/>
          <w:sz w:val="24"/>
          <w:szCs w:val="24"/>
          <w:lang w:val="es-EC"/>
        </w:rPr>
      </w:pPr>
    </w:p>
    <w:p w:rsidR="004907C8" w:rsidRDefault="004907C8" w:rsidP="00135C24">
      <w:pPr>
        <w:jc w:val="center"/>
        <w:rPr>
          <w:rFonts w:ascii="Arial" w:hAnsi="Arial" w:cs="Arial"/>
          <w:b/>
          <w:sz w:val="24"/>
          <w:szCs w:val="24"/>
          <w:lang w:val="es-EC"/>
        </w:rPr>
      </w:pPr>
    </w:p>
    <w:p w:rsidR="00135C24" w:rsidRPr="003A2D9F" w:rsidRDefault="00135C24" w:rsidP="00135C24">
      <w:pPr>
        <w:pStyle w:val="TABLA"/>
      </w:pPr>
      <w:bookmarkStart w:id="182" w:name="_Toc263595864"/>
      <w:r w:rsidRPr="003A2D9F">
        <w:t>TABLA 19</w:t>
      </w:r>
      <w:bookmarkEnd w:id="182"/>
    </w:p>
    <w:p w:rsidR="00135C24" w:rsidRDefault="00135C24" w:rsidP="00135C24">
      <w:pPr>
        <w:pStyle w:val="TABLA"/>
      </w:pPr>
      <w:bookmarkStart w:id="183" w:name="_Toc263595865"/>
      <w:r w:rsidRPr="003A2D9F">
        <w:t>COSTOS DE EGRESO DURANTE EL PROYECTO</w:t>
      </w:r>
      <w:bookmarkEnd w:id="183"/>
    </w:p>
    <w:p w:rsidR="00135C24" w:rsidRPr="003A2D9F" w:rsidRDefault="00135C24" w:rsidP="00135C24">
      <w:pPr>
        <w:jc w:val="center"/>
        <w:rPr>
          <w:rFonts w:ascii="Arial" w:hAnsi="Arial" w:cs="Arial"/>
          <w:b/>
          <w:sz w:val="24"/>
          <w:szCs w:val="24"/>
          <w:lang w:val="es-EC"/>
        </w:rPr>
      </w:pPr>
    </w:p>
    <w:tbl>
      <w:tblPr>
        <w:tblW w:w="5098" w:type="dxa"/>
        <w:jc w:val="center"/>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810"/>
        <w:gridCol w:w="1288"/>
      </w:tblGrid>
      <w:tr w:rsidR="00135C24" w:rsidRPr="000A72E1" w:rsidTr="00135C24">
        <w:trPr>
          <w:trHeight w:val="315"/>
          <w:jc w:val="center"/>
        </w:trPr>
        <w:tc>
          <w:tcPr>
            <w:tcW w:w="3810" w:type="dxa"/>
            <w:tcBorders>
              <w:top w:val="nil"/>
              <w:left w:val="nil"/>
              <w:bottom w:val="single" w:sz="4" w:space="0" w:color="auto"/>
              <w:right w:val="single" w:sz="4" w:space="0" w:color="auto"/>
            </w:tcBorders>
            <w:shd w:val="clear" w:color="auto" w:fill="auto"/>
            <w:noWrap/>
            <w:vAlign w:val="bottom"/>
            <w:hideMark/>
          </w:tcPr>
          <w:p w:rsidR="00135C24" w:rsidRPr="00F320AF" w:rsidRDefault="00135C24" w:rsidP="00135C24">
            <w:pPr>
              <w:spacing w:before="60" w:after="60" w:line="240" w:lineRule="auto"/>
              <w:rPr>
                <w:rFonts w:ascii="Arial" w:eastAsia="Times New Roman" w:hAnsi="Arial" w:cs="Arial"/>
                <w:color w:val="000000"/>
                <w:sz w:val="24"/>
                <w:szCs w:val="24"/>
                <w:lang w:val="es-EC" w:eastAsia="es-EC"/>
              </w:rPr>
            </w:pPr>
          </w:p>
        </w:tc>
        <w:tc>
          <w:tcPr>
            <w:tcW w:w="1288" w:type="dxa"/>
            <w:tcBorders>
              <w:left w:val="single" w:sz="4" w:space="0" w:color="auto"/>
            </w:tcBorders>
            <w:shd w:val="clear" w:color="auto" w:fill="auto"/>
            <w:noWrap/>
            <w:vAlign w:val="bottom"/>
            <w:hideMark/>
          </w:tcPr>
          <w:p w:rsidR="00135C24" w:rsidRPr="003A2D9F" w:rsidRDefault="00135C24" w:rsidP="00135C24">
            <w:pPr>
              <w:spacing w:before="60" w:after="60" w:line="240" w:lineRule="auto"/>
              <w:jc w:val="center"/>
              <w:rPr>
                <w:rFonts w:ascii="Arial" w:eastAsia="Times New Roman" w:hAnsi="Arial" w:cs="Arial"/>
                <w:i/>
                <w:color w:val="000000"/>
                <w:sz w:val="24"/>
                <w:szCs w:val="24"/>
                <w:lang w:val="es-EC" w:eastAsia="es-EC"/>
              </w:rPr>
            </w:pPr>
            <w:r w:rsidRPr="003A2D9F">
              <w:rPr>
                <w:rFonts w:ascii="Arial" w:eastAsia="Times New Roman" w:hAnsi="Arial" w:cs="Arial"/>
                <w:i/>
                <w:color w:val="000000"/>
                <w:sz w:val="24"/>
                <w:szCs w:val="24"/>
                <w:lang w:val="es-EC" w:eastAsia="es-EC"/>
              </w:rPr>
              <w:t>DÓLARES</w:t>
            </w:r>
          </w:p>
        </w:tc>
      </w:tr>
      <w:tr w:rsidR="00135C24" w:rsidRPr="000A72E1" w:rsidTr="00135C24">
        <w:trPr>
          <w:trHeight w:val="315"/>
          <w:jc w:val="center"/>
        </w:trPr>
        <w:tc>
          <w:tcPr>
            <w:tcW w:w="3810" w:type="dxa"/>
            <w:tcBorders>
              <w:top w:val="single" w:sz="4" w:space="0" w:color="auto"/>
            </w:tcBorders>
            <w:shd w:val="clear" w:color="auto" w:fill="auto"/>
            <w:noWrap/>
            <w:vAlign w:val="center"/>
            <w:hideMark/>
          </w:tcPr>
          <w:p w:rsidR="00135C24" w:rsidRPr="003A2D9F" w:rsidRDefault="00135C24" w:rsidP="00135C24">
            <w:pPr>
              <w:spacing w:before="60" w:after="60" w:line="240" w:lineRule="auto"/>
              <w:jc w:val="center"/>
              <w:rPr>
                <w:rFonts w:ascii="Arial" w:eastAsia="Times New Roman" w:hAnsi="Arial" w:cs="Arial"/>
                <w:color w:val="000000"/>
                <w:sz w:val="24"/>
                <w:szCs w:val="24"/>
                <w:lang w:val="es-EC" w:eastAsia="es-EC"/>
              </w:rPr>
            </w:pPr>
            <w:r w:rsidRPr="003A2D9F">
              <w:rPr>
                <w:rFonts w:ascii="Arial" w:eastAsia="Times New Roman" w:hAnsi="Arial" w:cs="Arial"/>
                <w:color w:val="000000"/>
                <w:sz w:val="24"/>
                <w:szCs w:val="24"/>
                <w:lang w:val="es-EC" w:eastAsia="es-EC"/>
              </w:rPr>
              <w:t>Lanzamiento</w:t>
            </w:r>
          </w:p>
        </w:tc>
        <w:tc>
          <w:tcPr>
            <w:tcW w:w="1288" w:type="dxa"/>
            <w:shd w:val="clear" w:color="auto" w:fill="auto"/>
            <w:noWrap/>
            <w:vAlign w:val="center"/>
            <w:hideMark/>
          </w:tcPr>
          <w:p w:rsidR="00135C24" w:rsidRPr="003A2D9F" w:rsidRDefault="00135C24" w:rsidP="00135C24">
            <w:pPr>
              <w:jc w:val="center"/>
              <w:rPr>
                <w:rFonts w:ascii="Arial" w:hAnsi="Arial" w:cs="Arial"/>
                <w:color w:val="000000"/>
                <w:sz w:val="24"/>
                <w:szCs w:val="24"/>
              </w:rPr>
            </w:pPr>
            <w:r w:rsidRPr="003A2D9F">
              <w:rPr>
                <w:rFonts w:ascii="Arial" w:hAnsi="Arial" w:cs="Arial"/>
                <w:color w:val="000000"/>
                <w:sz w:val="24"/>
                <w:szCs w:val="24"/>
              </w:rPr>
              <w:t>425,55</w:t>
            </w:r>
          </w:p>
        </w:tc>
      </w:tr>
      <w:tr w:rsidR="00135C24" w:rsidRPr="000A72E1" w:rsidTr="00135C24">
        <w:trPr>
          <w:trHeight w:val="315"/>
          <w:jc w:val="center"/>
        </w:trPr>
        <w:tc>
          <w:tcPr>
            <w:tcW w:w="3810" w:type="dxa"/>
            <w:shd w:val="clear" w:color="auto" w:fill="auto"/>
            <w:noWrap/>
            <w:vAlign w:val="center"/>
            <w:hideMark/>
          </w:tcPr>
          <w:p w:rsidR="00135C24" w:rsidRPr="003A2D9F" w:rsidRDefault="00135C24" w:rsidP="00135C24">
            <w:pPr>
              <w:spacing w:before="60" w:after="60" w:line="240" w:lineRule="auto"/>
              <w:jc w:val="center"/>
              <w:rPr>
                <w:rFonts w:ascii="Arial" w:eastAsia="Times New Roman" w:hAnsi="Arial" w:cs="Arial"/>
                <w:color w:val="000000"/>
                <w:sz w:val="24"/>
                <w:szCs w:val="24"/>
                <w:lang w:val="es-EC" w:eastAsia="es-EC"/>
              </w:rPr>
            </w:pPr>
            <w:r w:rsidRPr="003A2D9F">
              <w:rPr>
                <w:rFonts w:ascii="Arial" w:eastAsia="Times New Roman" w:hAnsi="Arial" w:cs="Arial"/>
                <w:color w:val="000000"/>
                <w:sz w:val="24"/>
                <w:szCs w:val="24"/>
                <w:lang w:val="es-EC" w:eastAsia="es-EC"/>
              </w:rPr>
              <w:t>Herramientas</w:t>
            </w:r>
          </w:p>
        </w:tc>
        <w:tc>
          <w:tcPr>
            <w:tcW w:w="1288" w:type="dxa"/>
            <w:shd w:val="clear" w:color="auto" w:fill="auto"/>
            <w:noWrap/>
            <w:vAlign w:val="center"/>
            <w:hideMark/>
          </w:tcPr>
          <w:p w:rsidR="00135C24" w:rsidRPr="003A2D9F" w:rsidRDefault="00135C24" w:rsidP="00135C24">
            <w:pPr>
              <w:jc w:val="center"/>
              <w:rPr>
                <w:rFonts w:ascii="Arial" w:hAnsi="Arial" w:cs="Arial"/>
                <w:color w:val="000000"/>
                <w:sz w:val="24"/>
                <w:szCs w:val="24"/>
              </w:rPr>
            </w:pPr>
            <w:r w:rsidRPr="003A2D9F">
              <w:rPr>
                <w:rFonts w:ascii="Arial" w:hAnsi="Arial" w:cs="Arial"/>
                <w:color w:val="000000"/>
                <w:sz w:val="24"/>
                <w:szCs w:val="24"/>
              </w:rPr>
              <w:t>880,54</w:t>
            </w:r>
          </w:p>
        </w:tc>
      </w:tr>
      <w:tr w:rsidR="00135C24" w:rsidRPr="000A72E1" w:rsidTr="00135C24">
        <w:trPr>
          <w:trHeight w:val="315"/>
          <w:jc w:val="center"/>
        </w:trPr>
        <w:tc>
          <w:tcPr>
            <w:tcW w:w="3810" w:type="dxa"/>
            <w:shd w:val="clear" w:color="auto" w:fill="auto"/>
            <w:noWrap/>
            <w:vAlign w:val="center"/>
            <w:hideMark/>
          </w:tcPr>
          <w:p w:rsidR="00135C24" w:rsidRPr="003A2D9F" w:rsidRDefault="00135C24" w:rsidP="00135C24">
            <w:pPr>
              <w:spacing w:before="60" w:after="60" w:line="240" w:lineRule="auto"/>
              <w:jc w:val="center"/>
              <w:rPr>
                <w:rFonts w:ascii="Arial" w:eastAsia="Times New Roman" w:hAnsi="Arial" w:cs="Arial"/>
                <w:color w:val="000000"/>
                <w:sz w:val="24"/>
                <w:szCs w:val="24"/>
                <w:lang w:val="es-EC" w:eastAsia="es-EC"/>
              </w:rPr>
            </w:pPr>
            <w:r w:rsidRPr="003A2D9F">
              <w:rPr>
                <w:rFonts w:ascii="Arial" w:eastAsia="Times New Roman" w:hAnsi="Arial" w:cs="Arial"/>
                <w:color w:val="000000"/>
                <w:sz w:val="24"/>
                <w:szCs w:val="24"/>
                <w:lang w:val="es-EC" w:eastAsia="es-EC"/>
              </w:rPr>
              <w:t>Incentivos</w:t>
            </w:r>
          </w:p>
        </w:tc>
        <w:tc>
          <w:tcPr>
            <w:tcW w:w="1288" w:type="dxa"/>
            <w:shd w:val="clear" w:color="auto" w:fill="auto"/>
            <w:noWrap/>
            <w:vAlign w:val="center"/>
            <w:hideMark/>
          </w:tcPr>
          <w:p w:rsidR="00135C24" w:rsidRPr="003A2D9F" w:rsidRDefault="00135C24" w:rsidP="00135C24">
            <w:pPr>
              <w:jc w:val="center"/>
              <w:rPr>
                <w:rFonts w:ascii="Arial" w:hAnsi="Arial" w:cs="Arial"/>
                <w:color w:val="000000"/>
                <w:sz w:val="24"/>
                <w:szCs w:val="24"/>
              </w:rPr>
            </w:pPr>
            <w:r w:rsidRPr="003A2D9F">
              <w:rPr>
                <w:rFonts w:ascii="Arial" w:hAnsi="Arial" w:cs="Arial"/>
                <w:color w:val="000000"/>
                <w:sz w:val="24"/>
                <w:szCs w:val="24"/>
              </w:rPr>
              <w:t>1357,00</w:t>
            </w:r>
          </w:p>
        </w:tc>
      </w:tr>
      <w:tr w:rsidR="00135C24" w:rsidRPr="000A72E1" w:rsidTr="00135C24">
        <w:trPr>
          <w:trHeight w:val="315"/>
          <w:jc w:val="center"/>
        </w:trPr>
        <w:tc>
          <w:tcPr>
            <w:tcW w:w="3810" w:type="dxa"/>
            <w:shd w:val="clear" w:color="auto" w:fill="auto"/>
            <w:noWrap/>
            <w:vAlign w:val="center"/>
            <w:hideMark/>
          </w:tcPr>
          <w:p w:rsidR="00135C24" w:rsidRPr="003A2D9F" w:rsidRDefault="00135C24" w:rsidP="00135C24">
            <w:pPr>
              <w:spacing w:before="60" w:after="60" w:line="240" w:lineRule="auto"/>
              <w:jc w:val="center"/>
              <w:rPr>
                <w:rFonts w:ascii="Arial" w:eastAsia="Times New Roman" w:hAnsi="Arial" w:cs="Arial"/>
                <w:color w:val="000000"/>
                <w:sz w:val="24"/>
                <w:szCs w:val="24"/>
                <w:lang w:val="es-EC" w:eastAsia="es-EC"/>
              </w:rPr>
            </w:pPr>
            <w:r w:rsidRPr="003A2D9F">
              <w:rPr>
                <w:rFonts w:ascii="Arial" w:eastAsia="Times New Roman" w:hAnsi="Arial" w:cs="Arial"/>
                <w:color w:val="000000"/>
                <w:sz w:val="24"/>
                <w:szCs w:val="24"/>
                <w:lang w:val="es-EC" w:eastAsia="es-EC"/>
              </w:rPr>
              <w:t>Adecuación de la planta</w:t>
            </w:r>
          </w:p>
        </w:tc>
        <w:tc>
          <w:tcPr>
            <w:tcW w:w="1288" w:type="dxa"/>
            <w:shd w:val="clear" w:color="auto" w:fill="auto"/>
            <w:noWrap/>
            <w:vAlign w:val="center"/>
            <w:hideMark/>
          </w:tcPr>
          <w:p w:rsidR="00135C24" w:rsidRPr="003A2D9F" w:rsidRDefault="00135C24" w:rsidP="00135C24">
            <w:pPr>
              <w:jc w:val="center"/>
              <w:rPr>
                <w:rFonts w:ascii="Arial" w:hAnsi="Arial" w:cs="Arial"/>
                <w:color w:val="000000"/>
                <w:sz w:val="24"/>
                <w:szCs w:val="24"/>
              </w:rPr>
            </w:pPr>
            <w:r w:rsidRPr="003A2D9F">
              <w:rPr>
                <w:rFonts w:ascii="Arial" w:hAnsi="Arial" w:cs="Arial"/>
                <w:color w:val="000000"/>
                <w:sz w:val="24"/>
                <w:szCs w:val="24"/>
              </w:rPr>
              <w:t>1513,87</w:t>
            </w:r>
          </w:p>
        </w:tc>
      </w:tr>
      <w:tr w:rsidR="00135C24" w:rsidRPr="000A72E1" w:rsidTr="00135C24">
        <w:trPr>
          <w:trHeight w:val="315"/>
          <w:jc w:val="center"/>
        </w:trPr>
        <w:tc>
          <w:tcPr>
            <w:tcW w:w="3810" w:type="dxa"/>
            <w:shd w:val="clear" w:color="auto" w:fill="auto"/>
            <w:noWrap/>
            <w:vAlign w:val="center"/>
            <w:hideMark/>
          </w:tcPr>
          <w:p w:rsidR="00135C24" w:rsidRPr="003A2D9F" w:rsidRDefault="00135C24" w:rsidP="00135C24">
            <w:pPr>
              <w:spacing w:before="60" w:after="60" w:line="240" w:lineRule="auto"/>
              <w:jc w:val="center"/>
              <w:rPr>
                <w:rFonts w:ascii="Arial" w:eastAsia="Times New Roman" w:hAnsi="Arial" w:cs="Arial"/>
                <w:color w:val="000000"/>
                <w:sz w:val="24"/>
                <w:szCs w:val="24"/>
                <w:lang w:val="es-EC" w:eastAsia="es-EC"/>
              </w:rPr>
            </w:pPr>
            <w:r w:rsidRPr="003A2D9F">
              <w:rPr>
                <w:rFonts w:ascii="Arial" w:eastAsia="Times New Roman" w:hAnsi="Arial" w:cs="Arial"/>
                <w:color w:val="000000"/>
                <w:sz w:val="24"/>
                <w:szCs w:val="24"/>
                <w:lang w:val="es-EC" w:eastAsia="es-EC"/>
              </w:rPr>
              <w:t>Mantenimiento de máquinas</w:t>
            </w:r>
          </w:p>
        </w:tc>
        <w:tc>
          <w:tcPr>
            <w:tcW w:w="1288" w:type="dxa"/>
            <w:shd w:val="clear" w:color="auto" w:fill="auto"/>
            <w:noWrap/>
            <w:vAlign w:val="center"/>
            <w:hideMark/>
          </w:tcPr>
          <w:p w:rsidR="00135C24" w:rsidRPr="003A2D9F" w:rsidRDefault="00135C24" w:rsidP="00135C24">
            <w:pPr>
              <w:jc w:val="center"/>
              <w:rPr>
                <w:rFonts w:ascii="Arial" w:hAnsi="Arial" w:cs="Arial"/>
                <w:color w:val="000000"/>
                <w:sz w:val="24"/>
                <w:szCs w:val="24"/>
              </w:rPr>
            </w:pPr>
            <w:r w:rsidRPr="003A2D9F">
              <w:rPr>
                <w:rFonts w:ascii="Arial" w:hAnsi="Arial" w:cs="Arial"/>
                <w:color w:val="000000"/>
                <w:sz w:val="24"/>
                <w:szCs w:val="24"/>
              </w:rPr>
              <w:t>4459,13</w:t>
            </w:r>
          </w:p>
        </w:tc>
      </w:tr>
      <w:tr w:rsidR="00135C24" w:rsidRPr="000A72E1" w:rsidTr="00135C24">
        <w:trPr>
          <w:trHeight w:val="330"/>
          <w:jc w:val="center"/>
        </w:trPr>
        <w:tc>
          <w:tcPr>
            <w:tcW w:w="3810" w:type="dxa"/>
            <w:shd w:val="clear" w:color="auto" w:fill="auto"/>
            <w:noWrap/>
            <w:vAlign w:val="center"/>
            <w:hideMark/>
          </w:tcPr>
          <w:p w:rsidR="00135C24" w:rsidRPr="003A2D9F" w:rsidRDefault="00135C24" w:rsidP="00135C24">
            <w:pPr>
              <w:spacing w:before="60" w:after="60" w:line="240" w:lineRule="auto"/>
              <w:jc w:val="center"/>
              <w:rPr>
                <w:rFonts w:ascii="Arial" w:eastAsia="Times New Roman" w:hAnsi="Arial" w:cs="Arial"/>
                <w:color w:val="000000"/>
                <w:sz w:val="24"/>
                <w:szCs w:val="24"/>
                <w:lang w:val="es-EC" w:eastAsia="es-EC"/>
              </w:rPr>
            </w:pPr>
            <w:r w:rsidRPr="003A2D9F">
              <w:rPr>
                <w:rFonts w:ascii="Arial" w:eastAsia="Times New Roman" w:hAnsi="Arial" w:cs="Arial"/>
                <w:color w:val="000000"/>
                <w:sz w:val="24"/>
                <w:szCs w:val="24"/>
                <w:lang w:val="es-EC" w:eastAsia="es-EC"/>
              </w:rPr>
              <w:t>Iluminación (lámparas)</w:t>
            </w:r>
          </w:p>
        </w:tc>
        <w:tc>
          <w:tcPr>
            <w:tcW w:w="1288" w:type="dxa"/>
            <w:shd w:val="clear" w:color="auto" w:fill="auto"/>
            <w:noWrap/>
            <w:vAlign w:val="center"/>
            <w:hideMark/>
          </w:tcPr>
          <w:p w:rsidR="00135C24" w:rsidRPr="003A2D9F" w:rsidRDefault="00135C24" w:rsidP="00135C24">
            <w:pPr>
              <w:jc w:val="center"/>
              <w:rPr>
                <w:rFonts w:ascii="Arial" w:hAnsi="Arial" w:cs="Arial"/>
                <w:color w:val="000000"/>
                <w:sz w:val="24"/>
                <w:szCs w:val="24"/>
              </w:rPr>
            </w:pPr>
            <w:r w:rsidRPr="003A2D9F">
              <w:rPr>
                <w:rFonts w:ascii="Arial" w:hAnsi="Arial" w:cs="Arial"/>
                <w:color w:val="000000"/>
                <w:sz w:val="24"/>
                <w:szCs w:val="24"/>
              </w:rPr>
              <w:t>660</w:t>
            </w:r>
          </w:p>
        </w:tc>
      </w:tr>
      <w:tr w:rsidR="00135C24" w:rsidRPr="000A72E1" w:rsidTr="00135C24">
        <w:trPr>
          <w:trHeight w:val="315"/>
          <w:jc w:val="center"/>
        </w:trPr>
        <w:tc>
          <w:tcPr>
            <w:tcW w:w="3810" w:type="dxa"/>
            <w:shd w:val="clear" w:color="auto" w:fill="auto"/>
            <w:noWrap/>
            <w:vAlign w:val="center"/>
            <w:hideMark/>
          </w:tcPr>
          <w:p w:rsidR="00135C24" w:rsidRPr="003A2D9F" w:rsidRDefault="00135C24" w:rsidP="00135C24">
            <w:pPr>
              <w:spacing w:before="60" w:after="60" w:line="240" w:lineRule="auto"/>
              <w:jc w:val="center"/>
              <w:rPr>
                <w:rFonts w:ascii="Arial" w:eastAsia="Times New Roman" w:hAnsi="Arial" w:cs="Arial"/>
                <w:color w:val="000000"/>
                <w:sz w:val="24"/>
                <w:szCs w:val="24"/>
                <w:lang w:val="es-EC" w:eastAsia="es-EC"/>
              </w:rPr>
            </w:pPr>
            <w:r w:rsidRPr="003A2D9F">
              <w:rPr>
                <w:rFonts w:ascii="Arial" w:eastAsia="Times New Roman" w:hAnsi="Arial" w:cs="Arial"/>
                <w:color w:val="000000"/>
                <w:sz w:val="24"/>
                <w:szCs w:val="24"/>
                <w:lang w:val="es-EC" w:eastAsia="es-EC"/>
              </w:rPr>
              <w:t>Compra de nuevas burras</w:t>
            </w:r>
          </w:p>
        </w:tc>
        <w:tc>
          <w:tcPr>
            <w:tcW w:w="1288" w:type="dxa"/>
            <w:shd w:val="clear" w:color="auto" w:fill="auto"/>
            <w:noWrap/>
            <w:vAlign w:val="center"/>
            <w:hideMark/>
          </w:tcPr>
          <w:p w:rsidR="00135C24" w:rsidRPr="003A2D9F" w:rsidRDefault="00135C24" w:rsidP="00135C24">
            <w:pPr>
              <w:jc w:val="center"/>
              <w:rPr>
                <w:rFonts w:ascii="Arial" w:hAnsi="Arial" w:cs="Arial"/>
                <w:color w:val="000000"/>
                <w:sz w:val="24"/>
                <w:szCs w:val="24"/>
              </w:rPr>
            </w:pPr>
            <w:r w:rsidRPr="003A2D9F">
              <w:rPr>
                <w:rFonts w:ascii="Arial" w:hAnsi="Arial" w:cs="Arial"/>
                <w:color w:val="000000"/>
                <w:sz w:val="24"/>
                <w:szCs w:val="24"/>
              </w:rPr>
              <w:t>560</w:t>
            </w:r>
          </w:p>
        </w:tc>
      </w:tr>
      <w:tr w:rsidR="00135C24" w:rsidRPr="000A72E1" w:rsidTr="00135C24">
        <w:trPr>
          <w:trHeight w:val="300"/>
          <w:jc w:val="center"/>
        </w:trPr>
        <w:tc>
          <w:tcPr>
            <w:tcW w:w="3810" w:type="dxa"/>
            <w:shd w:val="clear" w:color="auto" w:fill="auto"/>
            <w:noWrap/>
            <w:vAlign w:val="center"/>
            <w:hideMark/>
          </w:tcPr>
          <w:p w:rsidR="00135C24" w:rsidRPr="003A2D9F" w:rsidRDefault="00135C24" w:rsidP="00135C24">
            <w:pPr>
              <w:spacing w:before="60" w:after="60" w:line="240" w:lineRule="auto"/>
              <w:jc w:val="center"/>
              <w:rPr>
                <w:rFonts w:ascii="Arial" w:eastAsia="Times New Roman" w:hAnsi="Arial" w:cs="Arial"/>
                <w:color w:val="000000"/>
                <w:sz w:val="24"/>
                <w:szCs w:val="24"/>
                <w:lang w:val="es-EC" w:eastAsia="es-EC"/>
              </w:rPr>
            </w:pPr>
            <w:r w:rsidRPr="003A2D9F">
              <w:rPr>
                <w:rFonts w:ascii="Arial" w:eastAsia="Times New Roman" w:hAnsi="Arial" w:cs="Arial"/>
                <w:color w:val="000000"/>
                <w:sz w:val="24"/>
                <w:szCs w:val="24"/>
                <w:lang w:val="es-EC" w:eastAsia="es-EC"/>
              </w:rPr>
              <w:t>Repuestos</w:t>
            </w:r>
          </w:p>
        </w:tc>
        <w:tc>
          <w:tcPr>
            <w:tcW w:w="1288" w:type="dxa"/>
            <w:shd w:val="clear" w:color="auto" w:fill="auto"/>
            <w:noWrap/>
            <w:vAlign w:val="center"/>
            <w:hideMark/>
          </w:tcPr>
          <w:p w:rsidR="00135C24" w:rsidRPr="003A2D9F" w:rsidRDefault="00135C24" w:rsidP="00135C24">
            <w:pPr>
              <w:jc w:val="center"/>
              <w:rPr>
                <w:rFonts w:ascii="Arial" w:hAnsi="Arial" w:cs="Arial"/>
                <w:color w:val="000000"/>
                <w:sz w:val="24"/>
                <w:szCs w:val="24"/>
              </w:rPr>
            </w:pPr>
            <w:r w:rsidRPr="003A2D9F">
              <w:rPr>
                <w:rFonts w:ascii="Arial" w:hAnsi="Arial" w:cs="Arial"/>
                <w:color w:val="000000"/>
                <w:sz w:val="24"/>
                <w:szCs w:val="24"/>
              </w:rPr>
              <w:t>2207,18</w:t>
            </w:r>
          </w:p>
        </w:tc>
      </w:tr>
      <w:tr w:rsidR="00135C24" w:rsidRPr="000A72E1" w:rsidTr="00135C24">
        <w:trPr>
          <w:trHeight w:val="300"/>
          <w:jc w:val="center"/>
        </w:trPr>
        <w:tc>
          <w:tcPr>
            <w:tcW w:w="3810" w:type="dxa"/>
            <w:shd w:val="clear" w:color="auto" w:fill="auto"/>
            <w:noWrap/>
            <w:vAlign w:val="center"/>
            <w:hideMark/>
          </w:tcPr>
          <w:p w:rsidR="00135C24" w:rsidRPr="003A2D9F" w:rsidRDefault="00135C24" w:rsidP="00135C24">
            <w:pPr>
              <w:spacing w:before="60" w:after="60" w:line="240" w:lineRule="auto"/>
              <w:jc w:val="center"/>
              <w:rPr>
                <w:rFonts w:ascii="Arial" w:eastAsia="Times New Roman" w:hAnsi="Arial" w:cs="Arial"/>
                <w:color w:val="000000"/>
                <w:sz w:val="24"/>
                <w:szCs w:val="24"/>
                <w:lang w:val="es-EC" w:eastAsia="es-EC"/>
              </w:rPr>
            </w:pPr>
            <w:r w:rsidRPr="003A2D9F">
              <w:rPr>
                <w:rFonts w:ascii="Arial" w:eastAsia="Times New Roman" w:hAnsi="Arial" w:cs="Arial"/>
                <w:color w:val="000000"/>
                <w:sz w:val="24"/>
                <w:szCs w:val="24"/>
                <w:lang w:val="es-EC" w:eastAsia="es-EC"/>
              </w:rPr>
              <w:t>Revestimiento de rodillos</w:t>
            </w:r>
          </w:p>
        </w:tc>
        <w:tc>
          <w:tcPr>
            <w:tcW w:w="1288" w:type="dxa"/>
            <w:shd w:val="clear" w:color="auto" w:fill="auto"/>
            <w:noWrap/>
            <w:vAlign w:val="center"/>
            <w:hideMark/>
          </w:tcPr>
          <w:p w:rsidR="00135C24" w:rsidRPr="003A2D9F" w:rsidRDefault="00135C24" w:rsidP="00135C24">
            <w:pPr>
              <w:jc w:val="center"/>
              <w:rPr>
                <w:rFonts w:ascii="Arial" w:hAnsi="Arial" w:cs="Arial"/>
                <w:color w:val="000000"/>
                <w:sz w:val="24"/>
                <w:szCs w:val="24"/>
              </w:rPr>
            </w:pPr>
            <w:r w:rsidRPr="003A2D9F">
              <w:rPr>
                <w:rFonts w:ascii="Arial" w:hAnsi="Arial" w:cs="Arial"/>
                <w:color w:val="000000"/>
                <w:sz w:val="24"/>
                <w:szCs w:val="24"/>
              </w:rPr>
              <w:t>532</w:t>
            </w:r>
          </w:p>
        </w:tc>
      </w:tr>
      <w:tr w:rsidR="00135C24" w:rsidRPr="000A72E1" w:rsidTr="00135C24">
        <w:trPr>
          <w:trHeight w:val="300"/>
          <w:jc w:val="center"/>
        </w:trPr>
        <w:tc>
          <w:tcPr>
            <w:tcW w:w="3810" w:type="dxa"/>
            <w:shd w:val="clear" w:color="auto" w:fill="auto"/>
            <w:noWrap/>
            <w:vAlign w:val="center"/>
            <w:hideMark/>
          </w:tcPr>
          <w:p w:rsidR="00135C24" w:rsidRPr="003A2D9F" w:rsidRDefault="00135C24" w:rsidP="00135C24">
            <w:pPr>
              <w:spacing w:before="60" w:after="60" w:line="240" w:lineRule="auto"/>
              <w:jc w:val="center"/>
              <w:rPr>
                <w:rFonts w:ascii="Arial" w:eastAsia="Times New Roman" w:hAnsi="Arial" w:cs="Arial"/>
                <w:color w:val="000000"/>
                <w:sz w:val="24"/>
                <w:szCs w:val="24"/>
                <w:lang w:val="es-EC" w:eastAsia="es-EC"/>
              </w:rPr>
            </w:pPr>
            <w:r w:rsidRPr="003A2D9F">
              <w:rPr>
                <w:rFonts w:ascii="Arial" w:eastAsia="Times New Roman" w:hAnsi="Arial" w:cs="Arial"/>
                <w:color w:val="000000"/>
                <w:sz w:val="24"/>
                <w:szCs w:val="24"/>
                <w:lang w:val="es-EC" w:eastAsia="es-EC"/>
              </w:rPr>
              <w:t>Varios</w:t>
            </w:r>
          </w:p>
        </w:tc>
        <w:tc>
          <w:tcPr>
            <w:tcW w:w="1288" w:type="dxa"/>
            <w:shd w:val="clear" w:color="auto" w:fill="auto"/>
            <w:noWrap/>
            <w:vAlign w:val="center"/>
            <w:hideMark/>
          </w:tcPr>
          <w:p w:rsidR="00135C24" w:rsidRPr="003A2D9F" w:rsidRDefault="00135C24" w:rsidP="00135C24">
            <w:pPr>
              <w:jc w:val="center"/>
              <w:rPr>
                <w:rFonts w:ascii="Arial" w:hAnsi="Arial" w:cs="Arial"/>
                <w:color w:val="000000"/>
                <w:sz w:val="24"/>
                <w:szCs w:val="24"/>
              </w:rPr>
            </w:pPr>
            <w:r w:rsidRPr="003A2D9F">
              <w:rPr>
                <w:rFonts w:ascii="Arial" w:hAnsi="Arial" w:cs="Arial"/>
                <w:color w:val="000000"/>
                <w:sz w:val="24"/>
                <w:szCs w:val="24"/>
              </w:rPr>
              <w:t>2459,59</w:t>
            </w:r>
          </w:p>
        </w:tc>
      </w:tr>
      <w:tr w:rsidR="00135C24" w:rsidRPr="000A72E1" w:rsidTr="00135C24">
        <w:trPr>
          <w:trHeight w:val="300"/>
          <w:jc w:val="center"/>
        </w:trPr>
        <w:tc>
          <w:tcPr>
            <w:tcW w:w="3810" w:type="dxa"/>
            <w:shd w:val="clear" w:color="auto" w:fill="auto"/>
            <w:noWrap/>
            <w:vAlign w:val="center"/>
            <w:hideMark/>
          </w:tcPr>
          <w:p w:rsidR="00135C24" w:rsidRPr="003A2D9F" w:rsidRDefault="00135C24" w:rsidP="00135C24">
            <w:pPr>
              <w:spacing w:before="60" w:after="60" w:line="240" w:lineRule="auto"/>
              <w:jc w:val="center"/>
              <w:rPr>
                <w:rFonts w:ascii="Arial" w:eastAsia="Times New Roman" w:hAnsi="Arial" w:cs="Arial"/>
                <w:color w:val="000000"/>
                <w:sz w:val="24"/>
                <w:szCs w:val="24"/>
                <w:lang w:val="es-EC" w:eastAsia="es-EC"/>
              </w:rPr>
            </w:pPr>
            <w:r w:rsidRPr="003A2D9F">
              <w:rPr>
                <w:rFonts w:ascii="Arial" w:eastAsia="Times New Roman" w:hAnsi="Arial" w:cs="Arial"/>
                <w:color w:val="000000"/>
                <w:sz w:val="24"/>
                <w:szCs w:val="24"/>
                <w:lang w:val="es-EC" w:eastAsia="es-EC"/>
              </w:rPr>
              <w:t>Horas-Hombre (capacitación)</w:t>
            </w:r>
          </w:p>
        </w:tc>
        <w:tc>
          <w:tcPr>
            <w:tcW w:w="1288" w:type="dxa"/>
            <w:shd w:val="clear" w:color="auto" w:fill="auto"/>
            <w:noWrap/>
            <w:vAlign w:val="center"/>
            <w:hideMark/>
          </w:tcPr>
          <w:p w:rsidR="00135C24" w:rsidRPr="003A2D9F" w:rsidRDefault="00135C24" w:rsidP="00135C24">
            <w:pPr>
              <w:spacing w:before="60" w:after="60" w:line="240" w:lineRule="auto"/>
              <w:jc w:val="center"/>
              <w:rPr>
                <w:rFonts w:ascii="Arial" w:hAnsi="Arial" w:cs="Arial"/>
                <w:color w:val="000000"/>
                <w:sz w:val="24"/>
                <w:szCs w:val="24"/>
              </w:rPr>
            </w:pPr>
            <w:r w:rsidRPr="003A2D9F">
              <w:rPr>
                <w:rFonts w:ascii="Arial" w:hAnsi="Arial" w:cs="Arial"/>
                <w:color w:val="000000"/>
                <w:sz w:val="24"/>
                <w:szCs w:val="24"/>
              </w:rPr>
              <w:t>5488</w:t>
            </w:r>
          </w:p>
        </w:tc>
      </w:tr>
    </w:tbl>
    <w:p w:rsidR="00135C24" w:rsidRDefault="00135C24" w:rsidP="00135C24">
      <w:pPr>
        <w:rPr>
          <w:lang w:val="es-EC"/>
        </w:rPr>
      </w:pPr>
    </w:p>
    <w:p w:rsidR="00135C24" w:rsidRPr="003A2D9F" w:rsidRDefault="00135C24" w:rsidP="00135C24">
      <w:pPr>
        <w:pStyle w:val="TABLA"/>
      </w:pPr>
      <w:bookmarkStart w:id="184" w:name="_Toc263595866"/>
      <w:r w:rsidRPr="003A2D9F">
        <w:t>TABLA 20</w:t>
      </w:r>
      <w:bookmarkEnd w:id="184"/>
    </w:p>
    <w:p w:rsidR="00135C24" w:rsidRPr="003A2D9F" w:rsidRDefault="00135C24" w:rsidP="00135C24">
      <w:pPr>
        <w:pStyle w:val="TABLA"/>
      </w:pPr>
      <w:bookmarkStart w:id="185" w:name="_Toc263595867"/>
      <w:r w:rsidRPr="003A2D9F">
        <w:t>AHORROS DE INGRESO DURANTE EL PROYECTO</w:t>
      </w:r>
      <w:bookmarkEnd w:id="185"/>
    </w:p>
    <w:tbl>
      <w:tblPr>
        <w:tblpPr w:leftFromText="141" w:rightFromText="141" w:vertAnchor="text" w:horzAnchor="page" w:tblpX="3666" w:tblpY="104"/>
        <w:tblW w:w="5688" w:type="dxa"/>
        <w:tblCellMar>
          <w:left w:w="70" w:type="dxa"/>
          <w:right w:w="70" w:type="dxa"/>
        </w:tblCellMar>
        <w:tblLook w:val="04A0"/>
      </w:tblPr>
      <w:tblGrid>
        <w:gridCol w:w="4400"/>
        <w:gridCol w:w="1288"/>
      </w:tblGrid>
      <w:tr w:rsidR="004907C8" w:rsidRPr="001E6157" w:rsidTr="004907C8">
        <w:trPr>
          <w:trHeight w:val="300"/>
        </w:trPr>
        <w:tc>
          <w:tcPr>
            <w:tcW w:w="4400" w:type="dxa"/>
            <w:tcBorders>
              <w:bottom w:val="single" w:sz="4" w:space="0" w:color="auto"/>
              <w:right w:val="single" w:sz="4" w:space="0" w:color="auto"/>
            </w:tcBorders>
            <w:shd w:val="clear" w:color="auto" w:fill="auto"/>
            <w:noWrap/>
            <w:vAlign w:val="bottom"/>
            <w:hideMark/>
          </w:tcPr>
          <w:p w:rsidR="004907C8" w:rsidRPr="001E6157" w:rsidRDefault="004907C8" w:rsidP="004907C8">
            <w:pPr>
              <w:spacing w:before="60" w:after="60" w:line="240" w:lineRule="auto"/>
              <w:rPr>
                <w:rFonts w:ascii="Arial" w:eastAsia="Times New Roman" w:hAnsi="Arial" w:cs="Arial"/>
                <w:color w:val="000000"/>
                <w:sz w:val="24"/>
                <w:szCs w:val="24"/>
                <w:lang w:val="es-EC" w:eastAsia="es-EC"/>
              </w:rPr>
            </w:pP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07C8" w:rsidRPr="001E6157" w:rsidRDefault="004907C8" w:rsidP="004907C8">
            <w:pPr>
              <w:spacing w:before="60" w:after="60" w:line="240" w:lineRule="auto"/>
              <w:rPr>
                <w:rFonts w:ascii="Arial" w:eastAsia="Times New Roman" w:hAnsi="Arial" w:cs="Arial"/>
                <w:color w:val="000000"/>
                <w:sz w:val="24"/>
                <w:szCs w:val="24"/>
                <w:lang w:val="es-EC" w:eastAsia="es-EC"/>
              </w:rPr>
            </w:pPr>
            <w:r w:rsidRPr="00F320AF">
              <w:rPr>
                <w:rFonts w:ascii="Arial" w:eastAsia="Times New Roman" w:hAnsi="Arial" w:cs="Arial"/>
                <w:color w:val="000000"/>
                <w:sz w:val="24"/>
                <w:szCs w:val="24"/>
                <w:lang w:val="es-EC" w:eastAsia="es-EC"/>
              </w:rPr>
              <w:t>DÓLARES</w:t>
            </w:r>
          </w:p>
        </w:tc>
      </w:tr>
      <w:tr w:rsidR="004907C8" w:rsidRPr="001E6157" w:rsidTr="004907C8">
        <w:trPr>
          <w:trHeight w:val="300"/>
        </w:trPr>
        <w:tc>
          <w:tcPr>
            <w:tcW w:w="4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07C8" w:rsidRPr="003A2D9F" w:rsidRDefault="004907C8" w:rsidP="004907C8">
            <w:pPr>
              <w:spacing w:before="60" w:after="60" w:line="240" w:lineRule="auto"/>
              <w:rPr>
                <w:rFonts w:ascii="Arial" w:eastAsia="Times New Roman" w:hAnsi="Arial" w:cs="Arial"/>
                <w:color w:val="000000"/>
                <w:sz w:val="24"/>
                <w:szCs w:val="24"/>
                <w:lang w:val="es-EC" w:eastAsia="es-EC"/>
              </w:rPr>
            </w:pPr>
            <w:r w:rsidRPr="003A2D9F">
              <w:rPr>
                <w:rFonts w:ascii="Arial" w:eastAsia="Times New Roman" w:hAnsi="Arial" w:cs="Arial"/>
                <w:color w:val="000000"/>
                <w:sz w:val="24"/>
                <w:szCs w:val="24"/>
                <w:lang w:val="es-EC" w:eastAsia="es-EC"/>
              </w:rPr>
              <w:t>Desperdicio (enero)</w:t>
            </w:r>
          </w:p>
        </w:tc>
        <w:tc>
          <w:tcPr>
            <w:tcW w:w="1288" w:type="dxa"/>
            <w:tcBorders>
              <w:top w:val="single" w:sz="4" w:space="0" w:color="auto"/>
              <w:left w:val="nil"/>
              <w:bottom w:val="single" w:sz="4" w:space="0" w:color="auto"/>
              <w:right w:val="single" w:sz="4" w:space="0" w:color="auto"/>
            </w:tcBorders>
            <w:shd w:val="clear" w:color="auto" w:fill="auto"/>
            <w:noWrap/>
            <w:vAlign w:val="bottom"/>
            <w:hideMark/>
          </w:tcPr>
          <w:p w:rsidR="004907C8" w:rsidRPr="003A2D9F" w:rsidRDefault="004907C8" w:rsidP="004907C8">
            <w:pPr>
              <w:jc w:val="right"/>
              <w:rPr>
                <w:rFonts w:ascii="Arial" w:hAnsi="Arial" w:cs="Arial"/>
                <w:color w:val="000000"/>
                <w:sz w:val="24"/>
                <w:szCs w:val="24"/>
              </w:rPr>
            </w:pPr>
            <w:r w:rsidRPr="003A2D9F">
              <w:rPr>
                <w:rFonts w:ascii="Arial" w:hAnsi="Arial" w:cs="Arial"/>
                <w:color w:val="000000"/>
                <w:sz w:val="24"/>
                <w:szCs w:val="24"/>
              </w:rPr>
              <w:t>5679,2</w:t>
            </w:r>
          </w:p>
        </w:tc>
      </w:tr>
      <w:tr w:rsidR="004907C8" w:rsidRPr="001E6157" w:rsidTr="004907C8">
        <w:trPr>
          <w:trHeight w:val="300"/>
        </w:trPr>
        <w:tc>
          <w:tcPr>
            <w:tcW w:w="4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07C8" w:rsidRPr="003A2D9F" w:rsidRDefault="004907C8" w:rsidP="004907C8">
            <w:pPr>
              <w:spacing w:before="60" w:after="60" w:line="240" w:lineRule="auto"/>
              <w:rPr>
                <w:rFonts w:ascii="Arial" w:eastAsia="Times New Roman" w:hAnsi="Arial" w:cs="Arial"/>
                <w:color w:val="000000"/>
                <w:sz w:val="24"/>
                <w:szCs w:val="24"/>
                <w:lang w:val="es-EC" w:eastAsia="es-EC"/>
              </w:rPr>
            </w:pPr>
            <w:r w:rsidRPr="003A2D9F">
              <w:rPr>
                <w:rFonts w:ascii="Arial" w:eastAsia="Times New Roman" w:hAnsi="Arial" w:cs="Arial"/>
                <w:color w:val="000000"/>
                <w:sz w:val="24"/>
                <w:szCs w:val="24"/>
                <w:lang w:val="es-EC" w:eastAsia="es-EC"/>
              </w:rPr>
              <w:t>Desperdicio (febrero)</w:t>
            </w:r>
          </w:p>
        </w:tc>
        <w:tc>
          <w:tcPr>
            <w:tcW w:w="1288" w:type="dxa"/>
            <w:tcBorders>
              <w:top w:val="single" w:sz="4" w:space="0" w:color="auto"/>
              <w:left w:val="nil"/>
              <w:bottom w:val="single" w:sz="4" w:space="0" w:color="auto"/>
              <w:right w:val="single" w:sz="4" w:space="0" w:color="auto"/>
            </w:tcBorders>
            <w:shd w:val="clear" w:color="auto" w:fill="auto"/>
            <w:noWrap/>
            <w:vAlign w:val="bottom"/>
            <w:hideMark/>
          </w:tcPr>
          <w:p w:rsidR="004907C8" w:rsidRPr="003A2D9F" w:rsidRDefault="004907C8" w:rsidP="004907C8">
            <w:pPr>
              <w:jc w:val="right"/>
              <w:rPr>
                <w:rFonts w:ascii="Arial" w:hAnsi="Arial" w:cs="Arial"/>
                <w:color w:val="000000"/>
                <w:sz w:val="24"/>
                <w:szCs w:val="24"/>
              </w:rPr>
            </w:pPr>
            <w:r w:rsidRPr="003A2D9F">
              <w:rPr>
                <w:rFonts w:ascii="Arial" w:hAnsi="Arial" w:cs="Arial"/>
                <w:color w:val="000000"/>
                <w:sz w:val="24"/>
                <w:szCs w:val="24"/>
              </w:rPr>
              <w:t>5039,7</w:t>
            </w:r>
          </w:p>
        </w:tc>
      </w:tr>
      <w:tr w:rsidR="004907C8" w:rsidRPr="001E6157" w:rsidTr="004907C8">
        <w:trPr>
          <w:trHeight w:val="300"/>
        </w:trPr>
        <w:tc>
          <w:tcPr>
            <w:tcW w:w="4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07C8" w:rsidRPr="003A2D9F" w:rsidRDefault="004907C8" w:rsidP="004907C8">
            <w:pPr>
              <w:spacing w:before="60" w:after="60" w:line="240" w:lineRule="auto"/>
              <w:rPr>
                <w:rFonts w:ascii="Arial" w:eastAsia="Times New Roman" w:hAnsi="Arial" w:cs="Arial"/>
                <w:color w:val="000000"/>
                <w:sz w:val="24"/>
                <w:szCs w:val="24"/>
                <w:lang w:val="es-EC" w:eastAsia="es-EC"/>
              </w:rPr>
            </w:pPr>
            <w:r w:rsidRPr="003A2D9F">
              <w:rPr>
                <w:rFonts w:ascii="Arial" w:eastAsia="Times New Roman" w:hAnsi="Arial" w:cs="Arial"/>
                <w:color w:val="000000"/>
                <w:sz w:val="24"/>
                <w:szCs w:val="24"/>
                <w:lang w:val="es-EC" w:eastAsia="es-EC"/>
              </w:rPr>
              <w:t>Desperdicio (marzo)</w:t>
            </w:r>
          </w:p>
        </w:tc>
        <w:tc>
          <w:tcPr>
            <w:tcW w:w="1288" w:type="dxa"/>
            <w:tcBorders>
              <w:top w:val="single" w:sz="4" w:space="0" w:color="auto"/>
              <w:left w:val="nil"/>
              <w:bottom w:val="single" w:sz="4" w:space="0" w:color="auto"/>
              <w:right w:val="single" w:sz="4" w:space="0" w:color="auto"/>
            </w:tcBorders>
            <w:shd w:val="clear" w:color="auto" w:fill="auto"/>
            <w:noWrap/>
            <w:vAlign w:val="bottom"/>
            <w:hideMark/>
          </w:tcPr>
          <w:p w:rsidR="004907C8" w:rsidRPr="003A2D9F" w:rsidRDefault="004907C8" w:rsidP="004907C8">
            <w:pPr>
              <w:jc w:val="right"/>
              <w:rPr>
                <w:rFonts w:ascii="Arial" w:hAnsi="Arial" w:cs="Arial"/>
                <w:color w:val="000000"/>
                <w:sz w:val="24"/>
                <w:szCs w:val="24"/>
              </w:rPr>
            </w:pPr>
            <w:r w:rsidRPr="003A2D9F">
              <w:rPr>
                <w:rFonts w:ascii="Arial" w:hAnsi="Arial" w:cs="Arial"/>
                <w:color w:val="000000"/>
                <w:sz w:val="24"/>
                <w:szCs w:val="24"/>
              </w:rPr>
              <w:t>8850,5</w:t>
            </w:r>
          </w:p>
        </w:tc>
      </w:tr>
      <w:tr w:rsidR="004907C8" w:rsidRPr="001E6157" w:rsidTr="004907C8">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rsidR="004907C8" w:rsidRPr="003A2D9F" w:rsidRDefault="004907C8" w:rsidP="004907C8">
            <w:pPr>
              <w:spacing w:before="60" w:after="60" w:line="240" w:lineRule="auto"/>
              <w:rPr>
                <w:rFonts w:ascii="Arial" w:eastAsia="Times New Roman" w:hAnsi="Arial" w:cs="Arial"/>
                <w:color w:val="000000"/>
                <w:sz w:val="24"/>
                <w:szCs w:val="24"/>
                <w:lang w:val="es-EC" w:eastAsia="es-EC"/>
              </w:rPr>
            </w:pPr>
            <w:r w:rsidRPr="003A2D9F">
              <w:rPr>
                <w:rFonts w:ascii="Arial" w:eastAsia="Times New Roman" w:hAnsi="Arial" w:cs="Arial"/>
                <w:color w:val="000000"/>
                <w:sz w:val="24"/>
                <w:szCs w:val="24"/>
                <w:lang w:val="es-EC" w:eastAsia="es-EC"/>
              </w:rPr>
              <w:lastRenderedPageBreak/>
              <w:t> Desperdicio (abril)</w:t>
            </w:r>
          </w:p>
        </w:tc>
        <w:tc>
          <w:tcPr>
            <w:tcW w:w="1288" w:type="dxa"/>
            <w:tcBorders>
              <w:top w:val="nil"/>
              <w:left w:val="nil"/>
              <w:bottom w:val="single" w:sz="4" w:space="0" w:color="auto"/>
              <w:right w:val="single" w:sz="4" w:space="0" w:color="auto"/>
            </w:tcBorders>
            <w:shd w:val="clear" w:color="auto" w:fill="auto"/>
            <w:noWrap/>
            <w:vAlign w:val="bottom"/>
            <w:hideMark/>
          </w:tcPr>
          <w:p w:rsidR="004907C8" w:rsidRPr="003A2D9F" w:rsidRDefault="004907C8" w:rsidP="004907C8">
            <w:pPr>
              <w:jc w:val="right"/>
              <w:rPr>
                <w:rFonts w:ascii="Arial" w:hAnsi="Arial" w:cs="Arial"/>
                <w:color w:val="000000"/>
                <w:sz w:val="24"/>
                <w:szCs w:val="24"/>
              </w:rPr>
            </w:pPr>
            <w:r w:rsidRPr="003A2D9F">
              <w:rPr>
                <w:rFonts w:ascii="Arial" w:hAnsi="Arial" w:cs="Arial"/>
                <w:color w:val="000000"/>
                <w:sz w:val="24"/>
                <w:szCs w:val="24"/>
              </w:rPr>
              <w:t>10455,0</w:t>
            </w:r>
          </w:p>
        </w:tc>
      </w:tr>
    </w:tbl>
    <w:p w:rsidR="00135C24" w:rsidRDefault="00135C24" w:rsidP="00135C24">
      <w:pPr>
        <w:rPr>
          <w:lang w:val="es-EC"/>
        </w:rPr>
      </w:pPr>
    </w:p>
    <w:p w:rsidR="00135C24" w:rsidRDefault="00135C24" w:rsidP="00135C24">
      <w:pPr>
        <w:spacing w:line="480" w:lineRule="auto"/>
        <w:ind w:left="709"/>
        <w:jc w:val="both"/>
        <w:rPr>
          <w:rFonts w:ascii="Arial" w:hAnsi="Arial"/>
          <w:color w:val="000000"/>
          <w:sz w:val="24"/>
          <w:lang w:val="es-ES" w:eastAsia="es-ES"/>
        </w:rPr>
      </w:pPr>
    </w:p>
    <w:p w:rsidR="004907C8" w:rsidRDefault="004907C8" w:rsidP="00135C24">
      <w:pPr>
        <w:spacing w:line="480" w:lineRule="auto"/>
        <w:ind w:left="709"/>
        <w:jc w:val="both"/>
        <w:rPr>
          <w:rFonts w:ascii="Arial" w:hAnsi="Arial"/>
          <w:color w:val="000000"/>
          <w:sz w:val="24"/>
          <w:lang w:val="es-ES" w:eastAsia="es-ES"/>
        </w:rPr>
      </w:pPr>
    </w:p>
    <w:p w:rsidR="004907C8" w:rsidRDefault="004907C8" w:rsidP="00135C24">
      <w:pPr>
        <w:spacing w:line="480" w:lineRule="auto"/>
        <w:ind w:left="709"/>
        <w:jc w:val="both"/>
        <w:rPr>
          <w:rFonts w:ascii="Arial" w:hAnsi="Arial"/>
          <w:color w:val="000000"/>
          <w:sz w:val="24"/>
          <w:lang w:val="es-ES" w:eastAsia="es-ES"/>
        </w:rPr>
      </w:pPr>
    </w:p>
    <w:p w:rsidR="00135C24" w:rsidRDefault="00135C24" w:rsidP="00135C24">
      <w:pPr>
        <w:spacing w:line="480" w:lineRule="auto"/>
        <w:ind w:left="709"/>
        <w:jc w:val="both"/>
        <w:rPr>
          <w:rFonts w:ascii="Arial" w:hAnsi="Arial"/>
          <w:color w:val="000000"/>
          <w:sz w:val="24"/>
          <w:lang w:val="es-ES" w:eastAsia="es-ES"/>
        </w:rPr>
      </w:pPr>
      <w:r>
        <w:rPr>
          <w:rFonts w:ascii="Arial" w:hAnsi="Arial"/>
          <w:color w:val="000000"/>
          <w:sz w:val="24"/>
          <w:lang w:val="es-ES" w:eastAsia="es-ES"/>
        </w:rPr>
        <w:t>Durante estos 4 primeros meses del 2010 se obtuvo los siguientes valores, donde cada período representa un mes:</w:t>
      </w:r>
    </w:p>
    <w:p w:rsidR="00135C24" w:rsidRPr="003A2D9F" w:rsidRDefault="00135C24" w:rsidP="00135C24">
      <w:pPr>
        <w:spacing w:line="480" w:lineRule="auto"/>
        <w:ind w:left="709"/>
        <w:jc w:val="center"/>
        <w:rPr>
          <w:rFonts w:ascii="Arial" w:hAnsi="Arial"/>
          <w:b/>
          <w:color w:val="000000"/>
          <w:sz w:val="24"/>
          <w:lang w:val="es-ES" w:eastAsia="es-ES"/>
        </w:rPr>
      </w:pPr>
      <w:r w:rsidRPr="003A2D9F">
        <w:rPr>
          <w:rFonts w:ascii="Arial" w:hAnsi="Arial"/>
          <w:b/>
          <w:color w:val="000000"/>
          <w:sz w:val="24"/>
          <w:lang w:val="es-ES" w:eastAsia="es-ES"/>
        </w:rPr>
        <w:t>TABLA 21</w:t>
      </w:r>
    </w:p>
    <w:p w:rsidR="00135C24" w:rsidRPr="003A2D9F" w:rsidRDefault="00135C24" w:rsidP="00135C24">
      <w:pPr>
        <w:spacing w:line="480" w:lineRule="auto"/>
        <w:ind w:left="709"/>
        <w:jc w:val="center"/>
        <w:rPr>
          <w:rFonts w:ascii="Arial" w:hAnsi="Arial"/>
          <w:b/>
          <w:color w:val="000000"/>
          <w:sz w:val="24"/>
          <w:lang w:val="es-ES" w:eastAsia="es-ES"/>
        </w:rPr>
      </w:pPr>
      <w:r w:rsidRPr="003A2D9F">
        <w:rPr>
          <w:rFonts w:ascii="Arial" w:hAnsi="Arial"/>
          <w:b/>
          <w:color w:val="000000"/>
          <w:sz w:val="24"/>
          <w:lang w:val="es-ES" w:eastAsia="es-ES"/>
        </w:rPr>
        <w:t>EGRESOS E INGRESOS DEL PROYECTO HENKA</w:t>
      </w:r>
    </w:p>
    <w:tbl>
      <w:tblPr>
        <w:tblW w:w="778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247"/>
        <w:gridCol w:w="1327"/>
        <w:gridCol w:w="1982"/>
        <w:gridCol w:w="1407"/>
        <w:gridCol w:w="1824"/>
      </w:tblGrid>
      <w:tr w:rsidR="00135C24" w:rsidRPr="00094B33" w:rsidTr="00135C24">
        <w:trPr>
          <w:trHeight w:val="300"/>
          <w:jc w:val="right"/>
        </w:trPr>
        <w:tc>
          <w:tcPr>
            <w:tcW w:w="1155" w:type="dxa"/>
            <w:shd w:val="clear" w:color="auto" w:fill="auto"/>
            <w:noWrap/>
            <w:vAlign w:val="bottom"/>
            <w:hideMark/>
          </w:tcPr>
          <w:p w:rsidR="00135C24" w:rsidRPr="003A2D9F" w:rsidRDefault="00135C24" w:rsidP="00135C24">
            <w:pPr>
              <w:spacing w:before="60" w:after="60" w:line="240" w:lineRule="auto"/>
              <w:jc w:val="center"/>
              <w:rPr>
                <w:rFonts w:ascii="Arial" w:hAnsi="Arial" w:cs="Arial"/>
                <w:color w:val="000000"/>
                <w:sz w:val="24"/>
                <w:szCs w:val="24"/>
              </w:rPr>
            </w:pPr>
            <w:r>
              <w:rPr>
                <w:rFonts w:ascii="Arial" w:hAnsi="Arial" w:cs="Arial"/>
                <w:color w:val="000000"/>
                <w:sz w:val="24"/>
                <w:szCs w:val="24"/>
              </w:rPr>
              <w:t>PERÍ</w:t>
            </w:r>
            <w:r w:rsidRPr="003A2D9F">
              <w:rPr>
                <w:rFonts w:ascii="Arial" w:hAnsi="Arial" w:cs="Arial"/>
                <w:color w:val="000000"/>
                <w:sz w:val="24"/>
                <w:szCs w:val="24"/>
              </w:rPr>
              <w:t>ODO</w:t>
            </w:r>
          </w:p>
        </w:tc>
        <w:tc>
          <w:tcPr>
            <w:tcW w:w="1300" w:type="dxa"/>
            <w:shd w:val="clear" w:color="auto" w:fill="auto"/>
            <w:noWrap/>
            <w:vAlign w:val="bottom"/>
            <w:hideMark/>
          </w:tcPr>
          <w:p w:rsidR="00135C24" w:rsidRPr="003A2D9F" w:rsidRDefault="00135C24" w:rsidP="00135C24">
            <w:pPr>
              <w:spacing w:before="60" w:after="60" w:line="240" w:lineRule="auto"/>
              <w:jc w:val="center"/>
              <w:rPr>
                <w:rFonts w:ascii="Arial" w:hAnsi="Arial" w:cs="Arial"/>
                <w:color w:val="000000"/>
                <w:sz w:val="24"/>
                <w:szCs w:val="24"/>
              </w:rPr>
            </w:pPr>
            <w:r w:rsidRPr="003A2D9F">
              <w:rPr>
                <w:rFonts w:ascii="Arial" w:hAnsi="Arial" w:cs="Arial"/>
                <w:color w:val="000000"/>
                <w:sz w:val="24"/>
                <w:szCs w:val="24"/>
              </w:rPr>
              <w:t>EGRESOS</w:t>
            </w:r>
          </w:p>
        </w:tc>
        <w:tc>
          <w:tcPr>
            <w:tcW w:w="1982" w:type="dxa"/>
            <w:tcBorders>
              <w:bottom w:val="single" w:sz="4" w:space="0" w:color="auto"/>
            </w:tcBorders>
            <w:shd w:val="clear" w:color="auto" w:fill="auto"/>
            <w:noWrap/>
            <w:vAlign w:val="bottom"/>
            <w:hideMark/>
          </w:tcPr>
          <w:p w:rsidR="00135C24" w:rsidRPr="003A2D9F" w:rsidRDefault="00135C24" w:rsidP="00135C24">
            <w:pPr>
              <w:spacing w:before="60" w:after="60" w:line="240" w:lineRule="auto"/>
              <w:jc w:val="center"/>
              <w:rPr>
                <w:rFonts w:ascii="Arial" w:hAnsi="Arial" w:cs="Arial"/>
                <w:color w:val="000000"/>
                <w:sz w:val="24"/>
                <w:szCs w:val="24"/>
              </w:rPr>
            </w:pPr>
            <w:r w:rsidRPr="003A2D9F">
              <w:rPr>
                <w:rFonts w:ascii="Arial" w:hAnsi="Arial" w:cs="Arial"/>
                <w:color w:val="000000"/>
                <w:sz w:val="24"/>
                <w:szCs w:val="24"/>
              </w:rPr>
              <w:t>V.A. (EGRESOS)</w:t>
            </w:r>
          </w:p>
        </w:tc>
        <w:tc>
          <w:tcPr>
            <w:tcW w:w="1302" w:type="dxa"/>
            <w:tcBorders>
              <w:bottom w:val="single" w:sz="4" w:space="0" w:color="auto"/>
            </w:tcBorders>
          </w:tcPr>
          <w:p w:rsidR="00135C24" w:rsidRPr="003A2D9F" w:rsidRDefault="00135C24" w:rsidP="00135C24">
            <w:pPr>
              <w:spacing w:before="60" w:after="60" w:line="240" w:lineRule="auto"/>
              <w:jc w:val="center"/>
              <w:rPr>
                <w:rFonts w:ascii="Arial" w:hAnsi="Arial" w:cs="Arial"/>
                <w:color w:val="000000"/>
                <w:sz w:val="24"/>
                <w:szCs w:val="24"/>
              </w:rPr>
            </w:pPr>
            <w:r w:rsidRPr="003A2D9F">
              <w:rPr>
                <w:rFonts w:ascii="Arial" w:hAnsi="Arial" w:cs="Arial"/>
                <w:color w:val="000000"/>
                <w:sz w:val="24"/>
                <w:szCs w:val="24"/>
              </w:rPr>
              <w:t>INGRESOS</w:t>
            </w:r>
          </w:p>
        </w:tc>
        <w:tc>
          <w:tcPr>
            <w:tcW w:w="2048" w:type="dxa"/>
          </w:tcPr>
          <w:p w:rsidR="00135C24" w:rsidRPr="003A2D9F" w:rsidRDefault="00135C24" w:rsidP="00135C24">
            <w:pPr>
              <w:spacing w:before="60" w:after="60" w:line="240" w:lineRule="auto"/>
              <w:jc w:val="center"/>
              <w:rPr>
                <w:rFonts w:ascii="Arial" w:hAnsi="Arial" w:cs="Arial"/>
                <w:color w:val="000000"/>
                <w:sz w:val="24"/>
                <w:szCs w:val="24"/>
              </w:rPr>
            </w:pPr>
            <w:r w:rsidRPr="003A2D9F">
              <w:rPr>
                <w:rFonts w:ascii="Arial" w:hAnsi="Arial" w:cs="Arial"/>
                <w:color w:val="000000"/>
                <w:sz w:val="24"/>
                <w:szCs w:val="24"/>
              </w:rPr>
              <w:t>V.A. (INGRESOS)</w:t>
            </w:r>
          </w:p>
        </w:tc>
      </w:tr>
      <w:tr w:rsidR="00135C24" w:rsidRPr="00094B33" w:rsidTr="00135C24">
        <w:trPr>
          <w:trHeight w:val="300"/>
          <w:jc w:val="right"/>
        </w:trPr>
        <w:tc>
          <w:tcPr>
            <w:tcW w:w="1155" w:type="dxa"/>
            <w:shd w:val="clear" w:color="auto" w:fill="auto"/>
            <w:noWrap/>
            <w:vAlign w:val="bottom"/>
            <w:hideMark/>
          </w:tcPr>
          <w:p w:rsidR="00135C24" w:rsidRPr="003A2D9F" w:rsidRDefault="00135C24" w:rsidP="00135C24">
            <w:pPr>
              <w:spacing w:after="0" w:line="240" w:lineRule="auto"/>
              <w:jc w:val="center"/>
              <w:rPr>
                <w:rFonts w:ascii="Arial" w:eastAsia="Times New Roman" w:hAnsi="Arial" w:cs="Arial"/>
                <w:color w:val="000000"/>
                <w:sz w:val="24"/>
                <w:szCs w:val="24"/>
                <w:lang w:val="es-EC" w:eastAsia="es-EC"/>
              </w:rPr>
            </w:pPr>
            <w:r w:rsidRPr="003A2D9F">
              <w:rPr>
                <w:rFonts w:ascii="Arial" w:eastAsia="Times New Roman" w:hAnsi="Arial" w:cs="Arial"/>
                <w:color w:val="000000"/>
                <w:sz w:val="24"/>
                <w:szCs w:val="24"/>
                <w:lang w:val="es-EC" w:eastAsia="es-EC"/>
              </w:rPr>
              <w:t>0</w:t>
            </w:r>
          </w:p>
        </w:tc>
        <w:tc>
          <w:tcPr>
            <w:tcW w:w="1300" w:type="dxa"/>
            <w:shd w:val="clear" w:color="auto" w:fill="auto"/>
            <w:noWrap/>
            <w:vAlign w:val="bottom"/>
            <w:hideMark/>
          </w:tcPr>
          <w:p w:rsidR="00135C24" w:rsidRPr="003A2D9F" w:rsidRDefault="00135C24" w:rsidP="00135C24">
            <w:pPr>
              <w:jc w:val="center"/>
              <w:rPr>
                <w:rFonts w:ascii="Arial" w:hAnsi="Arial" w:cs="Arial"/>
                <w:color w:val="000000"/>
                <w:sz w:val="24"/>
                <w:szCs w:val="24"/>
              </w:rPr>
            </w:pPr>
            <w:r w:rsidRPr="003A2D9F">
              <w:rPr>
                <w:rFonts w:ascii="Arial" w:hAnsi="Arial" w:cs="Arial"/>
                <w:color w:val="000000"/>
                <w:sz w:val="24"/>
                <w:szCs w:val="24"/>
              </w:rPr>
              <w:t>-2673,93</w:t>
            </w:r>
          </w:p>
        </w:tc>
        <w:tc>
          <w:tcPr>
            <w:tcW w:w="1982" w:type="dxa"/>
            <w:shd w:val="clear" w:color="auto" w:fill="auto"/>
            <w:noWrap/>
            <w:vAlign w:val="bottom"/>
            <w:hideMark/>
          </w:tcPr>
          <w:p w:rsidR="00135C24" w:rsidRPr="003A2D9F" w:rsidRDefault="00135C24" w:rsidP="00135C24">
            <w:pPr>
              <w:jc w:val="center"/>
              <w:rPr>
                <w:rFonts w:ascii="Arial" w:hAnsi="Arial" w:cs="Arial"/>
                <w:color w:val="000000"/>
                <w:sz w:val="24"/>
                <w:szCs w:val="24"/>
              </w:rPr>
            </w:pPr>
            <w:r w:rsidRPr="003A2D9F">
              <w:rPr>
                <w:rFonts w:ascii="Arial" w:hAnsi="Arial" w:cs="Arial"/>
                <w:color w:val="000000"/>
                <w:sz w:val="24"/>
                <w:szCs w:val="24"/>
              </w:rPr>
              <w:t>2673,93</w:t>
            </w:r>
          </w:p>
        </w:tc>
        <w:tc>
          <w:tcPr>
            <w:tcW w:w="1302" w:type="dxa"/>
            <w:vAlign w:val="bottom"/>
          </w:tcPr>
          <w:p w:rsidR="00135C24" w:rsidRPr="003A2D9F" w:rsidRDefault="00135C24" w:rsidP="00135C24">
            <w:pPr>
              <w:jc w:val="center"/>
              <w:rPr>
                <w:rFonts w:ascii="Arial" w:hAnsi="Arial" w:cs="Arial"/>
                <w:color w:val="000000"/>
                <w:sz w:val="24"/>
                <w:szCs w:val="24"/>
              </w:rPr>
            </w:pPr>
            <w:r w:rsidRPr="003A2D9F">
              <w:rPr>
                <w:rFonts w:ascii="Arial" w:hAnsi="Arial" w:cs="Arial"/>
                <w:color w:val="000000"/>
                <w:sz w:val="24"/>
                <w:szCs w:val="24"/>
              </w:rPr>
              <w:t>5679,2</w:t>
            </w:r>
          </w:p>
        </w:tc>
        <w:tc>
          <w:tcPr>
            <w:tcW w:w="2048" w:type="dxa"/>
            <w:vAlign w:val="bottom"/>
          </w:tcPr>
          <w:p w:rsidR="00135C24" w:rsidRPr="003A2D9F" w:rsidRDefault="00135C24" w:rsidP="00135C24">
            <w:pPr>
              <w:jc w:val="center"/>
              <w:rPr>
                <w:rFonts w:ascii="Arial" w:hAnsi="Arial" w:cs="Arial"/>
                <w:color w:val="000000"/>
                <w:sz w:val="24"/>
                <w:szCs w:val="24"/>
              </w:rPr>
            </w:pPr>
            <w:r w:rsidRPr="003A2D9F">
              <w:rPr>
                <w:rFonts w:ascii="Arial" w:hAnsi="Arial" w:cs="Arial"/>
                <w:color w:val="000000"/>
                <w:sz w:val="24"/>
                <w:szCs w:val="24"/>
              </w:rPr>
              <w:t>5679,2</w:t>
            </w:r>
          </w:p>
        </w:tc>
      </w:tr>
      <w:tr w:rsidR="00135C24" w:rsidRPr="00094B33" w:rsidTr="00135C24">
        <w:trPr>
          <w:trHeight w:val="300"/>
          <w:jc w:val="right"/>
        </w:trPr>
        <w:tc>
          <w:tcPr>
            <w:tcW w:w="1155" w:type="dxa"/>
            <w:shd w:val="clear" w:color="auto" w:fill="auto"/>
            <w:noWrap/>
            <w:vAlign w:val="bottom"/>
            <w:hideMark/>
          </w:tcPr>
          <w:p w:rsidR="00135C24" w:rsidRPr="003A2D9F" w:rsidRDefault="00135C24" w:rsidP="00135C24">
            <w:pPr>
              <w:spacing w:after="0" w:line="240" w:lineRule="auto"/>
              <w:jc w:val="center"/>
              <w:rPr>
                <w:rFonts w:ascii="Arial" w:eastAsia="Times New Roman" w:hAnsi="Arial" w:cs="Arial"/>
                <w:color w:val="000000"/>
                <w:sz w:val="24"/>
                <w:szCs w:val="24"/>
                <w:lang w:val="es-EC" w:eastAsia="es-EC"/>
              </w:rPr>
            </w:pPr>
            <w:r w:rsidRPr="003A2D9F">
              <w:rPr>
                <w:rFonts w:ascii="Arial" w:eastAsia="Times New Roman" w:hAnsi="Arial" w:cs="Arial"/>
                <w:color w:val="000000"/>
                <w:sz w:val="24"/>
                <w:szCs w:val="24"/>
                <w:lang w:val="es-EC" w:eastAsia="es-EC"/>
              </w:rPr>
              <w:t>1</w:t>
            </w:r>
          </w:p>
        </w:tc>
        <w:tc>
          <w:tcPr>
            <w:tcW w:w="1300" w:type="dxa"/>
            <w:shd w:val="clear" w:color="auto" w:fill="auto"/>
            <w:noWrap/>
            <w:vAlign w:val="bottom"/>
            <w:hideMark/>
          </w:tcPr>
          <w:p w:rsidR="00135C24" w:rsidRPr="003A2D9F" w:rsidRDefault="00135C24" w:rsidP="00135C24">
            <w:pPr>
              <w:jc w:val="center"/>
              <w:rPr>
                <w:rFonts w:ascii="Arial" w:hAnsi="Arial" w:cs="Arial"/>
                <w:color w:val="000000"/>
                <w:sz w:val="24"/>
                <w:szCs w:val="24"/>
              </w:rPr>
            </w:pPr>
            <w:r w:rsidRPr="003A2D9F">
              <w:rPr>
                <w:rFonts w:ascii="Arial" w:hAnsi="Arial" w:cs="Arial"/>
                <w:color w:val="000000"/>
                <w:sz w:val="24"/>
                <w:szCs w:val="24"/>
              </w:rPr>
              <w:t>-5856,11</w:t>
            </w:r>
          </w:p>
        </w:tc>
        <w:tc>
          <w:tcPr>
            <w:tcW w:w="1982" w:type="dxa"/>
            <w:shd w:val="clear" w:color="auto" w:fill="auto"/>
            <w:noWrap/>
            <w:vAlign w:val="bottom"/>
            <w:hideMark/>
          </w:tcPr>
          <w:p w:rsidR="00135C24" w:rsidRPr="003A2D9F" w:rsidRDefault="00135C24" w:rsidP="00135C24">
            <w:pPr>
              <w:jc w:val="center"/>
              <w:rPr>
                <w:rFonts w:ascii="Arial" w:hAnsi="Arial" w:cs="Arial"/>
                <w:color w:val="000000"/>
                <w:sz w:val="24"/>
                <w:szCs w:val="24"/>
              </w:rPr>
            </w:pPr>
            <w:r w:rsidRPr="003A2D9F">
              <w:rPr>
                <w:rFonts w:ascii="Arial" w:hAnsi="Arial" w:cs="Arial"/>
                <w:color w:val="000000"/>
                <w:sz w:val="24"/>
                <w:szCs w:val="24"/>
              </w:rPr>
              <w:t>$ 5.783,81</w:t>
            </w:r>
          </w:p>
        </w:tc>
        <w:tc>
          <w:tcPr>
            <w:tcW w:w="1302" w:type="dxa"/>
            <w:vAlign w:val="bottom"/>
          </w:tcPr>
          <w:p w:rsidR="00135C24" w:rsidRPr="003A2D9F" w:rsidRDefault="00135C24" w:rsidP="00135C24">
            <w:pPr>
              <w:jc w:val="center"/>
              <w:rPr>
                <w:rFonts w:ascii="Arial" w:hAnsi="Arial" w:cs="Arial"/>
                <w:color w:val="000000"/>
                <w:sz w:val="24"/>
                <w:szCs w:val="24"/>
              </w:rPr>
            </w:pPr>
            <w:r w:rsidRPr="003A2D9F">
              <w:rPr>
                <w:rFonts w:ascii="Arial" w:hAnsi="Arial" w:cs="Arial"/>
                <w:color w:val="000000"/>
                <w:sz w:val="24"/>
                <w:szCs w:val="24"/>
              </w:rPr>
              <w:t>5039,7</w:t>
            </w:r>
          </w:p>
        </w:tc>
        <w:tc>
          <w:tcPr>
            <w:tcW w:w="2048" w:type="dxa"/>
            <w:tcBorders>
              <w:bottom w:val="single" w:sz="4" w:space="0" w:color="auto"/>
            </w:tcBorders>
            <w:vAlign w:val="bottom"/>
          </w:tcPr>
          <w:p w:rsidR="00135C24" w:rsidRPr="003A2D9F" w:rsidRDefault="00135C24" w:rsidP="00135C24">
            <w:pPr>
              <w:jc w:val="center"/>
              <w:rPr>
                <w:rFonts w:ascii="Arial" w:hAnsi="Arial" w:cs="Arial"/>
                <w:color w:val="000000"/>
                <w:sz w:val="24"/>
                <w:szCs w:val="24"/>
              </w:rPr>
            </w:pPr>
            <w:r w:rsidRPr="003A2D9F">
              <w:rPr>
                <w:rFonts w:ascii="Arial" w:hAnsi="Arial" w:cs="Arial"/>
                <w:color w:val="000000"/>
                <w:sz w:val="24"/>
                <w:szCs w:val="24"/>
              </w:rPr>
              <w:t>$ 4.977,51</w:t>
            </w:r>
          </w:p>
        </w:tc>
      </w:tr>
      <w:tr w:rsidR="00135C24" w:rsidRPr="00094B33" w:rsidTr="00135C24">
        <w:trPr>
          <w:trHeight w:val="300"/>
          <w:jc w:val="right"/>
        </w:trPr>
        <w:tc>
          <w:tcPr>
            <w:tcW w:w="1155" w:type="dxa"/>
            <w:tcBorders>
              <w:bottom w:val="single" w:sz="4" w:space="0" w:color="auto"/>
            </w:tcBorders>
            <w:shd w:val="clear" w:color="auto" w:fill="auto"/>
            <w:noWrap/>
            <w:vAlign w:val="bottom"/>
            <w:hideMark/>
          </w:tcPr>
          <w:p w:rsidR="00135C24" w:rsidRPr="003A2D9F" w:rsidRDefault="00135C24" w:rsidP="00135C24">
            <w:pPr>
              <w:spacing w:after="0" w:line="240" w:lineRule="auto"/>
              <w:jc w:val="center"/>
              <w:rPr>
                <w:rFonts w:ascii="Arial" w:eastAsia="Times New Roman" w:hAnsi="Arial" w:cs="Arial"/>
                <w:color w:val="000000"/>
                <w:sz w:val="24"/>
                <w:szCs w:val="24"/>
                <w:lang w:val="es-EC" w:eastAsia="es-EC"/>
              </w:rPr>
            </w:pPr>
            <w:r w:rsidRPr="003A2D9F">
              <w:rPr>
                <w:rFonts w:ascii="Arial" w:eastAsia="Times New Roman" w:hAnsi="Arial" w:cs="Arial"/>
                <w:color w:val="000000"/>
                <w:sz w:val="24"/>
                <w:szCs w:val="24"/>
                <w:lang w:val="es-EC" w:eastAsia="es-EC"/>
              </w:rPr>
              <w:t>2</w:t>
            </w:r>
          </w:p>
        </w:tc>
        <w:tc>
          <w:tcPr>
            <w:tcW w:w="1300" w:type="dxa"/>
            <w:tcBorders>
              <w:bottom w:val="single" w:sz="4" w:space="0" w:color="auto"/>
            </w:tcBorders>
            <w:shd w:val="clear" w:color="auto" w:fill="auto"/>
            <w:noWrap/>
            <w:vAlign w:val="bottom"/>
            <w:hideMark/>
          </w:tcPr>
          <w:p w:rsidR="00135C24" w:rsidRPr="003A2D9F" w:rsidRDefault="00135C24" w:rsidP="00135C24">
            <w:pPr>
              <w:jc w:val="center"/>
              <w:rPr>
                <w:rFonts w:ascii="Arial" w:hAnsi="Arial" w:cs="Arial"/>
                <w:color w:val="000000"/>
                <w:sz w:val="24"/>
                <w:szCs w:val="24"/>
              </w:rPr>
            </w:pPr>
            <w:r w:rsidRPr="003A2D9F">
              <w:rPr>
                <w:rFonts w:ascii="Arial" w:hAnsi="Arial" w:cs="Arial"/>
                <w:color w:val="000000"/>
                <w:sz w:val="24"/>
                <w:szCs w:val="24"/>
              </w:rPr>
              <w:t>-5875,76</w:t>
            </w:r>
          </w:p>
        </w:tc>
        <w:tc>
          <w:tcPr>
            <w:tcW w:w="1982" w:type="dxa"/>
            <w:tcBorders>
              <w:bottom w:val="single" w:sz="4" w:space="0" w:color="auto"/>
            </w:tcBorders>
            <w:shd w:val="clear" w:color="auto" w:fill="auto"/>
            <w:noWrap/>
            <w:vAlign w:val="bottom"/>
            <w:hideMark/>
          </w:tcPr>
          <w:p w:rsidR="00135C24" w:rsidRPr="003A2D9F" w:rsidRDefault="00135C24" w:rsidP="00135C24">
            <w:pPr>
              <w:jc w:val="center"/>
              <w:rPr>
                <w:rFonts w:ascii="Arial" w:hAnsi="Arial" w:cs="Arial"/>
                <w:color w:val="000000"/>
                <w:sz w:val="24"/>
                <w:szCs w:val="24"/>
              </w:rPr>
            </w:pPr>
            <w:r w:rsidRPr="003A2D9F">
              <w:rPr>
                <w:rFonts w:ascii="Arial" w:hAnsi="Arial" w:cs="Arial"/>
                <w:color w:val="000000"/>
                <w:sz w:val="24"/>
                <w:szCs w:val="24"/>
              </w:rPr>
              <w:t>$ 5.731,58</w:t>
            </w:r>
          </w:p>
        </w:tc>
        <w:tc>
          <w:tcPr>
            <w:tcW w:w="1302" w:type="dxa"/>
            <w:tcBorders>
              <w:bottom w:val="single" w:sz="4" w:space="0" w:color="auto"/>
            </w:tcBorders>
            <w:vAlign w:val="bottom"/>
          </w:tcPr>
          <w:p w:rsidR="00135C24" w:rsidRPr="003A2D9F" w:rsidRDefault="00135C24" w:rsidP="00135C24">
            <w:pPr>
              <w:jc w:val="center"/>
              <w:rPr>
                <w:rFonts w:ascii="Arial" w:hAnsi="Arial" w:cs="Arial"/>
                <w:color w:val="000000"/>
                <w:sz w:val="24"/>
                <w:szCs w:val="24"/>
              </w:rPr>
            </w:pPr>
            <w:r w:rsidRPr="003A2D9F">
              <w:rPr>
                <w:rFonts w:ascii="Arial" w:hAnsi="Arial" w:cs="Arial"/>
                <w:color w:val="000000"/>
                <w:sz w:val="24"/>
                <w:szCs w:val="24"/>
              </w:rPr>
              <w:t>8850,5</w:t>
            </w:r>
          </w:p>
        </w:tc>
        <w:tc>
          <w:tcPr>
            <w:tcW w:w="2048" w:type="dxa"/>
            <w:tcBorders>
              <w:bottom w:val="single" w:sz="4" w:space="0" w:color="auto"/>
            </w:tcBorders>
            <w:vAlign w:val="bottom"/>
          </w:tcPr>
          <w:p w:rsidR="00135C24" w:rsidRPr="003A2D9F" w:rsidRDefault="00135C24" w:rsidP="00135C24">
            <w:pPr>
              <w:jc w:val="center"/>
              <w:rPr>
                <w:rFonts w:ascii="Arial" w:hAnsi="Arial" w:cs="Arial"/>
                <w:color w:val="000000"/>
                <w:sz w:val="24"/>
                <w:szCs w:val="24"/>
              </w:rPr>
            </w:pPr>
            <w:r w:rsidRPr="003A2D9F">
              <w:rPr>
                <w:rFonts w:ascii="Arial" w:hAnsi="Arial" w:cs="Arial"/>
                <w:color w:val="000000"/>
                <w:sz w:val="24"/>
                <w:szCs w:val="24"/>
              </w:rPr>
              <w:t>$ 8.633,33</w:t>
            </w:r>
          </w:p>
        </w:tc>
      </w:tr>
      <w:tr w:rsidR="00135C24" w:rsidRPr="00094B33" w:rsidTr="00135C24">
        <w:trPr>
          <w:trHeight w:val="300"/>
          <w:jc w:val="right"/>
        </w:trPr>
        <w:tc>
          <w:tcPr>
            <w:tcW w:w="1155" w:type="dxa"/>
            <w:tcBorders>
              <w:bottom w:val="single" w:sz="4" w:space="0" w:color="auto"/>
            </w:tcBorders>
            <w:shd w:val="clear" w:color="auto" w:fill="auto"/>
            <w:noWrap/>
            <w:vAlign w:val="bottom"/>
            <w:hideMark/>
          </w:tcPr>
          <w:p w:rsidR="00135C24" w:rsidRPr="003A2D9F" w:rsidRDefault="00135C24" w:rsidP="00135C24">
            <w:pPr>
              <w:spacing w:after="0" w:line="240" w:lineRule="auto"/>
              <w:jc w:val="center"/>
              <w:rPr>
                <w:rFonts w:ascii="Arial" w:eastAsia="Times New Roman" w:hAnsi="Arial" w:cs="Arial"/>
                <w:color w:val="000000"/>
                <w:sz w:val="24"/>
                <w:szCs w:val="24"/>
                <w:lang w:val="es-EC" w:eastAsia="es-EC"/>
              </w:rPr>
            </w:pPr>
            <w:r w:rsidRPr="003A2D9F">
              <w:rPr>
                <w:rFonts w:ascii="Arial" w:eastAsia="Times New Roman" w:hAnsi="Arial" w:cs="Arial"/>
                <w:color w:val="000000"/>
                <w:sz w:val="24"/>
                <w:szCs w:val="24"/>
                <w:lang w:val="es-EC" w:eastAsia="es-EC"/>
              </w:rPr>
              <w:t>3</w:t>
            </w:r>
          </w:p>
        </w:tc>
        <w:tc>
          <w:tcPr>
            <w:tcW w:w="1300" w:type="dxa"/>
            <w:tcBorders>
              <w:bottom w:val="single" w:sz="4" w:space="0" w:color="auto"/>
            </w:tcBorders>
            <w:shd w:val="clear" w:color="auto" w:fill="auto"/>
            <w:noWrap/>
            <w:vAlign w:val="bottom"/>
            <w:hideMark/>
          </w:tcPr>
          <w:p w:rsidR="00135C24" w:rsidRPr="003A2D9F" w:rsidRDefault="00135C24" w:rsidP="00135C24">
            <w:pPr>
              <w:jc w:val="center"/>
              <w:rPr>
                <w:rFonts w:ascii="Arial" w:hAnsi="Arial" w:cs="Arial"/>
                <w:color w:val="000000"/>
                <w:sz w:val="24"/>
                <w:szCs w:val="24"/>
              </w:rPr>
            </w:pPr>
            <w:r w:rsidRPr="003A2D9F">
              <w:rPr>
                <w:rFonts w:ascii="Arial" w:hAnsi="Arial" w:cs="Arial"/>
                <w:color w:val="000000"/>
                <w:sz w:val="24"/>
                <w:szCs w:val="24"/>
              </w:rPr>
              <w:t>-6137,06</w:t>
            </w:r>
          </w:p>
        </w:tc>
        <w:tc>
          <w:tcPr>
            <w:tcW w:w="1982" w:type="dxa"/>
            <w:shd w:val="clear" w:color="auto" w:fill="auto"/>
            <w:noWrap/>
            <w:vAlign w:val="bottom"/>
            <w:hideMark/>
          </w:tcPr>
          <w:p w:rsidR="00135C24" w:rsidRPr="003A2D9F" w:rsidRDefault="00135C24" w:rsidP="00135C24">
            <w:pPr>
              <w:jc w:val="center"/>
              <w:rPr>
                <w:rFonts w:ascii="Arial" w:hAnsi="Arial" w:cs="Arial"/>
                <w:color w:val="000000"/>
                <w:sz w:val="24"/>
                <w:szCs w:val="24"/>
              </w:rPr>
            </w:pPr>
            <w:r w:rsidRPr="003A2D9F">
              <w:rPr>
                <w:rFonts w:ascii="Arial" w:hAnsi="Arial" w:cs="Arial"/>
                <w:color w:val="000000"/>
                <w:sz w:val="24"/>
                <w:szCs w:val="24"/>
              </w:rPr>
              <w:t>$ 5.912,56</w:t>
            </w:r>
          </w:p>
        </w:tc>
        <w:tc>
          <w:tcPr>
            <w:tcW w:w="1302" w:type="dxa"/>
            <w:tcBorders>
              <w:bottom w:val="single" w:sz="4" w:space="0" w:color="auto"/>
            </w:tcBorders>
            <w:vAlign w:val="bottom"/>
          </w:tcPr>
          <w:p w:rsidR="00135C24" w:rsidRPr="003A2D9F" w:rsidRDefault="00135C24" w:rsidP="00135C24">
            <w:pPr>
              <w:jc w:val="center"/>
              <w:rPr>
                <w:rFonts w:ascii="Arial" w:hAnsi="Arial" w:cs="Arial"/>
                <w:color w:val="000000"/>
                <w:sz w:val="24"/>
                <w:szCs w:val="24"/>
              </w:rPr>
            </w:pPr>
            <w:r w:rsidRPr="003A2D9F">
              <w:rPr>
                <w:rFonts w:ascii="Arial" w:hAnsi="Arial" w:cs="Arial"/>
                <w:color w:val="000000"/>
                <w:sz w:val="24"/>
                <w:szCs w:val="24"/>
              </w:rPr>
              <w:t>10455,0</w:t>
            </w:r>
          </w:p>
        </w:tc>
        <w:tc>
          <w:tcPr>
            <w:tcW w:w="2048" w:type="dxa"/>
            <w:vAlign w:val="bottom"/>
          </w:tcPr>
          <w:p w:rsidR="00135C24" w:rsidRPr="003A2D9F" w:rsidRDefault="00135C24" w:rsidP="00135C24">
            <w:pPr>
              <w:jc w:val="center"/>
              <w:rPr>
                <w:rFonts w:ascii="Arial" w:hAnsi="Arial" w:cs="Arial"/>
                <w:color w:val="000000"/>
                <w:sz w:val="24"/>
                <w:szCs w:val="24"/>
              </w:rPr>
            </w:pPr>
            <w:r w:rsidRPr="003A2D9F">
              <w:rPr>
                <w:rFonts w:ascii="Arial" w:hAnsi="Arial" w:cs="Arial"/>
                <w:color w:val="000000"/>
                <w:sz w:val="24"/>
                <w:szCs w:val="24"/>
              </w:rPr>
              <w:t>$ 10.072,50</w:t>
            </w:r>
          </w:p>
        </w:tc>
      </w:tr>
      <w:tr w:rsidR="00135C24" w:rsidRPr="00094B33" w:rsidTr="00135C24">
        <w:trPr>
          <w:trHeight w:val="300"/>
          <w:jc w:val="right"/>
        </w:trPr>
        <w:tc>
          <w:tcPr>
            <w:tcW w:w="1155" w:type="dxa"/>
            <w:tcBorders>
              <w:top w:val="single" w:sz="4" w:space="0" w:color="auto"/>
              <w:left w:val="nil"/>
              <w:bottom w:val="nil"/>
              <w:right w:val="nil"/>
            </w:tcBorders>
            <w:shd w:val="clear" w:color="auto" w:fill="auto"/>
            <w:noWrap/>
            <w:vAlign w:val="bottom"/>
            <w:hideMark/>
          </w:tcPr>
          <w:p w:rsidR="00135C24" w:rsidRPr="003A2D9F" w:rsidRDefault="00135C24" w:rsidP="00135C24">
            <w:pPr>
              <w:spacing w:after="0" w:line="240" w:lineRule="auto"/>
              <w:jc w:val="center"/>
              <w:rPr>
                <w:rFonts w:ascii="Arial" w:eastAsia="Times New Roman" w:hAnsi="Arial" w:cs="Arial"/>
                <w:color w:val="000000"/>
                <w:sz w:val="24"/>
                <w:szCs w:val="24"/>
                <w:lang w:val="es-EC" w:eastAsia="es-EC"/>
              </w:rPr>
            </w:pPr>
          </w:p>
        </w:tc>
        <w:tc>
          <w:tcPr>
            <w:tcW w:w="1300" w:type="dxa"/>
            <w:tcBorders>
              <w:top w:val="single" w:sz="4" w:space="0" w:color="auto"/>
              <w:left w:val="nil"/>
              <w:bottom w:val="nil"/>
              <w:right w:val="single" w:sz="4" w:space="0" w:color="auto"/>
            </w:tcBorders>
            <w:shd w:val="clear" w:color="auto" w:fill="auto"/>
            <w:noWrap/>
            <w:vAlign w:val="bottom"/>
            <w:hideMark/>
          </w:tcPr>
          <w:p w:rsidR="00135C24" w:rsidRPr="003A2D9F" w:rsidRDefault="00135C24" w:rsidP="00135C24">
            <w:pPr>
              <w:spacing w:after="0" w:line="240" w:lineRule="auto"/>
              <w:jc w:val="center"/>
              <w:rPr>
                <w:rFonts w:ascii="Arial" w:eastAsia="Times New Roman" w:hAnsi="Arial" w:cs="Arial"/>
                <w:color w:val="000000"/>
                <w:sz w:val="24"/>
                <w:szCs w:val="24"/>
                <w:lang w:val="es-EC" w:eastAsia="es-EC"/>
              </w:rPr>
            </w:pPr>
          </w:p>
        </w:tc>
        <w:tc>
          <w:tcPr>
            <w:tcW w:w="1982" w:type="dxa"/>
            <w:tcBorders>
              <w:left w:val="single" w:sz="4" w:space="0" w:color="auto"/>
              <w:right w:val="single" w:sz="4" w:space="0" w:color="auto"/>
            </w:tcBorders>
            <w:shd w:val="clear" w:color="auto" w:fill="auto"/>
            <w:noWrap/>
            <w:vAlign w:val="bottom"/>
            <w:hideMark/>
          </w:tcPr>
          <w:p w:rsidR="00135C24" w:rsidRPr="003A2D9F" w:rsidRDefault="00135C24" w:rsidP="00135C24">
            <w:pPr>
              <w:jc w:val="center"/>
              <w:rPr>
                <w:rFonts w:ascii="Arial" w:hAnsi="Arial" w:cs="Arial"/>
                <w:b/>
                <w:bCs/>
                <w:i/>
                <w:iCs/>
                <w:color w:val="000000"/>
                <w:sz w:val="24"/>
                <w:szCs w:val="24"/>
              </w:rPr>
            </w:pPr>
            <w:r w:rsidRPr="003A2D9F">
              <w:rPr>
                <w:rFonts w:ascii="Arial" w:hAnsi="Arial" w:cs="Arial"/>
                <w:b/>
                <w:bCs/>
                <w:i/>
                <w:iCs/>
                <w:color w:val="000000"/>
                <w:sz w:val="24"/>
                <w:szCs w:val="24"/>
              </w:rPr>
              <w:t>20101,87</w:t>
            </w:r>
          </w:p>
        </w:tc>
        <w:tc>
          <w:tcPr>
            <w:tcW w:w="1302" w:type="dxa"/>
            <w:tcBorders>
              <w:top w:val="single" w:sz="4" w:space="0" w:color="auto"/>
              <w:left w:val="single" w:sz="4" w:space="0" w:color="auto"/>
              <w:bottom w:val="nil"/>
              <w:right w:val="single" w:sz="4" w:space="0" w:color="auto"/>
            </w:tcBorders>
            <w:vAlign w:val="bottom"/>
          </w:tcPr>
          <w:p w:rsidR="00135C24" w:rsidRPr="003A2D9F" w:rsidRDefault="00135C24" w:rsidP="00135C24">
            <w:pPr>
              <w:spacing w:after="0" w:line="240" w:lineRule="auto"/>
              <w:jc w:val="center"/>
              <w:rPr>
                <w:rFonts w:ascii="Arial" w:hAnsi="Arial" w:cs="Arial"/>
                <w:color w:val="000000"/>
                <w:sz w:val="24"/>
                <w:szCs w:val="24"/>
              </w:rPr>
            </w:pPr>
          </w:p>
        </w:tc>
        <w:tc>
          <w:tcPr>
            <w:tcW w:w="2048" w:type="dxa"/>
            <w:tcBorders>
              <w:left w:val="single" w:sz="4" w:space="0" w:color="auto"/>
            </w:tcBorders>
            <w:vAlign w:val="bottom"/>
          </w:tcPr>
          <w:p w:rsidR="00135C24" w:rsidRPr="003A2D9F" w:rsidRDefault="00135C24" w:rsidP="00135C24">
            <w:pPr>
              <w:jc w:val="center"/>
              <w:rPr>
                <w:rFonts w:ascii="Arial" w:hAnsi="Arial" w:cs="Arial"/>
                <w:color w:val="000000"/>
                <w:sz w:val="24"/>
                <w:szCs w:val="24"/>
              </w:rPr>
            </w:pPr>
            <w:r w:rsidRPr="003A2D9F">
              <w:rPr>
                <w:rFonts w:ascii="Arial" w:hAnsi="Arial" w:cs="Arial"/>
                <w:color w:val="000000"/>
                <w:sz w:val="24"/>
                <w:szCs w:val="24"/>
              </w:rPr>
              <w:t>29362,6</w:t>
            </w:r>
          </w:p>
        </w:tc>
      </w:tr>
    </w:tbl>
    <w:p w:rsidR="00135C24" w:rsidRDefault="00135C24" w:rsidP="00135C24">
      <w:pPr>
        <w:spacing w:line="480" w:lineRule="auto"/>
        <w:jc w:val="both"/>
        <w:rPr>
          <w:rFonts w:ascii="Arial" w:hAnsi="Arial"/>
          <w:color w:val="000000"/>
          <w:sz w:val="24"/>
          <w:lang w:val="es-ES" w:eastAsia="es-ES"/>
        </w:rPr>
      </w:pPr>
    </w:p>
    <w:p w:rsidR="00135C24" w:rsidRDefault="00135C24" w:rsidP="00135C24">
      <w:pPr>
        <w:spacing w:line="480" w:lineRule="auto"/>
        <w:jc w:val="both"/>
        <w:rPr>
          <w:rFonts w:ascii="Arial" w:hAnsi="Arial"/>
          <w:color w:val="000000"/>
          <w:sz w:val="24"/>
          <w:lang w:val="es-ES" w:eastAsia="es-ES"/>
        </w:rPr>
      </w:pPr>
      <w:r>
        <w:rPr>
          <w:rFonts w:ascii="Arial" w:hAnsi="Arial"/>
          <w:color w:val="000000"/>
          <w:sz w:val="24"/>
          <w:lang w:val="es-ES" w:eastAsia="es-ES"/>
        </w:rPr>
        <w:t>Donde</w:t>
      </w:r>
    </w:p>
    <w:p w:rsidR="00135C24" w:rsidRDefault="005D6A01" w:rsidP="00135C24">
      <w:pPr>
        <w:spacing w:after="120" w:line="240" w:lineRule="auto"/>
        <w:jc w:val="center"/>
        <w:rPr>
          <w:rFonts w:ascii="Arial" w:hAnsi="Arial"/>
          <w:color w:val="000000"/>
          <w:sz w:val="24"/>
          <w:lang w:val="es-ES" w:eastAsia="es-ES"/>
        </w:rPr>
      </w:pPr>
      <w:r w:rsidRPr="005D6A01">
        <w:pict>
          <v:shape id="_x0000_i1064" type="#_x0000_t75" style="width:72.75pt;height:3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65AC&quot;/&gt;&lt;wsp:rsid wsp:val=&quot;0000248A&quot;/&gt;&lt;wsp:rsid wsp:val=&quot;00002E8B&quot;/&gt;&lt;wsp:rsid wsp:val=&quot;00003A33&quot;/&gt;&lt;wsp:rsid wsp:val=&quot;00006A62&quot;/&gt;&lt;wsp:rsid wsp:val=&quot;00007ABD&quot;/&gt;&lt;wsp:rsid wsp:val=&quot;00010F97&quot;/&gt;&lt;wsp:rsid wsp:val=&quot;00030C20&quot;/&gt;&lt;wsp:rsid wsp:val=&quot;00037D8A&quot;/&gt;&lt;wsp:rsid wsp:val=&quot;0004229A&quot;/&gt;&lt;wsp:rsid wsp:val=&quot;00043210&quot;/&gt;&lt;wsp:rsid wsp:val=&quot;00050D5E&quot;/&gt;&lt;wsp:rsid wsp:val=&quot;000526A2&quot;/&gt;&lt;wsp:rsid wsp:val=&quot;00057867&quot;/&gt;&lt;wsp:rsid wsp:val=&quot;00077B5D&quot;/&gt;&lt;wsp:rsid wsp:val=&quot;00081BD3&quot;/&gt;&lt;wsp:rsid wsp:val=&quot;00085B66&quot;/&gt;&lt;wsp:rsid wsp:val=&quot;00094E67&quot;/&gt;&lt;wsp:rsid wsp:val=&quot;000A0A6F&quot;/&gt;&lt;wsp:rsid wsp:val=&quot;000A3005&quot;/&gt;&lt;wsp:rsid wsp:val=&quot;000B46F1&quot;/&gt;&lt;wsp:rsid wsp:val=&quot;000B59BB&quot;/&gt;&lt;wsp:rsid wsp:val=&quot;000B5C2D&quot;/&gt;&lt;wsp:rsid wsp:val=&quot;000C0D9D&quot;/&gt;&lt;wsp:rsid wsp:val=&quot;000C34A4&quot;/&gt;&lt;wsp:rsid wsp:val=&quot;000C54BE&quot;/&gt;&lt;wsp:rsid wsp:val=&quot;000D2681&quot;/&gt;&lt;wsp:rsid wsp:val=&quot;000D7A88&quot;/&gt;&lt;wsp:rsid wsp:val=&quot;000E1D1A&quot;/&gt;&lt;wsp:rsid wsp:val=&quot;000E1FA7&quot;/&gt;&lt;wsp:rsid wsp:val=&quot;000E50E9&quot;/&gt;&lt;wsp:rsid wsp:val=&quot;00104061&quot;/&gt;&lt;wsp:rsid wsp:val=&quot;00104C11&quot;/&gt;&lt;wsp:rsid wsp:val=&quot;0011020A&quot;/&gt;&lt;wsp:rsid wsp:val=&quot;00110CC8&quot;/&gt;&lt;wsp:rsid wsp:val=&quot;001140B0&quot;/&gt;&lt;wsp:rsid wsp:val=&quot;00124AF6&quot;/&gt;&lt;wsp:rsid wsp:val=&quot;00124CF2&quot;/&gt;&lt;wsp:rsid wsp:val=&quot;00130648&quot;/&gt;&lt;wsp:rsid wsp:val=&quot;00135C24&quot;/&gt;&lt;wsp:rsid wsp:val=&quot;0014373C&quot;/&gt;&lt;wsp:rsid wsp:val=&quot;00156897&quot;/&gt;&lt;wsp:rsid wsp:val=&quot;00160CCF&quot;/&gt;&lt;wsp:rsid wsp:val=&quot;0016372D&quot;/&gt;&lt;wsp:rsid wsp:val=&quot;001664BB&quot;/&gt;&lt;wsp:rsid wsp:val=&quot;00166DD5&quot;/&gt;&lt;wsp:rsid wsp:val=&quot;00174B19&quot;/&gt;&lt;wsp:rsid wsp:val=&quot;001767BA&quot;/&gt;&lt;wsp:rsid wsp:val=&quot;00185496&quot;/&gt;&lt;wsp:rsid wsp:val=&quot;0018637C&quot;/&gt;&lt;wsp:rsid wsp:val=&quot;001865AC&quot;/&gt;&lt;wsp:rsid wsp:val=&quot;001940A5&quot;/&gt;&lt;wsp:rsid wsp:val=&quot;00195982&quot;/&gt;&lt;wsp:rsid wsp:val=&quot;001A0A99&quot;/&gt;&lt;wsp:rsid wsp:val=&quot;001A5304&quot;/&gt;&lt;wsp:rsid wsp:val=&quot;001A721E&quot;/&gt;&lt;wsp:rsid wsp:val=&quot;001B037B&quot;/&gt;&lt;wsp:rsid wsp:val=&quot;001C3658&quot;/&gt;&lt;wsp:rsid wsp:val=&quot;001D0120&quot;/&gt;&lt;wsp:rsid wsp:val=&quot;001D5FE3&quot;/&gt;&lt;wsp:rsid wsp:val=&quot;001E2F78&quot;/&gt;&lt;wsp:rsid wsp:val=&quot;001F67CE&quot;/&gt;&lt;wsp:rsid wsp:val=&quot;00203B81&quot;/&gt;&lt;wsp:rsid wsp:val=&quot;002128AE&quot;/&gt;&lt;wsp:rsid wsp:val=&quot;0022218B&quot;/&gt;&lt;wsp:rsid wsp:val=&quot;0023174C&quot;/&gt;&lt;wsp:rsid wsp:val=&quot;002434FA&quot;/&gt;&lt;wsp:rsid wsp:val=&quot;00245AC7&quot;/&gt;&lt;wsp:rsid wsp:val=&quot;0025647B&quot;/&gt;&lt;wsp:rsid wsp:val=&quot;002636FA&quot;/&gt;&lt;wsp:rsid wsp:val=&quot;00266742&quot;/&gt;&lt;wsp:rsid wsp:val=&quot;00273CA5&quot;/&gt;&lt;wsp:rsid wsp:val=&quot;00274A37&quot;/&gt;&lt;wsp:rsid wsp:val=&quot;002775A1&quot;/&gt;&lt;wsp:rsid wsp:val=&quot;00277EDF&quot;/&gt;&lt;wsp:rsid wsp:val=&quot;0028658D&quot;/&gt;&lt;wsp:rsid wsp:val=&quot;0029194F&quot;/&gt;&lt;wsp:rsid wsp:val=&quot;00295209&quot;/&gt;&lt;wsp:rsid wsp:val=&quot;002A2C5E&quot;/&gt;&lt;wsp:rsid wsp:val=&quot;002A37A0&quot;/&gt;&lt;wsp:rsid wsp:val=&quot;002A5406&quot;/&gt;&lt;wsp:rsid wsp:val=&quot;002B0185&quot;/&gt;&lt;wsp:rsid wsp:val=&quot;002B19C4&quot;/&gt;&lt;wsp:rsid wsp:val=&quot;002B7D69&quot;/&gt;&lt;wsp:rsid wsp:val=&quot;002C0A93&quot;/&gt;&lt;wsp:rsid wsp:val=&quot;002C33EB&quot;/&gt;&lt;wsp:rsid wsp:val=&quot;002C6820&quot;/&gt;&lt;wsp:rsid wsp:val=&quot;002D5116&quot;/&gt;&lt;wsp:rsid wsp:val=&quot;002E52A5&quot;/&gt;&lt;wsp:rsid wsp:val=&quot;002E6F11&quot;/&gt;&lt;wsp:rsid wsp:val=&quot;002F297C&quot;/&gt;&lt;wsp:rsid wsp:val=&quot;002F6C51&quot;/&gt;&lt;wsp:rsid wsp:val=&quot;002F6D03&quot;/&gt;&lt;wsp:rsid wsp:val=&quot;00303E2A&quot;/&gt;&lt;wsp:rsid wsp:val=&quot;00311FEC&quot;/&gt;&lt;wsp:rsid wsp:val=&quot;00317385&quot;/&gt;&lt;wsp:rsid wsp:val=&quot;00351225&quot;/&gt;&lt;wsp:rsid wsp:val=&quot;00360EBD&quot;/&gt;&lt;wsp:rsid wsp:val=&quot;00362914&quot;/&gt;&lt;wsp:rsid wsp:val=&quot;00371832&quot;/&gt;&lt;wsp:rsid wsp:val=&quot;00376EAE&quot;/&gt;&lt;wsp:rsid wsp:val=&quot;003779B0&quot;/&gt;&lt;wsp:rsid wsp:val=&quot;00385837&quot;/&gt;&lt;wsp:rsid wsp:val=&quot;003860AE&quot;/&gt;&lt;wsp:rsid wsp:val=&quot;00387148&quot;/&gt;&lt;wsp:rsid wsp:val=&quot;0038792C&quot;/&gt;&lt;wsp:rsid wsp:val=&quot;00391151&quot;/&gt;&lt;wsp:rsid wsp:val=&quot;003A2D9F&quot;/&gt;&lt;wsp:rsid wsp:val=&quot;003A40C2&quot;/&gt;&lt;wsp:rsid wsp:val=&quot;003A6DB6&quot;/&gt;&lt;wsp:rsid wsp:val=&quot;003C0FCF&quot;/&gt;&lt;wsp:rsid wsp:val=&quot;003D12C1&quot;/&gt;&lt;wsp:rsid wsp:val=&quot;003D3E9A&quot;/&gt;&lt;wsp:rsid wsp:val=&quot;003D67A7&quot;/&gt;&lt;wsp:rsid wsp:val=&quot;003E0D89&quot;/&gt;&lt;wsp:rsid wsp:val=&quot;003E311F&quot;/&gt;&lt;wsp:rsid wsp:val=&quot;003E4DCE&quot;/&gt;&lt;wsp:rsid wsp:val=&quot;003E56A2&quot;/&gt;&lt;wsp:rsid wsp:val=&quot;003E5E38&quot;/&gt;&lt;wsp:rsid wsp:val=&quot;003F7699&quot;/&gt;&lt;wsp:rsid wsp:val=&quot;00405E59&quot;/&gt;&lt;wsp:rsid wsp:val=&quot;00414930&quot;/&gt;&lt;wsp:rsid wsp:val=&quot;00416003&quot;/&gt;&lt;wsp:rsid wsp:val=&quot;00425FD2&quot;/&gt;&lt;wsp:rsid wsp:val=&quot;004313AB&quot;/&gt;&lt;wsp:rsid wsp:val=&quot;00431BBE&quot;/&gt;&lt;wsp:rsid wsp:val=&quot;00440D59&quot;/&gt;&lt;wsp:rsid wsp:val=&quot;0044666D&quot;/&gt;&lt;wsp:rsid wsp:val=&quot;00455F75&quot;/&gt;&lt;wsp:rsid wsp:val=&quot;004578BD&quot;/&gt;&lt;wsp:rsid wsp:val=&quot;00460247&quot;/&gt;&lt;wsp:rsid wsp:val=&quot;00463318&quot;/&gt;&lt;wsp:rsid wsp:val=&quot;00467214&quot;/&gt;&lt;wsp:rsid wsp:val=&quot;004815C5&quot;/&gt;&lt;wsp:rsid wsp:val=&quot;00481E72&quot;/&gt;&lt;wsp:rsid wsp:val=&quot;004842F4&quot;/&gt;&lt;wsp:rsid wsp:val=&quot;00484639&quot;/&gt;&lt;wsp:rsid wsp:val=&quot;004907C8&quot;/&gt;&lt;wsp:rsid wsp:val=&quot;00494640&quot;/&gt;&lt;wsp:rsid wsp:val=&quot;004A2191&quot;/&gt;&lt;wsp:rsid wsp:val=&quot;004A6CFF&quot;/&gt;&lt;wsp:rsid wsp:val=&quot;004B0801&quot;/&gt;&lt;wsp:rsid wsp:val=&quot;004B0E93&quot;/&gt;&lt;wsp:rsid wsp:val=&quot;004D4B16&quot;/&gt;&lt;wsp:rsid wsp:val=&quot;004E0BDF&quot;/&gt;&lt;wsp:rsid wsp:val=&quot;004E46DA&quot;/&gt;&lt;wsp:rsid wsp:val=&quot;004E4E0E&quot;/&gt;&lt;wsp:rsid wsp:val=&quot;004F1054&quot;/&gt;&lt;wsp:rsid wsp:val=&quot;00502C6A&quot;/&gt;&lt;wsp:rsid wsp:val=&quot;005111D5&quot;/&gt;&lt;wsp:rsid wsp:val=&quot;0052285D&quot;/&gt;&lt;wsp:rsid wsp:val=&quot;00532E3A&quot;/&gt;&lt;wsp:rsid wsp:val=&quot;005460DC&quot;/&gt;&lt;wsp:rsid wsp:val=&quot;005500DD&quot;/&gt;&lt;wsp:rsid wsp:val=&quot;00562EFA&quot;/&gt;&lt;wsp:rsid wsp:val=&quot;00571341&quot;/&gt;&lt;wsp:rsid wsp:val=&quot;0057339B&quot;/&gt;&lt;wsp:rsid wsp:val=&quot;005C00DC&quot;/&gt;&lt;wsp:rsid wsp:val=&quot;005C5977&quot;/&gt;&lt;wsp:rsid wsp:val=&quot;005C75FB&quot;/&gt;&lt;wsp:rsid wsp:val=&quot;005D6A01&quot;/&gt;&lt;wsp:rsid wsp:val=&quot;005E0604&quot;/&gt;&lt;wsp:rsid wsp:val=&quot;005E3DEB&quot;/&gt;&lt;wsp:rsid wsp:val=&quot;005F0A60&quot;/&gt;&lt;wsp:rsid wsp:val=&quot;005F1E96&quot;/&gt;&lt;wsp:rsid wsp:val=&quot;0060696C&quot;/&gt;&lt;wsp:rsid wsp:val=&quot;006161E7&quot;/&gt;&lt;wsp:rsid wsp:val=&quot;0061758D&quot;/&gt;&lt;wsp:rsid wsp:val=&quot;0062134F&quot;/&gt;&lt;wsp:rsid wsp:val=&quot;0062245E&quot;/&gt;&lt;wsp:rsid wsp:val=&quot;00623242&quot;/&gt;&lt;wsp:rsid wsp:val=&quot;0062399D&quot;/&gt;&lt;wsp:rsid wsp:val=&quot;00630363&quot;/&gt;&lt;wsp:rsid wsp:val=&quot;00631A9C&quot;/&gt;&lt;wsp:rsid wsp:val=&quot;00644B7D&quot;/&gt;&lt;wsp:rsid wsp:val=&quot;006456D3&quot;/&gt;&lt;wsp:rsid wsp:val=&quot;00645CF1&quot;/&gt;&lt;wsp:rsid wsp:val=&quot;00647881&quot;/&gt;&lt;wsp:rsid wsp:val=&quot;00647E4A&quot;/&gt;&lt;wsp:rsid wsp:val=&quot;00654BBD&quot;/&gt;&lt;wsp:rsid wsp:val=&quot;006649D4&quot;/&gt;&lt;wsp:rsid wsp:val=&quot;00692E1B&quot;/&gt;&lt;wsp:rsid wsp:val=&quot;006A48F0&quot;/&gt;&lt;wsp:rsid wsp:val=&quot;006B1F47&quot;/&gt;&lt;wsp:rsid wsp:val=&quot;006C073E&quot;/&gt;&lt;wsp:rsid wsp:val=&quot;006C2BC2&quot;/&gt;&lt;wsp:rsid wsp:val=&quot;006C2F56&quot;/&gt;&lt;wsp:rsid wsp:val=&quot;006C3087&quot;/&gt;&lt;wsp:rsid wsp:val=&quot;006C3410&quot;/&gt;&lt;wsp:rsid wsp:val=&quot;006E38D1&quot;/&gt;&lt;wsp:rsid wsp:val=&quot;006E3E78&quot;/&gt;&lt;wsp:rsid wsp:val=&quot;006F4FC7&quot;/&gt;&lt;wsp:rsid wsp:val=&quot;006F5378&quot;/&gt;&lt;wsp:rsid wsp:val=&quot;006F5F5D&quot;/&gt;&lt;wsp:rsid wsp:val=&quot;006F6956&quot;/&gt;&lt;wsp:rsid wsp:val=&quot;007040B7&quot;/&gt;&lt;wsp:rsid wsp:val=&quot;00704EB7&quot;/&gt;&lt;wsp:rsid wsp:val=&quot;0071202F&quot;/&gt;&lt;wsp:rsid wsp:val=&quot;00720CF6&quot;/&gt;&lt;wsp:rsid wsp:val=&quot;007234CD&quot;/&gt;&lt;wsp:rsid wsp:val=&quot;007308D0&quot;/&gt;&lt;wsp:rsid wsp:val=&quot;00731A1F&quot;/&gt;&lt;wsp:rsid wsp:val=&quot;00734E55&quot;/&gt;&lt;wsp:rsid wsp:val=&quot;00734F7B&quot;/&gt;&lt;wsp:rsid wsp:val=&quot;007371EF&quot;/&gt;&lt;wsp:rsid wsp:val=&quot;0074076D&quot;/&gt;&lt;wsp:rsid wsp:val=&quot;00747DBC&quot;/&gt;&lt;wsp:rsid wsp:val=&quot;00747DD2&quot;/&gt;&lt;wsp:rsid wsp:val=&quot;0075597F&quot;/&gt;&lt;wsp:rsid wsp:val=&quot;00756A8A&quot;/&gt;&lt;wsp:rsid wsp:val=&quot;0075750A&quot;/&gt;&lt;wsp:rsid wsp:val=&quot;007639E6&quot;/&gt;&lt;wsp:rsid wsp:val=&quot;00771F97&quot;/&gt;&lt;wsp:rsid wsp:val=&quot;00775C10&quot;/&gt;&lt;wsp:rsid wsp:val=&quot;0078093A&quot;/&gt;&lt;wsp:rsid wsp:val=&quot;00787562&quot;/&gt;&lt;wsp:rsid wsp:val=&quot;0078767D&quot;/&gt;&lt;wsp:rsid wsp:val=&quot;007876CD&quot;/&gt;&lt;wsp:rsid wsp:val=&quot;00791D59&quot;/&gt;&lt;wsp:rsid wsp:val=&quot;007929C1&quot;/&gt;&lt;wsp:rsid wsp:val=&quot;007966F3&quot;/&gt;&lt;wsp:rsid wsp:val=&quot;007A23E3&quot;/&gt;&lt;wsp:rsid wsp:val=&quot;007B0C19&quot;/&gt;&lt;wsp:rsid wsp:val=&quot;007B53C6&quot;/&gt;&lt;wsp:rsid wsp:val=&quot;007B6BF4&quot;/&gt;&lt;wsp:rsid wsp:val=&quot;007E0F13&quot;/&gt;&lt;wsp:rsid wsp:val=&quot;00805D37&quot;/&gt;&lt;wsp:rsid wsp:val=&quot;00806723&quot;/&gt;&lt;wsp:rsid wsp:val=&quot;008139D9&quot;/&gt;&lt;wsp:rsid wsp:val=&quot;008166A7&quot;/&gt;&lt;wsp:rsid wsp:val=&quot;00820677&quot;/&gt;&lt;wsp:rsid wsp:val=&quot;00830174&quot;/&gt;&lt;wsp:rsid wsp:val=&quot;00834F1A&quot;/&gt;&lt;wsp:rsid wsp:val=&quot;008478FA&quot;/&gt;&lt;wsp:rsid wsp:val=&quot;00854B9D&quot;/&gt;&lt;wsp:rsid wsp:val=&quot;008552ED&quot;/&gt;&lt;wsp:rsid wsp:val=&quot;00864F43&quot;/&gt;&lt;wsp:rsid wsp:val=&quot;008700D6&quot;/&gt;&lt;wsp:rsid wsp:val=&quot;0088024F&quot;/&gt;&lt;wsp:rsid wsp:val=&quot;00885E80&quot;/&gt;&lt;wsp:rsid wsp:val=&quot;00890FA8&quot;/&gt;&lt;wsp:rsid wsp:val=&quot;00891652&quot;/&gt;&lt;wsp:rsid wsp:val=&quot;008A7409&quot;/&gt;&lt;wsp:rsid wsp:val=&quot;008B0AFF&quot;/&gt;&lt;wsp:rsid wsp:val=&quot;008B19BD&quot;/&gt;&lt;wsp:rsid wsp:val=&quot;008B47B3&quot;/&gt;&lt;wsp:rsid wsp:val=&quot;008B759F&quot;/&gt;&lt;wsp:rsid wsp:val=&quot;008C4F27&quot;/&gt;&lt;wsp:rsid wsp:val=&quot;008C6D8D&quot;/&gt;&lt;wsp:rsid wsp:val=&quot;008C76B9&quot;/&gt;&lt;wsp:rsid wsp:val=&quot;008D18CC&quot;/&gt;&lt;wsp:rsid wsp:val=&quot;008D2E19&quot;/&gt;&lt;wsp:rsid wsp:val=&quot;008E6F58&quot;/&gt;&lt;wsp:rsid wsp:val=&quot;009062F9&quot;/&gt;&lt;wsp:rsid wsp:val=&quot;0090690E&quot;/&gt;&lt;wsp:rsid wsp:val=&quot;00934F80&quot;/&gt;&lt;wsp:rsid wsp:val=&quot;00940754&quot;/&gt;&lt;wsp:rsid wsp:val=&quot;009435FA&quot;/&gt;&lt;wsp:rsid wsp:val=&quot;0094722A&quot;/&gt;&lt;wsp:rsid wsp:val=&quot;0095694F&quot;/&gt;&lt;wsp:rsid wsp:val=&quot;00964264&quot;/&gt;&lt;wsp:rsid wsp:val=&quot;009704E1&quot;/&gt;&lt;wsp:rsid wsp:val=&quot;009753E4&quot;/&gt;&lt;wsp:rsid wsp:val=&quot;00977074&quot;/&gt;&lt;wsp:rsid wsp:val=&quot;00996BC6&quot;/&gt;&lt;wsp:rsid wsp:val=&quot;009A2716&quot;/&gt;&lt;wsp:rsid wsp:val=&quot;009A3EC3&quot;/&gt;&lt;wsp:rsid wsp:val=&quot;009B0CD6&quot;/&gt;&lt;wsp:rsid wsp:val=&quot;009B3BE2&quot;/&gt;&lt;wsp:rsid wsp:val=&quot;009B3C2A&quot;/&gt;&lt;wsp:rsid wsp:val=&quot;009B774F&quot;/&gt;&lt;wsp:rsid wsp:val=&quot;009C1C4E&quot;/&gt;&lt;wsp:rsid wsp:val=&quot;009C3282&quot;/&gt;&lt;wsp:rsid wsp:val=&quot;009D1AD6&quot;/&gt;&lt;wsp:rsid wsp:val=&quot;009D2A06&quot;/&gt;&lt;wsp:rsid wsp:val=&quot;009D4637&quot;/&gt;&lt;wsp:rsid wsp:val=&quot;009D5072&quot;/&gt;&lt;wsp:rsid wsp:val=&quot;009D559D&quot;/&gt;&lt;wsp:rsid wsp:val=&quot;009E6FF3&quot;/&gt;&lt;wsp:rsid wsp:val=&quot;009F51F3&quot;/&gt;&lt;wsp:rsid wsp:val=&quot;00A054E6&quot;/&gt;&lt;wsp:rsid wsp:val=&quot;00A06C40&quot;/&gt;&lt;wsp:rsid wsp:val=&quot;00A10C6E&quot;/&gt;&lt;wsp:rsid wsp:val=&quot;00A173A8&quot;/&gt;&lt;wsp:rsid wsp:val=&quot;00A21709&quot;/&gt;&lt;wsp:rsid wsp:val=&quot;00A236DB&quot;/&gt;&lt;wsp:rsid wsp:val=&quot;00A25DBE&quot;/&gt;&lt;wsp:rsid wsp:val=&quot;00A449D4&quot;/&gt;&lt;wsp:rsid wsp:val=&quot;00A47183&quot;/&gt;&lt;wsp:rsid wsp:val=&quot;00A63C83&quot;/&gt;&lt;wsp:rsid wsp:val=&quot;00A72AA1&quot;/&gt;&lt;wsp:rsid wsp:val=&quot;00A75E2E&quot;/&gt;&lt;wsp:rsid wsp:val=&quot;00A819B8&quot;/&gt;&lt;wsp:rsid wsp:val=&quot;00A83869&quot;/&gt;&lt;wsp:rsid wsp:val=&quot;00A87377&quot;/&gt;&lt;wsp:rsid wsp:val=&quot;00A97434&quot;/&gt;&lt;wsp:rsid wsp:val=&quot;00AA0A07&quot;/&gt;&lt;wsp:rsid wsp:val=&quot;00AA7637&quot;/&gt;&lt;wsp:rsid wsp:val=&quot;00AB2638&quot;/&gt;&lt;wsp:rsid wsp:val=&quot;00AB59A5&quot;/&gt;&lt;wsp:rsid wsp:val=&quot;00AC1422&quot;/&gt;&lt;wsp:rsid wsp:val=&quot;00AC3B87&quot;/&gt;&lt;wsp:rsid wsp:val=&quot;00AC6439&quot;/&gt;&lt;wsp:rsid wsp:val=&quot;00AD67AB&quot;/&gt;&lt;wsp:rsid wsp:val=&quot;00AE035E&quot;/&gt;&lt;wsp:rsid wsp:val=&quot;00AE0D7D&quot;/&gt;&lt;wsp:rsid wsp:val=&quot;00AF7ADC&quot;/&gt;&lt;wsp:rsid wsp:val=&quot;00AF7FDA&quot;/&gt;&lt;wsp:rsid wsp:val=&quot;00B07710&quot;/&gt;&lt;wsp:rsid wsp:val=&quot;00B10FA3&quot;/&gt;&lt;wsp:rsid wsp:val=&quot;00B2005C&quot;/&gt;&lt;wsp:rsid wsp:val=&quot;00B218C1&quot;/&gt;&lt;wsp:rsid wsp:val=&quot;00B276A4&quot;/&gt;&lt;wsp:rsid wsp:val=&quot;00B30CCC&quot;/&gt;&lt;wsp:rsid wsp:val=&quot;00B3648A&quot;/&gt;&lt;wsp:rsid wsp:val=&quot;00B369BA&quot;/&gt;&lt;wsp:rsid wsp:val=&quot;00B36BD0&quot;/&gt;&lt;wsp:rsid wsp:val=&quot;00B40031&quot;/&gt;&lt;wsp:rsid wsp:val=&quot;00B44EA4&quot;/&gt;&lt;wsp:rsid wsp:val=&quot;00B512CD&quot;/&gt;&lt;wsp:rsid wsp:val=&quot;00B54377&quot;/&gt;&lt;wsp:rsid wsp:val=&quot;00B66627&quot;/&gt;&lt;wsp:rsid wsp:val=&quot;00B676EA&quot;/&gt;&lt;wsp:rsid wsp:val=&quot;00B74A58&quot;/&gt;&lt;wsp:rsid wsp:val=&quot;00B90059&quot;/&gt;&lt;wsp:rsid wsp:val=&quot;00B93146&quot;/&gt;&lt;wsp:rsid wsp:val=&quot;00BA2FB6&quot;/&gt;&lt;wsp:rsid wsp:val=&quot;00BA46C9&quot;/&gt;&lt;wsp:rsid wsp:val=&quot;00BB0F7A&quot;/&gt;&lt;wsp:rsid wsp:val=&quot;00BB5589&quot;/&gt;&lt;wsp:rsid wsp:val=&quot;00BB63C4&quot;/&gt;&lt;wsp:rsid wsp:val=&quot;00BB65AB&quot;/&gt;&lt;wsp:rsid wsp:val=&quot;00BD105B&quot;/&gt;&lt;wsp:rsid wsp:val=&quot;00BD2AE4&quot;/&gt;&lt;wsp:rsid wsp:val=&quot;00BD3ABC&quot;/&gt;&lt;wsp:rsid wsp:val=&quot;00BE22D5&quot;/&gt;&lt;wsp:rsid wsp:val=&quot;00BF1DF8&quot;/&gt;&lt;wsp:rsid wsp:val=&quot;00BF3C30&quot;/&gt;&lt;wsp:rsid wsp:val=&quot;00BF4151&quot;/&gt;&lt;wsp:rsid wsp:val=&quot;00BF4E77&quot;/&gt;&lt;wsp:rsid wsp:val=&quot;00C359EB&quot;/&gt;&lt;wsp:rsid wsp:val=&quot;00C40EA1&quot;/&gt;&lt;wsp:rsid wsp:val=&quot;00C41DB0&quot;/&gt;&lt;wsp:rsid wsp:val=&quot;00C4449D&quot;/&gt;&lt;wsp:rsid wsp:val=&quot;00C44C6F&quot;/&gt;&lt;wsp:rsid wsp:val=&quot;00C501AD&quot;/&gt;&lt;wsp:rsid wsp:val=&quot;00C62098&quot;/&gt;&lt;wsp:rsid wsp:val=&quot;00C654FA&quot;/&gt;&lt;wsp:rsid wsp:val=&quot;00C66C44&quot;/&gt;&lt;wsp:rsid wsp:val=&quot;00C70C56&quot;/&gt;&lt;wsp:rsid wsp:val=&quot;00C72303&quot;/&gt;&lt;wsp:rsid wsp:val=&quot;00C748D0&quot;/&gt;&lt;wsp:rsid wsp:val=&quot;00C80CB8&quot;/&gt;&lt;wsp:rsid wsp:val=&quot;00C83E99&quot;/&gt;&lt;wsp:rsid wsp:val=&quot;00C84227&quot;/&gt;&lt;wsp:rsid wsp:val=&quot;00C8775F&quot;/&gt;&lt;wsp:rsid wsp:val=&quot;00C91BD9&quot;/&gt;&lt;wsp:rsid wsp:val=&quot;00C966C0&quot;/&gt;&lt;wsp:rsid wsp:val=&quot;00CB08E1&quot;/&gt;&lt;wsp:rsid wsp:val=&quot;00CB5372&quot;/&gt;&lt;wsp:rsid wsp:val=&quot;00CB6F3F&quot;/&gt;&lt;wsp:rsid wsp:val=&quot;00CC3E77&quot;/&gt;&lt;wsp:rsid wsp:val=&quot;00CC7229&quot;/&gt;&lt;wsp:rsid wsp:val=&quot;00CE0C30&quot;/&gt;&lt;wsp:rsid wsp:val=&quot;00CF0BAC&quot;/&gt;&lt;wsp:rsid wsp:val=&quot;00D07808&quot;/&gt;&lt;wsp:rsid wsp:val=&quot;00D13546&quot;/&gt;&lt;wsp:rsid wsp:val=&quot;00D1440E&quot;/&gt;&lt;wsp:rsid wsp:val=&quot;00D267D1&quot;/&gt;&lt;wsp:rsid wsp:val=&quot;00D361DB&quot;/&gt;&lt;wsp:rsid wsp:val=&quot;00D40BFB&quot;/&gt;&lt;wsp:rsid wsp:val=&quot;00D42E6F&quot;/&gt;&lt;wsp:rsid wsp:val=&quot;00D47A3B&quot;/&gt;&lt;wsp:rsid wsp:val=&quot;00D52016&quot;/&gt;&lt;wsp:rsid wsp:val=&quot;00D54406&quot;/&gt;&lt;wsp:rsid wsp:val=&quot;00D56380&quot;/&gt;&lt;wsp:rsid wsp:val=&quot;00D60D47&quot;/&gt;&lt;wsp:rsid wsp:val=&quot;00D6677B&quot;/&gt;&lt;wsp:rsid wsp:val=&quot;00DA1717&quot;/&gt;&lt;wsp:rsid wsp:val=&quot;00DA1A7A&quot;/&gt;&lt;wsp:rsid wsp:val=&quot;00DA2F35&quot;/&gt;&lt;wsp:rsid wsp:val=&quot;00DA58FB&quot;/&gt;&lt;wsp:rsid wsp:val=&quot;00DA7C2F&quot;/&gt;&lt;wsp:rsid wsp:val=&quot;00DC1CEF&quot;/&gt;&lt;wsp:rsid wsp:val=&quot;00DC2937&quot;/&gt;&lt;wsp:rsid wsp:val=&quot;00DC57B2&quot;/&gt;&lt;wsp:rsid wsp:val=&quot;00DC681C&quot;/&gt;&lt;wsp:rsid wsp:val=&quot;00DD7FD6&quot;/&gt;&lt;wsp:rsid wsp:val=&quot;00DE5C3C&quot;/&gt;&lt;wsp:rsid wsp:val=&quot;00DE6B8A&quot;/&gt;&lt;wsp:rsid wsp:val=&quot;00DF6F23&quot;/&gt;&lt;wsp:rsid wsp:val=&quot;00E050DB&quot;/&gt;&lt;wsp:rsid wsp:val=&quot;00E13F80&quot;/&gt;&lt;wsp:rsid wsp:val=&quot;00E215DC&quot;/&gt;&lt;wsp:rsid wsp:val=&quot;00E23E99&quot;/&gt;&lt;wsp:rsid wsp:val=&quot;00E336FD&quot;/&gt;&lt;wsp:rsid wsp:val=&quot;00E37975&quot;/&gt;&lt;wsp:rsid wsp:val=&quot;00E37EA0&quot;/&gt;&lt;wsp:rsid wsp:val=&quot;00E40D6C&quot;/&gt;&lt;wsp:rsid wsp:val=&quot;00E5243C&quot;/&gt;&lt;wsp:rsid wsp:val=&quot;00E566BA&quot;/&gt;&lt;wsp:rsid wsp:val=&quot;00E57CA3&quot;/&gt;&lt;wsp:rsid wsp:val=&quot;00E61017&quot;/&gt;&lt;wsp:rsid wsp:val=&quot;00E647A4&quot;/&gt;&lt;wsp:rsid wsp:val=&quot;00E6536C&quot;/&gt;&lt;wsp:rsid wsp:val=&quot;00E70237&quot;/&gt;&lt;wsp:rsid wsp:val=&quot;00E744FC&quot;/&gt;&lt;wsp:rsid wsp:val=&quot;00E8067E&quot;/&gt;&lt;wsp:rsid wsp:val=&quot;00E83E1F&quot;/&gt;&lt;wsp:rsid wsp:val=&quot;00E94589&quot;/&gt;&lt;wsp:rsid wsp:val=&quot;00EB102D&quot;/&gt;&lt;wsp:rsid wsp:val=&quot;00EB1B7F&quot;/&gt;&lt;wsp:rsid wsp:val=&quot;00EB28D4&quot;/&gt;&lt;wsp:rsid wsp:val=&quot;00EC792A&quot;/&gt;&lt;wsp:rsid wsp:val=&quot;00ED1B6A&quot;/&gt;&lt;wsp:rsid wsp:val=&quot;00EE1C1C&quot;/&gt;&lt;wsp:rsid wsp:val=&quot;00EE65CD&quot;/&gt;&lt;wsp:rsid wsp:val=&quot;00EF1C5E&quot;/&gt;&lt;wsp:rsid wsp:val=&quot;00EF5B83&quot;/&gt;&lt;wsp:rsid wsp:val=&quot;00EF65D3&quot;/&gt;&lt;wsp:rsid wsp:val=&quot;00F01EAF&quot;/&gt;&lt;wsp:rsid wsp:val=&quot;00F118A6&quot;/&gt;&lt;wsp:rsid wsp:val=&quot;00F163D4&quot;/&gt;&lt;wsp:rsid wsp:val=&quot;00F1653E&quot;/&gt;&lt;wsp:rsid wsp:val=&quot;00F30693&quot;/&gt;&lt;wsp:rsid wsp:val=&quot;00F40FE9&quot;/&gt;&lt;wsp:rsid wsp:val=&quot;00F52533&quot;/&gt;&lt;wsp:rsid wsp:val=&quot;00F52E22&quot;/&gt;&lt;wsp:rsid wsp:val=&quot;00F5449F&quot;/&gt;&lt;wsp:rsid wsp:val=&quot;00F55A32&quot;/&gt;&lt;wsp:rsid wsp:val=&quot;00F6243A&quot;/&gt;&lt;wsp:rsid wsp:val=&quot;00F75AEE&quot;/&gt;&lt;wsp:rsid wsp:val=&quot;00F834C7&quot;/&gt;&lt;wsp:rsid wsp:val=&quot;00F83AFD&quot;/&gt;&lt;wsp:rsid wsp:val=&quot;00F934DB&quot;/&gt;&lt;wsp:rsid wsp:val=&quot;00FA7029&quot;/&gt;&lt;wsp:rsid wsp:val=&quot;00FB0D83&quot;/&gt;&lt;wsp:rsid wsp:val=&quot;00FB1EB5&quot;/&gt;&lt;wsp:rsid wsp:val=&quot;00FD095C&quot;/&gt;&lt;wsp:rsid wsp:val=&quot;00FE7AC3&quot;/&gt;&lt;wsp:rsid wsp:val=&quot;00FF7A78&quot;/&gt;&lt;/wsp:rsids&gt;&lt;/w:docPr&gt;&lt;w:body&gt;&lt;w:p wsp:rsidR=&quot;00000000&quot; wsp:rsidRDefault=&quot;005500DD&quot;&gt;&lt;m:oMathPara&gt;&lt;m:oMath&gt;&lt;m:r&gt;&lt;w:rPr&gt;&lt;w:rFonts w:ascii=&quot;Cambria Math&quot; w:h-ansi=&quot;Cambria Math&quot;/&gt;&lt;wx:font wx:val=&quot;Cambria Math&quot;/&gt;&lt;w:i/&gt;&lt;w:color w:val=&quot;000000&quot;/&gt;&lt;w:sz w:val=&quot;24&quot;/&gt;&lt;w:lang w:val=&quot;ES&quot; w:fareast=&quot;ES&quot;/&gt;&lt;/w:rPr&gt;&lt;m:t&gt;VA=&lt;/m:t&gt;&lt;/m:r&gt;&lt;m:f&gt;&lt;m:fPr&gt;&lt;m:ctrlPr&gt;&lt;w:rPr&gt;&lt;w:rFonts w:ascii=&quot;Cambria Math&quot; w:h-ansi=&quot;Cambria Math&quot;/&gt;&lt;wx:font wx:val=&quot;Cambria Math&quot;/&gt;&lt;w:i/&gt;&lt;w:color w:val=&quot;000000&quot;/&gt;&lt;w:sz w:val=&quot;24&quot;/&gt;&lt;w:lang w:val=&quot;ES&quot; w:fareast=&quot;ES&quot;/&gt;&lt;/w:rPr&gt;&lt;/m:ctrlPr&gt;&lt;/m:fPr&gt;&lt;m:num&gt;&lt;m:r&gt;&lt;w:rPr&gt;&lt;w:rFonts w:ascii=&quot;Cambria Math&quot; w:h-ansi=&quot;Cambria Math&quot;/&gt;&lt;wx:font wx:val=&quot;Cambria Math&quot;/&gt;&lt;w:i/&gt;&lt;w:color w:val=&quot;000000&quot;/&gt;&lt;w:sz w:val=&quot;24&quot;/&gt;&lt;w:lang w:val=&quot;ES&quot; w:fareast=&quot;ES&quot;/&gt;&lt;/w:rPr&gt;&lt;m:t&gt;F&lt;/m:t&gt;&lt;/m:r&gt;&lt;/m:num&gt;&lt;m:den&gt;&lt;m:r&gt;&lt;w:rPr&gt;&lt;w:rFonts w:ascii=&quot;Cambria Math&quot; w:h-ansi=&quot;Cambria Math&quot;/&gt;&lt;wx:font wx:val=&quot;Cambria Math&quot;/&gt;&lt;w:i/&gt;&lt;w:color w:val=&quot;000000&quot;/&gt;&lt;w:sz w:val=&quot;24&quot;/&gt;&lt;w:lang w:val=&quot;ES&quot; w:fareast=&quot;ES&quot;/&gt;&lt;/w:rPr&gt;&lt;m:t&gt;(1+ni)&lt;/m:t&gt;&lt;/m:r&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94" o:title="" chromakey="white"/>
          </v:shape>
        </w:pict>
      </w:r>
    </w:p>
    <w:p w:rsidR="00135C24" w:rsidRDefault="00135C24" w:rsidP="00135C24">
      <w:pPr>
        <w:spacing w:after="120" w:line="240" w:lineRule="auto"/>
        <w:jc w:val="center"/>
        <w:rPr>
          <w:rFonts w:ascii="Arial" w:hAnsi="Arial"/>
          <w:color w:val="000000"/>
          <w:lang w:val="es-ES" w:eastAsia="es-ES"/>
        </w:rPr>
      </w:pPr>
    </w:p>
    <w:p w:rsidR="00135C24" w:rsidRDefault="00135C24" w:rsidP="00135C24">
      <w:pPr>
        <w:spacing w:after="120" w:line="240" w:lineRule="auto"/>
        <w:jc w:val="center"/>
        <w:rPr>
          <w:rFonts w:ascii="Arial" w:hAnsi="Arial"/>
          <w:color w:val="000000"/>
          <w:lang w:val="es-ES" w:eastAsia="es-ES"/>
        </w:rPr>
      </w:pPr>
      <w:r w:rsidRPr="00B71687">
        <w:rPr>
          <w:rFonts w:ascii="Arial" w:hAnsi="Arial"/>
          <w:color w:val="000000"/>
          <w:lang w:val="es-ES" w:eastAsia="es-ES"/>
        </w:rPr>
        <w:t>Siendo VA= Valor Actual;</w:t>
      </w:r>
    </w:p>
    <w:p w:rsidR="00135C24" w:rsidRPr="00B71687" w:rsidRDefault="00135C24" w:rsidP="00135C24">
      <w:pPr>
        <w:spacing w:after="120" w:line="240" w:lineRule="auto"/>
        <w:jc w:val="center"/>
        <w:rPr>
          <w:rFonts w:ascii="Arial" w:hAnsi="Arial"/>
          <w:color w:val="000000"/>
          <w:lang w:val="es-ES" w:eastAsia="es-ES"/>
        </w:rPr>
      </w:pPr>
      <w:r w:rsidRPr="00B71687">
        <w:rPr>
          <w:rFonts w:ascii="Arial" w:hAnsi="Arial"/>
          <w:color w:val="000000"/>
          <w:lang w:val="es-ES" w:eastAsia="es-ES"/>
        </w:rPr>
        <w:t>N= fracción de la tasa</w:t>
      </w:r>
    </w:p>
    <w:p w:rsidR="00135C24" w:rsidRDefault="00135C24" w:rsidP="00135C24">
      <w:pPr>
        <w:spacing w:after="120" w:line="240" w:lineRule="auto"/>
        <w:jc w:val="center"/>
        <w:rPr>
          <w:rFonts w:ascii="Arial" w:hAnsi="Arial"/>
          <w:color w:val="000000"/>
          <w:lang w:val="es-ES" w:eastAsia="es-ES"/>
        </w:rPr>
      </w:pPr>
      <w:r w:rsidRPr="00B71687">
        <w:rPr>
          <w:rFonts w:ascii="Arial" w:hAnsi="Arial"/>
          <w:color w:val="000000"/>
          <w:lang w:val="es-ES" w:eastAsia="es-ES"/>
        </w:rPr>
        <w:lastRenderedPageBreak/>
        <w:t>I=interés (TMAR)</w:t>
      </w:r>
    </w:p>
    <w:p w:rsidR="00135C24" w:rsidRPr="00B71687" w:rsidRDefault="00135C24" w:rsidP="00135C24">
      <w:pPr>
        <w:spacing w:after="120" w:line="240" w:lineRule="auto"/>
        <w:jc w:val="center"/>
        <w:rPr>
          <w:rFonts w:ascii="Arial" w:hAnsi="Arial"/>
          <w:color w:val="000000"/>
          <w:lang w:val="es-ES" w:eastAsia="es-ES"/>
        </w:rPr>
      </w:pPr>
    </w:p>
    <w:p w:rsidR="00135C24" w:rsidRDefault="005D6A01" w:rsidP="00135C24">
      <w:pPr>
        <w:spacing w:after="120" w:line="240" w:lineRule="auto"/>
        <w:jc w:val="center"/>
        <w:rPr>
          <w:i/>
          <w:color w:val="000000"/>
          <w:sz w:val="24"/>
          <w:lang w:val="es-ES" w:eastAsia="es-ES"/>
        </w:rPr>
      </w:pPr>
      <w:r w:rsidRPr="005D6A01">
        <w:pict>
          <v:shape id="_x0000_i1065" type="#_x0000_t75" style="width:113.25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65AC&quot;/&gt;&lt;wsp:rsid wsp:val=&quot;0000248A&quot;/&gt;&lt;wsp:rsid wsp:val=&quot;00002E8B&quot;/&gt;&lt;wsp:rsid wsp:val=&quot;00003A33&quot;/&gt;&lt;wsp:rsid wsp:val=&quot;00006A62&quot;/&gt;&lt;wsp:rsid wsp:val=&quot;00007ABD&quot;/&gt;&lt;wsp:rsid wsp:val=&quot;00010F97&quot;/&gt;&lt;wsp:rsid wsp:val=&quot;00030C20&quot;/&gt;&lt;wsp:rsid wsp:val=&quot;00037D8A&quot;/&gt;&lt;wsp:rsid wsp:val=&quot;0004229A&quot;/&gt;&lt;wsp:rsid wsp:val=&quot;00043210&quot;/&gt;&lt;wsp:rsid wsp:val=&quot;00050D5E&quot;/&gt;&lt;wsp:rsid wsp:val=&quot;000526A2&quot;/&gt;&lt;wsp:rsid wsp:val=&quot;00057867&quot;/&gt;&lt;wsp:rsid wsp:val=&quot;00077B5D&quot;/&gt;&lt;wsp:rsid wsp:val=&quot;00081BD3&quot;/&gt;&lt;wsp:rsid wsp:val=&quot;00085B66&quot;/&gt;&lt;wsp:rsid wsp:val=&quot;00094E67&quot;/&gt;&lt;wsp:rsid wsp:val=&quot;000A0A6F&quot;/&gt;&lt;wsp:rsid wsp:val=&quot;000A3005&quot;/&gt;&lt;wsp:rsid wsp:val=&quot;000B46F1&quot;/&gt;&lt;wsp:rsid wsp:val=&quot;000B59BB&quot;/&gt;&lt;wsp:rsid wsp:val=&quot;000B5C2D&quot;/&gt;&lt;wsp:rsid wsp:val=&quot;000C0D9D&quot;/&gt;&lt;wsp:rsid wsp:val=&quot;000C34A4&quot;/&gt;&lt;wsp:rsid wsp:val=&quot;000C54BE&quot;/&gt;&lt;wsp:rsid wsp:val=&quot;000D2681&quot;/&gt;&lt;wsp:rsid wsp:val=&quot;000D7A88&quot;/&gt;&lt;wsp:rsid wsp:val=&quot;000E1D1A&quot;/&gt;&lt;wsp:rsid wsp:val=&quot;000E1FA7&quot;/&gt;&lt;wsp:rsid wsp:val=&quot;000E50E9&quot;/&gt;&lt;wsp:rsid wsp:val=&quot;00104061&quot;/&gt;&lt;wsp:rsid wsp:val=&quot;00104C11&quot;/&gt;&lt;wsp:rsid wsp:val=&quot;0011020A&quot;/&gt;&lt;wsp:rsid wsp:val=&quot;00110CC8&quot;/&gt;&lt;wsp:rsid wsp:val=&quot;001140B0&quot;/&gt;&lt;wsp:rsid wsp:val=&quot;00124AF6&quot;/&gt;&lt;wsp:rsid wsp:val=&quot;00124CF2&quot;/&gt;&lt;wsp:rsid wsp:val=&quot;00130648&quot;/&gt;&lt;wsp:rsid wsp:val=&quot;00135C24&quot;/&gt;&lt;wsp:rsid wsp:val=&quot;0014373C&quot;/&gt;&lt;wsp:rsid wsp:val=&quot;00156897&quot;/&gt;&lt;wsp:rsid wsp:val=&quot;00160CCF&quot;/&gt;&lt;wsp:rsid wsp:val=&quot;0016372D&quot;/&gt;&lt;wsp:rsid wsp:val=&quot;001664BB&quot;/&gt;&lt;wsp:rsid wsp:val=&quot;00166DD5&quot;/&gt;&lt;wsp:rsid wsp:val=&quot;00174B19&quot;/&gt;&lt;wsp:rsid wsp:val=&quot;001767BA&quot;/&gt;&lt;wsp:rsid wsp:val=&quot;00185496&quot;/&gt;&lt;wsp:rsid wsp:val=&quot;0018637C&quot;/&gt;&lt;wsp:rsid wsp:val=&quot;001865AC&quot;/&gt;&lt;wsp:rsid wsp:val=&quot;001940A5&quot;/&gt;&lt;wsp:rsid wsp:val=&quot;00195982&quot;/&gt;&lt;wsp:rsid wsp:val=&quot;001A0A99&quot;/&gt;&lt;wsp:rsid wsp:val=&quot;001A5304&quot;/&gt;&lt;wsp:rsid wsp:val=&quot;001A721E&quot;/&gt;&lt;wsp:rsid wsp:val=&quot;001B037B&quot;/&gt;&lt;wsp:rsid wsp:val=&quot;001C3658&quot;/&gt;&lt;wsp:rsid wsp:val=&quot;001D0120&quot;/&gt;&lt;wsp:rsid wsp:val=&quot;001D5FE3&quot;/&gt;&lt;wsp:rsid wsp:val=&quot;001E2F78&quot;/&gt;&lt;wsp:rsid wsp:val=&quot;001F67CE&quot;/&gt;&lt;wsp:rsid wsp:val=&quot;00203B81&quot;/&gt;&lt;wsp:rsid wsp:val=&quot;002128AE&quot;/&gt;&lt;wsp:rsid wsp:val=&quot;0022218B&quot;/&gt;&lt;wsp:rsid wsp:val=&quot;0023174C&quot;/&gt;&lt;wsp:rsid wsp:val=&quot;002434FA&quot;/&gt;&lt;wsp:rsid wsp:val=&quot;00245AC7&quot;/&gt;&lt;wsp:rsid wsp:val=&quot;0025647B&quot;/&gt;&lt;wsp:rsid wsp:val=&quot;002636FA&quot;/&gt;&lt;wsp:rsid wsp:val=&quot;00266742&quot;/&gt;&lt;wsp:rsid wsp:val=&quot;00273CA5&quot;/&gt;&lt;wsp:rsid wsp:val=&quot;00274A37&quot;/&gt;&lt;wsp:rsid wsp:val=&quot;002775A1&quot;/&gt;&lt;wsp:rsid wsp:val=&quot;00277EDF&quot;/&gt;&lt;wsp:rsid wsp:val=&quot;0028658D&quot;/&gt;&lt;wsp:rsid wsp:val=&quot;0029194F&quot;/&gt;&lt;wsp:rsid wsp:val=&quot;00295209&quot;/&gt;&lt;wsp:rsid wsp:val=&quot;002A2C5E&quot;/&gt;&lt;wsp:rsid wsp:val=&quot;002A37A0&quot;/&gt;&lt;wsp:rsid wsp:val=&quot;002A5406&quot;/&gt;&lt;wsp:rsid wsp:val=&quot;002B0185&quot;/&gt;&lt;wsp:rsid wsp:val=&quot;002B19C4&quot;/&gt;&lt;wsp:rsid wsp:val=&quot;002B7D69&quot;/&gt;&lt;wsp:rsid wsp:val=&quot;002C0A93&quot;/&gt;&lt;wsp:rsid wsp:val=&quot;002C33EB&quot;/&gt;&lt;wsp:rsid wsp:val=&quot;002C6820&quot;/&gt;&lt;wsp:rsid wsp:val=&quot;002D5116&quot;/&gt;&lt;wsp:rsid wsp:val=&quot;002E52A5&quot;/&gt;&lt;wsp:rsid wsp:val=&quot;002E6F11&quot;/&gt;&lt;wsp:rsid wsp:val=&quot;002F297C&quot;/&gt;&lt;wsp:rsid wsp:val=&quot;002F6C51&quot;/&gt;&lt;wsp:rsid wsp:val=&quot;002F6D03&quot;/&gt;&lt;wsp:rsid wsp:val=&quot;00303E2A&quot;/&gt;&lt;wsp:rsid wsp:val=&quot;00311FEC&quot;/&gt;&lt;wsp:rsid wsp:val=&quot;00317385&quot;/&gt;&lt;wsp:rsid wsp:val=&quot;00351225&quot;/&gt;&lt;wsp:rsid wsp:val=&quot;00360EBD&quot;/&gt;&lt;wsp:rsid wsp:val=&quot;00362914&quot;/&gt;&lt;wsp:rsid wsp:val=&quot;00371832&quot;/&gt;&lt;wsp:rsid wsp:val=&quot;00376EAE&quot;/&gt;&lt;wsp:rsid wsp:val=&quot;003779B0&quot;/&gt;&lt;wsp:rsid wsp:val=&quot;00385837&quot;/&gt;&lt;wsp:rsid wsp:val=&quot;003860AE&quot;/&gt;&lt;wsp:rsid wsp:val=&quot;00387148&quot;/&gt;&lt;wsp:rsid wsp:val=&quot;0038792C&quot;/&gt;&lt;wsp:rsid wsp:val=&quot;00391151&quot;/&gt;&lt;wsp:rsid wsp:val=&quot;003A2D9F&quot;/&gt;&lt;wsp:rsid wsp:val=&quot;003A40C2&quot;/&gt;&lt;wsp:rsid wsp:val=&quot;003A6DB6&quot;/&gt;&lt;wsp:rsid wsp:val=&quot;003C0FCF&quot;/&gt;&lt;wsp:rsid wsp:val=&quot;003D12C1&quot;/&gt;&lt;wsp:rsid wsp:val=&quot;003D3E9A&quot;/&gt;&lt;wsp:rsid wsp:val=&quot;003D67A7&quot;/&gt;&lt;wsp:rsid wsp:val=&quot;003E0D89&quot;/&gt;&lt;wsp:rsid wsp:val=&quot;003E311F&quot;/&gt;&lt;wsp:rsid wsp:val=&quot;003E4DCE&quot;/&gt;&lt;wsp:rsid wsp:val=&quot;003E56A2&quot;/&gt;&lt;wsp:rsid wsp:val=&quot;003E5E38&quot;/&gt;&lt;wsp:rsid wsp:val=&quot;003F7699&quot;/&gt;&lt;wsp:rsid wsp:val=&quot;00405E59&quot;/&gt;&lt;wsp:rsid wsp:val=&quot;00414930&quot;/&gt;&lt;wsp:rsid wsp:val=&quot;00416003&quot;/&gt;&lt;wsp:rsid wsp:val=&quot;00425FD2&quot;/&gt;&lt;wsp:rsid wsp:val=&quot;004313AB&quot;/&gt;&lt;wsp:rsid wsp:val=&quot;00431BBE&quot;/&gt;&lt;wsp:rsid wsp:val=&quot;00440D59&quot;/&gt;&lt;wsp:rsid wsp:val=&quot;0044666D&quot;/&gt;&lt;wsp:rsid wsp:val=&quot;00455F75&quot;/&gt;&lt;wsp:rsid wsp:val=&quot;004578BD&quot;/&gt;&lt;wsp:rsid wsp:val=&quot;00460247&quot;/&gt;&lt;wsp:rsid wsp:val=&quot;00463318&quot;/&gt;&lt;wsp:rsid wsp:val=&quot;00467214&quot;/&gt;&lt;wsp:rsid wsp:val=&quot;004815C5&quot;/&gt;&lt;wsp:rsid wsp:val=&quot;00481E72&quot;/&gt;&lt;wsp:rsid wsp:val=&quot;004842F4&quot;/&gt;&lt;wsp:rsid wsp:val=&quot;00484639&quot;/&gt;&lt;wsp:rsid wsp:val=&quot;004907C8&quot;/&gt;&lt;wsp:rsid wsp:val=&quot;00494640&quot;/&gt;&lt;wsp:rsid wsp:val=&quot;004A2191&quot;/&gt;&lt;wsp:rsid wsp:val=&quot;004A6CFF&quot;/&gt;&lt;wsp:rsid wsp:val=&quot;004B0801&quot;/&gt;&lt;wsp:rsid wsp:val=&quot;004B0E93&quot;/&gt;&lt;wsp:rsid wsp:val=&quot;004B4B90&quot;/&gt;&lt;wsp:rsid wsp:val=&quot;004D4B16&quot;/&gt;&lt;wsp:rsid wsp:val=&quot;004E0BDF&quot;/&gt;&lt;wsp:rsid wsp:val=&quot;004E46DA&quot;/&gt;&lt;wsp:rsid wsp:val=&quot;004E4E0E&quot;/&gt;&lt;wsp:rsid wsp:val=&quot;004F1054&quot;/&gt;&lt;wsp:rsid wsp:val=&quot;00502C6A&quot;/&gt;&lt;wsp:rsid wsp:val=&quot;005111D5&quot;/&gt;&lt;wsp:rsid wsp:val=&quot;0052285D&quot;/&gt;&lt;wsp:rsid wsp:val=&quot;00532E3A&quot;/&gt;&lt;wsp:rsid wsp:val=&quot;005460DC&quot;/&gt;&lt;wsp:rsid wsp:val=&quot;00562EFA&quot;/&gt;&lt;wsp:rsid wsp:val=&quot;00571341&quot;/&gt;&lt;wsp:rsid wsp:val=&quot;0057339B&quot;/&gt;&lt;wsp:rsid wsp:val=&quot;005C00DC&quot;/&gt;&lt;wsp:rsid wsp:val=&quot;005C5977&quot;/&gt;&lt;wsp:rsid wsp:val=&quot;005C75FB&quot;/&gt;&lt;wsp:rsid wsp:val=&quot;005D6A01&quot;/&gt;&lt;wsp:rsid wsp:val=&quot;005E0604&quot;/&gt;&lt;wsp:rsid wsp:val=&quot;005E3DEB&quot;/&gt;&lt;wsp:rsid wsp:val=&quot;005F0A60&quot;/&gt;&lt;wsp:rsid wsp:val=&quot;005F1E96&quot;/&gt;&lt;wsp:rsid wsp:val=&quot;0060696C&quot;/&gt;&lt;wsp:rsid wsp:val=&quot;006161E7&quot;/&gt;&lt;wsp:rsid wsp:val=&quot;0061758D&quot;/&gt;&lt;wsp:rsid wsp:val=&quot;0062134F&quot;/&gt;&lt;wsp:rsid wsp:val=&quot;0062245E&quot;/&gt;&lt;wsp:rsid wsp:val=&quot;00623242&quot;/&gt;&lt;wsp:rsid wsp:val=&quot;0062399D&quot;/&gt;&lt;wsp:rsid wsp:val=&quot;00630363&quot;/&gt;&lt;wsp:rsid wsp:val=&quot;00631A9C&quot;/&gt;&lt;wsp:rsid wsp:val=&quot;00644B7D&quot;/&gt;&lt;wsp:rsid wsp:val=&quot;006456D3&quot;/&gt;&lt;wsp:rsid wsp:val=&quot;00645CF1&quot;/&gt;&lt;wsp:rsid wsp:val=&quot;00647881&quot;/&gt;&lt;wsp:rsid wsp:val=&quot;00647E4A&quot;/&gt;&lt;wsp:rsid wsp:val=&quot;00654BBD&quot;/&gt;&lt;wsp:rsid wsp:val=&quot;006649D4&quot;/&gt;&lt;wsp:rsid wsp:val=&quot;00692E1B&quot;/&gt;&lt;wsp:rsid wsp:val=&quot;006A48F0&quot;/&gt;&lt;wsp:rsid wsp:val=&quot;006B1F47&quot;/&gt;&lt;wsp:rsid wsp:val=&quot;006C073E&quot;/&gt;&lt;wsp:rsid wsp:val=&quot;006C2BC2&quot;/&gt;&lt;wsp:rsid wsp:val=&quot;006C2F56&quot;/&gt;&lt;wsp:rsid wsp:val=&quot;006C3087&quot;/&gt;&lt;wsp:rsid wsp:val=&quot;006C3410&quot;/&gt;&lt;wsp:rsid wsp:val=&quot;006E38D1&quot;/&gt;&lt;wsp:rsid wsp:val=&quot;006E3E78&quot;/&gt;&lt;wsp:rsid wsp:val=&quot;006F4FC7&quot;/&gt;&lt;wsp:rsid wsp:val=&quot;006F5378&quot;/&gt;&lt;wsp:rsid wsp:val=&quot;006F5F5D&quot;/&gt;&lt;wsp:rsid wsp:val=&quot;006F6956&quot;/&gt;&lt;wsp:rsid wsp:val=&quot;007040B7&quot;/&gt;&lt;wsp:rsid wsp:val=&quot;00704EB7&quot;/&gt;&lt;wsp:rsid wsp:val=&quot;0071202F&quot;/&gt;&lt;wsp:rsid wsp:val=&quot;00720CF6&quot;/&gt;&lt;wsp:rsid wsp:val=&quot;007234CD&quot;/&gt;&lt;wsp:rsid wsp:val=&quot;007308D0&quot;/&gt;&lt;wsp:rsid wsp:val=&quot;00731A1F&quot;/&gt;&lt;wsp:rsid wsp:val=&quot;00734E55&quot;/&gt;&lt;wsp:rsid wsp:val=&quot;00734F7B&quot;/&gt;&lt;wsp:rsid wsp:val=&quot;007371EF&quot;/&gt;&lt;wsp:rsid wsp:val=&quot;0074076D&quot;/&gt;&lt;wsp:rsid wsp:val=&quot;00747DBC&quot;/&gt;&lt;wsp:rsid wsp:val=&quot;00747DD2&quot;/&gt;&lt;wsp:rsid wsp:val=&quot;0075597F&quot;/&gt;&lt;wsp:rsid wsp:val=&quot;00756A8A&quot;/&gt;&lt;wsp:rsid wsp:val=&quot;0075750A&quot;/&gt;&lt;wsp:rsid wsp:val=&quot;007639E6&quot;/&gt;&lt;wsp:rsid wsp:val=&quot;00771F97&quot;/&gt;&lt;wsp:rsid wsp:val=&quot;00775C10&quot;/&gt;&lt;wsp:rsid wsp:val=&quot;0078093A&quot;/&gt;&lt;wsp:rsid wsp:val=&quot;00787562&quot;/&gt;&lt;wsp:rsid wsp:val=&quot;0078767D&quot;/&gt;&lt;wsp:rsid wsp:val=&quot;007876CD&quot;/&gt;&lt;wsp:rsid wsp:val=&quot;00791D59&quot;/&gt;&lt;wsp:rsid wsp:val=&quot;007929C1&quot;/&gt;&lt;wsp:rsid wsp:val=&quot;007966F3&quot;/&gt;&lt;wsp:rsid wsp:val=&quot;007A23E3&quot;/&gt;&lt;wsp:rsid wsp:val=&quot;007B0C19&quot;/&gt;&lt;wsp:rsid wsp:val=&quot;007B53C6&quot;/&gt;&lt;wsp:rsid wsp:val=&quot;007B6BF4&quot;/&gt;&lt;wsp:rsid wsp:val=&quot;007E0F13&quot;/&gt;&lt;wsp:rsid wsp:val=&quot;00805D37&quot;/&gt;&lt;wsp:rsid wsp:val=&quot;00806723&quot;/&gt;&lt;wsp:rsid wsp:val=&quot;008139D9&quot;/&gt;&lt;wsp:rsid wsp:val=&quot;008166A7&quot;/&gt;&lt;wsp:rsid wsp:val=&quot;00820677&quot;/&gt;&lt;wsp:rsid wsp:val=&quot;00830174&quot;/&gt;&lt;wsp:rsid wsp:val=&quot;00834F1A&quot;/&gt;&lt;wsp:rsid wsp:val=&quot;008478FA&quot;/&gt;&lt;wsp:rsid wsp:val=&quot;00854B9D&quot;/&gt;&lt;wsp:rsid wsp:val=&quot;008552ED&quot;/&gt;&lt;wsp:rsid wsp:val=&quot;00864F43&quot;/&gt;&lt;wsp:rsid wsp:val=&quot;008700D6&quot;/&gt;&lt;wsp:rsid wsp:val=&quot;0088024F&quot;/&gt;&lt;wsp:rsid wsp:val=&quot;00885E80&quot;/&gt;&lt;wsp:rsid wsp:val=&quot;00890FA8&quot;/&gt;&lt;wsp:rsid wsp:val=&quot;00891652&quot;/&gt;&lt;wsp:rsid wsp:val=&quot;008A7409&quot;/&gt;&lt;wsp:rsid wsp:val=&quot;008B0AFF&quot;/&gt;&lt;wsp:rsid wsp:val=&quot;008B19BD&quot;/&gt;&lt;wsp:rsid wsp:val=&quot;008B47B3&quot;/&gt;&lt;wsp:rsid wsp:val=&quot;008B759F&quot;/&gt;&lt;wsp:rsid wsp:val=&quot;008C4F27&quot;/&gt;&lt;wsp:rsid wsp:val=&quot;008C6D8D&quot;/&gt;&lt;wsp:rsid wsp:val=&quot;008C76B9&quot;/&gt;&lt;wsp:rsid wsp:val=&quot;008D18CC&quot;/&gt;&lt;wsp:rsid wsp:val=&quot;008D2E19&quot;/&gt;&lt;wsp:rsid wsp:val=&quot;008E6F58&quot;/&gt;&lt;wsp:rsid wsp:val=&quot;009062F9&quot;/&gt;&lt;wsp:rsid wsp:val=&quot;0090690E&quot;/&gt;&lt;wsp:rsid wsp:val=&quot;00934F80&quot;/&gt;&lt;wsp:rsid wsp:val=&quot;00940754&quot;/&gt;&lt;wsp:rsid wsp:val=&quot;009435FA&quot;/&gt;&lt;wsp:rsid wsp:val=&quot;0094722A&quot;/&gt;&lt;wsp:rsid wsp:val=&quot;0095694F&quot;/&gt;&lt;wsp:rsid wsp:val=&quot;00964264&quot;/&gt;&lt;wsp:rsid wsp:val=&quot;009704E1&quot;/&gt;&lt;wsp:rsid wsp:val=&quot;009753E4&quot;/&gt;&lt;wsp:rsid wsp:val=&quot;00977074&quot;/&gt;&lt;wsp:rsid wsp:val=&quot;00996BC6&quot;/&gt;&lt;wsp:rsid wsp:val=&quot;009A2716&quot;/&gt;&lt;wsp:rsid wsp:val=&quot;009A3EC3&quot;/&gt;&lt;wsp:rsid wsp:val=&quot;009B0CD6&quot;/&gt;&lt;wsp:rsid wsp:val=&quot;009B3BE2&quot;/&gt;&lt;wsp:rsid wsp:val=&quot;009B3C2A&quot;/&gt;&lt;wsp:rsid wsp:val=&quot;009B774F&quot;/&gt;&lt;wsp:rsid wsp:val=&quot;009C1C4E&quot;/&gt;&lt;wsp:rsid wsp:val=&quot;009C3282&quot;/&gt;&lt;wsp:rsid wsp:val=&quot;009D1AD6&quot;/&gt;&lt;wsp:rsid wsp:val=&quot;009D2A06&quot;/&gt;&lt;wsp:rsid wsp:val=&quot;009D4637&quot;/&gt;&lt;wsp:rsid wsp:val=&quot;009D5072&quot;/&gt;&lt;wsp:rsid wsp:val=&quot;009D559D&quot;/&gt;&lt;wsp:rsid wsp:val=&quot;009E6FF3&quot;/&gt;&lt;wsp:rsid wsp:val=&quot;009F51F3&quot;/&gt;&lt;wsp:rsid wsp:val=&quot;00A054E6&quot;/&gt;&lt;wsp:rsid wsp:val=&quot;00A06C40&quot;/&gt;&lt;wsp:rsid wsp:val=&quot;00A10C6E&quot;/&gt;&lt;wsp:rsid wsp:val=&quot;00A173A8&quot;/&gt;&lt;wsp:rsid wsp:val=&quot;00A21709&quot;/&gt;&lt;wsp:rsid wsp:val=&quot;00A236DB&quot;/&gt;&lt;wsp:rsid wsp:val=&quot;00A25DBE&quot;/&gt;&lt;wsp:rsid wsp:val=&quot;00A449D4&quot;/&gt;&lt;wsp:rsid wsp:val=&quot;00A47183&quot;/&gt;&lt;wsp:rsid wsp:val=&quot;00A63C83&quot;/&gt;&lt;wsp:rsid wsp:val=&quot;00A72AA1&quot;/&gt;&lt;wsp:rsid wsp:val=&quot;00A75E2E&quot;/&gt;&lt;wsp:rsid wsp:val=&quot;00A819B8&quot;/&gt;&lt;wsp:rsid wsp:val=&quot;00A83869&quot;/&gt;&lt;wsp:rsid wsp:val=&quot;00A87377&quot;/&gt;&lt;wsp:rsid wsp:val=&quot;00A97434&quot;/&gt;&lt;wsp:rsid wsp:val=&quot;00AA0A07&quot;/&gt;&lt;wsp:rsid wsp:val=&quot;00AA7637&quot;/&gt;&lt;wsp:rsid wsp:val=&quot;00AB2638&quot;/&gt;&lt;wsp:rsid wsp:val=&quot;00AB59A5&quot;/&gt;&lt;wsp:rsid wsp:val=&quot;00AC1422&quot;/&gt;&lt;wsp:rsid wsp:val=&quot;00AC3B87&quot;/&gt;&lt;wsp:rsid wsp:val=&quot;00AC6439&quot;/&gt;&lt;wsp:rsid wsp:val=&quot;00AD67AB&quot;/&gt;&lt;wsp:rsid wsp:val=&quot;00AE035E&quot;/&gt;&lt;wsp:rsid wsp:val=&quot;00AE0D7D&quot;/&gt;&lt;wsp:rsid wsp:val=&quot;00AF7ADC&quot;/&gt;&lt;wsp:rsid wsp:val=&quot;00AF7FDA&quot;/&gt;&lt;wsp:rsid wsp:val=&quot;00B07710&quot;/&gt;&lt;wsp:rsid wsp:val=&quot;00B10FA3&quot;/&gt;&lt;wsp:rsid wsp:val=&quot;00B2005C&quot;/&gt;&lt;wsp:rsid wsp:val=&quot;00B218C1&quot;/&gt;&lt;wsp:rsid wsp:val=&quot;00B276A4&quot;/&gt;&lt;wsp:rsid wsp:val=&quot;00B30CCC&quot;/&gt;&lt;wsp:rsid wsp:val=&quot;00B3648A&quot;/&gt;&lt;wsp:rsid wsp:val=&quot;00B369BA&quot;/&gt;&lt;wsp:rsid wsp:val=&quot;00B36BD0&quot;/&gt;&lt;wsp:rsid wsp:val=&quot;00B40031&quot;/&gt;&lt;wsp:rsid wsp:val=&quot;00B44EA4&quot;/&gt;&lt;wsp:rsid wsp:val=&quot;00B512CD&quot;/&gt;&lt;wsp:rsid wsp:val=&quot;00B54377&quot;/&gt;&lt;wsp:rsid wsp:val=&quot;00B66627&quot;/&gt;&lt;wsp:rsid wsp:val=&quot;00B676EA&quot;/&gt;&lt;wsp:rsid wsp:val=&quot;00B74A58&quot;/&gt;&lt;wsp:rsid wsp:val=&quot;00B90059&quot;/&gt;&lt;wsp:rsid wsp:val=&quot;00B93146&quot;/&gt;&lt;wsp:rsid wsp:val=&quot;00BA2FB6&quot;/&gt;&lt;wsp:rsid wsp:val=&quot;00BA46C9&quot;/&gt;&lt;wsp:rsid wsp:val=&quot;00BB0F7A&quot;/&gt;&lt;wsp:rsid wsp:val=&quot;00BB5589&quot;/&gt;&lt;wsp:rsid wsp:val=&quot;00BB63C4&quot;/&gt;&lt;wsp:rsid wsp:val=&quot;00BB65AB&quot;/&gt;&lt;wsp:rsid wsp:val=&quot;00BD105B&quot;/&gt;&lt;wsp:rsid wsp:val=&quot;00BD2AE4&quot;/&gt;&lt;wsp:rsid wsp:val=&quot;00BD3ABC&quot;/&gt;&lt;wsp:rsid wsp:val=&quot;00BE22D5&quot;/&gt;&lt;wsp:rsid wsp:val=&quot;00BF1DF8&quot;/&gt;&lt;wsp:rsid wsp:val=&quot;00BF3C30&quot;/&gt;&lt;wsp:rsid wsp:val=&quot;00BF4151&quot;/&gt;&lt;wsp:rsid wsp:val=&quot;00BF4E77&quot;/&gt;&lt;wsp:rsid wsp:val=&quot;00C359EB&quot;/&gt;&lt;wsp:rsid wsp:val=&quot;00C40EA1&quot;/&gt;&lt;wsp:rsid wsp:val=&quot;00C41DB0&quot;/&gt;&lt;wsp:rsid wsp:val=&quot;00C4449D&quot;/&gt;&lt;wsp:rsid wsp:val=&quot;00C44C6F&quot;/&gt;&lt;wsp:rsid wsp:val=&quot;00C501AD&quot;/&gt;&lt;wsp:rsid wsp:val=&quot;00C62098&quot;/&gt;&lt;wsp:rsid wsp:val=&quot;00C654FA&quot;/&gt;&lt;wsp:rsid wsp:val=&quot;00C66C44&quot;/&gt;&lt;wsp:rsid wsp:val=&quot;00C70C56&quot;/&gt;&lt;wsp:rsid wsp:val=&quot;00C72303&quot;/&gt;&lt;wsp:rsid wsp:val=&quot;00C748D0&quot;/&gt;&lt;wsp:rsid wsp:val=&quot;00C80CB8&quot;/&gt;&lt;wsp:rsid wsp:val=&quot;00C83E99&quot;/&gt;&lt;wsp:rsid wsp:val=&quot;00C84227&quot;/&gt;&lt;wsp:rsid wsp:val=&quot;00C8775F&quot;/&gt;&lt;wsp:rsid wsp:val=&quot;00C91BD9&quot;/&gt;&lt;wsp:rsid wsp:val=&quot;00C966C0&quot;/&gt;&lt;wsp:rsid wsp:val=&quot;00CB08E1&quot;/&gt;&lt;wsp:rsid wsp:val=&quot;00CB5372&quot;/&gt;&lt;wsp:rsid wsp:val=&quot;00CB6F3F&quot;/&gt;&lt;wsp:rsid wsp:val=&quot;00CC3E77&quot;/&gt;&lt;wsp:rsid wsp:val=&quot;00CC7229&quot;/&gt;&lt;wsp:rsid wsp:val=&quot;00CE0C30&quot;/&gt;&lt;wsp:rsid wsp:val=&quot;00CF0BAC&quot;/&gt;&lt;wsp:rsid wsp:val=&quot;00D07808&quot;/&gt;&lt;wsp:rsid wsp:val=&quot;00D13546&quot;/&gt;&lt;wsp:rsid wsp:val=&quot;00D1440E&quot;/&gt;&lt;wsp:rsid wsp:val=&quot;00D267D1&quot;/&gt;&lt;wsp:rsid wsp:val=&quot;00D361DB&quot;/&gt;&lt;wsp:rsid wsp:val=&quot;00D40BFB&quot;/&gt;&lt;wsp:rsid wsp:val=&quot;00D42E6F&quot;/&gt;&lt;wsp:rsid wsp:val=&quot;00D47A3B&quot;/&gt;&lt;wsp:rsid wsp:val=&quot;00D52016&quot;/&gt;&lt;wsp:rsid wsp:val=&quot;00D54406&quot;/&gt;&lt;wsp:rsid wsp:val=&quot;00D56380&quot;/&gt;&lt;wsp:rsid wsp:val=&quot;00D60D47&quot;/&gt;&lt;wsp:rsid wsp:val=&quot;00D6677B&quot;/&gt;&lt;wsp:rsid wsp:val=&quot;00DA1717&quot;/&gt;&lt;wsp:rsid wsp:val=&quot;00DA1A7A&quot;/&gt;&lt;wsp:rsid wsp:val=&quot;00DA2F35&quot;/&gt;&lt;wsp:rsid wsp:val=&quot;00DA58FB&quot;/&gt;&lt;wsp:rsid wsp:val=&quot;00DA7C2F&quot;/&gt;&lt;wsp:rsid wsp:val=&quot;00DC1CEF&quot;/&gt;&lt;wsp:rsid wsp:val=&quot;00DC2937&quot;/&gt;&lt;wsp:rsid wsp:val=&quot;00DC57B2&quot;/&gt;&lt;wsp:rsid wsp:val=&quot;00DC681C&quot;/&gt;&lt;wsp:rsid wsp:val=&quot;00DD7FD6&quot;/&gt;&lt;wsp:rsid wsp:val=&quot;00DE5C3C&quot;/&gt;&lt;wsp:rsid wsp:val=&quot;00DE6B8A&quot;/&gt;&lt;wsp:rsid wsp:val=&quot;00DF6F23&quot;/&gt;&lt;wsp:rsid wsp:val=&quot;00E050DB&quot;/&gt;&lt;wsp:rsid wsp:val=&quot;00E13F80&quot;/&gt;&lt;wsp:rsid wsp:val=&quot;00E215DC&quot;/&gt;&lt;wsp:rsid wsp:val=&quot;00E23E99&quot;/&gt;&lt;wsp:rsid wsp:val=&quot;00E336FD&quot;/&gt;&lt;wsp:rsid wsp:val=&quot;00E37975&quot;/&gt;&lt;wsp:rsid wsp:val=&quot;00E37EA0&quot;/&gt;&lt;wsp:rsid wsp:val=&quot;00E40D6C&quot;/&gt;&lt;wsp:rsid wsp:val=&quot;00E5243C&quot;/&gt;&lt;wsp:rsid wsp:val=&quot;00E566BA&quot;/&gt;&lt;wsp:rsid wsp:val=&quot;00E57CA3&quot;/&gt;&lt;wsp:rsid wsp:val=&quot;00E61017&quot;/&gt;&lt;wsp:rsid wsp:val=&quot;00E647A4&quot;/&gt;&lt;wsp:rsid wsp:val=&quot;00E6536C&quot;/&gt;&lt;wsp:rsid wsp:val=&quot;00E70237&quot;/&gt;&lt;wsp:rsid wsp:val=&quot;00E744FC&quot;/&gt;&lt;wsp:rsid wsp:val=&quot;00E8067E&quot;/&gt;&lt;wsp:rsid wsp:val=&quot;00E83E1F&quot;/&gt;&lt;wsp:rsid wsp:val=&quot;00E94589&quot;/&gt;&lt;wsp:rsid wsp:val=&quot;00EB102D&quot;/&gt;&lt;wsp:rsid wsp:val=&quot;00EB1B7F&quot;/&gt;&lt;wsp:rsid wsp:val=&quot;00EB28D4&quot;/&gt;&lt;wsp:rsid wsp:val=&quot;00EC792A&quot;/&gt;&lt;wsp:rsid wsp:val=&quot;00ED1B6A&quot;/&gt;&lt;wsp:rsid wsp:val=&quot;00EE1C1C&quot;/&gt;&lt;wsp:rsid wsp:val=&quot;00EE65CD&quot;/&gt;&lt;wsp:rsid wsp:val=&quot;00EF1C5E&quot;/&gt;&lt;wsp:rsid wsp:val=&quot;00EF5B83&quot;/&gt;&lt;wsp:rsid wsp:val=&quot;00EF65D3&quot;/&gt;&lt;wsp:rsid wsp:val=&quot;00F01EAF&quot;/&gt;&lt;wsp:rsid wsp:val=&quot;00F118A6&quot;/&gt;&lt;wsp:rsid wsp:val=&quot;00F163D4&quot;/&gt;&lt;wsp:rsid wsp:val=&quot;00F1653E&quot;/&gt;&lt;wsp:rsid wsp:val=&quot;00F30693&quot;/&gt;&lt;wsp:rsid wsp:val=&quot;00F40FE9&quot;/&gt;&lt;wsp:rsid wsp:val=&quot;00F52533&quot;/&gt;&lt;wsp:rsid wsp:val=&quot;00F52E22&quot;/&gt;&lt;wsp:rsid wsp:val=&quot;00F5449F&quot;/&gt;&lt;wsp:rsid wsp:val=&quot;00F55A32&quot;/&gt;&lt;wsp:rsid wsp:val=&quot;00F6243A&quot;/&gt;&lt;wsp:rsid wsp:val=&quot;00F75AEE&quot;/&gt;&lt;wsp:rsid wsp:val=&quot;00F834C7&quot;/&gt;&lt;wsp:rsid wsp:val=&quot;00F83AFD&quot;/&gt;&lt;wsp:rsid wsp:val=&quot;00F934DB&quot;/&gt;&lt;wsp:rsid wsp:val=&quot;00FA7029&quot;/&gt;&lt;wsp:rsid wsp:val=&quot;00FB0D83&quot;/&gt;&lt;wsp:rsid wsp:val=&quot;00FB1EB5&quot;/&gt;&lt;wsp:rsid wsp:val=&quot;00FD095C&quot;/&gt;&lt;wsp:rsid wsp:val=&quot;00FE7AC3&quot;/&gt;&lt;wsp:rsid wsp:val=&quot;00FF7A78&quot;/&gt;&lt;/wsp:rsids&gt;&lt;/w:docPr&gt;&lt;w:body&gt;&lt;w:p wsp:rsidR=&quot;00000000&quot; wsp:rsidRDefault=&quot;004B4B90&quot;&gt;&lt;m:oMathPara&gt;&lt;m:oMath&gt;&lt;m:sSub&gt;&lt;m:sSubPr&gt;&lt;m:ctrlPr&gt;&lt;w:rPr&gt;&lt;w:rFonts w:ascii=&quot;Cambria Math&quot; w:h-ansi=&quot;Cambria Math&quot;/&gt;&lt;wx:font wx:val=&quot;Cambria Math&quot;/&gt;&lt;w:i/&gt;&lt;w:color w:val=&quot;000000&quot;/&gt;&lt;w:sz w:val=&quot;24&quot;/&gt;&lt;w:lang w:val=&quot;ES&quot; w:fareast=&quot;ES&quot;/&gt;&lt;/w:rPr&gt;&lt;/m:ctrlPr&gt;&lt;/m:sSubPr&gt;&lt;m:e&gt;&lt;m:r&gt;&lt;w:rPr&gt;&lt;w:rFonts w:ascii=&quot;Cambria Math&quot; w:h-ansi=&quot;Cambria Math&quot;/&gt;&lt;wx:font wx:val=&quot;Cambria Math&quot;/&gt;&lt;w:i/&gt;&lt;w:color w:val=&quot;000000&quot;/&gt;&lt;w:sz w:val=&quot;24&quot;/&gt;&lt;w:lang w:val=&quot;ES&quot; w:fareast=&quot;ES&quot;/&gt;&lt;/w:rPr&gt;&lt;m:t&gt;VA&lt;/m:t&gt;&lt;/m:r&gt;&lt;/m:e&gt;&lt;m:sub&gt;&lt;m:r&gt;&lt;w:rPr&gt;&lt;w:rFonts w:ascii=&quot;Cambria Math&quot; w:h-ansi=&quot;Cambria Math&quot;/&gt;&lt;wx:font wx:val=&quot;Cambria Math&quot;/&gt;&lt;w:i/&gt;&lt;w:color w:val=&quot;000000&quot;/&gt;&lt;w:sz w:val=&quot;24&quot;/&gt;&lt;w:lang w:val=&quot;ES&quot; w:fareast=&quot;ES&quot;/&gt;&lt;/w:rPr&gt;&lt;m:t&gt;egresos&lt;/m:t&gt;&lt;/m:r&gt;&lt;/m:sub&gt;&lt;/m:sSub&gt;&lt;m:r&gt;&lt;w:rPr&gt;&lt;w:rFonts w:ascii=&quot;Cambria Math&quot; w:h-ansi=&quot;Cambria Math&quot;/&gt;&lt;wx:font wx:val=&quot;Cambria Math&quot;/&gt;&lt;w:i/&gt;&lt;w:color w:val=&quot;000000&quot;/&gt;&lt;w:sz w:val=&quot;24&quot;/&gt;&lt;w:lang w:val=&quot;ES&quot; w:fareast=&quot;ES&quot;/&gt;&lt;/w:rPr&gt;&lt;m:t&gt;=20101,87&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95" o:title="" chromakey="white"/>
          </v:shape>
        </w:pict>
      </w:r>
    </w:p>
    <w:p w:rsidR="00135C24" w:rsidRPr="00B71687" w:rsidRDefault="005D6A01" w:rsidP="00135C24">
      <w:pPr>
        <w:spacing w:after="120" w:line="240" w:lineRule="auto"/>
        <w:jc w:val="center"/>
        <w:rPr>
          <w:bCs/>
          <w:i/>
          <w:iCs/>
          <w:color w:val="000000"/>
          <w:lang w:val="es-EC" w:eastAsia="es-EC"/>
        </w:rPr>
      </w:pPr>
      <w:r w:rsidRPr="005D6A01">
        <w:pict>
          <v:shape id="_x0000_i1066" type="#_x0000_t75" style="width:102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65AC&quot;/&gt;&lt;wsp:rsid wsp:val=&quot;0000248A&quot;/&gt;&lt;wsp:rsid wsp:val=&quot;00002E8B&quot;/&gt;&lt;wsp:rsid wsp:val=&quot;00003A33&quot;/&gt;&lt;wsp:rsid wsp:val=&quot;00006A62&quot;/&gt;&lt;wsp:rsid wsp:val=&quot;00007ABD&quot;/&gt;&lt;wsp:rsid wsp:val=&quot;00010F97&quot;/&gt;&lt;wsp:rsid wsp:val=&quot;00030C20&quot;/&gt;&lt;wsp:rsid wsp:val=&quot;00037D8A&quot;/&gt;&lt;wsp:rsid wsp:val=&quot;0004229A&quot;/&gt;&lt;wsp:rsid wsp:val=&quot;00043210&quot;/&gt;&lt;wsp:rsid wsp:val=&quot;00050D5E&quot;/&gt;&lt;wsp:rsid wsp:val=&quot;000526A2&quot;/&gt;&lt;wsp:rsid wsp:val=&quot;00057867&quot;/&gt;&lt;wsp:rsid wsp:val=&quot;00077B5D&quot;/&gt;&lt;wsp:rsid wsp:val=&quot;00081BD3&quot;/&gt;&lt;wsp:rsid wsp:val=&quot;00085B66&quot;/&gt;&lt;wsp:rsid wsp:val=&quot;00094E67&quot;/&gt;&lt;wsp:rsid wsp:val=&quot;000A0A6F&quot;/&gt;&lt;wsp:rsid wsp:val=&quot;000A3005&quot;/&gt;&lt;wsp:rsid wsp:val=&quot;000B46F1&quot;/&gt;&lt;wsp:rsid wsp:val=&quot;000B59BB&quot;/&gt;&lt;wsp:rsid wsp:val=&quot;000B5C2D&quot;/&gt;&lt;wsp:rsid wsp:val=&quot;000C0D9D&quot;/&gt;&lt;wsp:rsid wsp:val=&quot;000C34A4&quot;/&gt;&lt;wsp:rsid wsp:val=&quot;000C54BE&quot;/&gt;&lt;wsp:rsid wsp:val=&quot;000D2681&quot;/&gt;&lt;wsp:rsid wsp:val=&quot;000D7A88&quot;/&gt;&lt;wsp:rsid wsp:val=&quot;000E1D1A&quot;/&gt;&lt;wsp:rsid wsp:val=&quot;000E1FA7&quot;/&gt;&lt;wsp:rsid wsp:val=&quot;000E50E9&quot;/&gt;&lt;wsp:rsid wsp:val=&quot;00104061&quot;/&gt;&lt;wsp:rsid wsp:val=&quot;00104C11&quot;/&gt;&lt;wsp:rsid wsp:val=&quot;0011020A&quot;/&gt;&lt;wsp:rsid wsp:val=&quot;00110CC8&quot;/&gt;&lt;wsp:rsid wsp:val=&quot;001140B0&quot;/&gt;&lt;wsp:rsid wsp:val=&quot;00124AF6&quot;/&gt;&lt;wsp:rsid wsp:val=&quot;00124CF2&quot;/&gt;&lt;wsp:rsid wsp:val=&quot;00130648&quot;/&gt;&lt;wsp:rsid wsp:val=&quot;00135C24&quot;/&gt;&lt;wsp:rsid wsp:val=&quot;0014373C&quot;/&gt;&lt;wsp:rsid wsp:val=&quot;00156897&quot;/&gt;&lt;wsp:rsid wsp:val=&quot;00160CCF&quot;/&gt;&lt;wsp:rsid wsp:val=&quot;0016372D&quot;/&gt;&lt;wsp:rsid wsp:val=&quot;001664BB&quot;/&gt;&lt;wsp:rsid wsp:val=&quot;00166DD5&quot;/&gt;&lt;wsp:rsid wsp:val=&quot;00174B19&quot;/&gt;&lt;wsp:rsid wsp:val=&quot;001767BA&quot;/&gt;&lt;wsp:rsid wsp:val=&quot;00185496&quot;/&gt;&lt;wsp:rsid wsp:val=&quot;0018637C&quot;/&gt;&lt;wsp:rsid wsp:val=&quot;001865AC&quot;/&gt;&lt;wsp:rsid wsp:val=&quot;001940A5&quot;/&gt;&lt;wsp:rsid wsp:val=&quot;00195982&quot;/&gt;&lt;wsp:rsid wsp:val=&quot;001A0A99&quot;/&gt;&lt;wsp:rsid wsp:val=&quot;001A5304&quot;/&gt;&lt;wsp:rsid wsp:val=&quot;001A721E&quot;/&gt;&lt;wsp:rsid wsp:val=&quot;001B037B&quot;/&gt;&lt;wsp:rsid wsp:val=&quot;001C3658&quot;/&gt;&lt;wsp:rsid wsp:val=&quot;001D0120&quot;/&gt;&lt;wsp:rsid wsp:val=&quot;001D5FE3&quot;/&gt;&lt;wsp:rsid wsp:val=&quot;001E2F78&quot;/&gt;&lt;wsp:rsid wsp:val=&quot;001F67CE&quot;/&gt;&lt;wsp:rsid wsp:val=&quot;00203B81&quot;/&gt;&lt;wsp:rsid wsp:val=&quot;002128AE&quot;/&gt;&lt;wsp:rsid wsp:val=&quot;0022218B&quot;/&gt;&lt;wsp:rsid wsp:val=&quot;0023174C&quot;/&gt;&lt;wsp:rsid wsp:val=&quot;002434FA&quot;/&gt;&lt;wsp:rsid wsp:val=&quot;00245AC7&quot;/&gt;&lt;wsp:rsid wsp:val=&quot;0025647B&quot;/&gt;&lt;wsp:rsid wsp:val=&quot;002636FA&quot;/&gt;&lt;wsp:rsid wsp:val=&quot;00266742&quot;/&gt;&lt;wsp:rsid wsp:val=&quot;00273CA5&quot;/&gt;&lt;wsp:rsid wsp:val=&quot;00274A37&quot;/&gt;&lt;wsp:rsid wsp:val=&quot;002775A1&quot;/&gt;&lt;wsp:rsid wsp:val=&quot;00277EDF&quot;/&gt;&lt;wsp:rsid wsp:val=&quot;0028658D&quot;/&gt;&lt;wsp:rsid wsp:val=&quot;0029194F&quot;/&gt;&lt;wsp:rsid wsp:val=&quot;00295209&quot;/&gt;&lt;wsp:rsid wsp:val=&quot;002A2C5E&quot;/&gt;&lt;wsp:rsid wsp:val=&quot;002A37A0&quot;/&gt;&lt;wsp:rsid wsp:val=&quot;002A5406&quot;/&gt;&lt;wsp:rsid wsp:val=&quot;002B0185&quot;/&gt;&lt;wsp:rsid wsp:val=&quot;002B19C4&quot;/&gt;&lt;wsp:rsid wsp:val=&quot;002B7D69&quot;/&gt;&lt;wsp:rsid wsp:val=&quot;002C0A93&quot;/&gt;&lt;wsp:rsid wsp:val=&quot;002C33EB&quot;/&gt;&lt;wsp:rsid wsp:val=&quot;002C6820&quot;/&gt;&lt;wsp:rsid wsp:val=&quot;002D5116&quot;/&gt;&lt;wsp:rsid wsp:val=&quot;002E52A5&quot;/&gt;&lt;wsp:rsid wsp:val=&quot;002E6F11&quot;/&gt;&lt;wsp:rsid wsp:val=&quot;002F297C&quot;/&gt;&lt;wsp:rsid wsp:val=&quot;002F6C51&quot;/&gt;&lt;wsp:rsid wsp:val=&quot;002F6D03&quot;/&gt;&lt;wsp:rsid wsp:val=&quot;00303E2A&quot;/&gt;&lt;wsp:rsid wsp:val=&quot;00311FEC&quot;/&gt;&lt;wsp:rsid wsp:val=&quot;00317385&quot;/&gt;&lt;wsp:rsid wsp:val=&quot;00351225&quot;/&gt;&lt;wsp:rsid wsp:val=&quot;00360EBD&quot;/&gt;&lt;wsp:rsid wsp:val=&quot;00362914&quot;/&gt;&lt;wsp:rsid wsp:val=&quot;00371832&quot;/&gt;&lt;wsp:rsid wsp:val=&quot;00376EAE&quot;/&gt;&lt;wsp:rsid wsp:val=&quot;003779B0&quot;/&gt;&lt;wsp:rsid wsp:val=&quot;00385837&quot;/&gt;&lt;wsp:rsid wsp:val=&quot;003860AE&quot;/&gt;&lt;wsp:rsid wsp:val=&quot;00387148&quot;/&gt;&lt;wsp:rsid wsp:val=&quot;0038792C&quot;/&gt;&lt;wsp:rsid wsp:val=&quot;00391151&quot;/&gt;&lt;wsp:rsid wsp:val=&quot;003A2D9F&quot;/&gt;&lt;wsp:rsid wsp:val=&quot;003A40C2&quot;/&gt;&lt;wsp:rsid wsp:val=&quot;003A6DB6&quot;/&gt;&lt;wsp:rsid wsp:val=&quot;003C0FCF&quot;/&gt;&lt;wsp:rsid wsp:val=&quot;003D12C1&quot;/&gt;&lt;wsp:rsid wsp:val=&quot;003D3E9A&quot;/&gt;&lt;wsp:rsid wsp:val=&quot;003D67A7&quot;/&gt;&lt;wsp:rsid wsp:val=&quot;003E0D89&quot;/&gt;&lt;wsp:rsid wsp:val=&quot;003E311F&quot;/&gt;&lt;wsp:rsid wsp:val=&quot;003E4DCE&quot;/&gt;&lt;wsp:rsid wsp:val=&quot;003E56A2&quot;/&gt;&lt;wsp:rsid wsp:val=&quot;003E5E38&quot;/&gt;&lt;wsp:rsid wsp:val=&quot;003F7699&quot;/&gt;&lt;wsp:rsid wsp:val=&quot;00405E59&quot;/&gt;&lt;wsp:rsid wsp:val=&quot;00414930&quot;/&gt;&lt;wsp:rsid wsp:val=&quot;00416003&quot;/&gt;&lt;wsp:rsid wsp:val=&quot;00425FD2&quot;/&gt;&lt;wsp:rsid wsp:val=&quot;004313AB&quot;/&gt;&lt;wsp:rsid wsp:val=&quot;00431BBE&quot;/&gt;&lt;wsp:rsid wsp:val=&quot;00440D59&quot;/&gt;&lt;wsp:rsid wsp:val=&quot;0044666D&quot;/&gt;&lt;wsp:rsid wsp:val=&quot;00455F75&quot;/&gt;&lt;wsp:rsid wsp:val=&quot;004578BD&quot;/&gt;&lt;wsp:rsid wsp:val=&quot;00460247&quot;/&gt;&lt;wsp:rsid wsp:val=&quot;00463318&quot;/&gt;&lt;wsp:rsid wsp:val=&quot;00467214&quot;/&gt;&lt;wsp:rsid wsp:val=&quot;004815C5&quot;/&gt;&lt;wsp:rsid wsp:val=&quot;00481E72&quot;/&gt;&lt;wsp:rsid wsp:val=&quot;004842F4&quot;/&gt;&lt;wsp:rsid wsp:val=&quot;00484639&quot;/&gt;&lt;wsp:rsid wsp:val=&quot;004907C8&quot;/&gt;&lt;wsp:rsid wsp:val=&quot;00494640&quot;/&gt;&lt;wsp:rsid wsp:val=&quot;004A2191&quot;/&gt;&lt;wsp:rsid wsp:val=&quot;004A6CFF&quot;/&gt;&lt;wsp:rsid wsp:val=&quot;004B0801&quot;/&gt;&lt;wsp:rsid wsp:val=&quot;004B0E93&quot;/&gt;&lt;wsp:rsid wsp:val=&quot;004D4B16&quot;/&gt;&lt;wsp:rsid wsp:val=&quot;004E0BDF&quot;/&gt;&lt;wsp:rsid wsp:val=&quot;004E46DA&quot;/&gt;&lt;wsp:rsid wsp:val=&quot;004E4E0E&quot;/&gt;&lt;wsp:rsid wsp:val=&quot;004F1054&quot;/&gt;&lt;wsp:rsid wsp:val=&quot;00502C6A&quot;/&gt;&lt;wsp:rsid wsp:val=&quot;005111D5&quot;/&gt;&lt;wsp:rsid wsp:val=&quot;0052285D&quot;/&gt;&lt;wsp:rsid wsp:val=&quot;00532E3A&quot;/&gt;&lt;wsp:rsid wsp:val=&quot;005460DC&quot;/&gt;&lt;wsp:rsid wsp:val=&quot;00562EFA&quot;/&gt;&lt;wsp:rsid wsp:val=&quot;00571341&quot;/&gt;&lt;wsp:rsid wsp:val=&quot;0057339B&quot;/&gt;&lt;wsp:rsid wsp:val=&quot;005C00DC&quot;/&gt;&lt;wsp:rsid wsp:val=&quot;005C5977&quot;/&gt;&lt;wsp:rsid wsp:val=&quot;005C75FB&quot;/&gt;&lt;wsp:rsid wsp:val=&quot;005D6A01&quot;/&gt;&lt;wsp:rsid wsp:val=&quot;005E0604&quot;/&gt;&lt;wsp:rsid wsp:val=&quot;005E3DEB&quot;/&gt;&lt;wsp:rsid wsp:val=&quot;005F0A60&quot;/&gt;&lt;wsp:rsid wsp:val=&quot;005F1E96&quot;/&gt;&lt;wsp:rsid wsp:val=&quot;0060696C&quot;/&gt;&lt;wsp:rsid wsp:val=&quot;006161E7&quot;/&gt;&lt;wsp:rsid wsp:val=&quot;0061758D&quot;/&gt;&lt;wsp:rsid wsp:val=&quot;0062134F&quot;/&gt;&lt;wsp:rsid wsp:val=&quot;0062245E&quot;/&gt;&lt;wsp:rsid wsp:val=&quot;00623242&quot;/&gt;&lt;wsp:rsid wsp:val=&quot;0062399D&quot;/&gt;&lt;wsp:rsid wsp:val=&quot;00630363&quot;/&gt;&lt;wsp:rsid wsp:val=&quot;00631A9C&quot;/&gt;&lt;wsp:rsid wsp:val=&quot;00644B7D&quot;/&gt;&lt;wsp:rsid wsp:val=&quot;006456D3&quot;/&gt;&lt;wsp:rsid wsp:val=&quot;00645CF1&quot;/&gt;&lt;wsp:rsid wsp:val=&quot;00647881&quot;/&gt;&lt;wsp:rsid wsp:val=&quot;00647E4A&quot;/&gt;&lt;wsp:rsid wsp:val=&quot;00654BBD&quot;/&gt;&lt;wsp:rsid wsp:val=&quot;006649D4&quot;/&gt;&lt;wsp:rsid wsp:val=&quot;00692E1B&quot;/&gt;&lt;wsp:rsid wsp:val=&quot;006A48F0&quot;/&gt;&lt;wsp:rsid wsp:val=&quot;006B1F47&quot;/&gt;&lt;wsp:rsid wsp:val=&quot;006C073E&quot;/&gt;&lt;wsp:rsid wsp:val=&quot;006C2BC2&quot;/&gt;&lt;wsp:rsid wsp:val=&quot;006C2F56&quot;/&gt;&lt;wsp:rsid wsp:val=&quot;006C3087&quot;/&gt;&lt;wsp:rsid wsp:val=&quot;006C3410&quot;/&gt;&lt;wsp:rsid wsp:val=&quot;006E38D1&quot;/&gt;&lt;wsp:rsid wsp:val=&quot;006E3E78&quot;/&gt;&lt;wsp:rsid wsp:val=&quot;006F4FC7&quot;/&gt;&lt;wsp:rsid wsp:val=&quot;006F5378&quot;/&gt;&lt;wsp:rsid wsp:val=&quot;006F5F5D&quot;/&gt;&lt;wsp:rsid wsp:val=&quot;006F6956&quot;/&gt;&lt;wsp:rsid wsp:val=&quot;007040B7&quot;/&gt;&lt;wsp:rsid wsp:val=&quot;00704EB7&quot;/&gt;&lt;wsp:rsid wsp:val=&quot;0071202F&quot;/&gt;&lt;wsp:rsid wsp:val=&quot;00720CF6&quot;/&gt;&lt;wsp:rsid wsp:val=&quot;007234CD&quot;/&gt;&lt;wsp:rsid wsp:val=&quot;007308D0&quot;/&gt;&lt;wsp:rsid wsp:val=&quot;00731A1F&quot;/&gt;&lt;wsp:rsid wsp:val=&quot;00734E55&quot;/&gt;&lt;wsp:rsid wsp:val=&quot;00734F7B&quot;/&gt;&lt;wsp:rsid wsp:val=&quot;007371EF&quot;/&gt;&lt;wsp:rsid wsp:val=&quot;0074076D&quot;/&gt;&lt;wsp:rsid wsp:val=&quot;00747DBC&quot;/&gt;&lt;wsp:rsid wsp:val=&quot;00747DD2&quot;/&gt;&lt;wsp:rsid wsp:val=&quot;0075597F&quot;/&gt;&lt;wsp:rsid wsp:val=&quot;00756A8A&quot;/&gt;&lt;wsp:rsid wsp:val=&quot;0075750A&quot;/&gt;&lt;wsp:rsid wsp:val=&quot;007639E6&quot;/&gt;&lt;wsp:rsid wsp:val=&quot;00771F97&quot;/&gt;&lt;wsp:rsid wsp:val=&quot;00775C10&quot;/&gt;&lt;wsp:rsid wsp:val=&quot;0078093A&quot;/&gt;&lt;wsp:rsid wsp:val=&quot;00787562&quot;/&gt;&lt;wsp:rsid wsp:val=&quot;0078767D&quot;/&gt;&lt;wsp:rsid wsp:val=&quot;007876CD&quot;/&gt;&lt;wsp:rsid wsp:val=&quot;00791D59&quot;/&gt;&lt;wsp:rsid wsp:val=&quot;007929C1&quot;/&gt;&lt;wsp:rsid wsp:val=&quot;007966F3&quot;/&gt;&lt;wsp:rsid wsp:val=&quot;007A23E3&quot;/&gt;&lt;wsp:rsid wsp:val=&quot;007B0C19&quot;/&gt;&lt;wsp:rsid wsp:val=&quot;007B53C6&quot;/&gt;&lt;wsp:rsid wsp:val=&quot;007B6BF4&quot;/&gt;&lt;wsp:rsid wsp:val=&quot;007E0F13&quot;/&gt;&lt;wsp:rsid wsp:val=&quot;00805D37&quot;/&gt;&lt;wsp:rsid wsp:val=&quot;00806723&quot;/&gt;&lt;wsp:rsid wsp:val=&quot;008139D9&quot;/&gt;&lt;wsp:rsid wsp:val=&quot;008166A7&quot;/&gt;&lt;wsp:rsid wsp:val=&quot;00820677&quot;/&gt;&lt;wsp:rsid wsp:val=&quot;00830174&quot;/&gt;&lt;wsp:rsid wsp:val=&quot;00834F1A&quot;/&gt;&lt;wsp:rsid wsp:val=&quot;008478FA&quot;/&gt;&lt;wsp:rsid wsp:val=&quot;00854B9D&quot;/&gt;&lt;wsp:rsid wsp:val=&quot;008552ED&quot;/&gt;&lt;wsp:rsid wsp:val=&quot;00864F43&quot;/&gt;&lt;wsp:rsid wsp:val=&quot;008700D6&quot;/&gt;&lt;wsp:rsid wsp:val=&quot;0088024F&quot;/&gt;&lt;wsp:rsid wsp:val=&quot;00885E80&quot;/&gt;&lt;wsp:rsid wsp:val=&quot;00890FA8&quot;/&gt;&lt;wsp:rsid wsp:val=&quot;00891652&quot;/&gt;&lt;wsp:rsid wsp:val=&quot;008A7409&quot;/&gt;&lt;wsp:rsid wsp:val=&quot;008B0AFF&quot;/&gt;&lt;wsp:rsid wsp:val=&quot;008B19BD&quot;/&gt;&lt;wsp:rsid wsp:val=&quot;008B47B3&quot;/&gt;&lt;wsp:rsid wsp:val=&quot;008B759F&quot;/&gt;&lt;wsp:rsid wsp:val=&quot;008C4F27&quot;/&gt;&lt;wsp:rsid wsp:val=&quot;008C6D8D&quot;/&gt;&lt;wsp:rsid wsp:val=&quot;008C76B9&quot;/&gt;&lt;wsp:rsid wsp:val=&quot;008D18CC&quot;/&gt;&lt;wsp:rsid wsp:val=&quot;008D2E19&quot;/&gt;&lt;wsp:rsid wsp:val=&quot;008E6F58&quot;/&gt;&lt;wsp:rsid wsp:val=&quot;009062F9&quot;/&gt;&lt;wsp:rsid wsp:val=&quot;0090690E&quot;/&gt;&lt;wsp:rsid wsp:val=&quot;00934F80&quot;/&gt;&lt;wsp:rsid wsp:val=&quot;00940754&quot;/&gt;&lt;wsp:rsid wsp:val=&quot;009435FA&quot;/&gt;&lt;wsp:rsid wsp:val=&quot;0094722A&quot;/&gt;&lt;wsp:rsid wsp:val=&quot;0095694F&quot;/&gt;&lt;wsp:rsid wsp:val=&quot;00964264&quot;/&gt;&lt;wsp:rsid wsp:val=&quot;009704E1&quot;/&gt;&lt;wsp:rsid wsp:val=&quot;009753E4&quot;/&gt;&lt;wsp:rsid wsp:val=&quot;00977074&quot;/&gt;&lt;wsp:rsid wsp:val=&quot;00996BC6&quot;/&gt;&lt;wsp:rsid wsp:val=&quot;009A2716&quot;/&gt;&lt;wsp:rsid wsp:val=&quot;009A3EC3&quot;/&gt;&lt;wsp:rsid wsp:val=&quot;009B0CD6&quot;/&gt;&lt;wsp:rsid wsp:val=&quot;009B3BE2&quot;/&gt;&lt;wsp:rsid wsp:val=&quot;009B3C2A&quot;/&gt;&lt;wsp:rsid wsp:val=&quot;009B774F&quot;/&gt;&lt;wsp:rsid wsp:val=&quot;009C1C4E&quot;/&gt;&lt;wsp:rsid wsp:val=&quot;009C3282&quot;/&gt;&lt;wsp:rsid wsp:val=&quot;009D1AD6&quot;/&gt;&lt;wsp:rsid wsp:val=&quot;009D2A06&quot;/&gt;&lt;wsp:rsid wsp:val=&quot;009D4637&quot;/&gt;&lt;wsp:rsid wsp:val=&quot;009D5072&quot;/&gt;&lt;wsp:rsid wsp:val=&quot;009D559D&quot;/&gt;&lt;wsp:rsid wsp:val=&quot;009E6FF3&quot;/&gt;&lt;wsp:rsid wsp:val=&quot;009F51F3&quot;/&gt;&lt;wsp:rsid wsp:val=&quot;00A054E6&quot;/&gt;&lt;wsp:rsid wsp:val=&quot;00A06C40&quot;/&gt;&lt;wsp:rsid wsp:val=&quot;00A10C6E&quot;/&gt;&lt;wsp:rsid wsp:val=&quot;00A173A8&quot;/&gt;&lt;wsp:rsid wsp:val=&quot;00A21709&quot;/&gt;&lt;wsp:rsid wsp:val=&quot;00A236DB&quot;/&gt;&lt;wsp:rsid wsp:val=&quot;00A25DBE&quot;/&gt;&lt;wsp:rsid wsp:val=&quot;00A449D4&quot;/&gt;&lt;wsp:rsid wsp:val=&quot;00A47183&quot;/&gt;&lt;wsp:rsid wsp:val=&quot;00A63C83&quot;/&gt;&lt;wsp:rsid wsp:val=&quot;00A72AA1&quot;/&gt;&lt;wsp:rsid wsp:val=&quot;00A75E2E&quot;/&gt;&lt;wsp:rsid wsp:val=&quot;00A819B8&quot;/&gt;&lt;wsp:rsid wsp:val=&quot;00A83869&quot;/&gt;&lt;wsp:rsid wsp:val=&quot;00A87377&quot;/&gt;&lt;wsp:rsid wsp:val=&quot;00A97434&quot;/&gt;&lt;wsp:rsid wsp:val=&quot;00AA0A07&quot;/&gt;&lt;wsp:rsid wsp:val=&quot;00AA7637&quot;/&gt;&lt;wsp:rsid wsp:val=&quot;00AB2638&quot;/&gt;&lt;wsp:rsid wsp:val=&quot;00AB59A5&quot;/&gt;&lt;wsp:rsid wsp:val=&quot;00AC1422&quot;/&gt;&lt;wsp:rsid wsp:val=&quot;00AC3B87&quot;/&gt;&lt;wsp:rsid wsp:val=&quot;00AC6439&quot;/&gt;&lt;wsp:rsid wsp:val=&quot;00AD67AB&quot;/&gt;&lt;wsp:rsid wsp:val=&quot;00AE035E&quot;/&gt;&lt;wsp:rsid wsp:val=&quot;00AE0D7D&quot;/&gt;&lt;wsp:rsid wsp:val=&quot;00AF7ADC&quot;/&gt;&lt;wsp:rsid wsp:val=&quot;00AF7FDA&quot;/&gt;&lt;wsp:rsid wsp:val=&quot;00B07710&quot;/&gt;&lt;wsp:rsid wsp:val=&quot;00B10FA3&quot;/&gt;&lt;wsp:rsid wsp:val=&quot;00B2005C&quot;/&gt;&lt;wsp:rsid wsp:val=&quot;00B218C1&quot;/&gt;&lt;wsp:rsid wsp:val=&quot;00B276A4&quot;/&gt;&lt;wsp:rsid wsp:val=&quot;00B30CCC&quot;/&gt;&lt;wsp:rsid wsp:val=&quot;00B3648A&quot;/&gt;&lt;wsp:rsid wsp:val=&quot;00B369BA&quot;/&gt;&lt;wsp:rsid wsp:val=&quot;00B36BD0&quot;/&gt;&lt;wsp:rsid wsp:val=&quot;00B40031&quot;/&gt;&lt;wsp:rsid wsp:val=&quot;00B44EA4&quot;/&gt;&lt;wsp:rsid wsp:val=&quot;00B46655&quot;/&gt;&lt;wsp:rsid wsp:val=&quot;00B512CD&quot;/&gt;&lt;wsp:rsid wsp:val=&quot;00B54377&quot;/&gt;&lt;wsp:rsid wsp:val=&quot;00B66627&quot;/&gt;&lt;wsp:rsid wsp:val=&quot;00B676EA&quot;/&gt;&lt;wsp:rsid wsp:val=&quot;00B74A58&quot;/&gt;&lt;wsp:rsid wsp:val=&quot;00B90059&quot;/&gt;&lt;wsp:rsid wsp:val=&quot;00B93146&quot;/&gt;&lt;wsp:rsid wsp:val=&quot;00BA2FB6&quot;/&gt;&lt;wsp:rsid wsp:val=&quot;00BA46C9&quot;/&gt;&lt;wsp:rsid wsp:val=&quot;00BB0F7A&quot;/&gt;&lt;wsp:rsid wsp:val=&quot;00BB5589&quot;/&gt;&lt;wsp:rsid wsp:val=&quot;00BB63C4&quot;/&gt;&lt;wsp:rsid wsp:val=&quot;00BB65AB&quot;/&gt;&lt;wsp:rsid wsp:val=&quot;00BD105B&quot;/&gt;&lt;wsp:rsid wsp:val=&quot;00BD2AE4&quot;/&gt;&lt;wsp:rsid wsp:val=&quot;00BD3ABC&quot;/&gt;&lt;wsp:rsid wsp:val=&quot;00BE22D5&quot;/&gt;&lt;wsp:rsid wsp:val=&quot;00BF1DF8&quot;/&gt;&lt;wsp:rsid wsp:val=&quot;00BF3C30&quot;/&gt;&lt;wsp:rsid wsp:val=&quot;00BF4151&quot;/&gt;&lt;wsp:rsid wsp:val=&quot;00BF4E77&quot;/&gt;&lt;wsp:rsid wsp:val=&quot;00C359EB&quot;/&gt;&lt;wsp:rsid wsp:val=&quot;00C40EA1&quot;/&gt;&lt;wsp:rsid wsp:val=&quot;00C41DB0&quot;/&gt;&lt;wsp:rsid wsp:val=&quot;00C4449D&quot;/&gt;&lt;wsp:rsid wsp:val=&quot;00C44C6F&quot;/&gt;&lt;wsp:rsid wsp:val=&quot;00C501AD&quot;/&gt;&lt;wsp:rsid wsp:val=&quot;00C62098&quot;/&gt;&lt;wsp:rsid wsp:val=&quot;00C654FA&quot;/&gt;&lt;wsp:rsid wsp:val=&quot;00C66C44&quot;/&gt;&lt;wsp:rsid wsp:val=&quot;00C70C56&quot;/&gt;&lt;wsp:rsid wsp:val=&quot;00C72303&quot;/&gt;&lt;wsp:rsid wsp:val=&quot;00C748D0&quot;/&gt;&lt;wsp:rsid wsp:val=&quot;00C80CB8&quot;/&gt;&lt;wsp:rsid wsp:val=&quot;00C83E99&quot;/&gt;&lt;wsp:rsid wsp:val=&quot;00C84227&quot;/&gt;&lt;wsp:rsid wsp:val=&quot;00C8775F&quot;/&gt;&lt;wsp:rsid wsp:val=&quot;00C91BD9&quot;/&gt;&lt;wsp:rsid wsp:val=&quot;00C966C0&quot;/&gt;&lt;wsp:rsid wsp:val=&quot;00CB08E1&quot;/&gt;&lt;wsp:rsid wsp:val=&quot;00CB5372&quot;/&gt;&lt;wsp:rsid wsp:val=&quot;00CB6F3F&quot;/&gt;&lt;wsp:rsid wsp:val=&quot;00CC3E77&quot;/&gt;&lt;wsp:rsid wsp:val=&quot;00CC7229&quot;/&gt;&lt;wsp:rsid wsp:val=&quot;00CE0C30&quot;/&gt;&lt;wsp:rsid wsp:val=&quot;00CF0BAC&quot;/&gt;&lt;wsp:rsid wsp:val=&quot;00D07808&quot;/&gt;&lt;wsp:rsid wsp:val=&quot;00D13546&quot;/&gt;&lt;wsp:rsid wsp:val=&quot;00D1440E&quot;/&gt;&lt;wsp:rsid wsp:val=&quot;00D267D1&quot;/&gt;&lt;wsp:rsid wsp:val=&quot;00D361DB&quot;/&gt;&lt;wsp:rsid wsp:val=&quot;00D40BFB&quot;/&gt;&lt;wsp:rsid wsp:val=&quot;00D42E6F&quot;/&gt;&lt;wsp:rsid wsp:val=&quot;00D47A3B&quot;/&gt;&lt;wsp:rsid wsp:val=&quot;00D52016&quot;/&gt;&lt;wsp:rsid wsp:val=&quot;00D54406&quot;/&gt;&lt;wsp:rsid wsp:val=&quot;00D56380&quot;/&gt;&lt;wsp:rsid wsp:val=&quot;00D60D47&quot;/&gt;&lt;wsp:rsid wsp:val=&quot;00D6677B&quot;/&gt;&lt;wsp:rsid wsp:val=&quot;00DA1717&quot;/&gt;&lt;wsp:rsid wsp:val=&quot;00DA1A7A&quot;/&gt;&lt;wsp:rsid wsp:val=&quot;00DA2F35&quot;/&gt;&lt;wsp:rsid wsp:val=&quot;00DA58FB&quot;/&gt;&lt;wsp:rsid wsp:val=&quot;00DA7C2F&quot;/&gt;&lt;wsp:rsid wsp:val=&quot;00DC1CEF&quot;/&gt;&lt;wsp:rsid wsp:val=&quot;00DC2937&quot;/&gt;&lt;wsp:rsid wsp:val=&quot;00DC57B2&quot;/&gt;&lt;wsp:rsid wsp:val=&quot;00DC681C&quot;/&gt;&lt;wsp:rsid wsp:val=&quot;00DD7FD6&quot;/&gt;&lt;wsp:rsid wsp:val=&quot;00DE5C3C&quot;/&gt;&lt;wsp:rsid wsp:val=&quot;00DE6B8A&quot;/&gt;&lt;wsp:rsid wsp:val=&quot;00DF6F23&quot;/&gt;&lt;wsp:rsid wsp:val=&quot;00E050DB&quot;/&gt;&lt;wsp:rsid wsp:val=&quot;00E13F80&quot;/&gt;&lt;wsp:rsid wsp:val=&quot;00E215DC&quot;/&gt;&lt;wsp:rsid wsp:val=&quot;00E23E99&quot;/&gt;&lt;wsp:rsid wsp:val=&quot;00E336FD&quot;/&gt;&lt;wsp:rsid wsp:val=&quot;00E37975&quot;/&gt;&lt;wsp:rsid wsp:val=&quot;00E37EA0&quot;/&gt;&lt;wsp:rsid wsp:val=&quot;00E40D6C&quot;/&gt;&lt;wsp:rsid wsp:val=&quot;00E5243C&quot;/&gt;&lt;wsp:rsid wsp:val=&quot;00E566BA&quot;/&gt;&lt;wsp:rsid wsp:val=&quot;00E57CA3&quot;/&gt;&lt;wsp:rsid wsp:val=&quot;00E61017&quot;/&gt;&lt;wsp:rsid wsp:val=&quot;00E647A4&quot;/&gt;&lt;wsp:rsid wsp:val=&quot;00E6536C&quot;/&gt;&lt;wsp:rsid wsp:val=&quot;00E70237&quot;/&gt;&lt;wsp:rsid wsp:val=&quot;00E744FC&quot;/&gt;&lt;wsp:rsid wsp:val=&quot;00E8067E&quot;/&gt;&lt;wsp:rsid wsp:val=&quot;00E83E1F&quot;/&gt;&lt;wsp:rsid wsp:val=&quot;00E94589&quot;/&gt;&lt;wsp:rsid wsp:val=&quot;00EB102D&quot;/&gt;&lt;wsp:rsid wsp:val=&quot;00EB1B7F&quot;/&gt;&lt;wsp:rsid wsp:val=&quot;00EB28D4&quot;/&gt;&lt;wsp:rsid wsp:val=&quot;00EC792A&quot;/&gt;&lt;wsp:rsid wsp:val=&quot;00ED1B6A&quot;/&gt;&lt;wsp:rsid wsp:val=&quot;00EE1C1C&quot;/&gt;&lt;wsp:rsid wsp:val=&quot;00EE65CD&quot;/&gt;&lt;wsp:rsid wsp:val=&quot;00EF1C5E&quot;/&gt;&lt;wsp:rsid wsp:val=&quot;00EF5B83&quot;/&gt;&lt;wsp:rsid wsp:val=&quot;00EF65D3&quot;/&gt;&lt;wsp:rsid wsp:val=&quot;00F01EAF&quot;/&gt;&lt;wsp:rsid wsp:val=&quot;00F118A6&quot;/&gt;&lt;wsp:rsid wsp:val=&quot;00F163D4&quot;/&gt;&lt;wsp:rsid wsp:val=&quot;00F1653E&quot;/&gt;&lt;wsp:rsid wsp:val=&quot;00F30693&quot;/&gt;&lt;wsp:rsid wsp:val=&quot;00F40FE9&quot;/&gt;&lt;wsp:rsid wsp:val=&quot;00F52533&quot;/&gt;&lt;wsp:rsid wsp:val=&quot;00F52E22&quot;/&gt;&lt;wsp:rsid wsp:val=&quot;00F5449F&quot;/&gt;&lt;wsp:rsid wsp:val=&quot;00F55A32&quot;/&gt;&lt;wsp:rsid wsp:val=&quot;00F6243A&quot;/&gt;&lt;wsp:rsid wsp:val=&quot;00F75AEE&quot;/&gt;&lt;wsp:rsid wsp:val=&quot;00F834C7&quot;/&gt;&lt;wsp:rsid wsp:val=&quot;00F83AFD&quot;/&gt;&lt;wsp:rsid wsp:val=&quot;00F934DB&quot;/&gt;&lt;wsp:rsid wsp:val=&quot;00FA7029&quot;/&gt;&lt;wsp:rsid wsp:val=&quot;00FB0D83&quot;/&gt;&lt;wsp:rsid wsp:val=&quot;00FB1EB5&quot;/&gt;&lt;wsp:rsid wsp:val=&quot;00FD095C&quot;/&gt;&lt;wsp:rsid wsp:val=&quot;00FE7AC3&quot;/&gt;&lt;wsp:rsid wsp:val=&quot;00FF7A78&quot;/&gt;&lt;/wsp:rsids&gt;&lt;/w:docPr&gt;&lt;w:body&gt;&lt;w:p wsp:rsidR=&quot;00000000&quot; wsp:rsidRDefault=&quot;00B46655&quot;&gt;&lt;m:oMathPara&gt;&lt;m:oMath&gt;&lt;m:sSub&gt;&lt;m:sSubPr&gt;&lt;m:ctrlPr&gt;&lt;w:rPr&gt;&lt;w:rFonts w:ascii=&quot;Cambria Math&quot; w:h-ansi=&quot;Cambria Math&quot;/&gt;&lt;wx:font wx:val=&quot;Cambria Math&quot;/&gt;&lt;w:b-cs/&gt;&lt;w:i/&gt;&lt;w:i-cs/&gt;&lt;w:color w:val=&quot;000000&quot;/&gt;&lt;w:lang w:val=&quot;ES-EC&quot; w:fareast=&quot;ES-EC&quot;/&gt;&lt;/w:rPr&gt;&lt;/m:ctrlPr&gt;&lt;/m:sSubPr&gt;&lt;m:e&gt;&lt;m:r&gt;&lt;w:rPr&gt;&lt;w:rFonts w:ascii=&quot;Cambria Math&quot; w:h-ansi=&quot;Cambria Math&quot;/&gt;&lt;wx:font wx:val=&quot;Cambria Math&quot;/&gt;&lt;w:i/&gt;&lt;w:color w:val=&quot;000000&quot;/&gt;&lt;w:lang w:val=&quot;ES-EC&quot; w:fareast=&quot;ES-EC&quot;/&gt;&lt;/w:rPr&gt;&lt;m:t&gt;VA&lt;/m:t&gt;&lt;/m:r&gt;&lt;/m:e&gt;&lt;m:sub&gt;&lt;m:r&gt;&lt;w:rPr&gt;&lt;w:rFonts w:ascii=&quot;Cambria Math&quot; w:h-ansi=&quot;Cambria Math&quot;/&gt;&lt;wx:font wx:val=&quot;Cambria Math&quot;/&gt;&lt;w:i/&gt;&lt;w:color w:val=&quot;000000&quot;/&gt;&lt;w:lang w:val=&quot;ES-EC&quot; w:fareast=&quot;ES-EC&quot;/&gt;&lt;/w:rPr&gt;&lt;m:t&gt;ingresos&lt;/m:t&gt;&lt;/m:r&gt;&lt;/m:sub&gt;&lt;/m:sSub&gt;&lt;m:r&gt;&lt;w:rPr&gt;&lt;w:rFonts w:ascii=&quot;Cambria Math&quot; w:h-ansi=&quot;Cambria Math&quot;/&gt;&lt;wx:font wx:val=&quot;Cambria Math&quot;/&gt;&lt;w:i/&gt;&lt;w:color w:val=&quot;000000&quot;/&gt;&lt;w:lang w:val=&quot;ES-EC&quot; w:fareast=&quot;ES-EC&quot;/&gt;&lt;/w:rPr&gt;&lt;m:t&gt;=29362,6&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96" o:title="" chromakey="white"/>
          </v:shape>
        </w:pict>
      </w:r>
    </w:p>
    <w:p w:rsidR="004907C8" w:rsidRDefault="004907C8" w:rsidP="00135C24">
      <w:pPr>
        <w:jc w:val="both"/>
        <w:rPr>
          <w:rFonts w:ascii="Arial" w:hAnsi="Arial"/>
          <w:color w:val="000000"/>
          <w:sz w:val="24"/>
          <w:lang w:val="es-ES" w:eastAsia="es-ES"/>
        </w:rPr>
      </w:pPr>
    </w:p>
    <w:p w:rsidR="00135C24" w:rsidRPr="00F320AF" w:rsidRDefault="00135C24" w:rsidP="00135C24">
      <w:pPr>
        <w:jc w:val="both"/>
        <w:rPr>
          <w:rFonts w:eastAsia="Times New Roman"/>
          <w:color w:val="000000"/>
          <w:lang w:val="es-EC" w:eastAsia="es-EC"/>
        </w:rPr>
      </w:pPr>
      <w:r>
        <w:rPr>
          <w:rFonts w:ascii="Arial" w:hAnsi="Arial"/>
          <w:color w:val="000000"/>
          <w:sz w:val="24"/>
          <w:lang w:val="es-ES" w:eastAsia="es-ES"/>
        </w:rPr>
        <w:t>Con estos valores se analiza el supuesto del VAN, H</w:t>
      </w:r>
      <w:r>
        <w:rPr>
          <w:rFonts w:ascii="Arial" w:hAnsi="Arial"/>
          <w:color w:val="000000"/>
          <w:sz w:val="24"/>
          <w:vertAlign w:val="subscript"/>
          <w:lang w:val="es-ES" w:eastAsia="es-ES"/>
        </w:rPr>
        <w:t>0</w:t>
      </w:r>
      <w:r>
        <w:rPr>
          <w:rFonts w:ascii="Arial" w:hAnsi="Arial"/>
          <w:color w:val="000000"/>
          <w:sz w:val="24"/>
          <w:lang w:val="es-ES" w:eastAsia="es-ES"/>
        </w:rPr>
        <w:t>= VAN</w:t>
      </w:r>
      <w:r w:rsidRPr="009218D1">
        <w:rPr>
          <w:rFonts w:ascii="Arial" w:hAnsi="Arial"/>
          <w:color w:val="000000"/>
          <w:sz w:val="24"/>
          <w:lang w:val="es-ES" w:eastAsia="es-ES"/>
        </w:rPr>
        <w:t>&gt; 0</w:t>
      </w:r>
      <w:r>
        <w:rPr>
          <w:rFonts w:ascii="Arial" w:hAnsi="Arial"/>
          <w:color w:val="000000"/>
          <w:sz w:val="24"/>
          <w:lang w:val="es-ES" w:eastAsia="es-ES"/>
        </w:rPr>
        <w:t>, acepto el proyecto, caso contrario no.</w:t>
      </w:r>
      <w:r w:rsidRPr="00F320AF">
        <w:rPr>
          <w:color w:val="000000"/>
          <w:lang w:val="es-EC"/>
        </w:rPr>
        <w:t xml:space="preserve"> </w:t>
      </w:r>
    </w:p>
    <w:p w:rsidR="00135C24" w:rsidRDefault="005D6A01" w:rsidP="00135C24">
      <w:pPr>
        <w:spacing w:line="480" w:lineRule="auto"/>
        <w:jc w:val="center"/>
        <w:rPr>
          <w:rFonts w:ascii="Arial" w:hAnsi="Arial"/>
          <w:color w:val="000000"/>
          <w:sz w:val="24"/>
          <w:lang w:val="es-ES" w:eastAsia="es-ES"/>
        </w:rPr>
      </w:pPr>
      <w:r w:rsidRPr="005D6A01">
        <w:pict>
          <v:shape id="_x0000_i1067" type="#_x0000_t75" style="width:146.2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65AC&quot;/&gt;&lt;wsp:rsid wsp:val=&quot;0000248A&quot;/&gt;&lt;wsp:rsid wsp:val=&quot;00002E8B&quot;/&gt;&lt;wsp:rsid wsp:val=&quot;00003A33&quot;/&gt;&lt;wsp:rsid wsp:val=&quot;00006A62&quot;/&gt;&lt;wsp:rsid wsp:val=&quot;00007ABD&quot;/&gt;&lt;wsp:rsid wsp:val=&quot;00010F97&quot;/&gt;&lt;wsp:rsid wsp:val=&quot;00030C20&quot;/&gt;&lt;wsp:rsid wsp:val=&quot;00037D8A&quot;/&gt;&lt;wsp:rsid wsp:val=&quot;0004229A&quot;/&gt;&lt;wsp:rsid wsp:val=&quot;00043210&quot;/&gt;&lt;wsp:rsid wsp:val=&quot;00050D5E&quot;/&gt;&lt;wsp:rsid wsp:val=&quot;000526A2&quot;/&gt;&lt;wsp:rsid wsp:val=&quot;00057867&quot;/&gt;&lt;wsp:rsid wsp:val=&quot;00077B5D&quot;/&gt;&lt;wsp:rsid wsp:val=&quot;00081BD3&quot;/&gt;&lt;wsp:rsid wsp:val=&quot;00085B66&quot;/&gt;&lt;wsp:rsid wsp:val=&quot;00094E67&quot;/&gt;&lt;wsp:rsid wsp:val=&quot;000A0A6F&quot;/&gt;&lt;wsp:rsid wsp:val=&quot;000A3005&quot;/&gt;&lt;wsp:rsid wsp:val=&quot;000B46F1&quot;/&gt;&lt;wsp:rsid wsp:val=&quot;000B59BB&quot;/&gt;&lt;wsp:rsid wsp:val=&quot;000B5C2D&quot;/&gt;&lt;wsp:rsid wsp:val=&quot;000C0D9D&quot;/&gt;&lt;wsp:rsid wsp:val=&quot;000C34A4&quot;/&gt;&lt;wsp:rsid wsp:val=&quot;000C54BE&quot;/&gt;&lt;wsp:rsid wsp:val=&quot;000D2681&quot;/&gt;&lt;wsp:rsid wsp:val=&quot;000D7A88&quot;/&gt;&lt;wsp:rsid wsp:val=&quot;000E1D1A&quot;/&gt;&lt;wsp:rsid wsp:val=&quot;000E1FA7&quot;/&gt;&lt;wsp:rsid wsp:val=&quot;000E50E9&quot;/&gt;&lt;wsp:rsid wsp:val=&quot;00104061&quot;/&gt;&lt;wsp:rsid wsp:val=&quot;00104C11&quot;/&gt;&lt;wsp:rsid wsp:val=&quot;0011020A&quot;/&gt;&lt;wsp:rsid wsp:val=&quot;00110CC8&quot;/&gt;&lt;wsp:rsid wsp:val=&quot;001140B0&quot;/&gt;&lt;wsp:rsid wsp:val=&quot;00124AF6&quot;/&gt;&lt;wsp:rsid wsp:val=&quot;00124CF2&quot;/&gt;&lt;wsp:rsid wsp:val=&quot;00130648&quot;/&gt;&lt;wsp:rsid wsp:val=&quot;00135C24&quot;/&gt;&lt;wsp:rsid wsp:val=&quot;0014373C&quot;/&gt;&lt;wsp:rsid wsp:val=&quot;00156897&quot;/&gt;&lt;wsp:rsid wsp:val=&quot;00160CCF&quot;/&gt;&lt;wsp:rsid wsp:val=&quot;0016372D&quot;/&gt;&lt;wsp:rsid wsp:val=&quot;001664BB&quot;/&gt;&lt;wsp:rsid wsp:val=&quot;00166DD5&quot;/&gt;&lt;wsp:rsid wsp:val=&quot;00174B19&quot;/&gt;&lt;wsp:rsid wsp:val=&quot;001767BA&quot;/&gt;&lt;wsp:rsid wsp:val=&quot;00185496&quot;/&gt;&lt;wsp:rsid wsp:val=&quot;0018637C&quot;/&gt;&lt;wsp:rsid wsp:val=&quot;001865AC&quot;/&gt;&lt;wsp:rsid wsp:val=&quot;001940A5&quot;/&gt;&lt;wsp:rsid wsp:val=&quot;00195982&quot;/&gt;&lt;wsp:rsid wsp:val=&quot;001A0A99&quot;/&gt;&lt;wsp:rsid wsp:val=&quot;001A5304&quot;/&gt;&lt;wsp:rsid wsp:val=&quot;001A721E&quot;/&gt;&lt;wsp:rsid wsp:val=&quot;001B037B&quot;/&gt;&lt;wsp:rsid wsp:val=&quot;001C3658&quot;/&gt;&lt;wsp:rsid wsp:val=&quot;001D0120&quot;/&gt;&lt;wsp:rsid wsp:val=&quot;001D5FE3&quot;/&gt;&lt;wsp:rsid wsp:val=&quot;001E2F78&quot;/&gt;&lt;wsp:rsid wsp:val=&quot;001F67CE&quot;/&gt;&lt;wsp:rsid wsp:val=&quot;00203B81&quot;/&gt;&lt;wsp:rsid wsp:val=&quot;002128AE&quot;/&gt;&lt;wsp:rsid wsp:val=&quot;0022218B&quot;/&gt;&lt;wsp:rsid wsp:val=&quot;0023174C&quot;/&gt;&lt;wsp:rsid wsp:val=&quot;002434FA&quot;/&gt;&lt;wsp:rsid wsp:val=&quot;00245AC7&quot;/&gt;&lt;wsp:rsid wsp:val=&quot;0025647B&quot;/&gt;&lt;wsp:rsid wsp:val=&quot;002636FA&quot;/&gt;&lt;wsp:rsid wsp:val=&quot;00266742&quot;/&gt;&lt;wsp:rsid wsp:val=&quot;00273CA5&quot;/&gt;&lt;wsp:rsid wsp:val=&quot;00274A37&quot;/&gt;&lt;wsp:rsid wsp:val=&quot;002775A1&quot;/&gt;&lt;wsp:rsid wsp:val=&quot;00277EDF&quot;/&gt;&lt;wsp:rsid wsp:val=&quot;0028658D&quot;/&gt;&lt;wsp:rsid wsp:val=&quot;0029194F&quot;/&gt;&lt;wsp:rsid wsp:val=&quot;00295209&quot;/&gt;&lt;wsp:rsid wsp:val=&quot;002A2C5E&quot;/&gt;&lt;wsp:rsid wsp:val=&quot;002A37A0&quot;/&gt;&lt;wsp:rsid wsp:val=&quot;002A5406&quot;/&gt;&lt;wsp:rsid wsp:val=&quot;002B0185&quot;/&gt;&lt;wsp:rsid wsp:val=&quot;002B19C4&quot;/&gt;&lt;wsp:rsid wsp:val=&quot;002B7D69&quot;/&gt;&lt;wsp:rsid wsp:val=&quot;002C0A93&quot;/&gt;&lt;wsp:rsid wsp:val=&quot;002C33EB&quot;/&gt;&lt;wsp:rsid wsp:val=&quot;002C6820&quot;/&gt;&lt;wsp:rsid wsp:val=&quot;002D5116&quot;/&gt;&lt;wsp:rsid wsp:val=&quot;002E52A5&quot;/&gt;&lt;wsp:rsid wsp:val=&quot;002E6F11&quot;/&gt;&lt;wsp:rsid wsp:val=&quot;002F297C&quot;/&gt;&lt;wsp:rsid wsp:val=&quot;002F6C51&quot;/&gt;&lt;wsp:rsid wsp:val=&quot;002F6D03&quot;/&gt;&lt;wsp:rsid wsp:val=&quot;00303E2A&quot;/&gt;&lt;wsp:rsid wsp:val=&quot;00311FEC&quot;/&gt;&lt;wsp:rsid wsp:val=&quot;00317385&quot;/&gt;&lt;wsp:rsid wsp:val=&quot;00351225&quot;/&gt;&lt;wsp:rsid wsp:val=&quot;003534CF&quot;/&gt;&lt;wsp:rsid wsp:val=&quot;00360EBD&quot;/&gt;&lt;wsp:rsid wsp:val=&quot;00362914&quot;/&gt;&lt;wsp:rsid wsp:val=&quot;00371832&quot;/&gt;&lt;wsp:rsid wsp:val=&quot;00376EAE&quot;/&gt;&lt;wsp:rsid wsp:val=&quot;003779B0&quot;/&gt;&lt;wsp:rsid wsp:val=&quot;00385837&quot;/&gt;&lt;wsp:rsid wsp:val=&quot;003860AE&quot;/&gt;&lt;wsp:rsid wsp:val=&quot;00387148&quot;/&gt;&lt;wsp:rsid wsp:val=&quot;0038792C&quot;/&gt;&lt;wsp:rsid wsp:val=&quot;00391151&quot;/&gt;&lt;wsp:rsid wsp:val=&quot;003A2D9F&quot;/&gt;&lt;wsp:rsid wsp:val=&quot;003A40C2&quot;/&gt;&lt;wsp:rsid wsp:val=&quot;003A6DB6&quot;/&gt;&lt;wsp:rsid wsp:val=&quot;003C0FCF&quot;/&gt;&lt;wsp:rsid wsp:val=&quot;003D12C1&quot;/&gt;&lt;wsp:rsid wsp:val=&quot;003D3E9A&quot;/&gt;&lt;wsp:rsid wsp:val=&quot;003D67A7&quot;/&gt;&lt;wsp:rsid wsp:val=&quot;003E0D89&quot;/&gt;&lt;wsp:rsid wsp:val=&quot;003E311F&quot;/&gt;&lt;wsp:rsid wsp:val=&quot;003E4DCE&quot;/&gt;&lt;wsp:rsid wsp:val=&quot;003E56A2&quot;/&gt;&lt;wsp:rsid wsp:val=&quot;003E5E38&quot;/&gt;&lt;wsp:rsid wsp:val=&quot;003F7699&quot;/&gt;&lt;wsp:rsid wsp:val=&quot;00405E59&quot;/&gt;&lt;wsp:rsid wsp:val=&quot;00414930&quot;/&gt;&lt;wsp:rsid wsp:val=&quot;00416003&quot;/&gt;&lt;wsp:rsid wsp:val=&quot;00425FD2&quot;/&gt;&lt;wsp:rsid wsp:val=&quot;004313AB&quot;/&gt;&lt;wsp:rsid wsp:val=&quot;00431BBE&quot;/&gt;&lt;wsp:rsid wsp:val=&quot;00440D59&quot;/&gt;&lt;wsp:rsid wsp:val=&quot;0044666D&quot;/&gt;&lt;wsp:rsid wsp:val=&quot;00455F75&quot;/&gt;&lt;wsp:rsid wsp:val=&quot;004578BD&quot;/&gt;&lt;wsp:rsid wsp:val=&quot;00460247&quot;/&gt;&lt;wsp:rsid wsp:val=&quot;00463318&quot;/&gt;&lt;wsp:rsid wsp:val=&quot;00467214&quot;/&gt;&lt;wsp:rsid wsp:val=&quot;004815C5&quot;/&gt;&lt;wsp:rsid wsp:val=&quot;00481E72&quot;/&gt;&lt;wsp:rsid wsp:val=&quot;004842F4&quot;/&gt;&lt;wsp:rsid wsp:val=&quot;00484639&quot;/&gt;&lt;wsp:rsid wsp:val=&quot;004907C8&quot;/&gt;&lt;wsp:rsid wsp:val=&quot;00494640&quot;/&gt;&lt;wsp:rsid wsp:val=&quot;004A2191&quot;/&gt;&lt;wsp:rsid wsp:val=&quot;004A6CFF&quot;/&gt;&lt;wsp:rsid wsp:val=&quot;004B0801&quot;/&gt;&lt;wsp:rsid wsp:val=&quot;004B0E93&quot;/&gt;&lt;wsp:rsid wsp:val=&quot;004D4B16&quot;/&gt;&lt;wsp:rsid wsp:val=&quot;004E0BDF&quot;/&gt;&lt;wsp:rsid wsp:val=&quot;004E46DA&quot;/&gt;&lt;wsp:rsid wsp:val=&quot;004E4E0E&quot;/&gt;&lt;wsp:rsid wsp:val=&quot;004F1054&quot;/&gt;&lt;wsp:rsid wsp:val=&quot;00502C6A&quot;/&gt;&lt;wsp:rsid wsp:val=&quot;005111D5&quot;/&gt;&lt;wsp:rsid wsp:val=&quot;0052285D&quot;/&gt;&lt;wsp:rsid wsp:val=&quot;00532E3A&quot;/&gt;&lt;wsp:rsid wsp:val=&quot;005460DC&quot;/&gt;&lt;wsp:rsid wsp:val=&quot;00562EFA&quot;/&gt;&lt;wsp:rsid wsp:val=&quot;00571341&quot;/&gt;&lt;wsp:rsid wsp:val=&quot;0057339B&quot;/&gt;&lt;wsp:rsid wsp:val=&quot;005C00DC&quot;/&gt;&lt;wsp:rsid wsp:val=&quot;005C5977&quot;/&gt;&lt;wsp:rsid wsp:val=&quot;005C75FB&quot;/&gt;&lt;wsp:rsid wsp:val=&quot;005D6A01&quot;/&gt;&lt;wsp:rsid wsp:val=&quot;005E0604&quot;/&gt;&lt;wsp:rsid wsp:val=&quot;005E3DEB&quot;/&gt;&lt;wsp:rsid wsp:val=&quot;005F0A60&quot;/&gt;&lt;wsp:rsid wsp:val=&quot;005F1E96&quot;/&gt;&lt;wsp:rsid wsp:val=&quot;0060696C&quot;/&gt;&lt;wsp:rsid wsp:val=&quot;006161E7&quot;/&gt;&lt;wsp:rsid wsp:val=&quot;0061758D&quot;/&gt;&lt;wsp:rsid wsp:val=&quot;0062134F&quot;/&gt;&lt;wsp:rsid wsp:val=&quot;0062245E&quot;/&gt;&lt;wsp:rsid wsp:val=&quot;00623242&quot;/&gt;&lt;wsp:rsid wsp:val=&quot;0062399D&quot;/&gt;&lt;wsp:rsid wsp:val=&quot;00630363&quot;/&gt;&lt;wsp:rsid wsp:val=&quot;00631A9C&quot;/&gt;&lt;wsp:rsid wsp:val=&quot;00644B7D&quot;/&gt;&lt;wsp:rsid wsp:val=&quot;006456D3&quot;/&gt;&lt;wsp:rsid wsp:val=&quot;00645CF1&quot;/&gt;&lt;wsp:rsid wsp:val=&quot;00647881&quot;/&gt;&lt;wsp:rsid wsp:val=&quot;00647E4A&quot;/&gt;&lt;wsp:rsid wsp:val=&quot;00654BBD&quot;/&gt;&lt;wsp:rsid wsp:val=&quot;006649D4&quot;/&gt;&lt;wsp:rsid wsp:val=&quot;00692E1B&quot;/&gt;&lt;wsp:rsid wsp:val=&quot;006A48F0&quot;/&gt;&lt;wsp:rsid wsp:val=&quot;006B1F47&quot;/&gt;&lt;wsp:rsid wsp:val=&quot;006C073E&quot;/&gt;&lt;wsp:rsid wsp:val=&quot;006C2BC2&quot;/&gt;&lt;wsp:rsid wsp:val=&quot;006C2F56&quot;/&gt;&lt;wsp:rsid wsp:val=&quot;006C3087&quot;/&gt;&lt;wsp:rsid wsp:val=&quot;006C3410&quot;/&gt;&lt;wsp:rsid wsp:val=&quot;006E38D1&quot;/&gt;&lt;wsp:rsid wsp:val=&quot;006E3E78&quot;/&gt;&lt;wsp:rsid wsp:val=&quot;006F4FC7&quot;/&gt;&lt;wsp:rsid wsp:val=&quot;006F5378&quot;/&gt;&lt;wsp:rsid wsp:val=&quot;006F5F5D&quot;/&gt;&lt;wsp:rsid wsp:val=&quot;006F6956&quot;/&gt;&lt;wsp:rsid wsp:val=&quot;007040B7&quot;/&gt;&lt;wsp:rsid wsp:val=&quot;00704EB7&quot;/&gt;&lt;wsp:rsid wsp:val=&quot;0071202F&quot;/&gt;&lt;wsp:rsid wsp:val=&quot;00720CF6&quot;/&gt;&lt;wsp:rsid wsp:val=&quot;007234CD&quot;/&gt;&lt;wsp:rsid wsp:val=&quot;007308D0&quot;/&gt;&lt;wsp:rsid wsp:val=&quot;00731A1F&quot;/&gt;&lt;wsp:rsid wsp:val=&quot;00734E55&quot;/&gt;&lt;wsp:rsid wsp:val=&quot;00734F7B&quot;/&gt;&lt;wsp:rsid wsp:val=&quot;007371EF&quot;/&gt;&lt;wsp:rsid wsp:val=&quot;0074076D&quot;/&gt;&lt;wsp:rsid wsp:val=&quot;00747DBC&quot;/&gt;&lt;wsp:rsid wsp:val=&quot;00747DD2&quot;/&gt;&lt;wsp:rsid wsp:val=&quot;0075597F&quot;/&gt;&lt;wsp:rsid wsp:val=&quot;00756A8A&quot;/&gt;&lt;wsp:rsid wsp:val=&quot;0075750A&quot;/&gt;&lt;wsp:rsid wsp:val=&quot;007639E6&quot;/&gt;&lt;wsp:rsid wsp:val=&quot;00771F97&quot;/&gt;&lt;wsp:rsid wsp:val=&quot;00775C10&quot;/&gt;&lt;wsp:rsid wsp:val=&quot;0078093A&quot;/&gt;&lt;wsp:rsid wsp:val=&quot;00787562&quot;/&gt;&lt;wsp:rsid wsp:val=&quot;0078767D&quot;/&gt;&lt;wsp:rsid wsp:val=&quot;007876CD&quot;/&gt;&lt;wsp:rsid wsp:val=&quot;00791D59&quot;/&gt;&lt;wsp:rsid wsp:val=&quot;007929C1&quot;/&gt;&lt;wsp:rsid wsp:val=&quot;007966F3&quot;/&gt;&lt;wsp:rsid wsp:val=&quot;007A23E3&quot;/&gt;&lt;wsp:rsid wsp:val=&quot;007B0C19&quot;/&gt;&lt;wsp:rsid wsp:val=&quot;007B53C6&quot;/&gt;&lt;wsp:rsid wsp:val=&quot;007B6BF4&quot;/&gt;&lt;wsp:rsid wsp:val=&quot;007E0F13&quot;/&gt;&lt;wsp:rsid wsp:val=&quot;00805D37&quot;/&gt;&lt;wsp:rsid wsp:val=&quot;00806723&quot;/&gt;&lt;wsp:rsid wsp:val=&quot;008139D9&quot;/&gt;&lt;wsp:rsid wsp:val=&quot;008166A7&quot;/&gt;&lt;wsp:rsid wsp:val=&quot;00820677&quot;/&gt;&lt;wsp:rsid wsp:val=&quot;00830174&quot;/&gt;&lt;wsp:rsid wsp:val=&quot;00834F1A&quot;/&gt;&lt;wsp:rsid wsp:val=&quot;008478FA&quot;/&gt;&lt;wsp:rsid wsp:val=&quot;00854B9D&quot;/&gt;&lt;wsp:rsid wsp:val=&quot;008552ED&quot;/&gt;&lt;wsp:rsid wsp:val=&quot;00864F43&quot;/&gt;&lt;wsp:rsid wsp:val=&quot;008700D6&quot;/&gt;&lt;wsp:rsid wsp:val=&quot;0088024F&quot;/&gt;&lt;wsp:rsid wsp:val=&quot;00885E80&quot;/&gt;&lt;wsp:rsid wsp:val=&quot;00890FA8&quot;/&gt;&lt;wsp:rsid wsp:val=&quot;00891652&quot;/&gt;&lt;wsp:rsid wsp:val=&quot;008A7409&quot;/&gt;&lt;wsp:rsid wsp:val=&quot;008B0AFF&quot;/&gt;&lt;wsp:rsid wsp:val=&quot;008B19BD&quot;/&gt;&lt;wsp:rsid wsp:val=&quot;008B47B3&quot;/&gt;&lt;wsp:rsid wsp:val=&quot;008B759F&quot;/&gt;&lt;wsp:rsid wsp:val=&quot;008C4F27&quot;/&gt;&lt;wsp:rsid wsp:val=&quot;008C6D8D&quot;/&gt;&lt;wsp:rsid wsp:val=&quot;008C76B9&quot;/&gt;&lt;wsp:rsid wsp:val=&quot;008D18CC&quot;/&gt;&lt;wsp:rsid wsp:val=&quot;008D2E19&quot;/&gt;&lt;wsp:rsid wsp:val=&quot;008E6F58&quot;/&gt;&lt;wsp:rsid wsp:val=&quot;009062F9&quot;/&gt;&lt;wsp:rsid wsp:val=&quot;0090690E&quot;/&gt;&lt;wsp:rsid wsp:val=&quot;00934F80&quot;/&gt;&lt;wsp:rsid wsp:val=&quot;00940754&quot;/&gt;&lt;wsp:rsid wsp:val=&quot;009435FA&quot;/&gt;&lt;wsp:rsid wsp:val=&quot;0094722A&quot;/&gt;&lt;wsp:rsid wsp:val=&quot;0095694F&quot;/&gt;&lt;wsp:rsid wsp:val=&quot;00964264&quot;/&gt;&lt;wsp:rsid wsp:val=&quot;009704E1&quot;/&gt;&lt;wsp:rsid wsp:val=&quot;009753E4&quot;/&gt;&lt;wsp:rsid wsp:val=&quot;00977074&quot;/&gt;&lt;wsp:rsid wsp:val=&quot;00996BC6&quot;/&gt;&lt;wsp:rsid wsp:val=&quot;009A2716&quot;/&gt;&lt;wsp:rsid wsp:val=&quot;009A3EC3&quot;/&gt;&lt;wsp:rsid wsp:val=&quot;009B0CD6&quot;/&gt;&lt;wsp:rsid wsp:val=&quot;009B3BE2&quot;/&gt;&lt;wsp:rsid wsp:val=&quot;009B3C2A&quot;/&gt;&lt;wsp:rsid wsp:val=&quot;009B774F&quot;/&gt;&lt;wsp:rsid wsp:val=&quot;009C1C4E&quot;/&gt;&lt;wsp:rsid wsp:val=&quot;009C3282&quot;/&gt;&lt;wsp:rsid wsp:val=&quot;009D1AD6&quot;/&gt;&lt;wsp:rsid wsp:val=&quot;009D2A06&quot;/&gt;&lt;wsp:rsid wsp:val=&quot;009D4637&quot;/&gt;&lt;wsp:rsid wsp:val=&quot;009D5072&quot;/&gt;&lt;wsp:rsid wsp:val=&quot;009D559D&quot;/&gt;&lt;wsp:rsid wsp:val=&quot;009E6FF3&quot;/&gt;&lt;wsp:rsid wsp:val=&quot;009F51F3&quot;/&gt;&lt;wsp:rsid wsp:val=&quot;00A054E6&quot;/&gt;&lt;wsp:rsid wsp:val=&quot;00A06C40&quot;/&gt;&lt;wsp:rsid wsp:val=&quot;00A10C6E&quot;/&gt;&lt;wsp:rsid wsp:val=&quot;00A173A8&quot;/&gt;&lt;wsp:rsid wsp:val=&quot;00A21709&quot;/&gt;&lt;wsp:rsid wsp:val=&quot;00A236DB&quot;/&gt;&lt;wsp:rsid wsp:val=&quot;00A25DBE&quot;/&gt;&lt;wsp:rsid wsp:val=&quot;00A449D4&quot;/&gt;&lt;wsp:rsid wsp:val=&quot;00A47183&quot;/&gt;&lt;wsp:rsid wsp:val=&quot;00A63C83&quot;/&gt;&lt;wsp:rsid wsp:val=&quot;00A72AA1&quot;/&gt;&lt;wsp:rsid wsp:val=&quot;00A75E2E&quot;/&gt;&lt;wsp:rsid wsp:val=&quot;00A819B8&quot;/&gt;&lt;wsp:rsid wsp:val=&quot;00A83869&quot;/&gt;&lt;wsp:rsid wsp:val=&quot;00A87377&quot;/&gt;&lt;wsp:rsid wsp:val=&quot;00A97434&quot;/&gt;&lt;wsp:rsid wsp:val=&quot;00AA0A07&quot;/&gt;&lt;wsp:rsid wsp:val=&quot;00AA7637&quot;/&gt;&lt;wsp:rsid wsp:val=&quot;00AB2638&quot;/&gt;&lt;wsp:rsid wsp:val=&quot;00AB59A5&quot;/&gt;&lt;wsp:rsid wsp:val=&quot;00AC1422&quot;/&gt;&lt;wsp:rsid wsp:val=&quot;00AC3B87&quot;/&gt;&lt;wsp:rsid wsp:val=&quot;00AC6439&quot;/&gt;&lt;wsp:rsid wsp:val=&quot;00AD67AB&quot;/&gt;&lt;wsp:rsid wsp:val=&quot;00AE035E&quot;/&gt;&lt;wsp:rsid wsp:val=&quot;00AE0D7D&quot;/&gt;&lt;wsp:rsid wsp:val=&quot;00AF7ADC&quot;/&gt;&lt;wsp:rsid wsp:val=&quot;00AF7FDA&quot;/&gt;&lt;wsp:rsid wsp:val=&quot;00B07710&quot;/&gt;&lt;wsp:rsid wsp:val=&quot;00B10FA3&quot;/&gt;&lt;wsp:rsid wsp:val=&quot;00B2005C&quot;/&gt;&lt;wsp:rsid wsp:val=&quot;00B218C1&quot;/&gt;&lt;wsp:rsid wsp:val=&quot;00B276A4&quot;/&gt;&lt;wsp:rsid wsp:val=&quot;00B30CCC&quot;/&gt;&lt;wsp:rsid wsp:val=&quot;00B3648A&quot;/&gt;&lt;wsp:rsid wsp:val=&quot;00B369BA&quot;/&gt;&lt;wsp:rsid wsp:val=&quot;00B36BD0&quot;/&gt;&lt;wsp:rsid wsp:val=&quot;00B40031&quot;/&gt;&lt;wsp:rsid wsp:val=&quot;00B44EA4&quot;/&gt;&lt;wsp:rsid wsp:val=&quot;00B512CD&quot;/&gt;&lt;wsp:rsid wsp:val=&quot;00B54377&quot;/&gt;&lt;wsp:rsid wsp:val=&quot;00B66627&quot;/&gt;&lt;wsp:rsid wsp:val=&quot;00B676EA&quot;/&gt;&lt;wsp:rsid wsp:val=&quot;00B74A58&quot;/&gt;&lt;wsp:rsid wsp:val=&quot;00B90059&quot;/&gt;&lt;wsp:rsid wsp:val=&quot;00B93146&quot;/&gt;&lt;wsp:rsid wsp:val=&quot;00BA2FB6&quot;/&gt;&lt;wsp:rsid wsp:val=&quot;00BA46C9&quot;/&gt;&lt;wsp:rsid wsp:val=&quot;00BB0F7A&quot;/&gt;&lt;wsp:rsid wsp:val=&quot;00BB5589&quot;/&gt;&lt;wsp:rsid wsp:val=&quot;00BB63C4&quot;/&gt;&lt;wsp:rsid wsp:val=&quot;00BB65AB&quot;/&gt;&lt;wsp:rsid wsp:val=&quot;00BD105B&quot;/&gt;&lt;wsp:rsid wsp:val=&quot;00BD2AE4&quot;/&gt;&lt;wsp:rsid wsp:val=&quot;00BD3ABC&quot;/&gt;&lt;wsp:rsid wsp:val=&quot;00BE22D5&quot;/&gt;&lt;wsp:rsid wsp:val=&quot;00BF1DF8&quot;/&gt;&lt;wsp:rsid wsp:val=&quot;00BF3C30&quot;/&gt;&lt;wsp:rsid wsp:val=&quot;00BF4151&quot;/&gt;&lt;wsp:rsid wsp:val=&quot;00BF4E77&quot;/&gt;&lt;wsp:rsid wsp:val=&quot;00C359EB&quot;/&gt;&lt;wsp:rsid wsp:val=&quot;00C40EA1&quot;/&gt;&lt;wsp:rsid wsp:val=&quot;00C41DB0&quot;/&gt;&lt;wsp:rsid wsp:val=&quot;00C4449D&quot;/&gt;&lt;wsp:rsid wsp:val=&quot;00C44C6F&quot;/&gt;&lt;wsp:rsid wsp:val=&quot;00C501AD&quot;/&gt;&lt;wsp:rsid wsp:val=&quot;00C62098&quot;/&gt;&lt;wsp:rsid wsp:val=&quot;00C654FA&quot;/&gt;&lt;wsp:rsid wsp:val=&quot;00C66C44&quot;/&gt;&lt;wsp:rsid wsp:val=&quot;00C70C56&quot;/&gt;&lt;wsp:rsid wsp:val=&quot;00C72303&quot;/&gt;&lt;wsp:rsid wsp:val=&quot;00C748D0&quot;/&gt;&lt;wsp:rsid wsp:val=&quot;00C80CB8&quot;/&gt;&lt;wsp:rsid wsp:val=&quot;00C83E99&quot;/&gt;&lt;wsp:rsid wsp:val=&quot;00C84227&quot;/&gt;&lt;wsp:rsid wsp:val=&quot;00C8775F&quot;/&gt;&lt;wsp:rsid wsp:val=&quot;00C91BD9&quot;/&gt;&lt;wsp:rsid wsp:val=&quot;00C966C0&quot;/&gt;&lt;wsp:rsid wsp:val=&quot;00CB08E1&quot;/&gt;&lt;wsp:rsid wsp:val=&quot;00CB5372&quot;/&gt;&lt;wsp:rsid wsp:val=&quot;00CB6F3F&quot;/&gt;&lt;wsp:rsid wsp:val=&quot;00CC3E77&quot;/&gt;&lt;wsp:rsid wsp:val=&quot;00CC7229&quot;/&gt;&lt;wsp:rsid wsp:val=&quot;00CE0C30&quot;/&gt;&lt;wsp:rsid wsp:val=&quot;00CF0BAC&quot;/&gt;&lt;wsp:rsid wsp:val=&quot;00D07808&quot;/&gt;&lt;wsp:rsid wsp:val=&quot;00D13546&quot;/&gt;&lt;wsp:rsid wsp:val=&quot;00D1440E&quot;/&gt;&lt;wsp:rsid wsp:val=&quot;00D267D1&quot;/&gt;&lt;wsp:rsid wsp:val=&quot;00D361DB&quot;/&gt;&lt;wsp:rsid wsp:val=&quot;00D40BFB&quot;/&gt;&lt;wsp:rsid wsp:val=&quot;00D42E6F&quot;/&gt;&lt;wsp:rsid wsp:val=&quot;00D47A3B&quot;/&gt;&lt;wsp:rsid wsp:val=&quot;00D52016&quot;/&gt;&lt;wsp:rsid wsp:val=&quot;00D54406&quot;/&gt;&lt;wsp:rsid wsp:val=&quot;00D56380&quot;/&gt;&lt;wsp:rsid wsp:val=&quot;00D60D47&quot;/&gt;&lt;wsp:rsid wsp:val=&quot;00D6677B&quot;/&gt;&lt;wsp:rsid wsp:val=&quot;00DA1717&quot;/&gt;&lt;wsp:rsid wsp:val=&quot;00DA1A7A&quot;/&gt;&lt;wsp:rsid wsp:val=&quot;00DA2F35&quot;/&gt;&lt;wsp:rsid wsp:val=&quot;00DA58FB&quot;/&gt;&lt;wsp:rsid wsp:val=&quot;00DA7C2F&quot;/&gt;&lt;wsp:rsid wsp:val=&quot;00DC1CEF&quot;/&gt;&lt;wsp:rsid wsp:val=&quot;00DC2937&quot;/&gt;&lt;wsp:rsid wsp:val=&quot;00DC57B2&quot;/&gt;&lt;wsp:rsid wsp:val=&quot;00DC681C&quot;/&gt;&lt;wsp:rsid wsp:val=&quot;00DD7FD6&quot;/&gt;&lt;wsp:rsid wsp:val=&quot;00DE5C3C&quot;/&gt;&lt;wsp:rsid wsp:val=&quot;00DE6B8A&quot;/&gt;&lt;wsp:rsid wsp:val=&quot;00DF6F23&quot;/&gt;&lt;wsp:rsid wsp:val=&quot;00E050DB&quot;/&gt;&lt;wsp:rsid wsp:val=&quot;00E13F80&quot;/&gt;&lt;wsp:rsid wsp:val=&quot;00E215DC&quot;/&gt;&lt;wsp:rsid wsp:val=&quot;00E23E99&quot;/&gt;&lt;wsp:rsid wsp:val=&quot;00E336FD&quot;/&gt;&lt;wsp:rsid wsp:val=&quot;00E37975&quot;/&gt;&lt;wsp:rsid wsp:val=&quot;00E37EA0&quot;/&gt;&lt;wsp:rsid wsp:val=&quot;00E40D6C&quot;/&gt;&lt;wsp:rsid wsp:val=&quot;00E5243C&quot;/&gt;&lt;wsp:rsid wsp:val=&quot;00E566BA&quot;/&gt;&lt;wsp:rsid wsp:val=&quot;00E57CA3&quot;/&gt;&lt;wsp:rsid wsp:val=&quot;00E61017&quot;/&gt;&lt;wsp:rsid wsp:val=&quot;00E647A4&quot;/&gt;&lt;wsp:rsid wsp:val=&quot;00E6536C&quot;/&gt;&lt;wsp:rsid wsp:val=&quot;00E70237&quot;/&gt;&lt;wsp:rsid wsp:val=&quot;00E744FC&quot;/&gt;&lt;wsp:rsid wsp:val=&quot;00E8067E&quot;/&gt;&lt;wsp:rsid wsp:val=&quot;00E83E1F&quot;/&gt;&lt;wsp:rsid wsp:val=&quot;00E94589&quot;/&gt;&lt;wsp:rsid wsp:val=&quot;00EB102D&quot;/&gt;&lt;wsp:rsid wsp:val=&quot;00EB1B7F&quot;/&gt;&lt;wsp:rsid wsp:val=&quot;00EB28D4&quot;/&gt;&lt;wsp:rsid wsp:val=&quot;00EC792A&quot;/&gt;&lt;wsp:rsid wsp:val=&quot;00ED1B6A&quot;/&gt;&lt;wsp:rsid wsp:val=&quot;00EE1C1C&quot;/&gt;&lt;wsp:rsid wsp:val=&quot;00EE65CD&quot;/&gt;&lt;wsp:rsid wsp:val=&quot;00EF1C5E&quot;/&gt;&lt;wsp:rsid wsp:val=&quot;00EF5B83&quot;/&gt;&lt;wsp:rsid wsp:val=&quot;00EF65D3&quot;/&gt;&lt;wsp:rsid wsp:val=&quot;00F01EAF&quot;/&gt;&lt;wsp:rsid wsp:val=&quot;00F118A6&quot;/&gt;&lt;wsp:rsid wsp:val=&quot;00F163D4&quot;/&gt;&lt;wsp:rsid wsp:val=&quot;00F1653E&quot;/&gt;&lt;wsp:rsid wsp:val=&quot;00F30693&quot;/&gt;&lt;wsp:rsid wsp:val=&quot;00F40FE9&quot;/&gt;&lt;wsp:rsid wsp:val=&quot;00F52533&quot;/&gt;&lt;wsp:rsid wsp:val=&quot;00F52E22&quot;/&gt;&lt;wsp:rsid wsp:val=&quot;00F5449F&quot;/&gt;&lt;wsp:rsid wsp:val=&quot;00F55A32&quot;/&gt;&lt;wsp:rsid wsp:val=&quot;00F6243A&quot;/&gt;&lt;wsp:rsid wsp:val=&quot;00F75AEE&quot;/&gt;&lt;wsp:rsid wsp:val=&quot;00F834C7&quot;/&gt;&lt;wsp:rsid wsp:val=&quot;00F83AFD&quot;/&gt;&lt;wsp:rsid wsp:val=&quot;00F934DB&quot;/&gt;&lt;wsp:rsid wsp:val=&quot;00FA7029&quot;/&gt;&lt;wsp:rsid wsp:val=&quot;00FB0D83&quot;/&gt;&lt;wsp:rsid wsp:val=&quot;00FB1EB5&quot;/&gt;&lt;wsp:rsid wsp:val=&quot;00FD095C&quot;/&gt;&lt;wsp:rsid wsp:val=&quot;00FE7AC3&quot;/&gt;&lt;wsp:rsid wsp:val=&quot;00FF7A78&quot;/&gt;&lt;/wsp:rsids&gt;&lt;/w:docPr&gt;&lt;w:body&gt;&lt;w:p wsp:rsidR=&quot;00000000&quot; wsp:rsidRDefault=&quot;003534CF&quot;&gt;&lt;m:oMathPara&gt;&lt;m:oMath&gt;&lt;m:r&gt;&lt;w:rPr&gt;&lt;w:rFonts w:ascii=&quot;Cambria Math&quot; w:h-ansi=&quot;Cambria Math&quot;/&gt;&lt;wx:font wx:val=&quot;Cambria Math&quot;/&gt;&lt;w:i/&gt;&lt;w:color w:val=&quot;000000&quot;/&gt;&lt;w:sz w:val=&quot;24&quot;/&gt;&lt;w:lang w:val=&quot;ES&quot; w:fareast=&quot;ES&quot;/&gt;&lt;/w:rPr&gt;&lt;m:t&gt;VAN=Ingresos-Egresos&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97" o:title="" chromakey="white"/>
          </v:shape>
        </w:pict>
      </w:r>
    </w:p>
    <w:p w:rsidR="00135C24" w:rsidRDefault="005D6A01" w:rsidP="00135C24">
      <w:pPr>
        <w:spacing w:line="480" w:lineRule="auto"/>
        <w:jc w:val="center"/>
        <w:rPr>
          <w:rFonts w:ascii="Arial" w:hAnsi="Arial"/>
          <w:b/>
          <w:color w:val="000000"/>
          <w:sz w:val="24"/>
          <w:lang w:val="es-ES" w:eastAsia="es-ES"/>
        </w:rPr>
      </w:pPr>
      <w:r w:rsidRPr="005D6A01">
        <w:pict>
          <v:shape id="_x0000_i1068" type="#_x0000_t75" style="width:215.2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65AC&quot;/&gt;&lt;wsp:rsid wsp:val=&quot;0000248A&quot;/&gt;&lt;wsp:rsid wsp:val=&quot;00002E8B&quot;/&gt;&lt;wsp:rsid wsp:val=&quot;00003A33&quot;/&gt;&lt;wsp:rsid wsp:val=&quot;00006A62&quot;/&gt;&lt;wsp:rsid wsp:val=&quot;00007ABD&quot;/&gt;&lt;wsp:rsid wsp:val=&quot;00010F97&quot;/&gt;&lt;wsp:rsid wsp:val=&quot;00030C20&quot;/&gt;&lt;wsp:rsid wsp:val=&quot;00037D8A&quot;/&gt;&lt;wsp:rsid wsp:val=&quot;0004229A&quot;/&gt;&lt;wsp:rsid wsp:val=&quot;00043210&quot;/&gt;&lt;wsp:rsid wsp:val=&quot;00050D5E&quot;/&gt;&lt;wsp:rsid wsp:val=&quot;000526A2&quot;/&gt;&lt;wsp:rsid wsp:val=&quot;00057867&quot;/&gt;&lt;wsp:rsid wsp:val=&quot;00077B5D&quot;/&gt;&lt;wsp:rsid wsp:val=&quot;00081BD3&quot;/&gt;&lt;wsp:rsid wsp:val=&quot;00085B66&quot;/&gt;&lt;wsp:rsid wsp:val=&quot;00094E67&quot;/&gt;&lt;wsp:rsid wsp:val=&quot;000A0A6F&quot;/&gt;&lt;wsp:rsid wsp:val=&quot;000A3005&quot;/&gt;&lt;wsp:rsid wsp:val=&quot;000B46F1&quot;/&gt;&lt;wsp:rsid wsp:val=&quot;000B59BB&quot;/&gt;&lt;wsp:rsid wsp:val=&quot;000B5C2D&quot;/&gt;&lt;wsp:rsid wsp:val=&quot;000C0D9D&quot;/&gt;&lt;wsp:rsid wsp:val=&quot;000C34A4&quot;/&gt;&lt;wsp:rsid wsp:val=&quot;000C54BE&quot;/&gt;&lt;wsp:rsid wsp:val=&quot;000D2681&quot;/&gt;&lt;wsp:rsid wsp:val=&quot;000D7A88&quot;/&gt;&lt;wsp:rsid wsp:val=&quot;000E1D1A&quot;/&gt;&lt;wsp:rsid wsp:val=&quot;000E1FA7&quot;/&gt;&lt;wsp:rsid wsp:val=&quot;000E50E9&quot;/&gt;&lt;wsp:rsid wsp:val=&quot;00104061&quot;/&gt;&lt;wsp:rsid wsp:val=&quot;00104C11&quot;/&gt;&lt;wsp:rsid wsp:val=&quot;0011020A&quot;/&gt;&lt;wsp:rsid wsp:val=&quot;00110CC8&quot;/&gt;&lt;wsp:rsid wsp:val=&quot;001140B0&quot;/&gt;&lt;wsp:rsid wsp:val=&quot;00124AF6&quot;/&gt;&lt;wsp:rsid wsp:val=&quot;00124CF2&quot;/&gt;&lt;wsp:rsid wsp:val=&quot;00130648&quot;/&gt;&lt;wsp:rsid wsp:val=&quot;00135C24&quot;/&gt;&lt;wsp:rsid wsp:val=&quot;0014373C&quot;/&gt;&lt;wsp:rsid wsp:val=&quot;00156897&quot;/&gt;&lt;wsp:rsid wsp:val=&quot;00160CCF&quot;/&gt;&lt;wsp:rsid wsp:val=&quot;0016372D&quot;/&gt;&lt;wsp:rsid wsp:val=&quot;001664BB&quot;/&gt;&lt;wsp:rsid wsp:val=&quot;00166DD5&quot;/&gt;&lt;wsp:rsid wsp:val=&quot;00174B19&quot;/&gt;&lt;wsp:rsid wsp:val=&quot;001767BA&quot;/&gt;&lt;wsp:rsid wsp:val=&quot;00185496&quot;/&gt;&lt;wsp:rsid wsp:val=&quot;0018637C&quot;/&gt;&lt;wsp:rsid wsp:val=&quot;001865AC&quot;/&gt;&lt;wsp:rsid wsp:val=&quot;001940A5&quot;/&gt;&lt;wsp:rsid wsp:val=&quot;00195982&quot;/&gt;&lt;wsp:rsid wsp:val=&quot;001A0A99&quot;/&gt;&lt;wsp:rsid wsp:val=&quot;001A5304&quot;/&gt;&lt;wsp:rsid wsp:val=&quot;001A721E&quot;/&gt;&lt;wsp:rsid wsp:val=&quot;001B037B&quot;/&gt;&lt;wsp:rsid wsp:val=&quot;001C3658&quot;/&gt;&lt;wsp:rsid wsp:val=&quot;001D0120&quot;/&gt;&lt;wsp:rsid wsp:val=&quot;001D5FE3&quot;/&gt;&lt;wsp:rsid wsp:val=&quot;001E2F78&quot;/&gt;&lt;wsp:rsid wsp:val=&quot;001F67CE&quot;/&gt;&lt;wsp:rsid wsp:val=&quot;00203B81&quot;/&gt;&lt;wsp:rsid wsp:val=&quot;002128AE&quot;/&gt;&lt;wsp:rsid wsp:val=&quot;0022218B&quot;/&gt;&lt;wsp:rsid wsp:val=&quot;0023174C&quot;/&gt;&lt;wsp:rsid wsp:val=&quot;002434FA&quot;/&gt;&lt;wsp:rsid wsp:val=&quot;00245AC7&quot;/&gt;&lt;wsp:rsid wsp:val=&quot;0025647B&quot;/&gt;&lt;wsp:rsid wsp:val=&quot;002636FA&quot;/&gt;&lt;wsp:rsid wsp:val=&quot;00266742&quot;/&gt;&lt;wsp:rsid wsp:val=&quot;00273CA5&quot;/&gt;&lt;wsp:rsid wsp:val=&quot;00274A37&quot;/&gt;&lt;wsp:rsid wsp:val=&quot;002775A1&quot;/&gt;&lt;wsp:rsid wsp:val=&quot;00277EDF&quot;/&gt;&lt;wsp:rsid wsp:val=&quot;0028658D&quot;/&gt;&lt;wsp:rsid wsp:val=&quot;0029194F&quot;/&gt;&lt;wsp:rsid wsp:val=&quot;00295209&quot;/&gt;&lt;wsp:rsid wsp:val=&quot;00295937&quot;/&gt;&lt;wsp:rsid wsp:val=&quot;002A2C5E&quot;/&gt;&lt;wsp:rsid wsp:val=&quot;002A37A0&quot;/&gt;&lt;wsp:rsid wsp:val=&quot;002A5406&quot;/&gt;&lt;wsp:rsid wsp:val=&quot;002B0185&quot;/&gt;&lt;wsp:rsid wsp:val=&quot;002B19C4&quot;/&gt;&lt;wsp:rsid wsp:val=&quot;002B7D69&quot;/&gt;&lt;wsp:rsid wsp:val=&quot;002C0A93&quot;/&gt;&lt;wsp:rsid wsp:val=&quot;002C33EB&quot;/&gt;&lt;wsp:rsid wsp:val=&quot;002C6820&quot;/&gt;&lt;wsp:rsid wsp:val=&quot;002D5116&quot;/&gt;&lt;wsp:rsid wsp:val=&quot;002E52A5&quot;/&gt;&lt;wsp:rsid wsp:val=&quot;002E6F11&quot;/&gt;&lt;wsp:rsid wsp:val=&quot;002F297C&quot;/&gt;&lt;wsp:rsid wsp:val=&quot;002F6C51&quot;/&gt;&lt;wsp:rsid wsp:val=&quot;002F6D03&quot;/&gt;&lt;wsp:rsid wsp:val=&quot;00303E2A&quot;/&gt;&lt;wsp:rsid wsp:val=&quot;00311FEC&quot;/&gt;&lt;wsp:rsid wsp:val=&quot;00317385&quot;/&gt;&lt;wsp:rsid wsp:val=&quot;00351225&quot;/&gt;&lt;wsp:rsid wsp:val=&quot;00360EBD&quot;/&gt;&lt;wsp:rsid wsp:val=&quot;00362914&quot;/&gt;&lt;wsp:rsid wsp:val=&quot;00371832&quot;/&gt;&lt;wsp:rsid wsp:val=&quot;00376EAE&quot;/&gt;&lt;wsp:rsid wsp:val=&quot;003779B0&quot;/&gt;&lt;wsp:rsid wsp:val=&quot;00385837&quot;/&gt;&lt;wsp:rsid wsp:val=&quot;003860AE&quot;/&gt;&lt;wsp:rsid wsp:val=&quot;00387148&quot;/&gt;&lt;wsp:rsid wsp:val=&quot;0038792C&quot;/&gt;&lt;wsp:rsid wsp:val=&quot;00391151&quot;/&gt;&lt;wsp:rsid wsp:val=&quot;003A2D9F&quot;/&gt;&lt;wsp:rsid wsp:val=&quot;003A40C2&quot;/&gt;&lt;wsp:rsid wsp:val=&quot;003A6DB6&quot;/&gt;&lt;wsp:rsid wsp:val=&quot;003C0FCF&quot;/&gt;&lt;wsp:rsid wsp:val=&quot;003D12C1&quot;/&gt;&lt;wsp:rsid wsp:val=&quot;003D3E9A&quot;/&gt;&lt;wsp:rsid wsp:val=&quot;003D67A7&quot;/&gt;&lt;wsp:rsid wsp:val=&quot;003E0D89&quot;/&gt;&lt;wsp:rsid wsp:val=&quot;003E311F&quot;/&gt;&lt;wsp:rsid wsp:val=&quot;003E4DCE&quot;/&gt;&lt;wsp:rsid wsp:val=&quot;003E56A2&quot;/&gt;&lt;wsp:rsid wsp:val=&quot;003E5E38&quot;/&gt;&lt;wsp:rsid wsp:val=&quot;003F7699&quot;/&gt;&lt;wsp:rsid wsp:val=&quot;00405E59&quot;/&gt;&lt;wsp:rsid wsp:val=&quot;00414930&quot;/&gt;&lt;wsp:rsid wsp:val=&quot;00416003&quot;/&gt;&lt;wsp:rsid wsp:val=&quot;00425FD2&quot;/&gt;&lt;wsp:rsid wsp:val=&quot;004313AB&quot;/&gt;&lt;wsp:rsid wsp:val=&quot;00431BBE&quot;/&gt;&lt;wsp:rsid wsp:val=&quot;00440D59&quot;/&gt;&lt;wsp:rsid wsp:val=&quot;0044666D&quot;/&gt;&lt;wsp:rsid wsp:val=&quot;00455F75&quot;/&gt;&lt;wsp:rsid wsp:val=&quot;004578BD&quot;/&gt;&lt;wsp:rsid wsp:val=&quot;00460247&quot;/&gt;&lt;wsp:rsid wsp:val=&quot;00463318&quot;/&gt;&lt;wsp:rsid wsp:val=&quot;00467214&quot;/&gt;&lt;wsp:rsid wsp:val=&quot;004815C5&quot;/&gt;&lt;wsp:rsid wsp:val=&quot;00481E72&quot;/&gt;&lt;wsp:rsid wsp:val=&quot;004842F4&quot;/&gt;&lt;wsp:rsid wsp:val=&quot;00484639&quot;/&gt;&lt;wsp:rsid wsp:val=&quot;004907C8&quot;/&gt;&lt;wsp:rsid wsp:val=&quot;00494640&quot;/&gt;&lt;wsp:rsid wsp:val=&quot;004A2191&quot;/&gt;&lt;wsp:rsid wsp:val=&quot;004A6CFF&quot;/&gt;&lt;wsp:rsid wsp:val=&quot;004B0801&quot;/&gt;&lt;wsp:rsid wsp:val=&quot;004B0E93&quot;/&gt;&lt;wsp:rsid wsp:val=&quot;004D4B16&quot;/&gt;&lt;wsp:rsid wsp:val=&quot;004E0BDF&quot;/&gt;&lt;wsp:rsid wsp:val=&quot;004E46DA&quot;/&gt;&lt;wsp:rsid wsp:val=&quot;004E4E0E&quot;/&gt;&lt;wsp:rsid wsp:val=&quot;004F1054&quot;/&gt;&lt;wsp:rsid wsp:val=&quot;00502C6A&quot;/&gt;&lt;wsp:rsid wsp:val=&quot;005111D5&quot;/&gt;&lt;wsp:rsid wsp:val=&quot;0052285D&quot;/&gt;&lt;wsp:rsid wsp:val=&quot;00532E3A&quot;/&gt;&lt;wsp:rsid wsp:val=&quot;005460DC&quot;/&gt;&lt;wsp:rsid wsp:val=&quot;00562EFA&quot;/&gt;&lt;wsp:rsid wsp:val=&quot;00571341&quot;/&gt;&lt;wsp:rsid wsp:val=&quot;0057339B&quot;/&gt;&lt;wsp:rsid wsp:val=&quot;005C00DC&quot;/&gt;&lt;wsp:rsid wsp:val=&quot;005C5977&quot;/&gt;&lt;wsp:rsid wsp:val=&quot;005C75FB&quot;/&gt;&lt;wsp:rsid wsp:val=&quot;005D6A01&quot;/&gt;&lt;wsp:rsid wsp:val=&quot;005E0604&quot;/&gt;&lt;wsp:rsid wsp:val=&quot;005E3DEB&quot;/&gt;&lt;wsp:rsid wsp:val=&quot;005F0A60&quot;/&gt;&lt;wsp:rsid wsp:val=&quot;005F1E96&quot;/&gt;&lt;wsp:rsid wsp:val=&quot;0060696C&quot;/&gt;&lt;wsp:rsid wsp:val=&quot;006161E7&quot;/&gt;&lt;wsp:rsid wsp:val=&quot;0061758D&quot;/&gt;&lt;wsp:rsid wsp:val=&quot;0062134F&quot;/&gt;&lt;wsp:rsid wsp:val=&quot;0062245E&quot;/&gt;&lt;wsp:rsid wsp:val=&quot;00623242&quot;/&gt;&lt;wsp:rsid wsp:val=&quot;0062399D&quot;/&gt;&lt;wsp:rsid wsp:val=&quot;00630363&quot;/&gt;&lt;wsp:rsid wsp:val=&quot;00631A9C&quot;/&gt;&lt;wsp:rsid wsp:val=&quot;00644B7D&quot;/&gt;&lt;wsp:rsid wsp:val=&quot;006456D3&quot;/&gt;&lt;wsp:rsid wsp:val=&quot;00645CF1&quot;/&gt;&lt;wsp:rsid wsp:val=&quot;00647881&quot;/&gt;&lt;wsp:rsid wsp:val=&quot;00647E4A&quot;/&gt;&lt;wsp:rsid wsp:val=&quot;00654BBD&quot;/&gt;&lt;wsp:rsid wsp:val=&quot;006649D4&quot;/&gt;&lt;wsp:rsid wsp:val=&quot;00692E1B&quot;/&gt;&lt;wsp:rsid wsp:val=&quot;006A48F0&quot;/&gt;&lt;wsp:rsid wsp:val=&quot;006B1F47&quot;/&gt;&lt;wsp:rsid wsp:val=&quot;006C073E&quot;/&gt;&lt;wsp:rsid wsp:val=&quot;006C2BC2&quot;/&gt;&lt;wsp:rsid wsp:val=&quot;006C2F56&quot;/&gt;&lt;wsp:rsid wsp:val=&quot;006C3087&quot;/&gt;&lt;wsp:rsid wsp:val=&quot;006C3410&quot;/&gt;&lt;wsp:rsid wsp:val=&quot;006E38D1&quot;/&gt;&lt;wsp:rsid wsp:val=&quot;006E3E78&quot;/&gt;&lt;wsp:rsid wsp:val=&quot;006F4FC7&quot;/&gt;&lt;wsp:rsid wsp:val=&quot;006F5378&quot;/&gt;&lt;wsp:rsid wsp:val=&quot;006F5F5D&quot;/&gt;&lt;wsp:rsid wsp:val=&quot;006F6956&quot;/&gt;&lt;wsp:rsid wsp:val=&quot;007040B7&quot;/&gt;&lt;wsp:rsid wsp:val=&quot;00704EB7&quot;/&gt;&lt;wsp:rsid wsp:val=&quot;0071202F&quot;/&gt;&lt;wsp:rsid wsp:val=&quot;00720CF6&quot;/&gt;&lt;wsp:rsid wsp:val=&quot;007234CD&quot;/&gt;&lt;wsp:rsid wsp:val=&quot;007308D0&quot;/&gt;&lt;wsp:rsid wsp:val=&quot;00731A1F&quot;/&gt;&lt;wsp:rsid wsp:val=&quot;00734E55&quot;/&gt;&lt;wsp:rsid wsp:val=&quot;00734F7B&quot;/&gt;&lt;wsp:rsid wsp:val=&quot;007371EF&quot;/&gt;&lt;wsp:rsid wsp:val=&quot;0074076D&quot;/&gt;&lt;wsp:rsid wsp:val=&quot;00747DBC&quot;/&gt;&lt;wsp:rsid wsp:val=&quot;00747DD2&quot;/&gt;&lt;wsp:rsid wsp:val=&quot;0075597F&quot;/&gt;&lt;wsp:rsid wsp:val=&quot;00756A8A&quot;/&gt;&lt;wsp:rsid wsp:val=&quot;0075750A&quot;/&gt;&lt;wsp:rsid wsp:val=&quot;007639E6&quot;/&gt;&lt;wsp:rsid wsp:val=&quot;00771F97&quot;/&gt;&lt;wsp:rsid wsp:val=&quot;00775C10&quot;/&gt;&lt;wsp:rsid wsp:val=&quot;0078093A&quot;/&gt;&lt;wsp:rsid wsp:val=&quot;00787562&quot;/&gt;&lt;wsp:rsid wsp:val=&quot;0078767D&quot;/&gt;&lt;wsp:rsid wsp:val=&quot;007876CD&quot;/&gt;&lt;wsp:rsid wsp:val=&quot;00791D59&quot;/&gt;&lt;wsp:rsid wsp:val=&quot;007929C1&quot;/&gt;&lt;wsp:rsid wsp:val=&quot;007966F3&quot;/&gt;&lt;wsp:rsid wsp:val=&quot;007A23E3&quot;/&gt;&lt;wsp:rsid wsp:val=&quot;007B0C19&quot;/&gt;&lt;wsp:rsid wsp:val=&quot;007B53C6&quot;/&gt;&lt;wsp:rsid wsp:val=&quot;007B6BF4&quot;/&gt;&lt;wsp:rsid wsp:val=&quot;007E0F13&quot;/&gt;&lt;wsp:rsid wsp:val=&quot;00805D37&quot;/&gt;&lt;wsp:rsid wsp:val=&quot;00806723&quot;/&gt;&lt;wsp:rsid wsp:val=&quot;008139D9&quot;/&gt;&lt;wsp:rsid wsp:val=&quot;008166A7&quot;/&gt;&lt;wsp:rsid wsp:val=&quot;00820677&quot;/&gt;&lt;wsp:rsid wsp:val=&quot;00830174&quot;/&gt;&lt;wsp:rsid wsp:val=&quot;00834F1A&quot;/&gt;&lt;wsp:rsid wsp:val=&quot;008478FA&quot;/&gt;&lt;wsp:rsid wsp:val=&quot;00854B9D&quot;/&gt;&lt;wsp:rsid wsp:val=&quot;008552ED&quot;/&gt;&lt;wsp:rsid wsp:val=&quot;00864F43&quot;/&gt;&lt;wsp:rsid wsp:val=&quot;008700D6&quot;/&gt;&lt;wsp:rsid wsp:val=&quot;0088024F&quot;/&gt;&lt;wsp:rsid wsp:val=&quot;00885E80&quot;/&gt;&lt;wsp:rsid wsp:val=&quot;00890FA8&quot;/&gt;&lt;wsp:rsid wsp:val=&quot;00891652&quot;/&gt;&lt;wsp:rsid wsp:val=&quot;008A7409&quot;/&gt;&lt;wsp:rsid wsp:val=&quot;008B0AFF&quot;/&gt;&lt;wsp:rsid wsp:val=&quot;008B19BD&quot;/&gt;&lt;wsp:rsid wsp:val=&quot;008B47B3&quot;/&gt;&lt;wsp:rsid wsp:val=&quot;008B759F&quot;/&gt;&lt;wsp:rsid wsp:val=&quot;008C4F27&quot;/&gt;&lt;wsp:rsid wsp:val=&quot;008C6D8D&quot;/&gt;&lt;wsp:rsid wsp:val=&quot;008C76B9&quot;/&gt;&lt;wsp:rsid wsp:val=&quot;008D18CC&quot;/&gt;&lt;wsp:rsid wsp:val=&quot;008D2E19&quot;/&gt;&lt;wsp:rsid wsp:val=&quot;008E6F58&quot;/&gt;&lt;wsp:rsid wsp:val=&quot;009062F9&quot;/&gt;&lt;wsp:rsid wsp:val=&quot;0090690E&quot;/&gt;&lt;wsp:rsid wsp:val=&quot;00934F80&quot;/&gt;&lt;wsp:rsid wsp:val=&quot;00940754&quot;/&gt;&lt;wsp:rsid wsp:val=&quot;009435FA&quot;/&gt;&lt;wsp:rsid wsp:val=&quot;0094722A&quot;/&gt;&lt;wsp:rsid wsp:val=&quot;0095694F&quot;/&gt;&lt;wsp:rsid wsp:val=&quot;00964264&quot;/&gt;&lt;wsp:rsid wsp:val=&quot;009704E1&quot;/&gt;&lt;wsp:rsid wsp:val=&quot;009753E4&quot;/&gt;&lt;wsp:rsid wsp:val=&quot;00977074&quot;/&gt;&lt;wsp:rsid wsp:val=&quot;00996BC6&quot;/&gt;&lt;wsp:rsid wsp:val=&quot;009A2716&quot;/&gt;&lt;wsp:rsid wsp:val=&quot;009A3EC3&quot;/&gt;&lt;wsp:rsid wsp:val=&quot;009B0CD6&quot;/&gt;&lt;wsp:rsid wsp:val=&quot;009B3BE2&quot;/&gt;&lt;wsp:rsid wsp:val=&quot;009B3C2A&quot;/&gt;&lt;wsp:rsid wsp:val=&quot;009B774F&quot;/&gt;&lt;wsp:rsid wsp:val=&quot;009C1C4E&quot;/&gt;&lt;wsp:rsid wsp:val=&quot;009C3282&quot;/&gt;&lt;wsp:rsid wsp:val=&quot;009D1AD6&quot;/&gt;&lt;wsp:rsid wsp:val=&quot;009D2A06&quot;/&gt;&lt;wsp:rsid wsp:val=&quot;009D4637&quot;/&gt;&lt;wsp:rsid wsp:val=&quot;009D5072&quot;/&gt;&lt;wsp:rsid wsp:val=&quot;009D559D&quot;/&gt;&lt;wsp:rsid wsp:val=&quot;009E6FF3&quot;/&gt;&lt;wsp:rsid wsp:val=&quot;009F51F3&quot;/&gt;&lt;wsp:rsid wsp:val=&quot;00A054E6&quot;/&gt;&lt;wsp:rsid wsp:val=&quot;00A06C40&quot;/&gt;&lt;wsp:rsid wsp:val=&quot;00A10C6E&quot;/&gt;&lt;wsp:rsid wsp:val=&quot;00A173A8&quot;/&gt;&lt;wsp:rsid wsp:val=&quot;00A21709&quot;/&gt;&lt;wsp:rsid wsp:val=&quot;00A236DB&quot;/&gt;&lt;wsp:rsid wsp:val=&quot;00A25DBE&quot;/&gt;&lt;wsp:rsid wsp:val=&quot;00A449D4&quot;/&gt;&lt;wsp:rsid wsp:val=&quot;00A47183&quot;/&gt;&lt;wsp:rsid wsp:val=&quot;00A63C83&quot;/&gt;&lt;wsp:rsid wsp:val=&quot;00A72AA1&quot;/&gt;&lt;wsp:rsid wsp:val=&quot;00A75E2E&quot;/&gt;&lt;wsp:rsid wsp:val=&quot;00A819B8&quot;/&gt;&lt;wsp:rsid wsp:val=&quot;00A83869&quot;/&gt;&lt;wsp:rsid wsp:val=&quot;00A87377&quot;/&gt;&lt;wsp:rsid wsp:val=&quot;00A97434&quot;/&gt;&lt;wsp:rsid wsp:val=&quot;00AA0A07&quot;/&gt;&lt;wsp:rsid wsp:val=&quot;00AA7637&quot;/&gt;&lt;wsp:rsid wsp:val=&quot;00AB2638&quot;/&gt;&lt;wsp:rsid wsp:val=&quot;00AB59A5&quot;/&gt;&lt;wsp:rsid wsp:val=&quot;00AC1422&quot;/&gt;&lt;wsp:rsid wsp:val=&quot;00AC3B87&quot;/&gt;&lt;wsp:rsid wsp:val=&quot;00AC6439&quot;/&gt;&lt;wsp:rsid wsp:val=&quot;00AD67AB&quot;/&gt;&lt;wsp:rsid wsp:val=&quot;00AE035E&quot;/&gt;&lt;wsp:rsid wsp:val=&quot;00AE0D7D&quot;/&gt;&lt;wsp:rsid wsp:val=&quot;00AF7ADC&quot;/&gt;&lt;wsp:rsid wsp:val=&quot;00AF7FDA&quot;/&gt;&lt;wsp:rsid wsp:val=&quot;00B07710&quot;/&gt;&lt;wsp:rsid wsp:val=&quot;00B10FA3&quot;/&gt;&lt;wsp:rsid wsp:val=&quot;00B2005C&quot;/&gt;&lt;wsp:rsid wsp:val=&quot;00B218C1&quot;/&gt;&lt;wsp:rsid wsp:val=&quot;00B276A4&quot;/&gt;&lt;wsp:rsid wsp:val=&quot;00B30CCC&quot;/&gt;&lt;wsp:rsid wsp:val=&quot;00B3648A&quot;/&gt;&lt;wsp:rsid wsp:val=&quot;00B369BA&quot;/&gt;&lt;wsp:rsid wsp:val=&quot;00B36BD0&quot;/&gt;&lt;wsp:rsid wsp:val=&quot;00B40031&quot;/&gt;&lt;wsp:rsid wsp:val=&quot;00B44EA4&quot;/&gt;&lt;wsp:rsid wsp:val=&quot;00B512CD&quot;/&gt;&lt;wsp:rsid wsp:val=&quot;00B54377&quot;/&gt;&lt;wsp:rsid wsp:val=&quot;00B66627&quot;/&gt;&lt;wsp:rsid wsp:val=&quot;00B676EA&quot;/&gt;&lt;wsp:rsid wsp:val=&quot;00B74A58&quot;/&gt;&lt;wsp:rsid wsp:val=&quot;00B90059&quot;/&gt;&lt;wsp:rsid wsp:val=&quot;00B93146&quot;/&gt;&lt;wsp:rsid wsp:val=&quot;00BA2FB6&quot;/&gt;&lt;wsp:rsid wsp:val=&quot;00BA46C9&quot;/&gt;&lt;wsp:rsid wsp:val=&quot;00BB0F7A&quot;/&gt;&lt;wsp:rsid wsp:val=&quot;00BB5589&quot;/&gt;&lt;wsp:rsid wsp:val=&quot;00BB63C4&quot;/&gt;&lt;wsp:rsid wsp:val=&quot;00BB65AB&quot;/&gt;&lt;wsp:rsid wsp:val=&quot;00BD105B&quot;/&gt;&lt;wsp:rsid wsp:val=&quot;00BD2AE4&quot;/&gt;&lt;wsp:rsid wsp:val=&quot;00BD3ABC&quot;/&gt;&lt;wsp:rsid wsp:val=&quot;00BE22D5&quot;/&gt;&lt;wsp:rsid wsp:val=&quot;00BF1DF8&quot;/&gt;&lt;wsp:rsid wsp:val=&quot;00BF3C30&quot;/&gt;&lt;wsp:rsid wsp:val=&quot;00BF4151&quot;/&gt;&lt;wsp:rsid wsp:val=&quot;00BF4E77&quot;/&gt;&lt;wsp:rsid wsp:val=&quot;00C359EB&quot;/&gt;&lt;wsp:rsid wsp:val=&quot;00C40EA1&quot;/&gt;&lt;wsp:rsid wsp:val=&quot;00C41DB0&quot;/&gt;&lt;wsp:rsid wsp:val=&quot;00C4449D&quot;/&gt;&lt;wsp:rsid wsp:val=&quot;00C44C6F&quot;/&gt;&lt;wsp:rsid wsp:val=&quot;00C501AD&quot;/&gt;&lt;wsp:rsid wsp:val=&quot;00C62098&quot;/&gt;&lt;wsp:rsid wsp:val=&quot;00C654FA&quot;/&gt;&lt;wsp:rsid wsp:val=&quot;00C66C44&quot;/&gt;&lt;wsp:rsid wsp:val=&quot;00C70C56&quot;/&gt;&lt;wsp:rsid wsp:val=&quot;00C72303&quot;/&gt;&lt;wsp:rsid wsp:val=&quot;00C748D0&quot;/&gt;&lt;wsp:rsid wsp:val=&quot;00C80CB8&quot;/&gt;&lt;wsp:rsid wsp:val=&quot;00C83E99&quot;/&gt;&lt;wsp:rsid wsp:val=&quot;00C84227&quot;/&gt;&lt;wsp:rsid wsp:val=&quot;00C8775F&quot;/&gt;&lt;wsp:rsid wsp:val=&quot;00C91BD9&quot;/&gt;&lt;wsp:rsid wsp:val=&quot;00C966C0&quot;/&gt;&lt;wsp:rsid wsp:val=&quot;00CB08E1&quot;/&gt;&lt;wsp:rsid wsp:val=&quot;00CB5372&quot;/&gt;&lt;wsp:rsid wsp:val=&quot;00CB6F3F&quot;/&gt;&lt;wsp:rsid wsp:val=&quot;00CC3E77&quot;/&gt;&lt;wsp:rsid wsp:val=&quot;00CC7229&quot;/&gt;&lt;wsp:rsid wsp:val=&quot;00CE0C30&quot;/&gt;&lt;wsp:rsid wsp:val=&quot;00CF0BAC&quot;/&gt;&lt;wsp:rsid wsp:val=&quot;00D07808&quot;/&gt;&lt;wsp:rsid wsp:val=&quot;00D13546&quot;/&gt;&lt;wsp:rsid wsp:val=&quot;00D1440E&quot;/&gt;&lt;wsp:rsid wsp:val=&quot;00D267D1&quot;/&gt;&lt;wsp:rsid wsp:val=&quot;00D361DB&quot;/&gt;&lt;wsp:rsid wsp:val=&quot;00D40BFB&quot;/&gt;&lt;wsp:rsid wsp:val=&quot;00D42E6F&quot;/&gt;&lt;wsp:rsid wsp:val=&quot;00D47A3B&quot;/&gt;&lt;wsp:rsid wsp:val=&quot;00D52016&quot;/&gt;&lt;wsp:rsid wsp:val=&quot;00D54406&quot;/&gt;&lt;wsp:rsid wsp:val=&quot;00D56380&quot;/&gt;&lt;wsp:rsid wsp:val=&quot;00D60D47&quot;/&gt;&lt;wsp:rsid wsp:val=&quot;00D6677B&quot;/&gt;&lt;wsp:rsid wsp:val=&quot;00DA1717&quot;/&gt;&lt;wsp:rsid wsp:val=&quot;00DA1A7A&quot;/&gt;&lt;wsp:rsid wsp:val=&quot;00DA2F35&quot;/&gt;&lt;wsp:rsid wsp:val=&quot;00DA58FB&quot;/&gt;&lt;wsp:rsid wsp:val=&quot;00DA7C2F&quot;/&gt;&lt;wsp:rsid wsp:val=&quot;00DC1CEF&quot;/&gt;&lt;wsp:rsid wsp:val=&quot;00DC2937&quot;/&gt;&lt;wsp:rsid wsp:val=&quot;00DC57B2&quot;/&gt;&lt;wsp:rsid wsp:val=&quot;00DC681C&quot;/&gt;&lt;wsp:rsid wsp:val=&quot;00DD7FD6&quot;/&gt;&lt;wsp:rsid wsp:val=&quot;00DE5C3C&quot;/&gt;&lt;wsp:rsid wsp:val=&quot;00DE6B8A&quot;/&gt;&lt;wsp:rsid wsp:val=&quot;00DF6F23&quot;/&gt;&lt;wsp:rsid wsp:val=&quot;00E050DB&quot;/&gt;&lt;wsp:rsid wsp:val=&quot;00E13F80&quot;/&gt;&lt;wsp:rsid wsp:val=&quot;00E215DC&quot;/&gt;&lt;wsp:rsid wsp:val=&quot;00E23E99&quot;/&gt;&lt;wsp:rsid wsp:val=&quot;00E336FD&quot;/&gt;&lt;wsp:rsid wsp:val=&quot;00E37975&quot;/&gt;&lt;wsp:rsid wsp:val=&quot;00E37EA0&quot;/&gt;&lt;wsp:rsid wsp:val=&quot;00E40D6C&quot;/&gt;&lt;wsp:rsid wsp:val=&quot;00E5243C&quot;/&gt;&lt;wsp:rsid wsp:val=&quot;00E566BA&quot;/&gt;&lt;wsp:rsid wsp:val=&quot;00E57CA3&quot;/&gt;&lt;wsp:rsid wsp:val=&quot;00E61017&quot;/&gt;&lt;wsp:rsid wsp:val=&quot;00E647A4&quot;/&gt;&lt;wsp:rsid wsp:val=&quot;00E6536C&quot;/&gt;&lt;wsp:rsid wsp:val=&quot;00E70237&quot;/&gt;&lt;wsp:rsid wsp:val=&quot;00E744FC&quot;/&gt;&lt;wsp:rsid wsp:val=&quot;00E8067E&quot;/&gt;&lt;wsp:rsid wsp:val=&quot;00E83E1F&quot;/&gt;&lt;wsp:rsid wsp:val=&quot;00E94589&quot;/&gt;&lt;wsp:rsid wsp:val=&quot;00EB102D&quot;/&gt;&lt;wsp:rsid wsp:val=&quot;00EB1B7F&quot;/&gt;&lt;wsp:rsid wsp:val=&quot;00EB28D4&quot;/&gt;&lt;wsp:rsid wsp:val=&quot;00EC792A&quot;/&gt;&lt;wsp:rsid wsp:val=&quot;00ED1B6A&quot;/&gt;&lt;wsp:rsid wsp:val=&quot;00EE1C1C&quot;/&gt;&lt;wsp:rsid wsp:val=&quot;00EE65CD&quot;/&gt;&lt;wsp:rsid wsp:val=&quot;00EF1C5E&quot;/&gt;&lt;wsp:rsid wsp:val=&quot;00EF5B83&quot;/&gt;&lt;wsp:rsid wsp:val=&quot;00EF65D3&quot;/&gt;&lt;wsp:rsid wsp:val=&quot;00F01EAF&quot;/&gt;&lt;wsp:rsid wsp:val=&quot;00F118A6&quot;/&gt;&lt;wsp:rsid wsp:val=&quot;00F163D4&quot;/&gt;&lt;wsp:rsid wsp:val=&quot;00F1653E&quot;/&gt;&lt;wsp:rsid wsp:val=&quot;00F30693&quot;/&gt;&lt;wsp:rsid wsp:val=&quot;00F40FE9&quot;/&gt;&lt;wsp:rsid wsp:val=&quot;00F52533&quot;/&gt;&lt;wsp:rsid wsp:val=&quot;00F52E22&quot;/&gt;&lt;wsp:rsid wsp:val=&quot;00F5449F&quot;/&gt;&lt;wsp:rsid wsp:val=&quot;00F55A32&quot;/&gt;&lt;wsp:rsid wsp:val=&quot;00F6243A&quot;/&gt;&lt;wsp:rsid wsp:val=&quot;00F75AEE&quot;/&gt;&lt;wsp:rsid wsp:val=&quot;00F834C7&quot;/&gt;&lt;wsp:rsid wsp:val=&quot;00F83AFD&quot;/&gt;&lt;wsp:rsid wsp:val=&quot;00F934DB&quot;/&gt;&lt;wsp:rsid wsp:val=&quot;00FA7029&quot;/&gt;&lt;wsp:rsid wsp:val=&quot;00FB0D83&quot;/&gt;&lt;wsp:rsid wsp:val=&quot;00FB1EB5&quot;/&gt;&lt;wsp:rsid wsp:val=&quot;00FD095C&quot;/&gt;&lt;wsp:rsid wsp:val=&quot;00FE7AC3&quot;/&gt;&lt;wsp:rsid wsp:val=&quot;00FF7A78&quot;/&gt;&lt;/wsp:rsids&gt;&lt;/w:docPr&gt;&lt;w:body&gt;&lt;w:p wsp:rsidR=&quot;00000000&quot; wsp:rsidRDefault=&quot;00295937&quot;&gt;&lt;m:oMathPara&gt;&lt;m:oMath&gt;&lt;m:r&gt;&lt;w:rPr&gt;&lt;w:rFonts w:ascii=&quot;Cambria Math&quot; w:h-ansi=&quot;Cambria Math&quot;/&gt;&lt;wx:font wx:val=&quot;Cambria Math&quot;/&gt;&lt;w:i/&gt;&lt;w:color w:val=&quot;000000&quot;/&gt;&lt;w:sz w:val=&quot;24&quot;/&gt;&lt;w:lang w:val=&quot;ES&quot; w:fareast=&quot;ES&quot;/&gt;&lt;/w:rPr&gt;&lt;m:t&gt;VAN=39073,8-29362,6=&lt;/m:t&gt;&lt;/m:r&gt;&lt;m:r&gt;&lt;m:rPr&gt;&lt;m:sty m:val=&quot;bi&quot;/&gt;&lt;/m:rPr&gt;&lt;w:rPr&gt;&lt;w:rFonts w:ascii=&quot;Cambria Math&quot; w:h-ansi=&quot;Cambria Math&quot;/&gt;&lt;wx:font wx:val=&quot;Cambria Math&quot;/&gt;&lt;w:b/&gt;&lt;w:i/&gt;&lt;w:color w:val=&quot;000000&quot;/&gt;&lt;w:sz w:val=&quot;24&quot;/&gt;&lt;w:lang w:val=&quot;ES&quot; w:fareast=&quot;ES&quot;/&gt;&lt;/w:rPr&gt;&lt;m:t&gt;$ 9.260,70&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98" o:title="" chromakey="white"/>
          </v:shape>
        </w:pict>
      </w:r>
    </w:p>
    <w:p w:rsidR="00135C24" w:rsidRDefault="00135C24" w:rsidP="00135C24">
      <w:pPr>
        <w:spacing w:line="480" w:lineRule="auto"/>
        <w:jc w:val="both"/>
        <w:rPr>
          <w:rFonts w:ascii="Arial" w:hAnsi="Arial"/>
          <w:color w:val="000000"/>
          <w:sz w:val="24"/>
          <w:lang w:val="es-ES" w:eastAsia="es-ES"/>
        </w:rPr>
      </w:pPr>
      <w:r>
        <w:rPr>
          <w:rFonts w:ascii="Arial" w:hAnsi="Arial"/>
          <w:color w:val="000000"/>
          <w:sz w:val="24"/>
          <w:lang w:val="es-ES" w:eastAsia="es-ES"/>
        </w:rPr>
        <w:t>Al observar que el valor del VAN</w:t>
      </w:r>
      <w:r w:rsidRPr="009218D1">
        <w:rPr>
          <w:rFonts w:ascii="Arial" w:hAnsi="Arial"/>
          <w:color w:val="000000"/>
          <w:sz w:val="24"/>
          <w:lang w:val="es-ES" w:eastAsia="es-ES"/>
        </w:rPr>
        <w:t>&gt; 0</w:t>
      </w:r>
      <w:r>
        <w:rPr>
          <w:rFonts w:ascii="Arial" w:hAnsi="Arial"/>
          <w:color w:val="000000"/>
          <w:sz w:val="24"/>
          <w:lang w:val="es-ES" w:eastAsia="es-ES"/>
        </w:rPr>
        <w:t xml:space="preserve"> se acepta la hipótesis, es importante acotar que para realizar esta análisis los valores se deben encontrar en mismo período de tiempo, debido a que el valor del dinero a través del tiempo varía.</w:t>
      </w:r>
    </w:p>
    <w:p w:rsidR="00135C24" w:rsidRDefault="00135C24" w:rsidP="00135C24">
      <w:pPr>
        <w:spacing w:line="480" w:lineRule="auto"/>
        <w:jc w:val="both"/>
        <w:rPr>
          <w:rFonts w:ascii="Arial" w:hAnsi="Arial"/>
          <w:color w:val="000000"/>
          <w:sz w:val="24"/>
          <w:lang w:val="es-ES" w:eastAsia="es-ES"/>
        </w:rPr>
      </w:pPr>
      <w:r>
        <w:rPr>
          <w:rFonts w:ascii="Arial" w:hAnsi="Arial"/>
          <w:color w:val="000000"/>
          <w:sz w:val="24"/>
          <w:lang w:val="es-ES" w:eastAsia="es-ES"/>
        </w:rPr>
        <w:t>Mientras que para el análisis del TIR se trabajó con los ingresos (a) de la empresa durante los 8 meses siguientes.</w:t>
      </w:r>
    </w:p>
    <w:p w:rsidR="00135C24" w:rsidRPr="00A622F3" w:rsidRDefault="00135C24" w:rsidP="00135C24">
      <w:pPr>
        <w:jc w:val="both"/>
        <w:rPr>
          <w:rFonts w:eastAsia="Times New Roman"/>
          <w:color w:val="000000"/>
          <w:lang w:val="es-EC" w:eastAsia="es-EC"/>
        </w:rPr>
      </w:pPr>
      <w:r>
        <w:rPr>
          <w:rFonts w:ascii="Arial" w:hAnsi="Arial"/>
          <w:color w:val="000000"/>
          <w:sz w:val="24"/>
          <w:lang w:val="es-ES" w:eastAsia="es-ES"/>
        </w:rPr>
        <w:t>Donde</w:t>
      </w:r>
    </w:p>
    <w:p w:rsidR="00135C24" w:rsidRDefault="005D6A01" w:rsidP="00135C24">
      <w:pPr>
        <w:spacing w:line="480" w:lineRule="auto"/>
        <w:jc w:val="center"/>
        <w:rPr>
          <w:rFonts w:ascii="Arial" w:hAnsi="Arial"/>
          <w:color w:val="000000"/>
          <w:sz w:val="24"/>
          <w:lang w:val="es-ES" w:eastAsia="es-ES"/>
        </w:rPr>
      </w:pPr>
      <w:r w:rsidRPr="005D6A01">
        <w:pict>
          <v:shape id="_x0000_i1069" type="#_x0000_t75" style="width:84.75pt;height:3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65AC&quot;/&gt;&lt;wsp:rsid wsp:val=&quot;0000248A&quot;/&gt;&lt;wsp:rsid wsp:val=&quot;00002E8B&quot;/&gt;&lt;wsp:rsid wsp:val=&quot;00003A33&quot;/&gt;&lt;wsp:rsid wsp:val=&quot;00006A62&quot;/&gt;&lt;wsp:rsid wsp:val=&quot;00007ABD&quot;/&gt;&lt;wsp:rsid wsp:val=&quot;00010F97&quot;/&gt;&lt;wsp:rsid wsp:val=&quot;00030C20&quot;/&gt;&lt;wsp:rsid wsp:val=&quot;00037D8A&quot;/&gt;&lt;wsp:rsid wsp:val=&quot;0004229A&quot;/&gt;&lt;wsp:rsid wsp:val=&quot;00043210&quot;/&gt;&lt;wsp:rsid wsp:val=&quot;00050D5E&quot;/&gt;&lt;wsp:rsid wsp:val=&quot;000526A2&quot;/&gt;&lt;wsp:rsid wsp:val=&quot;00057867&quot;/&gt;&lt;wsp:rsid wsp:val=&quot;00077B5D&quot;/&gt;&lt;wsp:rsid wsp:val=&quot;00081BD3&quot;/&gt;&lt;wsp:rsid wsp:val=&quot;00085B66&quot;/&gt;&lt;wsp:rsid wsp:val=&quot;00094E67&quot;/&gt;&lt;wsp:rsid wsp:val=&quot;000A0A6F&quot;/&gt;&lt;wsp:rsid wsp:val=&quot;000A3005&quot;/&gt;&lt;wsp:rsid wsp:val=&quot;000B46F1&quot;/&gt;&lt;wsp:rsid wsp:val=&quot;000B59BB&quot;/&gt;&lt;wsp:rsid wsp:val=&quot;000B5C2D&quot;/&gt;&lt;wsp:rsid wsp:val=&quot;000C0D9D&quot;/&gt;&lt;wsp:rsid wsp:val=&quot;000C34A4&quot;/&gt;&lt;wsp:rsid wsp:val=&quot;000C54BE&quot;/&gt;&lt;wsp:rsid wsp:val=&quot;000D2681&quot;/&gt;&lt;wsp:rsid wsp:val=&quot;000D7A88&quot;/&gt;&lt;wsp:rsid wsp:val=&quot;000E1D1A&quot;/&gt;&lt;wsp:rsid wsp:val=&quot;000E1FA7&quot;/&gt;&lt;wsp:rsid wsp:val=&quot;000E50E9&quot;/&gt;&lt;wsp:rsid wsp:val=&quot;00104061&quot;/&gt;&lt;wsp:rsid wsp:val=&quot;00104C11&quot;/&gt;&lt;wsp:rsid wsp:val=&quot;0011020A&quot;/&gt;&lt;wsp:rsid wsp:val=&quot;00110CC8&quot;/&gt;&lt;wsp:rsid wsp:val=&quot;001127F7&quot;/&gt;&lt;wsp:rsid wsp:val=&quot;001140B0&quot;/&gt;&lt;wsp:rsid wsp:val=&quot;00124AF6&quot;/&gt;&lt;wsp:rsid wsp:val=&quot;00124CF2&quot;/&gt;&lt;wsp:rsid wsp:val=&quot;00130648&quot;/&gt;&lt;wsp:rsid wsp:val=&quot;00135C24&quot;/&gt;&lt;wsp:rsid wsp:val=&quot;0014373C&quot;/&gt;&lt;wsp:rsid wsp:val=&quot;00156897&quot;/&gt;&lt;wsp:rsid wsp:val=&quot;00160CCF&quot;/&gt;&lt;wsp:rsid wsp:val=&quot;0016372D&quot;/&gt;&lt;wsp:rsid wsp:val=&quot;001664BB&quot;/&gt;&lt;wsp:rsid wsp:val=&quot;00166DD5&quot;/&gt;&lt;wsp:rsid wsp:val=&quot;00174B19&quot;/&gt;&lt;wsp:rsid wsp:val=&quot;001767BA&quot;/&gt;&lt;wsp:rsid wsp:val=&quot;00185496&quot;/&gt;&lt;wsp:rsid wsp:val=&quot;0018637C&quot;/&gt;&lt;wsp:rsid wsp:val=&quot;001865AC&quot;/&gt;&lt;wsp:rsid wsp:val=&quot;001940A5&quot;/&gt;&lt;wsp:rsid wsp:val=&quot;00195982&quot;/&gt;&lt;wsp:rsid wsp:val=&quot;001A0A99&quot;/&gt;&lt;wsp:rsid wsp:val=&quot;001A5304&quot;/&gt;&lt;wsp:rsid wsp:val=&quot;001A721E&quot;/&gt;&lt;wsp:rsid wsp:val=&quot;001B037B&quot;/&gt;&lt;wsp:rsid wsp:val=&quot;001C3658&quot;/&gt;&lt;wsp:rsid wsp:val=&quot;001D0120&quot;/&gt;&lt;wsp:rsid wsp:val=&quot;001D5FE3&quot;/&gt;&lt;wsp:rsid wsp:val=&quot;001E2F78&quot;/&gt;&lt;wsp:rsid wsp:val=&quot;001F67CE&quot;/&gt;&lt;wsp:rsid wsp:val=&quot;00203B81&quot;/&gt;&lt;wsp:rsid wsp:val=&quot;002128AE&quot;/&gt;&lt;wsp:rsid wsp:val=&quot;0022218B&quot;/&gt;&lt;wsp:rsid wsp:val=&quot;0023174C&quot;/&gt;&lt;wsp:rsid wsp:val=&quot;002434FA&quot;/&gt;&lt;wsp:rsid wsp:val=&quot;00245AC7&quot;/&gt;&lt;wsp:rsid wsp:val=&quot;0025647B&quot;/&gt;&lt;wsp:rsid wsp:val=&quot;002636FA&quot;/&gt;&lt;wsp:rsid wsp:val=&quot;00266742&quot;/&gt;&lt;wsp:rsid wsp:val=&quot;00273CA5&quot;/&gt;&lt;wsp:rsid wsp:val=&quot;00274A37&quot;/&gt;&lt;wsp:rsid wsp:val=&quot;002775A1&quot;/&gt;&lt;wsp:rsid wsp:val=&quot;00277EDF&quot;/&gt;&lt;wsp:rsid wsp:val=&quot;0028658D&quot;/&gt;&lt;wsp:rsid wsp:val=&quot;0029194F&quot;/&gt;&lt;wsp:rsid wsp:val=&quot;00295209&quot;/&gt;&lt;wsp:rsid wsp:val=&quot;002A2C5E&quot;/&gt;&lt;wsp:rsid wsp:val=&quot;002A37A0&quot;/&gt;&lt;wsp:rsid wsp:val=&quot;002A5406&quot;/&gt;&lt;wsp:rsid wsp:val=&quot;002B0185&quot;/&gt;&lt;wsp:rsid wsp:val=&quot;002B19C4&quot;/&gt;&lt;wsp:rsid wsp:val=&quot;002B7D69&quot;/&gt;&lt;wsp:rsid wsp:val=&quot;002C0A93&quot;/&gt;&lt;wsp:rsid wsp:val=&quot;002C33EB&quot;/&gt;&lt;wsp:rsid wsp:val=&quot;002C6820&quot;/&gt;&lt;wsp:rsid wsp:val=&quot;002D5116&quot;/&gt;&lt;wsp:rsid wsp:val=&quot;002E52A5&quot;/&gt;&lt;wsp:rsid wsp:val=&quot;002E6F11&quot;/&gt;&lt;wsp:rsid wsp:val=&quot;002F297C&quot;/&gt;&lt;wsp:rsid wsp:val=&quot;002F6C51&quot;/&gt;&lt;wsp:rsid wsp:val=&quot;002F6D03&quot;/&gt;&lt;wsp:rsid wsp:val=&quot;00303E2A&quot;/&gt;&lt;wsp:rsid wsp:val=&quot;00311FEC&quot;/&gt;&lt;wsp:rsid wsp:val=&quot;00317385&quot;/&gt;&lt;wsp:rsid wsp:val=&quot;00351225&quot;/&gt;&lt;wsp:rsid wsp:val=&quot;00360EBD&quot;/&gt;&lt;wsp:rsid wsp:val=&quot;00362914&quot;/&gt;&lt;wsp:rsid wsp:val=&quot;00371832&quot;/&gt;&lt;wsp:rsid wsp:val=&quot;00376EAE&quot;/&gt;&lt;wsp:rsid wsp:val=&quot;003779B0&quot;/&gt;&lt;wsp:rsid wsp:val=&quot;00385837&quot;/&gt;&lt;wsp:rsid wsp:val=&quot;003860AE&quot;/&gt;&lt;wsp:rsid wsp:val=&quot;00387148&quot;/&gt;&lt;wsp:rsid wsp:val=&quot;0038792C&quot;/&gt;&lt;wsp:rsid wsp:val=&quot;00391151&quot;/&gt;&lt;wsp:rsid wsp:val=&quot;003A2D9F&quot;/&gt;&lt;wsp:rsid wsp:val=&quot;003A40C2&quot;/&gt;&lt;wsp:rsid wsp:val=&quot;003A6DB6&quot;/&gt;&lt;wsp:rsid wsp:val=&quot;003C0FCF&quot;/&gt;&lt;wsp:rsid wsp:val=&quot;003D12C1&quot;/&gt;&lt;wsp:rsid wsp:val=&quot;003D3E9A&quot;/&gt;&lt;wsp:rsid wsp:val=&quot;003D67A7&quot;/&gt;&lt;wsp:rsid wsp:val=&quot;003E0D89&quot;/&gt;&lt;wsp:rsid wsp:val=&quot;003E311F&quot;/&gt;&lt;wsp:rsid wsp:val=&quot;003E4DCE&quot;/&gt;&lt;wsp:rsid wsp:val=&quot;003E56A2&quot;/&gt;&lt;wsp:rsid wsp:val=&quot;003E5E38&quot;/&gt;&lt;wsp:rsid wsp:val=&quot;003F7699&quot;/&gt;&lt;wsp:rsid wsp:val=&quot;00405E59&quot;/&gt;&lt;wsp:rsid wsp:val=&quot;00414930&quot;/&gt;&lt;wsp:rsid wsp:val=&quot;00416003&quot;/&gt;&lt;wsp:rsid wsp:val=&quot;00425FD2&quot;/&gt;&lt;wsp:rsid wsp:val=&quot;004313AB&quot;/&gt;&lt;wsp:rsid wsp:val=&quot;00431BBE&quot;/&gt;&lt;wsp:rsid wsp:val=&quot;00440D59&quot;/&gt;&lt;wsp:rsid wsp:val=&quot;0044666D&quot;/&gt;&lt;wsp:rsid wsp:val=&quot;00455F75&quot;/&gt;&lt;wsp:rsid wsp:val=&quot;004578BD&quot;/&gt;&lt;wsp:rsid wsp:val=&quot;00460247&quot;/&gt;&lt;wsp:rsid wsp:val=&quot;00463318&quot;/&gt;&lt;wsp:rsid wsp:val=&quot;00467214&quot;/&gt;&lt;wsp:rsid wsp:val=&quot;004815C5&quot;/&gt;&lt;wsp:rsid wsp:val=&quot;00481E72&quot;/&gt;&lt;wsp:rsid wsp:val=&quot;004842F4&quot;/&gt;&lt;wsp:rsid wsp:val=&quot;00484639&quot;/&gt;&lt;wsp:rsid wsp:val=&quot;004907C8&quot;/&gt;&lt;wsp:rsid wsp:val=&quot;00494640&quot;/&gt;&lt;wsp:rsid wsp:val=&quot;004A2191&quot;/&gt;&lt;wsp:rsid wsp:val=&quot;004A6CFF&quot;/&gt;&lt;wsp:rsid wsp:val=&quot;004B0801&quot;/&gt;&lt;wsp:rsid wsp:val=&quot;004B0E93&quot;/&gt;&lt;wsp:rsid wsp:val=&quot;004D4B16&quot;/&gt;&lt;wsp:rsid wsp:val=&quot;004E0BDF&quot;/&gt;&lt;wsp:rsid wsp:val=&quot;004E46DA&quot;/&gt;&lt;wsp:rsid wsp:val=&quot;004E4E0E&quot;/&gt;&lt;wsp:rsid wsp:val=&quot;004F1054&quot;/&gt;&lt;wsp:rsid wsp:val=&quot;00502C6A&quot;/&gt;&lt;wsp:rsid wsp:val=&quot;005111D5&quot;/&gt;&lt;wsp:rsid wsp:val=&quot;0052285D&quot;/&gt;&lt;wsp:rsid wsp:val=&quot;00532E3A&quot;/&gt;&lt;wsp:rsid wsp:val=&quot;005460DC&quot;/&gt;&lt;wsp:rsid wsp:val=&quot;00562EFA&quot;/&gt;&lt;wsp:rsid wsp:val=&quot;00571341&quot;/&gt;&lt;wsp:rsid wsp:val=&quot;0057339B&quot;/&gt;&lt;wsp:rsid wsp:val=&quot;005C00DC&quot;/&gt;&lt;wsp:rsid wsp:val=&quot;005C5977&quot;/&gt;&lt;wsp:rsid wsp:val=&quot;005C75FB&quot;/&gt;&lt;wsp:rsid wsp:val=&quot;005D6A01&quot;/&gt;&lt;wsp:rsid wsp:val=&quot;005E0604&quot;/&gt;&lt;wsp:rsid wsp:val=&quot;005E3DEB&quot;/&gt;&lt;wsp:rsid wsp:val=&quot;005F0A60&quot;/&gt;&lt;wsp:rsid wsp:val=&quot;005F1E96&quot;/&gt;&lt;wsp:rsid wsp:val=&quot;0060696C&quot;/&gt;&lt;wsp:rsid wsp:val=&quot;006161E7&quot;/&gt;&lt;wsp:rsid wsp:val=&quot;0061758D&quot;/&gt;&lt;wsp:rsid wsp:val=&quot;0062134F&quot;/&gt;&lt;wsp:rsid wsp:val=&quot;0062245E&quot;/&gt;&lt;wsp:rsid wsp:val=&quot;00623242&quot;/&gt;&lt;wsp:rsid wsp:val=&quot;0062399D&quot;/&gt;&lt;wsp:rsid wsp:val=&quot;00630363&quot;/&gt;&lt;wsp:rsid wsp:val=&quot;00631A9C&quot;/&gt;&lt;wsp:rsid wsp:val=&quot;00644B7D&quot;/&gt;&lt;wsp:rsid wsp:val=&quot;006456D3&quot;/&gt;&lt;wsp:rsid wsp:val=&quot;00645CF1&quot;/&gt;&lt;wsp:rsid wsp:val=&quot;00647881&quot;/&gt;&lt;wsp:rsid wsp:val=&quot;00647E4A&quot;/&gt;&lt;wsp:rsid wsp:val=&quot;00654BBD&quot;/&gt;&lt;wsp:rsid wsp:val=&quot;006649D4&quot;/&gt;&lt;wsp:rsid wsp:val=&quot;00692E1B&quot;/&gt;&lt;wsp:rsid wsp:val=&quot;006A48F0&quot;/&gt;&lt;wsp:rsid wsp:val=&quot;006B1F47&quot;/&gt;&lt;wsp:rsid wsp:val=&quot;006C073E&quot;/&gt;&lt;wsp:rsid wsp:val=&quot;006C2BC2&quot;/&gt;&lt;wsp:rsid wsp:val=&quot;006C2F56&quot;/&gt;&lt;wsp:rsid wsp:val=&quot;006C3087&quot;/&gt;&lt;wsp:rsid wsp:val=&quot;006C3410&quot;/&gt;&lt;wsp:rsid wsp:val=&quot;006E38D1&quot;/&gt;&lt;wsp:rsid wsp:val=&quot;006E3E78&quot;/&gt;&lt;wsp:rsid wsp:val=&quot;006F4FC7&quot;/&gt;&lt;wsp:rsid wsp:val=&quot;006F5378&quot;/&gt;&lt;wsp:rsid wsp:val=&quot;006F5F5D&quot;/&gt;&lt;wsp:rsid wsp:val=&quot;006F6956&quot;/&gt;&lt;wsp:rsid wsp:val=&quot;007040B7&quot;/&gt;&lt;wsp:rsid wsp:val=&quot;00704EB7&quot;/&gt;&lt;wsp:rsid wsp:val=&quot;0071202F&quot;/&gt;&lt;wsp:rsid wsp:val=&quot;00720CF6&quot;/&gt;&lt;wsp:rsid wsp:val=&quot;007234CD&quot;/&gt;&lt;wsp:rsid wsp:val=&quot;007308D0&quot;/&gt;&lt;wsp:rsid wsp:val=&quot;00731A1F&quot;/&gt;&lt;wsp:rsid wsp:val=&quot;00734E55&quot;/&gt;&lt;wsp:rsid wsp:val=&quot;00734F7B&quot;/&gt;&lt;wsp:rsid wsp:val=&quot;007371EF&quot;/&gt;&lt;wsp:rsid wsp:val=&quot;0074076D&quot;/&gt;&lt;wsp:rsid wsp:val=&quot;00747DBC&quot;/&gt;&lt;wsp:rsid wsp:val=&quot;00747DD2&quot;/&gt;&lt;wsp:rsid wsp:val=&quot;0075597F&quot;/&gt;&lt;wsp:rsid wsp:val=&quot;00756A8A&quot;/&gt;&lt;wsp:rsid wsp:val=&quot;0075750A&quot;/&gt;&lt;wsp:rsid wsp:val=&quot;007639E6&quot;/&gt;&lt;wsp:rsid wsp:val=&quot;00771F97&quot;/&gt;&lt;wsp:rsid wsp:val=&quot;00775C10&quot;/&gt;&lt;wsp:rsid wsp:val=&quot;0078093A&quot;/&gt;&lt;wsp:rsid wsp:val=&quot;00787562&quot;/&gt;&lt;wsp:rsid wsp:val=&quot;0078767D&quot;/&gt;&lt;wsp:rsid wsp:val=&quot;007876CD&quot;/&gt;&lt;wsp:rsid wsp:val=&quot;00791D59&quot;/&gt;&lt;wsp:rsid wsp:val=&quot;007929C1&quot;/&gt;&lt;wsp:rsid wsp:val=&quot;007966F3&quot;/&gt;&lt;wsp:rsid wsp:val=&quot;007A23E3&quot;/&gt;&lt;wsp:rsid wsp:val=&quot;007B0C19&quot;/&gt;&lt;wsp:rsid wsp:val=&quot;007B53C6&quot;/&gt;&lt;wsp:rsid wsp:val=&quot;007B6BF4&quot;/&gt;&lt;wsp:rsid wsp:val=&quot;007E0F13&quot;/&gt;&lt;wsp:rsid wsp:val=&quot;00805D37&quot;/&gt;&lt;wsp:rsid wsp:val=&quot;00806723&quot;/&gt;&lt;wsp:rsid wsp:val=&quot;008139D9&quot;/&gt;&lt;wsp:rsid wsp:val=&quot;008166A7&quot;/&gt;&lt;wsp:rsid wsp:val=&quot;00820677&quot;/&gt;&lt;wsp:rsid wsp:val=&quot;00830174&quot;/&gt;&lt;wsp:rsid wsp:val=&quot;00834F1A&quot;/&gt;&lt;wsp:rsid wsp:val=&quot;008478FA&quot;/&gt;&lt;wsp:rsid wsp:val=&quot;00854B9D&quot;/&gt;&lt;wsp:rsid wsp:val=&quot;008552ED&quot;/&gt;&lt;wsp:rsid wsp:val=&quot;00864F43&quot;/&gt;&lt;wsp:rsid wsp:val=&quot;008700D6&quot;/&gt;&lt;wsp:rsid wsp:val=&quot;0088024F&quot;/&gt;&lt;wsp:rsid wsp:val=&quot;00885E80&quot;/&gt;&lt;wsp:rsid wsp:val=&quot;00890FA8&quot;/&gt;&lt;wsp:rsid wsp:val=&quot;00891652&quot;/&gt;&lt;wsp:rsid wsp:val=&quot;008A7409&quot;/&gt;&lt;wsp:rsid wsp:val=&quot;008B0AFF&quot;/&gt;&lt;wsp:rsid wsp:val=&quot;008B19BD&quot;/&gt;&lt;wsp:rsid wsp:val=&quot;008B47B3&quot;/&gt;&lt;wsp:rsid wsp:val=&quot;008B759F&quot;/&gt;&lt;wsp:rsid wsp:val=&quot;008C4F27&quot;/&gt;&lt;wsp:rsid wsp:val=&quot;008C6D8D&quot;/&gt;&lt;wsp:rsid wsp:val=&quot;008C76B9&quot;/&gt;&lt;wsp:rsid wsp:val=&quot;008D18CC&quot;/&gt;&lt;wsp:rsid wsp:val=&quot;008D2E19&quot;/&gt;&lt;wsp:rsid wsp:val=&quot;008E6F58&quot;/&gt;&lt;wsp:rsid wsp:val=&quot;009062F9&quot;/&gt;&lt;wsp:rsid wsp:val=&quot;0090690E&quot;/&gt;&lt;wsp:rsid wsp:val=&quot;00934F80&quot;/&gt;&lt;wsp:rsid wsp:val=&quot;00940754&quot;/&gt;&lt;wsp:rsid wsp:val=&quot;009435FA&quot;/&gt;&lt;wsp:rsid wsp:val=&quot;0094722A&quot;/&gt;&lt;wsp:rsid wsp:val=&quot;0095694F&quot;/&gt;&lt;wsp:rsid wsp:val=&quot;00964264&quot;/&gt;&lt;wsp:rsid wsp:val=&quot;009704E1&quot;/&gt;&lt;wsp:rsid wsp:val=&quot;009753E4&quot;/&gt;&lt;wsp:rsid wsp:val=&quot;00977074&quot;/&gt;&lt;wsp:rsid wsp:val=&quot;00996BC6&quot;/&gt;&lt;wsp:rsid wsp:val=&quot;009A2716&quot;/&gt;&lt;wsp:rsid wsp:val=&quot;009A3EC3&quot;/&gt;&lt;wsp:rsid wsp:val=&quot;009B0CD6&quot;/&gt;&lt;wsp:rsid wsp:val=&quot;009B3BE2&quot;/&gt;&lt;wsp:rsid wsp:val=&quot;009B3C2A&quot;/&gt;&lt;wsp:rsid wsp:val=&quot;009B774F&quot;/&gt;&lt;wsp:rsid wsp:val=&quot;009C1C4E&quot;/&gt;&lt;wsp:rsid wsp:val=&quot;009C3282&quot;/&gt;&lt;wsp:rsid wsp:val=&quot;009D1AD6&quot;/&gt;&lt;wsp:rsid wsp:val=&quot;009D2A06&quot;/&gt;&lt;wsp:rsid wsp:val=&quot;009D4637&quot;/&gt;&lt;wsp:rsid wsp:val=&quot;009D5072&quot;/&gt;&lt;wsp:rsid wsp:val=&quot;009D559D&quot;/&gt;&lt;wsp:rsid wsp:val=&quot;009E6FF3&quot;/&gt;&lt;wsp:rsid wsp:val=&quot;009F51F3&quot;/&gt;&lt;wsp:rsid wsp:val=&quot;00A054E6&quot;/&gt;&lt;wsp:rsid wsp:val=&quot;00A06C40&quot;/&gt;&lt;wsp:rsid wsp:val=&quot;00A10C6E&quot;/&gt;&lt;wsp:rsid wsp:val=&quot;00A173A8&quot;/&gt;&lt;wsp:rsid wsp:val=&quot;00A21709&quot;/&gt;&lt;wsp:rsid wsp:val=&quot;00A236DB&quot;/&gt;&lt;wsp:rsid wsp:val=&quot;00A25DBE&quot;/&gt;&lt;wsp:rsid wsp:val=&quot;00A449D4&quot;/&gt;&lt;wsp:rsid wsp:val=&quot;00A47183&quot;/&gt;&lt;wsp:rsid wsp:val=&quot;00A63C83&quot;/&gt;&lt;wsp:rsid wsp:val=&quot;00A72AA1&quot;/&gt;&lt;wsp:rsid wsp:val=&quot;00A75E2E&quot;/&gt;&lt;wsp:rsid wsp:val=&quot;00A819B8&quot;/&gt;&lt;wsp:rsid wsp:val=&quot;00A83869&quot;/&gt;&lt;wsp:rsid wsp:val=&quot;00A87377&quot;/&gt;&lt;wsp:rsid wsp:val=&quot;00A97434&quot;/&gt;&lt;wsp:rsid wsp:val=&quot;00AA0A07&quot;/&gt;&lt;wsp:rsid wsp:val=&quot;00AA7637&quot;/&gt;&lt;wsp:rsid wsp:val=&quot;00AB2638&quot;/&gt;&lt;wsp:rsid wsp:val=&quot;00AB59A5&quot;/&gt;&lt;wsp:rsid wsp:val=&quot;00AC1422&quot;/&gt;&lt;wsp:rsid wsp:val=&quot;00AC3B87&quot;/&gt;&lt;wsp:rsid wsp:val=&quot;00AC6439&quot;/&gt;&lt;wsp:rsid wsp:val=&quot;00AD67AB&quot;/&gt;&lt;wsp:rsid wsp:val=&quot;00AE035E&quot;/&gt;&lt;wsp:rsid wsp:val=&quot;00AE0D7D&quot;/&gt;&lt;wsp:rsid wsp:val=&quot;00AF7ADC&quot;/&gt;&lt;wsp:rsid wsp:val=&quot;00AF7FDA&quot;/&gt;&lt;wsp:rsid wsp:val=&quot;00B07710&quot;/&gt;&lt;wsp:rsid wsp:val=&quot;00B10FA3&quot;/&gt;&lt;wsp:rsid wsp:val=&quot;00B2005C&quot;/&gt;&lt;wsp:rsid wsp:val=&quot;00B218C1&quot;/&gt;&lt;wsp:rsid wsp:val=&quot;00B276A4&quot;/&gt;&lt;wsp:rsid wsp:val=&quot;00B30CCC&quot;/&gt;&lt;wsp:rsid wsp:val=&quot;00B3648A&quot;/&gt;&lt;wsp:rsid wsp:val=&quot;00B369BA&quot;/&gt;&lt;wsp:rsid wsp:val=&quot;00B36BD0&quot;/&gt;&lt;wsp:rsid wsp:val=&quot;00B40031&quot;/&gt;&lt;wsp:rsid wsp:val=&quot;00B44EA4&quot;/&gt;&lt;wsp:rsid wsp:val=&quot;00B512CD&quot;/&gt;&lt;wsp:rsid wsp:val=&quot;00B54377&quot;/&gt;&lt;wsp:rsid wsp:val=&quot;00B66627&quot;/&gt;&lt;wsp:rsid wsp:val=&quot;00B676EA&quot;/&gt;&lt;wsp:rsid wsp:val=&quot;00B74A58&quot;/&gt;&lt;wsp:rsid wsp:val=&quot;00B90059&quot;/&gt;&lt;wsp:rsid wsp:val=&quot;00B93146&quot;/&gt;&lt;wsp:rsid wsp:val=&quot;00BA2FB6&quot;/&gt;&lt;wsp:rsid wsp:val=&quot;00BA46C9&quot;/&gt;&lt;wsp:rsid wsp:val=&quot;00BB0F7A&quot;/&gt;&lt;wsp:rsid wsp:val=&quot;00BB5589&quot;/&gt;&lt;wsp:rsid wsp:val=&quot;00BB63C4&quot;/&gt;&lt;wsp:rsid wsp:val=&quot;00BB65AB&quot;/&gt;&lt;wsp:rsid wsp:val=&quot;00BD105B&quot;/&gt;&lt;wsp:rsid wsp:val=&quot;00BD2AE4&quot;/&gt;&lt;wsp:rsid wsp:val=&quot;00BD3ABC&quot;/&gt;&lt;wsp:rsid wsp:val=&quot;00BE22D5&quot;/&gt;&lt;wsp:rsid wsp:val=&quot;00BF1DF8&quot;/&gt;&lt;wsp:rsid wsp:val=&quot;00BF3C30&quot;/&gt;&lt;wsp:rsid wsp:val=&quot;00BF4151&quot;/&gt;&lt;wsp:rsid wsp:val=&quot;00BF4E77&quot;/&gt;&lt;wsp:rsid wsp:val=&quot;00C359EB&quot;/&gt;&lt;wsp:rsid wsp:val=&quot;00C40EA1&quot;/&gt;&lt;wsp:rsid wsp:val=&quot;00C41DB0&quot;/&gt;&lt;wsp:rsid wsp:val=&quot;00C4449D&quot;/&gt;&lt;wsp:rsid wsp:val=&quot;00C44C6F&quot;/&gt;&lt;wsp:rsid wsp:val=&quot;00C501AD&quot;/&gt;&lt;wsp:rsid wsp:val=&quot;00C62098&quot;/&gt;&lt;wsp:rsid wsp:val=&quot;00C654FA&quot;/&gt;&lt;wsp:rsid wsp:val=&quot;00C66C44&quot;/&gt;&lt;wsp:rsid wsp:val=&quot;00C70C56&quot;/&gt;&lt;wsp:rsid wsp:val=&quot;00C72303&quot;/&gt;&lt;wsp:rsid wsp:val=&quot;00C748D0&quot;/&gt;&lt;wsp:rsid wsp:val=&quot;00C80CB8&quot;/&gt;&lt;wsp:rsid wsp:val=&quot;00C83E99&quot;/&gt;&lt;wsp:rsid wsp:val=&quot;00C84227&quot;/&gt;&lt;wsp:rsid wsp:val=&quot;00C8775F&quot;/&gt;&lt;wsp:rsid wsp:val=&quot;00C91BD9&quot;/&gt;&lt;wsp:rsid wsp:val=&quot;00C966C0&quot;/&gt;&lt;wsp:rsid wsp:val=&quot;00CB08E1&quot;/&gt;&lt;wsp:rsid wsp:val=&quot;00CB5372&quot;/&gt;&lt;wsp:rsid wsp:val=&quot;00CB6F3F&quot;/&gt;&lt;wsp:rsid wsp:val=&quot;00CC3E77&quot;/&gt;&lt;wsp:rsid wsp:val=&quot;00CC7229&quot;/&gt;&lt;wsp:rsid wsp:val=&quot;00CE0C30&quot;/&gt;&lt;wsp:rsid wsp:val=&quot;00CF0BAC&quot;/&gt;&lt;wsp:rsid wsp:val=&quot;00D07808&quot;/&gt;&lt;wsp:rsid wsp:val=&quot;00D13546&quot;/&gt;&lt;wsp:rsid wsp:val=&quot;00D1440E&quot;/&gt;&lt;wsp:rsid wsp:val=&quot;00D267D1&quot;/&gt;&lt;wsp:rsid wsp:val=&quot;00D361DB&quot;/&gt;&lt;wsp:rsid wsp:val=&quot;00D40BFB&quot;/&gt;&lt;wsp:rsid wsp:val=&quot;00D42E6F&quot;/&gt;&lt;wsp:rsid wsp:val=&quot;00D47A3B&quot;/&gt;&lt;wsp:rsid wsp:val=&quot;00D52016&quot;/&gt;&lt;wsp:rsid wsp:val=&quot;00D54406&quot;/&gt;&lt;wsp:rsid wsp:val=&quot;00D56380&quot;/&gt;&lt;wsp:rsid wsp:val=&quot;00D60D47&quot;/&gt;&lt;wsp:rsid wsp:val=&quot;00D6677B&quot;/&gt;&lt;wsp:rsid wsp:val=&quot;00DA1717&quot;/&gt;&lt;wsp:rsid wsp:val=&quot;00DA1A7A&quot;/&gt;&lt;wsp:rsid wsp:val=&quot;00DA2F35&quot;/&gt;&lt;wsp:rsid wsp:val=&quot;00DA58FB&quot;/&gt;&lt;wsp:rsid wsp:val=&quot;00DA7C2F&quot;/&gt;&lt;wsp:rsid wsp:val=&quot;00DC1CEF&quot;/&gt;&lt;wsp:rsid wsp:val=&quot;00DC2937&quot;/&gt;&lt;wsp:rsid wsp:val=&quot;00DC57B2&quot;/&gt;&lt;wsp:rsid wsp:val=&quot;00DC681C&quot;/&gt;&lt;wsp:rsid wsp:val=&quot;00DD7FD6&quot;/&gt;&lt;wsp:rsid wsp:val=&quot;00DE5C3C&quot;/&gt;&lt;wsp:rsid wsp:val=&quot;00DE6B8A&quot;/&gt;&lt;wsp:rsid wsp:val=&quot;00DF6F23&quot;/&gt;&lt;wsp:rsid wsp:val=&quot;00E050DB&quot;/&gt;&lt;wsp:rsid wsp:val=&quot;00E13F80&quot;/&gt;&lt;wsp:rsid wsp:val=&quot;00E215DC&quot;/&gt;&lt;wsp:rsid wsp:val=&quot;00E23E99&quot;/&gt;&lt;wsp:rsid wsp:val=&quot;00E336FD&quot;/&gt;&lt;wsp:rsid wsp:val=&quot;00E37975&quot;/&gt;&lt;wsp:rsid wsp:val=&quot;00E37EA0&quot;/&gt;&lt;wsp:rsid wsp:val=&quot;00E40D6C&quot;/&gt;&lt;wsp:rsid wsp:val=&quot;00E5243C&quot;/&gt;&lt;wsp:rsid wsp:val=&quot;00E566BA&quot;/&gt;&lt;wsp:rsid wsp:val=&quot;00E57CA3&quot;/&gt;&lt;wsp:rsid wsp:val=&quot;00E61017&quot;/&gt;&lt;wsp:rsid wsp:val=&quot;00E647A4&quot;/&gt;&lt;wsp:rsid wsp:val=&quot;00E6536C&quot;/&gt;&lt;wsp:rsid wsp:val=&quot;00E70237&quot;/&gt;&lt;wsp:rsid wsp:val=&quot;00E744FC&quot;/&gt;&lt;wsp:rsid wsp:val=&quot;00E8067E&quot;/&gt;&lt;wsp:rsid wsp:val=&quot;00E83E1F&quot;/&gt;&lt;wsp:rsid wsp:val=&quot;00E94589&quot;/&gt;&lt;wsp:rsid wsp:val=&quot;00EB102D&quot;/&gt;&lt;wsp:rsid wsp:val=&quot;00EB1B7F&quot;/&gt;&lt;wsp:rsid wsp:val=&quot;00EB28D4&quot;/&gt;&lt;wsp:rsid wsp:val=&quot;00EC792A&quot;/&gt;&lt;wsp:rsid wsp:val=&quot;00ED1B6A&quot;/&gt;&lt;wsp:rsid wsp:val=&quot;00EE1C1C&quot;/&gt;&lt;wsp:rsid wsp:val=&quot;00EE65CD&quot;/&gt;&lt;wsp:rsid wsp:val=&quot;00EF1C5E&quot;/&gt;&lt;wsp:rsid wsp:val=&quot;00EF5B83&quot;/&gt;&lt;wsp:rsid wsp:val=&quot;00EF65D3&quot;/&gt;&lt;wsp:rsid wsp:val=&quot;00F01EAF&quot;/&gt;&lt;wsp:rsid wsp:val=&quot;00F118A6&quot;/&gt;&lt;wsp:rsid wsp:val=&quot;00F163D4&quot;/&gt;&lt;wsp:rsid wsp:val=&quot;00F1653E&quot;/&gt;&lt;wsp:rsid wsp:val=&quot;00F30693&quot;/&gt;&lt;wsp:rsid wsp:val=&quot;00F40FE9&quot;/&gt;&lt;wsp:rsid wsp:val=&quot;00F52533&quot;/&gt;&lt;wsp:rsid wsp:val=&quot;00F52E22&quot;/&gt;&lt;wsp:rsid wsp:val=&quot;00F5449F&quot;/&gt;&lt;wsp:rsid wsp:val=&quot;00F55A32&quot;/&gt;&lt;wsp:rsid wsp:val=&quot;00F6243A&quot;/&gt;&lt;wsp:rsid wsp:val=&quot;00F75AEE&quot;/&gt;&lt;wsp:rsid wsp:val=&quot;00F834C7&quot;/&gt;&lt;wsp:rsid wsp:val=&quot;00F83AFD&quot;/&gt;&lt;wsp:rsid wsp:val=&quot;00F934DB&quot;/&gt;&lt;wsp:rsid wsp:val=&quot;00FA7029&quot;/&gt;&lt;wsp:rsid wsp:val=&quot;00FB0D83&quot;/&gt;&lt;wsp:rsid wsp:val=&quot;00FB1EB5&quot;/&gt;&lt;wsp:rsid wsp:val=&quot;00FD095C&quot;/&gt;&lt;wsp:rsid wsp:val=&quot;00FE7AC3&quot;/&gt;&lt;wsp:rsid wsp:val=&quot;00FF7A78&quot;/&gt;&lt;/wsp:rsids&gt;&lt;/w:docPr&gt;&lt;w:body&gt;&lt;w:p wsp:rsidR=&quot;00000000&quot; wsp:rsidRDefault=&quot;001127F7&quot;&gt;&lt;m:oMathPara&gt;&lt;m:oMath&gt;&lt;m:r&gt;&lt;w:rPr&gt;&lt;w:rFonts w:ascii=&quot;Cambria Math&quot; w:h-ansi=&quot;Cambria Math&quot;/&gt;&lt;wx:font wx:val=&quot;Cambria Math&quot;/&gt;&lt;w:i/&gt;&lt;w:color w:val=&quot;000000&quot;/&gt;&lt;w:sz w:val=&quot;24&quot;/&gt;&lt;w:lang w:val=&quot;ES&quot; w:fareast=&quot;ES&quot;/&gt;&lt;/w:rPr&gt;&lt;m:t&gt;a=&lt;/m:t&gt;&lt;/m:r&gt;&lt;m:f&gt;&lt;m:fPr&gt;&lt;m:ctrlPr&gt;&lt;w:rPr&gt;&lt;w:rFonts w:ascii=&quot;Cambria Math&quot; w:h-ansi=&quot;Cambria Math&quot;/&gt;&lt;wx:font wx:val=&quot;Cambria Math&quot;/&gt;&lt;w:i/&gt;&lt;w:color w:val=&quot;000000&quot;/&gt;&lt;w:sz w:val=&quot;24&quot;/&gt;&lt;w:lang w:val=&quot;ES&quot; w:fareast=&quot;ES&quot;/&gt;&lt;/w:rPr&gt;&lt;/m:ctrlPr&gt;&lt;/m:fPr&gt;&lt;m:num&gt;&lt;m:r&gt;&lt;w:rPr&gt;&lt;w:rFonts w:ascii=&quot;Cambria Math&quot; w:h-ansi=&quot;Cambria Math&quot;/&gt;&lt;wx:font wx:val=&quot;Cambria Math&quot;/&gt;&lt;w:i/&gt;&lt;w:color w:val=&quot;000000&quot;/&gt;&lt;w:sz w:val=&quot;24&quot;/&gt;&lt;w:lang w:val=&quot;ES&quot; w:fareast=&quot;ES&quot;/&gt;&lt;/w:rPr&gt;&lt;m:t&gt;VA*i&lt;/m:t&gt;&lt;/m:r&gt;&lt;/m:num&gt;&lt;m:den&gt;&lt;m:r&gt;&lt;w:rPr&gt;&lt;w:rFonts w:ascii=&quot;Cambria Math&quot; w:h-ansi=&quot;Cambria Math&quot;/&gt;&lt;wx:font wx:val=&quot;Cambria Math&quot;/&gt;&lt;w:i/&gt;&lt;w:color w:val=&quot;000000&quot;/&gt;&lt;w:sz w:val=&quot;24&quot;/&gt;&lt;w:lang w:val=&quot;ES&quot; w:fareast=&quot;ES&quot;/&gt;&lt;/w:rPr&gt;&lt;m:t&gt;1-&lt;/m:t&gt;&lt;/m:r&gt;&lt;m:sSup&gt;&lt;m:sSupPr&gt;&lt;m:ctrlPr&gt;&lt;w:rPr&gt;&lt;w:rFonts w:ascii=&quot;Cambria Math&quot; w:h-ansi=&quot;Cambria Math&quot;/&gt;&lt;wx:font wx:val=&quot;Cambria Math&quot;/&gt;&lt;w:i/&gt;&lt;w:color w:val=&quot;000000&quot;/&gt;&lt;w:sz w:val=&quot;24&quot;/&gt;&lt;w:lang w:val=&quot;ES&quot; w:fareast=&quot;ES&quot;/&gt;&lt;/w:rPr&gt;&lt;/m:ctrlPr&gt;&lt;/m:sSupPr&gt;&lt;m:e&gt;&lt;m:r&gt;&lt;w:rPr&gt;&lt;w:rFonts w:ascii=&quot;Cambria Math&quot; w:h-ansi=&quot;Cambria Math&quot;/&gt;&lt;wx:font wx:val=&quot;Cambria Math&quot;/&gt;&lt;w:i/&gt;&lt;w:color w:val=&quot;000000&quot;/&gt;&lt;w:sz w:val=&quot;24&quot;/&gt;&lt;w:lang w:val=&quot;ES&quot; w:fareast=&quot;ES&quot;/&gt;&lt;/w:rPr&gt;&lt;m:t&gt;(1-i)&lt;/m:t&gt;&lt;/m:r&gt;&lt;/m:e&gt;&lt;m:sup&gt;&lt;m:r&gt;&lt;w:rPr&gt;&lt;w:rFonts w:ascii=&quot;Cambria Math&quot; w:h-ansi=&quot;Cambria Math&quot;/&gt;&lt;wx:font wx:val=&quot;Cambria Math&quot;/&gt;&lt;w:i/&gt;&lt;w:color w:val=&quot;000000&quot;/&gt;&lt;w:sz w:val=&quot;24&quot;/&gt;&lt;w:lang w:val=&quot;ES&quot; w:fareast=&quot;ES&quot;/&gt;&lt;/w:rPr&gt;&lt;m:t&gt;n&lt;/m:t&gt;&lt;/m:r&gt;&lt;/m:sup&gt;&lt;/m:sSup&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99" o:title="" chromakey="white"/>
          </v:shape>
        </w:pict>
      </w:r>
    </w:p>
    <w:p w:rsidR="00135C24" w:rsidRDefault="005D6A01" w:rsidP="00135C24">
      <w:pPr>
        <w:spacing w:line="480" w:lineRule="auto"/>
        <w:jc w:val="center"/>
        <w:rPr>
          <w:rFonts w:ascii="Arial" w:hAnsi="Arial"/>
          <w:color w:val="000000"/>
          <w:sz w:val="24"/>
          <w:lang w:val="es-ES" w:eastAsia="es-ES"/>
        </w:rPr>
      </w:pPr>
      <w:r w:rsidRPr="005D6A01">
        <w:pict>
          <v:shape id="_x0000_i1070" type="#_x0000_t75" style="width:186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65AC&quot;/&gt;&lt;wsp:rsid wsp:val=&quot;0000248A&quot;/&gt;&lt;wsp:rsid wsp:val=&quot;00002E8B&quot;/&gt;&lt;wsp:rsid wsp:val=&quot;00003A33&quot;/&gt;&lt;wsp:rsid wsp:val=&quot;00006A62&quot;/&gt;&lt;wsp:rsid wsp:val=&quot;00007ABD&quot;/&gt;&lt;wsp:rsid wsp:val=&quot;00010F97&quot;/&gt;&lt;wsp:rsid wsp:val=&quot;00030C20&quot;/&gt;&lt;wsp:rsid wsp:val=&quot;00037D8A&quot;/&gt;&lt;wsp:rsid wsp:val=&quot;0004229A&quot;/&gt;&lt;wsp:rsid wsp:val=&quot;00043210&quot;/&gt;&lt;wsp:rsid wsp:val=&quot;00050D5E&quot;/&gt;&lt;wsp:rsid wsp:val=&quot;000526A2&quot;/&gt;&lt;wsp:rsid wsp:val=&quot;00057867&quot;/&gt;&lt;wsp:rsid wsp:val=&quot;00077B5D&quot;/&gt;&lt;wsp:rsid wsp:val=&quot;00081BD3&quot;/&gt;&lt;wsp:rsid wsp:val=&quot;00085B66&quot;/&gt;&lt;wsp:rsid wsp:val=&quot;00094E67&quot;/&gt;&lt;wsp:rsid wsp:val=&quot;000A0A6F&quot;/&gt;&lt;wsp:rsid wsp:val=&quot;000A3005&quot;/&gt;&lt;wsp:rsid wsp:val=&quot;000B46F1&quot;/&gt;&lt;wsp:rsid wsp:val=&quot;000B59BB&quot;/&gt;&lt;wsp:rsid wsp:val=&quot;000B5C2D&quot;/&gt;&lt;wsp:rsid wsp:val=&quot;000C0D9D&quot;/&gt;&lt;wsp:rsid wsp:val=&quot;000C34A4&quot;/&gt;&lt;wsp:rsid wsp:val=&quot;000C54BE&quot;/&gt;&lt;wsp:rsid wsp:val=&quot;000D2681&quot;/&gt;&lt;wsp:rsid wsp:val=&quot;000D7A88&quot;/&gt;&lt;wsp:rsid wsp:val=&quot;000E1D1A&quot;/&gt;&lt;wsp:rsid wsp:val=&quot;000E1FA7&quot;/&gt;&lt;wsp:rsid wsp:val=&quot;000E50E9&quot;/&gt;&lt;wsp:rsid wsp:val=&quot;00104061&quot;/&gt;&lt;wsp:rsid wsp:val=&quot;00104C11&quot;/&gt;&lt;wsp:rsid wsp:val=&quot;0011020A&quot;/&gt;&lt;wsp:rsid wsp:val=&quot;00110CC8&quot;/&gt;&lt;wsp:rsid wsp:val=&quot;001140B0&quot;/&gt;&lt;wsp:rsid wsp:val=&quot;00124AF6&quot;/&gt;&lt;wsp:rsid wsp:val=&quot;00124CF2&quot;/&gt;&lt;wsp:rsid wsp:val=&quot;00130648&quot;/&gt;&lt;wsp:rsid wsp:val=&quot;00135C24&quot;/&gt;&lt;wsp:rsid wsp:val=&quot;0014373C&quot;/&gt;&lt;wsp:rsid wsp:val=&quot;00156897&quot;/&gt;&lt;wsp:rsid wsp:val=&quot;00160CCF&quot;/&gt;&lt;wsp:rsid wsp:val=&quot;0016372D&quot;/&gt;&lt;wsp:rsid wsp:val=&quot;001664BB&quot;/&gt;&lt;wsp:rsid wsp:val=&quot;00166DD5&quot;/&gt;&lt;wsp:rsid wsp:val=&quot;00174B19&quot;/&gt;&lt;wsp:rsid wsp:val=&quot;001767BA&quot;/&gt;&lt;wsp:rsid wsp:val=&quot;00185496&quot;/&gt;&lt;wsp:rsid wsp:val=&quot;0018637C&quot;/&gt;&lt;wsp:rsid wsp:val=&quot;001865AC&quot;/&gt;&lt;wsp:rsid wsp:val=&quot;001940A5&quot;/&gt;&lt;wsp:rsid wsp:val=&quot;00195982&quot;/&gt;&lt;wsp:rsid wsp:val=&quot;001A0A99&quot;/&gt;&lt;wsp:rsid wsp:val=&quot;001A5304&quot;/&gt;&lt;wsp:rsid wsp:val=&quot;001A721E&quot;/&gt;&lt;wsp:rsid wsp:val=&quot;001B037B&quot;/&gt;&lt;wsp:rsid wsp:val=&quot;001C3658&quot;/&gt;&lt;wsp:rsid wsp:val=&quot;001D0120&quot;/&gt;&lt;wsp:rsid wsp:val=&quot;001D5FE3&quot;/&gt;&lt;wsp:rsid wsp:val=&quot;001E2F78&quot;/&gt;&lt;wsp:rsid wsp:val=&quot;001F67CE&quot;/&gt;&lt;wsp:rsid wsp:val=&quot;00203B81&quot;/&gt;&lt;wsp:rsid wsp:val=&quot;002128AE&quot;/&gt;&lt;wsp:rsid wsp:val=&quot;0022218B&quot;/&gt;&lt;wsp:rsid wsp:val=&quot;0023174C&quot;/&gt;&lt;wsp:rsid wsp:val=&quot;002434FA&quot;/&gt;&lt;wsp:rsid wsp:val=&quot;00245AC7&quot;/&gt;&lt;wsp:rsid wsp:val=&quot;0025647B&quot;/&gt;&lt;wsp:rsid wsp:val=&quot;002636FA&quot;/&gt;&lt;wsp:rsid wsp:val=&quot;00266742&quot;/&gt;&lt;wsp:rsid wsp:val=&quot;00273CA5&quot;/&gt;&lt;wsp:rsid wsp:val=&quot;00274A37&quot;/&gt;&lt;wsp:rsid wsp:val=&quot;002775A1&quot;/&gt;&lt;wsp:rsid wsp:val=&quot;00277EDF&quot;/&gt;&lt;wsp:rsid wsp:val=&quot;0028658D&quot;/&gt;&lt;wsp:rsid wsp:val=&quot;0029194F&quot;/&gt;&lt;wsp:rsid wsp:val=&quot;00295209&quot;/&gt;&lt;wsp:rsid wsp:val=&quot;002A2C5E&quot;/&gt;&lt;wsp:rsid wsp:val=&quot;002A37A0&quot;/&gt;&lt;wsp:rsid wsp:val=&quot;002A5406&quot;/&gt;&lt;wsp:rsid wsp:val=&quot;002B0185&quot;/&gt;&lt;wsp:rsid wsp:val=&quot;002B19C4&quot;/&gt;&lt;wsp:rsid wsp:val=&quot;002B7D69&quot;/&gt;&lt;wsp:rsid wsp:val=&quot;002C0A93&quot;/&gt;&lt;wsp:rsid wsp:val=&quot;002C33EB&quot;/&gt;&lt;wsp:rsid wsp:val=&quot;002C6820&quot;/&gt;&lt;wsp:rsid wsp:val=&quot;002D5116&quot;/&gt;&lt;wsp:rsid wsp:val=&quot;002E52A5&quot;/&gt;&lt;wsp:rsid wsp:val=&quot;002E6F11&quot;/&gt;&lt;wsp:rsid wsp:val=&quot;002F297C&quot;/&gt;&lt;wsp:rsid wsp:val=&quot;002F6C51&quot;/&gt;&lt;wsp:rsid wsp:val=&quot;002F6D03&quot;/&gt;&lt;wsp:rsid wsp:val=&quot;00303E2A&quot;/&gt;&lt;wsp:rsid wsp:val=&quot;00311FEC&quot;/&gt;&lt;wsp:rsid wsp:val=&quot;00317385&quot;/&gt;&lt;wsp:rsid wsp:val=&quot;00351225&quot;/&gt;&lt;wsp:rsid wsp:val=&quot;00360EBD&quot;/&gt;&lt;wsp:rsid wsp:val=&quot;00362914&quot;/&gt;&lt;wsp:rsid wsp:val=&quot;00371832&quot;/&gt;&lt;wsp:rsid wsp:val=&quot;00376EAE&quot;/&gt;&lt;wsp:rsid wsp:val=&quot;003779B0&quot;/&gt;&lt;wsp:rsid wsp:val=&quot;00385837&quot;/&gt;&lt;wsp:rsid wsp:val=&quot;003860AE&quot;/&gt;&lt;wsp:rsid wsp:val=&quot;00387148&quot;/&gt;&lt;wsp:rsid wsp:val=&quot;0038792C&quot;/&gt;&lt;wsp:rsid wsp:val=&quot;00391151&quot;/&gt;&lt;wsp:rsid wsp:val=&quot;003A2D9F&quot;/&gt;&lt;wsp:rsid wsp:val=&quot;003A40C2&quot;/&gt;&lt;wsp:rsid wsp:val=&quot;003A6DB6&quot;/&gt;&lt;wsp:rsid wsp:val=&quot;003C0FCF&quot;/&gt;&lt;wsp:rsid wsp:val=&quot;003D12C1&quot;/&gt;&lt;wsp:rsid wsp:val=&quot;003D3E9A&quot;/&gt;&lt;wsp:rsid wsp:val=&quot;003D67A7&quot;/&gt;&lt;wsp:rsid wsp:val=&quot;003E0D89&quot;/&gt;&lt;wsp:rsid wsp:val=&quot;003E311F&quot;/&gt;&lt;wsp:rsid wsp:val=&quot;003E4DCE&quot;/&gt;&lt;wsp:rsid wsp:val=&quot;003E56A2&quot;/&gt;&lt;wsp:rsid wsp:val=&quot;003E5E38&quot;/&gt;&lt;wsp:rsid wsp:val=&quot;003F7699&quot;/&gt;&lt;wsp:rsid wsp:val=&quot;00405E59&quot;/&gt;&lt;wsp:rsid wsp:val=&quot;00414930&quot;/&gt;&lt;wsp:rsid wsp:val=&quot;00416003&quot;/&gt;&lt;wsp:rsid wsp:val=&quot;00425FD2&quot;/&gt;&lt;wsp:rsid wsp:val=&quot;004313AB&quot;/&gt;&lt;wsp:rsid wsp:val=&quot;00431BBE&quot;/&gt;&lt;wsp:rsid wsp:val=&quot;00440D59&quot;/&gt;&lt;wsp:rsid wsp:val=&quot;0044666D&quot;/&gt;&lt;wsp:rsid wsp:val=&quot;00455F75&quot;/&gt;&lt;wsp:rsid wsp:val=&quot;004578BD&quot;/&gt;&lt;wsp:rsid wsp:val=&quot;00460247&quot;/&gt;&lt;wsp:rsid wsp:val=&quot;00463318&quot;/&gt;&lt;wsp:rsid wsp:val=&quot;00467214&quot;/&gt;&lt;wsp:rsid wsp:val=&quot;004815C5&quot;/&gt;&lt;wsp:rsid wsp:val=&quot;00481E72&quot;/&gt;&lt;wsp:rsid wsp:val=&quot;004842F4&quot;/&gt;&lt;wsp:rsid wsp:val=&quot;00484639&quot;/&gt;&lt;wsp:rsid wsp:val=&quot;004907C8&quot;/&gt;&lt;wsp:rsid wsp:val=&quot;00494640&quot;/&gt;&lt;wsp:rsid wsp:val=&quot;004A2191&quot;/&gt;&lt;wsp:rsid wsp:val=&quot;004A6CFF&quot;/&gt;&lt;wsp:rsid wsp:val=&quot;004B0801&quot;/&gt;&lt;wsp:rsid wsp:val=&quot;004B0E93&quot;/&gt;&lt;wsp:rsid wsp:val=&quot;004D4B16&quot;/&gt;&lt;wsp:rsid wsp:val=&quot;004E0BDF&quot;/&gt;&lt;wsp:rsid wsp:val=&quot;004E46DA&quot;/&gt;&lt;wsp:rsid wsp:val=&quot;004E4E0E&quot;/&gt;&lt;wsp:rsid wsp:val=&quot;004F1054&quot;/&gt;&lt;wsp:rsid wsp:val=&quot;00502C6A&quot;/&gt;&lt;wsp:rsid wsp:val=&quot;005111D5&quot;/&gt;&lt;wsp:rsid wsp:val=&quot;0052285D&quot;/&gt;&lt;wsp:rsid wsp:val=&quot;00532E3A&quot;/&gt;&lt;wsp:rsid wsp:val=&quot;005460DC&quot;/&gt;&lt;wsp:rsid wsp:val=&quot;00562EFA&quot;/&gt;&lt;wsp:rsid wsp:val=&quot;00571341&quot;/&gt;&lt;wsp:rsid wsp:val=&quot;0057339B&quot;/&gt;&lt;wsp:rsid wsp:val=&quot;005C00DC&quot;/&gt;&lt;wsp:rsid wsp:val=&quot;005C5977&quot;/&gt;&lt;wsp:rsid wsp:val=&quot;005C75FB&quot;/&gt;&lt;wsp:rsid wsp:val=&quot;005D6A01&quot;/&gt;&lt;wsp:rsid wsp:val=&quot;005E0604&quot;/&gt;&lt;wsp:rsid wsp:val=&quot;005E3DEB&quot;/&gt;&lt;wsp:rsid wsp:val=&quot;005F0A60&quot;/&gt;&lt;wsp:rsid wsp:val=&quot;005F1E96&quot;/&gt;&lt;wsp:rsid wsp:val=&quot;0060696C&quot;/&gt;&lt;wsp:rsid wsp:val=&quot;006161E7&quot;/&gt;&lt;wsp:rsid wsp:val=&quot;0061758D&quot;/&gt;&lt;wsp:rsid wsp:val=&quot;0062134F&quot;/&gt;&lt;wsp:rsid wsp:val=&quot;0062245E&quot;/&gt;&lt;wsp:rsid wsp:val=&quot;00623242&quot;/&gt;&lt;wsp:rsid wsp:val=&quot;0062399D&quot;/&gt;&lt;wsp:rsid wsp:val=&quot;00630363&quot;/&gt;&lt;wsp:rsid wsp:val=&quot;00631A9C&quot;/&gt;&lt;wsp:rsid wsp:val=&quot;00644B7D&quot;/&gt;&lt;wsp:rsid wsp:val=&quot;006456D3&quot;/&gt;&lt;wsp:rsid wsp:val=&quot;00645CF1&quot;/&gt;&lt;wsp:rsid wsp:val=&quot;00647881&quot;/&gt;&lt;wsp:rsid wsp:val=&quot;00647E4A&quot;/&gt;&lt;wsp:rsid wsp:val=&quot;00654BBD&quot;/&gt;&lt;wsp:rsid wsp:val=&quot;006649D4&quot;/&gt;&lt;wsp:rsid wsp:val=&quot;00692E1B&quot;/&gt;&lt;wsp:rsid wsp:val=&quot;006A48F0&quot;/&gt;&lt;wsp:rsid wsp:val=&quot;006B1F47&quot;/&gt;&lt;wsp:rsid wsp:val=&quot;006C073E&quot;/&gt;&lt;wsp:rsid wsp:val=&quot;006C2BC2&quot;/&gt;&lt;wsp:rsid wsp:val=&quot;006C2F56&quot;/&gt;&lt;wsp:rsid wsp:val=&quot;006C3087&quot;/&gt;&lt;wsp:rsid wsp:val=&quot;006C3410&quot;/&gt;&lt;wsp:rsid wsp:val=&quot;006E38D1&quot;/&gt;&lt;wsp:rsid wsp:val=&quot;006E3E78&quot;/&gt;&lt;wsp:rsid wsp:val=&quot;006F4FC7&quot;/&gt;&lt;wsp:rsid wsp:val=&quot;006F5378&quot;/&gt;&lt;wsp:rsid wsp:val=&quot;006F5F5D&quot;/&gt;&lt;wsp:rsid wsp:val=&quot;006F6956&quot;/&gt;&lt;wsp:rsid wsp:val=&quot;007040B7&quot;/&gt;&lt;wsp:rsid wsp:val=&quot;00704EB7&quot;/&gt;&lt;wsp:rsid wsp:val=&quot;0071202F&quot;/&gt;&lt;wsp:rsid wsp:val=&quot;00720CF6&quot;/&gt;&lt;wsp:rsid wsp:val=&quot;007234CD&quot;/&gt;&lt;wsp:rsid wsp:val=&quot;007308D0&quot;/&gt;&lt;wsp:rsid wsp:val=&quot;00731A1F&quot;/&gt;&lt;wsp:rsid wsp:val=&quot;00734E55&quot;/&gt;&lt;wsp:rsid wsp:val=&quot;00734F7B&quot;/&gt;&lt;wsp:rsid wsp:val=&quot;007371EF&quot;/&gt;&lt;wsp:rsid wsp:val=&quot;0074076D&quot;/&gt;&lt;wsp:rsid wsp:val=&quot;00747DBC&quot;/&gt;&lt;wsp:rsid wsp:val=&quot;00747DD2&quot;/&gt;&lt;wsp:rsid wsp:val=&quot;0075597F&quot;/&gt;&lt;wsp:rsid wsp:val=&quot;00756A8A&quot;/&gt;&lt;wsp:rsid wsp:val=&quot;0075750A&quot;/&gt;&lt;wsp:rsid wsp:val=&quot;007639E6&quot;/&gt;&lt;wsp:rsid wsp:val=&quot;00771F97&quot;/&gt;&lt;wsp:rsid wsp:val=&quot;00775C10&quot;/&gt;&lt;wsp:rsid wsp:val=&quot;0078093A&quot;/&gt;&lt;wsp:rsid wsp:val=&quot;00787562&quot;/&gt;&lt;wsp:rsid wsp:val=&quot;0078767D&quot;/&gt;&lt;wsp:rsid wsp:val=&quot;007876CD&quot;/&gt;&lt;wsp:rsid wsp:val=&quot;00791D59&quot;/&gt;&lt;wsp:rsid wsp:val=&quot;007929C1&quot;/&gt;&lt;wsp:rsid wsp:val=&quot;007966F3&quot;/&gt;&lt;wsp:rsid wsp:val=&quot;007A23E3&quot;/&gt;&lt;wsp:rsid wsp:val=&quot;007B0C19&quot;/&gt;&lt;wsp:rsid wsp:val=&quot;007B53C6&quot;/&gt;&lt;wsp:rsid wsp:val=&quot;007B6BF4&quot;/&gt;&lt;wsp:rsid wsp:val=&quot;007E0F13&quot;/&gt;&lt;wsp:rsid wsp:val=&quot;00805D37&quot;/&gt;&lt;wsp:rsid wsp:val=&quot;00806723&quot;/&gt;&lt;wsp:rsid wsp:val=&quot;008139D9&quot;/&gt;&lt;wsp:rsid wsp:val=&quot;008166A7&quot;/&gt;&lt;wsp:rsid wsp:val=&quot;00820677&quot;/&gt;&lt;wsp:rsid wsp:val=&quot;00830174&quot;/&gt;&lt;wsp:rsid wsp:val=&quot;00834F1A&quot;/&gt;&lt;wsp:rsid wsp:val=&quot;008478FA&quot;/&gt;&lt;wsp:rsid wsp:val=&quot;00854B9D&quot;/&gt;&lt;wsp:rsid wsp:val=&quot;008552ED&quot;/&gt;&lt;wsp:rsid wsp:val=&quot;00864F43&quot;/&gt;&lt;wsp:rsid wsp:val=&quot;008700D6&quot;/&gt;&lt;wsp:rsid wsp:val=&quot;0088024F&quot;/&gt;&lt;wsp:rsid wsp:val=&quot;00885E80&quot;/&gt;&lt;wsp:rsid wsp:val=&quot;00890FA8&quot;/&gt;&lt;wsp:rsid wsp:val=&quot;00891652&quot;/&gt;&lt;wsp:rsid wsp:val=&quot;008A7409&quot;/&gt;&lt;wsp:rsid wsp:val=&quot;008B0AFF&quot;/&gt;&lt;wsp:rsid wsp:val=&quot;008B19BD&quot;/&gt;&lt;wsp:rsid wsp:val=&quot;008B47B3&quot;/&gt;&lt;wsp:rsid wsp:val=&quot;008B759F&quot;/&gt;&lt;wsp:rsid wsp:val=&quot;008C4F27&quot;/&gt;&lt;wsp:rsid wsp:val=&quot;008C6D8D&quot;/&gt;&lt;wsp:rsid wsp:val=&quot;008C76B9&quot;/&gt;&lt;wsp:rsid wsp:val=&quot;008D18CC&quot;/&gt;&lt;wsp:rsid wsp:val=&quot;008D2E19&quot;/&gt;&lt;wsp:rsid wsp:val=&quot;008E6F58&quot;/&gt;&lt;wsp:rsid wsp:val=&quot;009062F9&quot;/&gt;&lt;wsp:rsid wsp:val=&quot;0090690E&quot;/&gt;&lt;wsp:rsid wsp:val=&quot;00934F80&quot;/&gt;&lt;wsp:rsid wsp:val=&quot;00940754&quot;/&gt;&lt;wsp:rsid wsp:val=&quot;009435FA&quot;/&gt;&lt;wsp:rsid wsp:val=&quot;0094722A&quot;/&gt;&lt;wsp:rsid wsp:val=&quot;0095694F&quot;/&gt;&lt;wsp:rsid wsp:val=&quot;00964264&quot;/&gt;&lt;wsp:rsid wsp:val=&quot;009704E1&quot;/&gt;&lt;wsp:rsid wsp:val=&quot;009753E4&quot;/&gt;&lt;wsp:rsid wsp:val=&quot;00977074&quot;/&gt;&lt;wsp:rsid wsp:val=&quot;00996BC6&quot;/&gt;&lt;wsp:rsid wsp:val=&quot;009A2716&quot;/&gt;&lt;wsp:rsid wsp:val=&quot;009A3EC3&quot;/&gt;&lt;wsp:rsid wsp:val=&quot;009B0CD6&quot;/&gt;&lt;wsp:rsid wsp:val=&quot;009B3BE2&quot;/&gt;&lt;wsp:rsid wsp:val=&quot;009B3C2A&quot;/&gt;&lt;wsp:rsid wsp:val=&quot;009B774F&quot;/&gt;&lt;wsp:rsid wsp:val=&quot;009C1C4E&quot;/&gt;&lt;wsp:rsid wsp:val=&quot;009C3282&quot;/&gt;&lt;wsp:rsid wsp:val=&quot;009D1AD6&quot;/&gt;&lt;wsp:rsid wsp:val=&quot;009D2A06&quot;/&gt;&lt;wsp:rsid wsp:val=&quot;009D4637&quot;/&gt;&lt;wsp:rsid wsp:val=&quot;009D5072&quot;/&gt;&lt;wsp:rsid wsp:val=&quot;009D559D&quot;/&gt;&lt;wsp:rsid wsp:val=&quot;009E6FF3&quot;/&gt;&lt;wsp:rsid wsp:val=&quot;009F51F3&quot;/&gt;&lt;wsp:rsid wsp:val=&quot;00A054E6&quot;/&gt;&lt;wsp:rsid wsp:val=&quot;00A06C40&quot;/&gt;&lt;wsp:rsid wsp:val=&quot;00A10C6E&quot;/&gt;&lt;wsp:rsid wsp:val=&quot;00A173A8&quot;/&gt;&lt;wsp:rsid wsp:val=&quot;00A21709&quot;/&gt;&lt;wsp:rsid wsp:val=&quot;00A236DB&quot;/&gt;&lt;wsp:rsid wsp:val=&quot;00A25DBE&quot;/&gt;&lt;wsp:rsid wsp:val=&quot;00A449D4&quot;/&gt;&lt;wsp:rsid wsp:val=&quot;00A47183&quot;/&gt;&lt;wsp:rsid wsp:val=&quot;00A63C83&quot;/&gt;&lt;wsp:rsid wsp:val=&quot;00A72AA1&quot;/&gt;&lt;wsp:rsid wsp:val=&quot;00A75E2E&quot;/&gt;&lt;wsp:rsid wsp:val=&quot;00A819B8&quot;/&gt;&lt;wsp:rsid wsp:val=&quot;00A83869&quot;/&gt;&lt;wsp:rsid wsp:val=&quot;00A87377&quot;/&gt;&lt;wsp:rsid wsp:val=&quot;00A95B78&quot;/&gt;&lt;wsp:rsid wsp:val=&quot;00A97434&quot;/&gt;&lt;wsp:rsid wsp:val=&quot;00AA0A07&quot;/&gt;&lt;wsp:rsid wsp:val=&quot;00AA7637&quot;/&gt;&lt;wsp:rsid wsp:val=&quot;00AB2638&quot;/&gt;&lt;wsp:rsid wsp:val=&quot;00AB59A5&quot;/&gt;&lt;wsp:rsid wsp:val=&quot;00AC1422&quot;/&gt;&lt;wsp:rsid wsp:val=&quot;00AC3B87&quot;/&gt;&lt;wsp:rsid wsp:val=&quot;00AC6439&quot;/&gt;&lt;wsp:rsid wsp:val=&quot;00AD67AB&quot;/&gt;&lt;wsp:rsid wsp:val=&quot;00AE035E&quot;/&gt;&lt;wsp:rsid wsp:val=&quot;00AE0D7D&quot;/&gt;&lt;wsp:rsid wsp:val=&quot;00AF7ADC&quot;/&gt;&lt;wsp:rsid wsp:val=&quot;00AF7FDA&quot;/&gt;&lt;wsp:rsid wsp:val=&quot;00B07710&quot;/&gt;&lt;wsp:rsid wsp:val=&quot;00B10FA3&quot;/&gt;&lt;wsp:rsid wsp:val=&quot;00B2005C&quot;/&gt;&lt;wsp:rsid wsp:val=&quot;00B218C1&quot;/&gt;&lt;wsp:rsid wsp:val=&quot;00B276A4&quot;/&gt;&lt;wsp:rsid wsp:val=&quot;00B30CCC&quot;/&gt;&lt;wsp:rsid wsp:val=&quot;00B3648A&quot;/&gt;&lt;wsp:rsid wsp:val=&quot;00B369BA&quot;/&gt;&lt;wsp:rsid wsp:val=&quot;00B36BD0&quot;/&gt;&lt;wsp:rsid wsp:val=&quot;00B40031&quot;/&gt;&lt;wsp:rsid wsp:val=&quot;00B44EA4&quot;/&gt;&lt;wsp:rsid wsp:val=&quot;00B512CD&quot;/&gt;&lt;wsp:rsid wsp:val=&quot;00B54377&quot;/&gt;&lt;wsp:rsid wsp:val=&quot;00B66627&quot;/&gt;&lt;wsp:rsid wsp:val=&quot;00B676EA&quot;/&gt;&lt;wsp:rsid wsp:val=&quot;00B74A58&quot;/&gt;&lt;wsp:rsid wsp:val=&quot;00B90059&quot;/&gt;&lt;wsp:rsid wsp:val=&quot;00B93146&quot;/&gt;&lt;wsp:rsid wsp:val=&quot;00BA2FB6&quot;/&gt;&lt;wsp:rsid wsp:val=&quot;00BA46C9&quot;/&gt;&lt;wsp:rsid wsp:val=&quot;00BB0F7A&quot;/&gt;&lt;wsp:rsid wsp:val=&quot;00BB5589&quot;/&gt;&lt;wsp:rsid wsp:val=&quot;00BB63C4&quot;/&gt;&lt;wsp:rsid wsp:val=&quot;00BB65AB&quot;/&gt;&lt;wsp:rsid wsp:val=&quot;00BD105B&quot;/&gt;&lt;wsp:rsid wsp:val=&quot;00BD2AE4&quot;/&gt;&lt;wsp:rsid wsp:val=&quot;00BD3ABC&quot;/&gt;&lt;wsp:rsid wsp:val=&quot;00BE22D5&quot;/&gt;&lt;wsp:rsid wsp:val=&quot;00BF1DF8&quot;/&gt;&lt;wsp:rsid wsp:val=&quot;00BF3C30&quot;/&gt;&lt;wsp:rsid wsp:val=&quot;00BF4151&quot;/&gt;&lt;wsp:rsid wsp:val=&quot;00BF4E77&quot;/&gt;&lt;wsp:rsid wsp:val=&quot;00C359EB&quot;/&gt;&lt;wsp:rsid wsp:val=&quot;00C40EA1&quot;/&gt;&lt;wsp:rsid wsp:val=&quot;00C41DB0&quot;/&gt;&lt;wsp:rsid wsp:val=&quot;00C4449D&quot;/&gt;&lt;wsp:rsid wsp:val=&quot;00C44C6F&quot;/&gt;&lt;wsp:rsid wsp:val=&quot;00C501AD&quot;/&gt;&lt;wsp:rsid wsp:val=&quot;00C62098&quot;/&gt;&lt;wsp:rsid wsp:val=&quot;00C654FA&quot;/&gt;&lt;wsp:rsid wsp:val=&quot;00C66C44&quot;/&gt;&lt;wsp:rsid wsp:val=&quot;00C70C56&quot;/&gt;&lt;wsp:rsid wsp:val=&quot;00C72303&quot;/&gt;&lt;wsp:rsid wsp:val=&quot;00C748D0&quot;/&gt;&lt;wsp:rsid wsp:val=&quot;00C80CB8&quot;/&gt;&lt;wsp:rsid wsp:val=&quot;00C83E99&quot;/&gt;&lt;wsp:rsid wsp:val=&quot;00C84227&quot;/&gt;&lt;wsp:rsid wsp:val=&quot;00C8775F&quot;/&gt;&lt;wsp:rsid wsp:val=&quot;00C91BD9&quot;/&gt;&lt;wsp:rsid wsp:val=&quot;00C966C0&quot;/&gt;&lt;wsp:rsid wsp:val=&quot;00CB08E1&quot;/&gt;&lt;wsp:rsid wsp:val=&quot;00CB5372&quot;/&gt;&lt;wsp:rsid wsp:val=&quot;00CB6F3F&quot;/&gt;&lt;wsp:rsid wsp:val=&quot;00CC3E77&quot;/&gt;&lt;wsp:rsid wsp:val=&quot;00CC7229&quot;/&gt;&lt;wsp:rsid wsp:val=&quot;00CE0C30&quot;/&gt;&lt;wsp:rsid wsp:val=&quot;00CF0BAC&quot;/&gt;&lt;wsp:rsid wsp:val=&quot;00D07808&quot;/&gt;&lt;wsp:rsid wsp:val=&quot;00D13546&quot;/&gt;&lt;wsp:rsid wsp:val=&quot;00D1440E&quot;/&gt;&lt;wsp:rsid wsp:val=&quot;00D267D1&quot;/&gt;&lt;wsp:rsid wsp:val=&quot;00D361DB&quot;/&gt;&lt;wsp:rsid wsp:val=&quot;00D40BFB&quot;/&gt;&lt;wsp:rsid wsp:val=&quot;00D42E6F&quot;/&gt;&lt;wsp:rsid wsp:val=&quot;00D47A3B&quot;/&gt;&lt;wsp:rsid wsp:val=&quot;00D52016&quot;/&gt;&lt;wsp:rsid wsp:val=&quot;00D54406&quot;/&gt;&lt;wsp:rsid wsp:val=&quot;00D56380&quot;/&gt;&lt;wsp:rsid wsp:val=&quot;00D60D47&quot;/&gt;&lt;wsp:rsid wsp:val=&quot;00D6677B&quot;/&gt;&lt;wsp:rsid wsp:val=&quot;00DA1717&quot;/&gt;&lt;wsp:rsid wsp:val=&quot;00DA1A7A&quot;/&gt;&lt;wsp:rsid wsp:val=&quot;00DA2F35&quot;/&gt;&lt;wsp:rsid wsp:val=&quot;00DA58FB&quot;/&gt;&lt;wsp:rsid wsp:val=&quot;00DA7C2F&quot;/&gt;&lt;wsp:rsid wsp:val=&quot;00DC1CEF&quot;/&gt;&lt;wsp:rsid wsp:val=&quot;00DC2937&quot;/&gt;&lt;wsp:rsid wsp:val=&quot;00DC57B2&quot;/&gt;&lt;wsp:rsid wsp:val=&quot;00DC681C&quot;/&gt;&lt;wsp:rsid wsp:val=&quot;00DD7FD6&quot;/&gt;&lt;wsp:rsid wsp:val=&quot;00DE5C3C&quot;/&gt;&lt;wsp:rsid wsp:val=&quot;00DE6B8A&quot;/&gt;&lt;wsp:rsid wsp:val=&quot;00DF6F23&quot;/&gt;&lt;wsp:rsid wsp:val=&quot;00E050DB&quot;/&gt;&lt;wsp:rsid wsp:val=&quot;00E13F80&quot;/&gt;&lt;wsp:rsid wsp:val=&quot;00E215DC&quot;/&gt;&lt;wsp:rsid wsp:val=&quot;00E23E99&quot;/&gt;&lt;wsp:rsid wsp:val=&quot;00E336FD&quot;/&gt;&lt;wsp:rsid wsp:val=&quot;00E37975&quot;/&gt;&lt;wsp:rsid wsp:val=&quot;00E37EA0&quot;/&gt;&lt;wsp:rsid wsp:val=&quot;00E40D6C&quot;/&gt;&lt;wsp:rsid wsp:val=&quot;00E5243C&quot;/&gt;&lt;wsp:rsid wsp:val=&quot;00E566BA&quot;/&gt;&lt;wsp:rsid wsp:val=&quot;00E57CA3&quot;/&gt;&lt;wsp:rsid wsp:val=&quot;00E61017&quot;/&gt;&lt;wsp:rsid wsp:val=&quot;00E647A4&quot;/&gt;&lt;wsp:rsid wsp:val=&quot;00E6536C&quot;/&gt;&lt;wsp:rsid wsp:val=&quot;00E70237&quot;/&gt;&lt;wsp:rsid wsp:val=&quot;00E744FC&quot;/&gt;&lt;wsp:rsid wsp:val=&quot;00E8067E&quot;/&gt;&lt;wsp:rsid wsp:val=&quot;00E83E1F&quot;/&gt;&lt;wsp:rsid wsp:val=&quot;00E94589&quot;/&gt;&lt;wsp:rsid wsp:val=&quot;00EB102D&quot;/&gt;&lt;wsp:rsid wsp:val=&quot;00EB1B7F&quot;/&gt;&lt;wsp:rsid wsp:val=&quot;00EB28D4&quot;/&gt;&lt;wsp:rsid wsp:val=&quot;00EC792A&quot;/&gt;&lt;wsp:rsid wsp:val=&quot;00ED1B6A&quot;/&gt;&lt;wsp:rsid wsp:val=&quot;00EE1C1C&quot;/&gt;&lt;wsp:rsid wsp:val=&quot;00EE65CD&quot;/&gt;&lt;wsp:rsid wsp:val=&quot;00EF1C5E&quot;/&gt;&lt;wsp:rsid wsp:val=&quot;00EF5B83&quot;/&gt;&lt;wsp:rsid wsp:val=&quot;00EF65D3&quot;/&gt;&lt;wsp:rsid wsp:val=&quot;00F01EAF&quot;/&gt;&lt;wsp:rsid wsp:val=&quot;00F118A6&quot;/&gt;&lt;wsp:rsid wsp:val=&quot;00F163D4&quot;/&gt;&lt;wsp:rsid wsp:val=&quot;00F1653E&quot;/&gt;&lt;wsp:rsid wsp:val=&quot;00F30693&quot;/&gt;&lt;wsp:rsid wsp:val=&quot;00F40FE9&quot;/&gt;&lt;wsp:rsid wsp:val=&quot;00F52533&quot;/&gt;&lt;wsp:rsid wsp:val=&quot;00F52E22&quot;/&gt;&lt;wsp:rsid wsp:val=&quot;00F5449F&quot;/&gt;&lt;wsp:rsid wsp:val=&quot;00F55A32&quot;/&gt;&lt;wsp:rsid wsp:val=&quot;00F6243A&quot;/&gt;&lt;wsp:rsid wsp:val=&quot;00F75AEE&quot;/&gt;&lt;wsp:rsid wsp:val=&quot;00F834C7&quot;/&gt;&lt;wsp:rsid wsp:val=&quot;00F83AFD&quot;/&gt;&lt;wsp:rsid wsp:val=&quot;00F934DB&quot;/&gt;&lt;wsp:rsid wsp:val=&quot;00FA7029&quot;/&gt;&lt;wsp:rsid wsp:val=&quot;00FB0D83&quot;/&gt;&lt;wsp:rsid wsp:val=&quot;00FB1EB5&quot;/&gt;&lt;wsp:rsid wsp:val=&quot;00FD095C&quot;/&gt;&lt;wsp:rsid wsp:val=&quot;00FE7AC3&quot;/&gt;&lt;wsp:rsid wsp:val=&quot;00FF7A78&quot;/&gt;&lt;/wsp:rsids&gt;&lt;/w:docPr&gt;&lt;w:body&gt;&lt;w:p wsp:rsidR=&quot;00000000&quot; wsp:rsidRDefault=&quot;00A95B78&quot;&gt;&lt;m:oMathPara&gt;&lt;m:oMath&gt;&lt;m:r&gt;&lt;w:rPr&gt;&lt;w:rFonts w:ascii=&quot;Cambria Math&quot; w:h-ansi=&quot;Cambria Math&quot;/&gt;&lt;wx:font wx:val=&quot;Cambria Math&quot;/&gt;&lt;w:i/&gt;&lt;w:color w:val=&quot;000000&quot;/&gt;&lt;w:sz w:val=&quot;24&quot;/&gt;&lt;w:lang w:val=&quot;ES&quot; w:fareast=&quot;ES&quot;/&gt;&lt;/w:rPr&gt;&lt;m:t&gt;a=&lt;/m:t&gt;&lt;/m:r&gt;&lt;m:f&gt;&lt;m:fPr&gt;&lt;m:ctrlPr&gt;&lt;w:rPr&gt;&lt;w:rFonts w:ascii=&quot;Cambria Math&quot; w:h-ansi=&quot;Cambria Math&quot;/&gt;&lt;wx:font wx:val=&quot;Cambria Math&quot;/&gt;&lt;w:i/&gt;&lt;w:color w:val=&quot;000000&quot;/&gt;&lt;w:sz w:val=&quot;24&quot;/&gt;&lt;w:lang w:val=&quot;ES&quot; w:fareast=&quot;ES&quot;/&gt;&lt;/w:rPr&gt;&lt;/m:ctrlPr&gt;&lt;/m:fPr&gt;&lt;m:num&gt;&lt;m:r&gt;&lt;w:rPr&gt;&lt;w:rFonts w:ascii=&quot;Cambria Math&quot; w:h-ansi=&quot;Cambria Math&quot;/&gt;&lt;wx:font wx:val=&quot;Cambria Math&quot;/&gt;&lt;w:i/&gt;&lt;w:color w:val=&quot;000000&quot;/&gt;&lt;w:sz w:val=&quot;24&quot;/&gt;&lt;w:lang w:val=&quot;ES&quot; w:fareast=&quot;ES&quot;/&gt;&lt;/w:rPr&gt;&lt;m:t&gt;20.865,12*0,012&lt;/m:t&gt;&lt;/m:r&gt;&lt;/m:num&gt;&lt;m:den&gt;&lt;m:r&gt;&lt;w:rPr&gt;&lt;w:rFonts w:ascii=&quot;Cambria Math&quot; w:h-ansi=&quot;Cambria Math&quot;/&gt;&lt;wx:font wx:val=&quot;Cambria Math&quot;/&gt;&lt;w:i/&gt;&lt;w:color w:val=&quot;000000&quot;/&gt;&lt;w:sz w:val=&quot;24&quot;/&gt;&lt;w:lang w:val=&quot;ES&quot; w:fareast=&quot;ES&quot;/&gt;&lt;/w:rPr&gt;&lt;m:t&gt;1-&lt;/m:t&gt;&lt;/m:r&gt;&lt;m:sSup&gt;&lt;m:sSupPr&gt;&lt;m:ctrlPr&gt;&lt;w:rPr&gt;&lt;w:rFonts w:ascii=&quot;Cambria Math&quot; w:h-ansi=&quot;Cambria Math&quot;/&gt;&lt;wx:font wx:val=&quot;Cambria Math&quot;/&gt;&lt;w:i/&gt;&lt;w:color w:val=&quot;000000&quot;/&gt;&lt;w:sz w:val=&quot;24&quot;/&gt;&lt;w:lang w:val=&quot;ES&quot; w:fareast=&quot;ES&quot;/&gt;&lt;/w:rPr&gt;&lt;/m:ctrlPr&gt;&lt;/m:sSupPr&gt;&lt;m:e&gt;&lt;m:r&gt;&lt;w:rPr&gt;&lt;w:rFonts w:ascii=&quot;Cambria Math&quot; w:h-ansi=&quot;Cambria Math&quot;/&gt;&lt;wx:font wx:val=&quot;Cambria Math&quot;/&gt;&lt;w:i/&gt;&lt;w:color w:val=&quot;000000&quot;/&gt;&lt;w:sz w:val=&quot;24&quot;/&gt;&lt;w:lang w:val=&quot;ES&quot; w:fareast=&quot;ES&quot;/&gt;&lt;/w:rPr&gt;&lt;m:t&gt;(1-0,012)&lt;/m:t&gt;&lt;/m:r&gt;&lt;/m:e&gt;&lt;m:sup&gt;&lt;m:r&gt;&lt;w:rPr&gt;&lt;w:rFonts w:ascii=&quot;Cambria Math&quot; w:h-ansi=&quot;Cambria Math&quot;/&gt;&lt;wx:font wx:val=&quot;Cambria Math&quot;/&gt;&lt;w:i/&gt;&lt;w:color w:val=&quot;000000&quot;/&gt;&lt;w:sz w:val=&quot;24&quot;/&gt;&lt;w:lang w:val=&quot;ES&quot; w:fareast=&quot;ES&quot;/&gt;&lt;/w:rPr&gt;&lt;m:t&gt;8&lt;/m:t&gt;&lt;/m:r&gt;&lt;/m:sup&gt;&lt;/m:sSup&gt;&lt;/m:den&gt;&lt;/m:f&gt;&lt;m:r&gt;&lt;w:rPr&gt;&lt;w:rFonts w:ascii=&quot;Cambria Math&quot; w:h-ansi=&quot;Cambria Math&quot;/&gt;&lt;wx:font wx:val=&quot;Cambria Math&quot;/&gt;&lt;w:i/&gt;&lt;w:color w:val=&quot;000000&quot;/&gt;&lt;w:sz w:val=&quot;24&quot;/&gt;&lt;w:lang w:val=&quot;ES&quot; w:fareast=&quot;ES&quot;/&gt;&lt;/w:rPr&gt;&lt;m:t&gt;=$ 2.756,98 &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00" o:title="" chromakey="white"/>
          </v:shape>
        </w:pict>
      </w:r>
    </w:p>
    <w:p w:rsidR="00135C24" w:rsidRPr="007D155B" w:rsidRDefault="00135C24" w:rsidP="00135C24">
      <w:pPr>
        <w:spacing w:after="0" w:line="240" w:lineRule="auto"/>
        <w:jc w:val="both"/>
        <w:rPr>
          <w:color w:val="000000"/>
          <w:lang w:val="es-EC" w:eastAsia="es-EC"/>
        </w:rPr>
      </w:pPr>
    </w:p>
    <w:p w:rsidR="00135C24" w:rsidRDefault="00135C24" w:rsidP="00135C24">
      <w:pPr>
        <w:spacing w:line="480" w:lineRule="auto"/>
        <w:jc w:val="both"/>
        <w:rPr>
          <w:rFonts w:ascii="Arial" w:hAnsi="Arial"/>
          <w:color w:val="000000"/>
          <w:sz w:val="24"/>
          <w:lang w:val="es-ES" w:eastAsia="es-ES"/>
        </w:rPr>
      </w:pPr>
      <w:r>
        <w:rPr>
          <w:rFonts w:ascii="Arial" w:hAnsi="Arial"/>
          <w:color w:val="000000"/>
          <w:sz w:val="24"/>
          <w:lang w:val="es-ES" w:eastAsia="es-ES"/>
        </w:rPr>
        <w:lastRenderedPageBreak/>
        <w:t>Para comprobar la siguiente hipótesis; H</w:t>
      </w:r>
      <w:r>
        <w:rPr>
          <w:rFonts w:ascii="Arial" w:hAnsi="Arial"/>
          <w:color w:val="000000"/>
          <w:sz w:val="24"/>
          <w:vertAlign w:val="subscript"/>
          <w:lang w:val="es-ES" w:eastAsia="es-ES"/>
        </w:rPr>
        <w:t>0</w:t>
      </w:r>
      <w:r>
        <w:rPr>
          <w:rFonts w:ascii="Arial" w:hAnsi="Arial"/>
          <w:color w:val="000000"/>
          <w:sz w:val="24"/>
          <w:lang w:val="es-ES" w:eastAsia="es-ES"/>
        </w:rPr>
        <w:t>=</w:t>
      </w:r>
      <w:r w:rsidRPr="007D155B">
        <w:rPr>
          <w:rFonts w:ascii="Arial" w:hAnsi="Arial"/>
          <w:b/>
          <w:color w:val="000000"/>
          <w:sz w:val="24"/>
          <w:lang w:val="es-ES" w:eastAsia="es-ES"/>
        </w:rPr>
        <w:t xml:space="preserve"> </w:t>
      </w:r>
      <w:r w:rsidRPr="007D155B">
        <w:rPr>
          <w:rFonts w:ascii="Arial" w:hAnsi="Arial"/>
          <w:color w:val="000000"/>
          <w:sz w:val="24"/>
          <w:lang w:val="es-ES" w:eastAsia="es-ES"/>
        </w:rPr>
        <w:t xml:space="preserve">TIR &gt;TMAR  </w:t>
      </w:r>
      <w:r>
        <w:rPr>
          <w:rFonts w:ascii="Arial" w:hAnsi="Arial"/>
          <w:color w:val="000000"/>
          <w:sz w:val="24"/>
          <w:lang w:val="es-ES" w:eastAsia="es-ES"/>
        </w:rPr>
        <w:t>acepto el proyecto, caso contrario no. De acuerdo al flujo de proyecto se obtiene que el TIR=27%, cuyo valor es mayor al 15%, lo cual permite aceptar el proyecto.</w:t>
      </w:r>
    </w:p>
    <w:p w:rsidR="008166A7" w:rsidRPr="008166A7" w:rsidRDefault="00135C24" w:rsidP="008166A7">
      <w:pPr>
        <w:spacing w:before="100" w:beforeAutospacing="1" w:after="100" w:afterAutospacing="1" w:line="480" w:lineRule="auto"/>
        <w:jc w:val="both"/>
        <w:rPr>
          <w:rFonts w:ascii="Arial" w:eastAsia="Times New Roman" w:hAnsi="Arial" w:cs="Arial"/>
          <w:color w:val="000000"/>
          <w:sz w:val="24"/>
          <w:szCs w:val="24"/>
          <w:lang w:val="es-EC" w:eastAsia="es-EC"/>
        </w:rPr>
      </w:pPr>
      <w:r w:rsidRPr="008166A7">
        <w:rPr>
          <w:rFonts w:ascii="Arial" w:hAnsi="Arial" w:cs="Arial"/>
          <w:color w:val="000000"/>
          <w:sz w:val="24"/>
          <w:szCs w:val="24"/>
          <w:lang w:val="es-ES" w:eastAsia="es-ES"/>
        </w:rPr>
        <w:t xml:space="preserve">Finalmente se buscó calculó el retorno de la inversión (ROI), donde los beneficios que busca la empresa para este año es reducir el porcentaje total de desperdicio en un 15%.En el año 2009 la empresa cerró con un total de 1´383.057,06 kg, siendo 479.142 kg de desperdicio, esto representa que el 35%; </w:t>
      </w:r>
      <w:r w:rsidR="008166A7" w:rsidRPr="008166A7">
        <w:rPr>
          <w:rFonts w:ascii="Arial" w:hAnsi="Arial" w:cs="Arial"/>
          <w:color w:val="000000"/>
          <w:sz w:val="24"/>
          <w:szCs w:val="24"/>
          <w:lang w:val="es-ES" w:eastAsia="es-ES"/>
        </w:rPr>
        <w:t>teniendo un costo de $</w:t>
      </w:r>
      <w:r w:rsidR="008166A7">
        <w:rPr>
          <w:rFonts w:ascii="Arial" w:eastAsia="Times New Roman" w:hAnsi="Arial" w:cs="Arial"/>
          <w:color w:val="000000"/>
          <w:sz w:val="24"/>
          <w:szCs w:val="24"/>
          <w:lang w:val="es-EC" w:eastAsia="es-EC"/>
        </w:rPr>
        <w:t xml:space="preserve"> 282.451,</w:t>
      </w:r>
      <w:r w:rsidR="008166A7" w:rsidRPr="008166A7">
        <w:rPr>
          <w:rFonts w:ascii="Arial" w:eastAsia="Times New Roman" w:hAnsi="Arial" w:cs="Arial"/>
          <w:color w:val="000000"/>
          <w:sz w:val="24"/>
          <w:szCs w:val="24"/>
          <w:lang w:val="es-EC" w:eastAsia="es-EC"/>
        </w:rPr>
        <w:t xml:space="preserve">79 en el 2009. La empresa espera reducir estos costos un 15% para el 2010 esperando tener como mínimo un ingreso de </w:t>
      </w:r>
      <w:r w:rsidR="008166A7">
        <w:rPr>
          <w:rFonts w:ascii="Arial" w:eastAsia="Times New Roman" w:hAnsi="Arial" w:cs="Arial"/>
          <w:color w:val="000000"/>
          <w:sz w:val="24"/>
          <w:szCs w:val="24"/>
          <w:lang w:val="es-EC" w:eastAsia="es-EC"/>
        </w:rPr>
        <w:t>$ 42.367,</w:t>
      </w:r>
      <w:r w:rsidR="008166A7" w:rsidRPr="008166A7">
        <w:rPr>
          <w:rFonts w:ascii="Arial" w:eastAsia="Times New Roman" w:hAnsi="Arial" w:cs="Arial"/>
          <w:color w:val="000000"/>
          <w:sz w:val="24"/>
          <w:szCs w:val="24"/>
          <w:lang w:val="es-EC" w:eastAsia="es-EC"/>
        </w:rPr>
        <w:t xml:space="preserve">77 </w:t>
      </w:r>
    </w:p>
    <w:p w:rsidR="00135C24" w:rsidRDefault="00135C24" w:rsidP="00135C24">
      <w:pPr>
        <w:spacing w:before="100" w:beforeAutospacing="1" w:after="100" w:afterAutospacing="1" w:line="480" w:lineRule="auto"/>
        <w:jc w:val="both"/>
        <w:rPr>
          <w:rFonts w:eastAsia="Times New Roman"/>
          <w:color w:val="000000"/>
          <w:lang w:val="es-EC" w:eastAsia="es-EC"/>
        </w:rPr>
      </w:pPr>
      <w:r w:rsidRPr="00A8647F">
        <w:rPr>
          <w:rFonts w:ascii="Arial" w:eastAsia="Times New Roman" w:hAnsi="Arial" w:cs="Arial"/>
          <w:color w:val="000000"/>
          <w:sz w:val="24"/>
          <w:szCs w:val="24"/>
          <w:lang w:val="es-EC" w:eastAsia="es-EC"/>
        </w:rPr>
        <w:t>Al calcular el ROI se obtuvo lo siguiente:</w:t>
      </w:r>
    </w:p>
    <w:p w:rsidR="00135C24" w:rsidRDefault="005D6A01" w:rsidP="00135C24">
      <w:pPr>
        <w:jc w:val="center"/>
        <w:rPr>
          <w:rFonts w:eastAsia="Times New Roman"/>
          <w:color w:val="000000"/>
          <w:lang w:val="es-EC" w:eastAsia="es-EC"/>
        </w:rPr>
      </w:pPr>
      <w:r w:rsidRPr="005D6A01">
        <w:pict>
          <v:shape id="_x0000_i1071" type="#_x0000_t75" style="width:147.75pt;height:2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65AC&quot;/&gt;&lt;wsp:rsid wsp:val=&quot;0000248A&quot;/&gt;&lt;wsp:rsid wsp:val=&quot;00002E8B&quot;/&gt;&lt;wsp:rsid wsp:val=&quot;00003A33&quot;/&gt;&lt;wsp:rsid wsp:val=&quot;00006A62&quot;/&gt;&lt;wsp:rsid wsp:val=&quot;00007ABD&quot;/&gt;&lt;wsp:rsid wsp:val=&quot;00010F97&quot;/&gt;&lt;wsp:rsid wsp:val=&quot;00030C20&quot;/&gt;&lt;wsp:rsid wsp:val=&quot;00037D8A&quot;/&gt;&lt;wsp:rsid wsp:val=&quot;0004229A&quot;/&gt;&lt;wsp:rsid wsp:val=&quot;00043210&quot;/&gt;&lt;wsp:rsid wsp:val=&quot;00050D5E&quot;/&gt;&lt;wsp:rsid wsp:val=&quot;000526A2&quot;/&gt;&lt;wsp:rsid wsp:val=&quot;00057867&quot;/&gt;&lt;wsp:rsid wsp:val=&quot;00077B5D&quot;/&gt;&lt;wsp:rsid wsp:val=&quot;00081BD3&quot;/&gt;&lt;wsp:rsid wsp:val=&quot;00085B66&quot;/&gt;&lt;wsp:rsid wsp:val=&quot;00094E67&quot;/&gt;&lt;wsp:rsid wsp:val=&quot;000A0A6F&quot;/&gt;&lt;wsp:rsid wsp:val=&quot;000A3005&quot;/&gt;&lt;wsp:rsid wsp:val=&quot;000B46F1&quot;/&gt;&lt;wsp:rsid wsp:val=&quot;000B59BB&quot;/&gt;&lt;wsp:rsid wsp:val=&quot;000B5C2D&quot;/&gt;&lt;wsp:rsid wsp:val=&quot;000C0D9D&quot;/&gt;&lt;wsp:rsid wsp:val=&quot;000C34A4&quot;/&gt;&lt;wsp:rsid wsp:val=&quot;000C54BE&quot;/&gt;&lt;wsp:rsid wsp:val=&quot;000D2681&quot;/&gt;&lt;wsp:rsid wsp:val=&quot;000D7A88&quot;/&gt;&lt;wsp:rsid wsp:val=&quot;000E1D1A&quot;/&gt;&lt;wsp:rsid wsp:val=&quot;000E1FA7&quot;/&gt;&lt;wsp:rsid wsp:val=&quot;000E50E9&quot;/&gt;&lt;wsp:rsid wsp:val=&quot;00104061&quot;/&gt;&lt;wsp:rsid wsp:val=&quot;00104C11&quot;/&gt;&lt;wsp:rsid wsp:val=&quot;0011020A&quot;/&gt;&lt;wsp:rsid wsp:val=&quot;00110CC8&quot;/&gt;&lt;wsp:rsid wsp:val=&quot;001140B0&quot;/&gt;&lt;wsp:rsid wsp:val=&quot;00124AF6&quot;/&gt;&lt;wsp:rsid wsp:val=&quot;00124CF2&quot;/&gt;&lt;wsp:rsid wsp:val=&quot;00130648&quot;/&gt;&lt;wsp:rsid wsp:val=&quot;00135C24&quot;/&gt;&lt;wsp:rsid wsp:val=&quot;0014373C&quot;/&gt;&lt;wsp:rsid wsp:val=&quot;00156897&quot;/&gt;&lt;wsp:rsid wsp:val=&quot;00160CCF&quot;/&gt;&lt;wsp:rsid wsp:val=&quot;0016372D&quot;/&gt;&lt;wsp:rsid wsp:val=&quot;001664BB&quot;/&gt;&lt;wsp:rsid wsp:val=&quot;00166DD5&quot;/&gt;&lt;wsp:rsid wsp:val=&quot;00174B19&quot;/&gt;&lt;wsp:rsid wsp:val=&quot;001767BA&quot;/&gt;&lt;wsp:rsid wsp:val=&quot;00185496&quot;/&gt;&lt;wsp:rsid wsp:val=&quot;0018637C&quot;/&gt;&lt;wsp:rsid wsp:val=&quot;001865AC&quot;/&gt;&lt;wsp:rsid wsp:val=&quot;001940A5&quot;/&gt;&lt;wsp:rsid wsp:val=&quot;00195982&quot;/&gt;&lt;wsp:rsid wsp:val=&quot;001A0A99&quot;/&gt;&lt;wsp:rsid wsp:val=&quot;001A5304&quot;/&gt;&lt;wsp:rsid wsp:val=&quot;001A721E&quot;/&gt;&lt;wsp:rsid wsp:val=&quot;001B037B&quot;/&gt;&lt;wsp:rsid wsp:val=&quot;001C3658&quot;/&gt;&lt;wsp:rsid wsp:val=&quot;001D0120&quot;/&gt;&lt;wsp:rsid wsp:val=&quot;001D5FE3&quot;/&gt;&lt;wsp:rsid wsp:val=&quot;001E2F78&quot;/&gt;&lt;wsp:rsid wsp:val=&quot;001F67CE&quot;/&gt;&lt;wsp:rsid wsp:val=&quot;00203B81&quot;/&gt;&lt;wsp:rsid wsp:val=&quot;002128AE&quot;/&gt;&lt;wsp:rsid wsp:val=&quot;0022218B&quot;/&gt;&lt;wsp:rsid wsp:val=&quot;0023174C&quot;/&gt;&lt;wsp:rsid wsp:val=&quot;002434FA&quot;/&gt;&lt;wsp:rsid wsp:val=&quot;00245AC7&quot;/&gt;&lt;wsp:rsid wsp:val=&quot;0025647B&quot;/&gt;&lt;wsp:rsid wsp:val=&quot;002636FA&quot;/&gt;&lt;wsp:rsid wsp:val=&quot;00266742&quot;/&gt;&lt;wsp:rsid wsp:val=&quot;00273CA5&quot;/&gt;&lt;wsp:rsid wsp:val=&quot;00274A37&quot;/&gt;&lt;wsp:rsid wsp:val=&quot;002775A1&quot;/&gt;&lt;wsp:rsid wsp:val=&quot;00277EDF&quot;/&gt;&lt;wsp:rsid wsp:val=&quot;0028658D&quot;/&gt;&lt;wsp:rsid wsp:val=&quot;0029194F&quot;/&gt;&lt;wsp:rsid wsp:val=&quot;00295209&quot;/&gt;&lt;wsp:rsid wsp:val=&quot;002A2C5E&quot;/&gt;&lt;wsp:rsid wsp:val=&quot;002A37A0&quot;/&gt;&lt;wsp:rsid wsp:val=&quot;002A5406&quot;/&gt;&lt;wsp:rsid wsp:val=&quot;002B0185&quot;/&gt;&lt;wsp:rsid wsp:val=&quot;002B19C4&quot;/&gt;&lt;wsp:rsid wsp:val=&quot;002B7D69&quot;/&gt;&lt;wsp:rsid wsp:val=&quot;002C0A93&quot;/&gt;&lt;wsp:rsid wsp:val=&quot;002C33EB&quot;/&gt;&lt;wsp:rsid wsp:val=&quot;002C6820&quot;/&gt;&lt;wsp:rsid wsp:val=&quot;002D5116&quot;/&gt;&lt;wsp:rsid wsp:val=&quot;002E52A5&quot;/&gt;&lt;wsp:rsid wsp:val=&quot;002E6F11&quot;/&gt;&lt;wsp:rsid wsp:val=&quot;002F297C&quot;/&gt;&lt;wsp:rsid wsp:val=&quot;002F6C51&quot;/&gt;&lt;wsp:rsid wsp:val=&quot;002F6D03&quot;/&gt;&lt;wsp:rsid wsp:val=&quot;00303E2A&quot;/&gt;&lt;wsp:rsid wsp:val=&quot;00311FEC&quot;/&gt;&lt;wsp:rsid wsp:val=&quot;00317385&quot;/&gt;&lt;wsp:rsid wsp:val=&quot;00351225&quot;/&gt;&lt;wsp:rsid wsp:val=&quot;00360EBD&quot;/&gt;&lt;wsp:rsid wsp:val=&quot;00362914&quot;/&gt;&lt;wsp:rsid wsp:val=&quot;00371832&quot;/&gt;&lt;wsp:rsid wsp:val=&quot;00376EAE&quot;/&gt;&lt;wsp:rsid wsp:val=&quot;003779B0&quot;/&gt;&lt;wsp:rsid wsp:val=&quot;00385837&quot;/&gt;&lt;wsp:rsid wsp:val=&quot;003860AE&quot;/&gt;&lt;wsp:rsid wsp:val=&quot;00387148&quot;/&gt;&lt;wsp:rsid wsp:val=&quot;0038792C&quot;/&gt;&lt;wsp:rsid wsp:val=&quot;00391151&quot;/&gt;&lt;wsp:rsid wsp:val=&quot;003A2D9F&quot;/&gt;&lt;wsp:rsid wsp:val=&quot;003A40C2&quot;/&gt;&lt;wsp:rsid wsp:val=&quot;003A6DB6&quot;/&gt;&lt;wsp:rsid wsp:val=&quot;003C0FCF&quot;/&gt;&lt;wsp:rsid wsp:val=&quot;003D12C1&quot;/&gt;&lt;wsp:rsid wsp:val=&quot;003D3E9A&quot;/&gt;&lt;wsp:rsid wsp:val=&quot;003D67A7&quot;/&gt;&lt;wsp:rsid wsp:val=&quot;003E0D89&quot;/&gt;&lt;wsp:rsid wsp:val=&quot;003E311F&quot;/&gt;&lt;wsp:rsid wsp:val=&quot;003E4DCE&quot;/&gt;&lt;wsp:rsid wsp:val=&quot;003E56A2&quot;/&gt;&lt;wsp:rsid wsp:val=&quot;003E5E38&quot;/&gt;&lt;wsp:rsid wsp:val=&quot;003F7699&quot;/&gt;&lt;wsp:rsid wsp:val=&quot;00405E59&quot;/&gt;&lt;wsp:rsid wsp:val=&quot;00414930&quot;/&gt;&lt;wsp:rsid wsp:val=&quot;00416003&quot;/&gt;&lt;wsp:rsid wsp:val=&quot;00425FD2&quot;/&gt;&lt;wsp:rsid wsp:val=&quot;004313AB&quot;/&gt;&lt;wsp:rsid wsp:val=&quot;00431BBE&quot;/&gt;&lt;wsp:rsid wsp:val=&quot;00440D59&quot;/&gt;&lt;wsp:rsid wsp:val=&quot;0044666D&quot;/&gt;&lt;wsp:rsid wsp:val=&quot;00455F75&quot;/&gt;&lt;wsp:rsid wsp:val=&quot;004578BD&quot;/&gt;&lt;wsp:rsid wsp:val=&quot;00460247&quot;/&gt;&lt;wsp:rsid wsp:val=&quot;00463318&quot;/&gt;&lt;wsp:rsid wsp:val=&quot;00467214&quot;/&gt;&lt;wsp:rsid wsp:val=&quot;004815C5&quot;/&gt;&lt;wsp:rsid wsp:val=&quot;00481E72&quot;/&gt;&lt;wsp:rsid wsp:val=&quot;004842F4&quot;/&gt;&lt;wsp:rsid wsp:val=&quot;00484639&quot;/&gt;&lt;wsp:rsid wsp:val=&quot;004907C8&quot;/&gt;&lt;wsp:rsid wsp:val=&quot;00494640&quot;/&gt;&lt;wsp:rsid wsp:val=&quot;004A2191&quot;/&gt;&lt;wsp:rsid wsp:val=&quot;004A6CFF&quot;/&gt;&lt;wsp:rsid wsp:val=&quot;004B0801&quot;/&gt;&lt;wsp:rsid wsp:val=&quot;004B0E93&quot;/&gt;&lt;wsp:rsid wsp:val=&quot;004D4B16&quot;/&gt;&lt;wsp:rsid wsp:val=&quot;004E0BDF&quot;/&gt;&lt;wsp:rsid wsp:val=&quot;004E46DA&quot;/&gt;&lt;wsp:rsid wsp:val=&quot;004E4E0E&quot;/&gt;&lt;wsp:rsid wsp:val=&quot;004F1054&quot;/&gt;&lt;wsp:rsid wsp:val=&quot;00502C6A&quot;/&gt;&lt;wsp:rsid wsp:val=&quot;005111D5&quot;/&gt;&lt;wsp:rsid wsp:val=&quot;0052285D&quot;/&gt;&lt;wsp:rsid wsp:val=&quot;00532E3A&quot;/&gt;&lt;wsp:rsid wsp:val=&quot;005460DC&quot;/&gt;&lt;wsp:rsid wsp:val=&quot;00562EFA&quot;/&gt;&lt;wsp:rsid wsp:val=&quot;00571341&quot;/&gt;&lt;wsp:rsid wsp:val=&quot;0057339B&quot;/&gt;&lt;wsp:rsid wsp:val=&quot;005C00DC&quot;/&gt;&lt;wsp:rsid wsp:val=&quot;005C5977&quot;/&gt;&lt;wsp:rsid wsp:val=&quot;005C75FB&quot;/&gt;&lt;wsp:rsid wsp:val=&quot;005D6A01&quot;/&gt;&lt;wsp:rsid wsp:val=&quot;005E0604&quot;/&gt;&lt;wsp:rsid wsp:val=&quot;005E3DEB&quot;/&gt;&lt;wsp:rsid wsp:val=&quot;005F0A60&quot;/&gt;&lt;wsp:rsid wsp:val=&quot;005F1E96&quot;/&gt;&lt;wsp:rsid wsp:val=&quot;0060696C&quot;/&gt;&lt;wsp:rsid wsp:val=&quot;006161E7&quot;/&gt;&lt;wsp:rsid wsp:val=&quot;0061758D&quot;/&gt;&lt;wsp:rsid wsp:val=&quot;0062134F&quot;/&gt;&lt;wsp:rsid wsp:val=&quot;0062245E&quot;/&gt;&lt;wsp:rsid wsp:val=&quot;00623242&quot;/&gt;&lt;wsp:rsid wsp:val=&quot;0062399D&quot;/&gt;&lt;wsp:rsid wsp:val=&quot;00630363&quot;/&gt;&lt;wsp:rsid wsp:val=&quot;00631A9C&quot;/&gt;&lt;wsp:rsid wsp:val=&quot;00644B7D&quot;/&gt;&lt;wsp:rsid wsp:val=&quot;006456D3&quot;/&gt;&lt;wsp:rsid wsp:val=&quot;00645CF1&quot;/&gt;&lt;wsp:rsid wsp:val=&quot;00647881&quot;/&gt;&lt;wsp:rsid wsp:val=&quot;00647E4A&quot;/&gt;&lt;wsp:rsid wsp:val=&quot;00654BBD&quot;/&gt;&lt;wsp:rsid wsp:val=&quot;006649D4&quot;/&gt;&lt;wsp:rsid wsp:val=&quot;00692E1B&quot;/&gt;&lt;wsp:rsid wsp:val=&quot;006A48F0&quot;/&gt;&lt;wsp:rsid wsp:val=&quot;006B1F47&quot;/&gt;&lt;wsp:rsid wsp:val=&quot;006C073E&quot;/&gt;&lt;wsp:rsid wsp:val=&quot;006C2BC2&quot;/&gt;&lt;wsp:rsid wsp:val=&quot;006C2F56&quot;/&gt;&lt;wsp:rsid wsp:val=&quot;006C3087&quot;/&gt;&lt;wsp:rsid wsp:val=&quot;006C3410&quot;/&gt;&lt;wsp:rsid wsp:val=&quot;006E38D1&quot;/&gt;&lt;wsp:rsid wsp:val=&quot;006E3E78&quot;/&gt;&lt;wsp:rsid wsp:val=&quot;006F4FC7&quot;/&gt;&lt;wsp:rsid wsp:val=&quot;006F5378&quot;/&gt;&lt;wsp:rsid wsp:val=&quot;006F5F5D&quot;/&gt;&lt;wsp:rsid wsp:val=&quot;006F6956&quot;/&gt;&lt;wsp:rsid wsp:val=&quot;007040B7&quot;/&gt;&lt;wsp:rsid wsp:val=&quot;00704EB7&quot;/&gt;&lt;wsp:rsid wsp:val=&quot;0071202F&quot;/&gt;&lt;wsp:rsid wsp:val=&quot;00720CF6&quot;/&gt;&lt;wsp:rsid wsp:val=&quot;007234CD&quot;/&gt;&lt;wsp:rsid wsp:val=&quot;007308D0&quot;/&gt;&lt;wsp:rsid wsp:val=&quot;00731A1F&quot;/&gt;&lt;wsp:rsid wsp:val=&quot;00734E55&quot;/&gt;&lt;wsp:rsid wsp:val=&quot;00734F7B&quot;/&gt;&lt;wsp:rsid wsp:val=&quot;007371EF&quot;/&gt;&lt;wsp:rsid wsp:val=&quot;0074076D&quot;/&gt;&lt;wsp:rsid wsp:val=&quot;00747DBC&quot;/&gt;&lt;wsp:rsid wsp:val=&quot;00747DD2&quot;/&gt;&lt;wsp:rsid wsp:val=&quot;0075597F&quot;/&gt;&lt;wsp:rsid wsp:val=&quot;00756A8A&quot;/&gt;&lt;wsp:rsid wsp:val=&quot;0075750A&quot;/&gt;&lt;wsp:rsid wsp:val=&quot;007639E6&quot;/&gt;&lt;wsp:rsid wsp:val=&quot;00771F97&quot;/&gt;&lt;wsp:rsid wsp:val=&quot;00775C10&quot;/&gt;&lt;wsp:rsid wsp:val=&quot;0078093A&quot;/&gt;&lt;wsp:rsid wsp:val=&quot;00787562&quot;/&gt;&lt;wsp:rsid wsp:val=&quot;0078767D&quot;/&gt;&lt;wsp:rsid wsp:val=&quot;007876CD&quot;/&gt;&lt;wsp:rsid wsp:val=&quot;00791D59&quot;/&gt;&lt;wsp:rsid wsp:val=&quot;007929C1&quot;/&gt;&lt;wsp:rsid wsp:val=&quot;007966F3&quot;/&gt;&lt;wsp:rsid wsp:val=&quot;007A23E3&quot;/&gt;&lt;wsp:rsid wsp:val=&quot;007B0C19&quot;/&gt;&lt;wsp:rsid wsp:val=&quot;007B53C6&quot;/&gt;&lt;wsp:rsid wsp:val=&quot;007B6BF4&quot;/&gt;&lt;wsp:rsid wsp:val=&quot;007E0F13&quot;/&gt;&lt;wsp:rsid wsp:val=&quot;00805D37&quot;/&gt;&lt;wsp:rsid wsp:val=&quot;00806723&quot;/&gt;&lt;wsp:rsid wsp:val=&quot;008139D9&quot;/&gt;&lt;wsp:rsid wsp:val=&quot;008166A7&quot;/&gt;&lt;wsp:rsid wsp:val=&quot;00820677&quot;/&gt;&lt;wsp:rsid wsp:val=&quot;00830174&quot;/&gt;&lt;wsp:rsid wsp:val=&quot;00834F1A&quot;/&gt;&lt;wsp:rsid wsp:val=&quot;008478FA&quot;/&gt;&lt;wsp:rsid wsp:val=&quot;00854B9D&quot;/&gt;&lt;wsp:rsid wsp:val=&quot;008552ED&quot;/&gt;&lt;wsp:rsid wsp:val=&quot;00864F43&quot;/&gt;&lt;wsp:rsid wsp:val=&quot;008700D6&quot;/&gt;&lt;wsp:rsid wsp:val=&quot;0088024F&quot;/&gt;&lt;wsp:rsid wsp:val=&quot;00885E80&quot;/&gt;&lt;wsp:rsid wsp:val=&quot;00890FA8&quot;/&gt;&lt;wsp:rsid wsp:val=&quot;00891652&quot;/&gt;&lt;wsp:rsid wsp:val=&quot;008A7409&quot;/&gt;&lt;wsp:rsid wsp:val=&quot;008B0AFF&quot;/&gt;&lt;wsp:rsid wsp:val=&quot;008B19BD&quot;/&gt;&lt;wsp:rsid wsp:val=&quot;008B47B3&quot;/&gt;&lt;wsp:rsid wsp:val=&quot;008B759F&quot;/&gt;&lt;wsp:rsid wsp:val=&quot;008C4F27&quot;/&gt;&lt;wsp:rsid wsp:val=&quot;008C6D8D&quot;/&gt;&lt;wsp:rsid wsp:val=&quot;008C76B9&quot;/&gt;&lt;wsp:rsid wsp:val=&quot;008D18CC&quot;/&gt;&lt;wsp:rsid wsp:val=&quot;008D2E19&quot;/&gt;&lt;wsp:rsid wsp:val=&quot;008E6F58&quot;/&gt;&lt;wsp:rsid wsp:val=&quot;009062F9&quot;/&gt;&lt;wsp:rsid wsp:val=&quot;0090690E&quot;/&gt;&lt;wsp:rsid wsp:val=&quot;00934F80&quot;/&gt;&lt;wsp:rsid wsp:val=&quot;00940754&quot;/&gt;&lt;wsp:rsid wsp:val=&quot;009435FA&quot;/&gt;&lt;wsp:rsid wsp:val=&quot;0094722A&quot;/&gt;&lt;wsp:rsid wsp:val=&quot;0095694F&quot;/&gt;&lt;wsp:rsid wsp:val=&quot;00964264&quot;/&gt;&lt;wsp:rsid wsp:val=&quot;009704E1&quot;/&gt;&lt;wsp:rsid wsp:val=&quot;009753E4&quot;/&gt;&lt;wsp:rsid wsp:val=&quot;00977074&quot;/&gt;&lt;wsp:rsid wsp:val=&quot;00996BC6&quot;/&gt;&lt;wsp:rsid wsp:val=&quot;009A2716&quot;/&gt;&lt;wsp:rsid wsp:val=&quot;009A3EC3&quot;/&gt;&lt;wsp:rsid wsp:val=&quot;009B0CD6&quot;/&gt;&lt;wsp:rsid wsp:val=&quot;009B3BE2&quot;/&gt;&lt;wsp:rsid wsp:val=&quot;009B3C2A&quot;/&gt;&lt;wsp:rsid wsp:val=&quot;009B774F&quot;/&gt;&lt;wsp:rsid wsp:val=&quot;009C1C4E&quot;/&gt;&lt;wsp:rsid wsp:val=&quot;009C3282&quot;/&gt;&lt;wsp:rsid wsp:val=&quot;009D1AD6&quot;/&gt;&lt;wsp:rsid wsp:val=&quot;009D2A06&quot;/&gt;&lt;wsp:rsid wsp:val=&quot;009D4637&quot;/&gt;&lt;wsp:rsid wsp:val=&quot;009D5072&quot;/&gt;&lt;wsp:rsid wsp:val=&quot;009D559D&quot;/&gt;&lt;wsp:rsid wsp:val=&quot;009E6FF3&quot;/&gt;&lt;wsp:rsid wsp:val=&quot;009F51F3&quot;/&gt;&lt;wsp:rsid wsp:val=&quot;00A054E6&quot;/&gt;&lt;wsp:rsid wsp:val=&quot;00A06C40&quot;/&gt;&lt;wsp:rsid wsp:val=&quot;00A10C6E&quot;/&gt;&lt;wsp:rsid wsp:val=&quot;00A173A8&quot;/&gt;&lt;wsp:rsid wsp:val=&quot;00A21709&quot;/&gt;&lt;wsp:rsid wsp:val=&quot;00A236DB&quot;/&gt;&lt;wsp:rsid wsp:val=&quot;00A25DBE&quot;/&gt;&lt;wsp:rsid wsp:val=&quot;00A449D4&quot;/&gt;&lt;wsp:rsid wsp:val=&quot;00A47183&quot;/&gt;&lt;wsp:rsid wsp:val=&quot;00A63C83&quot;/&gt;&lt;wsp:rsid wsp:val=&quot;00A72AA1&quot;/&gt;&lt;wsp:rsid wsp:val=&quot;00A75E2E&quot;/&gt;&lt;wsp:rsid wsp:val=&quot;00A819B8&quot;/&gt;&lt;wsp:rsid wsp:val=&quot;00A83869&quot;/&gt;&lt;wsp:rsid wsp:val=&quot;00A87377&quot;/&gt;&lt;wsp:rsid wsp:val=&quot;00A97434&quot;/&gt;&lt;wsp:rsid wsp:val=&quot;00AA0A07&quot;/&gt;&lt;wsp:rsid wsp:val=&quot;00AA7637&quot;/&gt;&lt;wsp:rsid wsp:val=&quot;00AB2638&quot;/&gt;&lt;wsp:rsid wsp:val=&quot;00AB59A5&quot;/&gt;&lt;wsp:rsid wsp:val=&quot;00AB5F37&quot;/&gt;&lt;wsp:rsid wsp:val=&quot;00AC1422&quot;/&gt;&lt;wsp:rsid wsp:val=&quot;00AC3B87&quot;/&gt;&lt;wsp:rsid wsp:val=&quot;00AC6439&quot;/&gt;&lt;wsp:rsid wsp:val=&quot;00AD67AB&quot;/&gt;&lt;wsp:rsid wsp:val=&quot;00AE035E&quot;/&gt;&lt;wsp:rsid wsp:val=&quot;00AE0D7D&quot;/&gt;&lt;wsp:rsid wsp:val=&quot;00AF7ADC&quot;/&gt;&lt;wsp:rsid wsp:val=&quot;00AF7FDA&quot;/&gt;&lt;wsp:rsid wsp:val=&quot;00B07710&quot;/&gt;&lt;wsp:rsid wsp:val=&quot;00B10FA3&quot;/&gt;&lt;wsp:rsid wsp:val=&quot;00B2005C&quot;/&gt;&lt;wsp:rsid wsp:val=&quot;00B218C1&quot;/&gt;&lt;wsp:rsid wsp:val=&quot;00B276A4&quot;/&gt;&lt;wsp:rsid wsp:val=&quot;00B30CCC&quot;/&gt;&lt;wsp:rsid wsp:val=&quot;00B3648A&quot;/&gt;&lt;wsp:rsid wsp:val=&quot;00B369BA&quot;/&gt;&lt;wsp:rsid wsp:val=&quot;00B36BD0&quot;/&gt;&lt;wsp:rsid wsp:val=&quot;00B40031&quot;/&gt;&lt;wsp:rsid wsp:val=&quot;00B44EA4&quot;/&gt;&lt;wsp:rsid wsp:val=&quot;00B512CD&quot;/&gt;&lt;wsp:rsid wsp:val=&quot;00B54377&quot;/&gt;&lt;wsp:rsid wsp:val=&quot;00B66627&quot;/&gt;&lt;wsp:rsid wsp:val=&quot;00B676EA&quot;/&gt;&lt;wsp:rsid wsp:val=&quot;00B74A58&quot;/&gt;&lt;wsp:rsid wsp:val=&quot;00B90059&quot;/&gt;&lt;wsp:rsid wsp:val=&quot;00B93146&quot;/&gt;&lt;wsp:rsid wsp:val=&quot;00BA2FB6&quot;/&gt;&lt;wsp:rsid wsp:val=&quot;00BA46C9&quot;/&gt;&lt;wsp:rsid wsp:val=&quot;00BB0F7A&quot;/&gt;&lt;wsp:rsid wsp:val=&quot;00BB5589&quot;/&gt;&lt;wsp:rsid wsp:val=&quot;00BB63C4&quot;/&gt;&lt;wsp:rsid wsp:val=&quot;00BB65AB&quot;/&gt;&lt;wsp:rsid wsp:val=&quot;00BD105B&quot;/&gt;&lt;wsp:rsid wsp:val=&quot;00BD2AE4&quot;/&gt;&lt;wsp:rsid wsp:val=&quot;00BD3ABC&quot;/&gt;&lt;wsp:rsid wsp:val=&quot;00BE22D5&quot;/&gt;&lt;wsp:rsid wsp:val=&quot;00BF1DF8&quot;/&gt;&lt;wsp:rsid wsp:val=&quot;00BF3C30&quot;/&gt;&lt;wsp:rsid wsp:val=&quot;00BF4151&quot;/&gt;&lt;wsp:rsid wsp:val=&quot;00BF4E77&quot;/&gt;&lt;wsp:rsid wsp:val=&quot;00C359EB&quot;/&gt;&lt;wsp:rsid wsp:val=&quot;00C40EA1&quot;/&gt;&lt;wsp:rsid wsp:val=&quot;00C41DB0&quot;/&gt;&lt;wsp:rsid wsp:val=&quot;00C4449D&quot;/&gt;&lt;wsp:rsid wsp:val=&quot;00C44C6F&quot;/&gt;&lt;wsp:rsid wsp:val=&quot;00C501AD&quot;/&gt;&lt;wsp:rsid wsp:val=&quot;00C62098&quot;/&gt;&lt;wsp:rsid wsp:val=&quot;00C654FA&quot;/&gt;&lt;wsp:rsid wsp:val=&quot;00C66C44&quot;/&gt;&lt;wsp:rsid wsp:val=&quot;00C70C56&quot;/&gt;&lt;wsp:rsid wsp:val=&quot;00C72303&quot;/&gt;&lt;wsp:rsid wsp:val=&quot;00C748D0&quot;/&gt;&lt;wsp:rsid wsp:val=&quot;00C80CB8&quot;/&gt;&lt;wsp:rsid wsp:val=&quot;00C83E99&quot;/&gt;&lt;wsp:rsid wsp:val=&quot;00C84227&quot;/&gt;&lt;wsp:rsid wsp:val=&quot;00C8775F&quot;/&gt;&lt;wsp:rsid wsp:val=&quot;00C91BD9&quot;/&gt;&lt;wsp:rsid wsp:val=&quot;00C966C0&quot;/&gt;&lt;wsp:rsid wsp:val=&quot;00CB08E1&quot;/&gt;&lt;wsp:rsid wsp:val=&quot;00CB5372&quot;/&gt;&lt;wsp:rsid wsp:val=&quot;00CB6F3F&quot;/&gt;&lt;wsp:rsid wsp:val=&quot;00CC3E77&quot;/&gt;&lt;wsp:rsid wsp:val=&quot;00CC7229&quot;/&gt;&lt;wsp:rsid wsp:val=&quot;00CE0C30&quot;/&gt;&lt;wsp:rsid wsp:val=&quot;00CF0BAC&quot;/&gt;&lt;wsp:rsid wsp:val=&quot;00D07808&quot;/&gt;&lt;wsp:rsid wsp:val=&quot;00D13546&quot;/&gt;&lt;wsp:rsid wsp:val=&quot;00D1440E&quot;/&gt;&lt;wsp:rsid wsp:val=&quot;00D267D1&quot;/&gt;&lt;wsp:rsid wsp:val=&quot;00D361DB&quot;/&gt;&lt;wsp:rsid wsp:val=&quot;00D40BFB&quot;/&gt;&lt;wsp:rsid wsp:val=&quot;00D42E6F&quot;/&gt;&lt;wsp:rsid wsp:val=&quot;00D47A3B&quot;/&gt;&lt;wsp:rsid wsp:val=&quot;00D52016&quot;/&gt;&lt;wsp:rsid wsp:val=&quot;00D54406&quot;/&gt;&lt;wsp:rsid wsp:val=&quot;00D56380&quot;/&gt;&lt;wsp:rsid wsp:val=&quot;00D60D47&quot;/&gt;&lt;wsp:rsid wsp:val=&quot;00D6677B&quot;/&gt;&lt;wsp:rsid wsp:val=&quot;00DA1717&quot;/&gt;&lt;wsp:rsid wsp:val=&quot;00DA1A7A&quot;/&gt;&lt;wsp:rsid wsp:val=&quot;00DA2F35&quot;/&gt;&lt;wsp:rsid wsp:val=&quot;00DA58FB&quot;/&gt;&lt;wsp:rsid wsp:val=&quot;00DA7C2F&quot;/&gt;&lt;wsp:rsid wsp:val=&quot;00DC1CEF&quot;/&gt;&lt;wsp:rsid wsp:val=&quot;00DC2937&quot;/&gt;&lt;wsp:rsid wsp:val=&quot;00DC57B2&quot;/&gt;&lt;wsp:rsid wsp:val=&quot;00DC681C&quot;/&gt;&lt;wsp:rsid wsp:val=&quot;00DD7FD6&quot;/&gt;&lt;wsp:rsid wsp:val=&quot;00DE5C3C&quot;/&gt;&lt;wsp:rsid wsp:val=&quot;00DE6B8A&quot;/&gt;&lt;wsp:rsid wsp:val=&quot;00DF6F23&quot;/&gt;&lt;wsp:rsid wsp:val=&quot;00E050DB&quot;/&gt;&lt;wsp:rsid wsp:val=&quot;00E13F80&quot;/&gt;&lt;wsp:rsid wsp:val=&quot;00E215DC&quot;/&gt;&lt;wsp:rsid wsp:val=&quot;00E23E99&quot;/&gt;&lt;wsp:rsid wsp:val=&quot;00E336FD&quot;/&gt;&lt;wsp:rsid wsp:val=&quot;00E37975&quot;/&gt;&lt;wsp:rsid wsp:val=&quot;00E37EA0&quot;/&gt;&lt;wsp:rsid wsp:val=&quot;00E40D6C&quot;/&gt;&lt;wsp:rsid wsp:val=&quot;00E5243C&quot;/&gt;&lt;wsp:rsid wsp:val=&quot;00E566BA&quot;/&gt;&lt;wsp:rsid wsp:val=&quot;00E57CA3&quot;/&gt;&lt;wsp:rsid wsp:val=&quot;00E61017&quot;/&gt;&lt;wsp:rsid wsp:val=&quot;00E647A4&quot;/&gt;&lt;wsp:rsid wsp:val=&quot;00E6536C&quot;/&gt;&lt;wsp:rsid wsp:val=&quot;00E70237&quot;/&gt;&lt;wsp:rsid wsp:val=&quot;00E744FC&quot;/&gt;&lt;wsp:rsid wsp:val=&quot;00E8067E&quot;/&gt;&lt;wsp:rsid wsp:val=&quot;00E83E1F&quot;/&gt;&lt;wsp:rsid wsp:val=&quot;00E94589&quot;/&gt;&lt;wsp:rsid wsp:val=&quot;00EB102D&quot;/&gt;&lt;wsp:rsid wsp:val=&quot;00EB1B7F&quot;/&gt;&lt;wsp:rsid wsp:val=&quot;00EB28D4&quot;/&gt;&lt;wsp:rsid wsp:val=&quot;00EC792A&quot;/&gt;&lt;wsp:rsid wsp:val=&quot;00ED1B6A&quot;/&gt;&lt;wsp:rsid wsp:val=&quot;00EE1C1C&quot;/&gt;&lt;wsp:rsid wsp:val=&quot;00EE65CD&quot;/&gt;&lt;wsp:rsid wsp:val=&quot;00EF1C5E&quot;/&gt;&lt;wsp:rsid wsp:val=&quot;00EF5B83&quot;/&gt;&lt;wsp:rsid wsp:val=&quot;00EF65D3&quot;/&gt;&lt;wsp:rsid wsp:val=&quot;00F01EAF&quot;/&gt;&lt;wsp:rsid wsp:val=&quot;00F118A6&quot;/&gt;&lt;wsp:rsid wsp:val=&quot;00F163D4&quot;/&gt;&lt;wsp:rsid wsp:val=&quot;00F1653E&quot;/&gt;&lt;wsp:rsid wsp:val=&quot;00F30693&quot;/&gt;&lt;wsp:rsid wsp:val=&quot;00F40FE9&quot;/&gt;&lt;wsp:rsid wsp:val=&quot;00F52533&quot;/&gt;&lt;wsp:rsid wsp:val=&quot;00F52E22&quot;/&gt;&lt;wsp:rsid wsp:val=&quot;00F5449F&quot;/&gt;&lt;wsp:rsid wsp:val=&quot;00F55A32&quot;/&gt;&lt;wsp:rsid wsp:val=&quot;00F6243A&quot;/&gt;&lt;wsp:rsid wsp:val=&quot;00F75AEE&quot;/&gt;&lt;wsp:rsid wsp:val=&quot;00F834C7&quot;/&gt;&lt;wsp:rsid wsp:val=&quot;00F83AFD&quot;/&gt;&lt;wsp:rsid wsp:val=&quot;00F934DB&quot;/&gt;&lt;wsp:rsid wsp:val=&quot;00FA7029&quot;/&gt;&lt;wsp:rsid wsp:val=&quot;00FB0D83&quot;/&gt;&lt;wsp:rsid wsp:val=&quot;00FB1EB5&quot;/&gt;&lt;wsp:rsid wsp:val=&quot;00FD095C&quot;/&gt;&lt;wsp:rsid wsp:val=&quot;00FE7AC3&quot;/&gt;&lt;wsp:rsid wsp:val=&quot;00FF7A78&quot;/&gt;&lt;/wsp:rsids&gt;&lt;/w:docPr&gt;&lt;w:body&gt;&lt;w:p wsp:rsidR=&quot;00000000&quot; wsp:rsidRDefault=&quot;00AB5F37&quot;&gt;&lt;m:oMathPara&gt;&lt;m:oMath&gt;&lt;m:r&gt;&lt;w:rPr&gt;&lt;w:rFonts w:ascii=&quot;Cambria Math&quot; w:fareast=&quot;Times New Roman&quot; w:h-ansi=&quot;Cambria Math&quot;/&gt;&lt;wx:font wx:val=&quot;Cambria Math&quot;/&gt;&lt;w:i/&gt;&lt;w:color w:val=&quot;000000&quot;/&gt;&lt;w:lang w:val=&quot;ES-EC&quot; w:fareast=&quot;ES-EC&quot;/&gt;&lt;/w:rPr&gt;&lt;m:t&gt;ROI=&lt;/m:t&gt;&lt;/m:r&gt;&lt;m:f&gt;&lt;m:fPr&gt;&lt;m:ctrlPr&gt;&lt;w:rPr&gt;&lt;w:rFonts w:ascii=&quot;Cambria Math&quot; w:fareast=&quot;Times New Roman&quot; w:h-ansi=&quot;Cambria Math&quot;/&gt;&lt;wx:font wx:val=&quot;Cambria Math&quot;/&gt;&lt;w:i/&gt;&lt;w:color w:val=&quot;000000&quot;/&gt;&lt;w:lang w:val=&quot;ES-EC&quot; w:fareast=&quot;ES-EC&quot;/&gt;&lt;/w:rPr&gt;&lt;/m:ctrlPr&gt;&lt;/m:fPr&gt;&lt;m:num&gt;&lt;m:r&gt;&lt;w:rPr&gt;&lt;w:rFonts w:ascii=&quot;Cambria Math&quot; w:fareast=&quot;Times New Roman&quot; w:h-ansi=&quot;Cambria Math&quot;/&gt;&lt;wx:font wx:val=&quot;Cambria Math&quot;/&gt;&lt;w:i/&gt;&lt;w:color w:val=&quot;000000&quot;/&gt;&lt;w:lang w:val=&quot;ES-EC&quot; w:fareast=&quot;ES-EC&quot;/&gt;&lt;/w:rPr&gt;&lt;m:t&gt;Beneficios-inversiÃ³n&lt;/m:t&gt;&lt;/m:r&gt;&lt;/m:num&gt;&lt;m:den&gt;&lt;m:r&gt;&lt;w:rPr&gt;&lt;w:rFonts w:ascii=&quot;Cambria Math&quot; w:fareast=&quot;Times New Roman&quot; w:h-ansi=&quot;Cambria Math&quot;/&gt;&lt;wx:font wx:val=&quot;Cambria Math&quot;/&gt;&lt;w:i/&gt;&lt;w:color w:val=&quot;000000&quot;/&gt;&lt;w:lang w:val=&quot;ES-EC&quot; w:fareast=&quot;ES-EC&quot;/&gt;&lt;/w:rPr&gt;&lt;m:t&gt;inversiÃ³n&lt;/m:t&gt;&lt;/m:r&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01" o:title="" chromakey="white"/>
          </v:shape>
        </w:pict>
      </w:r>
    </w:p>
    <w:p w:rsidR="00135C24" w:rsidRDefault="005D6A01" w:rsidP="00135C24">
      <w:pPr>
        <w:jc w:val="center"/>
        <w:rPr>
          <w:rFonts w:eastAsia="Times New Roman"/>
          <w:color w:val="000000"/>
          <w:lang w:val="es-EC" w:eastAsia="es-EC"/>
        </w:rPr>
      </w:pPr>
      <w:r w:rsidRPr="005D6A01">
        <w:pict>
          <v:shape id="_x0000_i1072" type="#_x0000_t75" style="width:134.25pt;height:28.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65AC&quot;/&gt;&lt;wsp:rsid wsp:val=&quot;0000248A&quot;/&gt;&lt;wsp:rsid wsp:val=&quot;00002E8B&quot;/&gt;&lt;wsp:rsid wsp:val=&quot;00003A33&quot;/&gt;&lt;wsp:rsid wsp:val=&quot;00006A62&quot;/&gt;&lt;wsp:rsid wsp:val=&quot;00007ABD&quot;/&gt;&lt;wsp:rsid wsp:val=&quot;00010F97&quot;/&gt;&lt;wsp:rsid wsp:val=&quot;00030C20&quot;/&gt;&lt;wsp:rsid wsp:val=&quot;00037D8A&quot;/&gt;&lt;wsp:rsid wsp:val=&quot;0004229A&quot;/&gt;&lt;wsp:rsid wsp:val=&quot;00043210&quot;/&gt;&lt;wsp:rsid wsp:val=&quot;00050D5E&quot;/&gt;&lt;wsp:rsid wsp:val=&quot;000526A2&quot;/&gt;&lt;wsp:rsid wsp:val=&quot;00057867&quot;/&gt;&lt;wsp:rsid wsp:val=&quot;00077B5D&quot;/&gt;&lt;wsp:rsid wsp:val=&quot;00081BD3&quot;/&gt;&lt;wsp:rsid wsp:val=&quot;00085B66&quot;/&gt;&lt;wsp:rsid wsp:val=&quot;00094E67&quot;/&gt;&lt;wsp:rsid wsp:val=&quot;000A0A6F&quot;/&gt;&lt;wsp:rsid wsp:val=&quot;000A3005&quot;/&gt;&lt;wsp:rsid wsp:val=&quot;000B46F1&quot;/&gt;&lt;wsp:rsid wsp:val=&quot;000B59BB&quot;/&gt;&lt;wsp:rsid wsp:val=&quot;000B5C2D&quot;/&gt;&lt;wsp:rsid wsp:val=&quot;000C0D9D&quot;/&gt;&lt;wsp:rsid wsp:val=&quot;000C34A4&quot;/&gt;&lt;wsp:rsid wsp:val=&quot;000C54BE&quot;/&gt;&lt;wsp:rsid wsp:val=&quot;000D2681&quot;/&gt;&lt;wsp:rsid wsp:val=&quot;000D7A88&quot;/&gt;&lt;wsp:rsid wsp:val=&quot;000E1D1A&quot;/&gt;&lt;wsp:rsid wsp:val=&quot;000E1FA7&quot;/&gt;&lt;wsp:rsid wsp:val=&quot;000E50E9&quot;/&gt;&lt;wsp:rsid wsp:val=&quot;00104061&quot;/&gt;&lt;wsp:rsid wsp:val=&quot;00104C11&quot;/&gt;&lt;wsp:rsid wsp:val=&quot;0011020A&quot;/&gt;&lt;wsp:rsid wsp:val=&quot;00110CC8&quot;/&gt;&lt;wsp:rsid wsp:val=&quot;001140B0&quot;/&gt;&lt;wsp:rsid wsp:val=&quot;00124AF6&quot;/&gt;&lt;wsp:rsid wsp:val=&quot;00124CF2&quot;/&gt;&lt;wsp:rsid wsp:val=&quot;00130648&quot;/&gt;&lt;wsp:rsid wsp:val=&quot;00135C24&quot;/&gt;&lt;wsp:rsid wsp:val=&quot;0014373C&quot;/&gt;&lt;wsp:rsid wsp:val=&quot;00156897&quot;/&gt;&lt;wsp:rsid wsp:val=&quot;00160CCF&quot;/&gt;&lt;wsp:rsid wsp:val=&quot;0016372D&quot;/&gt;&lt;wsp:rsid wsp:val=&quot;001664BB&quot;/&gt;&lt;wsp:rsid wsp:val=&quot;00166DD5&quot;/&gt;&lt;wsp:rsid wsp:val=&quot;00174B19&quot;/&gt;&lt;wsp:rsid wsp:val=&quot;001767BA&quot;/&gt;&lt;wsp:rsid wsp:val=&quot;00185496&quot;/&gt;&lt;wsp:rsid wsp:val=&quot;0018637C&quot;/&gt;&lt;wsp:rsid wsp:val=&quot;001865AC&quot;/&gt;&lt;wsp:rsid wsp:val=&quot;001940A5&quot;/&gt;&lt;wsp:rsid wsp:val=&quot;00195982&quot;/&gt;&lt;wsp:rsid wsp:val=&quot;001A0A99&quot;/&gt;&lt;wsp:rsid wsp:val=&quot;001A5304&quot;/&gt;&lt;wsp:rsid wsp:val=&quot;001A721E&quot;/&gt;&lt;wsp:rsid wsp:val=&quot;001B037B&quot;/&gt;&lt;wsp:rsid wsp:val=&quot;001C3658&quot;/&gt;&lt;wsp:rsid wsp:val=&quot;001D0120&quot;/&gt;&lt;wsp:rsid wsp:val=&quot;001D5FE3&quot;/&gt;&lt;wsp:rsid wsp:val=&quot;001E2F78&quot;/&gt;&lt;wsp:rsid wsp:val=&quot;001F67CE&quot;/&gt;&lt;wsp:rsid wsp:val=&quot;00203B81&quot;/&gt;&lt;wsp:rsid wsp:val=&quot;002128AE&quot;/&gt;&lt;wsp:rsid wsp:val=&quot;0022218B&quot;/&gt;&lt;wsp:rsid wsp:val=&quot;0023174C&quot;/&gt;&lt;wsp:rsid wsp:val=&quot;002434FA&quot;/&gt;&lt;wsp:rsid wsp:val=&quot;00245AC7&quot;/&gt;&lt;wsp:rsid wsp:val=&quot;0025647B&quot;/&gt;&lt;wsp:rsid wsp:val=&quot;002636FA&quot;/&gt;&lt;wsp:rsid wsp:val=&quot;00266742&quot;/&gt;&lt;wsp:rsid wsp:val=&quot;00273CA5&quot;/&gt;&lt;wsp:rsid wsp:val=&quot;00274A37&quot;/&gt;&lt;wsp:rsid wsp:val=&quot;002775A1&quot;/&gt;&lt;wsp:rsid wsp:val=&quot;00277EDF&quot;/&gt;&lt;wsp:rsid wsp:val=&quot;0028658D&quot;/&gt;&lt;wsp:rsid wsp:val=&quot;0029194F&quot;/&gt;&lt;wsp:rsid wsp:val=&quot;00295209&quot;/&gt;&lt;wsp:rsid wsp:val=&quot;002A2C5E&quot;/&gt;&lt;wsp:rsid wsp:val=&quot;002A37A0&quot;/&gt;&lt;wsp:rsid wsp:val=&quot;002A5406&quot;/&gt;&lt;wsp:rsid wsp:val=&quot;002B0185&quot;/&gt;&lt;wsp:rsid wsp:val=&quot;002B19C4&quot;/&gt;&lt;wsp:rsid wsp:val=&quot;002B7D69&quot;/&gt;&lt;wsp:rsid wsp:val=&quot;002C0A93&quot;/&gt;&lt;wsp:rsid wsp:val=&quot;002C33EB&quot;/&gt;&lt;wsp:rsid wsp:val=&quot;002C6820&quot;/&gt;&lt;wsp:rsid wsp:val=&quot;002D5116&quot;/&gt;&lt;wsp:rsid wsp:val=&quot;002E52A5&quot;/&gt;&lt;wsp:rsid wsp:val=&quot;002E6F11&quot;/&gt;&lt;wsp:rsid wsp:val=&quot;002F297C&quot;/&gt;&lt;wsp:rsid wsp:val=&quot;002F6C51&quot;/&gt;&lt;wsp:rsid wsp:val=&quot;002F6D03&quot;/&gt;&lt;wsp:rsid wsp:val=&quot;00303E2A&quot;/&gt;&lt;wsp:rsid wsp:val=&quot;00311FEC&quot;/&gt;&lt;wsp:rsid wsp:val=&quot;00317385&quot;/&gt;&lt;wsp:rsid wsp:val=&quot;00351225&quot;/&gt;&lt;wsp:rsid wsp:val=&quot;00360EBD&quot;/&gt;&lt;wsp:rsid wsp:val=&quot;00362914&quot;/&gt;&lt;wsp:rsid wsp:val=&quot;00371832&quot;/&gt;&lt;wsp:rsid wsp:val=&quot;00376EAE&quot;/&gt;&lt;wsp:rsid wsp:val=&quot;003779B0&quot;/&gt;&lt;wsp:rsid wsp:val=&quot;00385837&quot;/&gt;&lt;wsp:rsid wsp:val=&quot;003860AE&quot;/&gt;&lt;wsp:rsid wsp:val=&quot;00387148&quot;/&gt;&lt;wsp:rsid wsp:val=&quot;0038792C&quot;/&gt;&lt;wsp:rsid wsp:val=&quot;00391151&quot;/&gt;&lt;wsp:rsid wsp:val=&quot;003A2D9F&quot;/&gt;&lt;wsp:rsid wsp:val=&quot;003A40C2&quot;/&gt;&lt;wsp:rsid wsp:val=&quot;003A6DB6&quot;/&gt;&lt;wsp:rsid wsp:val=&quot;003C0FCF&quot;/&gt;&lt;wsp:rsid wsp:val=&quot;003D12C1&quot;/&gt;&lt;wsp:rsid wsp:val=&quot;003D3E9A&quot;/&gt;&lt;wsp:rsid wsp:val=&quot;003D67A7&quot;/&gt;&lt;wsp:rsid wsp:val=&quot;003E0D89&quot;/&gt;&lt;wsp:rsid wsp:val=&quot;003E311F&quot;/&gt;&lt;wsp:rsid wsp:val=&quot;003E4DCE&quot;/&gt;&lt;wsp:rsid wsp:val=&quot;003E56A2&quot;/&gt;&lt;wsp:rsid wsp:val=&quot;003E5E38&quot;/&gt;&lt;wsp:rsid wsp:val=&quot;003F7699&quot;/&gt;&lt;wsp:rsid wsp:val=&quot;00405E59&quot;/&gt;&lt;wsp:rsid wsp:val=&quot;00414930&quot;/&gt;&lt;wsp:rsid wsp:val=&quot;00416003&quot;/&gt;&lt;wsp:rsid wsp:val=&quot;00425FD2&quot;/&gt;&lt;wsp:rsid wsp:val=&quot;004313AB&quot;/&gt;&lt;wsp:rsid wsp:val=&quot;00431BBE&quot;/&gt;&lt;wsp:rsid wsp:val=&quot;00440D59&quot;/&gt;&lt;wsp:rsid wsp:val=&quot;0044666D&quot;/&gt;&lt;wsp:rsid wsp:val=&quot;00455F75&quot;/&gt;&lt;wsp:rsid wsp:val=&quot;004578BD&quot;/&gt;&lt;wsp:rsid wsp:val=&quot;00460247&quot;/&gt;&lt;wsp:rsid wsp:val=&quot;00463318&quot;/&gt;&lt;wsp:rsid wsp:val=&quot;00467214&quot;/&gt;&lt;wsp:rsid wsp:val=&quot;004815C5&quot;/&gt;&lt;wsp:rsid wsp:val=&quot;00481E72&quot;/&gt;&lt;wsp:rsid wsp:val=&quot;004842F4&quot;/&gt;&lt;wsp:rsid wsp:val=&quot;00484639&quot;/&gt;&lt;wsp:rsid wsp:val=&quot;004907C8&quot;/&gt;&lt;wsp:rsid wsp:val=&quot;00494640&quot;/&gt;&lt;wsp:rsid wsp:val=&quot;004A2191&quot;/&gt;&lt;wsp:rsid wsp:val=&quot;004A6CFF&quot;/&gt;&lt;wsp:rsid wsp:val=&quot;004B0801&quot;/&gt;&lt;wsp:rsid wsp:val=&quot;004B0E93&quot;/&gt;&lt;wsp:rsid wsp:val=&quot;004D4B16&quot;/&gt;&lt;wsp:rsid wsp:val=&quot;004E0BDF&quot;/&gt;&lt;wsp:rsid wsp:val=&quot;004E46DA&quot;/&gt;&lt;wsp:rsid wsp:val=&quot;004E4E0E&quot;/&gt;&lt;wsp:rsid wsp:val=&quot;004F1054&quot;/&gt;&lt;wsp:rsid wsp:val=&quot;00502C6A&quot;/&gt;&lt;wsp:rsid wsp:val=&quot;005111D5&quot;/&gt;&lt;wsp:rsid wsp:val=&quot;0052285D&quot;/&gt;&lt;wsp:rsid wsp:val=&quot;00532E3A&quot;/&gt;&lt;wsp:rsid wsp:val=&quot;005460DC&quot;/&gt;&lt;wsp:rsid wsp:val=&quot;00562EFA&quot;/&gt;&lt;wsp:rsid wsp:val=&quot;00571341&quot;/&gt;&lt;wsp:rsid wsp:val=&quot;0057339B&quot;/&gt;&lt;wsp:rsid wsp:val=&quot;005C00DC&quot;/&gt;&lt;wsp:rsid wsp:val=&quot;005C5977&quot;/&gt;&lt;wsp:rsid wsp:val=&quot;005C75FB&quot;/&gt;&lt;wsp:rsid wsp:val=&quot;005D6A01&quot;/&gt;&lt;wsp:rsid wsp:val=&quot;005E0604&quot;/&gt;&lt;wsp:rsid wsp:val=&quot;005E3DEB&quot;/&gt;&lt;wsp:rsid wsp:val=&quot;005F0A60&quot;/&gt;&lt;wsp:rsid wsp:val=&quot;005F1E96&quot;/&gt;&lt;wsp:rsid wsp:val=&quot;0060696C&quot;/&gt;&lt;wsp:rsid wsp:val=&quot;006161E7&quot;/&gt;&lt;wsp:rsid wsp:val=&quot;0061758D&quot;/&gt;&lt;wsp:rsid wsp:val=&quot;0062134F&quot;/&gt;&lt;wsp:rsid wsp:val=&quot;0062245E&quot;/&gt;&lt;wsp:rsid wsp:val=&quot;00623242&quot;/&gt;&lt;wsp:rsid wsp:val=&quot;0062399D&quot;/&gt;&lt;wsp:rsid wsp:val=&quot;00630363&quot;/&gt;&lt;wsp:rsid wsp:val=&quot;00631A9C&quot;/&gt;&lt;wsp:rsid wsp:val=&quot;00644B7D&quot;/&gt;&lt;wsp:rsid wsp:val=&quot;006456D3&quot;/&gt;&lt;wsp:rsid wsp:val=&quot;00645CF1&quot;/&gt;&lt;wsp:rsid wsp:val=&quot;00647881&quot;/&gt;&lt;wsp:rsid wsp:val=&quot;00647E4A&quot;/&gt;&lt;wsp:rsid wsp:val=&quot;00654BBD&quot;/&gt;&lt;wsp:rsid wsp:val=&quot;006649D4&quot;/&gt;&lt;wsp:rsid wsp:val=&quot;00692E1B&quot;/&gt;&lt;wsp:rsid wsp:val=&quot;006A48F0&quot;/&gt;&lt;wsp:rsid wsp:val=&quot;006B1F47&quot;/&gt;&lt;wsp:rsid wsp:val=&quot;006C073E&quot;/&gt;&lt;wsp:rsid wsp:val=&quot;006C2BC2&quot;/&gt;&lt;wsp:rsid wsp:val=&quot;006C2F56&quot;/&gt;&lt;wsp:rsid wsp:val=&quot;006C3087&quot;/&gt;&lt;wsp:rsid wsp:val=&quot;006C3410&quot;/&gt;&lt;wsp:rsid wsp:val=&quot;006E38D1&quot;/&gt;&lt;wsp:rsid wsp:val=&quot;006E3E78&quot;/&gt;&lt;wsp:rsid wsp:val=&quot;006F4FC7&quot;/&gt;&lt;wsp:rsid wsp:val=&quot;006F5378&quot;/&gt;&lt;wsp:rsid wsp:val=&quot;006F5F5D&quot;/&gt;&lt;wsp:rsid wsp:val=&quot;006F6956&quot;/&gt;&lt;wsp:rsid wsp:val=&quot;007040B7&quot;/&gt;&lt;wsp:rsid wsp:val=&quot;00704EB7&quot;/&gt;&lt;wsp:rsid wsp:val=&quot;0071202F&quot;/&gt;&lt;wsp:rsid wsp:val=&quot;00720CF6&quot;/&gt;&lt;wsp:rsid wsp:val=&quot;007234CD&quot;/&gt;&lt;wsp:rsid wsp:val=&quot;007308D0&quot;/&gt;&lt;wsp:rsid wsp:val=&quot;00731A1F&quot;/&gt;&lt;wsp:rsid wsp:val=&quot;00734E55&quot;/&gt;&lt;wsp:rsid wsp:val=&quot;00734F7B&quot;/&gt;&lt;wsp:rsid wsp:val=&quot;007371EF&quot;/&gt;&lt;wsp:rsid wsp:val=&quot;0074076D&quot;/&gt;&lt;wsp:rsid wsp:val=&quot;00747DBC&quot;/&gt;&lt;wsp:rsid wsp:val=&quot;00747DD2&quot;/&gt;&lt;wsp:rsid wsp:val=&quot;0075597F&quot;/&gt;&lt;wsp:rsid wsp:val=&quot;00756A8A&quot;/&gt;&lt;wsp:rsid wsp:val=&quot;0075750A&quot;/&gt;&lt;wsp:rsid wsp:val=&quot;007639E6&quot;/&gt;&lt;wsp:rsid wsp:val=&quot;00771F97&quot;/&gt;&lt;wsp:rsid wsp:val=&quot;00775C10&quot;/&gt;&lt;wsp:rsid wsp:val=&quot;0078093A&quot;/&gt;&lt;wsp:rsid wsp:val=&quot;00787562&quot;/&gt;&lt;wsp:rsid wsp:val=&quot;0078767D&quot;/&gt;&lt;wsp:rsid wsp:val=&quot;007876CD&quot;/&gt;&lt;wsp:rsid wsp:val=&quot;00791D59&quot;/&gt;&lt;wsp:rsid wsp:val=&quot;007929C1&quot;/&gt;&lt;wsp:rsid wsp:val=&quot;007966F3&quot;/&gt;&lt;wsp:rsid wsp:val=&quot;007A23E3&quot;/&gt;&lt;wsp:rsid wsp:val=&quot;007B0C19&quot;/&gt;&lt;wsp:rsid wsp:val=&quot;007B53C6&quot;/&gt;&lt;wsp:rsid wsp:val=&quot;007B6BF4&quot;/&gt;&lt;wsp:rsid wsp:val=&quot;007E0F13&quot;/&gt;&lt;wsp:rsid wsp:val=&quot;00805D37&quot;/&gt;&lt;wsp:rsid wsp:val=&quot;00806723&quot;/&gt;&lt;wsp:rsid wsp:val=&quot;008139D9&quot;/&gt;&lt;wsp:rsid wsp:val=&quot;008166A7&quot;/&gt;&lt;wsp:rsid wsp:val=&quot;00820677&quot;/&gt;&lt;wsp:rsid wsp:val=&quot;00830174&quot;/&gt;&lt;wsp:rsid wsp:val=&quot;00834F1A&quot;/&gt;&lt;wsp:rsid wsp:val=&quot;008478FA&quot;/&gt;&lt;wsp:rsid wsp:val=&quot;00854B9D&quot;/&gt;&lt;wsp:rsid wsp:val=&quot;008552ED&quot;/&gt;&lt;wsp:rsid wsp:val=&quot;00864F43&quot;/&gt;&lt;wsp:rsid wsp:val=&quot;008700D6&quot;/&gt;&lt;wsp:rsid wsp:val=&quot;0088024F&quot;/&gt;&lt;wsp:rsid wsp:val=&quot;00885E80&quot;/&gt;&lt;wsp:rsid wsp:val=&quot;00890FA8&quot;/&gt;&lt;wsp:rsid wsp:val=&quot;00891652&quot;/&gt;&lt;wsp:rsid wsp:val=&quot;008A7409&quot;/&gt;&lt;wsp:rsid wsp:val=&quot;008B0AFF&quot;/&gt;&lt;wsp:rsid wsp:val=&quot;008B19BD&quot;/&gt;&lt;wsp:rsid wsp:val=&quot;008B47B3&quot;/&gt;&lt;wsp:rsid wsp:val=&quot;008B759F&quot;/&gt;&lt;wsp:rsid wsp:val=&quot;008C4F27&quot;/&gt;&lt;wsp:rsid wsp:val=&quot;008C6D8D&quot;/&gt;&lt;wsp:rsid wsp:val=&quot;008C76B9&quot;/&gt;&lt;wsp:rsid wsp:val=&quot;008D18CC&quot;/&gt;&lt;wsp:rsid wsp:val=&quot;008D2E19&quot;/&gt;&lt;wsp:rsid wsp:val=&quot;008E6F58&quot;/&gt;&lt;wsp:rsid wsp:val=&quot;009062F9&quot;/&gt;&lt;wsp:rsid wsp:val=&quot;0090690E&quot;/&gt;&lt;wsp:rsid wsp:val=&quot;00934F80&quot;/&gt;&lt;wsp:rsid wsp:val=&quot;00940754&quot;/&gt;&lt;wsp:rsid wsp:val=&quot;009435FA&quot;/&gt;&lt;wsp:rsid wsp:val=&quot;00943E86&quot;/&gt;&lt;wsp:rsid wsp:val=&quot;0094722A&quot;/&gt;&lt;wsp:rsid wsp:val=&quot;0095694F&quot;/&gt;&lt;wsp:rsid wsp:val=&quot;00964264&quot;/&gt;&lt;wsp:rsid wsp:val=&quot;009704E1&quot;/&gt;&lt;wsp:rsid wsp:val=&quot;009753E4&quot;/&gt;&lt;wsp:rsid wsp:val=&quot;00977074&quot;/&gt;&lt;wsp:rsid wsp:val=&quot;00996BC6&quot;/&gt;&lt;wsp:rsid wsp:val=&quot;009A2716&quot;/&gt;&lt;wsp:rsid wsp:val=&quot;009A3EC3&quot;/&gt;&lt;wsp:rsid wsp:val=&quot;009B0CD6&quot;/&gt;&lt;wsp:rsid wsp:val=&quot;009B3BE2&quot;/&gt;&lt;wsp:rsid wsp:val=&quot;009B3C2A&quot;/&gt;&lt;wsp:rsid wsp:val=&quot;009B774F&quot;/&gt;&lt;wsp:rsid wsp:val=&quot;009C1C4E&quot;/&gt;&lt;wsp:rsid wsp:val=&quot;009C3282&quot;/&gt;&lt;wsp:rsid wsp:val=&quot;009D1AD6&quot;/&gt;&lt;wsp:rsid wsp:val=&quot;009D2A06&quot;/&gt;&lt;wsp:rsid wsp:val=&quot;009D4637&quot;/&gt;&lt;wsp:rsid wsp:val=&quot;009D5072&quot;/&gt;&lt;wsp:rsid wsp:val=&quot;009D559D&quot;/&gt;&lt;wsp:rsid wsp:val=&quot;009E6FF3&quot;/&gt;&lt;wsp:rsid wsp:val=&quot;009F51F3&quot;/&gt;&lt;wsp:rsid wsp:val=&quot;00A054E6&quot;/&gt;&lt;wsp:rsid wsp:val=&quot;00A06C40&quot;/&gt;&lt;wsp:rsid wsp:val=&quot;00A10C6E&quot;/&gt;&lt;wsp:rsid wsp:val=&quot;00A173A8&quot;/&gt;&lt;wsp:rsid wsp:val=&quot;00A21709&quot;/&gt;&lt;wsp:rsid wsp:val=&quot;00A236DB&quot;/&gt;&lt;wsp:rsid wsp:val=&quot;00A25DBE&quot;/&gt;&lt;wsp:rsid wsp:val=&quot;00A449D4&quot;/&gt;&lt;wsp:rsid wsp:val=&quot;00A47183&quot;/&gt;&lt;wsp:rsid wsp:val=&quot;00A63C83&quot;/&gt;&lt;wsp:rsid wsp:val=&quot;00A72AA1&quot;/&gt;&lt;wsp:rsid wsp:val=&quot;00A75E2E&quot;/&gt;&lt;wsp:rsid wsp:val=&quot;00A819B8&quot;/&gt;&lt;wsp:rsid wsp:val=&quot;00A83869&quot;/&gt;&lt;wsp:rsid wsp:val=&quot;00A87377&quot;/&gt;&lt;wsp:rsid wsp:val=&quot;00A97434&quot;/&gt;&lt;wsp:rsid wsp:val=&quot;00AA0A07&quot;/&gt;&lt;wsp:rsid wsp:val=&quot;00AA7637&quot;/&gt;&lt;wsp:rsid wsp:val=&quot;00AB2638&quot;/&gt;&lt;wsp:rsid wsp:val=&quot;00AB59A5&quot;/&gt;&lt;wsp:rsid wsp:val=&quot;00AC1422&quot;/&gt;&lt;wsp:rsid wsp:val=&quot;00AC3B87&quot;/&gt;&lt;wsp:rsid wsp:val=&quot;00AC6439&quot;/&gt;&lt;wsp:rsid wsp:val=&quot;00AD67AB&quot;/&gt;&lt;wsp:rsid wsp:val=&quot;00AE035E&quot;/&gt;&lt;wsp:rsid wsp:val=&quot;00AE0D7D&quot;/&gt;&lt;wsp:rsid wsp:val=&quot;00AF7ADC&quot;/&gt;&lt;wsp:rsid wsp:val=&quot;00AF7FDA&quot;/&gt;&lt;wsp:rsid wsp:val=&quot;00B07710&quot;/&gt;&lt;wsp:rsid wsp:val=&quot;00B10FA3&quot;/&gt;&lt;wsp:rsid wsp:val=&quot;00B2005C&quot;/&gt;&lt;wsp:rsid wsp:val=&quot;00B218C1&quot;/&gt;&lt;wsp:rsid wsp:val=&quot;00B276A4&quot;/&gt;&lt;wsp:rsid wsp:val=&quot;00B30CCC&quot;/&gt;&lt;wsp:rsid wsp:val=&quot;00B3648A&quot;/&gt;&lt;wsp:rsid wsp:val=&quot;00B369BA&quot;/&gt;&lt;wsp:rsid wsp:val=&quot;00B36BD0&quot;/&gt;&lt;wsp:rsid wsp:val=&quot;00B40031&quot;/&gt;&lt;wsp:rsid wsp:val=&quot;00B44EA4&quot;/&gt;&lt;wsp:rsid wsp:val=&quot;00B512CD&quot;/&gt;&lt;wsp:rsid wsp:val=&quot;00B54377&quot;/&gt;&lt;wsp:rsid wsp:val=&quot;00B66627&quot;/&gt;&lt;wsp:rsid wsp:val=&quot;00B676EA&quot;/&gt;&lt;wsp:rsid wsp:val=&quot;00B74A58&quot;/&gt;&lt;wsp:rsid wsp:val=&quot;00B90059&quot;/&gt;&lt;wsp:rsid wsp:val=&quot;00B93146&quot;/&gt;&lt;wsp:rsid wsp:val=&quot;00BA2FB6&quot;/&gt;&lt;wsp:rsid wsp:val=&quot;00BA46C9&quot;/&gt;&lt;wsp:rsid wsp:val=&quot;00BB0F7A&quot;/&gt;&lt;wsp:rsid wsp:val=&quot;00BB5589&quot;/&gt;&lt;wsp:rsid wsp:val=&quot;00BB63C4&quot;/&gt;&lt;wsp:rsid wsp:val=&quot;00BB65AB&quot;/&gt;&lt;wsp:rsid wsp:val=&quot;00BD105B&quot;/&gt;&lt;wsp:rsid wsp:val=&quot;00BD2AE4&quot;/&gt;&lt;wsp:rsid wsp:val=&quot;00BD3ABC&quot;/&gt;&lt;wsp:rsid wsp:val=&quot;00BE22D5&quot;/&gt;&lt;wsp:rsid wsp:val=&quot;00BF1DF8&quot;/&gt;&lt;wsp:rsid wsp:val=&quot;00BF3C30&quot;/&gt;&lt;wsp:rsid wsp:val=&quot;00BF4151&quot;/&gt;&lt;wsp:rsid wsp:val=&quot;00BF4E77&quot;/&gt;&lt;wsp:rsid wsp:val=&quot;00C359EB&quot;/&gt;&lt;wsp:rsid wsp:val=&quot;00C40EA1&quot;/&gt;&lt;wsp:rsid wsp:val=&quot;00C41DB0&quot;/&gt;&lt;wsp:rsid wsp:val=&quot;00C4449D&quot;/&gt;&lt;wsp:rsid wsp:val=&quot;00C44C6F&quot;/&gt;&lt;wsp:rsid wsp:val=&quot;00C501AD&quot;/&gt;&lt;wsp:rsid wsp:val=&quot;00C62098&quot;/&gt;&lt;wsp:rsid wsp:val=&quot;00C654FA&quot;/&gt;&lt;wsp:rsid wsp:val=&quot;00C66C44&quot;/&gt;&lt;wsp:rsid wsp:val=&quot;00C70C56&quot;/&gt;&lt;wsp:rsid wsp:val=&quot;00C72303&quot;/&gt;&lt;wsp:rsid wsp:val=&quot;00C748D0&quot;/&gt;&lt;wsp:rsid wsp:val=&quot;00C80CB8&quot;/&gt;&lt;wsp:rsid wsp:val=&quot;00C83E99&quot;/&gt;&lt;wsp:rsid wsp:val=&quot;00C84227&quot;/&gt;&lt;wsp:rsid wsp:val=&quot;00C8775F&quot;/&gt;&lt;wsp:rsid wsp:val=&quot;00C91BD9&quot;/&gt;&lt;wsp:rsid wsp:val=&quot;00C966C0&quot;/&gt;&lt;wsp:rsid wsp:val=&quot;00CB08E1&quot;/&gt;&lt;wsp:rsid wsp:val=&quot;00CB5372&quot;/&gt;&lt;wsp:rsid wsp:val=&quot;00CB6F3F&quot;/&gt;&lt;wsp:rsid wsp:val=&quot;00CC3E77&quot;/&gt;&lt;wsp:rsid wsp:val=&quot;00CC7229&quot;/&gt;&lt;wsp:rsid wsp:val=&quot;00CE0C30&quot;/&gt;&lt;wsp:rsid wsp:val=&quot;00CF0BAC&quot;/&gt;&lt;wsp:rsid wsp:val=&quot;00D07808&quot;/&gt;&lt;wsp:rsid wsp:val=&quot;00D13546&quot;/&gt;&lt;wsp:rsid wsp:val=&quot;00D1440E&quot;/&gt;&lt;wsp:rsid wsp:val=&quot;00D267D1&quot;/&gt;&lt;wsp:rsid wsp:val=&quot;00D361DB&quot;/&gt;&lt;wsp:rsid wsp:val=&quot;00D40BFB&quot;/&gt;&lt;wsp:rsid wsp:val=&quot;00D42E6F&quot;/&gt;&lt;wsp:rsid wsp:val=&quot;00D47A3B&quot;/&gt;&lt;wsp:rsid wsp:val=&quot;00D52016&quot;/&gt;&lt;wsp:rsid wsp:val=&quot;00D54406&quot;/&gt;&lt;wsp:rsid wsp:val=&quot;00D56380&quot;/&gt;&lt;wsp:rsid wsp:val=&quot;00D60D47&quot;/&gt;&lt;wsp:rsid wsp:val=&quot;00D6677B&quot;/&gt;&lt;wsp:rsid wsp:val=&quot;00DA1717&quot;/&gt;&lt;wsp:rsid wsp:val=&quot;00DA1A7A&quot;/&gt;&lt;wsp:rsid wsp:val=&quot;00DA2F35&quot;/&gt;&lt;wsp:rsid wsp:val=&quot;00DA58FB&quot;/&gt;&lt;wsp:rsid wsp:val=&quot;00DA7C2F&quot;/&gt;&lt;wsp:rsid wsp:val=&quot;00DC1CEF&quot;/&gt;&lt;wsp:rsid wsp:val=&quot;00DC2937&quot;/&gt;&lt;wsp:rsid wsp:val=&quot;00DC57B2&quot;/&gt;&lt;wsp:rsid wsp:val=&quot;00DC681C&quot;/&gt;&lt;wsp:rsid wsp:val=&quot;00DD7FD6&quot;/&gt;&lt;wsp:rsid wsp:val=&quot;00DE5C3C&quot;/&gt;&lt;wsp:rsid wsp:val=&quot;00DE6B8A&quot;/&gt;&lt;wsp:rsid wsp:val=&quot;00DF6F23&quot;/&gt;&lt;wsp:rsid wsp:val=&quot;00E050DB&quot;/&gt;&lt;wsp:rsid wsp:val=&quot;00E13F80&quot;/&gt;&lt;wsp:rsid wsp:val=&quot;00E215DC&quot;/&gt;&lt;wsp:rsid wsp:val=&quot;00E23E99&quot;/&gt;&lt;wsp:rsid wsp:val=&quot;00E336FD&quot;/&gt;&lt;wsp:rsid wsp:val=&quot;00E37975&quot;/&gt;&lt;wsp:rsid wsp:val=&quot;00E37EA0&quot;/&gt;&lt;wsp:rsid wsp:val=&quot;00E40D6C&quot;/&gt;&lt;wsp:rsid wsp:val=&quot;00E5243C&quot;/&gt;&lt;wsp:rsid wsp:val=&quot;00E566BA&quot;/&gt;&lt;wsp:rsid wsp:val=&quot;00E57CA3&quot;/&gt;&lt;wsp:rsid wsp:val=&quot;00E61017&quot;/&gt;&lt;wsp:rsid wsp:val=&quot;00E647A4&quot;/&gt;&lt;wsp:rsid wsp:val=&quot;00E6536C&quot;/&gt;&lt;wsp:rsid wsp:val=&quot;00E70237&quot;/&gt;&lt;wsp:rsid wsp:val=&quot;00E744FC&quot;/&gt;&lt;wsp:rsid wsp:val=&quot;00E8067E&quot;/&gt;&lt;wsp:rsid wsp:val=&quot;00E83E1F&quot;/&gt;&lt;wsp:rsid wsp:val=&quot;00E94589&quot;/&gt;&lt;wsp:rsid wsp:val=&quot;00EB102D&quot;/&gt;&lt;wsp:rsid wsp:val=&quot;00EB1B7F&quot;/&gt;&lt;wsp:rsid wsp:val=&quot;00EB28D4&quot;/&gt;&lt;wsp:rsid wsp:val=&quot;00EC792A&quot;/&gt;&lt;wsp:rsid wsp:val=&quot;00ED1B6A&quot;/&gt;&lt;wsp:rsid wsp:val=&quot;00EE1C1C&quot;/&gt;&lt;wsp:rsid wsp:val=&quot;00EE65CD&quot;/&gt;&lt;wsp:rsid wsp:val=&quot;00EF1C5E&quot;/&gt;&lt;wsp:rsid wsp:val=&quot;00EF5B83&quot;/&gt;&lt;wsp:rsid wsp:val=&quot;00EF65D3&quot;/&gt;&lt;wsp:rsid wsp:val=&quot;00F01EAF&quot;/&gt;&lt;wsp:rsid wsp:val=&quot;00F118A6&quot;/&gt;&lt;wsp:rsid wsp:val=&quot;00F163D4&quot;/&gt;&lt;wsp:rsid wsp:val=&quot;00F1653E&quot;/&gt;&lt;wsp:rsid wsp:val=&quot;00F30693&quot;/&gt;&lt;wsp:rsid wsp:val=&quot;00F40FE9&quot;/&gt;&lt;wsp:rsid wsp:val=&quot;00F52533&quot;/&gt;&lt;wsp:rsid wsp:val=&quot;00F52E22&quot;/&gt;&lt;wsp:rsid wsp:val=&quot;00F5449F&quot;/&gt;&lt;wsp:rsid wsp:val=&quot;00F55A32&quot;/&gt;&lt;wsp:rsid wsp:val=&quot;00F6243A&quot;/&gt;&lt;wsp:rsid wsp:val=&quot;00F75AEE&quot;/&gt;&lt;wsp:rsid wsp:val=&quot;00F834C7&quot;/&gt;&lt;wsp:rsid wsp:val=&quot;00F83AFD&quot;/&gt;&lt;wsp:rsid wsp:val=&quot;00F934DB&quot;/&gt;&lt;wsp:rsid wsp:val=&quot;00FA7029&quot;/&gt;&lt;wsp:rsid wsp:val=&quot;00FB0D83&quot;/&gt;&lt;wsp:rsid wsp:val=&quot;00FB1EB5&quot;/&gt;&lt;wsp:rsid wsp:val=&quot;00FD095C&quot;/&gt;&lt;wsp:rsid wsp:val=&quot;00FE7AC3&quot;/&gt;&lt;wsp:rsid wsp:val=&quot;00FF7A78&quot;/&gt;&lt;/wsp:rsids&gt;&lt;/w:docPr&gt;&lt;w:body&gt;&lt;w:p wsp:rsidR=&quot;00000000&quot; wsp:rsidRDefault=&quot;00943E86&quot;&gt;&lt;m:oMathPara&gt;&lt;m:oMath&gt;&lt;m:r&gt;&lt;w:rPr&gt;&lt;w:rFonts w:ascii=&quot;Cambria Math&quot; w:fareast=&quot;Times New Roman&quot; w:h-ansi=&quot;Cambria Math&quot;/&gt;&lt;wx:font wx:val=&quot;Cambria Math&quot;/&gt;&lt;w:i/&gt;&lt;w:color w:val=&quot;000000&quot;/&gt;&lt;w:lang w:val=&quot;ES-EC&quot; w:fareast=&quot;ES-EC&quot;/&gt;&lt;/w:rPr&gt;&lt;m:t&gt;ROI=&lt;/m:t&gt;&lt;/m:r&gt;&lt;m:f&gt;&lt;m:fPr&gt;&lt;m:ctrlPr&gt;&lt;w:rPr&gt;&lt;w:rFonts w:ascii=&quot;Cambria Math&quot; w:fareast=&quot;Times New Roman&quot; w:h-ansi=&quot;Cambria Math&quot;/&gt;&lt;wx:font wx:val=&quot;Cambria Math&quot;/&gt;&lt;w:i/&gt;&lt;w:color w:val=&quot;000000&quot;/&gt;&lt;w:lang w:val=&quot;ES-EC&quot; w:fareast=&quot;ES-EC&quot;/&gt;&lt;/w:rPr&gt;&lt;/m:ctrlPr&gt;&lt;/m:fPr&gt;&lt;m:num&gt;&lt;m:r&gt;&lt;w:rPr&gt;&lt;w:rFonts w:ascii=&quot;Cambria Math&quot; w:fareast=&quot;Times New Roman&quot; w:h-ansi=&quot;Cambria Math&quot;/&gt;&lt;wx:font wx:val=&quot;Cambria Math&quot;/&gt;&lt;w:i/&gt;&lt;w:color w:val=&quot;000000&quot;/&gt;&lt;w:lang w:val=&quot;ES-EC&quot; w:fareast=&quot;ES-EC&quot;/&gt;&lt;/w:rPr&gt;&lt;m:t&gt;42.367,77-15.054,8&lt;/m:t&gt;&lt;/m:r&gt;&lt;/m:num&gt;&lt;m:den&gt;&lt;m:r&gt;&lt;w:rPr&gt;&lt;w:rFonts w:ascii=&quot;Cambria Math&quot; w:fareast=&quot;Times New Roman&quot; w:h-ansi=&quot;Cambria Math&quot;/&gt;&lt;wx:font wx:val=&quot;Cambria Math&quot;/&gt;&lt;w:i/&gt;&lt;w:color w:val=&quot;000000&quot;/&gt;&lt;w:lang w:val=&quot;ES-EC&quot; w:fareast=&quot;ES-EC&quot;/&gt;&lt;/w:rPr&gt;&lt;m:t&gt;15.054,8&lt;/m:t&gt;&lt;/m:r&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02" o:title="" chromakey="white"/>
          </v:shape>
        </w:pict>
      </w:r>
    </w:p>
    <w:p w:rsidR="00135C24" w:rsidRPr="00E63AAF" w:rsidRDefault="005D6A01" w:rsidP="00135C24">
      <w:pPr>
        <w:jc w:val="center"/>
        <w:rPr>
          <w:rFonts w:eastAsia="Times New Roman"/>
          <w:color w:val="000000"/>
          <w:lang w:val="es-EC" w:eastAsia="es-EC"/>
        </w:rPr>
      </w:pPr>
      <w:r w:rsidRPr="005D6A01">
        <w:pict>
          <v:shape id="_x0000_i1073" type="#_x0000_t75" style="width:92.2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865AC&quot;/&gt;&lt;wsp:rsid wsp:val=&quot;0000248A&quot;/&gt;&lt;wsp:rsid wsp:val=&quot;00002E8B&quot;/&gt;&lt;wsp:rsid wsp:val=&quot;00003A33&quot;/&gt;&lt;wsp:rsid wsp:val=&quot;00006A62&quot;/&gt;&lt;wsp:rsid wsp:val=&quot;00007ABD&quot;/&gt;&lt;wsp:rsid wsp:val=&quot;00010F97&quot;/&gt;&lt;wsp:rsid wsp:val=&quot;00030C20&quot;/&gt;&lt;wsp:rsid wsp:val=&quot;00037D8A&quot;/&gt;&lt;wsp:rsid wsp:val=&quot;0004229A&quot;/&gt;&lt;wsp:rsid wsp:val=&quot;00043210&quot;/&gt;&lt;wsp:rsid wsp:val=&quot;00050D5E&quot;/&gt;&lt;wsp:rsid wsp:val=&quot;000526A2&quot;/&gt;&lt;wsp:rsid wsp:val=&quot;00057867&quot;/&gt;&lt;wsp:rsid wsp:val=&quot;00077B5D&quot;/&gt;&lt;wsp:rsid wsp:val=&quot;00081BD3&quot;/&gt;&lt;wsp:rsid wsp:val=&quot;00085B66&quot;/&gt;&lt;wsp:rsid wsp:val=&quot;00094E67&quot;/&gt;&lt;wsp:rsid wsp:val=&quot;000A0A6F&quot;/&gt;&lt;wsp:rsid wsp:val=&quot;000A3005&quot;/&gt;&lt;wsp:rsid wsp:val=&quot;000B46F1&quot;/&gt;&lt;wsp:rsid wsp:val=&quot;000B59BB&quot;/&gt;&lt;wsp:rsid wsp:val=&quot;000B5C2D&quot;/&gt;&lt;wsp:rsid wsp:val=&quot;000C0D9D&quot;/&gt;&lt;wsp:rsid wsp:val=&quot;000C34A4&quot;/&gt;&lt;wsp:rsid wsp:val=&quot;000C54BE&quot;/&gt;&lt;wsp:rsid wsp:val=&quot;000D2681&quot;/&gt;&lt;wsp:rsid wsp:val=&quot;000D7A88&quot;/&gt;&lt;wsp:rsid wsp:val=&quot;000E1D1A&quot;/&gt;&lt;wsp:rsid wsp:val=&quot;000E1FA7&quot;/&gt;&lt;wsp:rsid wsp:val=&quot;000E50E9&quot;/&gt;&lt;wsp:rsid wsp:val=&quot;00104061&quot;/&gt;&lt;wsp:rsid wsp:val=&quot;00104C11&quot;/&gt;&lt;wsp:rsid wsp:val=&quot;0011020A&quot;/&gt;&lt;wsp:rsid wsp:val=&quot;00110CC8&quot;/&gt;&lt;wsp:rsid wsp:val=&quot;001140B0&quot;/&gt;&lt;wsp:rsid wsp:val=&quot;00124AF6&quot;/&gt;&lt;wsp:rsid wsp:val=&quot;00124CF2&quot;/&gt;&lt;wsp:rsid wsp:val=&quot;00130648&quot;/&gt;&lt;wsp:rsid wsp:val=&quot;00135C24&quot;/&gt;&lt;wsp:rsid wsp:val=&quot;0014373C&quot;/&gt;&lt;wsp:rsid wsp:val=&quot;00156897&quot;/&gt;&lt;wsp:rsid wsp:val=&quot;00160CCF&quot;/&gt;&lt;wsp:rsid wsp:val=&quot;0016372D&quot;/&gt;&lt;wsp:rsid wsp:val=&quot;001664BB&quot;/&gt;&lt;wsp:rsid wsp:val=&quot;00166DD5&quot;/&gt;&lt;wsp:rsid wsp:val=&quot;00174B19&quot;/&gt;&lt;wsp:rsid wsp:val=&quot;001767BA&quot;/&gt;&lt;wsp:rsid wsp:val=&quot;00185496&quot;/&gt;&lt;wsp:rsid wsp:val=&quot;0018637C&quot;/&gt;&lt;wsp:rsid wsp:val=&quot;001865AC&quot;/&gt;&lt;wsp:rsid wsp:val=&quot;001940A5&quot;/&gt;&lt;wsp:rsid wsp:val=&quot;00195982&quot;/&gt;&lt;wsp:rsid wsp:val=&quot;001A0A99&quot;/&gt;&lt;wsp:rsid wsp:val=&quot;001A5304&quot;/&gt;&lt;wsp:rsid wsp:val=&quot;001A721E&quot;/&gt;&lt;wsp:rsid wsp:val=&quot;001B037B&quot;/&gt;&lt;wsp:rsid wsp:val=&quot;001C3658&quot;/&gt;&lt;wsp:rsid wsp:val=&quot;001D0120&quot;/&gt;&lt;wsp:rsid wsp:val=&quot;001D5FE3&quot;/&gt;&lt;wsp:rsid wsp:val=&quot;001E2F78&quot;/&gt;&lt;wsp:rsid wsp:val=&quot;001F67CE&quot;/&gt;&lt;wsp:rsid wsp:val=&quot;00203B81&quot;/&gt;&lt;wsp:rsid wsp:val=&quot;002128AE&quot;/&gt;&lt;wsp:rsid wsp:val=&quot;0022218B&quot;/&gt;&lt;wsp:rsid wsp:val=&quot;0023174C&quot;/&gt;&lt;wsp:rsid wsp:val=&quot;002434FA&quot;/&gt;&lt;wsp:rsid wsp:val=&quot;00245AC7&quot;/&gt;&lt;wsp:rsid wsp:val=&quot;0025647B&quot;/&gt;&lt;wsp:rsid wsp:val=&quot;002636FA&quot;/&gt;&lt;wsp:rsid wsp:val=&quot;00266742&quot;/&gt;&lt;wsp:rsid wsp:val=&quot;00273CA5&quot;/&gt;&lt;wsp:rsid wsp:val=&quot;00274A37&quot;/&gt;&lt;wsp:rsid wsp:val=&quot;002775A1&quot;/&gt;&lt;wsp:rsid wsp:val=&quot;00277EDF&quot;/&gt;&lt;wsp:rsid wsp:val=&quot;0028658D&quot;/&gt;&lt;wsp:rsid wsp:val=&quot;0029194F&quot;/&gt;&lt;wsp:rsid wsp:val=&quot;00295209&quot;/&gt;&lt;wsp:rsid wsp:val=&quot;002A2C5E&quot;/&gt;&lt;wsp:rsid wsp:val=&quot;002A37A0&quot;/&gt;&lt;wsp:rsid wsp:val=&quot;002A5406&quot;/&gt;&lt;wsp:rsid wsp:val=&quot;002B0185&quot;/&gt;&lt;wsp:rsid wsp:val=&quot;002B19C4&quot;/&gt;&lt;wsp:rsid wsp:val=&quot;002B7D69&quot;/&gt;&lt;wsp:rsid wsp:val=&quot;002C0A93&quot;/&gt;&lt;wsp:rsid wsp:val=&quot;002C33EB&quot;/&gt;&lt;wsp:rsid wsp:val=&quot;002C6820&quot;/&gt;&lt;wsp:rsid wsp:val=&quot;002D5116&quot;/&gt;&lt;wsp:rsid wsp:val=&quot;002E52A5&quot;/&gt;&lt;wsp:rsid wsp:val=&quot;002E6F11&quot;/&gt;&lt;wsp:rsid wsp:val=&quot;002F297C&quot;/&gt;&lt;wsp:rsid wsp:val=&quot;002F6C51&quot;/&gt;&lt;wsp:rsid wsp:val=&quot;002F6D03&quot;/&gt;&lt;wsp:rsid wsp:val=&quot;00303E2A&quot;/&gt;&lt;wsp:rsid wsp:val=&quot;00311FEC&quot;/&gt;&lt;wsp:rsid wsp:val=&quot;00317385&quot;/&gt;&lt;wsp:rsid wsp:val=&quot;00351225&quot;/&gt;&lt;wsp:rsid wsp:val=&quot;00360EBD&quot;/&gt;&lt;wsp:rsid wsp:val=&quot;00362914&quot;/&gt;&lt;wsp:rsid wsp:val=&quot;00371832&quot;/&gt;&lt;wsp:rsid wsp:val=&quot;00376EAE&quot;/&gt;&lt;wsp:rsid wsp:val=&quot;003779B0&quot;/&gt;&lt;wsp:rsid wsp:val=&quot;00385837&quot;/&gt;&lt;wsp:rsid wsp:val=&quot;003860AE&quot;/&gt;&lt;wsp:rsid wsp:val=&quot;00387148&quot;/&gt;&lt;wsp:rsid wsp:val=&quot;0038792C&quot;/&gt;&lt;wsp:rsid wsp:val=&quot;00391151&quot;/&gt;&lt;wsp:rsid wsp:val=&quot;003A2D9F&quot;/&gt;&lt;wsp:rsid wsp:val=&quot;003A40C2&quot;/&gt;&lt;wsp:rsid wsp:val=&quot;003A6DB6&quot;/&gt;&lt;wsp:rsid wsp:val=&quot;003C0FCF&quot;/&gt;&lt;wsp:rsid wsp:val=&quot;003D12C1&quot;/&gt;&lt;wsp:rsid wsp:val=&quot;003D3E9A&quot;/&gt;&lt;wsp:rsid wsp:val=&quot;003D67A7&quot;/&gt;&lt;wsp:rsid wsp:val=&quot;003E0D89&quot;/&gt;&lt;wsp:rsid wsp:val=&quot;003E311F&quot;/&gt;&lt;wsp:rsid wsp:val=&quot;003E4DCE&quot;/&gt;&lt;wsp:rsid wsp:val=&quot;003E56A2&quot;/&gt;&lt;wsp:rsid wsp:val=&quot;003E5E38&quot;/&gt;&lt;wsp:rsid wsp:val=&quot;003F7699&quot;/&gt;&lt;wsp:rsid wsp:val=&quot;00405E59&quot;/&gt;&lt;wsp:rsid wsp:val=&quot;00414930&quot;/&gt;&lt;wsp:rsid wsp:val=&quot;00416003&quot;/&gt;&lt;wsp:rsid wsp:val=&quot;00425FD2&quot;/&gt;&lt;wsp:rsid wsp:val=&quot;004313AB&quot;/&gt;&lt;wsp:rsid wsp:val=&quot;00431BBE&quot;/&gt;&lt;wsp:rsid wsp:val=&quot;00440D59&quot;/&gt;&lt;wsp:rsid wsp:val=&quot;0044666D&quot;/&gt;&lt;wsp:rsid wsp:val=&quot;00455F75&quot;/&gt;&lt;wsp:rsid wsp:val=&quot;004578BD&quot;/&gt;&lt;wsp:rsid wsp:val=&quot;00460247&quot;/&gt;&lt;wsp:rsid wsp:val=&quot;00463318&quot;/&gt;&lt;wsp:rsid wsp:val=&quot;00467214&quot;/&gt;&lt;wsp:rsid wsp:val=&quot;004815C5&quot;/&gt;&lt;wsp:rsid wsp:val=&quot;00481E72&quot;/&gt;&lt;wsp:rsid wsp:val=&quot;004842F4&quot;/&gt;&lt;wsp:rsid wsp:val=&quot;00484639&quot;/&gt;&lt;wsp:rsid wsp:val=&quot;004907C8&quot;/&gt;&lt;wsp:rsid wsp:val=&quot;00494640&quot;/&gt;&lt;wsp:rsid wsp:val=&quot;004A2191&quot;/&gt;&lt;wsp:rsid wsp:val=&quot;004A6CFF&quot;/&gt;&lt;wsp:rsid wsp:val=&quot;004B0801&quot;/&gt;&lt;wsp:rsid wsp:val=&quot;004B0E93&quot;/&gt;&lt;wsp:rsid wsp:val=&quot;004D4B16&quot;/&gt;&lt;wsp:rsid wsp:val=&quot;004E0BDF&quot;/&gt;&lt;wsp:rsid wsp:val=&quot;004E46DA&quot;/&gt;&lt;wsp:rsid wsp:val=&quot;004E4E0E&quot;/&gt;&lt;wsp:rsid wsp:val=&quot;004F1054&quot;/&gt;&lt;wsp:rsid wsp:val=&quot;00502C6A&quot;/&gt;&lt;wsp:rsid wsp:val=&quot;005111D5&quot;/&gt;&lt;wsp:rsid wsp:val=&quot;0052285D&quot;/&gt;&lt;wsp:rsid wsp:val=&quot;00532E3A&quot;/&gt;&lt;wsp:rsid wsp:val=&quot;005460DC&quot;/&gt;&lt;wsp:rsid wsp:val=&quot;00562EFA&quot;/&gt;&lt;wsp:rsid wsp:val=&quot;00571341&quot;/&gt;&lt;wsp:rsid wsp:val=&quot;0057339B&quot;/&gt;&lt;wsp:rsid wsp:val=&quot;005C00DC&quot;/&gt;&lt;wsp:rsid wsp:val=&quot;005C5977&quot;/&gt;&lt;wsp:rsid wsp:val=&quot;005C75FB&quot;/&gt;&lt;wsp:rsid wsp:val=&quot;005D6A01&quot;/&gt;&lt;wsp:rsid wsp:val=&quot;005E0604&quot;/&gt;&lt;wsp:rsid wsp:val=&quot;005E3DEB&quot;/&gt;&lt;wsp:rsid wsp:val=&quot;005F0A60&quot;/&gt;&lt;wsp:rsid wsp:val=&quot;005F1E96&quot;/&gt;&lt;wsp:rsid wsp:val=&quot;0060696C&quot;/&gt;&lt;wsp:rsid wsp:val=&quot;006161E7&quot;/&gt;&lt;wsp:rsid wsp:val=&quot;0061758D&quot;/&gt;&lt;wsp:rsid wsp:val=&quot;0062134F&quot;/&gt;&lt;wsp:rsid wsp:val=&quot;0062245E&quot;/&gt;&lt;wsp:rsid wsp:val=&quot;00623242&quot;/&gt;&lt;wsp:rsid wsp:val=&quot;0062399D&quot;/&gt;&lt;wsp:rsid wsp:val=&quot;00630363&quot;/&gt;&lt;wsp:rsid wsp:val=&quot;00631A9C&quot;/&gt;&lt;wsp:rsid wsp:val=&quot;00644B7D&quot;/&gt;&lt;wsp:rsid wsp:val=&quot;006456D3&quot;/&gt;&lt;wsp:rsid wsp:val=&quot;00645CF1&quot;/&gt;&lt;wsp:rsid wsp:val=&quot;00647881&quot;/&gt;&lt;wsp:rsid wsp:val=&quot;00647E4A&quot;/&gt;&lt;wsp:rsid wsp:val=&quot;00654BBD&quot;/&gt;&lt;wsp:rsid wsp:val=&quot;006649D4&quot;/&gt;&lt;wsp:rsid wsp:val=&quot;00692E1B&quot;/&gt;&lt;wsp:rsid wsp:val=&quot;006A48F0&quot;/&gt;&lt;wsp:rsid wsp:val=&quot;006B1F47&quot;/&gt;&lt;wsp:rsid wsp:val=&quot;006C073E&quot;/&gt;&lt;wsp:rsid wsp:val=&quot;006C2BC2&quot;/&gt;&lt;wsp:rsid wsp:val=&quot;006C2F56&quot;/&gt;&lt;wsp:rsid wsp:val=&quot;006C3087&quot;/&gt;&lt;wsp:rsid wsp:val=&quot;006C3410&quot;/&gt;&lt;wsp:rsid wsp:val=&quot;006E38D1&quot;/&gt;&lt;wsp:rsid wsp:val=&quot;006E3E78&quot;/&gt;&lt;wsp:rsid wsp:val=&quot;006F4FC7&quot;/&gt;&lt;wsp:rsid wsp:val=&quot;006F5378&quot;/&gt;&lt;wsp:rsid wsp:val=&quot;006F5F5D&quot;/&gt;&lt;wsp:rsid wsp:val=&quot;006F6956&quot;/&gt;&lt;wsp:rsid wsp:val=&quot;007040B7&quot;/&gt;&lt;wsp:rsid wsp:val=&quot;00704EB7&quot;/&gt;&lt;wsp:rsid wsp:val=&quot;0071202F&quot;/&gt;&lt;wsp:rsid wsp:val=&quot;00720CF6&quot;/&gt;&lt;wsp:rsid wsp:val=&quot;007234CD&quot;/&gt;&lt;wsp:rsid wsp:val=&quot;007308D0&quot;/&gt;&lt;wsp:rsid wsp:val=&quot;00731A1F&quot;/&gt;&lt;wsp:rsid wsp:val=&quot;00734E55&quot;/&gt;&lt;wsp:rsid wsp:val=&quot;00734F7B&quot;/&gt;&lt;wsp:rsid wsp:val=&quot;007371EF&quot;/&gt;&lt;wsp:rsid wsp:val=&quot;0074076D&quot;/&gt;&lt;wsp:rsid wsp:val=&quot;00747DBC&quot;/&gt;&lt;wsp:rsid wsp:val=&quot;00747DD2&quot;/&gt;&lt;wsp:rsid wsp:val=&quot;0075597F&quot;/&gt;&lt;wsp:rsid wsp:val=&quot;00756A8A&quot;/&gt;&lt;wsp:rsid wsp:val=&quot;0075750A&quot;/&gt;&lt;wsp:rsid wsp:val=&quot;007639E6&quot;/&gt;&lt;wsp:rsid wsp:val=&quot;00771F97&quot;/&gt;&lt;wsp:rsid wsp:val=&quot;00775C10&quot;/&gt;&lt;wsp:rsid wsp:val=&quot;0078093A&quot;/&gt;&lt;wsp:rsid wsp:val=&quot;00787562&quot;/&gt;&lt;wsp:rsid wsp:val=&quot;0078767D&quot;/&gt;&lt;wsp:rsid wsp:val=&quot;007876CD&quot;/&gt;&lt;wsp:rsid wsp:val=&quot;00791D59&quot;/&gt;&lt;wsp:rsid wsp:val=&quot;007929C1&quot;/&gt;&lt;wsp:rsid wsp:val=&quot;007966F3&quot;/&gt;&lt;wsp:rsid wsp:val=&quot;007A23E3&quot;/&gt;&lt;wsp:rsid wsp:val=&quot;007B0C19&quot;/&gt;&lt;wsp:rsid wsp:val=&quot;007B53C6&quot;/&gt;&lt;wsp:rsid wsp:val=&quot;007B6BF4&quot;/&gt;&lt;wsp:rsid wsp:val=&quot;007E0F13&quot;/&gt;&lt;wsp:rsid wsp:val=&quot;00805D37&quot;/&gt;&lt;wsp:rsid wsp:val=&quot;00806723&quot;/&gt;&lt;wsp:rsid wsp:val=&quot;008139D9&quot;/&gt;&lt;wsp:rsid wsp:val=&quot;008166A7&quot;/&gt;&lt;wsp:rsid wsp:val=&quot;00820677&quot;/&gt;&lt;wsp:rsid wsp:val=&quot;00830174&quot;/&gt;&lt;wsp:rsid wsp:val=&quot;00834F1A&quot;/&gt;&lt;wsp:rsid wsp:val=&quot;008478FA&quot;/&gt;&lt;wsp:rsid wsp:val=&quot;00854B9D&quot;/&gt;&lt;wsp:rsid wsp:val=&quot;008552ED&quot;/&gt;&lt;wsp:rsid wsp:val=&quot;00864F43&quot;/&gt;&lt;wsp:rsid wsp:val=&quot;008700D6&quot;/&gt;&lt;wsp:rsid wsp:val=&quot;0088024F&quot;/&gt;&lt;wsp:rsid wsp:val=&quot;00885E80&quot;/&gt;&lt;wsp:rsid wsp:val=&quot;00890FA8&quot;/&gt;&lt;wsp:rsid wsp:val=&quot;00891652&quot;/&gt;&lt;wsp:rsid wsp:val=&quot;008A7409&quot;/&gt;&lt;wsp:rsid wsp:val=&quot;008B0AFF&quot;/&gt;&lt;wsp:rsid wsp:val=&quot;008B19BD&quot;/&gt;&lt;wsp:rsid wsp:val=&quot;008B47B3&quot;/&gt;&lt;wsp:rsid wsp:val=&quot;008B759F&quot;/&gt;&lt;wsp:rsid wsp:val=&quot;008C4F27&quot;/&gt;&lt;wsp:rsid wsp:val=&quot;008C6D8D&quot;/&gt;&lt;wsp:rsid wsp:val=&quot;008C76B9&quot;/&gt;&lt;wsp:rsid wsp:val=&quot;008D18CC&quot;/&gt;&lt;wsp:rsid wsp:val=&quot;008D2E19&quot;/&gt;&lt;wsp:rsid wsp:val=&quot;008E6F58&quot;/&gt;&lt;wsp:rsid wsp:val=&quot;009062F9&quot;/&gt;&lt;wsp:rsid wsp:val=&quot;0090690E&quot;/&gt;&lt;wsp:rsid wsp:val=&quot;00934F80&quot;/&gt;&lt;wsp:rsid wsp:val=&quot;00940754&quot;/&gt;&lt;wsp:rsid wsp:val=&quot;009435FA&quot;/&gt;&lt;wsp:rsid wsp:val=&quot;0094722A&quot;/&gt;&lt;wsp:rsid wsp:val=&quot;0095694F&quot;/&gt;&lt;wsp:rsid wsp:val=&quot;00964264&quot;/&gt;&lt;wsp:rsid wsp:val=&quot;009704E1&quot;/&gt;&lt;wsp:rsid wsp:val=&quot;009753E4&quot;/&gt;&lt;wsp:rsid wsp:val=&quot;00977074&quot;/&gt;&lt;wsp:rsid wsp:val=&quot;00996BC6&quot;/&gt;&lt;wsp:rsid wsp:val=&quot;009A2716&quot;/&gt;&lt;wsp:rsid wsp:val=&quot;009A3EC3&quot;/&gt;&lt;wsp:rsid wsp:val=&quot;009B0CD6&quot;/&gt;&lt;wsp:rsid wsp:val=&quot;009B3BE2&quot;/&gt;&lt;wsp:rsid wsp:val=&quot;009B3C2A&quot;/&gt;&lt;wsp:rsid wsp:val=&quot;009B774F&quot;/&gt;&lt;wsp:rsid wsp:val=&quot;009C1C4E&quot;/&gt;&lt;wsp:rsid wsp:val=&quot;009C3282&quot;/&gt;&lt;wsp:rsid wsp:val=&quot;009D1AD6&quot;/&gt;&lt;wsp:rsid wsp:val=&quot;009D2A06&quot;/&gt;&lt;wsp:rsid wsp:val=&quot;009D4637&quot;/&gt;&lt;wsp:rsid wsp:val=&quot;009D5072&quot;/&gt;&lt;wsp:rsid wsp:val=&quot;009D559D&quot;/&gt;&lt;wsp:rsid wsp:val=&quot;009E6FF3&quot;/&gt;&lt;wsp:rsid wsp:val=&quot;009F51F3&quot;/&gt;&lt;wsp:rsid wsp:val=&quot;00A054E6&quot;/&gt;&lt;wsp:rsid wsp:val=&quot;00A06C40&quot;/&gt;&lt;wsp:rsid wsp:val=&quot;00A10C6E&quot;/&gt;&lt;wsp:rsid wsp:val=&quot;00A173A8&quot;/&gt;&lt;wsp:rsid wsp:val=&quot;00A21709&quot;/&gt;&lt;wsp:rsid wsp:val=&quot;00A236DB&quot;/&gt;&lt;wsp:rsid wsp:val=&quot;00A25DBE&quot;/&gt;&lt;wsp:rsid wsp:val=&quot;00A449D4&quot;/&gt;&lt;wsp:rsid wsp:val=&quot;00A47183&quot;/&gt;&lt;wsp:rsid wsp:val=&quot;00A63C83&quot;/&gt;&lt;wsp:rsid wsp:val=&quot;00A72AA1&quot;/&gt;&lt;wsp:rsid wsp:val=&quot;00A75E2E&quot;/&gt;&lt;wsp:rsid wsp:val=&quot;00A819B8&quot;/&gt;&lt;wsp:rsid wsp:val=&quot;00A83869&quot;/&gt;&lt;wsp:rsid wsp:val=&quot;00A87377&quot;/&gt;&lt;wsp:rsid wsp:val=&quot;00A97434&quot;/&gt;&lt;wsp:rsid wsp:val=&quot;00AA0A07&quot;/&gt;&lt;wsp:rsid wsp:val=&quot;00AA7637&quot;/&gt;&lt;wsp:rsid wsp:val=&quot;00AB2638&quot;/&gt;&lt;wsp:rsid wsp:val=&quot;00AB59A5&quot;/&gt;&lt;wsp:rsid wsp:val=&quot;00AC1422&quot;/&gt;&lt;wsp:rsid wsp:val=&quot;00AC3B87&quot;/&gt;&lt;wsp:rsid wsp:val=&quot;00AC6439&quot;/&gt;&lt;wsp:rsid wsp:val=&quot;00AD67AB&quot;/&gt;&lt;wsp:rsid wsp:val=&quot;00AE035E&quot;/&gt;&lt;wsp:rsid wsp:val=&quot;00AE0D7D&quot;/&gt;&lt;wsp:rsid wsp:val=&quot;00AF7ADC&quot;/&gt;&lt;wsp:rsid wsp:val=&quot;00AF7FDA&quot;/&gt;&lt;wsp:rsid wsp:val=&quot;00B07710&quot;/&gt;&lt;wsp:rsid wsp:val=&quot;00B10FA3&quot;/&gt;&lt;wsp:rsid wsp:val=&quot;00B2005C&quot;/&gt;&lt;wsp:rsid wsp:val=&quot;00B218C1&quot;/&gt;&lt;wsp:rsid wsp:val=&quot;00B276A4&quot;/&gt;&lt;wsp:rsid wsp:val=&quot;00B30CCC&quot;/&gt;&lt;wsp:rsid wsp:val=&quot;00B3648A&quot;/&gt;&lt;wsp:rsid wsp:val=&quot;00B369BA&quot;/&gt;&lt;wsp:rsid wsp:val=&quot;00B36BD0&quot;/&gt;&lt;wsp:rsid wsp:val=&quot;00B40031&quot;/&gt;&lt;wsp:rsid wsp:val=&quot;00B44EA4&quot;/&gt;&lt;wsp:rsid wsp:val=&quot;00B512CD&quot;/&gt;&lt;wsp:rsid wsp:val=&quot;00B54377&quot;/&gt;&lt;wsp:rsid wsp:val=&quot;00B66627&quot;/&gt;&lt;wsp:rsid wsp:val=&quot;00B676EA&quot;/&gt;&lt;wsp:rsid wsp:val=&quot;00B74A58&quot;/&gt;&lt;wsp:rsid wsp:val=&quot;00B90059&quot;/&gt;&lt;wsp:rsid wsp:val=&quot;00B93146&quot;/&gt;&lt;wsp:rsid wsp:val=&quot;00BA2FB6&quot;/&gt;&lt;wsp:rsid wsp:val=&quot;00BA46C9&quot;/&gt;&lt;wsp:rsid wsp:val=&quot;00BB0F7A&quot;/&gt;&lt;wsp:rsid wsp:val=&quot;00BB5589&quot;/&gt;&lt;wsp:rsid wsp:val=&quot;00BB63C4&quot;/&gt;&lt;wsp:rsid wsp:val=&quot;00BB65AB&quot;/&gt;&lt;wsp:rsid wsp:val=&quot;00BD105B&quot;/&gt;&lt;wsp:rsid wsp:val=&quot;00BD2AE4&quot;/&gt;&lt;wsp:rsid wsp:val=&quot;00BD3ABC&quot;/&gt;&lt;wsp:rsid wsp:val=&quot;00BE22D5&quot;/&gt;&lt;wsp:rsid wsp:val=&quot;00BF1DF8&quot;/&gt;&lt;wsp:rsid wsp:val=&quot;00BF3C30&quot;/&gt;&lt;wsp:rsid wsp:val=&quot;00BF4151&quot;/&gt;&lt;wsp:rsid wsp:val=&quot;00BF4E77&quot;/&gt;&lt;wsp:rsid wsp:val=&quot;00C359EB&quot;/&gt;&lt;wsp:rsid wsp:val=&quot;00C40EA1&quot;/&gt;&lt;wsp:rsid wsp:val=&quot;00C41DB0&quot;/&gt;&lt;wsp:rsid wsp:val=&quot;00C4449D&quot;/&gt;&lt;wsp:rsid wsp:val=&quot;00C44C6F&quot;/&gt;&lt;wsp:rsid wsp:val=&quot;00C501AD&quot;/&gt;&lt;wsp:rsid wsp:val=&quot;00C62098&quot;/&gt;&lt;wsp:rsid wsp:val=&quot;00C654FA&quot;/&gt;&lt;wsp:rsid wsp:val=&quot;00C66C44&quot;/&gt;&lt;wsp:rsid wsp:val=&quot;00C70C56&quot;/&gt;&lt;wsp:rsid wsp:val=&quot;00C72303&quot;/&gt;&lt;wsp:rsid wsp:val=&quot;00C748D0&quot;/&gt;&lt;wsp:rsid wsp:val=&quot;00C80CB8&quot;/&gt;&lt;wsp:rsid wsp:val=&quot;00C83E99&quot;/&gt;&lt;wsp:rsid wsp:val=&quot;00C84227&quot;/&gt;&lt;wsp:rsid wsp:val=&quot;00C8775F&quot;/&gt;&lt;wsp:rsid wsp:val=&quot;00C91BD9&quot;/&gt;&lt;wsp:rsid wsp:val=&quot;00C966C0&quot;/&gt;&lt;wsp:rsid wsp:val=&quot;00CB08E1&quot;/&gt;&lt;wsp:rsid wsp:val=&quot;00CB5372&quot;/&gt;&lt;wsp:rsid wsp:val=&quot;00CB6F3F&quot;/&gt;&lt;wsp:rsid wsp:val=&quot;00CC3E77&quot;/&gt;&lt;wsp:rsid wsp:val=&quot;00CC7229&quot;/&gt;&lt;wsp:rsid wsp:val=&quot;00CE0C30&quot;/&gt;&lt;wsp:rsid wsp:val=&quot;00CF0BAC&quot;/&gt;&lt;wsp:rsid wsp:val=&quot;00D07808&quot;/&gt;&lt;wsp:rsid wsp:val=&quot;00D13546&quot;/&gt;&lt;wsp:rsid wsp:val=&quot;00D1440E&quot;/&gt;&lt;wsp:rsid wsp:val=&quot;00D267D1&quot;/&gt;&lt;wsp:rsid wsp:val=&quot;00D361DB&quot;/&gt;&lt;wsp:rsid wsp:val=&quot;00D40BFB&quot;/&gt;&lt;wsp:rsid wsp:val=&quot;00D42E6F&quot;/&gt;&lt;wsp:rsid wsp:val=&quot;00D47A3B&quot;/&gt;&lt;wsp:rsid wsp:val=&quot;00D52016&quot;/&gt;&lt;wsp:rsid wsp:val=&quot;00D54406&quot;/&gt;&lt;wsp:rsid wsp:val=&quot;00D56380&quot;/&gt;&lt;wsp:rsid wsp:val=&quot;00D60D47&quot;/&gt;&lt;wsp:rsid wsp:val=&quot;00D6677B&quot;/&gt;&lt;wsp:rsid wsp:val=&quot;00DA1717&quot;/&gt;&lt;wsp:rsid wsp:val=&quot;00DA1A7A&quot;/&gt;&lt;wsp:rsid wsp:val=&quot;00DA2F35&quot;/&gt;&lt;wsp:rsid wsp:val=&quot;00DA58FB&quot;/&gt;&lt;wsp:rsid wsp:val=&quot;00DA7C2F&quot;/&gt;&lt;wsp:rsid wsp:val=&quot;00DC1CEF&quot;/&gt;&lt;wsp:rsid wsp:val=&quot;00DC2937&quot;/&gt;&lt;wsp:rsid wsp:val=&quot;00DC57B2&quot;/&gt;&lt;wsp:rsid wsp:val=&quot;00DC681C&quot;/&gt;&lt;wsp:rsid wsp:val=&quot;00DD7FD6&quot;/&gt;&lt;wsp:rsid wsp:val=&quot;00DE5C3C&quot;/&gt;&lt;wsp:rsid wsp:val=&quot;00DE6B8A&quot;/&gt;&lt;wsp:rsid wsp:val=&quot;00DF6F23&quot;/&gt;&lt;wsp:rsid wsp:val=&quot;00E050DB&quot;/&gt;&lt;wsp:rsid wsp:val=&quot;00E13F80&quot;/&gt;&lt;wsp:rsid wsp:val=&quot;00E215DC&quot;/&gt;&lt;wsp:rsid wsp:val=&quot;00E23E99&quot;/&gt;&lt;wsp:rsid wsp:val=&quot;00E336FD&quot;/&gt;&lt;wsp:rsid wsp:val=&quot;00E37975&quot;/&gt;&lt;wsp:rsid wsp:val=&quot;00E37EA0&quot;/&gt;&lt;wsp:rsid wsp:val=&quot;00E40D6C&quot;/&gt;&lt;wsp:rsid wsp:val=&quot;00E5243C&quot;/&gt;&lt;wsp:rsid wsp:val=&quot;00E566BA&quot;/&gt;&lt;wsp:rsid wsp:val=&quot;00E57CA3&quot;/&gt;&lt;wsp:rsid wsp:val=&quot;00E61017&quot;/&gt;&lt;wsp:rsid wsp:val=&quot;00E647A4&quot;/&gt;&lt;wsp:rsid wsp:val=&quot;00E6536C&quot;/&gt;&lt;wsp:rsid wsp:val=&quot;00E70237&quot;/&gt;&lt;wsp:rsid wsp:val=&quot;00E744FC&quot;/&gt;&lt;wsp:rsid wsp:val=&quot;00E8067E&quot;/&gt;&lt;wsp:rsid wsp:val=&quot;00E83E1F&quot;/&gt;&lt;wsp:rsid wsp:val=&quot;00E94589&quot;/&gt;&lt;wsp:rsid wsp:val=&quot;00EB102D&quot;/&gt;&lt;wsp:rsid wsp:val=&quot;00EB1B7F&quot;/&gt;&lt;wsp:rsid wsp:val=&quot;00EB28D4&quot;/&gt;&lt;wsp:rsid wsp:val=&quot;00EC792A&quot;/&gt;&lt;wsp:rsid wsp:val=&quot;00ED1B6A&quot;/&gt;&lt;wsp:rsid wsp:val=&quot;00EE1C1C&quot;/&gt;&lt;wsp:rsid wsp:val=&quot;00EE65CD&quot;/&gt;&lt;wsp:rsid wsp:val=&quot;00EF1C5E&quot;/&gt;&lt;wsp:rsid wsp:val=&quot;00EF5B83&quot;/&gt;&lt;wsp:rsid wsp:val=&quot;00EF65D3&quot;/&gt;&lt;wsp:rsid wsp:val=&quot;00F01EAF&quot;/&gt;&lt;wsp:rsid wsp:val=&quot;00F118A6&quot;/&gt;&lt;wsp:rsid wsp:val=&quot;00F163D4&quot;/&gt;&lt;wsp:rsid wsp:val=&quot;00F1653E&quot;/&gt;&lt;wsp:rsid wsp:val=&quot;00F30693&quot;/&gt;&lt;wsp:rsid wsp:val=&quot;00F369F7&quot;/&gt;&lt;wsp:rsid wsp:val=&quot;00F40FE9&quot;/&gt;&lt;wsp:rsid wsp:val=&quot;00F52533&quot;/&gt;&lt;wsp:rsid wsp:val=&quot;00F52E22&quot;/&gt;&lt;wsp:rsid wsp:val=&quot;00F5449F&quot;/&gt;&lt;wsp:rsid wsp:val=&quot;00F55A32&quot;/&gt;&lt;wsp:rsid wsp:val=&quot;00F6243A&quot;/&gt;&lt;wsp:rsid wsp:val=&quot;00F75AEE&quot;/&gt;&lt;wsp:rsid wsp:val=&quot;00F834C7&quot;/&gt;&lt;wsp:rsid wsp:val=&quot;00F83AFD&quot;/&gt;&lt;wsp:rsid wsp:val=&quot;00F934DB&quot;/&gt;&lt;wsp:rsid wsp:val=&quot;00FA7029&quot;/&gt;&lt;wsp:rsid wsp:val=&quot;00FB0D83&quot;/&gt;&lt;wsp:rsid wsp:val=&quot;00FB1EB5&quot;/&gt;&lt;wsp:rsid wsp:val=&quot;00FD095C&quot;/&gt;&lt;wsp:rsid wsp:val=&quot;00FE7AC3&quot;/&gt;&lt;wsp:rsid wsp:val=&quot;00FF7A78&quot;/&gt;&lt;/wsp:rsids&gt;&lt;/w:docPr&gt;&lt;w:body&gt;&lt;w:p wsp:rsidR=&quot;00000000&quot; wsp:rsidRDefault=&quot;00F369F7&quot;&gt;&lt;m:oMathPara&gt;&lt;m:oMath&gt;&lt;m:r&gt;&lt;w:rPr&gt;&lt;w:rFonts w:ascii=&quot;Cambria Math&quot; w:fareast=&quot;Times New Roman&quot; w:h-ansi=&quot;Cambria Math&quot;/&gt;&lt;wx:font wx:val=&quot;Cambria Math&quot;/&gt;&lt;w:i/&gt;&lt;w:color w:val=&quot;000000&quot;/&gt;&lt;w:lang w:val=&quot;ES-EC&quot; w:fareast=&quot;ES-EC&quot;/&gt;&lt;/w:rPr&gt;&lt;m:t&gt;ROI=1.81% ~ 2%&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03" o:title="" chromakey="white"/>
          </v:shape>
        </w:pict>
      </w:r>
    </w:p>
    <w:p w:rsidR="004907C8" w:rsidRDefault="004907C8" w:rsidP="00135C24">
      <w:pPr>
        <w:spacing w:line="480" w:lineRule="auto"/>
        <w:jc w:val="both"/>
        <w:rPr>
          <w:rFonts w:ascii="Arial" w:hAnsi="Arial"/>
          <w:color w:val="000000"/>
          <w:sz w:val="24"/>
          <w:lang w:val="es-EC" w:eastAsia="es-ES"/>
        </w:rPr>
      </w:pPr>
    </w:p>
    <w:p w:rsidR="00135C24" w:rsidRDefault="00135C24" w:rsidP="00135C24">
      <w:pPr>
        <w:spacing w:line="480" w:lineRule="auto"/>
        <w:jc w:val="both"/>
        <w:rPr>
          <w:rFonts w:ascii="Arial" w:hAnsi="Arial"/>
          <w:color w:val="000000"/>
          <w:sz w:val="24"/>
          <w:lang w:val="es-EC" w:eastAsia="es-ES"/>
        </w:rPr>
      </w:pPr>
      <w:r>
        <w:rPr>
          <w:rFonts w:ascii="Arial" w:hAnsi="Arial"/>
          <w:color w:val="000000"/>
          <w:sz w:val="24"/>
          <w:lang w:val="es-EC" w:eastAsia="es-ES"/>
        </w:rPr>
        <w:t>L</w:t>
      </w:r>
      <w:r w:rsidRPr="009218D1">
        <w:rPr>
          <w:rFonts w:ascii="Arial" w:hAnsi="Arial"/>
          <w:color w:val="000000"/>
          <w:sz w:val="24"/>
          <w:lang w:val="es-EC" w:eastAsia="es-ES"/>
        </w:rPr>
        <w:t>uego de haber realizado el análisis de rentabilidad del proyecto</w:t>
      </w:r>
      <w:r>
        <w:rPr>
          <w:rFonts w:ascii="Arial" w:hAnsi="Arial"/>
          <w:color w:val="000000"/>
          <w:sz w:val="24"/>
          <w:lang w:val="es-EC" w:eastAsia="es-ES"/>
        </w:rPr>
        <w:t xml:space="preserve"> y el retorno de la inversión</w:t>
      </w:r>
      <w:r w:rsidRPr="009218D1">
        <w:rPr>
          <w:rFonts w:ascii="Arial" w:hAnsi="Arial"/>
          <w:color w:val="000000"/>
          <w:sz w:val="24"/>
          <w:lang w:val="es-EC" w:eastAsia="es-ES"/>
        </w:rPr>
        <w:t xml:space="preserve"> </w:t>
      </w:r>
      <w:r>
        <w:rPr>
          <w:rFonts w:ascii="Arial" w:hAnsi="Arial"/>
          <w:color w:val="000000"/>
          <w:sz w:val="24"/>
          <w:lang w:val="es-EC" w:eastAsia="es-ES"/>
        </w:rPr>
        <w:t>se concluye que la inversión presenta resultados favorables para la compañía a un corto plazo.</w:t>
      </w:r>
    </w:p>
    <w:p w:rsidR="007639E6" w:rsidRPr="00F934DB" w:rsidRDefault="007639E6" w:rsidP="007639E6">
      <w:pPr>
        <w:spacing w:line="480" w:lineRule="auto"/>
        <w:ind w:left="708"/>
        <w:jc w:val="both"/>
        <w:rPr>
          <w:rFonts w:ascii="Arial" w:hAnsi="Arial" w:cs="Arial"/>
          <w:sz w:val="24"/>
          <w:szCs w:val="24"/>
          <w:lang w:val="es-EC"/>
        </w:rPr>
      </w:pPr>
    </w:p>
    <w:p w:rsidR="00F934DB" w:rsidRDefault="00F934DB" w:rsidP="007639E6">
      <w:pPr>
        <w:spacing w:line="480" w:lineRule="auto"/>
        <w:ind w:left="708"/>
        <w:jc w:val="both"/>
        <w:rPr>
          <w:rFonts w:ascii="Arial" w:hAnsi="Arial" w:cs="Arial"/>
          <w:sz w:val="24"/>
          <w:szCs w:val="24"/>
          <w:lang w:val="es-ES"/>
        </w:rPr>
      </w:pPr>
    </w:p>
    <w:p w:rsidR="00C70C56" w:rsidRDefault="00C70C56" w:rsidP="007639E6">
      <w:pPr>
        <w:spacing w:line="480" w:lineRule="auto"/>
        <w:ind w:left="708"/>
        <w:jc w:val="both"/>
        <w:rPr>
          <w:rFonts w:ascii="Arial" w:hAnsi="Arial" w:cs="Arial"/>
          <w:sz w:val="24"/>
          <w:szCs w:val="24"/>
          <w:lang w:val="es-ES"/>
        </w:rPr>
      </w:pPr>
    </w:p>
    <w:p w:rsidR="004E46DA" w:rsidRDefault="004E46DA" w:rsidP="007639E6">
      <w:pPr>
        <w:spacing w:line="480" w:lineRule="auto"/>
        <w:ind w:left="708"/>
        <w:jc w:val="both"/>
        <w:rPr>
          <w:rFonts w:ascii="Arial" w:hAnsi="Arial" w:cs="Arial"/>
          <w:sz w:val="24"/>
          <w:szCs w:val="24"/>
          <w:lang w:val="es-ES"/>
        </w:rPr>
      </w:pPr>
    </w:p>
    <w:p w:rsidR="004E46DA" w:rsidRDefault="004E46DA" w:rsidP="007639E6">
      <w:pPr>
        <w:spacing w:line="480" w:lineRule="auto"/>
        <w:ind w:left="708"/>
        <w:jc w:val="both"/>
        <w:rPr>
          <w:rFonts w:ascii="Arial" w:hAnsi="Arial" w:cs="Arial"/>
          <w:sz w:val="24"/>
          <w:szCs w:val="24"/>
          <w:lang w:val="es-ES"/>
        </w:rPr>
      </w:pPr>
    </w:p>
    <w:p w:rsidR="004E46DA" w:rsidRDefault="004E46DA" w:rsidP="007639E6">
      <w:pPr>
        <w:spacing w:line="480" w:lineRule="auto"/>
        <w:ind w:left="708"/>
        <w:jc w:val="both"/>
        <w:rPr>
          <w:rFonts w:ascii="Arial" w:hAnsi="Arial" w:cs="Arial"/>
          <w:sz w:val="24"/>
          <w:szCs w:val="24"/>
          <w:lang w:val="es-ES"/>
        </w:rPr>
      </w:pPr>
    </w:p>
    <w:p w:rsidR="00E23E99" w:rsidRDefault="00E23E99" w:rsidP="007639E6">
      <w:pPr>
        <w:spacing w:line="480" w:lineRule="auto"/>
        <w:ind w:left="708"/>
        <w:jc w:val="both"/>
        <w:rPr>
          <w:rFonts w:ascii="Arial" w:hAnsi="Arial" w:cs="Arial"/>
          <w:sz w:val="24"/>
          <w:szCs w:val="24"/>
          <w:lang w:val="es-ES"/>
        </w:rPr>
        <w:sectPr w:rsidR="00E23E99" w:rsidSect="00E23E99">
          <w:headerReference w:type="default" r:id="rId104"/>
          <w:pgSz w:w="11907" w:h="16840" w:code="9"/>
          <w:pgMar w:top="2268" w:right="1361" w:bottom="2268" w:left="2268" w:header="624" w:footer="709" w:gutter="0"/>
          <w:cols w:space="708"/>
          <w:docGrid w:linePitch="360"/>
        </w:sectPr>
      </w:pPr>
    </w:p>
    <w:p w:rsidR="001940A5" w:rsidRPr="005C5977" w:rsidRDefault="001940A5" w:rsidP="001940A5">
      <w:pPr>
        <w:pStyle w:val="Ttulo1"/>
        <w:jc w:val="center"/>
        <w:rPr>
          <w:sz w:val="48"/>
          <w:szCs w:val="48"/>
        </w:rPr>
      </w:pPr>
      <w:bookmarkStart w:id="186" w:name="_Toc265051795"/>
      <w:r>
        <w:rPr>
          <w:sz w:val="48"/>
          <w:szCs w:val="48"/>
        </w:rPr>
        <w:lastRenderedPageBreak/>
        <w:t>CAPÍTULO 5</w:t>
      </w:r>
      <w:bookmarkEnd w:id="186"/>
    </w:p>
    <w:p w:rsidR="001940A5" w:rsidRPr="003E5E38" w:rsidRDefault="001940A5" w:rsidP="001940A5">
      <w:pPr>
        <w:pStyle w:val="Prrafodelista"/>
        <w:spacing w:line="480" w:lineRule="auto"/>
        <w:ind w:left="709"/>
      </w:pPr>
    </w:p>
    <w:p w:rsidR="001940A5" w:rsidRDefault="004E46DA" w:rsidP="00484639">
      <w:pPr>
        <w:pStyle w:val="Ttulo2"/>
        <w:numPr>
          <w:ilvl w:val="0"/>
          <w:numId w:val="5"/>
        </w:numPr>
        <w:spacing w:before="0" w:after="0" w:line="480" w:lineRule="auto"/>
        <w:ind w:left="357" w:hanging="357"/>
        <w:rPr>
          <w:i w:val="0"/>
        </w:rPr>
      </w:pPr>
      <w:r>
        <w:rPr>
          <w:i w:val="0"/>
        </w:rPr>
        <w:t>CONCLUSIONES Y RECOMENDACIONES</w:t>
      </w:r>
    </w:p>
    <w:p w:rsidR="004E46DA" w:rsidRDefault="004E46DA" w:rsidP="004E46DA">
      <w:pPr>
        <w:spacing w:line="480" w:lineRule="auto"/>
        <w:ind w:left="284"/>
        <w:jc w:val="both"/>
        <w:rPr>
          <w:rFonts w:ascii="Arial" w:hAnsi="Arial" w:cs="Arial"/>
          <w:sz w:val="24"/>
          <w:szCs w:val="24"/>
          <w:lang w:val="es-EC"/>
        </w:rPr>
      </w:pPr>
      <w:r w:rsidRPr="002C33EB">
        <w:rPr>
          <w:rFonts w:ascii="Arial" w:hAnsi="Arial" w:cs="Arial"/>
          <w:sz w:val="24"/>
          <w:szCs w:val="24"/>
          <w:lang w:val="es-EC"/>
        </w:rPr>
        <w:t>El compromiso de la alta gerencia en el desarrollo del proyecto, en actividades como las capacitaciones sobre herramientas técnicas para mejorar la productividad y calidad de los procesos, logró la involucración y compromiso de todos los operarios en la implementación de estas técnicas; a medida que se capacitaba a los operarios, ellos generaban sugerencias de mejoras de estas actividades para ajustarlas al mecanismo de producción de la empresa y así alcanzar los resultados deseados.</w:t>
      </w:r>
    </w:p>
    <w:p w:rsidR="00562EFA" w:rsidRPr="002C33EB" w:rsidRDefault="00562EFA" w:rsidP="004E46DA">
      <w:pPr>
        <w:spacing w:line="480" w:lineRule="auto"/>
        <w:ind w:left="284"/>
        <w:jc w:val="both"/>
        <w:rPr>
          <w:rFonts w:ascii="Arial" w:hAnsi="Arial" w:cs="Arial"/>
          <w:sz w:val="24"/>
          <w:szCs w:val="24"/>
          <w:lang w:val="es-EC"/>
        </w:rPr>
      </w:pPr>
    </w:p>
    <w:p w:rsidR="001940A5" w:rsidRPr="005C5977" w:rsidRDefault="001940A5" w:rsidP="00484639">
      <w:pPr>
        <w:pStyle w:val="Prrafodelista"/>
        <w:numPr>
          <w:ilvl w:val="0"/>
          <w:numId w:val="6"/>
        </w:numPr>
        <w:jc w:val="both"/>
        <w:rPr>
          <w:rFonts w:ascii="Arial" w:hAnsi="Arial" w:cs="Arial"/>
          <w:vanish/>
        </w:rPr>
      </w:pPr>
    </w:p>
    <w:p w:rsidR="001940A5" w:rsidRPr="005C5977" w:rsidRDefault="001940A5" w:rsidP="00484639">
      <w:pPr>
        <w:pStyle w:val="Prrafodelista"/>
        <w:numPr>
          <w:ilvl w:val="0"/>
          <w:numId w:val="6"/>
        </w:numPr>
        <w:jc w:val="both"/>
        <w:rPr>
          <w:rFonts w:ascii="Arial" w:hAnsi="Arial" w:cs="Arial"/>
          <w:vanish/>
        </w:rPr>
      </w:pPr>
    </w:p>
    <w:p w:rsidR="001940A5" w:rsidRPr="005C5977" w:rsidRDefault="001940A5" w:rsidP="00484639">
      <w:pPr>
        <w:pStyle w:val="Prrafodelista"/>
        <w:numPr>
          <w:ilvl w:val="0"/>
          <w:numId w:val="6"/>
        </w:numPr>
        <w:jc w:val="both"/>
        <w:rPr>
          <w:rFonts w:ascii="Arial" w:hAnsi="Arial" w:cs="Arial"/>
          <w:vanish/>
        </w:rPr>
      </w:pPr>
    </w:p>
    <w:p w:rsidR="001940A5" w:rsidRPr="001940A5" w:rsidRDefault="001940A5" w:rsidP="00484639">
      <w:pPr>
        <w:pStyle w:val="Prrafodelista"/>
        <w:numPr>
          <w:ilvl w:val="0"/>
          <w:numId w:val="49"/>
        </w:numPr>
        <w:spacing w:line="480" w:lineRule="auto"/>
        <w:rPr>
          <w:rFonts w:ascii="Arial" w:hAnsi="Arial" w:cs="Arial"/>
          <w:b/>
          <w:vanish/>
        </w:rPr>
      </w:pPr>
    </w:p>
    <w:p w:rsidR="001940A5" w:rsidRDefault="003C0FCF" w:rsidP="001940A5">
      <w:pPr>
        <w:pStyle w:val="subtitulos"/>
      </w:pPr>
      <w:bookmarkStart w:id="187" w:name="_Toc265051796"/>
      <w:r>
        <w:t xml:space="preserve">  </w:t>
      </w:r>
      <w:r w:rsidR="00195982">
        <w:t>CONCLUSIONES</w:t>
      </w:r>
      <w:bookmarkEnd w:id="187"/>
    </w:p>
    <w:p w:rsidR="00C70C56" w:rsidRPr="002C33EB" w:rsidRDefault="00C70C56" w:rsidP="00AD67AB">
      <w:pPr>
        <w:spacing w:line="480" w:lineRule="auto"/>
        <w:ind w:left="708"/>
        <w:jc w:val="both"/>
        <w:rPr>
          <w:rFonts w:ascii="Arial" w:hAnsi="Arial" w:cs="Arial"/>
          <w:sz w:val="24"/>
          <w:szCs w:val="24"/>
          <w:lang w:val="es-EC"/>
        </w:rPr>
      </w:pPr>
      <w:r w:rsidRPr="002C33EB">
        <w:rPr>
          <w:rFonts w:ascii="Arial" w:hAnsi="Arial" w:cs="Arial"/>
          <w:sz w:val="24"/>
          <w:szCs w:val="24"/>
          <w:lang w:val="es-EC"/>
        </w:rPr>
        <w:t xml:space="preserve">Se cumplió con la implementación y desarrollo de las técnicas </w:t>
      </w:r>
      <w:r w:rsidR="004E46DA">
        <w:rPr>
          <w:rFonts w:ascii="Arial" w:hAnsi="Arial" w:cs="Arial"/>
          <w:sz w:val="24"/>
          <w:szCs w:val="24"/>
          <w:lang w:val="es-EC"/>
        </w:rPr>
        <w:t xml:space="preserve"> 5´s, control visual, mapeo de expectativas, mapeo de trabajo</w:t>
      </w:r>
      <w:r w:rsidR="00571341">
        <w:rPr>
          <w:rFonts w:ascii="Arial" w:hAnsi="Arial" w:cs="Arial"/>
          <w:sz w:val="24"/>
          <w:szCs w:val="24"/>
          <w:lang w:val="es-EC"/>
        </w:rPr>
        <w:t xml:space="preserve"> e </w:t>
      </w:r>
      <w:r w:rsidR="004E46DA">
        <w:rPr>
          <w:rFonts w:ascii="Arial" w:hAnsi="Arial" w:cs="Arial"/>
          <w:sz w:val="24"/>
          <w:szCs w:val="24"/>
          <w:lang w:val="es-EC"/>
        </w:rPr>
        <w:t>implementaci</w:t>
      </w:r>
      <w:r w:rsidR="00571341">
        <w:rPr>
          <w:rFonts w:ascii="Arial" w:hAnsi="Arial" w:cs="Arial"/>
          <w:sz w:val="24"/>
          <w:szCs w:val="24"/>
          <w:lang w:val="es-EC"/>
        </w:rPr>
        <w:t>ón de indicadores</w:t>
      </w:r>
      <w:r w:rsidR="004E46DA">
        <w:rPr>
          <w:rFonts w:ascii="Arial" w:hAnsi="Arial" w:cs="Arial"/>
          <w:sz w:val="24"/>
          <w:szCs w:val="24"/>
          <w:lang w:val="es-EC"/>
        </w:rPr>
        <w:t xml:space="preserve"> </w:t>
      </w:r>
      <w:r w:rsidRPr="002C33EB">
        <w:rPr>
          <w:rFonts w:ascii="Arial" w:hAnsi="Arial" w:cs="Arial"/>
          <w:sz w:val="24"/>
          <w:szCs w:val="24"/>
          <w:lang w:val="es-EC"/>
        </w:rPr>
        <w:t>planteadas al inicio del proyecto. Así también, cabe destacar la colaboración de miembros gerenciales de la empresa; ya que se implementaron nuevas estrategias de mejora generadas por ellos, que no estaban planificadas en la estructura del proyecto tales como el minuto de calidad, incentivos económicos al turno de cada área que mejor desempeño productivo desarrollaba en cada mes con visión a una met</w:t>
      </w:r>
      <w:r w:rsidR="001D5FE3">
        <w:rPr>
          <w:rFonts w:ascii="Arial" w:hAnsi="Arial" w:cs="Arial"/>
          <w:sz w:val="24"/>
          <w:szCs w:val="24"/>
          <w:lang w:val="es-EC"/>
        </w:rPr>
        <w:t>a establecida;</w:t>
      </w:r>
      <w:r w:rsidRPr="002C33EB">
        <w:rPr>
          <w:rFonts w:ascii="Arial" w:hAnsi="Arial" w:cs="Arial"/>
          <w:sz w:val="24"/>
          <w:szCs w:val="24"/>
          <w:lang w:val="es-EC"/>
        </w:rPr>
        <w:t xml:space="preserve"> estas actividades </w:t>
      </w:r>
      <w:r w:rsidRPr="002C33EB">
        <w:rPr>
          <w:rFonts w:ascii="Arial" w:hAnsi="Arial" w:cs="Arial"/>
          <w:sz w:val="24"/>
          <w:szCs w:val="24"/>
          <w:lang w:val="es-EC"/>
        </w:rPr>
        <w:lastRenderedPageBreak/>
        <w:t>surgieron en el transcurso del proyecto y ayudaron a</w:t>
      </w:r>
      <w:r w:rsidR="00562EFA">
        <w:rPr>
          <w:rFonts w:ascii="Arial" w:hAnsi="Arial" w:cs="Arial"/>
          <w:sz w:val="24"/>
          <w:szCs w:val="24"/>
          <w:lang w:val="es-EC"/>
        </w:rPr>
        <w:t xml:space="preserve"> </w:t>
      </w:r>
      <w:r w:rsidRPr="002C33EB">
        <w:rPr>
          <w:rFonts w:ascii="Arial" w:hAnsi="Arial" w:cs="Arial"/>
          <w:sz w:val="24"/>
          <w:szCs w:val="24"/>
          <w:lang w:val="es-EC"/>
        </w:rPr>
        <w:t xml:space="preserve">disminuir paulatinamente el desperdicio de </w:t>
      </w:r>
      <w:r w:rsidR="0016372D" w:rsidRPr="002C33EB">
        <w:rPr>
          <w:rFonts w:ascii="Arial" w:hAnsi="Arial" w:cs="Arial"/>
          <w:sz w:val="24"/>
          <w:szCs w:val="24"/>
          <w:lang w:val="es-EC"/>
        </w:rPr>
        <w:t>5</w:t>
      </w:r>
      <w:r w:rsidRPr="002C33EB">
        <w:rPr>
          <w:rFonts w:ascii="Arial" w:hAnsi="Arial" w:cs="Arial"/>
          <w:sz w:val="24"/>
          <w:szCs w:val="24"/>
          <w:lang w:val="es-EC"/>
        </w:rPr>
        <w:t xml:space="preserve">% al </w:t>
      </w:r>
      <w:r w:rsidR="0016372D" w:rsidRPr="002C33EB">
        <w:rPr>
          <w:rFonts w:ascii="Arial" w:hAnsi="Arial" w:cs="Arial"/>
          <w:sz w:val="24"/>
          <w:szCs w:val="24"/>
          <w:lang w:val="es-EC"/>
        </w:rPr>
        <w:t>3,31</w:t>
      </w:r>
      <w:r w:rsidRPr="002C33EB">
        <w:rPr>
          <w:rFonts w:ascii="Arial" w:hAnsi="Arial" w:cs="Arial"/>
          <w:sz w:val="24"/>
          <w:szCs w:val="24"/>
          <w:lang w:val="es-EC"/>
        </w:rPr>
        <w:t xml:space="preserve">% , desde el mes de diciembre hasta </w:t>
      </w:r>
      <w:r w:rsidR="0016372D" w:rsidRPr="002C33EB">
        <w:rPr>
          <w:rFonts w:ascii="Arial" w:hAnsi="Arial" w:cs="Arial"/>
          <w:sz w:val="24"/>
          <w:szCs w:val="24"/>
          <w:lang w:val="es-EC"/>
        </w:rPr>
        <w:t>abril</w:t>
      </w:r>
      <w:r w:rsidRPr="002C33EB">
        <w:rPr>
          <w:rFonts w:ascii="Arial" w:hAnsi="Arial" w:cs="Arial"/>
          <w:sz w:val="24"/>
          <w:szCs w:val="24"/>
          <w:lang w:val="es-EC"/>
        </w:rPr>
        <w:t>, en el área de extrusión; que es el área que generaba la mayor cantidad de desperdicio en la empresa</w:t>
      </w:r>
      <w:r w:rsidR="0016372D" w:rsidRPr="002C33EB">
        <w:rPr>
          <w:rFonts w:ascii="Arial" w:hAnsi="Arial" w:cs="Arial"/>
          <w:sz w:val="24"/>
          <w:szCs w:val="24"/>
          <w:lang w:val="es-EC"/>
        </w:rPr>
        <w:t xml:space="preserve">, pese a que no se logró el objetivo, su disminución tuvo una fuerte repercusión en el porcentaje total de desperdicio en cada mes siendo inferior al 14% (porcentaje promedio de desperdicio total en el 2009). </w:t>
      </w:r>
    </w:p>
    <w:p w:rsidR="00C70C56" w:rsidRPr="002C33EB" w:rsidRDefault="00C70C56" w:rsidP="00AD67AB">
      <w:pPr>
        <w:tabs>
          <w:tab w:val="left" w:pos="1418"/>
        </w:tabs>
        <w:spacing w:before="100" w:beforeAutospacing="1" w:after="100" w:afterAutospacing="1" w:line="480" w:lineRule="auto"/>
        <w:ind w:left="708"/>
        <w:jc w:val="both"/>
        <w:rPr>
          <w:rFonts w:ascii="Arial" w:hAnsi="Arial" w:cs="Arial"/>
          <w:sz w:val="24"/>
          <w:szCs w:val="24"/>
          <w:lang w:val="es-EC"/>
        </w:rPr>
      </w:pPr>
      <w:r w:rsidRPr="002C33EB">
        <w:rPr>
          <w:rFonts w:ascii="Arial" w:hAnsi="Arial" w:cs="Arial"/>
          <w:sz w:val="24"/>
          <w:szCs w:val="24"/>
          <w:lang w:val="es-EC"/>
        </w:rPr>
        <w:t>El punto de partida del proyecto fue la organización del puesto de trabajo, ya que mediante los recursos aplicados en el transcurso del proyecto, cada operario logró concientizar la importancia de eliminar los elementos innecesarios, tener cada cosa en el lugar donde corresponde y de mantener limpio su puesto de trabajo garantizando de  esta forma, el correcto funcionamiento de la máquina en donde realizaba</w:t>
      </w:r>
      <w:r w:rsidR="0016372D" w:rsidRPr="002C33EB">
        <w:rPr>
          <w:rFonts w:ascii="Arial" w:hAnsi="Arial" w:cs="Arial"/>
          <w:sz w:val="24"/>
          <w:szCs w:val="24"/>
          <w:lang w:val="es-EC"/>
        </w:rPr>
        <w:t>n</w:t>
      </w:r>
      <w:r w:rsidRPr="002C33EB">
        <w:rPr>
          <w:rFonts w:ascii="Arial" w:hAnsi="Arial" w:cs="Arial"/>
          <w:sz w:val="24"/>
          <w:szCs w:val="24"/>
          <w:lang w:val="es-EC"/>
        </w:rPr>
        <w:t xml:space="preserve"> sus labores diarias. Este compromiso de cada área de productiva de la empresa se reflejó en las auditorías 5s, que se realizaron semanalmente; puesto que al iniciar con el seguimiento de organización de cada puesto de trabajo, estos empezaron con un nivel promedio de 3.1 en el mes de enero y de 4.65 en el mes de mayo, siendo 5 el nivel máximo y 4 el nivel</w:t>
      </w:r>
      <w:r w:rsidR="00A47183">
        <w:rPr>
          <w:rFonts w:ascii="Arial" w:hAnsi="Arial" w:cs="Arial"/>
          <w:sz w:val="24"/>
          <w:szCs w:val="24"/>
          <w:lang w:val="es-EC"/>
        </w:rPr>
        <w:t xml:space="preserve"> </w:t>
      </w:r>
      <w:r w:rsidR="00A47183" w:rsidRPr="002C33EB">
        <w:rPr>
          <w:rFonts w:ascii="Arial" w:hAnsi="Arial" w:cs="Arial"/>
          <w:sz w:val="24"/>
          <w:szCs w:val="24"/>
          <w:lang w:val="es-EC"/>
        </w:rPr>
        <w:t>mínimo</w:t>
      </w:r>
      <w:r w:rsidR="00A47183">
        <w:rPr>
          <w:rFonts w:ascii="Arial" w:hAnsi="Arial" w:cs="Arial"/>
          <w:sz w:val="24"/>
          <w:szCs w:val="24"/>
          <w:lang w:val="es-EC"/>
        </w:rPr>
        <w:t>, establecido por la empresa,</w:t>
      </w:r>
      <w:r w:rsidRPr="002C33EB">
        <w:rPr>
          <w:rFonts w:ascii="Arial" w:hAnsi="Arial" w:cs="Arial"/>
          <w:sz w:val="24"/>
          <w:szCs w:val="24"/>
          <w:lang w:val="es-EC"/>
        </w:rPr>
        <w:t xml:space="preserve"> </w:t>
      </w:r>
      <w:r w:rsidR="00A47183">
        <w:rPr>
          <w:rFonts w:ascii="Arial" w:hAnsi="Arial" w:cs="Arial"/>
          <w:sz w:val="24"/>
          <w:szCs w:val="24"/>
          <w:lang w:val="es-EC"/>
        </w:rPr>
        <w:t>que debe alcanzar cada área una vez implementado el proyecto</w:t>
      </w:r>
      <w:r w:rsidRPr="002C33EB">
        <w:rPr>
          <w:rFonts w:ascii="Arial" w:hAnsi="Arial" w:cs="Arial"/>
          <w:sz w:val="24"/>
          <w:szCs w:val="24"/>
          <w:lang w:val="es-EC"/>
        </w:rPr>
        <w:t>. Alcanzando así, la meta deseada tanto para los miembros del proyecto como para la Gerencia de la empresa.</w:t>
      </w:r>
    </w:p>
    <w:p w:rsidR="004313AB" w:rsidRPr="002C33EB" w:rsidRDefault="00571341" w:rsidP="00AD67AB">
      <w:pPr>
        <w:spacing w:before="100" w:beforeAutospacing="1" w:after="100" w:afterAutospacing="1" w:line="480" w:lineRule="auto"/>
        <w:ind w:left="708"/>
        <w:jc w:val="both"/>
        <w:rPr>
          <w:rFonts w:ascii="Arial" w:eastAsia="Times New Roman" w:hAnsi="Arial" w:cs="Arial"/>
          <w:color w:val="000000"/>
          <w:sz w:val="24"/>
          <w:szCs w:val="24"/>
          <w:lang w:val="es-EC" w:eastAsia="es-EC"/>
        </w:rPr>
      </w:pPr>
      <w:r>
        <w:rPr>
          <w:rFonts w:ascii="Arial" w:hAnsi="Arial" w:cs="Arial"/>
          <w:sz w:val="24"/>
          <w:szCs w:val="24"/>
          <w:lang w:val="es-EC"/>
        </w:rPr>
        <w:lastRenderedPageBreak/>
        <w:t>Se realizó l</w:t>
      </w:r>
      <w:r w:rsidR="00C70C56" w:rsidRPr="002C33EB">
        <w:rPr>
          <w:rFonts w:ascii="Arial" w:hAnsi="Arial" w:cs="Arial"/>
          <w:sz w:val="24"/>
          <w:szCs w:val="24"/>
          <w:lang w:val="es-EC"/>
        </w:rPr>
        <w:t>a clasif</w:t>
      </w:r>
      <w:r>
        <w:rPr>
          <w:rFonts w:ascii="Arial" w:hAnsi="Arial" w:cs="Arial"/>
          <w:sz w:val="24"/>
          <w:szCs w:val="24"/>
          <w:lang w:val="es-EC"/>
        </w:rPr>
        <w:t xml:space="preserve">icación ABC de clientes que ayudó </w:t>
      </w:r>
      <w:r w:rsidR="00C70C56" w:rsidRPr="002C33EB">
        <w:rPr>
          <w:rFonts w:ascii="Arial" w:hAnsi="Arial" w:cs="Arial"/>
          <w:sz w:val="24"/>
          <w:szCs w:val="24"/>
          <w:lang w:val="es-EC"/>
        </w:rPr>
        <w:t xml:space="preserve">al departamento de ventas </w:t>
      </w:r>
      <w:r w:rsidR="004313AB" w:rsidRPr="002C33EB">
        <w:rPr>
          <w:rFonts w:ascii="Arial" w:hAnsi="Arial" w:cs="Arial"/>
          <w:sz w:val="24"/>
          <w:szCs w:val="24"/>
          <w:lang w:val="es-EC"/>
        </w:rPr>
        <w:t xml:space="preserve">de </w:t>
      </w:r>
      <w:r w:rsidR="00C70C56" w:rsidRPr="002C33EB">
        <w:rPr>
          <w:rFonts w:ascii="Arial" w:hAnsi="Arial" w:cs="Arial"/>
          <w:sz w:val="24"/>
          <w:szCs w:val="24"/>
          <w:lang w:val="es-EC"/>
        </w:rPr>
        <w:t xml:space="preserve">la alta dependencia </w:t>
      </w:r>
      <w:r w:rsidR="004313AB" w:rsidRPr="002C33EB">
        <w:rPr>
          <w:rFonts w:ascii="Arial" w:hAnsi="Arial" w:cs="Arial"/>
          <w:sz w:val="24"/>
          <w:szCs w:val="24"/>
          <w:lang w:val="es-EC"/>
        </w:rPr>
        <w:t>que se tiene con los vendedores (freelance)</w:t>
      </w:r>
      <w:r w:rsidR="00C70C56" w:rsidRPr="002C33EB">
        <w:rPr>
          <w:rFonts w:ascii="Arial" w:hAnsi="Arial" w:cs="Arial"/>
          <w:sz w:val="24"/>
          <w:szCs w:val="24"/>
          <w:lang w:val="es-EC"/>
        </w:rPr>
        <w:t xml:space="preserve">, ya que este tipo de vendedores poseían el </w:t>
      </w:r>
      <w:r w:rsidR="004313AB" w:rsidRPr="002C33EB">
        <w:rPr>
          <w:rFonts w:ascii="Arial" w:eastAsia="Times New Roman" w:hAnsi="Arial" w:cs="Arial"/>
          <w:color w:val="000000"/>
          <w:sz w:val="24"/>
          <w:szCs w:val="24"/>
          <w:lang w:val="es-EC" w:eastAsia="es-EC"/>
        </w:rPr>
        <w:t>51,79% de las ventas facturadas en PLASTIC S.A.</w:t>
      </w:r>
    </w:p>
    <w:p w:rsidR="004313AB" w:rsidRPr="002C33EB" w:rsidRDefault="004313AB" w:rsidP="00AD67AB">
      <w:pPr>
        <w:spacing w:before="100" w:beforeAutospacing="1" w:after="100" w:afterAutospacing="1" w:line="480" w:lineRule="auto"/>
        <w:ind w:left="708"/>
        <w:jc w:val="both"/>
        <w:rPr>
          <w:rFonts w:ascii="Arial" w:eastAsia="Times New Roman" w:hAnsi="Arial" w:cs="Arial"/>
          <w:color w:val="000000"/>
          <w:sz w:val="24"/>
          <w:szCs w:val="24"/>
          <w:lang w:val="es-EC" w:eastAsia="es-EC"/>
        </w:rPr>
      </w:pPr>
      <w:r w:rsidRPr="002C33EB">
        <w:rPr>
          <w:rFonts w:ascii="Arial" w:eastAsia="Times New Roman" w:hAnsi="Arial" w:cs="Arial"/>
          <w:color w:val="000000"/>
          <w:sz w:val="24"/>
          <w:szCs w:val="24"/>
          <w:lang w:val="es-EC" w:eastAsia="es-EC"/>
        </w:rPr>
        <w:t>El mapeo de expectativas y el mapeo de trabajo fueron herramientas que permitieron reanudar las relaciones con los clientes, y conocer que es lo que el cliente esperada de la empresa. La incorporación de un nuevo gerente de ventas permitió trazar un plan de acción para volver a capturar la cartera de clientes que se ha ido perdiendo.</w:t>
      </w:r>
    </w:p>
    <w:p w:rsidR="00C70C56" w:rsidRPr="002C33EB" w:rsidRDefault="008A7409" w:rsidP="00AD67AB">
      <w:pPr>
        <w:tabs>
          <w:tab w:val="left" w:pos="1418"/>
        </w:tabs>
        <w:spacing w:before="100" w:beforeAutospacing="1" w:after="100" w:afterAutospacing="1" w:line="480" w:lineRule="auto"/>
        <w:ind w:left="708"/>
        <w:jc w:val="both"/>
        <w:rPr>
          <w:rFonts w:ascii="Arial" w:hAnsi="Arial" w:cs="Arial"/>
          <w:sz w:val="24"/>
          <w:szCs w:val="24"/>
          <w:lang w:val="es-EC"/>
        </w:rPr>
      </w:pPr>
      <w:r w:rsidRPr="002C33EB">
        <w:rPr>
          <w:rFonts w:ascii="Arial" w:hAnsi="Arial" w:cs="Arial"/>
          <w:sz w:val="24"/>
          <w:szCs w:val="24"/>
          <w:lang w:val="es-EC"/>
        </w:rPr>
        <w:t>También s</w:t>
      </w:r>
      <w:r w:rsidR="00C70C56" w:rsidRPr="002C33EB">
        <w:rPr>
          <w:rFonts w:ascii="Arial" w:hAnsi="Arial" w:cs="Arial"/>
          <w:sz w:val="24"/>
          <w:szCs w:val="24"/>
          <w:lang w:val="es-EC"/>
        </w:rPr>
        <w:t xml:space="preserve">e realizó una reunión </w:t>
      </w:r>
      <w:r w:rsidRPr="002C33EB">
        <w:rPr>
          <w:rFonts w:ascii="Arial" w:hAnsi="Arial" w:cs="Arial"/>
          <w:sz w:val="24"/>
          <w:szCs w:val="24"/>
          <w:lang w:val="es-EC"/>
        </w:rPr>
        <w:t>con las áreas</w:t>
      </w:r>
      <w:r w:rsidR="00C70C56" w:rsidRPr="002C33EB">
        <w:rPr>
          <w:rFonts w:ascii="Arial" w:hAnsi="Arial" w:cs="Arial"/>
          <w:sz w:val="24"/>
          <w:szCs w:val="24"/>
          <w:lang w:val="es-EC"/>
        </w:rPr>
        <w:t xml:space="preserve"> de producción, bodega y ventas; como punto inicial para la integración </w:t>
      </w:r>
      <w:r w:rsidRPr="002C33EB">
        <w:rPr>
          <w:rFonts w:ascii="Arial" w:hAnsi="Arial" w:cs="Arial"/>
          <w:sz w:val="24"/>
          <w:szCs w:val="24"/>
          <w:lang w:val="es-EC"/>
        </w:rPr>
        <w:t xml:space="preserve">entre producción y ventas, donde se establecieron </w:t>
      </w:r>
      <w:r w:rsidR="00C70C56" w:rsidRPr="002C33EB">
        <w:rPr>
          <w:rFonts w:ascii="Arial" w:hAnsi="Arial" w:cs="Arial"/>
          <w:sz w:val="24"/>
          <w:szCs w:val="24"/>
          <w:lang w:val="es-EC"/>
        </w:rPr>
        <w:t xml:space="preserve"> políticas claras de </w:t>
      </w:r>
      <w:r w:rsidRPr="002C33EB">
        <w:rPr>
          <w:rFonts w:ascii="Arial" w:hAnsi="Arial" w:cs="Arial"/>
          <w:sz w:val="24"/>
          <w:szCs w:val="24"/>
          <w:lang w:val="es-EC"/>
        </w:rPr>
        <w:t xml:space="preserve">tiempos de entrega, </w:t>
      </w:r>
      <w:r w:rsidR="00C70C56" w:rsidRPr="002C33EB">
        <w:rPr>
          <w:rFonts w:ascii="Arial" w:hAnsi="Arial" w:cs="Arial"/>
          <w:sz w:val="24"/>
          <w:szCs w:val="24"/>
          <w:lang w:val="es-EC"/>
        </w:rPr>
        <w:t>incluyendo la creación de un archivo de control de entregas a tiempo; en el cual pudieron caer e</w:t>
      </w:r>
      <w:r w:rsidRPr="002C33EB">
        <w:rPr>
          <w:rFonts w:ascii="Arial" w:hAnsi="Arial" w:cs="Arial"/>
          <w:sz w:val="24"/>
          <w:szCs w:val="24"/>
          <w:lang w:val="es-EC"/>
        </w:rPr>
        <w:t>n</w:t>
      </w:r>
      <w:r w:rsidR="00C70C56" w:rsidRPr="002C33EB">
        <w:rPr>
          <w:rFonts w:ascii="Arial" w:hAnsi="Arial" w:cs="Arial"/>
          <w:sz w:val="24"/>
          <w:szCs w:val="24"/>
          <w:lang w:val="es-EC"/>
        </w:rPr>
        <w:t xml:space="preserve"> cuenta los miembros del departamento de ventas que el porcentaje de efectividad en entregas a clientes se encontraba </w:t>
      </w:r>
      <w:r w:rsidRPr="002C33EB">
        <w:rPr>
          <w:rFonts w:ascii="Arial" w:hAnsi="Arial" w:cs="Arial"/>
          <w:sz w:val="24"/>
          <w:szCs w:val="24"/>
          <w:lang w:val="es-EC"/>
        </w:rPr>
        <w:t>en un 57,14</w:t>
      </w:r>
      <w:r w:rsidR="00C70C56" w:rsidRPr="002C33EB">
        <w:rPr>
          <w:rFonts w:ascii="Arial" w:hAnsi="Arial" w:cs="Arial"/>
          <w:sz w:val="24"/>
          <w:szCs w:val="24"/>
          <w:lang w:val="es-EC"/>
        </w:rPr>
        <w:t xml:space="preserve">%,  y al finalizar el mes de </w:t>
      </w:r>
      <w:r w:rsidR="006C2BC2" w:rsidRPr="002C33EB">
        <w:rPr>
          <w:rFonts w:ascii="Arial" w:hAnsi="Arial" w:cs="Arial"/>
          <w:sz w:val="24"/>
          <w:szCs w:val="24"/>
          <w:lang w:val="es-EC"/>
        </w:rPr>
        <w:t>abril</w:t>
      </w:r>
      <w:r w:rsidR="00C70C56" w:rsidRPr="002C33EB">
        <w:rPr>
          <w:rFonts w:ascii="Arial" w:hAnsi="Arial" w:cs="Arial"/>
          <w:sz w:val="24"/>
          <w:szCs w:val="24"/>
          <w:lang w:val="es-EC"/>
        </w:rPr>
        <w:t xml:space="preserve"> este aumentó al </w:t>
      </w:r>
      <w:r w:rsidR="006C2BC2" w:rsidRPr="002C33EB">
        <w:rPr>
          <w:rFonts w:ascii="Arial" w:hAnsi="Arial" w:cs="Arial"/>
          <w:sz w:val="24"/>
          <w:szCs w:val="24"/>
          <w:lang w:val="es-EC"/>
        </w:rPr>
        <w:t>95%</w:t>
      </w:r>
      <w:r w:rsidR="00C70C56" w:rsidRPr="002C33EB">
        <w:rPr>
          <w:rFonts w:ascii="Arial" w:hAnsi="Arial" w:cs="Arial"/>
          <w:sz w:val="24"/>
          <w:szCs w:val="24"/>
          <w:lang w:val="es-EC"/>
        </w:rPr>
        <w:t xml:space="preserve"> de</w:t>
      </w:r>
      <w:r w:rsidR="006C2BC2" w:rsidRPr="002C33EB">
        <w:rPr>
          <w:rFonts w:ascii="Arial" w:hAnsi="Arial" w:cs="Arial"/>
          <w:sz w:val="24"/>
          <w:szCs w:val="24"/>
          <w:lang w:val="es-EC"/>
        </w:rPr>
        <w:t xml:space="preserve"> efectividad</w:t>
      </w:r>
      <w:r w:rsidR="00A75E2E">
        <w:rPr>
          <w:rFonts w:ascii="Arial" w:hAnsi="Arial" w:cs="Arial"/>
          <w:sz w:val="24"/>
          <w:szCs w:val="24"/>
          <w:lang w:val="es-EC"/>
        </w:rPr>
        <w:t>.</w:t>
      </w:r>
    </w:p>
    <w:p w:rsidR="00C70C56" w:rsidRDefault="00C70C56" w:rsidP="00AD67AB">
      <w:pPr>
        <w:tabs>
          <w:tab w:val="left" w:pos="1418"/>
        </w:tabs>
        <w:spacing w:before="100" w:beforeAutospacing="1" w:after="100" w:afterAutospacing="1" w:line="480" w:lineRule="auto"/>
        <w:ind w:left="708"/>
        <w:jc w:val="both"/>
        <w:rPr>
          <w:rFonts w:ascii="Arial" w:hAnsi="Arial" w:cs="Arial"/>
          <w:sz w:val="24"/>
          <w:szCs w:val="24"/>
          <w:lang w:val="es-EC"/>
        </w:rPr>
      </w:pPr>
      <w:r w:rsidRPr="002C33EB">
        <w:rPr>
          <w:rFonts w:ascii="Arial" w:hAnsi="Arial" w:cs="Arial"/>
          <w:sz w:val="24"/>
          <w:szCs w:val="24"/>
          <w:lang w:val="es-EC"/>
        </w:rPr>
        <w:t xml:space="preserve">El Análisis de Modo de Fallas y Efectos permitió direccionar las medidas de mejora de proceso a 4 problemas críticos que ocasionaban la mayor cantidad de cuarentenas en el </w:t>
      </w:r>
      <w:r w:rsidR="006C2BC2" w:rsidRPr="002C33EB">
        <w:rPr>
          <w:rFonts w:ascii="Arial" w:hAnsi="Arial" w:cs="Arial"/>
          <w:sz w:val="24"/>
          <w:szCs w:val="24"/>
          <w:lang w:val="es-EC"/>
        </w:rPr>
        <w:t>área</w:t>
      </w:r>
      <w:r w:rsidRPr="002C33EB">
        <w:rPr>
          <w:rFonts w:ascii="Arial" w:hAnsi="Arial" w:cs="Arial"/>
          <w:sz w:val="24"/>
          <w:szCs w:val="24"/>
          <w:lang w:val="es-EC"/>
        </w:rPr>
        <w:t xml:space="preserve"> de extrusión, estos fueron bloqueo del globo plástico, fallas de tratamiento </w:t>
      </w:r>
      <w:r w:rsidRPr="002C33EB">
        <w:rPr>
          <w:rFonts w:ascii="Arial" w:hAnsi="Arial" w:cs="Arial"/>
          <w:sz w:val="24"/>
          <w:szCs w:val="24"/>
          <w:lang w:val="es-EC"/>
        </w:rPr>
        <w:lastRenderedPageBreak/>
        <w:t xml:space="preserve">de impresión, grumos en la película </w:t>
      </w:r>
      <w:r w:rsidR="006C2BC2" w:rsidRPr="002C33EB">
        <w:rPr>
          <w:rFonts w:ascii="Arial" w:hAnsi="Arial" w:cs="Arial"/>
          <w:sz w:val="24"/>
          <w:szCs w:val="24"/>
          <w:lang w:val="es-EC"/>
        </w:rPr>
        <w:t>plástica</w:t>
      </w:r>
      <w:r w:rsidRPr="002C33EB">
        <w:rPr>
          <w:rFonts w:ascii="Arial" w:hAnsi="Arial" w:cs="Arial"/>
          <w:sz w:val="24"/>
          <w:szCs w:val="24"/>
          <w:lang w:val="es-EC"/>
        </w:rPr>
        <w:t xml:space="preserve"> y puntos negros en la producción ocasionados por el material que se encontraba dentro de la máquina. En base a estos parámetros se planificó capacitaciones técnicas de ajuste mecánico, funcionamiento de dispositivos eléctricos en la máquin</w:t>
      </w:r>
      <w:r w:rsidR="006C2BC2" w:rsidRPr="002C33EB">
        <w:rPr>
          <w:rFonts w:ascii="Arial" w:hAnsi="Arial" w:cs="Arial"/>
          <w:sz w:val="24"/>
          <w:szCs w:val="24"/>
          <w:lang w:val="es-EC"/>
        </w:rPr>
        <w:t>a y uso correcto de la purga quí</w:t>
      </w:r>
      <w:r w:rsidRPr="002C33EB">
        <w:rPr>
          <w:rFonts w:ascii="Arial" w:hAnsi="Arial" w:cs="Arial"/>
          <w:sz w:val="24"/>
          <w:szCs w:val="24"/>
          <w:lang w:val="es-EC"/>
        </w:rPr>
        <w:t xml:space="preserve">mica para extrusoras. Estas actividades a </w:t>
      </w:r>
      <w:r w:rsidR="006C2BC2" w:rsidRPr="002C33EB">
        <w:rPr>
          <w:rFonts w:ascii="Arial" w:hAnsi="Arial" w:cs="Arial"/>
          <w:sz w:val="24"/>
          <w:szCs w:val="24"/>
          <w:lang w:val="es-EC"/>
        </w:rPr>
        <w:t xml:space="preserve">más de incentivar la participación </w:t>
      </w:r>
      <w:r w:rsidRPr="002C33EB">
        <w:rPr>
          <w:rFonts w:ascii="Arial" w:hAnsi="Arial" w:cs="Arial"/>
          <w:sz w:val="24"/>
          <w:szCs w:val="24"/>
          <w:lang w:val="es-EC"/>
        </w:rPr>
        <w:t xml:space="preserve">del personal </w:t>
      </w:r>
      <w:r w:rsidR="006C2BC2" w:rsidRPr="002C33EB">
        <w:rPr>
          <w:rFonts w:ascii="Arial" w:hAnsi="Arial" w:cs="Arial"/>
          <w:sz w:val="24"/>
          <w:szCs w:val="24"/>
          <w:lang w:val="es-EC"/>
        </w:rPr>
        <w:t>ayudaron a reducir las cuarentenas.</w:t>
      </w:r>
    </w:p>
    <w:p w:rsidR="00C359EB" w:rsidRPr="002C33EB" w:rsidRDefault="00C359EB" w:rsidP="00AD67AB">
      <w:pPr>
        <w:tabs>
          <w:tab w:val="left" w:pos="1418"/>
        </w:tabs>
        <w:spacing w:before="100" w:beforeAutospacing="1" w:after="100" w:afterAutospacing="1" w:line="480" w:lineRule="auto"/>
        <w:ind w:left="708"/>
        <w:jc w:val="both"/>
        <w:rPr>
          <w:rFonts w:ascii="Arial" w:hAnsi="Arial" w:cs="Arial"/>
          <w:sz w:val="24"/>
          <w:szCs w:val="24"/>
          <w:lang w:val="es-EC"/>
        </w:rPr>
      </w:pPr>
    </w:p>
    <w:p w:rsidR="00195982" w:rsidRDefault="00195982" w:rsidP="00195982">
      <w:pPr>
        <w:pStyle w:val="subtitulos"/>
      </w:pPr>
      <w:bookmarkStart w:id="188" w:name="_Toc265051797"/>
      <w:r>
        <w:t>RECOMENDACIONES</w:t>
      </w:r>
      <w:bookmarkEnd w:id="188"/>
    </w:p>
    <w:p w:rsidR="002C33EB" w:rsidRDefault="002C33EB" w:rsidP="00AD67AB">
      <w:pPr>
        <w:tabs>
          <w:tab w:val="left" w:pos="1418"/>
        </w:tabs>
        <w:spacing w:line="480" w:lineRule="auto"/>
        <w:ind w:left="644"/>
        <w:jc w:val="both"/>
        <w:rPr>
          <w:rFonts w:ascii="Arial" w:hAnsi="Arial" w:cs="Arial"/>
          <w:sz w:val="24"/>
          <w:szCs w:val="24"/>
          <w:lang w:val="es-ES"/>
        </w:rPr>
      </w:pPr>
      <w:r>
        <w:rPr>
          <w:rFonts w:ascii="Arial" w:hAnsi="Arial" w:cs="Arial"/>
          <w:sz w:val="24"/>
          <w:szCs w:val="24"/>
          <w:lang w:val="es-ES"/>
        </w:rPr>
        <w:t>Para garantizar la estandarización y mejoramiento de los resultados alcanzados en el transcurso del proyecto, se recomienda lo siguiente:</w:t>
      </w:r>
    </w:p>
    <w:p w:rsidR="002C33EB" w:rsidRDefault="002C33EB" w:rsidP="00484639">
      <w:pPr>
        <w:numPr>
          <w:ilvl w:val="0"/>
          <w:numId w:val="52"/>
        </w:numPr>
        <w:tabs>
          <w:tab w:val="left" w:pos="1418"/>
        </w:tabs>
        <w:spacing w:line="480" w:lineRule="auto"/>
        <w:ind w:left="1364"/>
        <w:jc w:val="both"/>
        <w:rPr>
          <w:rFonts w:ascii="Arial" w:hAnsi="Arial" w:cs="Arial"/>
          <w:sz w:val="24"/>
          <w:szCs w:val="24"/>
          <w:lang w:val="es-ES"/>
        </w:rPr>
      </w:pPr>
      <w:r>
        <w:rPr>
          <w:rFonts w:ascii="Arial" w:hAnsi="Arial" w:cs="Arial"/>
          <w:sz w:val="24"/>
          <w:szCs w:val="24"/>
          <w:lang w:val="es-ES"/>
        </w:rPr>
        <w:t>Establecer el uso permanente de las tarjetas rojas. De esta forma se garantizará la eliminación de elementos innecesarios que aparezcan en las labores diarias y produzcan el desorden en el área productiva de la empresa.</w:t>
      </w:r>
    </w:p>
    <w:p w:rsidR="002C33EB" w:rsidRDefault="002C33EB" w:rsidP="00484639">
      <w:pPr>
        <w:numPr>
          <w:ilvl w:val="0"/>
          <w:numId w:val="52"/>
        </w:numPr>
        <w:tabs>
          <w:tab w:val="left" w:pos="1418"/>
        </w:tabs>
        <w:spacing w:line="480" w:lineRule="auto"/>
        <w:ind w:left="1364"/>
        <w:jc w:val="both"/>
        <w:rPr>
          <w:rFonts w:ascii="Arial" w:hAnsi="Arial" w:cs="Arial"/>
          <w:sz w:val="24"/>
          <w:szCs w:val="24"/>
          <w:lang w:val="es-ES"/>
        </w:rPr>
      </w:pPr>
      <w:r>
        <w:rPr>
          <w:rFonts w:ascii="Arial" w:hAnsi="Arial" w:cs="Arial"/>
          <w:sz w:val="24"/>
          <w:szCs w:val="24"/>
          <w:lang w:val="es-ES"/>
        </w:rPr>
        <w:t>Realizar semanalmente las auditorías 5s para medir el desempeño organizacional de cada puesto de trabajo, analizar su desarrollo o involución en el transcurso del tiempo; siguiendo con los incentivo</w:t>
      </w:r>
      <w:r w:rsidR="00854B9D">
        <w:rPr>
          <w:rFonts w:ascii="Arial" w:hAnsi="Arial" w:cs="Arial"/>
          <w:sz w:val="24"/>
          <w:szCs w:val="24"/>
          <w:lang w:val="es-ES"/>
        </w:rPr>
        <w:t>s a las áreas ganadoras del mes</w:t>
      </w:r>
      <w:r>
        <w:rPr>
          <w:rFonts w:ascii="Arial" w:hAnsi="Arial" w:cs="Arial"/>
          <w:sz w:val="24"/>
          <w:szCs w:val="24"/>
          <w:lang w:val="es-ES"/>
        </w:rPr>
        <w:t xml:space="preserve"> para fomentar la competencia sana entre las á</w:t>
      </w:r>
      <w:r w:rsidR="005111D5">
        <w:rPr>
          <w:rFonts w:ascii="Arial" w:hAnsi="Arial" w:cs="Arial"/>
          <w:sz w:val="24"/>
          <w:szCs w:val="24"/>
          <w:lang w:val="es-ES"/>
        </w:rPr>
        <w:t>reas productivas de la empresa.</w:t>
      </w:r>
      <w:r w:rsidR="00854B9D">
        <w:rPr>
          <w:rFonts w:ascii="Arial" w:hAnsi="Arial" w:cs="Arial"/>
          <w:sz w:val="24"/>
          <w:szCs w:val="24"/>
          <w:lang w:val="es-ES"/>
        </w:rPr>
        <w:t xml:space="preserve"> </w:t>
      </w:r>
      <w:r w:rsidR="00854B9D">
        <w:rPr>
          <w:rFonts w:ascii="Arial" w:hAnsi="Arial" w:cs="Arial"/>
          <w:sz w:val="24"/>
          <w:szCs w:val="24"/>
          <w:lang w:val="es-ES"/>
        </w:rPr>
        <w:lastRenderedPageBreak/>
        <w:t xml:space="preserve">Siendo esta actividad, la base para crear un instructivo de procesos y reglas para estandarizar los procedimientos en la empresa. </w:t>
      </w:r>
    </w:p>
    <w:p w:rsidR="002C33EB" w:rsidRDefault="002C33EB" w:rsidP="00484639">
      <w:pPr>
        <w:numPr>
          <w:ilvl w:val="0"/>
          <w:numId w:val="52"/>
        </w:numPr>
        <w:tabs>
          <w:tab w:val="left" w:pos="1418"/>
        </w:tabs>
        <w:spacing w:line="480" w:lineRule="auto"/>
        <w:ind w:left="1364"/>
        <w:jc w:val="both"/>
        <w:rPr>
          <w:rFonts w:ascii="Arial" w:hAnsi="Arial" w:cs="Arial"/>
          <w:sz w:val="24"/>
          <w:szCs w:val="24"/>
          <w:lang w:val="es-ES"/>
        </w:rPr>
      </w:pPr>
      <w:r>
        <w:rPr>
          <w:rFonts w:ascii="Arial" w:hAnsi="Arial" w:cs="Arial"/>
          <w:sz w:val="24"/>
          <w:szCs w:val="24"/>
          <w:lang w:val="es-ES"/>
        </w:rPr>
        <w:t>Presentar semanalmente las necesidades de señalización en la planta, para elaborar los indicadores respectivos y no descuidarse del control visual alcanzado</w:t>
      </w:r>
      <w:r w:rsidR="005111D5">
        <w:rPr>
          <w:rFonts w:ascii="Arial" w:hAnsi="Arial" w:cs="Arial"/>
          <w:sz w:val="24"/>
          <w:szCs w:val="24"/>
          <w:lang w:val="es-ES"/>
        </w:rPr>
        <w:t>.</w:t>
      </w:r>
    </w:p>
    <w:p w:rsidR="002C33EB" w:rsidRDefault="002C33EB" w:rsidP="00484639">
      <w:pPr>
        <w:numPr>
          <w:ilvl w:val="0"/>
          <w:numId w:val="52"/>
        </w:numPr>
        <w:tabs>
          <w:tab w:val="left" w:pos="1418"/>
        </w:tabs>
        <w:spacing w:line="480" w:lineRule="auto"/>
        <w:ind w:left="1364"/>
        <w:jc w:val="both"/>
        <w:rPr>
          <w:rFonts w:ascii="Arial" w:hAnsi="Arial" w:cs="Arial"/>
          <w:sz w:val="24"/>
          <w:szCs w:val="24"/>
          <w:lang w:val="es-ES"/>
        </w:rPr>
      </w:pPr>
      <w:r>
        <w:rPr>
          <w:rFonts w:ascii="Arial" w:hAnsi="Arial" w:cs="Arial"/>
          <w:sz w:val="24"/>
          <w:szCs w:val="24"/>
          <w:lang w:val="es-ES"/>
        </w:rPr>
        <w:t>Continuar con las visitas a los clientes de PLASTIC S.A. de este modo el operario obtendrá una satisfacción  laboral al ser tomado en cuenta para visitas externas al proceso productivo. Al mismo tiempo, el operario tendrá conocimiento de lo importante que es su trabajo  y el uso del producto que elaboran para los clientes de la empresa.</w:t>
      </w:r>
    </w:p>
    <w:p w:rsidR="002C33EB" w:rsidRDefault="002C33EB" w:rsidP="00484639">
      <w:pPr>
        <w:numPr>
          <w:ilvl w:val="0"/>
          <w:numId w:val="52"/>
        </w:numPr>
        <w:tabs>
          <w:tab w:val="left" w:pos="1418"/>
        </w:tabs>
        <w:spacing w:line="480" w:lineRule="auto"/>
        <w:ind w:left="1364"/>
        <w:jc w:val="both"/>
        <w:rPr>
          <w:rFonts w:ascii="Arial" w:hAnsi="Arial" w:cs="Arial"/>
          <w:sz w:val="24"/>
          <w:szCs w:val="24"/>
          <w:lang w:val="es-ES"/>
        </w:rPr>
      </w:pPr>
      <w:r>
        <w:rPr>
          <w:rFonts w:ascii="Arial" w:hAnsi="Arial" w:cs="Arial"/>
          <w:sz w:val="24"/>
          <w:szCs w:val="24"/>
          <w:lang w:val="es-ES"/>
        </w:rPr>
        <w:t>Realizar mensualmente 4 encuestas</w:t>
      </w:r>
      <w:r w:rsidR="00571341">
        <w:rPr>
          <w:rFonts w:ascii="Arial" w:hAnsi="Arial" w:cs="Arial"/>
          <w:sz w:val="24"/>
          <w:szCs w:val="24"/>
          <w:lang w:val="es-ES"/>
        </w:rPr>
        <w:t xml:space="preserve"> a los clientes</w:t>
      </w:r>
      <w:r>
        <w:rPr>
          <w:rFonts w:ascii="Arial" w:hAnsi="Arial" w:cs="Arial"/>
          <w:sz w:val="24"/>
          <w:szCs w:val="24"/>
          <w:lang w:val="es-ES"/>
        </w:rPr>
        <w:t>, como medida mínima, de expectativas del cliente con el producto que se está vendiendo, para focalizar las fuentes de mejoras a los parámetros de mayor relevancia para los clientes de PLASTIC S.A.</w:t>
      </w:r>
    </w:p>
    <w:p w:rsidR="002C33EB" w:rsidRDefault="002C33EB" w:rsidP="00484639">
      <w:pPr>
        <w:numPr>
          <w:ilvl w:val="0"/>
          <w:numId w:val="52"/>
        </w:numPr>
        <w:tabs>
          <w:tab w:val="left" w:pos="1418"/>
        </w:tabs>
        <w:spacing w:line="480" w:lineRule="auto"/>
        <w:ind w:left="1364"/>
        <w:jc w:val="both"/>
        <w:rPr>
          <w:rFonts w:ascii="Arial" w:hAnsi="Arial" w:cs="Arial"/>
          <w:sz w:val="24"/>
          <w:szCs w:val="24"/>
          <w:lang w:val="es-ES"/>
        </w:rPr>
      </w:pPr>
      <w:r>
        <w:rPr>
          <w:rFonts w:ascii="Arial" w:hAnsi="Arial" w:cs="Arial"/>
          <w:sz w:val="24"/>
          <w:szCs w:val="24"/>
          <w:lang w:val="es-ES"/>
        </w:rPr>
        <w:t>Formalizar visitas continuas de clientes a la planta, para que estos reconozcan la calidad del proceso que se realiza en la empresa para garantizar que el producto vendido es de excelente calidad.</w:t>
      </w:r>
    </w:p>
    <w:p w:rsidR="005111D5" w:rsidRDefault="005111D5" w:rsidP="00484639">
      <w:pPr>
        <w:numPr>
          <w:ilvl w:val="0"/>
          <w:numId w:val="52"/>
        </w:numPr>
        <w:tabs>
          <w:tab w:val="left" w:pos="1418"/>
        </w:tabs>
        <w:spacing w:line="480" w:lineRule="auto"/>
        <w:ind w:left="1364"/>
        <w:jc w:val="both"/>
        <w:rPr>
          <w:rFonts w:ascii="Arial" w:hAnsi="Arial" w:cs="Arial"/>
          <w:sz w:val="24"/>
          <w:szCs w:val="24"/>
          <w:lang w:val="es-ES"/>
        </w:rPr>
      </w:pPr>
      <w:r w:rsidRPr="005111D5">
        <w:rPr>
          <w:rFonts w:ascii="Arial" w:hAnsi="Arial" w:cs="Arial"/>
          <w:sz w:val="24"/>
          <w:szCs w:val="24"/>
          <w:lang w:val="es-ES"/>
        </w:rPr>
        <w:lastRenderedPageBreak/>
        <w:t>Actualizar semestralmente la clasificación ABC de los clientes, para dar seguimiento a las variaciones de ventas y tomar acciones correctivas inmediatas.</w:t>
      </w:r>
    </w:p>
    <w:p w:rsidR="002C33EB" w:rsidRDefault="002C33EB" w:rsidP="00484639">
      <w:pPr>
        <w:numPr>
          <w:ilvl w:val="0"/>
          <w:numId w:val="52"/>
        </w:numPr>
        <w:tabs>
          <w:tab w:val="left" w:pos="1418"/>
        </w:tabs>
        <w:spacing w:line="480" w:lineRule="auto"/>
        <w:ind w:left="1364"/>
        <w:jc w:val="both"/>
        <w:rPr>
          <w:rFonts w:ascii="Arial" w:hAnsi="Arial" w:cs="Arial"/>
          <w:sz w:val="24"/>
          <w:szCs w:val="24"/>
          <w:lang w:val="es-ES"/>
        </w:rPr>
      </w:pPr>
      <w:r>
        <w:rPr>
          <w:rFonts w:ascii="Arial" w:hAnsi="Arial" w:cs="Arial"/>
          <w:sz w:val="24"/>
          <w:szCs w:val="24"/>
          <w:lang w:val="es-ES"/>
        </w:rPr>
        <w:t>Planificar capacitaciones técnicas mensuales para todo el personal, para garantizar el correcto uso y operación de insumos, máquinas, materia prima, etc; para disminuir las no conformidades producidas en el proceso productivo.</w:t>
      </w:r>
    </w:p>
    <w:p w:rsidR="002C33EB" w:rsidRDefault="002C33EB" w:rsidP="00484639">
      <w:pPr>
        <w:numPr>
          <w:ilvl w:val="0"/>
          <w:numId w:val="52"/>
        </w:numPr>
        <w:tabs>
          <w:tab w:val="left" w:pos="1418"/>
        </w:tabs>
        <w:spacing w:line="480" w:lineRule="auto"/>
        <w:ind w:left="1364"/>
        <w:jc w:val="both"/>
        <w:rPr>
          <w:rFonts w:ascii="Arial" w:hAnsi="Arial" w:cs="Arial"/>
          <w:sz w:val="24"/>
          <w:szCs w:val="24"/>
          <w:lang w:val="es-ES"/>
        </w:rPr>
      </w:pPr>
      <w:r>
        <w:rPr>
          <w:rFonts w:ascii="Arial" w:hAnsi="Arial" w:cs="Arial"/>
          <w:sz w:val="24"/>
          <w:szCs w:val="24"/>
          <w:lang w:val="es-ES"/>
        </w:rPr>
        <w:t>Continuar con las capacitaciones semanales del personal, para mejorar el canal de comunicación operarios-alta gerencia, de esta forma el operario estará al tanto de su desempeño semanal ya que se presentarán indicadores de desempeño laboral presentados durante el transcurso del proyecto. Adicionalmente, se receptarán las sugerencias de mejoras generada por los oper</w:t>
      </w:r>
      <w:r w:rsidR="00571341">
        <w:rPr>
          <w:rFonts w:ascii="Arial" w:hAnsi="Arial" w:cs="Arial"/>
          <w:sz w:val="24"/>
          <w:szCs w:val="24"/>
          <w:lang w:val="es-ES"/>
        </w:rPr>
        <w:t>arios y que seguramente mejorará</w:t>
      </w:r>
      <w:r>
        <w:rPr>
          <w:rFonts w:ascii="Arial" w:hAnsi="Arial" w:cs="Arial"/>
          <w:sz w:val="24"/>
          <w:szCs w:val="24"/>
          <w:lang w:val="es-ES"/>
        </w:rPr>
        <w:t>n la calidad del producto que se elabora en la empresa.</w:t>
      </w:r>
    </w:p>
    <w:p w:rsidR="002C33EB" w:rsidRDefault="002C33EB" w:rsidP="00484639">
      <w:pPr>
        <w:numPr>
          <w:ilvl w:val="0"/>
          <w:numId w:val="52"/>
        </w:numPr>
        <w:tabs>
          <w:tab w:val="left" w:pos="1418"/>
        </w:tabs>
        <w:spacing w:line="480" w:lineRule="auto"/>
        <w:ind w:left="1364"/>
        <w:jc w:val="both"/>
        <w:rPr>
          <w:rFonts w:ascii="Arial" w:hAnsi="Arial" w:cs="Arial"/>
          <w:sz w:val="24"/>
          <w:szCs w:val="24"/>
          <w:lang w:val="es-ES"/>
        </w:rPr>
      </w:pPr>
      <w:r>
        <w:rPr>
          <w:rFonts w:ascii="Arial" w:hAnsi="Arial" w:cs="Arial"/>
          <w:sz w:val="24"/>
          <w:szCs w:val="24"/>
          <w:lang w:val="es-ES"/>
        </w:rPr>
        <w:t>Realizar semanalmente talleres técnicos elaborados por los operarios, para analizar las causas de la aparición de no conformidades antes, durante y después del proceso productivo. De esta manera se garantizará la vinculación directa de los operarios en los parámetros alcanzados en la implementación del proyecto.</w:t>
      </w:r>
    </w:p>
    <w:p w:rsidR="001F67CE" w:rsidRDefault="001F67CE" w:rsidP="00562EFA">
      <w:pPr>
        <w:pStyle w:val="subtitulos"/>
        <w:numPr>
          <w:ilvl w:val="0"/>
          <w:numId w:val="0"/>
        </w:numPr>
        <w:ind w:left="716" w:hanging="432"/>
        <w:sectPr w:rsidR="001F67CE" w:rsidSect="005C75FB">
          <w:headerReference w:type="default" r:id="rId105"/>
          <w:pgSz w:w="11907" w:h="16840" w:code="9"/>
          <w:pgMar w:top="2268" w:right="1361" w:bottom="2268" w:left="2268" w:header="709" w:footer="709" w:gutter="0"/>
          <w:cols w:space="708"/>
          <w:docGrid w:linePitch="360"/>
        </w:sectPr>
      </w:pPr>
    </w:p>
    <w:p w:rsidR="0028658D" w:rsidRDefault="0028658D" w:rsidP="00562EFA">
      <w:pPr>
        <w:pStyle w:val="subtitulos"/>
        <w:numPr>
          <w:ilvl w:val="0"/>
          <w:numId w:val="0"/>
        </w:numPr>
        <w:rPr>
          <w:sz w:val="32"/>
          <w:szCs w:val="32"/>
        </w:rPr>
      </w:pPr>
    </w:p>
    <w:p w:rsidR="0028658D" w:rsidRDefault="0028658D" w:rsidP="0028658D">
      <w:pPr>
        <w:pStyle w:val="subtitulos"/>
        <w:numPr>
          <w:ilvl w:val="0"/>
          <w:numId w:val="0"/>
        </w:numPr>
        <w:ind w:left="284"/>
        <w:jc w:val="center"/>
        <w:rPr>
          <w:sz w:val="32"/>
          <w:szCs w:val="32"/>
        </w:rPr>
      </w:pPr>
    </w:p>
    <w:p w:rsidR="0028658D" w:rsidRDefault="0028658D" w:rsidP="0028658D">
      <w:pPr>
        <w:pStyle w:val="subtitulos"/>
        <w:numPr>
          <w:ilvl w:val="0"/>
          <w:numId w:val="0"/>
        </w:numPr>
        <w:ind w:left="284"/>
        <w:jc w:val="center"/>
        <w:rPr>
          <w:sz w:val="32"/>
          <w:szCs w:val="32"/>
        </w:rPr>
      </w:pPr>
    </w:p>
    <w:p w:rsidR="0028658D" w:rsidRDefault="0028658D" w:rsidP="0028658D">
      <w:pPr>
        <w:pStyle w:val="subtitulos"/>
        <w:numPr>
          <w:ilvl w:val="0"/>
          <w:numId w:val="0"/>
        </w:numPr>
        <w:ind w:left="284"/>
        <w:jc w:val="center"/>
        <w:rPr>
          <w:sz w:val="32"/>
          <w:szCs w:val="32"/>
        </w:rPr>
      </w:pPr>
    </w:p>
    <w:p w:rsidR="0028658D" w:rsidRDefault="0028658D" w:rsidP="0028658D">
      <w:pPr>
        <w:pStyle w:val="subtitulos"/>
        <w:numPr>
          <w:ilvl w:val="0"/>
          <w:numId w:val="0"/>
        </w:numPr>
        <w:ind w:left="284"/>
        <w:jc w:val="center"/>
        <w:rPr>
          <w:sz w:val="32"/>
          <w:szCs w:val="32"/>
        </w:rPr>
      </w:pPr>
    </w:p>
    <w:p w:rsidR="0028658D" w:rsidRDefault="0028658D" w:rsidP="0028658D">
      <w:pPr>
        <w:pStyle w:val="subtitulos"/>
        <w:numPr>
          <w:ilvl w:val="0"/>
          <w:numId w:val="0"/>
        </w:numPr>
        <w:ind w:left="284"/>
        <w:jc w:val="center"/>
        <w:rPr>
          <w:sz w:val="32"/>
          <w:szCs w:val="32"/>
        </w:rPr>
      </w:pPr>
    </w:p>
    <w:p w:rsidR="00195982" w:rsidRPr="00C8775F" w:rsidRDefault="00195982" w:rsidP="0028658D">
      <w:pPr>
        <w:pStyle w:val="subtitulos"/>
        <w:numPr>
          <w:ilvl w:val="0"/>
          <w:numId w:val="0"/>
        </w:numPr>
        <w:ind w:left="284"/>
        <w:jc w:val="center"/>
        <w:rPr>
          <w:spacing w:val="40"/>
          <w:sz w:val="32"/>
          <w:szCs w:val="32"/>
        </w:rPr>
      </w:pPr>
      <w:bookmarkStart w:id="189" w:name="_Toc265051798"/>
      <w:r w:rsidRPr="00C8775F">
        <w:rPr>
          <w:spacing w:val="40"/>
          <w:sz w:val="32"/>
          <w:szCs w:val="32"/>
        </w:rPr>
        <w:t>APÉNDICE</w:t>
      </w:r>
      <w:bookmarkEnd w:id="189"/>
    </w:p>
    <w:p w:rsidR="0028658D" w:rsidRDefault="0028658D" w:rsidP="0028658D">
      <w:pPr>
        <w:pStyle w:val="subtitulos"/>
        <w:numPr>
          <w:ilvl w:val="0"/>
          <w:numId w:val="0"/>
        </w:numPr>
        <w:ind w:left="284"/>
        <w:jc w:val="center"/>
        <w:rPr>
          <w:sz w:val="32"/>
          <w:szCs w:val="32"/>
        </w:rPr>
      </w:pPr>
    </w:p>
    <w:p w:rsidR="0028658D" w:rsidRDefault="0028658D" w:rsidP="0028658D">
      <w:pPr>
        <w:pStyle w:val="subtitulos"/>
        <w:numPr>
          <w:ilvl w:val="0"/>
          <w:numId w:val="0"/>
        </w:numPr>
        <w:ind w:left="284"/>
        <w:jc w:val="center"/>
        <w:rPr>
          <w:sz w:val="32"/>
          <w:szCs w:val="32"/>
        </w:rPr>
      </w:pPr>
    </w:p>
    <w:p w:rsidR="0028658D" w:rsidRDefault="0028658D" w:rsidP="0028658D">
      <w:pPr>
        <w:pStyle w:val="subtitulos"/>
        <w:numPr>
          <w:ilvl w:val="0"/>
          <w:numId w:val="0"/>
        </w:numPr>
        <w:ind w:left="284"/>
        <w:jc w:val="center"/>
        <w:rPr>
          <w:sz w:val="32"/>
          <w:szCs w:val="32"/>
        </w:rPr>
      </w:pPr>
    </w:p>
    <w:p w:rsidR="0028658D" w:rsidRDefault="0028658D" w:rsidP="0028658D">
      <w:pPr>
        <w:pStyle w:val="subtitulos"/>
        <w:numPr>
          <w:ilvl w:val="0"/>
          <w:numId w:val="0"/>
        </w:numPr>
        <w:ind w:left="284"/>
        <w:jc w:val="center"/>
        <w:rPr>
          <w:sz w:val="32"/>
          <w:szCs w:val="32"/>
        </w:rPr>
      </w:pPr>
    </w:p>
    <w:p w:rsidR="0028658D" w:rsidRDefault="0028658D" w:rsidP="0028658D">
      <w:pPr>
        <w:pStyle w:val="subtitulos"/>
        <w:numPr>
          <w:ilvl w:val="0"/>
          <w:numId w:val="0"/>
        </w:numPr>
        <w:ind w:left="284"/>
        <w:jc w:val="center"/>
        <w:rPr>
          <w:sz w:val="32"/>
          <w:szCs w:val="32"/>
        </w:rPr>
      </w:pPr>
    </w:p>
    <w:p w:rsidR="0028658D" w:rsidRDefault="0028658D" w:rsidP="0028658D">
      <w:pPr>
        <w:pStyle w:val="subtitulos"/>
        <w:numPr>
          <w:ilvl w:val="0"/>
          <w:numId w:val="0"/>
        </w:numPr>
        <w:ind w:left="284"/>
        <w:jc w:val="center"/>
        <w:rPr>
          <w:sz w:val="32"/>
          <w:szCs w:val="32"/>
        </w:rPr>
      </w:pPr>
    </w:p>
    <w:p w:rsidR="0028658D" w:rsidRDefault="0028658D" w:rsidP="0028658D">
      <w:pPr>
        <w:pStyle w:val="subtitulos"/>
        <w:numPr>
          <w:ilvl w:val="0"/>
          <w:numId w:val="0"/>
        </w:numPr>
        <w:ind w:left="284"/>
        <w:jc w:val="center"/>
        <w:rPr>
          <w:sz w:val="32"/>
          <w:szCs w:val="32"/>
        </w:rPr>
      </w:pPr>
    </w:p>
    <w:p w:rsidR="0028658D" w:rsidRDefault="0028658D" w:rsidP="00195982">
      <w:pPr>
        <w:pStyle w:val="subtitulos"/>
        <w:numPr>
          <w:ilvl w:val="0"/>
          <w:numId w:val="0"/>
        </w:numPr>
        <w:ind w:left="284"/>
        <w:sectPr w:rsidR="0028658D" w:rsidSect="0028658D">
          <w:headerReference w:type="default" r:id="rId106"/>
          <w:pgSz w:w="11907" w:h="16840" w:code="9"/>
          <w:pgMar w:top="2268" w:right="1361" w:bottom="2268" w:left="2268" w:header="709" w:footer="709" w:gutter="0"/>
          <w:cols w:space="708"/>
          <w:docGrid w:linePitch="360"/>
        </w:sectPr>
      </w:pPr>
    </w:p>
    <w:p w:rsidR="00195982" w:rsidRPr="00D42E6F" w:rsidRDefault="00D42E6F" w:rsidP="00D42E6F">
      <w:pPr>
        <w:spacing w:after="0" w:line="240" w:lineRule="auto"/>
        <w:jc w:val="center"/>
        <w:rPr>
          <w:rFonts w:ascii="Arial" w:hAnsi="Arial" w:cs="Arial"/>
          <w:sz w:val="24"/>
          <w:szCs w:val="24"/>
          <w:lang w:val="es-EC"/>
        </w:rPr>
      </w:pPr>
      <w:r w:rsidRPr="00D42E6F">
        <w:rPr>
          <w:rFonts w:ascii="Arial" w:hAnsi="Arial" w:cs="Arial"/>
          <w:sz w:val="24"/>
          <w:szCs w:val="24"/>
          <w:lang w:val="es-EC"/>
        </w:rPr>
        <w:lastRenderedPageBreak/>
        <w:t>APÉNDICE 1</w:t>
      </w:r>
    </w:p>
    <w:p w:rsidR="00D42E6F" w:rsidRPr="00D42E6F" w:rsidRDefault="00C8775F" w:rsidP="00C8775F">
      <w:pPr>
        <w:tabs>
          <w:tab w:val="left" w:pos="10260"/>
        </w:tabs>
        <w:spacing w:after="0" w:line="240" w:lineRule="auto"/>
        <w:rPr>
          <w:rFonts w:ascii="Arial" w:hAnsi="Arial" w:cs="Arial"/>
          <w:sz w:val="20"/>
          <w:szCs w:val="20"/>
          <w:lang w:val="es-EC"/>
        </w:rPr>
      </w:pPr>
      <w:r>
        <w:rPr>
          <w:rFonts w:ascii="Arial" w:hAnsi="Arial" w:cs="Arial"/>
          <w:sz w:val="20"/>
          <w:szCs w:val="20"/>
          <w:lang w:val="es-EC"/>
        </w:rPr>
        <w:tab/>
      </w:r>
    </w:p>
    <w:p w:rsidR="00D42E6F" w:rsidRPr="00D42E6F" w:rsidRDefault="00D42E6F" w:rsidP="00D42E6F">
      <w:pPr>
        <w:spacing w:after="0" w:line="240" w:lineRule="auto"/>
        <w:jc w:val="center"/>
        <w:rPr>
          <w:rFonts w:ascii="Arial" w:hAnsi="Arial" w:cs="Arial"/>
          <w:sz w:val="24"/>
          <w:szCs w:val="24"/>
          <w:lang w:val="es-EC"/>
        </w:rPr>
      </w:pPr>
      <w:r w:rsidRPr="00D42E6F">
        <w:rPr>
          <w:rFonts w:ascii="Arial" w:hAnsi="Arial" w:cs="Arial"/>
          <w:sz w:val="24"/>
          <w:szCs w:val="24"/>
          <w:lang w:val="es-EC"/>
        </w:rPr>
        <w:t>DIAGRAMA DE LA PLANTA</w:t>
      </w:r>
    </w:p>
    <w:p w:rsidR="006C2BC2" w:rsidRPr="005C75FB" w:rsidRDefault="00D42E6F" w:rsidP="00C8775F">
      <w:pPr>
        <w:jc w:val="center"/>
        <w:rPr>
          <w:lang w:val="es-EC"/>
        </w:rPr>
      </w:pPr>
      <w:r>
        <w:object w:dxaOrig="17670" w:dyaOrig="8565">
          <v:shape id="_x0000_i1074" type="#_x0000_t75" style="width:747.75pt;height:348.75pt" o:ole="">
            <v:imagedata r:id="rId107" o:title=""/>
          </v:shape>
          <o:OLEObject Type="Embed" ProgID="AutoCAD.Drawing.17" ShapeID="_x0000_i1074" DrawAspect="Content" ObjectID="_1357467581" r:id="rId108"/>
        </w:object>
      </w:r>
    </w:p>
    <w:p w:rsidR="000D7A88" w:rsidRDefault="000D7A88" w:rsidP="00195982">
      <w:pPr>
        <w:rPr>
          <w:lang w:val="es-EC"/>
        </w:rPr>
        <w:sectPr w:rsidR="000D7A88" w:rsidSect="00C8775F">
          <w:pgSz w:w="16840" w:h="11907" w:orient="landscape" w:code="9"/>
          <w:pgMar w:top="2268" w:right="1134" w:bottom="1361" w:left="1134" w:header="709" w:footer="709" w:gutter="0"/>
          <w:cols w:space="708"/>
          <w:docGrid w:linePitch="360"/>
        </w:sectPr>
      </w:pPr>
    </w:p>
    <w:p w:rsidR="005C75FB" w:rsidRDefault="006C2BC2" w:rsidP="006C2BC2">
      <w:pPr>
        <w:spacing w:after="120" w:line="480" w:lineRule="auto"/>
        <w:jc w:val="center"/>
        <w:rPr>
          <w:rFonts w:ascii="Arial" w:hAnsi="Arial" w:cs="Arial"/>
          <w:sz w:val="24"/>
          <w:szCs w:val="24"/>
          <w:lang w:val="es-EC"/>
        </w:rPr>
      </w:pPr>
      <w:r w:rsidRPr="006C2BC2">
        <w:rPr>
          <w:rFonts w:ascii="Arial" w:hAnsi="Arial" w:cs="Arial"/>
          <w:sz w:val="24"/>
          <w:szCs w:val="24"/>
          <w:lang w:val="es-EC"/>
        </w:rPr>
        <w:lastRenderedPageBreak/>
        <w:t>APÉNDICE 2</w:t>
      </w:r>
    </w:p>
    <w:p w:rsidR="006C2BC2" w:rsidRPr="006C2BC2" w:rsidRDefault="006C2BC2" w:rsidP="005C75FB">
      <w:pPr>
        <w:spacing w:after="120" w:line="480" w:lineRule="auto"/>
        <w:jc w:val="center"/>
        <w:rPr>
          <w:rFonts w:ascii="Arial" w:hAnsi="Arial" w:cs="Arial"/>
          <w:sz w:val="24"/>
          <w:szCs w:val="24"/>
          <w:lang w:val="es-EC"/>
        </w:rPr>
      </w:pPr>
      <w:r w:rsidRPr="006C2BC2">
        <w:rPr>
          <w:rFonts w:ascii="Arial" w:hAnsi="Arial" w:cs="Arial"/>
          <w:sz w:val="24"/>
          <w:szCs w:val="24"/>
          <w:lang w:val="es-EC"/>
        </w:rPr>
        <w:t>PROCESO DE FUNDAS TIPO</w:t>
      </w:r>
      <w:r w:rsidR="005C75FB">
        <w:rPr>
          <w:rFonts w:ascii="Arial" w:hAnsi="Arial" w:cs="Arial"/>
          <w:sz w:val="24"/>
          <w:szCs w:val="24"/>
          <w:lang w:val="es-EC"/>
        </w:rPr>
        <w:t xml:space="preserve"> CAMISETA     </w:t>
      </w:r>
      <w:r>
        <w:object w:dxaOrig="8782" w:dyaOrig="14988">
          <v:shape id="_x0000_i1075" type="#_x0000_t75" style="width:396.75pt;height:546pt" o:ole="">
            <v:imagedata r:id="rId109" o:title=""/>
          </v:shape>
          <o:OLEObject Type="Embed" ProgID="Visio.Drawing.11" ShapeID="_x0000_i1075" DrawAspect="Content" ObjectID="_1357467582" r:id="rId110"/>
        </w:object>
      </w:r>
    </w:p>
    <w:p w:rsidR="006C2BC2" w:rsidRDefault="006C2BC2" w:rsidP="006C2BC2">
      <w:pPr>
        <w:spacing w:line="480" w:lineRule="auto"/>
        <w:jc w:val="center"/>
        <w:rPr>
          <w:rFonts w:ascii="Arial" w:hAnsi="Arial" w:cs="Arial"/>
          <w:sz w:val="24"/>
          <w:szCs w:val="24"/>
          <w:lang w:val="es-EC"/>
        </w:rPr>
      </w:pPr>
      <w:r w:rsidRPr="006C2BC2">
        <w:rPr>
          <w:rFonts w:ascii="Arial" w:hAnsi="Arial" w:cs="Arial"/>
          <w:sz w:val="24"/>
          <w:szCs w:val="24"/>
          <w:lang w:val="es-EC"/>
        </w:rPr>
        <w:lastRenderedPageBreak/>
        <w:t>APÉNDICE 3</w:t>
      </w:r>
    </w:p>
    <w:p w:rsidR="005C75FB" w:rsidRDefault="005C75FB" w:rsidP="005C75FB">
      <w:pPr>
        <w:spacing w:after="0" w:line="480" w:lineRule="auto"/>
        <w:jc w:val="center"/>
        <w:rPr>
          <w:rFonts w:ascii="Arial" w:hAnsi="Arial" w:cs="Arial"/>
          <w:sz w:val="24"/>
          <w:szCs w:val="24"/>
          <w:lang w:val="es-EC"/>
        </w:rPr>
      </w:pPr>
      <w:r>
        <w:rPr>
          <w:rFonts w:ascii="Arial" w:hAnsi="Arial" w:cs="Arial"/>
          <w:sz w:val="24"/>
          <w:szCs w:val="24"/>
          <w:lang w:val="es-EC"/>
        </w:rPr>
        <w:t>PROCESO DE FUNDAS PARA BASURA</w:t>
      </w:r>
    </w:p>
    <w:p w:rsidR="00AD67AB" w:rsidRDefault="006C2BC2" w:rsidP="005C75FB">
      <w:pPr>
        <w:spacing w:line="480" w:lineRule="auto"/>
        <w:jc w:val="center"/>
        <w:rPr>
          <w:lang w:val="es-EC"/>
        </w:rPr>
      </w:pPr>
      <w:r>
        <w:object w:dxaOrig="8793" w:dyaOrig="13275">
          <v:shape id="_x0000_i1076" type="#_x0000_t75" style="width:407.25pt;height:546.75pt" o:ole="">
            <v:imagedata r:id="rId111" o:title=""/>
          </v:shape>
          <o:OLEObject Type="Embed" ProgID="Visio.Drawing.11" ShapeID="_x0000_i1076" DrawAspect="Content" ObjectID="_1357467583" r:id="rId112"/>
        </w:object>
      </w:r>
    </w:p>
    <w:p w:rsidR="00AD67AB" w:rsidRDefault="006C2BC2" w:rsidP="006C2BC2">
      <w:pPr>
        <w:spacing w:line="480" w:lineRule="auto"/>
        <w:jc w:val="center"/>
        <w:rPr>
          <w:rFonts w:ascii="Arial" w:hAnsi="Arial" w:cs="Arial"/>
          <w:sz w:val="24"/>
          <w:szCs w:val="24"/>
          <w:lang w:val="es-EC"/>
        </w:rPr>
      </w:pPr>
      <w:r w:rsidRPr="006C2BC2">
        <w:rPr>
          <w:rFonts w:ascii="Arial" w:hAnsi="Arial" w:cs="Arial"/>
          <w:sz w:val="24"/>
          <w:szCs w:val="24"/>
          <w:lang w:val="es-EC"/>
        </w:rPr>
        <w:lastRenderedPageBreak/>
        <w:t>APÉNDICE 4</w:t>
      </w:r>
    </w:p>
    <w:p w:rsidR="005C75FB" w:rsidRDefault="006C2BC2" w:rsidP="005C75FB">
      <w:pPr>
        <w:spacing w:after="0" w:line="480" w:lineRule="auto"/>
        <w:jc w:val="center"/>
        <w:rPr>
          <w:rFonts w:ascii="Arial" w:hAnsi="Arial" w:cs="Arial"/>
          <w:sz w:val="24"/>
          <w:szCs w:val="24"/>
          <w:lang w:val="es-EC"/>
        </w:rPr>
      </w:pPr>
      <w:r w:rsidRPr="006C2BC2">
        <w:rPr>
          <w:rFonts w:ascii="Arial" w:hAnsi="Arial" w:cs="Arial"/>
          <w:sz w:val="24"/>
          <w:szCs w:val="24"/>
          <w:lang w:val="es-EC"/>
        </w:rPr>
        <w:t xml:space="preserve">PROCESO DE LÁMINAS CON </w:t>
      </w:r>
      <w:r w:rsidR="00AD67AB">
        <w:rPr>
          <w:rFonts w:ascii="Arial" w:hAnsi="Arial" w:cs="Arial"/>
          <w:sz w:val="24"/>
          <w:szCs w:val="24"/>
          <w:lang w:val="es-EC"/>
        </w:rPr>
        <w:t>I</w:t>
      </w:r>
      <w:r w:rsidRPr="006C2BC2">
        <w:rPr>
          <w:rFonts w:ascii="Arial" w:hAnsi="Arial" w:cs="Arial"/>
          <w:sz w:val="24"/>
          <w:szCs w:val="24"/>
          <w:lang w:val="es-EC"/>
        </w:rPr>
        <w:t>MPRESIÓN</w:t>
      </w:r>
    </w:p>
    <w:p w:rsidR="006C2BC2" w:rsidRPr="006C2BC2" w:rsidRDefault="006C2BC2" w:rsidP="006C2BC2">
      <w:pPr>
        <w:spacing w:line="480" w:lineRule="auto"/>
        <w:jc w:val="center"/>
        <w:rPr>
          <w:lang w:val="es-EC"/>
        </w:rPr>
      </w:pPr>
      <w:r>
        <w:object w:dxaOrig="8793" w:dyaOrig="13275">
          <v:shape id="_x0000_i1077" type="#_x0000_t75" style="width:407.25pt;height:543pt" o:ole="">
            <v:imagedata r:id="rId113" o:title=""/>
          </v:shape>
          <o:OLEObject Type="Embed" ProgID="Visio.Drawing.11" ShapeID="_x0000_i1077" DrawAspect="Content" ObjectID="_1357467584" r:id="rId114"/>
        </w:object>
      </w:r>
    </w:p>
    <w:p w:rsidR="006C2BC2" w:rsidRPr="006C2BC2" w:rsidRDefault="006C2BC2" w:rsidP="006C2BC2">
      <w:pPr>
        <w:jc w:val="center"/>
        <w:rPr>
          <w:lang w:val="es-EC"/>
        </w:rPr>
        <w:sectPr w:rsidR="006C2BC2" w:rsidRPr="006C2BC2" w:rsidSect="001767BA">
          <w:pgSz w:w="11907" w:h="16840" w:code="9"/>
          <w:pgMar w:top="2268" w:right="1361" w:bottom="2268" w:left="2268" w:header="709" w:footer="709" w:gutter="0"/>
          <w:cols w:space="708"/>
          <w:docGrid w:linePitch="360"/>
        </w:sectPr>
      </w:pPr>
    </w:p>
    <w:p w:rsidR="006C2BC2" w:rsidRPr="006C2BC2" w:rsidRDefault="006C2BC2" w:rsidP="006C2BC2">
      <w:pPr>
        <w:spacing w:after="120"/>
        <w:jc w:val="center"/>
        <w:rPr>
          <w:rFonts w:ascii="Arial" w:hAnsi="Arial" w:cs="Arial"/>
          <w:sz w:val="24"/>
          <w:szCs w:val="24"/>
          <w:lang w:val="es-EC"/>
        </w:rPr>
      </w:pPr>
      <w:r w:rsidRPr="006C2BC2">
        <w:rPr>
          <w:rFonts w:ascii="Arial" w:hAnsi="Arial" w:cs="Arial"/>
          <w:sz w:val="24"/>
          <w:szCs w:val="24"/>
          <w:lang w:val="es-EC"/>
        </w:rPr>
        <w:lastRenderedPageBreak/>
        <w:t>APÉNDICE 5</w:t>
      </w:r>
    </w:p>
    <w:p w:rsidR="006C2BC2" w:rsidRPr="006C2BC2" w:rsidRDefault="006C2BC2" w:rsidP="006C2BC2">
      <w:pPr>
        <w:spacing w:after="120"/>
        <w:jc w:val="center"/>
        <w:rPr>
          <w:rFonts w:ascii="Arial" w:hAnsi="Arial" w:cs="Arial"/>
          <w:sz w:val="24"/>
          <w:szCs w:val="24"/>
          <w:lang w:val="es-EC"/>
        </w:rPr>
      </w:pPr>
      <w:r w:rsidRPr="006C2BC2">
        <w:rPr>
          <w:rFonts w:ascii="Arial" w:hAnsi="Arial" w:cs="Arial"/>
          <w:sz w:val="24"/>
          <w:szCs w:val="24"/>
          <w:lang w:val="es-EC"/>
        </w:rPr>
        <w:t>TABLA DE DATOS HISTÓRICOS (ENERO A DICIEMBRE DEL 2009)</w:t>
      </w:r>
    </w:p>
    <w:tbl>
      <w:tblPr>
        <w:tblpPr w:leftFromText="141" w:rightFromText="141" w:vertAnchor="text" w:horzAnchor="margin" w:tblpY="241"/>
        <w:tblW w:w="12652" w:type="dxa"/>
        <w:tblCellMar>
          <w:left w:w="70" w:type="dxa"/>
          <w:right w:w="70" w:type="dxa"/>
        </w:tblCellMar>
        <w:tblLook w:val="04A0"/>
      </w:tblPr>
      <w:tblGrid>
        <w:gridCol w:w="143"/>
        <w:gridCol w:w="359"/>
        <w:gridCol w:w="1691"/>
        <w:gridCol w:w="870"/>
        <w:gridCol w:w="870"/>
        <w:gridCol w:w="870"/>
        <w:gridCol w:w="870"/>
        <w:gridCol w:w="870"/>
        <w:gridCol w:w="870"/>
        <w:gridCol w:w="870"/>
        <w:gridCol w:w="870"/>
        <w:gridCol w:w="870"/>
        <w:gridCol w:w="870"/>
        <w:gridCol w:w="870"/>
        <w:gridCol w:w="889"/>
      </w:tblGrid>
      <w:tr w:rsidR="006C2BC2" w:rsidRPr="002D3F5A" w:rsidTr="006C2BC2">
        <w:trPr>
          <w:trHeight w:val="209"/>
        </w:trPr>
        <w:tc>
          <w:tcPr>
            <w:tcW w:w="2193" w:type="dxa"/>
            <w:gridSpan w:val="3"/>
            <w:vMerge w:val="restart"/>
            <w:tcBorders>
              <w:top w:val="nil"/>
              <w:left w:val="nil"/>
              <w:right w:val="single" w:sz="8" w:space="0" w:color="000000"/>
            </w:tcBorders>
            <w:shd w:val="clear" w:color="auto" w:fill="auto"/>
            <w:noWrap/>
            <w:vAlign w:val="bottom"/>
            <w:hideMark/>
          </w:tcPr>
          <w:p w:rsidR="006C2BC2" w:rsidRPr="006C2BC2" w:rsidRDefault="006C2BC2" w:rsidP="006C2BC2">
            <w:pPr>
              <w:spacing w:after="0" w:line="240" w:lineRule="auto"/>
              <w:rPr>
                <w:rFonts w:ascii="Arial" w:eastAsia="Times New Roman" w:hAnsi="Arial" w:cs="Arial"/>
                <w:b/>
                <w:bCs/>
                <w:color w:val="000000"/>
                <w:lang w:val="es-EC" w:eastAsia="es-EC"/>
              </w:rPr>
            </w:pPr>
            <w:r w:rsidRPr="006C2BC2">
              <w:rPr>
                <w:rFonts w:ascii="Arial" w:eastAsia="Times New Roman" w:hAnsi="Arial" w:cs="Arial"/>
                <w:color w:val="000000"/>
                <w:lang w:val="es-EC" w:eastAsia="es-EC"/>
              </w:rPr>
              <w:t>  </w:t>
            </w:r>
          </w:p>
        </w:tc>
        <w:tc>
          <w:tcPr>
            <w:tcW w:w="10459" w:type="dxa"/>
            <w:gridSpan w:val="12"/>
            <w:tcBorders>
              <w:top w:val="single" w:sz="8" w:space="0" w:color="auto"/>
              <w:left w:val="nil"/>
              <w:bottom w:val="single" w:sz="4" w:space="0" w:color="auto"/>
              <w:right w:val="single" w:sz="8" w:space="0" w:color="000000"/>
            </w:tcBorders>
            <w:shd w:val="clear" w:color="auto" w:fill="auto"/>
            <w:noWrap/>
            <w:vAlign w:val="bottom"/>
            <w:hideMark/>
          </w:tcPr>
          <w:p w:rsidR="006C2BC2" w:rsidRPr="002D3F5A" w:rsidRDefault="006C2BC2" w:rsidP="006C2BC2">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w:t>
            </w:r>
          </w:p>
        </w:tc>
      </w:tr>
      <w:tr w:rsidR="006C2BC2" w:rsidRPr="002D3F5A" w:rsidTr="006C2BC2">
        <w:trPr>
          <w:trHeight w:val="156"/>
        </w:trPr>
        <w:tc>
          <w:tcPr>
            <w:tcW w:w="2193" w:type="dxa"/>
            <w:gridSpan w:val="3"/>
            <w:vMerge/>
            <w:tcBorders>
              <w:left w:val="nil"/>
              <w:bottom w:val="single" w:sz="4" w:space="0" w:color="auto"/>
              <w:right w:val="single" w:sz="8" w:space="0" w:color="000000"/>
            </w:tcBorders>
            <w:shd w:val="clear" w:color="auto" w:fill="auto"/>
            <w:noWrap/>
            <w:vAlign w:val="bottom"/>
            <w:hideMark/>
          </w:tcPr>
          <w:p w:rsidR="006C2BC2" w:rsidRPr="002D3F5A" w:rsidRDefault="006C2BC2" w:rsidP="006C2BC2">
            <w:pPr>
              <w:spacing w:after="0" w:line="240" w:lineRule="auto"/>
              <w:rPr>
                <w:rFonts w:ascii="Arial" w:eastAsia="Times New Roman" w:hAnsi="Arial" w:cs="Arial"/>
                <w:color w:val="000000"/>
                <w:lang w:eastAsia="es-EC"/>
              </w:rPr>
            </w:pPr>
          </w:p>
        </w:tc>
        <w:tc>
          <w:tcPr>
            <w:tcW w:w="870" w:type="dxa"/>
            <w:tcBorders>
              <w:top w:val="single" w:sz="4" w:space="0" w:color="auto"/>
              <w:left w:val="single" w:sz="8" w:space="0" w:color="000000"/>
              <w:bottom w:val="single" w:sz="4" w:space="0" w:color="auto"/>
              <w:right w:val="single" w:sz="4" w:space="0" w:color="auto"/>
            </w:tcBorders>
            <w:shd w:val="clear" w:color="000000" w:fill="0F253F"/>
            <w:noWrap/>
            <w:vAlign w:val="center"/>
            <w:hideMark/>
          </w:tcPr>
          <w:p w:rsidR="006C2BC2" w:rsidRPr="002D3F5A" w:rsidRDefault="006C2BC2" w:rsidP="006C2BC2">
            <w:pPr>
              <w:spacing w:after="0" w:line="240" w:lineRule="auto"/>
              <w:jc w:val="center"/>
              <w:rPr>
                <w:rFonts w:ascii="Book Antiqua" w:eastAsia="Times New Roman" w:hAnsi="Book Antiqua"/>
                <w:b/>
                <w:bCs/>
                <w:color w:val="FFFFFF"/>
                <w:sz w:val="16"/>
                <w:szCs w:val="16"/>
                <w:lang w:eastAsia="es-EC"/>
              </w:rPr>
            </w:pPr>
            <w:r w:rsidRPr="002D3F5A">
              <w:rPr>
                <w:rFonts w:ascii="Book Antiqua" w:eastAsia="Times New Roman" w:hAnsi="Book Antiqua"/>
                <w:b/>
                <w:bCs/>
                <w:color w:val="FFFFFF"/>
                <w:sz w:val="16"/>
                <w:szCs w:val="16"/>
                <w:lang w:eastAsia="es-EC"/>
              </w:rPr>
              <w:t>ENERO</w:t>
            </w:r>
          </w:p>
        </w:tc>
        <w:tc>
          <w:tcPr>
            <w:tcW w:w="870" w:type="dxa"/>
            <w:tcBorders>
              <w:top w:val="single" w:sz="4" w:space="0" w:color="auto"/>
              <w:left w:val="single" w:sz="4" w:space="0" w:color="auto"/>
              <w:bottom w:val="single" w:sz="4" w:space="0" w:color="auto"/>
              <w:right w:val="nil"/>
            </w:tcBorders>
            <w:shd w:val="clear" w:color="000000" w:fill="0F253F"/>
            <w:noWrap/>
            <w:vAlign w:val="center"/>
            <w:hideMark/>
          </w:tcPr>
          <w:p w:rsidR="006C2BC2" w:rsidRPr="002D3F5A" w:rsidRDefault="006C2BC2" w:rsidP="006C2BC2">
            <w:pPr>
              <w:spacing w:after="0" w:line="240" w:lineRule="auto"/>
              <w:jc w:val="center"/>
              <w:rPr>
                <w:rFonts w:ascii="Book Antiqua" w:eastAsia="Times New Roman" w:hAnsi="Book Antiqua"/>
                <w:b/>
                <w:bCs/>
                <w:color w:val="FFFFFF"/>
                <w:sz w:val="16"/>
                <w:szCs w:val="16"/>
                <w:lang w:eastAsia="es-EC"/>
              </w:rPr>
            </w:pPr>
            <w:r w:rsidRPr="002D3F5A">
              <w:rPr>
                <w:rFonts w:ascii="Book Antiqua" w:eastAsia="Times New Roman" w:hAnsi="Book Antiqua"/>
                <w:b/>
                <w:bCs/>
                <w:color w:val="FFFFFF"/>
                <w:sz w:val="16"/>
                <w:szCs w:val="16"/>
                <w:lang w:eastAsia="es-EC"/>
              </w:rPr>
              <w:t>FEB</w:t>
            </w:r>
            <w:r>
              <w:rPr>
                <w:rFonts w:ascii="Book Antiqua" w:eastAsia="Times New Roman" w:hAnsi="Book Antiqua"/>
                <w:b/>
                <w:bCs/>
                <w:color w:val="FFFFFF"/>
                <w:sz w:val="16"/>
                <w:szCs w:val="16"/>
                <w:lang w:eastAsia="es-EC"/>
              </w:rPr>
              <w:t>.</w:t>
            </w:r>
          </w:p>
        </w:tc>
        <w:tc>
          <w:tcPr>
            <w:tcW w:w="870" w:type="dxa"/>
            <w:tcBorders>
              <w:top w:val="single" w:sz="4" w:space="0" w:color="auto"/>
              <w:left w:val="nil"/>
              <w:bottom w:val="single" w:sz="4" w:space="0" w:color="auto"/>
              <w:right w:val="nil"/>
            </w:tcBorders>
            <w:shd w:val="clear" w:color="000000" w:fill="0F253F"/>
            <w:noWrap/>
            <w:vAlign w:val="center"/>
            <w:hideMark/>
          </w:tcPr>
          <w:p w:rsidR="006C2BC2" w:rsidRPr="002D3F5A" w:rsidRDefault="006C2BC2" w:rsidP="006C2BC2">
            <w:pPr>
              <w:spacing w:after="0" w:line="240" w:lineRule="auto"/>
              <w:jc w:val="center"/>
              <w:rPr>
                <w:rFonts w:ascii="Book Antiqua" w:eastAsia="Times New Roman" w:hAnsi="Book Antiqua"/>
                <w:b/>
                <w:bCs/>
                <w:color w:val="FFFFFF"/>
                <w:sz w:val="16"/>
                <w:szCs w:val="16"/>
                <w:lang w:eastAsia="es-EC"/>
              </w:rPr>
            </w:pPr>
            <w:r w:rsidRPr="002D3F5A">
              <w:rPr>
                <w:rFonts w:ascii="Book Antiqua" w:eastAsia="Times New Roman" w:hAnsi="Book Antiqua"/>
                <w:b/>
                <w:bCs/>
                <w:color w:val="FFFFFF"/>
                <w:sz w:val="16"/>
                <w:szCs w:val="16"/>
                <w:lang w:eastAsia="es-EC"/>
              </w:rPr>
              <w:t>MARZO</w:t>
            </w:r>
          </w:p>
        </w:tc>
        <w:tc>
          <w:tcPr>
            <w:tcW w:w="870" w:type="dxa"/>
            <w:tcBorders>
              <w:top w:val="single" w:sz="4" w:space="0" w:color="auto"/>
              <w:left w:val="nil"/>
              <w:bottom w:val="single" w:sz="4" w:space="0" w:color="auto"/>
              <w:right w:val="nil"/>
            </w:tcBorders>
            <w:shd w:val="clear" w:color="000000" w:fill="0F253F"/>
            <w:noWrap/>
            <w:vAlign w:val="center"/>
            <w:hideMark/>
          </w:tcPr>
          <w:p w:rsidR="006C2BC2" w:rsidRPr="002D3F5A" w:rsidRDefault="006C2BC2" w:rsidP="006C2BC2">
            <w:pPr>
              <w:spacing w:after="0" w:line="240" w:lineRule="auto"/>
              <w:jc w:val="center"/>
              <w:rPr>
                <w:rFonts w:ascii="Book Antiqua" w:eastAsia="Times New Roman" w:hAnsi="Book Antiqua"/>
                <w:b/>
                <w:bCs/>
                <w:color w:val="FFFFFF"/>
                <w:sz w:val="16"/>
                <w:szCs w:val="16"/>
                <w:lang w:eastAsia="es-EC"/>
              </w:rPr>
            </w:pPr>
            <w:r w:rsidRPr="002D3F5A">
              <w:rPr>
                <w:rFonts w:ascii="Book Antiqua" w:eastAsia="Times New Roman" w:hAnsi="Book Antiqua"/>
                <w:b/>
                <w:bCs/>
                <w:color w:val="FFFFFF"/>
                <w:sz w:val="16"/>
                <w:szCs w:val="16"/>
                <w:lang w:eastAsia="es-EC"/>
              </w:rPr>
              <w:t>ABRIL</w:t>
            </w:r>
          </w:p>
        </w:tc>
        <w:tc>
          <w:tcPr>
            <w:tcW w:w="870" w:type="dxa"/>
            <w:tcBorders>
              <w:top w:val="single" w:sz="4" w:space="0" w:color="auto"/>
              <w:left w:val="nil"/>
              <w:bottom w:val="single" w:sz="4" w:space="0" w:color="auto"/>
              <w:right w:val="nil"/>
            </w:tcBorders>
            <w:shd w:val="clear" w:color="000000" w:fill="0F253F"/>
            <w:noWrap/>
            <w:vAlign w:val="center"/>
            <w:hideMark/>
          </w:tcPr>
          <w:p w:rsidR="006C2BC2" w:rsidRPr="002D3F5A" w:rsidRDefault="006C2BC2" w:rsidP="006C2BC2">
            <w:pPr>
              <w:spacing w:after="0" w:line="240" w:lineRule="auto"/>
              <w:jc w:val="center"/>
              <w:rPr>
                <w:rFonts w:ascii="Book Antiqua" w:eastAsia="Times New Roman" w:hAnsi="Book Antiqua"/>
                <w:b/>
                <w:bCs/>
                <w:color w:val="FFFFFF"/>
                <w:sz w:val="16"/>
                <w:szCs w:val="16"/>
                <w:lang w:eastAsia="es-EC"/>
              </w:rPr>
            </w:pPr>
            <w:r w:rsidRPr="002D3F5A">
              <w:rPr>
                <w:rFonts w:ascii="Book Antiqua" w:eastAsia="Times New Roman" w:hAnsi="Book Antiqua"/>
                <w:b/>
                <w:bCs/>
                <w:color w:val="FFFFFF"/>
                <w:sz w:val="16"/>
                <w:szCs w:val="16"/>
                <w:lang w:eastAsia="es-EC"/>
              </w:rPr>
              <w:t>MAYO</w:t>
            </w:r>
          </w:p>
        </w:tc>
        <w:tc>
          <w:tcPr>
            <w:tcW w:w="870" w:type="dxa"/>
            <w:tcBorders>
              <w:top w:val="single" w:sz="4" w:space="0" w:color="auto"/>
              <w:left w:val="nil"/>
              <w:bottom w:val="single" w:sz="4" w:space="0" w:color="auto"/>
              <w:right w:val="nil"/>
            </w:tcBorders>
            <w:shd w:val="clear" w:color="000000" w:fill="0F253F"/>
            <w:noWrap/>
            <w:vAlign w:val="center"/>
            <w:hideMark/>
          </w:tcPr>
          <w:p w:rsidR="006C2BC2" w:rsidRPr="002D3F5A" w:rsidRDefault="006C2BC2" w:rsidP="006C2BC2">
            <w:pPr>
              <w:spacing w:after="0" w:line="240" w:lineRule="auto"/>
              <w:jc w:val="center"/>
              <w:rPr>
                <w:rFonts w:ascii="Book Antiqua" w:eastAsia="Times New Roman" w:hAnsi="Book Antiqua"/>
                <w:b/>
                <w:bCs/>
                <w:color w:val="FFFFFF"/>
                <w:sz w:val="16"/>
                <w:szCs w:val="16"/>
                <w:lang w:eastAsia="es-EC"/>
              </w:rPr>
            </w:pPr>
            <w:r w:rsidRPr="002D3F5A">
              <w:rPr>
                <w:rFonts w:ascii="Book Antiqua" w:eastAsia="Times New Roman" w:hAnsi="Book Antiqua"/>
                <w:b/>
                <w:bCs/>
                <w:color w:val="FFFFFF"/>
                <w:sz w:val="16"/>
                <w:szCs w:val="16"/>
                <w:lang w:eastAsia="es-EC"/>
              </w:rPr>
              <w:t>JUNIO</w:t>
            </w:r>
          </w:p>
        </w:tc>
        <w:tc>
          <w:tcPr>
            <w:tcW w:w="870" w:type="dxa"/>
            <w:tcBorders>
              <w:top w:val="single" w:sz="4" w:space="0" w:color="auto"/>
              <w:left w:val="nil"/>
              <w:bottom w:val="single" w:sz="4" w:space="0" w:color="auto"/>
              <w:right w:val="nil"/>
            </w:tcBorders>
            <w:shd w:val="clear" w:color="000000" w:fill="0F253F"/>
            <w:noWrap/>
            <w:vAlign w:val="center"/>
            <w:hideMark/>
          </w:tcPr>
          <w:p w:rsidR="006C2BC2" w:rsidRPr="002D3F5A" w:rsidRDefault="006C2BC2" w:rsidP="006C2BC2">
            <w:pPr>
              <w:spacing w:after="0" w:line="240" w:lineRule="auto"/>
              <w:jc w:val="center"/>
              <w:rPr>
                <w:rFonts w:ascii="Book Antiqua" w:eastAsia="Times New Roman" w:hAnsi="Book Antiqua"/>
                <w:b/>
                <w:bCs/>
                <w:color w:val="FFFFFF"/>
                <w:sz w:val="16"/>
                <w:szCs w:val="16"/>
                <w:lang w:eastAsia="es-EC"/>
              </w:rPr>
            </w:pPr>
            <w:r w:rsidRPr="002D3F5A">
              <w:rPr>
                <w:rFonts w:ascii="Book Antiqua" w:eastAsia="Times New Roman" w:hAnsi="Book Antiqua"/>
                <w:b/>
                <w:bCs/>
                <w:color w:val="FFFFFF"/>
                <w:sz w:val="16"/>
                <w:szCs w:val="16"/>
                <w:lang w:eastAsia="es-EC"/>
              </w:rPr>
              <w:t>JULIO</w:t>
            </w:r>
          </w:p>
        </w:tc>
        <w:tc>
          <w:tcPr>
            <w:tcW w:w="870" w:type="dxa"/>
            <w:tcBorders>
              <w:top w:val="single" w:sz="4" w:space="0" w:color="auto"/>
              <w:left w:val="nil"/>
              <w:bottom w:val="single" w:sz="4" w:space="0" w:color="auto"/>
              <w:right w:val="nil"/>
            </w:tcBorders>
            <w:shd w:val="clear" w:color="000000" w:fill="0F253F"/>
            <w:noWrap/>
            <w:vAlign w:val="center"/>
            <w:hideMark/>
          </w:tcPr>
          <w:p w:rsidR="006C2BC2" w:rsidRPr="002D3F5A" w:rsidRDefault="006C2BC2" w:rsidP="006C2BC2">
            <w:pPr>
              <w:spacing w:after="0" w:line="240" w:lineRule="auto"/>
              <w:jc w:val="center"/>
              <w:rPr>
                <w:rFonts w:ascii="Book Antiqua" w:eastAsia="Times New Roman" w:hAnsi="Book Antiqua"/>
                <w:b/>
                <w:bCs/>
                <w:color w:val="FFFFFF"/>
                <w:sz w:val="16"/>
                <w:szCs w:val="16"/>
                <w:lang w:eastAsia="es-EC"/>
              </w:rPr>
            </w:pPr>
            <w:r w:rsidRPr="002D3F5A">
              <w:rPr>
                <w:rFonts w:ascii="Book Antiqua" w:eastAsia="Times New Roman" w:hAnsi="Book Antiqua"/>
                <w:b/>
                <w:bCs/>
                <w:color w:val="FFFFFF"/>
                <w:sz w:val="16"/>
                <w:szCs w:val="16"/>
                <w:lang w:eastAsia="es-EC"/>
              </w:rPr>
              <w:t>AGOSTO</w:t>
            </w:r>
          </w:p>
        </w:tc>
        <w:tc>
          <w:tcPr>
            <w:tcW w:w="870" w:type="dxa"/>
            <w:tcBorders>
              <w:top w:val="single" w:sz="4" w:space="0" w:color="auto"/>
              <w:left w:val="nil"/>
              <w:bottom w:val="single" w:sz="4" w:space="0" w:color="auto"/>
              <w:right w:val="nil"/>
            </w:tcBorders>
            <w:shd w:val="clear" w:color="000000" w:fill="0F253F"/>
            <w:noWrap/>
            <w:vAlign w:val="center"/>
            <w:hideMark/>
          </w:tcPr>
          <w:p w:rsidR="006C2BC2" w:rsidRPr="002D3F5A" w:rsidRDefault="006C2BC2" w:rsidP="006C2BC2">
            <w:pPr>
              <w:spacing w:after="0" w:line="240" w:lineRule="auto"/>
              <w:jc w:val="center"/>
              <w:rPr>
                <w:rFonts w:ascii="Book Antiqua" w:eastAsia="Times New Roman" w:hAnsi="Book Antiqua"/>
                <w:b/>
                <w:bCs/>
                <w:color w:val="FFFFFF"/>
                <w:sz w:val="16"/>
                <w:szCs w:val="16"/>
                <w:lang w:eastAsia="es-EC"/>
              </w:rPr>
            </w:pPr>
            <w:r w:rsidRPr="002D3F5A">
              <w:rPr>
                <w:rFonts w:ascii="Book Antiqua" w:eastAsia="Times New Roman" w:hAnsi="Book Antiqua"/>
                <w:b/>
                <w:bCs/>
                <w:color w:val="FFFFFF"/>
                <w:sz w:val="16"/>
                <w:szCs w:val="16"/>
                <w:lang w:eastAsia="es-EC"/>
              </w:rPr>
              <w:t>SEPT</w:t>
            </w:r>
            <w:r>
              <w:rPr>
                <w:rFonts w:ascii="Book Antiqua" w:eastAsia="Times New Roman" w:hAnsi="Book Antiqua"/>
                <w:b/>
                <w:bCs/>
                <w:color w:val="FFFFFF"/>
                <w:sz w:val="16"/>
                <w:szCs w:val="16"/>
                <w:lang w:eastAsia="es-EC"/>
              </w:rPr>
              <w:t>.</w:t>
            </w:r>
          </w:p>
        </w:tc>
        <w:tc>
          <w:tcPr>
            <w:tcW w:w="870" w:type="dxa"/>
            <w:tcBorders>
              <w:top w:val="single" w:sz="4" w:space="0" w:color="auto"/>
              <w:left w:val="single" w:sz="8" w:space="0" w:color="auto"/>
              <w:bottom w:val="single" w:sz="4" w:space="0" w:color="auto"/>
              <w:right w:val="nil"/>
            </w:tcBorders>
            <w:shd w:val="clear" w:color="000000" w:fill="0F253F"/>
            <w:noWrap/>
            <w:vAlign w:val="center"/>
            <w:hideMark/>
          </w:tcPr>
          <w:p w:rsidR="006C2BC2" w:rsidRPr="002D3F5A" w:rsidRDefault="006C2BC2" w:rsidP="006C2BC2">
            <w:pPr>
              <w:spacing w:after="0" w:line="240" w:lineRule="auto"/>
              <w:jc w:val="center"/>
              <w:rPr>
                <w:rFonts w:ascii="Book Antiqua" w:eastAsia="Times New Roman" w:hAnsi="Book Antiqua"/>
                <w:b/>
                <w:bCs/>
                <w:color w:val="FFFFFF"/>
                <w:sz w:val="16"/>
                <w:szCs w:val="16"/>
                <w:lang w:eastAsia="es-EC"/>
              </w:rPr>
            </w:pPr>
            <w:r w:rsidRPr="002D3F5A">
              <w:rPr>
                <w:rFonts w:ascii="Book Antiqua" w:eastAsia="Times New Roman" w:hAnsi="Book Antiqua"/>
                <w:b/>
                <w:bCs/>
                <w:color w:val="FFFFFF"/>
                <w:sz w:val="16"/>
                <w:szCs w:val="16"/>
                <w:lang w:eastAsia="es-EC"/>
              </w:rPr>
              <w:t>OCT</w:t>
            </w:r>
            <w:r>
              <w:rPr>
                <w:rFonts w:ascii="Book Antiqua" w:eastAsia="Times New Roman" w:hAnsi="Book Antiqua"/>
                <w:b/>
                <w:bCs/>
                <w:color w:val="FFFFFF"/>
                <w:sz w:val="16"/>
                <w:szCs w:val="16"/>
                <w:lang w:eastAsia="es-EC"/>
              </w:rPr>
              <w:t>.</w:t>
            </w:r>
          </w:p>
        </w:tc>
        <w:tc>
          <w:tcPr>
            <w:tcW w:w="870" w:type="dxa"/>
            <w:tcBorders>
              <w:top w:val="single" w:sz="4" w:space="0" w:color="auto"/>
              <w:left w:val="nil"/>
              <w:bottom w:val="single" w:sz="4" w:space="0" w:color="auto"/>
              <w:right w:val="nil"/>
            </w:tcBorders>
            <w:shd w:val="clear" w:color="000000" w:fill="0F253F"/>
            <w:noWrap/>
            <w:vAlign w:val="center"/>
            <w:hideMark/>
          </w:tcPr>
          <w:p w:rsidR="006C2BC2" w:rsidRPr="002D3F5A" w:rsidRDefault="006C2BC2" w:rsidP="006C2BC2">
            <w:pPr>
              <w:spacing w:after="0" w:line="240" w:lineRule="auto"/>
              <w:jc w:val="center"/>
              <w:rPr>
                <w:rFonts w:ascii="Book Antiqua" w:eastAsia="Times New Roman" w:hAnsi="Book Antiqua"/>
                <w:b/>
                <w:bCs/>
                <w:color w:val="FFFFFF"/>
                <w:sz w:val="16"/>
                <w:szCs w:val="16"/>
                <w:lang w:eastAsia="es-EC"/>
              </w:rPr>
            </w:pPr>
            <w:r w:rsidRPr="002D3F5A">
              <w:rPr>
                <w:rFonts w:ascii="Book Antiqua" w:eastAsia="Times New Roman" w:hAnsi="Book Antiqua"/>
                <w:b/>
                <w:bCs/>
                <w:color w:val="FFFFFF"/>
                <w:sz w:val="16"/>
                <w:szCs w:val="16"/>
                <w:lang w:eastAsia="es-EC"/>
              </w:rPr>
              <w:t>NOV</w:t>
            </w:r>
            <w:r>
              <w:rPr>
                <w:rFonts w:ascii="Book Antiqua" w:eastAsia="Times New Roman" w:hAnsi="Book Antiqua"/>
                <w:b/>
                <w:bCs/>
                <w:color w:val="FFFFFF"/>
                <w:sz w:val="16"/>
                <w:szCs w:val="16"/>
                <w:lang w:eastAsia="es-EC"/>
              </w:rPr>
              <w:t>.</w:t>
            </w:r>
          </w:p>
        </w:tc>
        <w:tc>
          <w:tcPr>
            <w:tcW w:w="889" w:type="dxa"/>
            <w:tcBorders>
              <w:top w:val="single" w:sz="4" w:space="0" w:color="auto"/>
              <w:left w:val="nil"/>
              <w:bottom w:val="single" w:sz="4" w:space="0" w:color="auto"/>
              <w:right w:val="single" w:sz="4" w:space="0" w:color="auto"/>
            </w:tcBorders>
            <w:shd w:val="clear" w:color="000000" w:fill="0F253F"/>
            <w:noWrap/>
            <w:vAlign w:val="center"/>
            <w:hideMark/>
          </w:tcPr>
          <w:p w:rsidR="006C2BC2" w:rsidRPr="002D3F5A" w:rsidRDefault="006C2BC2" w:rsidP="006C2BC2">
            <w:pPr>
              <w:spacing w:after="0" w:line="240" w:lineRule="auto"/>
              <w:jc w:val="center"/>
              <w:rPr>
                <w:rFonts w:ascii="Book Antiqua" w:eastAsia="Times New Roman" w:hAnsi="Book Antiqua"/>
                <w:b/>
                <w:bCs/>
                <w:color w:val="FFFFFF"/>
                <w:sz w:val="16"/>
                <w:szCs w:val="16"/>
                <w:lang w:eastAsia="es-EC"/>
              </w:rPr>
            </w:pPr>
            <w:r w:rsidRPr="002D3F5A">
              <w:rPr>
                <w:rFonts w:ascii="Book Antiqua" w:eastAsia="Times New Roman" w:hAnsi="Book Antiqua"/>
                <w:b/>
                <w:bCs/>
                <w:color w:val="FFFFFF"/>
                <w:sz w:val="16"/>
                <w:szCs w:val="16"/>
                <w:lang w:eastAsia="es-EC"/>
              </w:rPr>
              <w:t>DIC</w:t>
            </w:r>
            <w:r>
              <w:rPr>
                <w:rFonts w:ascii="Book Antiqua" w:eastAsia="Times New Roman" w:hAnsi="Book Antiqua"/>
                <w:b/>
                <w:bCs/>
                <w:color w:val="FFFFFF"/>
                <w:sz w:val="16"/>
                <w:szCs w:val="16"/>
                <w:lang w:eastAsia="es-EC"/>
              </w:rPr>
              <w:t>.</w:t>
            </w:r>
          </w:p>
        </w:tc>
      </w:tr>
      <w:tr w:rsidR="006C2BC2" w:rsidRPr="002D3F5A" w:rsidTr="006C2BC2">
        <w:trPr>
          <w:gridBefore w:val="1"/>
          <w:wBefore w:w="143" w:type="dxa"/>
          <w:trHeight w:val="149"/>
        </w:trPr>
        <w:tc>
          <w:tcPr>
            <w:tcW w:w="359" w:type="dxa"/>
            <w:vMerge w:val="restart"/>
            <w:tcBorders>
              <w:top w:val="single" w:sz="4" w:space="0" w:color="auto"/>
              <w:left w:val="single" w:sz="4" w:space="0" w:color="auto"/>
              <w:right w:val="single" w:sz="4" w:space="0" w:color="auto"/>
            </w:tcBorders>
            <w:shd w:val="clear" w:color="000000" w:fill="632523"/>
            <w:textDirection w:val="btLr"/>
            <w:vAlign w:val="center"/>
            <w:hideMark/>
          </w:tcPr>
          <w:p w:rsidR="006C2BC2" w:rsidRPr="002D3F5A" w:rsidRDefault="006C2BC2" w:rsidP="006C2BC2">
            <w:pPr>
              <w:spacing w:after="0" w:line="240" w:lineRule="auto"/>
              <w:jc w:val="center"/>
              <w:rPr>
                <w:rFonts w:ascii="Arial" w:eastAsia="Times New Roman" w:hAnsi="Arial" w:cs="Arial"/>
                <w:b/>
                <w:bCs/>
                <w:color w:val="FFFFFF"/>
                <w:sz w:val="18"/>
                <w:szCs w:val="18"/>
                <w:lang w:eastAsia="es-EC"/>
              </w:rPr>
            </w:pPr>
            <w:r w:rsidRPr="002D3F5A">
              <w:rPr>
                <w:rFonts w:ascii="Arial" w:eastAsia="Times New Roman" w:hAnsi="Arial" w:cs="Arial"/>
                <w:b/>
                <w:bCs/>
                <w:color w:val="FFFFFF"/>
                <w:sz w:val="18"/>
                <w:szCs w:val="18"/>
                <w:lang w:eastAsia="es-EC"/>
              </w:rPr>
              <w:t>% Scrap</w:t>
            </w:r>
          </w:p>
        </w:tc>
        <w:tc>
          <w:tcPr>
            <w:tcW w:w="1691" w:type="dxa"/>
            <w:tcBorders>
              <w:top w:val="single" w:sz="4" w:space="0" w:color="auto"/>
              <w:left w:val="single" w:sz="4" w:space="0" w:color="auto"/>
              <w:bottom w:val="single" w:sz="4" w:space="0" w:color="auto"/>
              <w:right w:val="single" w:sz="4" w:space="0" w:color="auto"/>
            </w:tcBorders>
            <w:shd w:val="clear" w:color="000000" w:fill="632523"/>
            <w:noWrap/>
            <w:vAlign w:val="bottom"/>
            <w:hideMark/>
          </w:tcPr>
          <w:p w:rsidR="006C2BC2" w:rsidRPr="002D3F5A" w:rsidRDefault="006C2BC2" w:rsidP="006C2BC2">
            <w:pPr>
              <w:spacing w:after="0" w:line="240" w:lineRule="auto"/>
              <w:rPr>
                <w:rFonts w:ascii="Arial" w:eastAsia="Times New Roman" w:hAnsi="Arial" w:cs="Arial"/>
                <w:bCs/>
                <w:i/>
                <w:color w:val="FFFFFF"/>
                <w:sz w:val="18"/>
                <w:szCs w:val="18"/>
                <w:lang w:eastAsia="es-EC"/>
              </w:rPr>
            </w:pPr>
            <w:r w:rsidRPr="002D3F5A">
              <w:rPr>
                <w:rFonts w:ascii="Arial" w:eastAsia="Times New Roman" w:hAnsi="Arial" w:cs="Arial"/>
                <w:bCs/>
                <w:i/>
                <w:color w:val="FFFFFF"/>
                <w:sz w:val="18"/>
                <w:szCs w:val="18"/>
                <w:lang w:eastAsia="es-EC"/>
              </w:rPr>
              <w:t>EXTRUSIÓN</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8,07%</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7,34%</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7,08%</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6,27%</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6,24%</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5,14%</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7,06%</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5,91%</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6,65%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5,51%</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5,30%</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5,00%</w:t>
            </w:r>
          </w:p>
        </w:tc>
      </w:tr>
      <w:tr w:rsidR="006C2BC2" w:rsidRPr="002D3F5A" w:rsidTr="006C2BC2">
        <w:trPr>
          <w:gridBefore w:val="1"/>
          <w:wBefore w:w="143" w:type="dxa"/>
          <w:trHeight w:val="164"/>
        </w:trPr>
        <w:tc>
          <w:tcPr>
            <w:tcW w:w="359" w:type="dxa"/>
            <w:vMerge/>
            <w:tcBorders>
              <w:left w:val="single" w:sz="4" w:space="0" w:color="auto"/>
              <w:right w:val="single" w:sz="4" w:space="0" w:color="auto"/>
            </w:tcBorders>
            <w:vAlign w:val="center"/>
            <w:hideMark/>
          </w:tcPr>
          <w:p w:rsidR="006C2BC2" w:rsidRPr="002D3F5A" w:rsidRDefault="006C2BC2" w:rsidP="006C2BC2">
            <w:pPr>
              <w:spacing w:after="0" w:line="240" w:lineRule="auto"/>
              <w:jc w:val="center"/>
              <w:rPr>
                <w:rFonts w:ascii="Arial" w:eastAsia="Times New Roman" w:hAnsi="Arial" w:cs="Arial"/>
                <w:b/>
                <w:bCs/>
                <w:color w:val="FFFFFF"/>
                <w:sz w:val="18"/>
                <w:szCs w:val="18"/>
                <w:lang w:eastAsia="es-EC"/>
              </w:rPr>
            </w:pPr>
          </w:p>
        </w:tc>
        <w:tc>
          <w:tcPr>
            <w:tcW w:w="1691" w:type="dxa"/>
            <w:tcBorders>
              <w:top w:val="single" w:sz="4" w:space="0" w:color="auto"/>
              <w:left w:val="single" w:sz="4" w:space="0" w:color="auto"/>
              <w:bottom w:val="single" w:sz="4" w:space="0" w:color="auto"/>
              <w:right w:val="single" w:sz="4" w:space="0" w:color="auto"/>
            </w:tcBorders>
            <w:shd w:val="clear" w:color="000000" w:fill="632523"/>
            <w:noWrap/>
            <w:vAlign w:val="bottom"/>
            <w:hideMark/>
          </w:tcPr>
          <w:p w:rsidR="006C2BC2" w:rsidRPr="002D3F5A" w:rsidRDefault="006C2BC2" w:rsidP="006C2BC2">
            <w:pPr>
              <w:spacing w:after="0" w:line="240" w:lineRule="auto"/>
              <w:rPr>
                <w:rFonts w:ascii="Arial" w:eastAsia="Times New Roman" w:hAnsi="Arial" w:cs="Arial"/>
                <w:bCs/>
                <w:i/>
                <w:color w:val="FFFFFF"/>
                <w:sz w:val="18"/>
                <w:szCs w:val="18"/>
                <w:lang w:eastAsia="es-EC"/>
              </w:rPr>
            </w:pPr>
            <w:r w:rsidRPr="002D3F5A">
              <w:rPr>
                <w:rFonts w:ascii="Arial" w:eastAsia="Times New Roman" w:hAnsi="Arial" w:cs="Arial"/>
                <w:bCs/>
                <w:i/>
                <w:color w:val="FFFFFF"/>
                <w:sz w:val="18"/>
                <w:szCs w:val="18"/>
                <w:lang w:eastAsia="es-EC"/>
              </w:rPr>
              <w:t>SELLADO</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5,50%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3,94%</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4,21%</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4,05%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5,67%</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5,04%</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5,26%</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5,89%</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6,64%</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7,48%</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5,90%</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7,52%</w:t>
            </w:r>
          </w:p>
        </w:tc>
      </w:tr>
      <w:tr w:rsidR="006C2BC2" w:rsidRPr="002D3F5A" w:rsidTr="006C2BC2">
        <w:trPr>
          <w:gridBefore w:val="1"/>
          <w:wBefore w:w="143" w:type="dxa"/>
          <w:trHeight w:val="164"/>
        </w:trPr>
        <w:tc>
          <w:tcPr>
            <w:tcW w:w="359" w:type="dxa"/>
            <w:vMerge/>
            <w:tcBorders>
              <w:left w:val="single" w:sz="4" w:space="0" w:color="auto"/>
              <w:right w:val="single" w:sz="4" w:space="0" w:color="auto"/>
            </w:tcBorders>
            <w:vAlign w:val="center"/>
            <w:hideMark/>
          </w:tcPr>
          <w:p w:rsidR="006C2BC2" w:rsidRPr="002D3F5A" w:rsidRDefault="006C2BC2" w:rsidP="006C2BC2">
            <w:pPr>
              <w:spacing w:after="0" w:line="240" w:lineRule="auto"/>
              <w:jc w:val="center"/>
              <w:rPr>
                <w:rFonts w:ascii="Arial" w:eastAsia="Times New Roman" w:hAnsi="Arial" w:cs="Arial"/>
                <w:b/>
                <w:bCs/>
                <w:color w:val="FFFFFF"/>
                <w:sz w:val="18"/>
                <w:szCs w:val="18"/>
                <w:lang w:eastAsia="es-EC"/>
              </w:rPr>
            </w:pPr>
          </w:p>
        </w:tc>
        <w:tc>
          <w:tcPr>
            <w:tcW w:w="1691" w:type="dxa"/>
            <w:tcBorders>
              <w:top w:val="single" w:sz="4" w:space="0" w:color="auto"/>
              <w:left w:val="single" w:sz="4" w:space="0" w:color="auto"/>
              <w:bottom w:val="single" w:sz="4" w:space="0" w:color="auto"/>
              <w:right w:val="single" w:sz="4" w:space="0" w:color="auto"/>
            </w:tcBorders>
            <w:shd w:val="clear" w:color="000000" w:fill="632523"/>
            <w:noWrap/>
            <w:vAlign w:val="bottom"/>
            <w:hideMark/>
          </w:tcPr>
          <w:p w:rsidR="006C2BC2" w:rsidRPr="002D3F5A" w:rsidRDefault="006C2BC2" w:rsidP="006C2BC2">
            <w:pPr>
              <w:spacing w:after="0" w:line="240" w:lineRule="auto"/>
              <w:rPr>
                <w:rFonts w:ascii="Arial" w:eastAsia="Times New Roman" w:hAnsi="Arial" w:cs="Arial"/>
                <w:bCs/>
                <w:i/>
                <w:color w:val="FFFFFF"/>
                <w:sz w:val="18"/>
                <w:szCs w:val="18"/>
                <w:lang w:eastAsia="es-EC"/>
              </w:rPr>
            </w:pPr>
            <w:r w:rsidRPr="002D3F5A">
              <w:rPr>
                <w:rFonts w:ascii="Arial" w:eastAsia="Times New Roman" w:hAnsi="Arial" w:cs="Arial"/>
                <w:bCs/>
                <w:i/>
                <w:color w:val="FFFFFF"/>
                <w:sz w:val="18"/>
                <w:szCs w:val="18"/>
                <w:lang w:eastAsia="es-EC"/>
              </w:rPr>
              <w:t>IMPRESIÓN</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2,34%</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2,93%</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2,10%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2,31%</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2,89%</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2,34%</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2,64%</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2,58%</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2,87%</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2,59%</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2,65%</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2,49%</w:t>
            </w:r>
          </w:p>
        </w:tc>
      </w:tr>
      <w:tr w:rsidR="006C2BC2" w:rsidRPr="002D3F5A" w:rsidTr="006C2BC2">
        <w:trPr>
          <w:gridBefore w:val="1"/>
          <w:wBefore w:w="143" w:type="dxa"/>
          <w:trHeight w:val="164"/>
        </w:trPr>
        <w:tc>
          <w:tcPr>
            <w:tcW w:w="359" w:type="dxa"/>
            <w:vMerge/>
            <w:tcBorders>
              <w:left w:val="single" w:sz="4" w:space="0" w:color="auto"/>
              <w:right w:val="single" w:sz="4" w:space="0" w:color="auto"/>
            </w:tcBorders>
            <w:vAlign w:val="center"/>
            <w:hideMark/>
          </w:tcPr>
          <w:p w:rsidR="006C2BC2" w:rsidRPr="002D3F5A" w:rsidRDefault="006C2BC2" w:rsidP="006C2BC2">
            <w:pPr>
              <w:spacing w:after="0" w:line="240" w:lineRule="auto"/>
              <w:jc w:val="center"/>
              <w:rPr>
                <w:rFonts w:ascii="Arial" w:eastAsia="Times New Roman" w:hAnsi="Arial" w:cs="Arial"/>
                <w:b/>
                <w:bCs/>
                <w:color w:val="FFFFFF"/>
                <w:sz w:val="18"/>
                <w:szCs w:val="18"/>
                <w:lang w:eastAsia="es-EC"/>
              </w:rPr>
            </w:pPr>
          </w:p>
        </w:tc>
        <w:tc>
          <w:tcPr>
            <w:tcW w:w="1691" w:type="dxa"/>
            <w:tcBorders>
              <w:top w:val="single" w:sz="4" w:space="0" w:color="auto"/>
              <w:left w:val="single" w:sz="4" w:space="0" w:color="auto"/>
              <w:bottom w:val="single" w:sz="4" w:space="0" w:color="auto"/>
              <w:right w:val="single" w:sz="4" w:space="0" w:color="auto"/>
            </w:tcBorders>
            <w:shd w:val="clear" w:color="000000" w:fill="632523"/>
            <w:noWrap/>
            <w:vAlign w:val="bottom"/>
            <w:hideMark/>
          </w:tcPr>
          <w:p w:rsidR="006C2BC2" w:rsidRPr="002D3F5A" w:rsidRDefault="006C2BC2" w:rsidP="006C2BC2">
            <w:pPr>
              <w:spacing w:after="0" w:line="240" w:lineRule="auto"/>
              <w:rPr>
                <w:rFonts w:ascii="Arial" w:eastAsia="Times New Roman" w:hAnsi="Arial" w:cs="Arial"/>
                <w:bCs/>
                <w:i/>
                <w:color w:val="FFFFFF"/>
                <w:sz w:val="18"/>
                <w:szCs w:val="18"/>
                <w:lang w:eastAsia="es-EC"/>
              </w:rPr>
            </w:pPr>
            <w:r w:rsidRPr="002D3F5A">
              <w:rPr>
                <w:rFonts w:ascii="Arial" w:eastAsia="Times New Roman" w:hAnsi="Arial" w:cs="Arial"/>
                <w:bCs/>
                <w:i/>
                <w:color w:val="FFFFFF"/>
                <w:sz w:val="18"/>
                <w:szCs w:val="18"/>
                <w:lang w:eastAsia="es-EC"/>
              </w:rPr>
              <w:t>LAMINADO</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0,47%</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1,35%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1,27%</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2,60%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37,36%</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3,77%</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0,71%</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6,53%</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w:t>
            </w:r>
          </w:p>
        </w:tc>
      </w:tr>
      <w:tr w:rsidR="006C2BC2" w:rsidRPr="002D3F5A" w:rsidTr="006C2BC2">
        <w:trPr>
          <w:gridBefore w:val="1"/>
          <w:wBefore w:w="143" w:type="dxa"/>
          <w:trHeight w:val="171"/>
        </w:trPr>
        <w:tc>
          <w:tcPr>
            <w:tcW w:w="359" w:type="dxa"/>
            <w:vMerge/>
            <w:tcBorders>
              <w:left w:val="single" w:sz="4" w:space="0" w:color="auto"/>
              <w:right w:val="single" w:sz="4" w:space="0" w:color="auto"/>
            </w:tcBorders>
            <w:vAlign w:val="center"/>
            <w:hideMark/>
          </w:tcPr>
          <w:p w:rsidR="006C2BC2" w:rsidRPr="002D3F5A" w:rsidRDefault="006C2BC2" w:rsidP="006C2BC2">
            <w:pPr>
              <w:spacing w:after="0" w:line="240" w:lineRule="auto"/>
              <w:jc w:val="center"/>
              <w:rPr>
                <w:rFonts w:ascii="Arial" w:eastAsia="Times New Roman" w:hAnsi="Arial" w:cs="Arial"/>
                <w:b/>
                <w:bCs/>
                <w:color w:val="FFFFFF"/>
                <w:sz w:val="18"/>
                <w:szCs w:val="18"/>
                <w:lang w:eastAsia="es-EC"/>
              </w:rPr>
            </w:pPr>
          </w:p>
        </w:tc>
        <w:tc>
          <w:tcPr>
            <w:tcW w:w="1691" w:type="dxa"/>
            <w:tcBorders>
              <w:top w:val="single" w:sz="4" w:space="0" w:color="auto"/>
              <w:left w:val="single" w:sz="4" w:space="0" w:color="auto"/>
              <w:bottom w:val="single" w:sz="4" w:space="0" w:color="auto"/>
              <w:right w:val="single" w:sz="4" w:space="0" w:color="auto"/>
            </w:tcBorders>
            <w:shd w:val="clear" w:color="000000" w:fill="632523"/>
            <w:noWrap/>
            <w:vAlign w:val="bottom"/>
            <w:hideMark/>
          </w:tcPr>
          <w:p w:rsidR="006C2BC2" w:rsidRPr="002D3F5A" w:rsidRDefault="006C2BC2" w:rsidP="006C2BC2">
            <w:pPr>
              <w:spacing w:after="0" w:line="240" w:lineRule="auto"/>
              <w:rPr>
                <w:rFonts w:ascii="Arial" w:eastAsia="Times New Roman" w:hAnsi="Arial" w:cs="Arial"/>
                <w:bCs/>
                <w:i/>
                <w:color w:val="FFFFFF"/>
                <w:sz w:val="18"/>
                <w:szCs w:val="18"/>
                <w:lang w:eastAsia="es-EC"/>
              </w:rPr>
            </w:pPr>
            <w:r w:rsidRPr="002D3F5A">
              <w:rPr>
                <w:rFonts w:ascii="Arial" w:eastAsia="Times New Roman" w:hAnsi="Arial" w:cs="Arial"/>
                <w:bCs/>
                <w:i/>
                <w:color w:val="FFFFFF"/>
                <w:sz w:val="18"/>
                <w:szCs w:val="18"/>
                <w:lang w:eastAsia="es-EC"/>
              </w:rPr>
              <w:t>REFILADO</w:t>
            </w:r>
          </w:p>
        </w:tc>
        <w:tc>
          <w:tcPr>
            <w:tcW w:w="870"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7,12%</w:t>
            </w:r>
          </w:p>
        </w:tc>
        <w:tc>
          <w:tcPr>
            <w:tcW w:w="870"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6,54%</w:t>
            </w:r>
          </w:p>
        </w:tc>
        <w:tc>
          <w:tcPr>
            <w:tcW w:w="870"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5,69%</w:t>
            </w:r>
          </w:p>
        </w:tc>
        <w:tc>
          <w:tcPr>
            <w:tcW w:w="870"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5,93%</w:t>
            </w:r>
          </w:p>
        </w:tc>
        <w:tc>
          <w:tcPr>
            <w:tcW w:w="870"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5,57%</w:t>
            </w:r>
          </w:p>
        </w:tc>
        <w:tc>
          <w:tcPr>
            <w:tcW w:w="870"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5,66%</w:t>
            </w:r>
          </w:p>
        </w:tc>
        <w:tc>
          <w:tcPr>
            <w:tcW w:w="870"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6,05%</w:t>
            </w:r>
          </w:p>
        </w:tc>
        <w:tc>
          <w:tcPr>
            <w:tcW w:w="870"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4,74%</w:t>
            </w:r>
          </w:p>
        </w:tc>
        <w:tc>
          <w:tcPr>
            <w:tcW w:w="870"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5,01%</w:t>
            </w:r>
          </w:p>
        </w:tc>
        <w:tc>
          <w:tcPr>
            <w:tcW w:w="870"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6,71%</w:t>
            </w:r>
          </w:p>
        </w:tc>
        <w:tc>
          <w:tcPr>
            <w:tcW w:w="870"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8,76%</w:t>
            </w:r>
          </w:p>
        </w:tc>
        <w:tc>
          <w:tcPr>
            <w:tcW w:w="889"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5,14%</w:t>
            </w:r>
          </w:p>
        </w:tc>
      </w:tr>
      <w:tr w:rsidR="006C2BC2" w:rsidRPr="002D3F5A" w:rsidTr="006C2BC2">
        <w:trPr>
          <w:gridBefore w:val="1"/>
          <w:wBefore w:w="143" w:type="dxa"/>
          <w:trHeight w:val="171"/>
        </w:trPr>
        <w:tc>
          <w:tcPr>
            <w:tcW w:w="359" w:type="dxa"/>
            <w:vMerge/>
            <w:tcBorders>
              <w:left w:val="single" w:sz="4" w:space="0" w:color="auto"/>
              <w:right w:val="single" w:sz="4" w:space="0" w:color="auto"/>
            </w:tcBorders>
            <w:textDirection w:val="btLr"/>
            <w:vAlign w:val="center"/>
            <w:hideMark/>
          </w:tcPr>
          <w:p w:rsidR="006C2BC2" w:rsidRDefault="006C2BC2" w:rsidP="006C2BC2">
            <w:pPr>
              <w:spacing w:after="0" w:line="240" w:lineRule="auto"/>
              <w:jc w:val="center"/>
              <w:rPr>
                <w:b/>
                <w:bCs/>
                <w:color w:val="FFFFFF"/>
                <w:sz w:val="28"/>
                <w:szCs w:val="28"/>
              </w:rPr>
            </w:pPr>
          </w:p>
        </w:tc>
        <w:tc>
          <w:tcPr>
            <w:tcW w:w="1691" w:type="dxa"/>
            <w:tcBorders>
              <w:top w:val="single" w:sz="4" w:space="0" w:color="auto"/>
              <w:left w:val="single" w:sz="4" w:space="0" w:color="auto"/>
              <w:bottom w:val="single" w:sz="4" w:space="0" w:color="auto"/>
              <w:right w:val="single" w:sz="4" w:space="0" w:color="auto"/>
            </w:tcBorders>
            <w:shd w:val="clear" w:color="auto" w:fill="943634"/>
            <w:noWrap/>
            <w:vAlign w:val="bottom"/>
            <w:hideMark/>
          </w:tcPr>
          <w:p w:rsidR="006C2BC2" w:rsidRPr="00AB106E" w:rsidRDefault="006C2BC2" w:rsidP="006C2BC2">
            <w:pPr>
              <w:spacing w:after="0" w:line="240" w:lineRule="auto"/>
              <w:rPr>
                <w:rFonts w:ascii="Arial" w:eastAsia="Times New Roman" w:hAnsi="Arial" w:cs="Arial"/>
                <w:bCs/>
                <w:i/>
                <w:color w:val="FFFFFF"/>
                <w:sz w:val="18"/>
                <w:szCs w:val="18"/>
                <w:lang w:eastAsia="es-EC"/>
              </w:rPr>
            </w:pPr>
            <w:r w:rsidRPr="00AB106E">
              <w:rPr>
                <w:rFonts w:ascii="Arial" w:eastAsia="Times New Roman" w:hAnsi="Arial" w:cs="Arial"/>
                <w:bCs/>
                <w:i/>
                <w:color w:val="FFFFFF"/>
                <w:sz w:val="18"/>
                <w:szCs w:val="18"/>
                <w:lang w:eastAsia="es-EC"/>
              </w:rPr>
              <w:t>KG CONSUMIDOS EN EXTRUSIÓN</w:t>
            </w:r>
          </w:p>
        </w:tc>
        <w:tc>
          <w:tcPr>
            <w:tcW w:w="870"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6C2BC2" w:rsidRPr="00AB106E" w:rsidRDefault="006C2BC2" w:rsidP="006C2BC2">
            <w:pPr>
              <w:spacing w:after="0" w:line="240" w:lineRule="auto"/>
              <w:jc w:val="center"/>
              <w:rPr>
                <w:rFonts w:ascii="Arial Narrow" w:eastAsia="Times New Roman" w:hAnsi="Arial Narrow"/>
                <w:color w:val="000000"/>
                <w:sz w:val="16"/>
                <w:szCs w:val="16"/>
                <w:lang w:eastAsia="es-EC"/>
              </w:rPr>
            </w:pPr>
            <w:r w:rsidRPr="00AB106E">
              <w:rPr>
                <w:rFonts w:ascii="Arial Narrow" w:eastAsia="Times New Roman" w:hAnsi="Arial Narrow"/>
                <w:color w:val="000000"/>
                <w:sz w:val="16"/>
                <w:szCs w:val="16"/>
                <w:lang w:eastAsia="es-EC"/>
              </w:rPr>
              <w:t>89098,43</w:t>
            </w:r>
          </w:p>
        </w:tc>
        <w:tc>
          <w:tcPr>
            <w:tcW w:w="870"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6C2BC2" w:rsidRPr="00AB106E" w:rsidRDefault="006C2BC2" w:rsidP="006C2BC2">
            <w:pPr>
              <w:spacing w:after="0" w:line="240" w:lineRule="auto"/>
              <w:jc w:val="center"/>
              <w:rPr>
                <w:rFonts w:ascii="Arial Narrow" w:eastAsia="Times New Roman" w:hAnsi="Arial Narrow"/>
                <w:color w:val="000000"/>
                <w:sz w:val="16"/>
                <w:szCs w:val="16"/>
                <w:lang w:eastAsia="es-EC"/>
              </w:rPr>
            </w:pPr>
            <w:r w:rsidRPr="00AB106E">
              <w:rPr>
                <w:rFonts w:ascii="Arial Narrow" w:eastAsia="Times New Roman" w:hAnsi="Arial Narrow"/>
                <w:color w:val="000000"/>
                <w:sz w:val="16"/>
                <w:szCs w:val="16"/>
                <w:lang w:eastAsia="es-EC"/>
              </w:rPr>
              <w:t>102642,1</w:t>
            </w:r>
          </w:p>
        </w:tc>
        <w:tc>
          <w:tcPr>
            <w:tcW w:w="870"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6C2BC2" w:rsidRPr="00AB106E" w:rsidRDefault="006C2BC2" w:rsidP="006C2BC2">
            <w:pPr>
              <w:spacing w:after="0" w:line="240" w:lineRule="auto"/>
              <w:jc w:val="center"/>
              <w:rPr>
                <w:rFonts w:ascii="Arial Narrow" w:eastAsia="Times New Roman" w:hAnsi="Arial Narrow"/>
                <w:color w:val="000000"/>
                <w:sz w:val="16"/>
                <w:szCs w:val="16"/>
                <w:lang w:eastAsia="es-EC"/>
              </w:rPr>
            </w:pPr>
            <w:r w:rsidRPr="00AB106E">
              <w:rPr>
                <w:rFonts w:ascii="Arial Narrow" w:eastAsia="Times New Roman" w:hAnsi="Arial Narrow"/>
                <w:color w:val="000000"/>
                <w:sz w:val="16"/>
                <w:szCs w:val="16"/>
                <w:lang w:eastAsia="es-EC"/>
              </w:rPr>
              <w:t>119796,93</w:t>
            </w:r>
          </w:p>
        </w:tc>
        <w:tc>
          <w:tcPr>
            <w:tcW w:w="870"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6C2BC2" w:rsidRPr="00AB106E" w:rsidRDefault="006C2BC2" w:rsidP="006C2BC2">
            <w:pPr>
              <w:spacing w:after="0" w:line="240" w:lineRule="auto"/>
              <w:jc w:val="center"/>
              <w:rPr>
                <w:rFonts w:ascii="Arial Narrow" w:eastAsia="Times New Roman" w:hAnsi="Arial Narrow"/>
                <w:color w:val="000000"/>
                <w:sz w:val="16"/>
                <w:szCs w:val="16"/>
                <w:lang w:eastAsia="es-EC"/>
              </w:rPr>
            </w:pPr>
            <w:r w:rsidRPr="00AB106E">
              <w:rPr>
                <w:rFonts w:ascii="Arial Narrow" w:eastAsia="Times New Roman" w:hAnsi="Arial Narrow"/>
                <w:color w:val="000000"/>
                <w:sz w:val="16"/>
                <w:szCs w:val="16"/>
                <w:lang w:eastAsia="es-EC"/>
              </w:rPr>
              <w:t>110840,96</w:t>
            </w:r>
          </w:p>
        </w:tc>
        <w:tc>
          <w:tcPr>
            <w:tcW w:w="870"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6C2BC2" w:rsidRPr="00AB106E" w:rsidRDefault="006C2BC2" w:rsidP="006C2BC2">
            <w:pPr>
              <w:spacing w:after="0" w:line="240" w:lineRule="auto"/>
              <w:jc w:val="center"/>
              <w:rPr>
                <w:rFonts w:ascii="Arial Narrow" w:eastAsia="Times New Roman" w:hAnsi="Arial Narrow"/>
                <w:color w:val="000000"/>
                <w:sz w:val="16"/>
                <w:szCs w:val="16"/>
                <w:lang w:eastAsia="es-EC"/>
              </w:rPr>
            </w:pPr>
            <w:r w:rsidRPr="00AB106E">
              <w:rPr>
                <w:rFonts w:ascii="Arial Narrow" w:eastAsia="Times New Roman" w:hAnsi="Arial Narrow"/>
                <w:color w:val="000000"/>
                <w:sz w:val="16"/>
                <w:szCs w:val="16"/>
                <w:lang w:eastAsia="es-EC"/>
              </w:rPr>
              <w:t>98686,64</w:t>
            </w:r>
          </w:p>
        </w:tc>
        <w:tc>
          <w:tcPr>
            <w:tcW w:w="870"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6C2BC2" w:rsidRPr="00AB106E" w:rsidRDefault="006C2BC2" w:rsidP="006C2BC2">
            <w:pPr>
              <w:spacing w:after="0" w:line="240" w:lineRule="auto"/>
              <w:jc w:val="center"/>
              <w:rPr>
                <w:rFonts w:ascii="Arial Narrow" w:eastAsia="Times New Roman" w:hAnsi="Arial Narrow"/>
                <w:color w:val="000000"/>
                <w:sz w:val="16"/>
                <w:szCs w:val="16"/>
                <w:lang w:eastAsia="es-EC"/>
              </w:rPr>
            </w:pPr>
            <w:r w:rsidRPr="00AB106E">
              <w:rPr>
                <w:rFonts w:ascii="Arial Narrow" w:eastAsia="Times New Roman" w:hAnsi="Arial Narrow"/>
                <w:color w:val="000000"/>
                <w:sz w:val="16"/>
                <w:szCs w:val="16"/>
                <w:lang w:eastAsia="es-EC"/>
              </w:rPr>
              <w:t>158724,79</w:t>
            </w:r>
          </w:p>
        </w:tc>
        <w:tc>
          <w:tcPr>
            <w:tcW w:w="870"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6C2BC2" w:rsidRPr="00AB106E" w:rsidRDefault="006C2BC2" w:rsidP="006C2BC2">
            <w:pPr>
              <w:spacing w:after="0" w:line="240" w:lineRule="auto"/>
              <w:jc w:val="center"/>
              <w:rPr>
                <w:rFonts w:ascii="Arial Narrow" w:eastAsia="Times New Roman" w:hAnsi="Arial Narrow"/>
                <w:color w:val="000000"/>
                <w:sz w:val="16"/>
                <w:szCs w:val="16"/>
                <w:lang w:eastAsia="es-EC"/>
              </w:rPr>
            </w:pPr>
            <w:r w:rsidRPr="00AB106E">
              <w:rPr>
                <w:rFonts w:ascii="Arial Narrow" w:eastAsia="Times New Roman" w:hAnsi="Arial Narrow"/>
                <w:color w:val="000000"/>
                <w:sz w:val="16"/>
                <w:szCs w:val="16"/>
                <w:lang w:eastAsia="es-EC"/>
              </w:rPr>
              <w:t>117064,44</w:t>
            </w:r>
          </w:p>
        </w:tc>
        <w:tc>
          <w:tcPr>
            <w:tcW w:w="870"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6C2BC2" w:rsidRPr="00AB106E" w:rsidRDefault="006C2BC2" w:rsidP="006C2BC2">
            <w:pPr>
              <w:spacing w:after="0" w:line="240" w:lineRule="auto"/>
              <w:jc w:val="center"/>
              <w:rPr>
                <w:rFonts w:ascii="Arial Narrow" w:eastAsia="Times New Roman" w:hAnsi="Arial Narrow"/>
                <w:color w:val="000000"/>
                <w:sz w:val="16"/>
                <w:szCs w:val="16"/>
                <w:lang w:eastAsia="es-EC"/>
              </w:rPr>
            </w:pPr>
            <w:r w:rsidRPr="00AB106E">
              <w:rPr>
                <w:rFonts w:ascii="Arial Narrow" w:eastAsia="Times New Roman" w:hAnsi="Arial Narrow"/>
                <w:color w:val="000000"/>
                <w:sz w:val="16"/>
                <w:szCs w:val="16"/>
                <w:lang w:eastAsia="es-EC"/>
              </w:rPr>
              <w:t>111727,28</w:t>
            </w:r>
          </w:p>
        </w:tc>
        <w:tc>
          <w:tcPr>
            <w:tcW w:w="870"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6C2BC2" w:rsidRPr="00AB106E" w:rsidRDefault="006C2BC2" w:rsidP="006C2BC2">
            <w:pPr>
              <w:spacing w:after="0" w:line="240" w:lineRule="auto"/>
              <w:jc w:val="center"/>
              <w:rPr>
                <w:rFonts w:ascii="Arial Narrow" w:eastAsia="Times New Roman" w:hAnsi="Arial Narrow"/>
                <w:color w:val="000000"/>
                <w:sz w:val="16"/>
                <w:szCs w:val="16"/>
                <w:lang w:eastAsia="es-EC"/>
              </w:rPr>
            </w:pPr>
            <w:r w:rsidRPr="00AB106E">
              <w:rPr>
                <w:rFonts w:ascii="Arial Narrow" w:eastAsia="Times New Roman" w:hAnsi="Arial Narrow"/>
                <w:color w:val="000000"/>
                <w:sz w:val="16"/>
                <w:szCs w:val="16"/>
                <w:lang w:eastAsia="es-EC"/>
              </w:rPr>
              <w:t>122460,82</w:t>
            </w:r>
          </w:p>
        </w:tc>
        <w:tc>
          <w:tcPr>
            <w:tcW w:w="870"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6C2BC2" w:rsidRPr="00AB106E" w:rsidRDefault="006C2BC2" w:rsidP="006C2BC2">
            <w:pPr>
              <w:spacing w:after="0" w:line="240" w:lineRule="auto"/>
              <w:jc w:val="center"/>
              <w:rPr>
                <w:rFonts w:ascii="Arial Narrow" w:eastAsia="Times New Roman" w:hAnsi="Arial Narrow"/>
                <w:color w:val="000000"/>
                <w:sz w:val="16"/>
                <w:szCs w:val="16"/>
                <w:lang w:eastAsia="es-EC"/>
              </w:rPr>
            </w:pPr>
            <w:r w:rsidRPr="00AB106E">
              <w:rPr>
                <w:rFonts w:ascii="Arial Narrow" w:eastAsia="Times New Roman" w:hAnsi="Arial Narrow"/>
                <w:color w:val="000000"/>
                <w:sz w:val="16"/>
                <w:szCs w:val="16"/>
                <w:lang w:eastAsia="es-EC"/>
              </w:rPr>
              <w:t>127366,81</w:t>
            </w:r>
          </w:p>
        </w:tc>
        <w:tc>
          <w:tcPr>
            <w:tcW w:w="870"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6C2BC2" w:rsidRPr="00AB106E" w:rsidRDefault="006C2BC2" w:rsidP="006C2BC2">
            <w:pPr>
              <w:spacing w:after="0" w:line="240" w:lineRule="auto"/>
              <w:jc w:val="center"/>
              <w:rPr>
                <w:rFonts w:ascii="Arial Narrow" w:eastAsia="Times New Roman" w:hAnsi="Arial Narrow"/>
                <w:color w:val="000000"/>
                <w:sz w:val="16"/>
                <w:szCs w:val="16"/>
                <w:lang w:eastAsia="es-EC"/>
              </w:rPr>
            </w:pPr>
            <w:r w:rsidRPr="00AB106E">
              <w:rPr>
                <w:rFonts w:ascii="Arial Narrow" w:eastAsia="Times New Roman" w:hAnsi="Arial Narrow"/>
                <w:color w:val="000000"/>
                <w:sz w:val="16"/>
                <w:szCs w:val="16"/>
                <w:lang w:eastAsia="es-EC"/>
              </w:rPr>
              <w:t>128778,71</w:t>
            </w:r>
          </w:p>
        </w:tc>
        <w:tc>
          <w:tcPr>
            <w:tcW w:w="889"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6C2BC2" w:rsidRPr="00AB106E" w:rsidRDefault="006C2BC2" w:rsidP="006C2BC2">
            <w:pPr>
              <w:spacing w:after="0" w:line="240" w:lineRule="auto"/>
              <w:jc w:val="center"/>
              <w:rPr>
                <w:rFonts w:ascii="Arial Narrow" w:eastAsia="Times New Roman" w:hAnsi="Arial Narrow"/>
                <w:color w:val="000000"/>
                <w:sz w:val="16"/>
                <w:szCs w:val="16"/>
                <w:lang w:eastAsia="es-EC"/>
              </w:rPr>
            </w:pPr>
            <w:r w:rsidRPr="00AB106E">
              <w:rPr>
                <w:rFonts w:ascii="Arial Narrow" w:eastAsia="Times New Roman" w:hAnsi="Arial Narrow"/>
                <w:color w:val="000000"/>
                <w:sz w:val="16"/>
                <w:szCs w:val="16"/>
                <w:lang w:eastAsia="es-EC"/>
              </w:rPr>
              <w:t>95869,15</w:t>
            </w:r>
          </w:p>
        </w:tc>
      </w:tr>
      <w:tr w:rsidR="006C2BC2" w:rsidRPr="002D3F5A" w:rsidTr="006C2BC2">
        <w:trPr>
          <w:gridBefore w:val="1"/>
          <w:wBefore w:w="143" w:type="dxa"/>
          <w:trHeight w:val="171"/>
        </w:trPr>
        <w:tc>
          <w:tcPr>
            <w:tcW w:w="359" w:type="dxa"/>
            <w:vMerge/>
            <w:tcBorders>
              <w:left w:val="single" w:sz="4" w:space="0" w:color="auto"/>
              <w:right w:val="single" w:sz="4" w:space="0" w:color="auto"/>
            </w:tcBorders>
            <w:textDirection w:val="btLr"/>
            <w:vAlign w:val="center"/>
            <w:hideMark/>
          </w:tcPr>
          <w:p w:rsidR="006C2BC2" w:rsidRDefault="006C2BC2" w:rsidP="006C2BC2">
            <w:pPr>
              <w:spacing w:after="0" w:line="240" w:lineRule="auto"/>
              <w:jc w:val="center"/>
              <w:rPr>
                <w:b/>
                <w:bCs/>
                <w:color w:val="FFFFFF"/>
                <w:sz w:val="28"/>
                <w:szCs w:val="28"/>
              </w:rPr>
            </w:pPr>
          </w:p>
        </w:tc>
        <w:tc>
          <w:tcPr>
            <w:tcW w:w="1691" w:type="dxa"/>
            <w:tcBorders>
              <w:top w:val="single" w:sz="4" w:space="0" w:color="auto"/>
              <w:left w:val="single" w:sz="4" w:space="0" w:color="auto"/>
              <w:bottom w:val="single" w:sz="4" w:space="0" w:color="auto"/>
              <w:right w:val="single" w:sz="4" w:space="0" w:color="000000"/>
            </w:tcBorders>
            <w:shd w:val="clear" w:color="auto" w:fill="943634"/>
            <w:noWrap/>
            <w:vAlign w:val="bottom"/>
            <w:hideMark/>
          </w:tcPr>
          <w:p w:rsidR="006C2BC2" w:rsidRPr="00AB106E" w:rsidRDefault="006C2BC2" w:rsidP="006C2BC2">
            <w:pPr>
              <w:spacing w:after="0" w:line="240" w:lineRule="auto"/>
              <w:rPr>
                <w:rFonts w:ascii="Arial" w:eastAsia="Times New Roman" w:hAnsi="Arial" w:cs="Arial"/>
                <w:bCs/>
                <w:i/>
                <w:color w:val="FFFFFF"/>
                <w:sz w:val="18"/>
                <w:szCs w:val="18"/>
                <w:lang w:eastAsia="es-EC"/>
              </w:rPr>
            </w:pPr>
            <w:r w:rsidRPr="00AB106E">
              <w:rPr>
                <w:rFonts w:ascii="Arial" w:eastAsia="Times New Roman" w:hAnsi="Arial" w:cs="Arial"/>
                <w:bCs/>
                <w:i/>
                <w:color w:val="FFFFFF"/>
                <w:sz w:val="18"/>
                <w:szCs w:val="18"/>
                <w:lang w:eastAsia="es-EC"/>
              </w:rPr>
              <w:t>KG DESPERDICIO TOTAL</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2BC2" w:rsidRPr="00AB106E" w:rsidRDefault="006C2BC2" w:rsidP="006C2BC2">
            <w:pPr>
              <w:spacing w:after="0" w:line="240" w:lineRule="auto"/>
              <w:jc w:val="center"/>
              <w:rPr>
                <w:rFonts w:ascii="Arial Narrow" w:eastAsia="Times New Roman" w:hAnsi="Arial Narrow"/>
                <w:color w:val="000000"/>
                <w:sz w:val="16"/>
                <w:szCs w:val="16"/>
                <w:lang w:eastAsia="es-EC"/>
              </w:rPr>
            </w:pPr>
            <w:r w:rsidRPr="00AB106E">
              <w:rPr>
                <w:rFonts w:ascii="Arial Narrow" w:eastAsia="Times New Roman" w:hAnsi="Arial Narrow"/>
                <w:color w:val="000000"/>
                <w:sz w:val="16"/>
                <w:szCs w:val="16"/>
                <w:lang w:eastAsia="es-EC"/>
              </w:rPr>
              <w:t>13629,85</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2BC2" w:rsidRPr="00AB106E" w:rsidRDefault="006C2BC2" w:rsidP="006C2BC2">
            <w:pPr>
              <w:spacing w:after="0" w:line="240" w:lineRule="auto"/>
              <w:jc w:val="center"/>
              <w:rPr>
                <w:rFonts w:ascii="Arial Narrow" w:eastAsia="Times New Roman" w:hAnsi="Arial Narrow"/>
                <w:color w:val="000000"/>
                <w:sz w:val="16"/>
                <w:szCs w:val="16"/>
                <w:lang w:eastAsia="es-EC"/>
              </w:rPr>
            </w:pPr>
            <w:r w:rsidRPr="00AB106E">
              <w:rPr>
                <w:rFonts w:ascii="Arial Narrow" w:eastAsia="Times New Roman" w:hAnsi="Arial Narrow"/>
                <w:color w:val="000000"/>
                <w:sz w:val="16"/>
                <w:szCs w:val="16"/>
                <w:lang w:eastAsia="es-EC"/>
              </w:rPr>
              <w:t>13934,20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2BC2" w:rsidRPr="00AB106E" w:rsidRDefault="006C2BC2" w:rsidP="006C2BC2">
            <w:pPr>
              <w:spacing w:after="0" w:line="240" w:lineRule="auto"/>
              <w:jc w:val="center"/>
              <w:rPr>
                <w:rFonts w:ascii="Arial Narrow" w:eastAsia="Times New Roman" w:hAnsi="Arial Narrow"/>
                <w:color w:val="000000"/>
                <w:sz w:val="16"/>
                <w:szCs w:val="16"/>
                <w:lang w:eastAsia="es-EC"/>
              </w:rPr>
            </w:pPr>
            <w:r w:rsidRPr="00AB106E">
              <w:rPr>
                <w:rFonts w:ascii="Arial Narrow" w:eastAsia="Times New Roman" w:hAnsi="Arial Narrow"/>
                <w:color w:val="000000"/>
                <w:sz w:val="16"/>
                <w:szCs w:val="16"/>
                <w:lang w:eastAsia="es-EC"/>
              </w:rPr>
              <w:t>15492,20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2BC2" w:rsidRPr="00AB106E" w:rsidRDefault="006C2BC2" w:rsidP="006C2BC2">
            <w:pPr>
              <w:spacing w:after="0" w:line="240" w:lineRule="auto"/>
              <w:jc w:val="center"/>
              <w:rPr>
                <w:rFonts w:ascii="Arial Narrow" w:eastAsia="Times New Roman" w:hAnsi="Arial Narrow"/>
                <w:color w:val="000000"/>
                <w:sz w:val="16"/>
                <w:szCs w:val="16"/>
                <w:lang w:eastAsia="es-EC"/>
              </w:rPr>
            </w:pPr>
            <w:r w:rsidRPr="00AB106E">
              <w:rPr>
                <w:rFonts w:ascii="Arial Narrow" w:eastAsia="Times New Roman" w:hAnsi="Arial Narrow"/>
                <w:color w:val="000000"/>
                <w:sz w:val="16"/>
                <w:szCs w:val="16"/>
                <w:lang w:eastAsia="es-EC"/>
              </w:rPr>
              <w:t>13013,40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2BC2" w:rsidRPr="00AB106E" w:rsidRDefault="006C2BC2" w:rsidP="006C2BC2">
            <w:pPr>
              <w:spacing w:after="0" w:line="240" w:lineRule="auto"/>
              <w:jc w:val="center"/>
              <w:rPr>
                <w:rFonts w:ascii="Arial Narrow" w:eastAsia="Times New Roman" w:hAnsi="Arial Narrow"/>
                <w:color w:val="000000"/>
                <w:sz w:val="16"/>
                <w:szCs w:val="16"/>
                <w:lang w:eastAsia="es-EC"/>
              </w:rPr>
            </w:pPr>
            <w:r w:rsidRPr="00AB106E">
              <w:rPr>
                <w:rFonts w:ascii="Arial Narrow" w:eastAsia="Times New Roman" w:hAnsi="Arial Narrow"/>
                <w:color w:val="000000"/>
                <w:sz w:val="16"/>
                <w:szCs w:val="16"/>
                <w:lang w:eastAsia="es-EC"/>
              </w:rPr>
              <w:t>13559,94</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2BC2" w:rsidRPr="00AB106E" w:rsidRDefault="006C2BC2" w:rsidP="006C2BC2">
            <w:pPr>
              <w:spacing w:after="0" w:line="240" w:lineRule="auto"/>
              <w:jc w:val="center"/>
              <w:rPr>
                <w:rFonts w:ascii="Arial Narrow" w:eastAsia="Times New Roman" w:hAnsi="Arial Narrow"/>
                <w:color w:val="000000"/>
                <w:sz w:val="16"/>
                <w:szCs w:val="16"/>
                <w:lang w:eastAsia="es-EC"/>
              </w:rPr>
            </w:pPr>
            <w:r w:rsidRPr="00AB106E">
              <w:rPr>
                <w:rFonts w:ascii="Arial Narrow" w:eastAsia="Times New Roman" w:hAnsi="Arial Narrow"/>
                <w:color w:val="000000"/>
                <w:sz w:val="16"/>
                <w:szCs w:val="16"/>
                <w:lang w:eastAsia="es-EC"/>
              </w:rPr>
              <w:t>16947,24</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2BC2" w:rsidRPr="00AB106E" w:rsidRDefault="006C2BC2" w:rsidP="006C2BC2">
            <w:pPr>
              <w:spacing w:after="0" w:line="240" w:lineRule="auto"/>
              <w:jc w:val="center"/>
              <w:rPr>
                <w:rFonts w:ascii="Arial Narrow" w:eastAsia="Times New Roman" w:hAnsi="Arial Narrow"/>
                <w:color w:val="000000"/>
                <w:sz w:val="16"/>
                <w:szCs w:val="16"/>
                <w:lang w:eastAsia="es-EC"/>
              </w:rPr>
            </w:pPr>
            <w:r w:rsidRPr="00AB106E">
              <w:rPr>
                <w:rFonts w:ascii="Arial Narrow" w:eastAsia="Times New Roman" w:hAnsi="Arial Narrow"/>
                <w:color w:val="000000"/>
                <w:sz w:val="16"/>
                <w:szCs w:val="16"/>
                <w:lang w:eastAsia="es-EC"/>
              </w:rPr>
              <w:t>17054,20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2BC2" w:rsidRPr="00AB106E" w:rsidRDefault="006C2BC2" w:rsidP="006C2BC2">
            <w:pPr>
              <w:spacing w:after="0" w:line="240" w:lineRule="auto"/>
              <w:jc w:val="center"/>
              <w:rPr>
                <w:rFonts w:ascii="Arial Narrow" w:eastAsia="Times New Roman" w:hAnsi="Arial Narrow"/>
                <w:color w:val="000000"/>
                <w:sz w:val="16"/>
                <w:szCs w:val="16"/>
                <w:lang w:eastAsia="es-EC"/>
              </w:rPr>
            </w:pPr>
            <w:r w:rsidRPr="00AB106E">
              <w:rPr>
                <w:rFonts w:ascii="Arial Narrow" w:eastAsia="Times New Roman" w:hAnsi="Arial Narrow"/>
                <w:color w:val="000000"/>
                <w:sz w:val="16"/>
                <w:szCs w:val="16"/>
                <w:lang w:eastAsia="es-EC"/>
              </w:rPr>
              <w:t>15186,21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2BC2" w:rsidRPr="00AB106E" w:rsidRDefault="006C2BC2" w:rsidP="006C2BC2">
            <w:pPr>
              <w:spacing w:after="0" w:line="240" w:lineRule="auto"/>
              <w:jc w:val="center"/>
              <w:rPr>
                <w:rFonts w:ascii="Arial Narrow" w:eastAsia="Times New Roman" w:hAnsi="Arial Narrow"/>
                <w:color w:val="000000"/>
                <w:sz w:val="16"/>
                <w:szCs w:val="16"/>
                <w:lang w:eastAsia="es-EC"/>
              </w:rPr>
            </w:pPr>
            <w:r w:rsidRPr="00AB106E">
              <w:rPr>
                <w:rFonts w:ascii="Arial Narrow" w:eastAsia="Times New Roman" w:hAnsi="Arial Narrow"/>
                <w:color w:val="000000"/>
                <w:sz w:val="16"/>
                <w:szCs w:val="16"/>
                <w:lang w:eastAsia="es-EC"/>
              </w:rPr>
              <w:t>18017,52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2BC2" w:rsidRPr="00AB106E" w:rsidRDefault="006C2BC2" w:rsidP="006C2BC2">
            <w:pPr>
              <w:spacing w:after="0" w:line="240" w:lineRule="auto"/>
              <w:jc w:val="center"/>
              <w:rPr>
                <w:rFonts w:ascii="Arial Narrow" w:eastAsia="Times New Roman" w:hAnsi="Arial Narrow"/>
                <w:color w:val="000000"/>
                <w:sz w:val="16"/>
                <w:szCs w:val="16"/>
                <w:lang w:eastAsia="es-EC"/>
              </w:rPr>
            </w:pPr>
            <w:r w:rsidRPr="00AB106E">
              <w:rPr>
                <w:rFonts w:ascii="Arial Narrow" w:eastAsia="Times New Roman" w:hAnsi="Arial Narrow"/>
                <w:color w:val="000000"/>
                <w:sz w:val="16"/>
                <w:szCs w:val="16"/>
                <w:lang w:eastAsia="es-EC"/>
              </w:rPr>
              <w:t>17402,02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2BC2" w:rsidRPr="00AB106E" w:rsidRDefault="006C2BC2" w:rsidP="006C2BC2">
            <w:pPr>
              <w:spacing w:after="0" w:line="240" w:lineRule="auto"/>
              <w:jc w:val="center"/>
              <w:rPr>
                <w:rFonts w:ascii="Arial Narrow" w:eastAsia="Times New Roman" w:hAnsi="Arial Narrow"/>
                <w:color w:val="000000"/>
                <w:sz w:val="16"/>
                <w:szCs w:val="16"/>
                <w:lang w:eastAsia="es-EC"/>
              </w:rPr>
            </w:pPr>
            <w:r w:rsidRPr="00AB106E">
              <w:rPr>
                <w:rFonts w:ascii="Arial Narrow" w:eastAsia="Times New Roman" w:hAnsi="Arial Narrow"/>
                <w:color w:val="000000"/>
                <w:sz w:val="16"/>
                <w:szCs w:val="16"/>
                <w:lang w:eastAsia="es-EC"/>
              </w:rPr>
              <w:t>18239,36</w:t>
            </w:r>
          </w:p>
        </w:tc>
        <w:tc>
          <w:tcPr>
            <w:tcW w:w="88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C2BC2" w:rsidRPr="00AB106E" w:rsidRDefault="006C2BC2" w:rsidP="006C2BC2">
            <w:pPr>
              <w:spacing w:after="0" w:line="240" w:lineRule="auto"/>
              <w:jc w:val="center"/>
              <w:rPr>
                <w:rFonts w:ascii="Arial Narrow" w:eastAsia="Times New Roman" w:hAnsi="Arial Narrow"/>
                <w:color w:val="000000"/>
                <w:sz w:val="16"/>
                <w:szCs w:val="16"/>
                <w:lang w:eastAsia="es-EC"/>
              </w:rPr>
            </w:pPr>
            <w:r w:rsidRPr="00AB106E">
              <w:rPr>
                <w:rFonts w:ascii="Arial Narrow" w:eastAsia="Times New Roman" w:hAnsi="Arial Narrow"/>
                <w:color w:val="000000"/>
                <w:sz w:val="16"/>
                <w:szCs w:val="16"/>
                <w:lang w:eastAsia="es-EC"/>
              </w:rPr>
              <w:t>14544,54</w:t>
            </w:r>
          </w:p>
        </w:tc>
      </w:tr>
      <w:tr w:rsidR="006C2BC2" w:rsidRPr="002D3F5A" w:rsidTr="006C2BC2">
        <w:trPr>
          <w:gridBefore w:val="1"/>
          <w:wBefore w:w="143" w:type="dxa"/>
          <w:trHeight w:val="171"/>
        </w:trPr>
        <w:tc>
          <w:tcPr>
            <w:tcW w:w="359" w:type="dxa"/>
            <w:vMerge/>
            <w:tcBorders>
              <w:left w:val="single" w:sz="4" w:space="0" w:color="auto"/>
              <w:bottom w:val="single" w:sz="4" w:space="0" w:color="auto"/>
              <w:right w:val="single" w:sz="4" w:space="0" w:color="auto"/>
            </w:tcBorders>
            <w:textDirection w:val="btLr"/>
            <w:vAlign w:val="center"/>
            <w:hideMark/>
          </w:tcPr>
          <w:p w:rsidR="006C2BC2" w:rsidRDefault="006C2BC2" w:rsidP="006C2BC2">
            <w:pPr>
              <w:spacing w:after="0" w:line="240" w:lineRule="auto"/>
              <w:jc w:val="center"/>
              <w:rPr>
                <w:b/>
                <w:bCs/>
                <w:color w:val="FFFFFF"/>
                <w:sz w:val="28"/>
                <w:szCs w:val="28"/>
              </w:rPr>
            </w:pPr>
          </w:p>
        </w:tc>
        <w:tc>
          <w:tcPr>
            <w:tcW w:w="1691" w:type="dxa"/>
            <w:tcBorders>
              <w:top w:val="single" w:sz="4" w:space="0" w:color="auto"/>
              <w:left w:val="single" w:sz="4" w:space="0" w:color="auto"/>
              <w:bottom w:val="single" w:sz="4" w:space="0" w:color="auto"/>
              <w:right w:val="single" w:sz="4" w:space="0" w:color="auto"/>
            </w:tcBorders>
            <w:shd w:val="clear" w:color="auto" w:fill="943634"/>
            <w:noWrap/>
            <w:vAlign w:val="bottom"/>
            <w:hideMark/>
          </w:tcPr>
          <w:p w:rsidR="006C2BC2" w:rsidRPr="00AB106E" w:rsidRDefault="006C2BC2" w:rsidP="006C2BC2">
            <w:pPr>
              <w:spacing w:after="0" w:line="240" w:lineRule="auto"/>
              <w:rPr>
                <w:rFonts w:ascii="Arial" w:eastAsia="Times New Roman" w:hAnsi="Arial" w:cs="Arial"/>
                <w:bCs/>
                <w:i/>
                <w:color w:val="FFFFFF"/>
                <w:sz w:val="18"/>
                <w:szCs w:val="18"/>
                <w:lang w:eastAsia="es-EC"/>
              </w:rPr>
            </w:pPr>
            <w:r w:rsidRPr="00AB106E">
              <w:rPr>
                <w:rFonts w:ascii="Arial" w:eastAsia="Times New Roman" w:hAnsi="Arial" w:cs="Arial"/>
                <w:bCs/>
                <w:i/>
                <w:color w:val="FFFFFF"/>
                <w:sz w:val="18"/>
                <w:szCs w:val="18"/>
                <w:lang w:eastAsia="es-EC"/>
              </w:rPr>
              <w:t>DESPERDICIO TOTAL</w:t>
            </w:r>
          </w:p>
        </w:tc>
        <w:tc>
          <w:tcPr>
            <w:tcW w:w="870" w:type="dxa"/>
            <w:tcBorders>
              <w:top w:val="single" w:sz="4" w:space="0" w:color="000000"/>
              <w:left w:val="single" w:sz="4" w:space="0" w:color="auto"/>
              <w:bottom w:val="double" w:sz="4" w:space="0" w:color="auto"/>
              <w:right w:val="single" w:sz="4" w:space="0" w:color="auto"/>
            </w:tcBorders>
            <w:shd w:val="clear" w:color="auto" w:fill="auto"/>
            <w:noWrap/>
            <w:vAlign w:val="bottom"/>
            <w:hideMark/>
          </w:tcPr>
          <w:p w:rsidR="006C2BC2" w:rsidRPr="00AB106E" w:rsidRDefault="006C2BC2" w:rsidP="006C2BC2">
            <w:pPr>
              <w:spacing w:after="0" w:line="240" w:lineRule="auto"/>
              <w:jc w:val="center"/>
              <w:rPr>
                <w:rFonts w:ascii="Arial Narrow" w:eastAsia="Times New Roman" w:hAnsi="Arial Narrow"/>
                <w:color w:val="000000"/>
                <w:sz w:val="16"/>
                <w:szCs w:val="16"/>
                <w:lang w:eastAsia="es-EC"/>
              </w:rPr>
            </w:pPr>
            <w:r w:rsidRPr="00AB106E">
              <w:rPr>
                <w:rFonts w:ascii="Arial Narrow" w:eastAsia="Times New Roman" w:hAnsi="Arial Narrow"/>
                <w:color w:val="000000"/>
                <w:sz w:val="16"/>
                <w:szCs w:val="16"/>
                <w:lang w:eastAsia="es-EC"/>
              </w:rPr>
              <w:t>15,30%</w:t>
            </w:r>
          </w:p>
        </w:tc>
        <w:tc>
          <w:tcPr>
            <w:tcW w:w="870" w:type="dxa"/>
            <w:tcBorders>
              <w:top w:val="single" w:sz="4" w:space="0" w:color="000000"/>
              <w:left w:val="single" w:sz="4" w:space="0" w:color="auto"/>
              <w:bottom w:val="double" w:sz="4" w:space="0" w:color="auto"/>
              <w:right w:val="single" w:sz="4" w:space="0" w:color="auto"/>
            </w:tcBorders>
            <w:shd w:val="clear" w:color="auto" w:fill="auto"/>
            <w:noWrap/>
            <w:vAlign w:val="bottom"/>
            <w:hideMark/>
          </w:tcPr>
          <w:p w:rsidR="006C2BC2" w:rsidRPr="00AB106E" w:rsidRDefault="006C2BC2" w:rsidP="006C2BC2">
            <w:pPr>
              <w:spacing w:after="0" w:line="240" w:lineRule="auto"/>
              <w:jc w:val="center"/>
              <w:rPr>
                <w:rFonts w:ascii="Arial Narrow" w:eastAsia="Times New Roman" w:hAnsi="Arial Narrow"/>
                <w:color w:val="000000"/>
                <w:sz w:val="16"/>
                <w:szCs w:val="16"/>
                <w:lang w:eastAsia="es-EC"/>
              </w:rPr>
            </w:pPr>
            <w:r w:rsidRPr="00AB106E">
              <w:rPr>
                <w:rFonts w:ascii="Arial Narrow" w:eastAsia="Times New Roman" w:hAnsi="Arial Narrow"/>
                <w:color w:val="000000"/>
                <w:sz w:val="16"/>
                <w:szCs w:val="16"/>
                <w:lang w:eastAsia="es-EC"/>
              </w:rPr>
              <w:t>13,58%</w:t>
            </w:r>
          </w:p>
        </w:tc>
        <w:tc>
          <w:tcPr>
            <w:tcW w:w="870" w:type="dxa"/>
            <w:tcBorders>
              <w:top w:val="single" w:sz="4" w:space="0" w:color="000000"/>
              <w:left w:val="single" w:sz="4" w:space="0" w:color="auto"/>
              <w:bottom w:val="double" w:sz="4" w:space="0" w:color="auto"/>
              <w:right w:val="single" w:sz="4" w:space="0" w:color="auto"/>
            </w:tcBorders>
            <w:shd w:val="clear" w:color="auto" w:fill="auto"/>
            <w:noWrap/>
            <w:vAlign w:val="bottom"/>
            <w:hideMark/>
          </w:tcPr>
          <w:p w:rsidR="006C2BC2" w:rsidRPr="00AB106E" w:rsidRDefault="006C2BC2" w:rsidP="006C2BC2">
            <w:pPr>
              <w:spacing w:after="0" w:line="240" w:lineRule="auto"/>
              <w:jc w:val="center"/>
              <w:rPr>
                <w:rFonts w:ascii="Arial Narrow" w:eastAsia="Times New Roman" w:hAnsi="Arial Narrow"/>
                <w:color w:val="000000"/>
                <w:sz w:val="16"/>
                <w:szCs w:val="16"/>
                <w:lang w:eastAsia="es-EC"/>
              </w:rPr>
            </w:pPr>
            <w:r w:rsidRPr="00AB106E">
              <w:rPr>
                <w:rFonts w:ascii="Arial Narrow" w:eastAsia="Times New Roman" w:hAnsi="Arial Narrow"/>
                <w:color w:val="000000"/>
                <w:sz w:val="16"/>
                <w:szCs w:val="16"/>
                <w:lang w:eastAsia="es-EC"/>
              </w:rPr>
              <w:t>12,93%</w:t>
            </w:r>
          </w:p>
        </w:tc>
        <w:tc>
          <w:tcPr>
            <w:tcW w:w="870" w:type="dxa"/>
            <w:tcBorders>
              <w:top w:val="single" w:sz="4" w:space="0" w:color="000000"/>
              <w:left w:val="single" w:sz="4" w:space="0" w:color="auto"/>
              <w:bottom w:val="double" w:sz="4" w:space="0" w:color="auto"/>
              <w:right w:val="single" w:sz="4" w:space="0" w:color="auto"/>
            </w:tcBorders>
            <w:shd w:val="clear" w:color="auto" w:fill="auto"/>
            <w:noWrap/>
            <w:vAlign w:val="bottom"/>
            <w:hideMark/>
          </w:tcPr>
          <w:p w:rsidR="006C2BC2" w:rsidRPr="00AB106E" w:rsidRDefault="006C2BC2" w:rsidP="006C2BC2">
            <w:pPr>
              <w:spacing w:after="0" w:line="240" w:lineRule="auto"/>
              <w:jc w:val="center"/>
              <w:rPr>
                <w:rFonts w:ascii="Arial Narrow" w:eastAsia="Times New Roman" w:hAnsi="Arial Narrow"/>
                <w:color w:val="000000"/>
                <w:sz w:val="16"/>
                <w:szCs w:val="16"/>
                <w:lang w:eastAsia="es-EC"/>
              </w:rPr>
            </w:pPr>
            <w:r w:rsidRPr="00AB106E">
              <w:rPr>
                <w:rFonts w:ascii="Arial Narrow" w:eastAsia="Times New Roman" w:hAnsi="Arial Narrow"/>
                <w:color w:val="000000"/>
                <w:sz w:val="16"/>
                <w:szCs w:val="16"/>
                <w:lang w:eastAsia="es-EC"/>
              </w:rPr>
              <w:t>11,74%</w:t>
            </w:r>
          </w:p>
        </w:tc>
        <w:tc>
          <w:tcPr>
            <w:tcW w:w="870" w:type="dxa"/>
            <w:tcBorders>
              <w:top w:val="single" w:sz="4" w:space="0" w:color="000000"/>
              <w:left w:val="single" w:sz="4" w:space="0" w:color="auto"/>
              <w:bottom w:val="double" w:sz="4" w:space="0" w:color="auto"/>
              <w:right w:val="single" w:sz="4" w:space="0" w:color="auto"/>
            </w:tcBorders>
            <w:shd w:val="clear" w:color="auto" w:fill="auto"/>
            <w:noWrap/>
            <w:vAlign w:val="bottom"/>
            <w:hideMark/>
          </w:tcPr>
          <w:p w:rsidR="006C2BC2" w:rsidRPr="00AB106E" w:rsidRDefault="006C2BC2" w:rsidP="006C2BC2">
            <w:pPr>
              <w:spacing w:after="0" w:line="240" w:lineRule="auto"/>
              <w:jc w:val="center"/>
              <w:rPr>
                <w:rFonts w:ascii="Arial Narrow" w:eastAsia="Times New Roman" w:hAnsi="Arial Narrow"/>
                <w:color w:val="000000"/>
                <w:sz w:val="16"/>
                <w:szCs w:val="16"/>
                <w:lang w:eastAsia="es-EC"/>
              </w:rPr>
            </w:pPr>
            <w:r w:rsidRPr="00AB106E">
              <w:rPr>
                <w:rFonts w:ascii="Arial Narrow" w:eastAsia="Times New Roman" w:hAnsi="Arial Narrow"/>
                <w:color w:val="000000"/>
                <w:sz w:val="16"/>
                <w:szCs w:val="16"/>
                <w:lang w:eastAsia="es-EC"/>
              </w:rPr>
              <w:t>13,74%</w:t>
            </w:r>
          </w:p>
        </w:tc>
        <w:tc>
          <w:tcPr>
            <w:tcW w:w="870" w:type="dxa"/>
            <w:tcBorders>
              <w:top w:val="single" w:sz="4" w:space="0" w:color="000000"/>
              <w:left w:val="single" w:sz="4" w:space="0" w:color="auto"/>
              <w:bottom w:val="double" w:sz="4" w:space="0" w:color="auto"/>
              <w:right w:val="single" w:sz="4" w:space="0" w:color="auto"/>
            </w:tcBorders>
            <w:shd w:val="clear" w:color="auto" w:fill="auto"/>
            <w:noWrap/>
            <w:vAlign w:val="bottom"/>
            <w:hideMark/>
          </w:tcPr>
          <w:p w:rsidR="006C2BC2" w:rsidRPr="00AB106E" w:rsidRDefault="006C2BC2" w:rsidP="006C2BC2">
            <w:pPr>
              <w:spacing w:after="0" w:line="240" w:lineRule="auto"/>
              <w:jc w:val="center"/>
              <w:rPr>
                <w:rFonts w:ascii="Arial Narrow" w:eastAsia="Times New Roman" w:hAnsi="Arial Narrow"/>
                <w:color w:val="000000"/>
                <w:sz w:val="16"/>
                <w:szCs w:val="16"/>
                <w:lang w:eastAsia="es-EC"/>
              </w:rPr>
            </w:pPr>
            <w:r w:rsidRPr="00AB106E">
              <w:rPr>
                <w:rFonts w:ascii="Arial Narrow" w:eastAsia="Times New Roman" w:hAnsi="Arial Narrow"/>
                <w:color w:val="000000"/>
                <w:sz w:val="16"/>
                <w:szCs w:val="16"/>
                <w:lang w:eastAsia="es-EC"/>
              </w:rPr>
              <w:t>10,68%</w:t>
            </w:r>
          </w:p>
        </w:tc>
        <w:tc>
          <w:tcPr>
            <w:tcW w:w="870" w:type="dxa"/>
            <w:tcBorders>
              <w:top w:val="single" w:sz="4" w:space="0" w:color="000000"/>
              <w:left w:val="single" w:sz="4" w:space="0" w:color="auto"/>
              <w:bottom w:val="double" w:sz="4" w:space="0" w:color="auto"/>
              <w:right w:val="single" w:sz="4" w:space="0" w:color="auto"/>
            </w:tcBorders>
            <w:shd w:val="clear" w:color="auto" w:fill="auto"/>
            <w:noWrap/>
            <w:vAlign w:val="bottom"/>
            <w:hideMark/>
          </w:tcPr>
          <w:p w:rsidR="006C2BC2" w:rsidRPr="00AB106E" w:rsidRDefault="006C2BC2" w:rsidP="006C2BC2">
            <w:pPr>
              <w:spacing w:after="0" w:line="240" w:lineRule="auto"/>
              <w:jc w:val="center"/>
              <w:rPr>
                <w:rFonts w:ascii="Arial Narrow" w:eastAsia="Times New Roman" w:hAnsi="Arial Narrow"/>
                <w:color w:val="000000"/>
                <w:sz w:val="16"/>
                <w:szCs w:val="16"/>
                <w:lang w:eastAsia="es-EC"/>
              </w:rPr>
            </w:pPr>
            <w:r w:rsidRPr="00AB106E">
              <w:rPr>
                <w:rFonts w:ascii="Arial Narrow" w:eastAsia="Times New Roman" w:hAnsi="Arial Narrow"/>
                <w:color w:val="000000"/>
                <w:sz w:val="16"/>
                <w:szCs w:val="16"/>
                <w:lang w:eastAsia="es-EC"/>
              </w:rPr>
              <w:t>14,57%</w:t>
            </w:r>
          </w:p>
        </w:tc>
        <w:tc>
          <w:tcPr>
            <w:tcW w:w="870" w:type="dxa"/>
            <w:tcBorders>
              <w:top w:val="single" w:sz="4" w:space="0" w:color="000000"/>
              <w:left w:val="single" w:sz="4" w:space="0" w:color="auto"/>
              <w:bottom w:val="double" w:sz="4" w:space="0" w:color="auto"/>
              <w:right w:val="single" w:sz="4" w:space="0" w:color="auto"/>
            </w:tcBorders>
            <w:shd w:val="clear" w:color="auto" w:fill="auto"/>
            <w:noWrap/>
            <w:vAlign w:val="bottom"/>
            <w:hideMark/>
          </w:tcPr>
          <w:p w:rsidR="006C2BC2" w:rsidRPr="00AB106E" w:rsidRDefault="006C2BC2" w:rsidP="006C2BC2">
            <w:pPr>
              <w:spacing w:after="0" w:line="240" w:lineRule="auto"/>
              <w:jc w:val="center"/>
              <w:rPr>
                <w:rFonts w:ascii="Arial Narrow" w:eastAsia="Times New Roman" w:hAnsi="Arial Narrow"/>
                <w:color w:val="000000"/>
                <w:sz w:val="16"/>
                <w:szCs w:val="16"/>
                <w:lang w:eastAsia="es-EC"/>
              </w:rPr>
            </w:pPr>
            <w:r w:rsidRPr="00AB106E">
              <w:rPr>
                <w:rFonts w:ascii="Arial Narrow" w:eastAsia="Times New Roman" w:hAnsi="Arial Narrow"/>
                <w:color w:val="000000"/>
                <w:sz w:val="16"/>
                <w:szCs w:val="16"/>
                <w:lang w:eastAsia="es-EC"/>
              </w:rPr>
              <w:t>13,59%</w:t>
            </w:r>
          </w:p>
        </w:tc>
        <w:tc>
          <w:tcPr>
            <w:tcW w:w="870" w:type="dxa"/>
            <w:tcBorders>
              <w:top w:val="single" w:sz="4" w:space="0" w:color="000000"/>
              <w:left w:val="single" w:sz="4" w:space="0" w:color="auto"/>
              <w:bottom w:val="double" w:sz="4" w:space="0" w:color="auto"/>
              <w:right w:val="single" w:sz="4" w:space="0" w:color="auto"/>
            </w:tcBorders>
            <w:shd w:val="clear" w:color="auto" w:fill="auto"/>
            <w:noWrap/>
            <w:vAlign w:val="bottom"/>
            <w:hideMark/>
          </w:tcPr>
          <w:p w:rsidR="006C2BC2" w:rsidRPr="00AB106E" w:rsidRDefault="006C2BC2" w:rsidP="006C2BC2">
            <w:pPr>
              <w:spacing w:after="0" w:line="240" w:lineRule="auto"/>
              <w:jc w:val="center"/>
              <w:rPr>
                <w:rFonts w:ascii="Arial Narrow" w:eastAsia="Times New Roman" w:hAnsi="Arial Narrow"/>
                <w:color w:val="000000"/>
                <w:sz w:val="16"/>
                <w:szCs w:val="16"/>
                <w:lang w:eastAsia="es-EC"/>
              </w:rPr>
            </w:pPr>
            <w:r w:rsidRPr="00AB106E">
              <w:rPr>
                <w:rFonts w:ascii="Arial Narrow" w:eastAsia="Times New Roman" w:hAnsi="Arial Narrow"/>
                <w:color w:val="000000"/>
                <w:sz w:val="16"/>
                <w:szCs w:val="16"/>
                <w:lang w:eastAsia="es-EC"/>
              </w:rPr>
              <w:t>14,71%</w:t>
            </w:r>
          </w:p>
        </w:tc>
        <w:tc>
          <w:tcPr>
            <w:tcW w:w="870" w:type="dxa"/>
            <w:tcBorders>
              <w:top w:val="single" w:sz="4" w:space="0" w:color="000000"/>
              <w:left w:val="single" w:sz="4" w:space="0" w:color="auto"/>
              <w:bottom w:val="double" w:sz="4" w:space="0" w:color="auto"/>
              <w:right w:val="single" w:sz="4" w:space="0" w:color="auto"/>
            </w:tcBorders>
            <w:shd w:val="clear" w:color="auto" w:fill="auto"/>
            <w:noWrap/>
            <w:vAlign w:val="bottom"/>
            <w:hideMark/>
          </w:tcPr>
          <w:p w:rsidR="006C2BC2" w:rsidRPr="00AB106E" w:rsidRDefault="006C2BC2" w:rsidP="006C2BC2">
            <w:pPr>
              <w:spacing w:after="0" w:line="240" w:lineRule="auto"/>
              <w:jc w:val="center"/>
              <w:rPr>
                <w:rFonts w:ascii="Arial Narrow" w:eastAsia="Times New Roman" w:hAnsi="Arial Narrow"/>
                <w:color w:val="000000"/>
                <w:sz w:val="16"/>
                <w:szCs w:val="16"/>
                <w:lang w:eastAsia="es-EC"/>
              </w:rPr>
            </w:pPr>
            <w:r w:rsidRPr="00AB106E">
              <w:rPr>
                <w:rFonts w:ascii="Arial Narrow" w:eastAsia="Times New Roman" w:hAnsi="Arial Narrow"/>
                <w:color w:val="000000"/>
                <w:sz w:val="16"/>
                <w:szCs w:val="16"/>
                <w:lang w:eastAsia="es-EC"/>
              </w:rPr>
              <w:t>13,66%</w:t>
            </w:r>
          </w:p>
        </w:tc>
        <w:tc>
          <w:tcPr>
            <w:tcW w:w="870" w:type="dxa"/>
            <w:tcBorders>
              <w:top w:val="single" w:sz="4" w:space="0" w:color="000000"/>
              <w:left w:val="single" w:sz="4" w:space="0" w:color="auto"/>
              <w:bottom w:val="double" w:sz="4" w:space="0" w:color="auto"/>
              <w:right w:val="single" w:sz="4" w:space="0" w:color="auto"/>
            </w:tcBorders>
            <w:shd w:val="clear" w:color="auto" w:fill="auto"/>
            <w:noWrap/>
            <w:vAlign w:val="bottom"/>
            <w:hideMark/>
          </w:tcPr>
          <w:p w:rsidR="006C2BC2" w:rsidRPr="00AB106E" w:rsidRDefault="006C2BC2" w:rsidP="006C2BC2">
            <w:pPr>
              <w:spacing w:after="0" w:line="240" w:lineRule="auto"/>
              <w:jc w:val="center"/>
              <w:rPr>
                <w:rFonts w:ascii="Arial Narrow" w:eastAsia="Times New Roman" w:hAnsi="Arial Narrow"/>
                <w:color w:val="000000"/>
                <w:sz w:val="16"/>
                <w:szCs w:val="16"/>
                <w:lang w:eastAsia="es-EC"/>
              </w:rPr>
            </w:pPr>
            <w:r w:rsidRPr="00AB106E">
              <w:rPr>
                <w:rFonts w:ascii="Arial Narrow" w:eastAsia="Times New Roman" w:hAnsi="Arial Narrow"/>
                <w:color w:val="000000"/>
                <w:sz w:val="16"/>
                <w:szCs w:val="16"/>
                <w:lang w:eastAsia="es-EC"/>
              </w:rPr>
              <w:t>14,16%</w:t>
            </w:r>
          </w:p>
        </w:tc>
        <w:tc>
          <w:tcPr>
            <w:tcW w:w="889" w:type="dxa"/>
            <w:tcBorders>
              <w:top w:val="single" w:sz="4" w:space="0" w:color="000000"/>
              <w:left w:val="single" w:sz="4" w:space="0" w:color="auto"/>
              <w:bottom w:val="double" w:sz="4" w:space="0" w:color="auto"/>
              <w:right w:val="single" w:sz="4" w:space="0" w:color="auto"/>
            </w:tcBorders>
            <w:shd w:val="clear" w:color="auto" w:fill="auto"/>
            <w:noWrap/>
            <w:vAlign w:val="bottom"/>
            <w:hideMark/>
          </w:tcPr>
          <w:p w:rsidR="006C2BC2" w:rsidRPr="00AB106E" w:rsidRDefault="006C2BC2" w:rsidP="006C2BC2">
            <w:pPr>
              <w:spacing w:after="0" w:line="240" w:lineRule="auto"/>
              <w:jc w:val="center"/>
              <w:rPr>
                <w:rFonts w:ascii="Arial Narrow" w:eastAsia="Times New Roman" w:hAnsi="Arial Narrow"/>
                <w:color w:val="000000"/>
                <w:sz w:val="16"/>
                <w:szCs w:val="16"/>
                <w:lang w:eastAsia="es-EC"/>
              </w:rPr>
            </w:pPr>
            <w:r w:rsidRPr="00AB106E">
              <w:rPr>
                <w:rFonts w:ascii="Arial Narrow" w:eastAsia="Times New Roman" w:hAnsi="Arial Narrow"/>
                <w:color w:val="000000"/>
                <w:sz w:val="16"/>
                <w:szCs w:val="16"/>
                <w:lang w:eastAsia="es-EC"/>
              </w:rPr>
              <w:t>15,17%</w:t>
            </w:r>
          </w:p>
        </w:tc>
      </w:tr>
      <w:tr w:rsidR="006C2BC2" w:rsidRPr="002D3F5A" w:rsidTr="006C2BC2">
        <w:trPr>
          <w:gridBefore w:val="1"/>
          <w:wBefore w:w="143" w:type="dxa"/>
          <w:trHeight w:val="179"/>
        </w:trPr>
        <w:tc>
          <w:tcPr>
            <w:tcW w:w="359" w:type="dxa"/>
            <w:vMerge w:val="restart"/>
            <w:tcBorders>
              <w:top w:val="single" w:sz="4" w:space="0" w:color="auto"/>
              <w:left w:val="single" w:sz="4" w:space="0" w:color="auto"/>
              <w:bottom w:val="single" w:sz="4" w:space="0" w:color="auto"/>
              <w:right w:val="single" w:sz="4" w:space="0" w:color="auto"/>
            </w:tcBorders>
            <w:shd w:val="clear" w:color="000000" w:fill="0F253F"/>
            <w:textDirection w:val="btLr"/>
            <w:vAlign w:val="center"/>
            <w:hideMark/>
          </w:tcPr>
          <w:p w:rsidR="006C2BC2" w:rsidRPr="002D3F5A" w:rsidRDefault="006C2BC2" w:rsidP="006C2BC2">
            <w:pPr>
              <w:spacing w:after="0" w:line="240" w:lineRule="auto"/>
              <w:jc w:val="center"/>
              <w:rPr>
                <w:rFonts w:ascii="Arial" w:eastAsia="Times New Roman" w:hAnsi="Arial" w:cs="Arial"/>
                <w:b/>
                <w:bCs/>
                <w:color w:val="FFFFFF"/>
                <w:sz w:val="18"/>
                <w:szCs w:val="18"/>
                <w:lang w:eastAsia="es-EC"/>
              </w:rPr>
            </w:pPr>
            <w:r w:rsidRPr="002D3F5A">
              <w:rPr>
                <w:rFonts w:ascii="Arial" w:eastAsia="Times New Roman" w:hAnsi="Arial" w:cs="Arial"/>
                <w:b/>
                <w:bCs/>
                <w:color w:val="FFFFFF"/>
                <w:sz w:val="18"/>
                <w:szCs w:val="18"/>
                <w:lang w:eastAsia="es-EC"/>
              </w:rPr>
              <w:t>NO CONFORMIDADES</w:t>
            </w:r>
          </w:p>
        </w:tc>
        <w:tc>
          <w:tcPr>
            <w:tcW w:w="1691" w:type="dxa"/>
            <w:tcBorders>
              <w:top w:val="single" w:sz="4" w:space="0" w:color="auto"/>
              <w:left w:val="single" w:sz="4" w:space="0" w:color="auto"/>
              <w:bottom w:val="single" w:sz="4" w:space="0" w:color="auto"/>
              <w:right w:val="single" w:sz="4" w:space="0" w:color="auto"/>
            </w:tcBorders>
            <w:shd w:val="clear" w:color="000000" w:fill="0F253F"/>
            <w:noWrap/>
            <w:vAlign w:val="bottom"/>
            <w:hideMark/>
          </w:tcPr>
          <w:p w:rsidR="006C2BC2" w:rsidRPr="002D3F5A" w:rsidRDefault="006C2BC2" w:rsidP="006C2BC2">
            <w:pPr>
              <w:spacing w:after="0" w:line="240" w:lineRule="auto"/>
              <w:rPr>
                <w:rFonts w:ascii="Arial" w:eastAsia="Times New Roman" w:hAnsi="Arial" w:cs="Arial"/>
                <w:bCs/>
                <w:i/>
                <w:color w:val="FFFFFF"/>
                <w:sz w:val="18"/>
                <w:szCs w:val="18"/>
                <w:lang w:eastAsia="es-EC"/>
              </w:rPr>
            </w:pPr>
            <w:r w:rsidRPr="002D3F5A">
              <w:rPr>
                <w:rFonts w:ascii="Arial" w:eastAsia="Times New Roman" w:hAnsi="Arial" w:cs="Arial"/>
                <w:bCs/>
                <w:i/>
                <w:color w:val="FFFFFF"/>
                <w:sz w:val="18"/>
                <w:szCs w:val="18"/>
                <w:lang w:eastAsia="es-EC"/>
              </w:rPr>
              <w:t># de cuarentenas</w:t>
            </w:r>
          </w:p>
        </w:tc>
        <w:tc>
          <w:tcPr>
            <w:tcW w:w="870"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w:t>
            </w:r>
          </w:p>
        </w:tc>
        <w:tc>
          <w:tcPr>
            <w:tcW w:w="870"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w:t>
            </w:r>
          </w:p>
        </w:tc>
        <w:tc>
          <w:tcPr>
            <w:tcW w:w="870"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w:t>
            </w:r>
          </w:p>
        </w:tc>
        <w:tc>
          <w:tcPr>
            <w:tcW w:w="870"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w:t>
            </w:r>
          </w:p>
        </w:tc>
        <w:tc>
          <w:tcPr>
            <w:tcW w:w="870"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w:t>
            </w:r>
          </w:p>
        </w:tc>
        <w:tc>
          <w:tcPr>
            <w:tcW w:w="870"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w:t>
            </w:r>
          </w:p>
        </w:tc>
        <w:tc>
          <w:tcPr>
            <w:tcW w:w="870"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w:t>
            </w:r>
          </w:p>
        </w:tc>
        <w:tc>
          <w:tcPr>
            <w:tcW w:w="870"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w:t>
            </w:r>
          </w:p>
        </w:tc>
        <w:tc>
          <w:tcPr>
            <w:tcW w:w="870"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39</w:t>
            </w:r>
          </w:p>
        </w:tc>
        <w:tc>
          <w:tcPr>
            <w:tcW w:w="870"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24</w:t>
            </w:r>
          </w:p>
        </w:tc>
        <w:tc>
          <w:tcPr>
            <w:tcW w:w="870"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24</w:t>
            </w:r>
          </w:p>
        </w:tc>
        <w:tc>
          <w:tcPr>
            <w:tcW w:w="889"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32</w:t>
            </w:r>
          </w:p>
        </w:tc>
      </w:tr>
      <w:tr w:rsidR="006C2BC2" w:rsidRPr="002D3F5A" w:rsidTr="006C2BC2">
        <w:trPr>
          <w:gridBefore w:val="1"/>
          <w:wBefore w:w="143" w:type="dxa"/>
          <w:trHeight w:val="179"/>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C2BC2" w:rsidRPr="002D3F5A" w:rsidRDefault="006C2BC2" w:rsidP="006C2BC2">
            <w:pPr>
              <w:spacing w:after="0" w:line="240" w:lineRule="auto"/>
              <w:rPr>
                <w:rFonts w:ascii="Arial" w:eastAsia="Times New Roman" w:hAnsi="Arial" w:cs="Arial"/>
                <w:b/>
                <w:bCs/>
                <w:color w:val="FFFFFF"/>
                <w:sz w:val="18"/>
                <w:szCs w:val="18"/>
                <w:lang w:eastAsia="es-EC"/>
              </w:rPr>
            </w:pPr>
          </w:p>
        </w:tc>
        <w:tc>
          <w:tcPr>
            <w:tcW w:w="1691" w:type="dxa"/>
            <w:tcBorders>
              <w:top w:val="single" w:sz="4" w:space="0" w:color="auto"/>
              <w:left w:val="single" w:sz="4" w:space="0" w:color="auto"/>
              <w:bottom w:val="single" w:sz="4" w:space="0" w:color="auto"/>
              <w:right w:val="single" w:sz="4" w:space="0" w:color="auto"/>
            </w:tcBorders>
            <w:shd w:val="clear" w:color="000000" w:fill="0F253F"/>
            <w:noWrap/>
            <w:vAlign w:val="bottom"/>
            <w:hideMark/>
          </w:tcPr>
          <w:p w:rsidR="006C2BC2" w:rsidRPr="002D3F5A" w:rsidRDefault="006C2BC2" w:rsidP="006C2BC2">
            <w:pPr>
              <w:spacing w:after="0" w:line="240" w:lineRule="auto"/>
              <w:rPr>
                <w:rFonts w:ascii="Arial" w:eastAsia="Times New Roman" w:hAnsi="Arial" w:cs="Arial"/>
                <w:bCs/>
                <w:i/>
                <w:color w:val="FFFFFF"/>
                <w:sz w:val="18"/>
                <w:szCs w:val="18"/>
                <w:lang w:eastAsia="es-EC"/>
              </w:rPr>
            </w:pPr>
            <w:r w:rsidRPr="002D3F5A">
              <w:rPr>
                <w:rFonts w:ascii="Arial" w:eastAsia="Times New Roman" w:hAnsi="Arial" w:cs="Arial"/>
                <w:bCs/>
                <w:i/>
                <w:color w:val="FFFFFF"/>
                <w:sz w:val="18"/>
                <w:szCs w:val="18"/>
                <w:lang w:eastAsia="es-EC"/>
              </w:rPr>
              <w:t>Costo del desperdicio (USD)</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DC6B06" w:rsidRDefault="006C2BC2" w:rsidP="006C2BC2">
            <w:pPr>
              <w:jc w:val="center"/>
              <w:rPr>
                <w:rFonts w:ascii="Arial Narrow" w:hAnsi="Arial Narrow" w:cs="Arial"/>
                <w:color w:val="000000"/>
                <w:sz w:val="16"/>
                <w:szCs w:val="16"/>
              </w:rPr>
            </w:pPr>
            <w:r w:rsidRPr="00DC6B06">
              <w:rPr>
                <w:rFonts w:ascii="Arial Narrow" w:hAnsi="Arial Narrow" w:cs="Arial"/>
                <w:color w:val="000000"/>
                <w:sz w:val="16"/>
                <w:szCs w:val="16"/>
              </w:rPr>
              <w:t>$ 12.996,39</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DC6B06" w:rsidRDefault="006C2BC2" w:rsidP="006C2BC2">
            <w:pPr>
              <w:jc w:val="center"/>
              <w:rPr>
                <w:rFonts w:ascii="Arial Narrow" w:hAnsi="Arial Narrow" w:cs="Arial"/>
                <w:color w:val="000000"/>
                <w:sz w:val="16"/>
                <w:szCs w:val="16"/>
              </w:rPr>
            </w:pPr>
            <w:r w:rsidRPr="00DC6B06">
              <w:rPr>
                <w:rFonts w:ascii="Arial Narrow" w:hAnsi="Arial Narrow" w:cs="Arial"/>
                <w:color w:val="000000"/>
                <w:sz w:val="16"/>
                <w:szCs w:val="16"/>
              </w:rPr>
              <w:t>$ 16.508,76</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DC6B06" w:rsidRDefault="006C2BC2" w:rsidP="006C2BC2">
            <w:pPr>
              <w:jc w:val="center"/>
              <w:rPr>
                <w:rFonts w:ascii="Arial Narrow" w:hAnsi="Arial Narrow" w:cs="Arial"/>
                <w:color w:val="000000"/>
                <w:sz w:val="16"/>
                <w:szCs w:val="16"/>
              </w:rPr>
            </w:pPr>
            <w:r w:rsidRPr="00DC6B06">
              <w:rPr>
                <w:rFonts w:ascii="Arial Narrow" w:hAnsi="Arial Narrow" w:cs="Arial"/>
                <w:color w:val="000000"/>
                <w:sz w:val="16"/>
                <w:szCs w:val="16"/>
              </w:rPr>
              <w:t>$ 8.811,11</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DC6B06" w:rsidRDefault="006C2BC2" w:rsidP="006C2BC2">
            <w:pPr>
              <w:jc w:val="center"/>
              <w:rPr>
                <w:rFonts w:ascii="Arial Narrow" w:hAnsi="Arial Narrow" w:cs="Arial"/>
                <w:color w:val="000000"/>
                <w:sz w:val="16"/>
                <w:szCs w:val="16"/>
              </w:rPr>
            </w:pPr>
            <w:r w:rsidRPr="00DC6B06">
              <w:rPr>
                <w:rFonts w:ascii="Arial Narrow" w:hAnsi="Arial Narrow" w:cs="Arial"/>
                <w:color w:val="000000"/>
                <w:sz w:val="16"/>
                <w:szCs w:val="16"/>
              </w:rPr>
              <w:t>$ 14.994,65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DC6B06" w:rsidRDefault="006C2BC2" w:rsidP="006C2BC2">
            <w:pPr>
              <w:jc w:val="center"/>
              <w:rPr>
                <w:rFonts w:ascii="Arial Narrow" w:hAnsi="Arial Narrow" w:cs="Arial"/>
                <w:color w:val="000000"/>
                <w:sz w:val="16"/>
                <w:szCs w:val="16"/>
              </w:rPr>
            </w:pPr>
            <w:r w:rsidRPr="00DC6B06">
              <w:rPr>
                <w:rFonts w:ascii="Arial Narrow" w:hAnsi="Arial Narrow" w:cs="Arial"/>
                <w:color w:val="000000"/>
                <w:sz w:val="16"/>
                <w:szCs w:val="16"/>
              </w:rPr>
              <w:t>$ 15.969,92</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DC6B06" w:rsidRDefault="006C2BC2" w:rsidP="006C2BC2">
            <w:pPr>
              <w:jc w:val="center"/>
              <w:rPr>
                <w:rFonts w:ascii="Arial Narrow" w:hAnsi="Arial Narrow" w:cs="Arial"/>
                <w:color w:val="000000"/>
                <w:sz w:val="16"/>
                <w:szCs w:val="16"/>
              </w:rPr>
            </w:pPr>
            <w:r w:rsidRPr="00DC6B06">
              <w:rPr>
                <w:rFonts w:ascii="Arial Narrow" w:hAnsi="Arial Narrow" w:cs="Arial"/>
                <w:color w:val="000000"/>
                <w:sz w:val="16"/>
                <w:szCs w:val="16"/>
              </w:rPr>
              <w:t>$ 11.637,04</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DC6B06" w:rsidRDefault="006C2BC2" w:rsidP="006C2BC2">
            <w:pPr>
              <w:jc w:val="center"/>
              <w:rPr>
                <w:rFonts w:ascii="Arial Narrow" w:hAnsi="Arial Narrow" w:cs="Arial"/>
                <w:color w:val="000000"/>
                <w:sz w:val="16"/>
                <w:szCs w:val="16"/>
              </w:rPr>
            </w:pPr>
            <w:r w:rsidRPr="00DC6B06">
              <w:rPr>
                <w:rFonts w:ascii="Arial Narrow" w:hAnsi="Arial Narrow" w:cs="Arial"/>
                <w:color w:val="000000"/>
                <w:sz w:val="16"/>
                <w:szCs w:val="16"/>
              </w:rPr>
              <w:t>$ 13.977,95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DC6B06" w:rsidRDefault="006C2BC2" w:rsidP="006C2BC2">
            <w:pPr>
              <w:jc w:val="center"/>
              <w:rPr>
                <w:rFonts w:ascii="Arial Narrow" w:hAnsi="Arial Narrow" w:cs="Arial"/>
                <w:color w:val="000000"/>
                <w:sz w:val="16"/>
                <w:szCs w:val="16"/>
              </w:rPr>
            </w:pPr>
            <w:r w:rsidRPr="00DC6B06">
              <w:rPr>
                <w:rFonts w:ascii="Arial Narrow" w:hAnsi="Arial Narrow" w:cs="Arial"/>
                <w:color w:val="000000"/>
                <w:sz w:val="16"/>
                <w:szCs w:val="16"/>
              </w:rPr>
              <w:t>$ 16.948,50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DC6B06" w:rsidRDefault="006C2BC2" w:rsidP="006C2BC2">
            <w:pPr>
              <w:jc w:val="center"/>
              <w:rPr>
                <w:rFonts w:ascii="Arial Narrow" w:hAnsi="Arial Narrow" w:cs="Arial"/>
                <w:color w:val="000000"/>
                <w:sz w:val="16"/>
                <w:szCs w:val="16"/>
              </w:rPr>
            </w:pPr>
            <w:r w:rsidRPr="00DC6B06">
              <w:rPr>
                <w:rFonts w:ascii="Arial Narrow" w:hAnsi="Arial Narrow" w:cs="Arial"/>
                <w:color w:val="000000"/>
                <w:sz w:val="16"/>
                <w:szCs w:val="16"/>
              </w:rPr>
              <w:t>$ 11.107,24</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DC6B06" w:rsidRDefault="006C2BC2" w:rsidP="006C2BC2">
            <w:pPr>
              <w:jc w:val="center"/>
              <w:rPr>
                <w:rFonts w:ascii="Arial Narrow" w:hAnsi="Arial Narrow" w:cs="Arial"/>
                <w:color w:val="000000"/>
                <w:sz w:val="16"/>
                <w:szCs w:val="16"/>
              </w:rPr>
            </w:pPr>
            <w:r w:rsidRPr="00DC6B06">
              <w:rPr>
                <w:rFonts w:ascii="Arial Narrow" w:hAnsi="Arial Narrow" w:cs="Arial"/>
                <w:color w:val="000000"/>
                <w:sz w:val="16"/>
                <w:szCs w:val="16"/>
              </w:rPr>
              <w:t>$ 10.396,91</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DC6B06" w:rsidRDefault="006C2BC2" w:rsidP="006C2BC2">
            <w:pPr>
              <w:jc w:val="center"/>
              <w:rPr>
                <w:rFonts w:ascii="Arial Narrow" w:hAnsi="Arial Narrow" w:cs="Arial"/>
                <w:color w:val="000000"/>
                <w:sz w:val="16"/>
                <w:szCs w:val="16"/>
              </w:rPr>
            </w:pPr>
            <w:r w:rsidRPr="00DC6B06">
              <w:rPr>
                <w:rFonts w:ascii="Arial Narrow" w:hAnsi="Arial Narrow" w:cs="Arial"/>
                <w:color w:val="000000"/>
                <w:sz w:val="16"/>
                <w:szCs w:val="16"/>
              </w:rPr>
              <w:t>$ 17.497,28</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DC6B06" w:rsidRDefault="006C2BC2" w:rsidP="006C2BC2">
            <w:pPr>
              <w:jc w:val="center"/>
              <w:rPr>
                <w:rFonts w:ascii="Arial Narrow" w:hAnsi="Arial Narrow" w:cs="Arial"/>
                <w:color w:val="000000"/>
                <w:sz w:val="16"/>
                <w:szCs w:val="16"/>
              </w:rPr>
            </w:pPr>
            <w:r w:rsidRPr="00DC6B06">
              <w:rPr>
                <w:rFonts w:ascii="Arial Narrow" w:hAnsi="Arial Narrow" w:cs="Arial"/>
                <w:color w:val="000000"/>
                <w:sz w:val="16"/>
                <w:szCs w:val="16"/>
              </w:rPr>
              <w:t>$ 4.528,62</w:t>
            </w:r>
          </w:p>
        </w:tc>
      </w:tr>
      <w:tr w:rsidR="006C2BC2" w:rsidRPr="002D3F5A" w:rsidTr="006C2BC2">
        <w:trPr>
          <w:gridBefore w:val="1"/>
          <w:wBefore w:w="143" w:type="dxa"/>
          <w:trHeight w:val="171"/>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C2BC2" w:rsidRPr="002D3F5A" w:rsidRDefault="006C2BC2" w:rsidP="006C2BC2">
            <w:pPr>
              <w:spacing w:after="0" w:line="240" w:lineRule="auto"/>
              <w:rPr>
                <w:rFonts w:ascii="Arial" w:eastAsia="Times New Roman" w:hAnsi="Arial" w:cs="Arial"/>
                <w:b/>
                <w:bCs/>
                <w:color w:val="FFFFFF"/>
                <w:sz w:val="18"/>
                <w:szCs w:val="18"/>
                <w:lang w:eastAsia="es-EC"/>
              </w:rPr>
            </w:pPr>
          </w:p>
        </w:tc>
        <w:tc>
          <w:tcPr>
            <w:tcW w:w="1691" w:type="dxa"/>
            <w:tcBorders>
              <w:top w:val="single" w:sz="4" w:space="0" w:color="auto"/>
              <w:left w:val="single" w:sz="4" w:space="0" w:color="auto"/>
              <w:bottom w:val="single" w:sz="4" w:space="0" w:color="auto"/>
              <w:right w:val="single" w:sz="4" w:space="0" w:color="auto"/>
            </w:tcBorders>
            <w:shd w:val="clear" w:color="000000" w:fill="0F253F"/>
            <w:noWrap/>
            <w:vAlign w:val="bottom"/>
            <w:hideMark/>
          </w:tcPr>
          <w:p w:rsidR="006C2BC2" w:rsidRPr="006C2BC2" w:rsidRDefault="006C2BC2" w:rsidP="006C2BC2">
            <w:pPr>
              <w:spacing w:after="0" w:line="240" w:lineRule="auto"/>
              <w:rPr>
                <w:rFonts w:ascii="Arial" w:eastAsia="Times New Roman" w:hAnsi="Arial" w:cs="Arial"/>
                <w:bCs/>
                <w:i/>
                <w:color w:val="FFFFFF"/>
                <w:sz w:val="18"/>
                <w:szCs w:val="18"/>
                <w:lang w:val="es-EC" w:eastAsia="es-EC"/>
              </w:rPr>
            </w:pPr>
            <w:r w:rsidRPr="006C2BC2">
              <w:rPr>
                <w:rFonts w:ascii="Arial" w:eastAsia="Times New Roman" w:hAnsi="Arial" w:cs="Arial"/>
                <w:bCs/>
                <w:i/>
                <w:color w:val="FFFFFF"/>
                <w:sz w:val="18"/>
                <w:szCs w:val="18"/>
                <w:lang w:val="es-EC" w:eastAsia="es-EC"/>
              </w:rPr>
              <w:t xml:space="preserve">Número de reclamos por mes </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6C2BC2" w:rsidRDefault="006C2BC2" w:rsidP="006C2BC2">
            <w:pPr>
              <w:spacing w:after="0" w:line="240" w:lineRule="auto"/>
              <w:rPr>
                <w:rFonts w:ascii="Arial Narrow" w:eastAsia="Times New Roman" w:hAnsi="Arial Narrow"/>
                <w:color w:val="000000"/>
                <w:sz w:val="16"/>
                <w:szCs w:val="16"/>
                <w:highlight w:val="yellow"/>
                <w:lang w:val="es-EC" w:eastAsia="es-EC"/>
              </w:rPr>
            </w:pP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6C2BC2" w:rsidRDefault="006C2BC2" w:rsidP="006C2BC2">
            <w:pPr>
              <w:spacing w:after="0" w:line="240" w:lineRule="auto"/>
              <w:jc w:val="center"/>
              <w:rPr>
                <w:rFonts w:ascii="Arial Narrow" w:eastAsia="Times New Roman" w:hAnsi="Arial Narrow"/>
                <w:color w:val="000000"/>
                <w:sz w:val="16"/>
                <w:szCs w:val="16"/>
                <w:highlight w:val="yellow"/>
                <w:lang w:val="es-EC" w:eastAsia="es-EC"/>
              </w:rPr>
            </w:pP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6C2BC2" w:rsidRDefault="006C2BC2" w:rsidP="006C2BC2">
            <w:pPr>
              <w:spacing w:after="0" w:line="240" w:lineRule="auto"/>
              <w:jc w:val="center"/>
              <w:rPr>
                <w:rFonts w:ascii="Arial Narrow" w:eastAsia="Times New Roman" w:hAnsi="Arial Narrow"/>
                <w:color w:val="000000"/>
                <w:sz w:val="16"/>
                <w:szCs w:val="16"/>
                <w:highlight w:val="yellow"/>
                <w:lang w:val="es-EC" w:eastAsia="es-EC"/>
              </w:rPr>
            </w:pP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6C2BC2" w:rsidRDefault="006C2BC2" w:rsidP="006C2BC2">
            <w:pPr>
              <w:spacing w:after="0" w:line="240" w:lineRule="auto"/>
              <w:jc w:val="center"/>
              <w:rPr>
                <w:rFonts w:ascii="Arial Narrow" w:eastAsia="Times New Roman" w:hAnsi="Arial Narrow"/>
                <w:color w:val="000000"/>
                <w:sz w:val="16"/>
                <w:szCs w:val="16"/>
                <w:highlight w:val="yellow"/>
                <w:lang w:val="es-EC" w:eastAsia="es-EC"/>
              </w:rPr>
            </w:pP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6C2BC2" w:rsidRDefault="006C2BC2" w:rsidP="006C2BC2">
            <w:pPr>
              <w:spacing w:after="0" w:line="240" w:lineRule="auto"/>
              <w:jc w:val="center"/>
              <w:rPr>
                <w:rFonts w:ascii="Arial Narrow" w:eastAsia="Times New Roman" w:hAnsi="Arial Narrow"/>
                <w:color w:val="000000"/>
                <w:sz w:val="16"/>
                <w:szCs w:val="16"/>
                <w:highlight w:val="yellow"/>
                <w:lang w:val="es-EC" w:eastAsia="es-EC"/>
              </w:rPr>
            </w:pP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6C2BC2" w:rsidRDefault="006C2BC2" w:rsidP="006C2BC2">
            <w:pPr>
              <w:spacing w:after="0" w:line="240" w:lineRule="auto"/>
              <w:jc w:val="center"/>
              <w:rPr>
                <w:rFonts w:ascii="Arial Narrow" w:eastAsia="Times New Roman" w:hAnsi="Arial Narrow"/>
                <w:color w:val="000000"/>
                <w:sz w:val="16"/>
                <w:szCs w:val="16"/>
                <w:highlight w:val="yellow"/>
                <w:lang w:val="es-EC" w:eastAsia="es-EC"/>
              </w:rPr>
            </w:pPr>
          </w:p>
        </w:tc>
        <w:tc>
          <w:tcPr>
            <w:tcW w:w="8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2BC2" w:rsidRPr="006C2BC2" w:rsidRDefault="006C2BC2" w:rsidP="006C2BC2">
            <w:pPr>
              <w:spacing w:after="0" w:line="240" w:lineRule="auto"/>
              <w:jc w:val="center"/>
              <w:rPr>
                <w:rFonts w:ascii="Arial Narrow" w:eastAsia="Times New Roman" w:hAnsi="Arial Narrow"/>
                <w:color w:val="000000"/>
                <w:sz w:val="16"/>
                <w:szCs w:val="16"/>
                <w:highlight w:val="yellow"/>
                <w:lang w:val="es-EC" w:eastAsia="es-EC"/>
              </w:rPr>
            </w:pPr>
          </w:p>
        </w:tc>
        <w:tc>
          <w:tcPr>
            <w:tcW w:w="8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6</w:t>
            </w:r>
          </w:p>
        </w:tc>
        <w:tc>
          <w:tcPr>
            <w:tcW w:w="8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5</w:t>
            </w:r>
          </w:p>
        </w:tc>
        <w:tc>
          <w:tcPr>
            <w:tcW w:w="8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9</w:t>
            </w:r>
          </w:p>
        </w:tc>
        <w:tc>
          <w:tcPr>
            <w:tcW w:w="8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7</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Default="006C2BC2" w:rsidP="006C2BC2">
            <w:pPr>
              <w:spacing w:after="0" w:line="240" w:lineRule="auto"/>
              <w:jc w:val="center"/>
              <w:rPr>
                <w:rFonts w:ascii="Arial Narrow" w:eastAsia="Times New Roman" w:hAnsi="Arial Narrow"/>
                <w:color w:val="000000"/>
                <w:sz w:val="16"/>
                <w:szCs w:val="16"/>
                <w:lang w:eastAsia="es-EC"/>
              </w:rPr>
            </w:pPr>
          </w:p>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1</w:t>
            </w:r>
          </w:p>
        </w:tc>
      </w:tr>
      <w:tr w:rsidR="006C2BC2" w:rsidRPr="002D3F5A" w:rsidTr="006C2BC2">
        <w:trPr>
          <w:gridBefore w:val="1"/>
          <w:wBefore w:w="143" w:type="dxa"/>
          <w:trHeight w:val="164"/>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C2BC2" w:rsidRPr="002D3F5A" w:rsidRDefault="006C2BC2" w:rsidP="006C2BC2">
            <w:pPr>
              <w:spacing w:after="0" w:line="240" w:lineRule="auto"/>
              <w:rPr>
                <w:rFonts w:ascii="Arial" w:eastAsia="Times New Roman" w:hAnsi="Arial" w:cs="Arial"/>
                <w:b/>
                <w:bCs/>
                <w:color w:val="FFFFFF"/>
                <w:sz w:val="18"/>
                <w:szCs w:val="18"/>
                <w:lang w:eastAsia="es-EC"/>
              </w:rPr>
            </w:pPr>
          </w:p>
        </w:tc>
        <w:tc>
          <w:tcPr>
            <w:tcW w:w="1691" w:type="dxa"/>
            <w:tcBorders>
              <w:top w:val="single" w:sz="4" w:space="0" w:color="auto"/>
              <w:left w:val="single" w:sz="4" w:space="0" w:color="auto"/>
              <w:bottom w:val="single" w:sz="4" w:space="0" w:color="auto"/>
              <w:right w:val="single" w:sz="4" w:space="0" w:color="auto"/>
            </w:tcBorders>
            <w:shd w:val="clear" w:color="000000" w:fill="0F253F"/>
            <w:noWrap/>
            <w:vAlign w:val="bottom"/>
            <w:hideMark/>
          </w:tcPr>
          <w:p w:rsidR="006C2BC2" w:rsidRPr="006C2BC2" w:rsidRDefault="006C2BC2" w:rsidP="006C2BC2">
            <w:pPr>
              <w:spacing w:after="0" w:line="240" w:lineRule="auto"/>
              <w:rPr>
                <w:rFonts w:ascii="Arial" w:eastAsia="Times New Roman" w:hAnsi="Arial" w:cs="Arial"/>
                <w:bCs/>
                <w:i/>
                <w:color w:val="FFFFFF"/>
                <w:sz w:val="18"/>
                <w:szCs w:val="18"/>
                <w:lang w:val="es-EC" w:eastAsia="es-EC"/>
              </w:rPr>
            </w:pPr>
            <w:r w:rsidRPr="006C2BC2">
              <w:rPr>
                <w:rFonts w:ascii="Arial" w:eastAsia="Times New Roman" w:hAnsi="Arial" w:cs="Arial"/>
                <w:bCs/>
                <w:i/>
                <w:color w:val="FFFFFF"/>
                <w:sz w:val="18"/>
                <w:szCs w:val="18"/>
                <w:lang w:val="es-EC" w:eastAsia="es-EC"/>
              </w:rPr>
              <w:t>Número de ventas por mes</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146</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131</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176</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153</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184</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150</w:t>
            </w:r>
          </w:p>
        </w:tc>
        <w:tc>
          <w:tcPr>
            <w:tcW w:w="8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158</w:t>
            </w:r>
          </w:p>
        </w:tc>
        <w:tc>
          <w:tcPr>
            <w:tcW w:w="8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152</w:t>
            </w:r>
          </w:p>
        </w:tc>
        <w:tc>
          <w:tcPr>
            <w:tcW w:w="8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195</w:t>
            </w:r>
          </w:p>
        </w:tc>
        <w:tc>
          <w:tcPr>
            <w:tcW w:w="8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197</w:t>
            </w:r>
          </w:p>
        </w:tc>
        <w:tc>
          <w:tcPr>
            <w:tcW w:w="8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189</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Default="006C2BC2" w:rsidP="006C2BC2">
            <w:pPr>
              <w:spacing w:after="0" w:line="240" w:lineRule="auto"/>
              <w:jc w:val="center"/>
              <w:rPr>
                <w:rFonts w:ascii="Arial Narrow" w:eastAsia="Times New Roman" w:hAnsi="Arial Narrow"/>
                <w:color w:val="000000"/>
                <w:sz w:val="16"/>
                <w:szCs w:val="16"/>
                <w:lang w:eastAsia="es-EC"/>
              </w:rPr>
            </w:pPr>
          </w:p>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214</w:t>
            </w:r>
          </w:p>
        </w:tc>
      </w:tr>
      <w:tr w:rsidR="006C2BC2" w:rsidRPr="002D3F5A" w:rsidTr="006C2BC2">
        <w:trPr>
          <w:gridBefore w:val="1"/>
          <w:wBefore w:w="143" w:type="dxa"/>
          <w:trHeight w:val="223"/>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C2BC2" w:rsidRPr="002D3F5A" w:rsidRDefault="006C2BC2" w:rsidP="006C2BC2">
            <w:pPr>
              <w:spacing w:after="0" w:line="240" w:lineRule="auto"/>
              <w:rPr>
                <w:rFonts w:ascii="Arial" w:eastAsia="Times New Roman" w:hAnsi="Arial" w:cs="Arial"/>
                <w:b/>
                <w:bCs/>
                <w:color w:val="FFFFFF"/>
                <w:sz w:val="18"/>
                <w:szCs w:val="18"/>
                <w:lang w:eastAsia="es-EC"/>
              </w:rPr>
            </w:pPr>
          </w:p>
        </w:tc>
        <w:tc>
          <w:tcPr>
            <w:tcW w:w="1691" w:type="dxa"/>
            <w:tcBorders>
              <w:top w:val="single" w:sz="4" w:space="0" w:color="auto"/>
              <w:left w:val="single" w:sz="4" w:space="0" w:color="auto"/>
              <w:bottom w:val="single" w:sz="4" w:space="0" w:color="auto"/>
              <w:right w:val="single" w:sz="4" w:space="0" w:color="auto"/>
            </w:tcBorders>
            <w:shd w:val="clear" w:color="000000" w:fill="0F253F"/>
            <w:vAlign w:val="bottom"/>
            <w:hideMark/>
          </w:tcPr>
          <w:p w:rsidR="006C2BC2" w:rsidRPr="002D3F5A" w:rsidRDefault="006C2BC2" w:rsidP="006C2BC2">
            <w:pPr>
              <w:spacing w:after="0" w:line="240" w:lineRule="auto"/>
              <w:rPr>
                <w:rFonts w:ascii="Arial" w:eastAsia="Times New Roman" w:hAnsi="Arial" w:cs="Arial"/>
                <w:bCs/>
                <w:i/>
                <w:color w:val="FFFFFF"/>
                <w:sz w:val="18"/>
                <w:szCs w:val="18"/>
                <w:lang w:eastAsia="es-EC"/>
              </w:rPr>
            </w:pPr>
            <w:r>
              <w:rPr>
                <w:rFonts w:ascii="Arial" w:eastAsia="Times New Roman" w:hAnsi="Arial" w:cs="Arial"/>
                <w:bCs/>
                <w:i/>
                <w:color w:val="FFFFFF"/>
                <w:sz w:val="18"/>
                <w:szCs w:val="18"/>
                <w:lang w:eastAsia="es-EC"/>
              </w:rPr>
              <w:t>% reclamos= # reclamos / #</w:t>
            </w:r>
            <w:r w:rsidRPr="002D3F5A">
              <w:rPr>
                <w:rFonts w:ascii="Arial" w:eastAsia="Times New Roman" w:hAnsi="Arial" w:cs="Arial"/>
                <w:bCs/>
                <w:i/>
                <w:color w:val="FFFFFF"/>
                <w:sz w:val="18"/>
                <w:szCs w:val="18"/>
                <w:lang w:eastAsia="es-EC"/>
              </w:rPr>
              <w:t>ventas</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3,95%</w:t>
            </w:r>
          </w:p>
        </w:tc>
        <w:tc>
          <w:tcPr>
            <w:tcW w:w="8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2,56%</w:t>
            </w:r>
          </w:p>
        </w:tc>
        <w:tc>
          <w:tcPr>
            <w:tcW w:w="8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4,57%</w:t>
            </w:r>
          </w:p>
        </w:tc>
        <w:tc>
          <w:tcPr>
            <w:tcW w:w="8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3,70%</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Default="006C2BC2" w:rsidP="006C2BC2">
            <w:pPr>
              <w:spacing w:after="0" w:line="240" w:lineRule="auto"/>
              <w:jc w:val="center"/>
              <w:rPr>
                <w:rFonts w:ascii="Arial Narrow" w:eastAsia="Times New Roman" w:hAnsi="Arial Narrow"/>
                <w:color w:val="000000"/>
                <w:sz w:val="16"/>
                <w:szCs w:val="16"/>
                <w:lang w:eastAsia="es-EC"/>
              </w:rPr>
            </w:pPr>
          </w:p>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0,47%</w:t>
            </w:r>
          </w:p>
        </w:tc>
      </w:tr>
      <w:tr w:rsidR="006C2BC2" w:rsidRPr="002D3F5A" w:rsidTr="006C2BC2">
        <w:trPr>
          <w:gridBefore w:val="1"/>
          <w:wBefore w:w="143" w:type="dxa"/>
          <w:trHeight w:val="223"/>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C2BC2" w:rsidRPr="002D3F5A" w:rsidRDefault="006C2BC2" w:rsidP="006C2BC2">
            <w:pPr>
              <w:spacing w:after="0" w:line="240" w:lineRule="auto"/>
              <w:rPr>
                <w:rFonts w:ascii="Arial" w:eastAsia="Times New Roman" w:hAnsi="Arial" w:cs="Arial"/>
                <w:b/>
                <w:bCs/>
                <w:color w:val="FFFFFF"/>
                <w:sz w:val="18"/>
                <w:szCs w:val="18"/>
                <w:lang w:eastAsia="es-EC"/>
              </w:rPr>
            </w:pPr>
          </w:p>
        </w:tc>
        <w:tc>
          <w:tcPr>
            <w:tcW w:w="1691" w:type="dxa"/>
            <w:tcBorders>
              <w:top w:val="single" w:sz="4" w:space="0" w:color="auto"/>
              <w:left w:val="single" w:sz="4" w:space="0" w:color="auto"/>
              <w:bottom w:val="single" w:sz="4" w:space="0" w:color="auto"/>
              <w:right w:val="single" w:sz="4" w:space="0" w:color="auto"/>
            </w:tcBorders>
            <w:shd w:val="clear" w:color="000000" w:fill="0F253F"/>
            <w:vAlign w:val="bottom"/>
            <w:hideMark/>
          </w:tcPr>
          <w:p w:rsidR="006C2BC2" w:rsidRPr="002D3F5A" w:rsidRDefault="006C2BC2" w:rsidP="006C2BC2">
            <w:pPr>
              <w:spacing w:after="0" w:line="240" w:lineRule="auto"/>
              <w:rPr>
                <w:rFonts w:ascii="Arial" w:eastAsia="Times New Roman" w:hAnsi="Arial" w:cs="Arial"/>
                <w:bCs/>
                <w:i/>
                <w:color w:val="FFFFFF"/>
                <w:sz w:val="18"/>
                <w:szCs w:val="18"/>
                <w:lang w:eastAsia="es-EC"/>
              </w:rPr>
            </w:pPr>
            <w:r w:rsidRPr="002D3F5A">
              <w:rPr>
                <w:rFonts w:ascii="Arial" w:eastAsia="Times New Roman" w:hAnsi="Arial" w:cs="Arial"/>
                <w:bCs/>
                <w:i/>
                <w:color w:val="FFFFFF"/>
                <w:sz w:val="18"/>
                <w:szCs w:val="18"/>
                <w:lang w:eastAsia="es-EC"/>
              </w:rPr>
              <w:t>#de Devoluciones</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2</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2</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1</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6</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2</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1</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2</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13</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2</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3</w:t>
            </w:r>
          </w:p>
        </w:tc>
      </w:tr>
      <w:tr w:rsidR="006C2BC2" w:rsidRPr="002D3F5A" w:rsidTr="006C2BC2">
        <w:trPr>
          <w:gridBefore w:val="1"/>
          <w:wBefore w:w="143" w:type="dxa"/>
          <w:trHeight w:val="164"/>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C2BC2" w:rsidRPr="002D3F5A" w:rsidRDefault="006C2BC2" w:rsidP="006C2BC2">
            <w:pPr>
              <w:spacing w:after="0" w:line="240" w:lineRule="auto"/>
              <w:rPr>
                <w:rFonts w:ascii="Arial" w:eastAsia="Times New Roman" w:hAnsi="Arial" w:cs="Arial"/>
                <w:b/>
                <w:bCs/>
                <w:color w:val="FFFFFF"/>
                <w:sz w:val="18"/>
                <w:szCs w:val="18"/>
                <w:lang w:eastAsia="es-EC"/>
              </w:rPr>
            </w:pPr>
          </w:p>
        </w:tc>
        <w:tc>
          <w:tcPr>
            <w:tcW w:w="1691" w:type="dxa"/>
            <w:tcBorders>
              <w:top w:val="single" w:sz="4" w:space="0" w:color="auto"/>
              <w:left w:val="single" w:sz="4" w:space="0" w:color="auto"/>
              <w:bottom w:val="single" w:sz="4" w:space="0" w:color="auto"/>
              <w:right w:val="single" w:sz="4" w:space="0" w:color="auto"/>
            </w:tcBorders>
            <w:shd w:val="clear" w:color="000000" w:fill="0F253F"/>
            <w:noWrap/>
            <w:vAlign w:val="bottom"/>
            <w:hideMark/>
          </w:tcPr>
          <w:p w:rsidR="006C2BC2" w:rsidRPr="006C2BC2" w:rsidRDefault="006C2BC2" w:rsidP="006C2BC2">
            <w:pPr>
              <w:spacing w:after="0" w:line="240" w:lineRule="auto"/>
              <w:rPr>
                <w:rFonts w:ascii="Arial" w:eastAsia="Times New Roman" w:hAnsi="Arial" w:cs="Arial"/>
                <w:bCs/>
                <w:i/>
                <w:color w:val="FFFFFF"/>
                <w:sz w:val="18"/>
                <w:szCs w:val="18"/>
                <w:lang w:val="es-EC" w:eastAsia="es-EC"/>
              </w:rPr>
            </w:pPr>
            <w:r w:rsidRPr="006C2BC2">
              <w:rPr>
                <w:rFonts w:ascii="Arial" w:eastAsia="Times New Roman" w:hAnsi="Arial" w:cs="Arial"/>
                <w:bCs/>
                <w:i/>
                <w:color w:val="FFFFFF"/>
                <w:sz w:val="18"/>
                <w:szCs w:val="18"/>
                <w:lang w:val="es-EC" w:eastAsia="es-EC"/>
              </w:rPr>
              <w:t>% Devoluciones= # de devoluciones/ # de ventas</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1,4%</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0,0%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1,1%</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0,7%</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0,0%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4,0%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1,3%</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0,7%</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1,0%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6,6%</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1,1%</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1,4%</w:t>
            </w:r>
          </w:p>
        </w:tc>
      </w:tr>
      <w:tr w:rsidR="006C2BC2" w:rsidRPr="002D3F5A" w:rsidTr="006C2BC2">
        <w:trPr>
          <w:gridBefore w:val="1"/>
          <w:wBefore w:w="143" w:type="dxa"/>
          <w:trHeight w:val="201"/>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C2BC2" w:rsidRPr="002D3F5A" w:rsidRDefault="006C2BC2" w:rsidP="006C2BC2">
            <w:pPr>
              <w:spacing w:after="0" w:line="240" w:lineRule="auto"/>
              <w:rPr>
                <w:rFonts w:ascii="Arial" w:eastAsia="Times New Roman" w:hAnsi="Arial" w:cs="Arial"/>
                <w:b/>
                <w:bCs/>
                <w:color w:val="FFFFFF"/>
                <w:sz w:val="18"/>
                <w:szCs w:val="18"/>
                <w:lang w:eastAsia="es-EC"/>
              </w:rPr>
            </w:pPr>
          </w:p>
        </w:tc>
        <w:tc>
          <w:tcPr>
            <w:tcW w:w="1691" w:type="dxa"/>
            <w:tcBorders>
              <w:top w:val="single" w:sz="4" w:space="0" w:color="auto"/>
              <w:left w:val="single" w:sz="4" w:space="0" w:color="auto"/>
              <w:bottom w:val="single" w:sz="4" w:space="0" w:color="auto"/>
              <w:right w:val="single" w:sz="4" w:space="0" w:color="auto"/>
            </w:tcBorders>
            <w:shd w:val="clear" w:color="000000" w:fill="0F253F"/>
            <w:vAlign w:val="bottom"/>
            <w:hideMark/>
          </w:tcPr>
          <w:p w:rsidR="006C2BC2" w:rsidRPr="006C2BC2" w:rsidRDefault="006C2BC2" w:rsidP="006C2BC2">
            <w:pPr>
              <w:spacing w:after="0" w:line="240" w:lineRule="auto"/>
              <w:rPr>
                <w:rFonts w:ascii="Arial" w:eastAsia="Times New Roman" w:hAnsi="Arial" w:cs="Arial"/>
                <w:bCs/>
                <w:i/>
                <w:color w:val="FFFFFF"/>
                <w:sz w:val="18"/>
                <w:szCs w:val="18"/>
                <w:lang w:val="es-EC" w:eastAsia="es-EC"/>
              </w:rPr>
            </w:pPr>
            <w:r w:rsidRPr="006C2BC2">
              <w:rPr>
                <w:rFonts w:ascii="Arial" w:eastAsia="Times New Roman" w:hAnsi="Arial" w:cs="Arial"/>
                <w:bCs/>
                <w:i/>
                <w:color w:val="FFFFFF"/>
                <w:sz w:val="18"/>
                <w:szCs w:val="18"/>
                <w:lang w:val="es-EC" w:eastAsia="es-EC"/>
              </w:rPr>
              <w:t xml:space="preserve">Costo de las devoluciones  (USD ) </w:t>
            </w:r>
          </w:p>
        </w:tc>
        <w:tc>
          <w:tcPr>
            <w:tcW w:w="870"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$6.271,08</w:t>
            </w:r>
          </w:p>
        </w:tc>
        <w:tc>
          <w:tcPr>
            <w:tcW w:w="870"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$0,00</w:t>
            </w:r>
          </w:p>
        </w:tc>
        <w:tc>
          <w:tcPr>
            <w:tcW w:w="870"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$5.476,30</w:t>
            </w:r>
          </w:p>
        </w:tc>
        <w:tc>
          <w:tcPr>
            <w:tcW w:w="870"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$10.078,35</w:t>
            </w:r>
          </w:p>
        </w:tc>
        <w:tc>
          <w:tcPr>
            <w:tcW w:w="870"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$0,00</w:t>
            </w:r>
          </w:p>
        </w:tc>
        <w:tc>
          <w:tcPr>
            <w:tcW w:w="870"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$7.689,98</w:t>
            </w:r>
          </w:p>
        </w:tc>
        <w:tc>
          <w:tcPr>
            <w:tcW w:w="870"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$5.972,37</w:t>
            </w:r>
          </w:p>
        </w:tc>
        <w:tc>
          <w:tcPr>
            <w:tcW w:w="870"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$18,22</w:t>
            </w:r>
          </w:p>
        </w:tc>
        <w:tc>
          <w:tcPr>
            <w:tcW w:w="870"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$94,24</w:t>
            </w:r>
          </w:p>
        </w:tc>
        <w:tc>
          <w:tcPr>
            <w:tcW w:w="870"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$8.150,25</w:t>
            </w:r>
          </w:p>
        </w:tc>
        <w:tc>
          <w:tcPr>
            <w:tcW w:w="870"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$2.239,43</w:t>
            </w:r>
          </w:p>
        </w:tc>
        <w:tc>
          <w:tcPr>
            <w:tcW w:w="889"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$7.161,22</w:t>
            </w:r>
          </w:p>
        </w:tc>
      </w:tr>
      <w:tr w:rsidR="006C2BC2" w:rsidRPr="002D3F5A" w:rsidTr="006C2BC2">
        <w:trPr>
          <w:gridBefore w:val="1"/>
          <w:wBefore w:w="143" w:type="dxa"/>
          <w:trHeight w:val="193"/>
        </w:trPr>
        <w:tc>
          <w:tcPr>
            <w:tcW w:w="359" w:type="dxa"/>
            <w:vMerge w:val="restart"/>
            <w:tcBorders>
              <w:top w:val="single" w:sz="4" w:space="0" w:color="auto"/>
              <w:left w:val="single" w:sz="4" w:space="0" w:color="auto"/>
              <w:bottom w:val="single" w:sz="4" w:space="0" w:color="auto"/>
              <w:right w:val="single" w:sz="4" w:space="0" w:color="auto"/>
            </w:tcBorders>
            <w:shd w:val="clear" w:color="000000" w:fill="75923C"/>
            <w:textDirection w:val="btLr"/>
            <w:vAlign w:val="center"/>
            <w:hideMark/>
          </w:tcPr>
          <w:p w:rsidR="006C2BC2" w:rsidRPr="002D3F5A" w:rsidRDefault="006C2BC2" w:rsidP="006C2BC2">
            <w:pPr>
              <w:spacing w:after="0" w:line="240" w:lineRule="auto"/>
              <w:jc w:val="center"/>
              <w:rPr>
                <w:rFonts w:ascii="Arial" w:eastAsia="Times New Roman" w:hAnsi="Arial" w:cs="Arial"/>
                <w:b/>
                <w:bCs/>
                <w:color w:val="FFFFFF"/>
                <w:sz w:val="18"/>
                <w:szCs w:val="18"/>
                <w:lang w:eastAsia="es-EC"/>
              </w:rPr>
            </w:pPr>
            <w:r w:rsidRPr="002D3F5A">
              <w:rPr>
                <w:rFonts w:ascii="Arial" w:eastAsia="Times New Roman" w:hAnsi="Arial" w:cs="Arial"/>
                <w:b/>
                <w:bCs/>
                <w:color w:val="FFFFFF"/>
                <w:sz w:val="18"/>
                <w:szCs w:val="18"/>
                <w:lang w:eastAsia="es-EC"/>
              </w:rPr>
              <w:t>VENTAS</w:t>
            </w:r>
          </w:p>
        </w:tc>
        <w:tc>
          <w:tcPr>
            <w:tcW w:w="1691" w:type="dxa"/>
            <w:tcBorders>
              <w:top w:val="single" w:sz="4" w:space="0" w:color="auto"/>
              <w:left w:val="single" w:sz="4" w:space="0" w:color="auto"/>
              <w:bottom w:val="single" w:sz="4" w:space="0" w:color="auto"/>
              <w:right w:val="single" w:sz="4" w:space="0" w:color="auto"/>
            </w:tcBorders>
            <w:shd w:val="clear" w:color="000000" w:fill="75923C"/>
            <w:vAlign w:val="bottom"/>
            <w:hideMark/>
          </w:tcPr>
          <w:p w:rsidR="006C2BC2" w:rsidRDefault="006C2BC2" w:rsidP="006C2BC2">
            <w:pPr>
              <w:spacing w:after="0" w:line="240" w:lineRule="auto"/>
              <w:rPr>
                <w:rFonts w:ascii="Arial" w:eastAsia="Times New Roman" w:hAnsi="Arial" w:cs="Arial"/>
                <w:bCs/>
                <w:i/>
                <w:color w:val="FFFFFF"/>
                <w:sz w:val="18"/>
                <w:szCs w:val="18"/>
                <w:lang w:eastAsia="es-EC"/>
              </w:rPr>
            </w:pPr>
            <w:r w:rsidRPr="002D3F5A">
              <w:rPr>
                <w:rFonts w:ascii="Arial" w:eastAsia="Times New Roman" w:hAnsi="Arial" w:cs="Arial"/>
                <w:bCs/>
                <w:i/>
                <w:color w:val="FFFFFF"/>
                <w:sz w:val="18"/>
                <w:szCs w:val="18"/>
                <w:lang w:eastAsia="es-EC"/>
              </w:rPr>
              <w:t>Ventas</w:t>
            </w:r>
            <w:r>
              <w:rPr>
                <w:rFonts w:ascii="Arial" w:eastAsia="Times New Roman" w:hAnsi="Arial" w:cs="Arial"/>
                <w:bCs/>
                <w:i/>
                <w:color w:val="FFFFFF"/>
                <w:sz w:val="18"/>
                <w:szCs w:val="18"/>
                <w:lang w:eastAsia="es-EC"/>
              </w:rPr>
              <w:t xml:space="preserve"> </w:t>
            </w:r>
            <w:r w:rsidRPr="002D3F5A">
              <w:rPr>
                <w:rFonts w:ascii="Arial" w:eastAsia="Times New Roman" w:hAnsi="Arial" w:cs="Arial"/>
                <w:bCs/>
                <w:i/>
                <w:color w:val="FFFFFF"/>
                <w:sz w:val="18"/>
                <w:szCs w:val="18"/>
                <w:lang w:eastAsia="es-EC"/>
              </w:rPr>
              <w:t>(USD)</w:t>
            </w:r>
          </w:p>
          <w:p w:rsidR="006C2BC2" w:rsidRPr="002D3F5A" w:rsidRDefault="006C2BC2" w:rsidP="006C2BC2">
            <w:pPr>
              <w:spacing w:after="0" w:line="240" w:lineRule="auto"/>
              <w:rPr>
                <w:rFonts w:ascii="Arial" w:eastAsia="Times New Roman" w:hAnsi="Arial" w:cs="Arial"/>
                <w:bCs/>
                <w:i/>
                <w:color w:val="FFFFFF"/>
                <w:sz w:val="18"/>
                <w:szCs w:val="18"/>
                <w:lang w:eastAsia="es-EC"/>
              </w:rPr>
            </w:pPr>
          </w:p>
        </w:tc>
        <w:tc>
          <w:tcPr>
            <w:tcW w:w="870"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6C2BC2" w:rsidRPr="00BB4EF3" w:rsidRDefault="006C2BC2" w:rsidP="006C2BC2">
            <w:pPr>
              <w:spacing w:after="0" w:line="240" w:lineRule="auto"/>
              <w:jc w:val="center"/>
              <w:rPr>
                <w:rFonts w:ascii="Arial Narrow" w:eastAsia="Times New Roman" w:hAnsi="Arial Narrow"/>
                <w:color w:val="000000"/>
                <w:sz w:val="16"/>
                <w:szCs w:val="16"/>
                <w:lang w:eastAsia="es-EC"/>
              </w:rPr>
            </w:pPr>
            <w:r>
              <w:rPr>
                <w:rFonts w:ascii="Arial Narrow" w:eastAsia="Times New Roman" w:hAnsi="Arial Narrow"/>
                <w:color w:val="000000"/>
                <w:sz w:val="16"/>
                <w:szCs w:val="16"/>
                <w:lang w:eastAsia="es-EC"/>
              </w:rPr>
              <w:t>$</w:t>
            </w:r>
            <w:r w:rsidRPr="00BB4EF3">
              <w:rPr>
                <w:rFonts w:ascii="Arial Narrow" w:eastAsia="Times New Roman" w:hAnsi="Arial Narrow"/>
                <w:color w:val="000000"/>
                <w:sz w:val="16"/>
                <w:szCs w:val="16"/>
                <w:lang w:eastAsia="es-EC"/>
              </w:rPr>
              <w:t>319.628,34</w:t>
            </w:r>
          </w:p>
        </w:tc>
        <w:tc>
          <w:tcPr>
            <w:tcW w:w="870"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6C2BC2" w:rsidRPr="00BB4EF3" w:rsidRDefault="006C2BC2" w:rsidP="006C2BC2">
            <w:pPr>
              <w:spacing w:after="0" w:line="240" w:lineRule="auto"/>
              <w:jc w:val="center"/>
              <w:rPr>
                <w:rFonts w:ascii="Arial Narrow" w:eastAsia="Times New Roman" w:hAnsi="Arial Narrow"/>
                <w:color w:val="000000"/>
                <w:sz w:val="16"/>
                <w:szCs w:val="16"/>
                <w:lang w:eastAsia="es-EC"/>
              </w:rPr>
            </w:pPr>
            <w:r>
              <w:rPr>
                <w:rFonts w:ascii="Arial Narrow" w:eastAsia="Times New Roman" w:hAnsi="Arial Narrow"/>
                <w:color w:val="000000"/>
                <w:sz w:val="16"/>
                <w:szCs w:val="16"/>
                <w:lang w:eastAsia="es-EC"/>
              </w:rPr>
              <w:t>$</w:t>
            </w:r>
            <w:r w:rsidRPr="00BB4EF3">
              <w:rPr>
                <w:rFonts w:ascii="Arial Narrow" w:eastAsia="Times New Roman" w:hAnsi="Arial Narrow"/>
                <w:color w:val="000000"/>
                <w:sz w:val="16"/>
                <w:szCs w:val="16"/>
                <w:lang w:eastAsia="es-EC"/>
              </w:rPr>
              <w:t>306.058,67</w:t>
            </w:r>
          </w:p>
        </w:tc>
        <w:tc>
          <w:tcPr>
            <w:tcW w:w="870"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6C2BC2" w:rsidRPr="00BB4EF3" w:rsidRDefault="006C2BC2" w:rsidP="006C2BC2">
            <w:pPr>
              <w:spacing w:after="0" w:line="240" w:lineRule="auto"/>
              <w:jc w:val="center"/>
              <w:rPr>
                <w:rFonts w:ascii="Arial Narrow" w:eastAsia="Times New Roman" w:hAnsi="Arial Narrow"/>
                <w:color w:val="000000"/>
                <w:sz w:val="16"/>
                <w:szCs w:val="16"/>
                <w:lang w:eastAsia="es-EC"/>
              </w:rPr>
            </w:pPr>
            <w:r>
              <w:rPr>
                <w:rFonts w:ascii="Arial Narrow" w:eastAsia="Times New Roman" w:hAnsi="Arial Narrow"/>
                <w:color w:val="000000"/>
                <w:sz w:val="16"/>
                <w:szCs w:val="16"/>
                <w:lang w:eastAsia="es-EC"/>
              </w:rPr>
              <w:t>$</w:t>
            </w:r>
            <w:r w:rsidRPr="00BB4EF3">
              <w:rPr>
                <w:rFonts w:ascii="Arial Narrow" w:eastAsia="Times New Roman" w:hAnsi="Arial Narrow"/>
                <w:color w:val="000000"/>
                <w:sz w:val="16"/>
                <w:szCs w:val="16"/>
                <w:lang w:eastAsia="es-EC"/>
              </w:rPr>
              <w:t>364.924,53</w:t>
            </w:r>
          </w:p>
        </w:tc>
        <w:tc>
          <w:tcPr>
            <w:tcW w:w="870"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6C2BC2" w:rsidRPr="00BB4EF3" w:rsidRDefault="006C2BC2" w:rsidP="006C2BC2">
            <w:pPr>
              <w:spacing w:after="0" w:line="240" w:lineRule="auto"/>
              <w:jc w:val="center"/>
              <w:rPr>
                <w:rFonts w:ascii="Arial Narrow" w:eastAsia="Times New Roman" w:hAnsi="Arial Narrow"/>
                <w:color w:val="000000"/>
                <w:sz w:val="16"/>
                <w:szCs w:val="16"/>
                <w:lang w:eastAsia="es-EC"/>
              </w:rPr>
            </w:pPr>
            <w:r>
              <w:rPr>
                <w:rFonts w:ascii="Arial Narrow" w:eastAsia="Times New Roman" w:hAnsi="Arial Narrow"/>
                <w:color w:val="000000"/>
                <w:sz w:val="16"/>
                <w:szCs w:val="16"/>
                <w:lang w:eastAsia="es-EC"/>
              </w:rPr>
              <w:t>$</w:t>
            </w:r>
            <w:r w:rsidRPr="00BB4EF3">
              <w:rPr>
                <w:rFonts w:ascii="Arial Narrow" w:eastAsia="Times New Roman" w:hAnsi="Arial Narrow"/>
                <w:color w:val="000000"/>
                <w:sz w:val="16"/>
                <w:szCs w:val="16"/>
                <w:lang w:eastAsia="es-EC"/>
              </w:rPr>
              <w:t>318.783,16</w:t>
            </w:r>
          </w:p>
        </w:tc>
        <w:tc>
          <w:tcPr>
            <w:tcW w:w="870"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6C2BC2" w:rsidRPr="00BB4EF3" w:rsidRDefault="006C2BC2" w:rsidP="006C2BC2">
            <w:pPr>
              <w:spacing w:after="0" w:line="240" w:lineRule="auto"/>
              <w:jc w:val="center"/>
              <w:rPr>
                <w:rFonts w:ascii="Arial Narrow" w:eastAsia="Times New Roman" w:hAnsi="Arial Narrow"/>
                <w:color w:val="000000"/>
                <w:sz w:val="16"/>
                <w:szCs w:val="16"/>
                <w:lang w:eastAsia="es-EC"/>
              </w:rPr>
            </w:pPr>
            <w:r>
              <w:rPr>
                <w:rFonts w:ascii="Arial Narrow" w:eastAsia="Times New Roman" w:hAnsi="Arial Narrow"/>
                <w:color w:val="000000"/>
                <w:sz w:val="16"/>
                <w:szCs w:val="16"/>
                <w:lang w:eastAsia="es-EC"/>
              </w:rPr>
              <w:t>$</w:t>
            </w:r>
            <w:r w:rsidRPr="00BB4EF3">
              <w:rPr>
                <w:rFonts w:ascii="Arial Narrow" w:eastAsia="Times New Roman" w:hAnsi="Arial Narrow"/>
                <w:color w:val="000000"/>
                <w:sz w:val="16"/>
                <w:szCs w:val="16"/>
                <w:lang w:eastAsia="es-EC"/>
              </w:rPr>
              <w:t>262.176,05</w:t>
            </w:r>
          </w:p>
        </w:tc>
        <w:tc>
          <w:tcPr>
            <w:tcW w:w="870"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6C2BC2" w:rsidRPr="00BB4EF3" w:rsidRDefault="006C2BC2" w:rsidP="006C2BC2">
            <w:pPr>
              <w:spacing w:after="0" w:line="240" w:lineRule="auto"/>
              <w:jc w:val="center"/>
              <w:rPr>
                <w:rFonts w:ascii="Arial Narrow" w:eastAsia="Times New Roman" w:hAnsi="Arial Narrow"/>
                <w:color w:val="000000"/>
                <w:sz w:val="16"/>
                <w:szCs w:val="16"/>
                <w:lang w:eastAsia="es-EC"/>
              </w:rPr>
            </w:pPr>
            <w:r>
              <w:rPr>
                <w:rFonts w:ascii="Arial Narrow" w:eastAsia="Times New Roman" w:hAnsi="Arial Narrow"/>
                <w:color w:val="000000"/>
                <w:sz w:val="16"/>
                <w:szCs w:val="16"/>
                <w:lang w:eastAsia="es-EC"/>
              </w:rPr>
              <w:t>$</w:t>
            </w:r>
            <w:r w:rsidRPr="00BB4EF3">
              <w:rPr>
                <w:rFonts w:ascii="Arial Narrow" w:eastAsia="Times New Roman" w:hAnsi="Arial Narrow"/>
                <w:color w:val="000000"/>
                <w:sz w:val="16"/>
                <w:szCs w:val="16"/>
                <w:lang w:eastAsia="es-EC"/>
              </w:rPr>
              <w:t>361.222,89</w:t>
            </w:r>
          </w:p>
        </w:tc>
        <w:tc>
          <w:tcPr>
            <w:tcW w:w="870"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6C2BC2" w:rsidRPr="00BB4EF3" w:rsidRDefault="006C2BC2" w:rsidP="006C2BC2">
            <w:pPr>
              <w:spacing w:after="0" w:line="240" w:lineRule="auto"/>
              <w:jc w:val="center"/>
              <w:rPr>
                <w:rFonts w:ascii="Arial Narrow" w:eastAsia="Times New Roman" w:hAnsi="Arial Narrow"/>
                <w:color w:val="000000"/>
                <w:sz w:val="16"/>
                <w:szCs w:val="16"/>
                <w:lang w:eastAsia="es-EC"/>
              </w:rPr>
            </w:pPr>
            <w:r>
              <w:rPr>
                <w:rFonts w:ascii="Arial Narrow" w:eastAsia="Times New Roman" w:hAnsi="Arial Narrow"/>
                <w:color w:val="000000"/>
                <w:sz w:val="16"/>
                <w:szCs w:val="16"/>
                <w:lang w:eastAsia="es-EC"/>
              </w:rPr>
              <w:t>$</w:t>
            </w:r>
            <w:r w:rsidRPr="00BB4EF3">
              <w:rPr>
                <w:rFonts w:ascii="Arial Narrow" w:eastAsia="Times New Roman" w:hAnsi="Arial Narrow"/>
                <w:color w:val="000000"/>
                <w:sz w:val="16"/>
                <w:szCs w:val="16"/>
                <w:lang w:eastAsia="es-EC"/>
              </w:rPr>
              <w:t>277.714,22</w:t>
            </w:r>
          </w:p>
        </w:tc>
        <w:tc>
          <w:tcPr>
            <w:tcW w:w="870"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6C2BC2" w:rsidRPr="00BB4EF3" w:rsidRDefault="006C2BC2" w:rsidP="006C2BC2">
            <w:pPr>
              <w:spacing w:after="0" w:line="240" w:lineRule="auto"/>
              <w:jc w:val="center"/>
              <w:rPr>
                <w:rFonts w:ascii="Arial Narrow" w:eastAsia="Times New Roman" w:hAnsi="Arial Narrow"/>
                <w:color w:val="000000"/>
                <w:sz w:val="16"/>
                <w:szCs w:val="16"/>
                <w:lang w:eastAsia="es-EC"/>
              </w:rPr>
            </w:pPr>
            <w:r>
              <w:rPr>
                <w:rFonts w:ascii="Arial Narrow" w:eastAsia="Times New Roman" w:hAnsi="Arial Narrow"/>
                <w:color w:val="000000"/>
                <w:sz w:val="16"/>
                <w:szCs w:val="16"/>
                <w:lang w:eastAsia="es-EC"/>
              </w:rPr>
              <w:t>$</w:t>
            </w:r>
            <w:r w:rsidRPr="00BB4EF3">
              <w:rPr>
                <w:rFonts w:ascii="Arial Narrow" w:eastAsia="Times New Roman" w:hAnsi="Arial Narrow"/>
                <w:color w:val="000000"/>
                <w:sz w:val="16"/>
                <w:szCs w:val="16"/>
                <w:lang w:eastAsia="es-EC"/>
              </w:rPr>
              <w:t>361.226,23</w:t>
            </w:r>
          </w:p>
        </w:tc>
        <w:tc>
          <w:tcPr>
            <w:tcW w:w="870"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6C2BC2" w:rsidRPr="00BB4EF3" w:rsidRDefault="006C2BC2" w:rsidP="006C2BC2">
            <w:pPr>
              <w:spacing w:after="0" w:line="240" w:lineRule="auto"/>
              <w:jc w:val="center"/>
              <w:rPr>
                <w:rFonts w:ascii="Arial Narrow" w:eastAsia="Times New Roman" w:hAnsi="Arial Narrow"/>
                <w:color w:val="000000"/>
                <w:sz w:val="16"/>
                <w:szCs w:val="16"/>
                <w:lang w:eastAsia="es-EC"/>
              </w:rPr>
            </w:pPr>
            <w:r>
              <w:rPr>
                <w:rFonts w:ascii="Arial Narrow" w:eastAsia="Times New Roman" w:hAnsi="Arial Narrow"/>
                <w:color w:val="000000"/>
                <w:sz w:val="16"/>
                <w:szCs w:val="16"/>
                <w:lang w:eastAsia="es-EC"/>
              </w:rPr>
              <w:t>$</w:t>
            </w:r>
            <w:r w:rsidRPr="00BB4EF3">
              <w:rPr>
                <w:rFonts w:ascii="Arial Narrow" w:eastAsia="Times New Roman" w:hAnsi="Arial Narrow"/>
                <w:color w:val="000000"/>
                <w:sz w:val="16"/>
                <w:szCs w:val="16"/>
                <w:lang w:eastAsia="es-EC"/>
              </w:rPr>
              <w:t>316.676,77</w:t>
            </w:r>
          </w:p>
        </w:tc>
        <w:tc>
          <w:tcPr>
            <w:tcW w:w="870"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6C2BC2" w:rsidRPr="00BB4EF3" w:rsidRDefault="006C2BC2" w:rsidP="006C2BC2">
            <w:pPr>
              <w:spacing w:after="0" w:line="240" w:lineRule="auto"/>
              <w:jc w:val="center"/>
              <w:rPr>
                <w:rFonts w:ascii="Arial Narrow" w:eastAsia="Times New Roman" w:hAnsi="Arial Narrow"/>
                <w:color w:val="000000"/>
                <w:sz w:val="16"/>
                <w:szCs w:val="16"/>
                <w:lang w:eastAsia="es-EC"/>
              </w:rPr>
            </w:pPr>
            <w:r>
              <w:rPr>
                <w:rFonts w:ascii="Arial Narrow" w:eastAsia="Times New Roman" w:hAnsi="Arial Narrow"/>
                <w:color w:val="000000"/>
                <w:sz w:val="16"/>
                <w:szCs w:val="16"/>
                <w:lang w:eastAsia="es-EC"/>
              </w:rPr>
              <w:t>$</w:t>
            </w:r>
            <w:r w:rsidRPr="00BB4EF3">
              <w:rPr>
                <w:rFonts w:ascii="Arial Narrow" w:eastAsia="Times New Roman" w:hAnsi="Arial Narrow"/>
                <w:color w:val="000000"/>
                <w:sz w:val="16"/>
                <w:szCs w:val="16"/>
                <w:lang w:eastAsia="es-EC"/>
              </w:rPr>
              <w:t>326.593,74</w:t>
            </w:r>
          </w:p>
        </w:tc>
        <w:tc>
          <w:tcPr>
            <w:tcW w:w="870"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6C2BC2" w:rsidRPr="00BB4EF3" w:rsidRDefault="006C2BC2" w:rsidP="006C2BC2">
            <w:pPr>
              <w:spacing w:after="0" w:line="240" w:lineRule="auto"/>
              <w:jc w:val="center"/>
              <w:rPr>
                <w:rFonts w:ascii="Arial Narrow" w:eastAsia="Times New Roman" w:hAnsi="Arial Narrow"/>
                <w:color w:val="000000"/>
                <w:sz w:val="16"/>
                <w:szCs w:val="16"/>
                <w:lang w:eastAsia="es-EC"/>
              </w:rPr>
            </w:pPr>
            <w:r>
              <w:rPr>
                <w:rFonts w:ascii="Arial Narrow" w:eastAsia="Times New Roman" w:hAnsi="Arial Narrow"/>
                <w:color w:val="000000"/>
                <w:sz w:val="16"/>
                <w:szCs w:val="16"/>
                <w:lang w:eastAsia="es-EC"/>
              </w:rPr>
              <w:t>$</w:t>
            </w:r>
            <w:r w:rsidRPr="00BB4EF3">
              <w:rPr>
                <w:rFonts w:ascii="Arial Narrow" w:eastAsia="Times New Roman" w:hAnsi="Arial Narrow"/>
                <w:color w:val="000000"/>
                <w:sz w:val="16"/>
                <w:szCs w:val="16"/>
                <w:lang w:eastAsia="es-EC"/>
              </w:rPr>
              <w:t>378.122,52</w:t>
            </w:r>
          </w:p>
        </w:tc>
        <w:tc>
          <w:tcPr>
            <w:tcW w:w="889"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6C2BC2" w:rsidRPr="00BB4EF3" w:rsidRDefault="006C2BC2" w:rsidP="006C2BC2">
            <w:pPr>
              <w:spacing w:after="0" w:line="240" w:lineRule="auto"/>
              <w:rPr>
                <w:rFonts w:ascii="Arial Narrow" w:eastAsia="Times New Roman" w:hAnsi="Arial Narrow"/>
                <w:color w:val="000000"/>
                <w:sz w:val="16"/>
                <w:szCs w:val="16"/>
                <w:lang w:eastAsia="es-EC"/>
              </w:rPr>
            </w:pPr>
            <w:r>
              <w:rPr>
                <w:rFonts w:ascii="Arial Narrow" w:eastAsia="Times New Roman" w:hAnsi="Arial Narrow"/>
                <w:color w:val="000000"/>
                <w:sz w:val="16"/>
                <w:szCs w:val="16"/>
                <w:lang w:eastAsia="es-EC"/>
              </w:rPr>
              <w:t>$</w:t>
            </w:r>
            <w:r w:rsidRPr="00BB4EF3">
              <w:rPr>
                <w:rFonts w:ascii="Arial Narrow" w:eastAsia="Times New Roman" w:hAnsi="Arial Narrow"/>
                <w:color w:val="000000"/>
                <w:sz w:val="16"/>
                <w:szCs w:val="16"/>
                <w:lang w:eastAsia="es-EC"/>
              </w:rPr>
              <w:t>340.507,40</w:t>
            </w:r>
          </w:p>
        </w:tc>
      </w:tr>
      <w:tr w:rsidR="006C2BC2" w:rsidRPr="002D3F5A" w:rsidTr="006C2BC2">
        <w:trPr>
          <w:gridBefore w:val="1"/>
          <w:wBefore w:w="143" w:type="dxa"/>
          <w:trHeight w:val="312"/>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C2BC2" w:rsidRPr="002D3F5A" w:rsidRDefault="006C2BC2" w:rsidP="006C2BC2">
            <w:pPr>
              <w:spacing w:after="0" w:line="240" w:lineRule="auto"/>
              <w:rPr>
                <w:rFonts w:ascii="Arial" w:eastAsia="Times New Roman" w:hAnsi="Arial" w:cs="Arial"/>
                <w:b/>
                <w:bCs/>
                <w:color w:val="FFFFFF"/>
                <w:lang w:eastAsia="es-EC"/>
              </w:rPr>
            </w:pPr>
          </w:p>
        </w:tc>
        <w:tc>
          <w:tcPr>
            <w:tcW w:w="1691" w:type="dxa"/>
            <w:tcBorders>
              <w:top w:val="single" w:sz="4" w:space="0" w:color="auto"/>
              <w:left w:val="single" w:sz="4" w:space="0" w:color="auto"/>
              <w:bottom w:val="single" w:sz="4" w:space="0" w:color="auto"/>
              <w:right w:val="single" w:sz="4" w:space="0" w:color="auto"/>
            </w:tcBorders>
            <w:shd w:val="clear" w:color="000000" w:fill="75923C"/>
            <w:noWrap/>
            <w:vAlign w:val="bottom"/>
            <w:hideMark/>
          </w:tcPr>
          <w:p w:rsidR="006C2BC2" w:rsidRPr="002D3F5A" w:rsidRDefault="006C2BC2" w:rsidP="006C2BC2">
            <w:pPr>
              <w:spacing w:after="0" w:line="240" w:lineRule="auto"/>
              <w:rPr>
                <w:rFonts w:ascii="Arial" w:eastAsia="Times New Roman" w:hAnsi="Arial" w:cs="Arial"/>
                <w:bCs/>
                <w:i/>
                <w:color w:val="FFFFFF"/>
                <w:sz w:val="18"/>
                <w:szCs w:val="18"/>
                <w:lang w:eastAsia="es-EC"/>
              </w:rPr>
            </w:pPr>
            <w:r w:rsidRPr="002D3F5A">
              <w:rPr>
                <w:rFonts w:ascii="Arial" w:eastAsia="Times New Roman" w:hAnsi="Arial" w:cs="Arial"/>
                <w:bCs/>
                <w:i/>
                <w:color w:val="FFFFFF"/>
                <w:sz w:val="18"/>
                <w:szCs w:val="18"/>
                <w:lang w:eastAsia="es-EC"/>
              </w:rPr>
              <w:t>Ventas / # empleados</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4994,19</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4782,17</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5701,95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4980,99</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4096,5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5644,11</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4339,28</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5644,16</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4948,07</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5103,03</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5729,13</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2D3F5A" w:rsidRDefault="006C2BC2" w:rsidP="006C2BC2">
            <w:pPr>
              <w:spacing w:after="0" w:line="240" w:lineRule="auto"/>
              <w:jc w:val="center"/>
              <w:rPr>
                <w:rFonts w:ascii="Arial Narrow" w:eastAsia="Times New Roman" w:hAnsi="Arial Narrow"/>
                <w:color w:val="000000"/>
                <w:sz w:val="16"/>
                <w:szCs w:val="16"/>
                <w:lang w:eastAsia="es-EC"/>
              </w:rPr>
            </w:pPr>
            <w:r w:rsidRPr="002D3F5A">
              <w:rPr>
                <w:rFonts w:ascii="Arial Narrow" w:eastAsia="Times New Roman" w:hAnsi="Arial Narrow"/>
                <w:color w:val="000000"/>
                <w:sz w:val="16"/>
                <w:szCs w:val="16"/>
                <w:lang w:eastAsia="es-EC"/>
              </w:rPr>
              <w:t>5320,43</w:t>
            </w:r>
          </w:p>
        </w:tc>
      </w:tr>
    </w:tbl>
    <w:p w:rsidR="006C2BC2" w:rsidRDefault="006C2BC2" w:rsidP="006C2BC2">
      <w:pPr>
        <w:jc w:val="center"/>
        <w:sectPr w:rsidR="006C2BC2" w:rsidSect="001767BA">
          <w:pgSz w:w="16840" w:h="11907" w:orient="landscape" w:code="9"/>
          <w:pgMar w:top="2268" w:right="2268" w:bottom="1361" w:left="2268" w:header="709" w:footer="709" w:gutter="0"/>
          <w:cols w:space="708"/>
          <w:docGrid w:linePitch="360"/>
        </w:sectPr>
      </w:pPr>
    </w:p>
    <w:p w:rsidR="006C2BC2" w:rsidRPr="006C2BC2" w:rsidRDefault="006C2BC2" w:rsidP="006C2BC2">
      <w:pPr>
        <w:jc w:val="center"/>
        <w:rPr>
          <w:rFonts w:ascii="Arial" w:hAnsi="Arial" w:cs="Arial"/>
          <w:sz w:val="24"/>
          <w:szCs w:val="24"/>
          <w:lang w:val="es-EC"/>
        </w:rPr>
      </w:pPr>
      <w:r w:rsidRPr="006C2BC2">
        <w:rPr>
          <w:rFonts w:ascii="Arial" w:hAnsi="Arial" w:cs="Arial"/>
          <w:sz w:val="24"/>
          <w:szCs w:val="24"/>
          <w:lang w:val="es-EC"/>
        </w:rPr>
        <w:lastRenderedPageBreak/>
        <w:t>APÉNDICE  6</w:t>
      </w:r>
    </w:p>
    <w:p w:rsidR="006C2BC2" w:rsidRPr="006C2BC2" w:rsidRDefault="006C2BC2" w:rsidP="006C2BC2">
      <w:pPr>
        <w:jc w:val="center"/>
        <w:rPr>
          <w:rFonts w:ascii="Arial" w:hAnsi="Arial" w:cs="Arial"/>
          <w:sz w:val="24"/>
          <w:szCs w:val="24"/>
          <w:lang w:val="es-EC"/>
        </w:rPr>
      </w:pPr>
      <w:r w:rsidRPr="006C2BC2">
        <w:rPr>
          <w:rFonts w:ascii="Arial" w:hAnsi="Arial" w:cs="Arial"/>
          <w:sz w:val="24"/>
          <w:szCs w:val="24"/>
          <w:lang w:val="es-EC"/>
        </w:rPr>
        <w:t>FORMATO PARA EL ESTUDIO DEL GTT EN LAS SELLADORAS</w:t>
      </w:r>
    </w:p>
    <w:tbl>
      <w:tblPr>
        <w:tblW w:w="8438" w:type="dxa"/>
        <w:tblInd w:w="65" w:type="dxa"/>
        <w:tblCellMar>
          <w:left w:w="70" w:type="dxa"/>
          <w:right w:w="70" w:type="dxa"/>
        </w:tblCellMar>
        <w:tblLook w:val="04A0"/>
      </w:tblPr>
      <w:tblGrid>
        <w:gridCol w:w="3407"/>
        <w:gridCol w:w="1418"/>
        <w:gridCol w:w="1417"/>
        <w:gridCol w:w="1311"/>
        <w:gridCol w:w="885"/>
      </w:tblGrid>
      <w:tr w:rsidR="006C2BC2" w:rsidRPr="00026B22" w:rsidTr="006C2BC2">
        <w:trPr>
          <w:trHeight w:val="228"/>
        </w:trPr>
        <w:tc>
          <w:tcPr>
            <w:tcW w:w="482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C2BC2" w:rsidRPr="00C27E5E" w:rsidRDefault="006C2BC2" w:rsidP="006C2BC2">
            <w:pPr>
              <w:spacing w:after="0" w:line="240" w:lineRule="auto"/>
              <w:jc w:val="center"/>
              <w:rPr>
                <w:rFonts w:ascii="Arial" w:eastAsia="Times New Roman" w:hAnsi="Arial" w:cs="Arial"/>
                <w:b/>
                <w:bCs/>
                <w:color w:val="000000"/>
                <w:sz w:val="16"/>
                <w:szCs w:val="16"/>
                <w:lang w:eastAsia="es-EC"/>
              </w:rPr>
            </w:pPr>
            <w:r w:rsidRPr="00C27E5E">
              <w:rPr>
                <w:rFonts w:ascii="Arial" w:eastAsia="Times New Roman" w:hAnsi="Arial" w:cs="Arial"/>
                <w:b/>
                <w:bCs/>
                <w:color w:val="000000"/>
                <w:sz w:val="16"/>
                <w:szCs w:val="16"/>
                <w:lang w:eastAsia="es-EC"/>
              </w:rPr>
              <w:t xml:space="preserve">OPERADOR: </w:t>
            </w:r>
          </w:p>
        </w:tc>
        <w:tc>
          <w:tcPr>
            <w:tcW w:w="3613" w:type="dxa"/>
            <w:gridSpan w:val="3"/>
            <w:tcBorders>
              <w:top w:val="single" w:sz="4" w:space="0" w:color="auto"/>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b/>
                <w:bCs/>
                <w:color w:val="000000"/>
                <w:sz w:val="16"/>
                <w:szCs w:val="16"/>
                <w:lang w:eastAsia="es-EC"/>
              </w:rPr>
            </w:pPr>
            <w:r w:rsidRPr="00C27E5E">
              <w:rPr>
                <w:rFonts w:ascii="Arial" w:eastAsia="Times New Roman" w:hAnsi="Arial" w:cs="Arial"/>
                <w:b/>
                <w:bCs/>
                <w:color w:val="000000"/>
                <w:sz w:val="16"/>
                <w:szCs w:val="16"/>
                <w:lang w:eastAsia="es-EC"/>
              </w:rPr>
              <w:t>SELLADORA #:</w:t>
            </w:r>
          </w:p>
        </w:tc>
      </w:tr>
      <w:tr w:rsidR="006C2BC2" w:rsidRPr="00026B22" w:rsidTr="006C2BC2">
        <w:trPr>
          <w:trHeight w:val="275"/>
        </w:trPr>
        <w:tc>
          <w:tcPr>
            <w:tcW w:w="4825" w:type="dxa"/>
            <w:gridSpan w:val="2"/>
            <w:vMerge/>
            <w:tcBorders>
              <w:top w:val="single" w:sz="4" w:space="0" w:color="auto"/>
              <w:left w:val="single" w:sz="4" w:space="0" w:color="auto"/>
              <w:bottom w:val="single" w:sz="4" w:space="0" w:color="000000"/>
              <w:right w:val="single" w:sz="4" w:space="0" w:color="000000"/>
            </w:tcBorders>
            <w:vAlign w:val="center"/>
            <w:hideMark/>
          </w:tcPr>
          <w:p w:rsidR="006C2BC2" w:rsidRPr="00C27E5E" w:rsidRDefault="006C2BC2" w:rsidP="006C2BC2">
            <w:pPr>
              <w:spacing w:after="0" w:line="240" w:lineRule="auto"/>
              <w:rPr>
                <w:rFonts w:ascii="Arial" w:eastAsia="Times New Roman" w:hAnsi="Arial" w:cs="Arial"/>
                <w:b/>
                <w:bCs/>
                <w:color w:val="000000"/>
                <w:sz w:val="16"/>
                <w:szCs w:val="16"/>
                <w:lang w:eastAsia="es-EC"/>
              </w:rPr>
            </w:pPr>
          </w:p>
        </w:tc>
        <w:tc>
          <w:tcPr>
            <w:tcW w:w="3613" w:type="dxa"/>
            <w:gridSpan w:val="3"/>
            <w:tcBorders>
              <w:top w:val="single" w:sz="4" w:space="0" w:color="auto"/>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b/>
                <w:bCs/>
                <w:color w:val="000000"/>
                <w:sz w:val="16"/>
                <w:szCs w:val="16"/>
                <w:lang w:eastAsia="es-EC"/>
              </w:rPr>
            </w:pPr>
            <w:r w:rsidRPr="00C27E5E">
              <w:rPr>
                <w:rFonts w:ascii="Arial" w:eastAsia="Times New Roman" w:hAnsi="Arial" w:cs="Arial"/>
                <w:b/>
                <w:bCs/>
                <w:color w:val="000000"/>
                <w:sz w:val="16"/>
                <w:szCs w:val="16"/>
                <w:lang w:eastAsia="es-EC"/>
              </w:rPr>
              <w:t>FECHA:</w:t>
            </w:r>
          </w:p>
        </w:tc>
      </w:tr>
      <w:tr w:rsidR="006C2BC2" w:rsidRPr="00026B22" w:rsidTr="006C2BC2">
        <w:trPr>
          <w:trHeight w:val="278"/>
        </w:trPr>
        <w:tc>
          <w:tcPr>
            <w:tcW w:w="340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p w:rsidR="006C2BC2" w:rsidRPr="00C27E5E" w:rsidRDefault="006C2BC2" w:rsidP="006C2BC2">
            <w:pPr>
              <w:spacing w:after="0" w:line="240" w:lineRule="auto"/>
              <w:rPr>
                <w:rFonts w:ascii="Arial" w:eastAsia="Times New Roman" w:hAnsi="Arial" w:cs="Arial"/>
                <w:color w:val="000000"/>
                <w:sz w:val="16"/>
                <w:szCs w:val="16"/>
                <w:lang w:eastAsia="es-EC"/>
              </w:rPr>
            </w:pPr>
          </w:p>
        </w:tc>
        <w:tc>
          <w:tcPr>
            <w:tcW w:w="2835" w:type="dxa"/>
            <w:gridSpan w:val="2"/>
            <w:tcBorders>
              <w:top w:val="nil"/>
              <w:left w:val="single" w:sz="4" w:space="0" w:color="auto"/>
              <w:bottom w:val="single" w:sz="4" w:space="0" w:color="auto"/>
              <w:right w:val="single" w:sz="4" w:space="0" w:color="auto"/>
            </w:tcBorders>
            <w:shd w:val="clear" w:color="auto" w:fill="auto"/>
            <w:noWrap/>
            <w:vAlign w:val="center"/>
            <w:hideMark/>
          </w:tcPr>
          <w:p w:rsidR="006C2BC2" w:rsidRPr="00C27E5E" w:rsidRDefault="006C2BC2" w:rsidP="006C2BC2">
            <w:pPr>
              <w:spacing w:after="0" w:line="240" w:lineRule="auto"/>
              <w:jc w:val="center"/>
              <w:rPr>
                <w:rFonts w:ascii="Arial" w:eastAsia="Times New Roman" w:hAnsi="Arial" w:cs="Arial"/>
                <w:b/>
                <w:color w:val="000000"/>
                <w:sz w:val="16"/>
                <w:szCs w:val="16"/>
                <w:lang w:eastAsia="es-EC"/>
              </w:rPr>
            </w:pPr>
            <w:r w:rsidRPr="00C27E5E">
              <w:rPr>
                <w:rFonts w:ascii="Arial" w:eastAsia="Times New Roman" w:hAnsi="Arial" w:cs="Arial"/>
                <w:b/>
                <w:color w:val="000000"/>
                <w:sz w:val="16"/>
                <w:szCs w:val="16"/>
                <w:lang w:eastAsia="es-EC"/>
              </w:rPr>
              <w:t>Máquina Trabajando</w:t>
            </w:r>
          </w:p>
        </w:tc>
        <w:tc>
          <w:tcPr>
            <w:tcW w:w="2196" w:type="dxa"/>
            <w:gridSpan w:val="2"/>
            <w:tcBorders>
              <w:top w:val="nil"/>
              <w:left w:val="nil"/>
              <w:bottom w:val="single" w:sz="4" w:space="0" w:color="auto"/>
              <w:right w:val="single" w:sz="4" w:space="0" w:color="auto"/>
            </w:tcBorders>
            <w:shd w:val="clear" w:color="auto" w:fill="auto"/>
            <w:noWrap/>
            <w:vAlign w:val="center"/>
            <w:hideMark/>
          </w:tcPr>
          <w:p w:rsidR="006C2BC2" w:rsidRPr="00C27E5E" w:rsidRDefault="006C2BC2" w:rsidP="006C2BC2">
            <w:pPr>
              <w:spacing w:after="0" w:line="240" w:lineRule="auto"/>
              <w:jc w:val="center"/>
              <w:rPr>
                <w:rFonts w:ascii="Arial" w:eastAsia="Times New Roman" w:hAnsi="Arial" w:cs="Arial"/>
                <w:b/>
                <w:color w:val="000000"/>
                <w:sz w:val="16"/>
                <w:szCs w:val="16"/>
                <w:lang w:eastAsia="es-EC"/>
              </w:rPr>
            </w:pPr>
            <w:r w:rsidRPr="00C27E5E">
              <w:rPr>
                <w:rFonts w:ascii="Arial" w:eastAsia="Times New Roman" w:hAnsi="Arial" w:cs="Arial"/>
                <w:b/>
                <w:color w:val="000000"/>
                <w:sz w:val="16"/>
                <w:szCs w:val="16"/>
                <w:lang w:eastAsia="es-EC"/>
              </w:rPr>
              <w:t>Máquina Parada</w:t>
            </w:r>
          </w:p>
        </w:tc>
      </w:tr>
      <w:tr w:rsidR="006C2BC2" w:rsidRPr="00026B22" w:rsidTr="006C2BC2">
        <w:trPr>
          <w:trHeight w:val="269"/>
        </w:trPr>
        <w:tc>
          <w:tcPr>
            <w:tcW w:w="3407" w:type="dxa"/>
            <w:vMerge/>
            <w:tcBorders>
              <w:top w:val="single" w:sz="4" w:space="0" w:color="auto"/>
              <w:left w:val="single" w:sz="4" w:space="0" w:color="auto"/>
              <w:bottom w:val="single" w:sz="4" w:space="0" w:color="auto"/>
              <w:right w:val="single" w:sz="4" w:space="0" w:color="auto"/>
            </w:tcBorders>
            <w:vAlign w:val="center"/>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w:eastAsia="Times New Roman" w:hAnsi="Arial" w:cs="Arial"/>
                <w:color w:val="000000"/>
                <w:sz w:val="16"/>
                <w:szCs w:val="16"/>
                <w:lang w:eastAsia="es-EC"/>
              </w:rPr>
            </w:pPr>
            <w:r w:rsidRPr="00C27E5E">
              <w:rPr>
                <w:rFonts w:ascii="Arial" w:eastAsia="Times New Roman" w:hAnsi="Arial" w:cs="Arial"/>
                <w:color w:val="000000"/>
                <w:sz w:val="16"/>
                <w:szCs w:val="16"/>
                <w:lang w:eastAsia="es-EC"/>
              </w:rPr>
              <w:t xml:space="preserve">Titular </w:t>
            </w:r>
          </w:p>
        </w:tc>
        <w:tc>
          <w:tcPr>
            <w:tcW w:w="141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w:eastAsia="Times New Roman" w:hAnsi="Arial" w:cs="Arial"/>
                <w:color w:val="000000"/>
                <w:sz w:val="16"/>
                <w:szCs w:val="16"/>
                <w:lang w:eastAsia="es-EC"/>
              </w:rPr>
            </w:pPr>
            <w:r w:rsidRPr="00C27E5E">
              <w:rPr>
                <w:rFonts w:ascii="Arial" w:eastAsia="Times New Roman" w:hAnsi="Arial" w:cs="Arial"/>
                <w:color w:val="000000"/>
                <w:sz w:val="16"/>
                <w:szCs w:val="16"/>
                <w:lang w:eastAsia="es-EC"/>
              </w:rPr>
              <w:t>Auxiliar</w:t>
            </w:r>
          </w:p>
        </w:tc>
        <w:tc>
          <w:tcPr>
            <w:tcW w:w="1311"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w:eastAsia="Times New Roman" w:hAnsi="Arial" w:cs="Arial"/>
                <w:color w:val="000000"/>
                <w:sz w:val="16"/>
                <w:szCs w:val="16"/>
                <w:lang w:eastAsia="es-EC"/>
              </w:rPr>
            </w:pPr>
            <w:r w:rsidRPr="00C27E5E">
              <w:rPr>
                <w:rFonts w:ascii="Arial" w:eastAsia="Times New Roman" w:hAnsi="Arial" w:cs="Arial"/>
                <w:color w:val="000000"/>
                <w:sz w:val="16"/>
                <w:szCs w:val="16"/>
                <w:lang w:eastAsia="es-EC"/>
              </w:rPr>
              <w:t>Titular</w:t>
            </w:r>
          </w:p>
        </w:tc>
        <w:tc>
          <w:tcPr>
            <w:tcW w:w="885"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w:eastAsia="Times New Roman" w:hAnsi="Arial" w:cs="Arial"/>
                <w:color w:val="000000"/>
                <w:sz w:val="16"/>
                <w:szCs w:val="16"/>
                <w:lang w:eastAsia="es-EC"/>
              </w:rPr>
            </w:pPr>
            <w:r w:rsidRPr="00C27E5E">
              <w:rPr>
                <w:rFonts w:ascii="Arial" w:eastAsia="Times New Roman" w:hAnsi="Arial" w:cs="Arial"/>
                <w:color w:val="000000"/>
                <w:sz w:val="16"/>
                <w:szCs w:val="16"/>
                <w:lang w:eastAsia="es-EC"/>
              </w:rPr>
              <w:t>Auxiliar</w:t>
            </w:r>
          </w:p>
        </w:tc>
      </w:tr>
      <w:tr w:rsidR="006C2BC2" w:rsidRPr="00026B22" w:rsidTr="006C2BC2">
        <w:trPr>
          <w:trHeight w:val="164"/>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C27E5E" w:rsidRDefault="006C2BC2" w:rsidP="006C2BC2">
            <w:pPr>
              <w:spacing w:after="0" w:line="240" w:lineRule="auto"/>
              <w:jc w:val="center"/>
              <w:rPr>
                <w:rFonts w:ascii="Arial" w:eastAsia="Times New Roman" w:hAnsi="Arial" w:cs="Arial"/>
                <w:color w:val="000000"/>
                <w:sz w:val="16"/>
                <w:szCs w:val="16"/>
                <w:lang w:eastAsia="es-EC"/>
              </w:rPr>
            </w:pPr>
            <w:r w:rsidRPr="00C27E5E">
              <w:rPr>
                <w:rFonts w:ascii="Arial" w:eastAsia="Times New Roman" w:hAnsi="Arial" w:cs="Arial"/>
                <w:color w:val="000000"/>
                <w:sz w:val="16"/>
                <w:szCs w:val="16"/>
                <w:lang w:eastAsia="es-EC"/>
              </w:rPr>
              <w:t>Embala fundas en Paquetes</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w:eastAsia="Times New Roman" w:hAnsi="Arial" w:cs="Arial"/>
                <w:color w:val="000000"/>
                <w:sz w:val="16"/>
                <w:szCs w:val="16"/>
                <w:lang w:eastAsia="es-EC"/>
              </w:rPr>
            </w:pPr>
          </w:p>
        </w:tc>
        <w:tc>
          <w:tcPr>
            <w:tcW w:w="141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c>
          <w:tcPr>
            <w:tcW w:w="1311"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c>
          <w:tcPr>
            <w:tcW w:w="885"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r>
      <w:tr w:rsidR="006C2BC2" w:rsidRPr="00026B22" w:rsidTr="006C2BC2">
        <w:trPr>
          <w:trHeight w:val="251"/>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C27E5E" w:rsidRDefault="006C2BC2" w:rsidP="006C2BC2">
            <w:pPr>
              <w:spacing w:after="0" w:line="240" w:lineRule="auto"/>
              <w:jc w:val="center"/>
              <w:rPr>
                <w:rFonts w:ascii="Arial" w:eastAsia="Times New Roman" w:hAnsi="Arial" w:cs="Arial"/>
                <w:color w:val="000000"/>
                <w:sz w:val="16"/>
                <w:szCs w:val="16"/>
                <w:lang w:eastAsia="es-EC"/>
              </w:rPr>
            </w:pPr>
            <w:r w:rsidRPr="00C27E5E">
              <w:rPr>
                <w:rFonts w:ascii="Arial" w:eastAsia="Times New Roman" w:hAnsi="Arial" w:cs="Arial"/>
                <w:color w:val="000000"/>
                <w:sz w:val="16"/>
                <w:szCs w:val="16"/>
                <w:lang w:eastAsia="es-EC"/>
              </w:rPr>
              <w:t>Embala fundas en Sacos</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w:eastAsia="Times New Roman" w:hAnsi="Arial" w:cs="Arial"/>
                <w:color w:val="000000"/>
                <w:sz w:val="16"/>
                <w:szCs w:val="16"/>
                <w:lang w:eastAsia="es-EC"/>
              </w:rPr>
            </w:pPr>
          </w:p>
        </w:tc>
        <w:tc>
          <w:tcPr>
            <w:tcW w:w="141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c>
          <w:tcPr>
            <w:tcW w:w="1311"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c>
          <w:tcPr>
            <w:tcW w:w="885"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r>
      <w:tr w:rsidR="006C2BC2" w:rsidRPr="00026B22" w:rsidTr="006C2BC2">
        <w:trPr>
          <w:trHeight w:val="142"/>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C27E5E" w:rsidRDefault="006C2BC2" w:rsidP="006C2BC2">
            <w:pPr>
              <w:spacing w:after="0" w:line="240" w:lineRule="auto"/>
              <w:jc w:val="center"/>
              <w:rPr>
                <w:rFonts w:ascii="Arial" w:eastAsia="Times New Roman" w:hAnsi="Arial" w:cs="Arial"/>
                <w:color w:val="000000"/>
                <w:sz w:val="16"/>
                <w:szCs w:val="16"/>
                <w:lang w:eastAsia="es-EC"/>
              </w:rPr>
            </w:pPr>
            <w:r w:rsidRPr="00C27E5E">
              <w:rPr>
                <w:rFonts w:ascii="Arial" w:eastAsia="Times New Roman" w:hAnsi="Arial" w:cs="Arial"/>
                <w:color w:val="000000"/>
                <w:sz w:val="16"/>
                <w:szCs w:val="16"/>
                <w:lang w:eastAsia="es-EC"/>
              </w:rPr>
              <w:t>Corrige errores en Selladoras</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w:eastAsia="Times New Roman" w:hAnsi="Arial" w:cs="Arial"/>
                <w:color w:val="000000"/>
                <w:sz w:val="16"/>
                <w:szCs w:val="16"/>
                <w:lang w:eastAsia="es-EC"/>
              </w:rPr>
            </w:pPr>
          </w:p>
        </w:tc>
        <w:tc>
          <w:tcPr>
            <w:tcW w:w="141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c>
          <w:tcPr>
            <w:tcW w:w="1311"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c>
          <w:tcPr>
            <w:tcW w:w="885"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r>
      <w:tr w:rsidR="006C2BC2" w:rsidRPr="00026B22" w:rsidTr="006C2BC2">
        <w:trPr>
          <w:trHeight w:val="229"/>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C27E5E" w:rsidRDefault="006C2BC2" w:rsidP="006C2BC2">
            <w:pPr>
              <w:spacing w:after="0" w:line="240" w:lineRule="auto"/>
              <w:jc w:val="center"/>
              <w:rPr>
                <w:rFonts w:ascii="Arial" w:eastAsia="Times New Roman" w:hAnsi="Arial" w:cs="Arial"/>
                <w:color w:val="000000"/>
                <w:sz w:val="16"/>
                <w:szCs w:val="16"/>
                <w:lang w:eastAsia="es-EC"/>
              </w:rPr>
            </w:pPr>
            <w:r w:rsidRPr="00C27E5E">
              <w:rPr>
                <w:rFonts w:ascii="Arial" w:eastAsia="Times New Roman" w:hAnsi="Arial" w:cs="Arial"/>
                <w:color w:val="000000"/>
                <w:sz w:val="16"/>
                <w:szCs w:val="16"/>
                <w:lang w:eastAsia="es-EC"/>
              </w:rPr>
              <w:t>Verifica Calidad</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w:eastAsia="Times New Roman" w:hAnsi="Arial" w:cs="Arial"/>
                <w:color w:val="000000"/>
                <w:sz w:val="16"/>
                <w:szCs w:val="16"/>
                <w:lang w:eastAsia="es-EC"/>
              </w:rPr>
            </w:pPr>
          </w:p>
        </w:tc>
        <w:tc>
          <w:tcPr>
            <w:tcW w:w="141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c>
          <w:tcPr>
            <w:tcW w:w="1311"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c>
          <w:tcPr>
            <w:tcW w:w="885"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r>
      <w:tr w:rsidR="006C2BC2" w:rsidRPr="00734F7B" w:rsidTr="006C2BC2">
        <w:trPr>
          <w:trHeight w:val="134"/>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w:eastAsia="Times New Roman" w:hAnsi="Arial" w:cs="Arial"/>
                <w:color w:val="000000"/>
                <w:sz w:val="16"/>
                <w:szCs w:val="16"/>
                <w:lang w:val="es-EC" w:eastAsia="es-EC"/>
              </w:rPr>
            </w:pPr>
            <w:r w:rsidRPr="006C2BC2">
              <w:rPr>
                <w:rFonts w:ascii="Arial" w:eastAsia="Times New Roman" w:hAnsi="Arial" w:cs="Arial"/>
                <w:color w:val="000000"/>
                <w:sz w:val="16"/>
                <w:szCs w:val="16"/>
                <w:lang w:val="es-EC" w:eastAsia="es-EC"/>
              </w:rPr>
              <w:t>Calibra las fundas en los Lotes</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6C2BC2" w:rsidRDefault="006C2BC2" w:rsidP="006C2BC2">
            <w:pPr>
              <w:spacing w:after="0" w:line="240" w:lineRule="auto"/>
              <w:jc w:val="right"/>
              <w:rPr>
                <w:rFonts w:ascii="Arial" w:eastAsia="Times New Roman" w:hAnsi="Arial" w:cs="Arial"/>
                <w:color w:val="000000"/>
                <w:sz w:val="16"/>
                <w:szCs w:val="16"/>
                <w:lang w:val="es-EC" w:eastAsia="es-EC"/>
              </w:rPr>
            </w:pPr>
          </w:p>
        </w:tc>
        <w:tc>
          <w:tcPr>
            <w:tcW w:w="1417" w:type="dxa"/>
            <w:tcBorders>
              <w:top w:val="nil"/>
              <w:left w:val="nil"/>
              <w:bottom w:val="single" w:sz="4" w:space="0" w:color="auto"/>
              <w:right w:val="single" w:sz="4" w:space="0" w:color="auto"/>
            </w:tcBorders>
            <w:shd w:val="clear" w:color="auto" w:fill="auto"/>
            <w:noWrap/>
            <w:vAlign w:val="bottom"/>
            <w:hideMark/>
          </w:tcPr>
          <w:p w:rsidR="006C2BC2" w:rsidRPr="006C2BC2" w:rsidRDefault="006C2BC2" w:rsidP="006C2BC2">
            <w:pPr>
              <w:spacing w:after="0" w:line="240" w:lineRule="auto"/>
              <w:rPr>
                <w:rFonts w:ascii="Arial" w:eastAsia="Times New Roman" w:hAnsi="Arial" w:cs="Arial"/>
                <w:color w:val="000000"/>
                <w:sz w:val="16"/>
                <w:szCs w:val="16"/>
                <w:lang w:val="es-EC" w:eastAsia="es-EC"/>
              </w:rPr>
            </w:pPr>
          </w:p>
        </w:tc>
        <w:tc>
          <w:tcPr>
            <w:tcW w:w="1311" w:type="dxa"/>
            <w:tcBorders>
              <w:top w:val="nil"/>
              <w:left w:val="nil"/>
              <w:bottom w:val="single" w:sz="4" w:space="0" w:color="auto"/>
              <w:right w:val="single" w:sz="4" w:space="0" w:color="auto"/>
            </w:tcBorders>
            <w:shd w:val="clear" w:color="auto" w:fill="auto"/>
            <w:noWrap/>
            <w:vAlign w:val="bottom"/>
            <w:hideMark/>
          </w:tcPr>
          <w:p w:rsidR="006C2BC2" w:rsidRPr="006C2BC2" w:rsidRDefault="006C2BC2" w:rsidP="006C2BC2">
            <w:pPr>
              <w:spacing w:after="0" w:line="240" w:lineRule="auto"/>
              <w:rPr>
                <w:rFonts w:ascii="Arial" w:eastAsia="Times New Roman" w:hAnsi="Arial" w:cs="Arial"/>
                <w:color w:val="000000"/>
                <w:sz w:val="16"/>
                <w:szCs w:val="16"/>
                <w:lang w:val="es-EC" w:eastAsia="es-EC"/>
              </w:rPr>
            </w:pPr>
          </w:p>
        </w:tc>
        <w:tc>
          <w:tcPr>
            <w:tcW w:w="885" w:type="dxa"/>
            <w:tcBorders>
              <w:top w:val="nil"/>
              <w:left w:val="nil"/>
              <w:bottom w:val="single" w:sz="4" w:space="0" w:color="auto"/>
              <w:right w:val="single" w:sz="4" w:space="0" w:color="auto"/>
            </w:tcBorders>
            <w:shd w:val="clear" w:color="auto" w:fill="auto"/>
            <w:noWrap/>
            <w:vAlign w:val="bottom"/>
            <w:hideMark/>
          </w:tcPr>
          <w:p w:rsidR="006C2BC2" w:rsidRPr="006C2BC2" w:rsidRDefault="006C2BC2" w:rsidP="006C2BC2">
            <w:pPr>
              <w:spacing w:after="0" w:line="240" w:lineRule="auto"/>
              <w:rPr>
                <w:rFonts w:ascii="Arial" w:eastAsia="Times New Roman" w:hAnsi="Arial" w:cs="Arial"/>
                <w:color w:val="000000"/>
                <w:sz w:val="16"/>
                <w:szCs w:val="16"/>
                <w:lang w:val="es-EC" w:eastAsia="es-EC"/>
              </w:rPr>
            </w:pPr>
          </w:p>
        </w:tc>
      </w:tr>
      <w:tr w:rsidR="006C2BC2" w:rsidRPr="00026B22" w:rsidTr="006C2BC2">
        <w:trPr>
          <w:trHeight w:val="222"/>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C27E5E" w:rsidRDefault="006C2BC2" w:rsidP="006C2BC2">
            <w:pPr>
              <w:spacing w:after="0" w:line="240" w:lineRule="auto"/>
              <w:jc w:val="center"/>
              <w:rPr>
                <w:rFonts w:ascii="Arial" w:eastAsia="Times New Roman" w:hAnsi="Arial" w:cs="Arial"/>
                <w:color w:val="000000"/>
                <w:sz w:val="16"/>
                <w:szCs w:val="16"/>
                <w:lang w:eastAsia="es-EC"/>
              </w:rPr>
            </w:pPr>
            <w:r w:rsidRPr="00C27E5E">
              <w:rPr>
                <w:rFonts w:ascii="Arial" w:eastAsia="Times New Roman" w:hAnsi="Arial" w:cs="Arial"/>
                <w:color w:val="000000"/>
                <w:sz w:val="16"/>
                <w:szCs w:val="16"/>
                <w:lang w:eastAsia="es-EC"/>
              </w:rPr>
              <w:t>Coloca  Rollo en Selladora</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w:eastAsia="Times New Roman" w:hAnsi="Arial" w:cs="Arial"/>
                <w:color w:val="000000"/>
                <w:sz w:val="16"/>
                <w:szCs w:val="16"/>
                <w:lang w:eastAsia="es-EC"/>
              </w:rPr>
            </w:pPr>
          </w:p>
        </w:tc>
        <w:tc>
          <w:tcPr>
            <w:tcW w:w="141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w:eastAsia="Times New Roman" w:hAnsi="Arial" w:cs="Arial"/>
                <w:color w:val="000000"/>
                <w:sz w:val="16"/>
                <w:szCs w:val="16"/>
                <w:lang w:eastAsia="es-EC"/>
              </w:rPr>
            </w:pPr>
          </w:p>
        </w:tc>
        <w:tc>
          <w:tcPr>
            <w:tcW w:w="1311"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c>
          <w:tcPr>
            <w:tcW w:w="885"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w:eastAsia="Times New Roman" w:hAnsi="Arial" w:cs="Arial"/>
                <w:color w:val="000000"/>
                <w:sz w:val="16"/>
                <w:szCs w:val="16"/>
                <w:lang w:eastAsia="es-EC"/>
              </w:rPr>
            </w:pPr>
          </w:p>
        </w:tc>
      </w:tr>
      <w:tr w:rsidR="006C2BC2" w:rsidRPr="00734F7B" w:rsidTr="006C2BC2">
        <w:trPr>
          <w:trHeight w:val="139"/>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w:eastAsia="Times New Roman" w:hAnsi="Arial" w:cs="Arial"/>
                <w:color w:val="000000"/>
                <w:sz w:val="16"/>
                <w:szCs w:val="16"/>
                <w:lang w:val="es-EC" w:eastAsia="es-EC"/>
              </w:rPr>
            </w:pPr>
            <w:r w:rsidRPr="006C2BC2">
              <w:rPr>
                <w:rFonts w:ascii="Arial" w:eastAsia="Times New Roman" w:hAnsi="Arial" w:cs="Arial"/>
                <w:color w:val="000000"/>
                <w:sz w:val="16"/>
                <w:szCs w:val="16"/>
                <w:lang w:val="es-EC" w:eastAsia="es-EC"/>
              </w:rPr>
              <w:t>Pega Rollo para seguir trabajando</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6C2BC2" w:rsidRDefault="006C2BC2" w:rsidP="006C2BC2">
            <w:pPr>
              <w:spacing w:after="0" w:line="240" w:lineRule="auto"/>
              <w:jc w:val="right"/>
              <w:rPr>
                <w:rFonts w:ascii="Arial" w:eastAsia="Times New Roman" w:hAnsi="Arial" w:cs="Arial"/>
                <w:color w:val="000000"/>
                <w:sz w:val="16"/>
                <w:szCs w:val="16"/>
                <w:lang w:val="es-EC" w:eastAsia="es-EC"/>
              </w:rPr>
            </w:pPr>
          </w:p>
        </w:tc>
        <w:tc>
          <w:tcPr>
            <w:tcW w:w="1417" w:type="dxa"/>
            <w:tcBorders>
              <w:top w:val="nil"/>
              <w:left w:val="nil"/>
              <w:bottom w:val="single" w:sz="4" w:space="0" w:color="auto"/>
              <w:right w:val="single" w:sz="4" w:space="0" w:color="auto"/>
            </w:tcBorders>
            <w:shd w:val="clear" w:color="auto" w:fill="auto"/>
            <w:noWrap/>
            <w:vAlign w:val="bottom"/>
            <w:hideMark/>
          </w:tcPr>
          <w:p w:rsidR="006C2BC2" w:rsidRPr="006C2BC2" w:rsidRDefault="006C2BC2" w:rsidP="006C2BC2">
            <w:pPr>
              <w:spacing w:after="0" w:line="240" w:lineRule="auto"/>
              <w:rPr>
                <w:rFonts w:ascii="Arial" w:eastAsia="Times New Roman" w:hAnsi="Arial" w:cs="Arial"/>
                <w:color w:val="000000"/>
                <w:sz w:val="16"/>
                <w:szCs w:val="16"/>
                <w:lang w:val="es-EC" w:eastAsia="es-EC"/>
              </w:rPr>
            </w:pPr>
          </w:p>
        </w:tc>
        <w:tc>
          <w:tcPr>
            <w:tcW w:w="1311" w:type="dxa"/>
            <w:tcBorders>
              <w:top w:val="nil"/>
              <w:left w:val="nil"/>
              <w:bottom w:val="single" w:sz="4" w:space="0" w:color="auto"/>
              <w:right w:val="single" w:sz="4" w:space="0" w:color="auto"/>
            </w:tcBorders>
            <w:shd w:val="clear" w:color="auto" w:fill="auto"/>
            <w:noWrap/>
            <w:vAlign w:val="bottom"/>
            <w:hideMark/>
          </w:tcPr>
          <w:p w:rsidR="006C2BC2" w:rsidRPr="006C2BC2" w:rsidRDefault="006C2BC2" w:rsidP="006C2BC2">
            <w:pPr>
              <w:spacing w:after="0" w:line="240" w:lineRule="auto"/>
              <w:rPr>
                <w:rFonts w:ascii="Arial" w:eastAsia="Times New Roman" w:hAnsi="Arial" w:cs="Arial"/>
                <w:color w:val="000000"/>
                <w:sz w:val="16"/>
                <w:szCs w:val="16"/>
                <w:lang w:val="es-EC" w:eastAsia="es-EC"/>
              </w:rPr>
            </w:pPr>
          </w:p>
        </w:tc>
        <w:tc>
          <w:tcPr>
            <w:tcW w:w="885" w:type="dxa"/>
            <w:tcBorders>
              <w:top w:val="nil"/>
              <w:left w:val="nil"/>
              <w:bottom w:val="single" w:sz="4" w:space="0" w:color="auto"/>
              <w:right w:val="single" w:sz="4" w:space="0" w:color="auto"/>
            </w:tcBorders>
            <w:shd w:val="clear" w:color="auto" w:fill="auto"/>
            <w:noWrap/>
            <w:vAlign w:val="bottom"/>
            <w:hideMark/>
          </w:tcPr>
          <w:p w:rsidR="006C2BC2" w:rsidRPr="006C2BC2" w:rsidRDefault="006C2BC2" w:rsidP="006C2BC2">
            <w:pPr>
              <w:spacing w:after="0" w:line="240" w:lineRule="auto"/>
              <w:rPr>
                <w:rFonts w:ascii="Arial" w:eastAsia="Times New Roman" w:hAnsi="Arial" w:cs="Arial"/>
                <w:color w:val="000000"/>
                <w:sz w:val="16"/>
                <w:szCs w:val="16"/>
                <w:lang w:val="es-EC" w:eastAsia="es-EC"/>
              </w:rPr>
            </w:pPr>
          </w:p>
        </w:tc>
      </w:tr>
      <w:tr w:rsidR="006C2BC2" w:rsidRPr="00026B22" w:rsidTr="006C2BC2">
        <w:trPr>
          <w:trHeight w:val="116"/>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C27E5E" w:rsidRDefault="006C2BC2" w:rsidP="006C2BC2">
            <w:pPr>
              <w:spacing w:after="0" w:line="240" w:lineRule="auto"/>
              <w:jc w:val="center"/>
              <w:rPr>
                <w:rFonts w:ascii="Arial" w:eastAsia="Times New Roman" w:hAnsi="Arial" w:cs="Arial"/>
                <w:color w:val="000000"/>
                <w:sz w:val="16"/>
                <w:szCs w:val="16"/>
                <w:lang w:eastAsia="es-EC"/>
              </w:rPr>
            </w:pPr>
            <w:r w:rsidRPr="00C27E5E">
              <w:rPr>
                <w:rFonts w:ascii="Arial" w:eastAsia="Times New Roman" w:hAnsi="Arial" w:cs="Arial"/>
                <w:color w:val="000000"/>
                <w:sz w:val="16"/>
                <w:szCs w:val="16"/>
                <w:lang w:eastAsia="es-EC"/>
              </w:rPr>
              <w:t>Cuenta Fundas</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w:eastAsia="Times New Roman" w:hAnsi="Arial" w:cs="Arial"/>
                <w:color w:val="000000"/>
                <w:sz w:val="16"/>
                <w:szCs w:val="16"/>
                <w:lang w:eastAsia="es-EC"/>
              </w:rPr>
            </w:pPr>
          </w:p>
        </w:tc>
        <w:tc>
          <w:tcPr>
            <w:tcW w:w="141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c>
          <w:tcPr>
            <w:tcW w:w="1311"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c>
          <w:tcPr>
            <w:tcW w:w="885"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r>
      <w:tr w:rsidR="006C2BC2" w:rsidRPr="00734F7B" w:rsidTr="006C2BC2">
        <w:trPr>
          <w:trHeight w:val="204"/>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w:eastAsia="Times New Roman" w:hAnsi="Arial" w:cs="Arial"/>
                <w:color w:val="000000"/>
                <w:sz w:val="16"/>
                <w:szCs w:val="16"/>
                <w:lang w:val="es-EC" w:eastAsia="es-EC"/>
              </w:rPr>
            </w:pPr>
            <w:r w:rsidRPr="006C2BC2">
              <w:rPr>
                <w:rFonts w:ascii="Arial" w:eastAsia="Times New Roman" w:hAnsi="Arial" w:cs="Arial"/>
                <w:color w:val="000000"/>
                <w:sz w:val="16"/>
                <w:szCs w:val="16"/>
                <w:lang w:val="es-EC" w:eastAsia="es-EC"/>
              </w:rPr>
              <w:t>Coloca Bobinas(cartón) en Selladora</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6C2BC2" w:rsidRDefault="006C2BC2" w:rsidP="006C2BC2">
            <w:pPr>
              <w:spacing w:after="0" w:line="240" w:lineRule="auto"/>
              <w:jc w:val="right"/>
              <w:rPr>
                <w:rFonts w:ascii="Arial" w:eastAsia="Times New Roman" w:hAnsi="Arial" w:cs="Arial"/>
                <w:color w:val="000000"/>
                <w:sz w:val="16"/>
                <w:szCs w:val="16"/>
                <w:lang w:val="es-EC" w:eastAsia="es-EC"/>
              </w:rPr>
            </w:pPr>
          </w:p>
        </w:tc>
        <w:tc>
          <w:tcPr>
            <w:tcW w:w="1417" w:type="dxa"/>
            <w:tcBorders>
              <w:top w:val="nil"/>
              <w:left w:val="nil"/>
              <w:bottom w:val="single" w:sz="4" w:space="0" w:color="auto"/>
              <w:right w:val="single" w:sz="4" w:space="0" w:color="auto"/>
            </w:tcBorders>
            <w:shd w:val="clear" w:color="auto" w:fill="auto"/>
            <w:noWrap/>
            <w:vAlign w:val="bottom"/>
            <w:hideMark/>
          </w:tcPr>
          <w:p w:rsidR="006C2BC2" w:rsidRPr="006C2BC2" w:rsidRDefault="006C2BC2" w:rsidP="006C2BC2">
            <w:pPr>
              <w:spacing w:after="0" w:line="240" w:lineRule="auto"/>
              <w:rPr>
                <w:rFonts w:ascii="Arial" w:eastAsia="Times New Roman" w:hAnsi="Arial" w:cs="Arial"/>
                <w:color w:val="000000"/>
                <w:sz w:val="16"/>
                <w:szCs w:val="16"/>
                <w:lang w:val="es-EC" w:eastAsia="es-EC"/>
              </w:rPr>
            </w:pPr>
          </w:p>
        </w:tc>
        <w:tc>
          <w:tcPr>
            <w:tcW w:w="1311" w:type="dxa"/>
            <w:tcBorders>
              <w:top w:val="nil"/>
              <w:left w:val="nil"/>
              <w:bottom w:val="single" w:sz="4" w:space="0" w:color="auto"/>
              <w:right w:val="single" w:sz="4" w:space="0" w:color="auto"/>
            </w:tcBorders>
            <w:shd w:val="clear" w:color="auto" w:fill="auto"/>
            <w:noWrap/>
            <w:vAlign w:val="bottom"/>
            <w:hideMark/>
          </w:tcPr>
          <w:p w:rsidR="006C2BC2" w:rsidRPr="006C2BC2" w:rsidRDefault="006C2BC2" w:rsidP="006C2BC2">
            <w:pPr>
              <w:spacing w:after="0" w:line="240" w:lineRule="auto"/>
              <w:rPr>
                <w:rFonts w:ascii="Arial" w:eastAsia="Times New Roman" w:hAnsi="Arial" w:cs="Arial"/>
                <w:color w:val="000000"/>
                <w:sz w:val="16"/>
                <w:szCs w:val="16"/>
                <w:lang w:val="es-EC" w:eastAsia="es-EC"/>
              </w:rPr>
            </w:pPr>
          </w:p>
        </w:tc>
        <w:tc>
          <w:tcPr>
            <w:tcW w:w="885" w:type="dxa"/>
            <w:tcBorders>
              <w:top w:val="nil"/>
              <w:left w:val="nil"/>
              <w:bottom w:val="single" w:sz="4" w:space="0" w:color="auto"/>
              <w:right w:val="single" w:sz="4" w:space="0" w:color="auto"/>
            </w:tcBorders>
            <w:shd w:val="clear" w:color="auto" w:fill="auto"/>
            <w:noWrap/>
            <w:vAlign w:val="bottom"/>
            <w:hideMark/>
          </w:tcPr>
          <w:p w:rsidR="006C2BC2" w:rsidRPr="006C2BC2" w:rsidRDefault="006C2BC2" w:rsidP="006C2BC2">
            <w:pPr>
              <w:spacing w:after="0" w:line="240" w:lineRule="auto"/>
              <w:rPr>
                <w:rFonts w:ascii="Arial" w:eastAsia="Times New Roman" w:hAnsi="Arial" w:cs="Arial"/>
                <w:color w:val="000000"/>
                <w:sz w:val="16"/>
                <w:szCs w:val="16"/>
                <w:lang w:val="es-EC" w:eastAsia="es-EC"/>
              </w:rPr>
            </w:pPr>
          </w:p>
        </w:tc>
      </w:tr>
      <w:tr w:rsidR="006C2BC2" w:rsidRPr="00734F7B" w:rsidTr="006C2BC2">
        <w:trPr>
          <w:trHeight w:val="135"/>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w:eastAsia="Times New Roman" w:hAnsi="Arial" w:cs="Arial"/>
                <w:color w:val="000000"/>
                <w:sz w:val="16"/>
                <w:szCs w:val="16"/>
                <w:lang w:val="es-EC" w:eastAsia="es-EC"/>
              </w:rPr>
            </w:pPr>
            <w:r w:rsidRPr="006C2BC2">
              <w:rPr>
                <w:rFonts w:ascii="Arial" w:eastAsia="Times New Roman" w:hAnsi="Arial" w:cs="Arial"/>
                <w:color w:val="000000"/>
                <w:sz w:val="16"/>
                <w:szCs w:val="16"/>
                <w:lang w:val="es-EC" w:eastAsia="es-EC"/>
              </w:rPr>
              <w:t>Corta Bobinas(cartón) de acuerdo a medida</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6C2BC2" w:rsidRDefault="006C2BC2" w:rsidP="006C2BC2">
            <w:pPr>
              <w:spacing w:after="0" w:line="240" w:lineRule="auto"/>
              <w:jc w:val="right"/>
              <w:rPr>
                <w:rFonts w:ascii="Arial" w:eastAsia="Times New Roman" w:hAnsi="Arial" w:cs="Arial"/>
                <w:color w:val="000000"/>
                <w:sz w:val="16"/>
                <w:szCs w:val="16"/>
                <w:lang w:val="es-EC" w:eastAsia="es-EC"/>
              </w:rPr>
            </w:pPr>
          </w:p>
        </w:tc>
        <w:tc>
          <w:tcPr>
            <w:tcW w:w="1417" w:type="dxa"/>
            <w:tcBorders>
              <w:top w:val="nil"/>
              <w:left w:val="nil"/>
              <w:bottom w:val="single" w:sz="4" w:space="0" w:color="auto"/>
              <w:right w:val="single" w:sz="4" w:space="0" w:color="auto"/>
            </w:tcBorders>
            <w:shd w:val="clear" w:color="auto" w:fill="auto"/>
            <w:noWrap/>
            <w:vAlign w:val="bottom"/>
            <w:hideMark/>
          </w:tcPr>
          <w:p w:rsidR="006C2BC2" w:rsidRPr="006C2BC2" w:rsidRDefault="006C2BC2" w:rsidP="006C2BC2">
            <w:pPr>
              <w:spacing w:after="0" w:line="240" w:lineRule="auto"/>
              <w:rPr>
                <w:rFonts w:ascii="Arial" w:eastAsia="Times New Roman" w:hAnsi="Arial" w:cs="Arial"/>
                <w:color w:val="000000"/>
                <w:sz w:val="16"/>
                <w:szCs w:val="16"/>
                <w:lang w:val="es-EC" w:eastAsia="es-EC"/>
              </w:rPr>
            </w:pPr>
          </w:p>
        </w:tc>
        <w:tc>
          <w:tcPr>
            <w:tcW w:w="1311" w:type="dxa"/>
            <w:tcBorders>
              <w:top w:val="nil"/>
              <w:left w:val="nil"/>
              <w:bottom w:val="single" w:sz="4" w:space="0" w:color="auto"/>
              <w:right w:val="single" w:sz="4" w:space="0" w:color="auto"/>
            </w:tcBorders>
            <w:shd w:val="clear" w:color="auto" w:fill="auto"/>
            <w:noWrap/>
            <w:vAlign w:val="bottom"/>
            <w:hideMark/>
          </w:tcPr>
          <w:p w:rsidR="006C2BC2" w:rsidRPr="006C2BC2" w:rsidRDefault="006C2BC2" w:rsidP="006C2BC2">
            <w:pPr>
              <w:spacing w:after="0" w:line="240" w:lineRule="auto"/>
              <w:rPr>
                <w:rFonts w:ascii="Arial" w:eastAsia="Times New Roman" w:hAnsi="Arial" w:cs="Arial"/>
                <w:color w:val="000000"/>
                <w:sz w:val="16"/>
                <w:szCs w:val="16"/>
                <w:lang w:val="es-EC" w:eastAsia="es-EC"/>
              </w:rPr>
            </w:pPr>
          </w:p>
        </w:tc>
        <w:tc>
          <w:tcPr>
            <w:tcW w:w="885" w:type="dxa"/>
            <w:tcBorders>
              <w:top w:val="nil"/>
              <w:left w:val="nil"/>
              <w:bottom w:val="single" w:sz="4" w:space="0" w:color="auto"/>
              <w:right w:val="single" w:sz="4" w:space="0" w:color="auto"/>
            </w:tcBorders>
            <w:shd w:val="clear" w:color="auto" w:fill="auto"/>
            <w:noWrap/>
            <w:vAlign w:val="bottom"/>
            <w:hideMark/>
          </w:tcPr>
          <w:p w:rsidR="006C2BC2" w:rsidRPr="006C2BC2" w:rsidRDefault="006C2BC2" w:rsidP="006C2BC2">
            <w:pPr>
              <w:spacing w:after="0" w:line="240" w:lineRule="auto"/>
              <w:rPr>
                <w:rFonts w:ascii="Arial" w:eastAsia="Times New Roman" w:hAnsi="Arial" w:cs="Arial"/>
                <w:color w:val="000000"/>
                <w:sz w:val="16"/>
                <w:szCs w:val="16"/>
                <w:lang w:val="es-EC" w:eastAsia="es-EC"/>
              </w:rPr>
            </w:pPr>
          </w:p>
        </w:tc>
      </w:tr>
      <w:tr w:rsidR="006C2BC2" w:rsidRPr="00026B22" w:rsidTr="006C2BC2">
        <w:trPr>
          <w:trHeight w:val="224"/>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C27E5E" w:rsidRDefault="006C2BC2" w:rsidP="006C2BC2">
            <w:pPr>
              <w:spacing w:after="0" w:line="240" w:lineRule="auto"/>
              <w:jc w:val="center"/>
              <w:rPr>
                <w:rFonts w:ascii="Arial" w:eastAsia="Times New Roman" w:hAnsi="Arial" w:cs="Arial"/>
                <w:color w:val="000000"/>
                <w:sz w:val="16"/>
                <w:szCs w:val="16"/>
                <w:lang w:eastAsia="es-EC"/>
              </w:rPr>
            </w:pPr>
            <w:r w:rsidRPr="00C27E5E">
              <w:rPr>
                <w:rFonts w:ascii="Arial" w:eastAsia="Times New Roman" w:hAnsi="Arial" w:cs="Arial"/>
                <w:color w:val="000000"/>
                <w:sz w:val="16"/>
                <w:szCs w:val="16"/>
                <w:lang w:eastAsia="es-EC"/>
              </w:rPr>
              <w:t>Prepara fundas para embalaje</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w:eastAsia="Times New Roman" w:hAnsi="Arial" w:cs="Arial"/>
                <w:color w:val="000000"/>
                <w:sz w:val="16"/>
                <w:szCs w:val="16"/>
                <w:lang w:eastAsia="es-EC"/>
              </w:rPr>
            </w:pPr>
          </w:p>
        </w:tc>
        <w:tc>
          <w:tcPr>
            <w:tcW w:w="141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c>
          <w:tcPr>
            <w:tcW w:w="1311"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c>
          <w:tcPr>
            <w:tcW w:w="885"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r>
      <w:tr w:rsidR="006C2BC2" w:rsidRPr="00026B22" w:rsidTr="006C2BC2">
        <w:trPr>
          <w:trHeight w:val="127"/>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C27E5E" w:rsidRDefault="006C2BC2" w:rsidP="006C2BC2">
            <w:pPr>
              <w:spacing w:after="0" w:line="240" w:lineRule="auto"/>
              <w:jc w:val="center"/>
              <w:rPr>
                <w:rFonts w:ascii="Arial" w:eastAsia="Times New Roman" w:hAnsi="Arial" w:cs="Arial"/>
                <w:color w:val="000000"/>
                <w:sz w:val="16"/>
                <w:szCs w:val="16"/>
                <w:lang w:eastAsia="es-EC"/>
              </w:rPr>
            </w:pPr>
            <w:r w:rsidRPr="00C27E5E">
              <w:rPr>
                <w:rFonts w:ascii="Arial" w:eastAsia="Times New Roman" w:hAnsi="Arial" w:cs="Arial"/>
                <w:color w:val="000000"/>
                <w:sz w:val="16"/>
                <w:szCs w:val="16"/>
                <w:lang w:eastAsia="es-EC"/>
              </w:rPr>
              <w:t>Escribe datos</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w:eastAsia="Times New Roman" w:hAnsi="Arial" w:cs="Arial"/>
                <w:color w:val="000000"/>
                <w:sz w:val="16"/>
                <w:szCs w:val="16"/>
                <w:lang w:eastAsia="es-EC"/>
              </w:rPr>
            </w:pPr>
          </w:p>
        </w:tc>
        <w:tc>
          <w:tcPr>
            <w:tcW w:w="141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c>
          <w:tcPr>
            <w:tcW w:w="1311"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c>
          <w:tcPr>
            <w:tcW w:w="885"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r>
      <w:tr w:rsidR="006C2BC2" w:rsidRPr="00026B22" w:rsidTr="006C2BC2">
        <w:trPr>
          <w:trHeight w:val="216"/>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C27E5E" w:rsidRDefault="006C2BC2" w:rsidP="006C2BC2">
            <w:pPr>
              <w:spacing w:after="0" w:line="240" w:lineRule="auto"/>
              <w:jc w:val="center"/>
              <w:rPr>
                <w:rFonts w:ascii="Arial" w:eastAsia="Times New Roman" w:hAnsi="Arial" w:cs="Arial"/>
                <w:color w:val="000000"/>
                <w:sz w:val="16"/>
                <w:szCs w:val="16"/>
                <w:lang w:eastAsia="es-EC"/>
              </w:rPr>
            </w:pPr>
            <w:r w:rsidRPr="00C27E5E">
              <w:rPr>
                <w:rFonts w:ascii="Arial" w:eastAsia="Times New Roman" w:hAnsi="Arial" w:cs="Arial"/>
                <w:color w:val="000000"/>
                <w:sz w:val="16"/>
                <w:szCs w:val="16"/>
                <w:lang w:eastAsia="es-EC"/>
              </w:rPr>
              <w:t>Limpia la maquina</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w:eastAsia="Times New Roman" w:hAnsi="Arial" w:cs="Arial"/>
                <w:color w:val="000000"/>
                <w:sz w:val="16"/>
                <w:szCs w:val="16"/>
                <w:lang w:eastAsia="es-EC"/>
              </w:rPr>
            </w:pPr>
          </w:p>
        </w:tc>
        <w:tc>
          <w:tcPr>
            <w:tcW w:w="141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c>
          <w:tcPr>
            <w:tcW w:w="1311"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c>
          <w:tcPr>
            <w:tcW w:w="885"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r>
      <w:tr w:rsidR="006C2BC2" w:rsidRPr="00026B22" w:rsidTr="006C2BC2">
        <w:trPr>
          <w:trHeight w:val="246"/>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C27E5E" w:rsidRDefault="006C2BC2" w:rsidP="006C2BC2">
            <w:pPr>
              <w:spacing w:after="0" w:line="240" w:lineRule="auto"/>
              <w:jc w:val="center"/>
              <w:rPr>
                <w:rFonts w:ascii="Arial" w:eastAsia="Times New Roman" w:hAnsi="Arial" w:cs="Arial"/>
                <w:color w:val="000000"/>
                <w:sz w:val="16"/>
                <w:szCs w:val="16"/>
                <w:lang w:eastAsia="es-EC"/>
              </w:rPr>
            </w:pPr>
            <w:r w:rsidRPr="00C27E5E">
              <w:rPr>
                <w:rFonts w:ascii="Arial" w:eastAsia="Times New Roman" w:hAnsi="Arial" w:cs="Arial"/>
                <w:color w:val="000000"/>
                <w:sz w:val="16"/>
                <w:szCs w:val="16"/>
                <w:lang w:eastAsia="es-EC"/>
              </w:rPr>
              <w:t>Trae Rollo de Bodega</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w:eastAsia="Times New Roman" w:hAnsi="Arial" w:cs="Arial"/>
                <w:color w:val="000000"/>
                <w:sz w:val="16"/>
                <w:szCs w:val="16"/>
                <w:lang w:eastAsia="es-EC"/>
              </w:rPr>
            </w:pPr>
          </w:p>
        </w:tc>
        <w:tc>
          <w:tcPr>
            <w:tcW w:w="141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c>
          <w:tcPr>
            <w:tcW w:w="1311"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c>
          <w:tcPr>
            <w:tcW w:w="885"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r>
      <w:tr w:rsidR="006C2BC2" w:rsidRPr="00734F7B" w:rsidTr="006C2BC2">
        <w:trPr>
          <w:trHeight w:val="263"/>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w:eastAsia="Times New Roman" w:hAnsi="Arial" w:cs="Arial"/>
                <w:color w:val="000000"/>
                <w:sz w:val="16"/>
                <w:szCs w:val="16"/>
                <w:lang w:val="es-EC" w:eastAsia="es-EC"/>
              </w:rPr>
            </w:pPr>
            <w:r w:rsidRPr="006C2BC2">
              <w:rPr>
                <w:rFonts w:ascii="Arial" w:eastAsia="Times New Roman" w:hAnsi="Arial" w:cs="Arial"/>
                <w:color w:val="000000"/>
                <w:sz w:val="16"/>
                <w:szCs w:val="16"/>
                <w:lang w:val="es-EC" w:eastAsia="es-EC"/>
              </w:rPr>
              <w:t>Cambia de medida la Selladora</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6C2BC2" w:rsidRDefault="006C2BC2" w:rsidP="006C2BC2">
            <w:pPr>
              <w:spacing w:after="0" w:line="240" w:lineRule="auto"/>
              <w:jc w:val="right"/>
              <w:rPr>
                <w:rFonts w:ascii="Arial" w:eastAsia="Times New Roman" w:hAnsi="Arial" w:cs="Arial"/>
                <w:color w:val="000000"/>
                <w:sz w:val="16"/>
                <w:szCs w:val="16"/>
                <w:lang w:val="es-EC" w:eastAsia="es-EC"/>
              </w:rPr>
            </w:pPr>
          </w:p>
        </w:tc>
        <w:tc>
          <w:tcPr>
            <w:tcW w:w="1417" w:type="dxa"/>
            <w:tcBorders>
              <w:top w:val="nil"/>
              <w:left w:val="nil"/>
              <w:bottom w:val="single" w:sz="4" w:space="0" w:color="auto"/>
              <w:right w:val="single" w:sz="4" w:space="0" w:color="auto"/>
            </w:tcBorders>
            <w:shd w:val="clear" w:color="auto" w:fill="auto"/>
            <w:noWrap/>
            <w:vAlign w:val="bottom"/>
            <w:hideMark/>
          </w:tcPr>
          <w:p w:rsidR="006C2BC2" w:rsidRPr="006C2BC2" w:rsidRDefault="006C2BC2" w:rsidP="006C2BC2">
            <w:pPr>
              <w:spacing w:after="0" w:line="240" w:lineRule="auto"/>
              <w:rPr>
                <w:rFonts w:ascii="Arial" w:eastAsia="Times New Roman" w:hAnsi="Arial" w:cs="Arial"/>
                <w:color w:val="000000"/>
                <w:sz w:val="16"/>
                <w:szCs w:val="16"/>
                <w:lang w:val="es-EC" w:eastAsia="es-EC"/>
              </w:rPr>
            </w:pPr>
          </w:p>
        </w:tc>
        <w:tc>
          <w:tcPr>
            <w:tcW w:w="1311" w:type="dxa"/>
            <w:tcBorders>
              <w:top w:val="nil"/>
              <w:left w:val="nil"/>
              <w:bottom w:val="single" w:sz="4" w:space="0" w:color="auto"/>
              <w:right w:val="single" w:sz="4" w:space="0" w:color="auto"/>
            </w:tcBorders>
            <w:shd w:val="clear" w:color="auto" w:fill="auto"/>
            <w:noWrap/>
            <w:vAlign w:val="bottom"/>
            <w:hideMark/>
          </w:tcPr>
          <w:p w:rsidR="006C2BC2" w:rsidRPr="006C2BC2" w:rsidRDefault="006C2BC2" w:rsidP="006C2BC2">
            <w:pPr>
              <w:spacing w:after="0" w:line="240" w:lineRule="auto"/>
              <w:rPr>
                <w:rFonts w:ascii="Arial" w:eastAsia="Times New Roman" w:hAnsi="Arial" w:cs="Arial"/>
                <w:color w:val="000000"/>
                <w:sz w:val="16"/>
                <w:szCs w:val="16"/>
                <w:lang w:val="es-EC" w:eastAsia="es-EC"/>
              </w:rPr>
            </w:pPr>
          </w:p>
        </w:tc>
        <w:tc>
          <w:tcPr>
            <w:tcW w:w="885" w:type="dxa"/>
            <w:tcBorders>
              <w:top w:val="nil"/>
              <w:left w:val="nil"/>
              <w:bottom w:val="single" w:sz="4" w:space="0" w:color="auto"/>
              <w:right w:val="single" w:sz="4" w:space="0" w:color="auto"/>
            </w:tcBorders>
            <w:shd w:val="clear" w:color="auto" w:fill="auto"/>
            <w:noWrap/>
            <w:vAlign w:val="bottom"/>
            <w:hideMark/>
          </w:tcPr>
          <w:p w:rsidR="006C2BC2" w:rsidRPr="006C2BC2" w:rsidRDefault="006C2BC2" w:rsidP="006C2BC2">
            <w:pPr>
              <w:spacing w:after="0" w:line="240" w:lineRule="auto"/>
              <w:rPr>
                <w:rFonts w:ascii="Arial" w:eastAsia="Times New Roman" w:hAnsi="Arial" w:cs="Arial"/>
                <w:color w:val="000000"/>
                <w:sz w:val="16"/>
                <w:szCs w:val="16"/>
                <w:lang w:val="es-EC" w:eastAsia="es-EC"/>
              </w:rPr>
            </w:pPr>
          </w:p>
        </w:tc>
      </w:tr>
      <w:tr w:rsidR="006C2BC2" w:rsidRPr="00026B22" w:rsidTr="006C2BC2">
        <w:trPr>
          <w:trHeight w:val="140"/>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C27E5E" w:rsidRDefault="006C2BC2" w:rsidP="006C2BC2">
            <w:pPr>
              <w:spacing w:after="0" w:line="240" w:lineRule="auto"/>
              <w:jc w:val="center"/>
              <w:rPr>
                <w:rFonts w:ascii="Arial" w:eastAsia="Times New Roman" w:hAnsi="Arial" w:cs="Arial"/>
                <w:color w:val="000000"/>
                <w:sz w:val="16"/>
                <w:szCs w:val="16"/>
                <w:lang w:eastAsia="es-EC"/>
              </w:rPr>
            </w:pPr>
            <w:r w:rsidRPr="00C27E5E">
              <w:rPr>
                <w:rFonts w:ascii="Arial" w:eastAsia="Times New Roman" w:hAnsi="Arial" w:cs="Arial"/>
                <w:color w:val="000000"/>
                <w:sz w:val="16"/>
                <w:szCs w:val="16"/>
                <w:lang w:eastAsia="es-EC"/>
              </w:rPr>
              <w:t>Calibra Máquina</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w:eastAsia="Times New Roman" w:hAnsi="Arial" w:cs="Arial"/>
                <w:color w:val="000000"/>
                <w:sz w:val="16"/>
                <w:szCs w:val="16"/>
                <w:lang w:eastAsia="es-EC"/>
              </w:rPr>
            </w:pPr>
          </w:p>
        </w:tc>
        <w:tc>
          <w:tcPr>
            <w:tcW w:w="141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c>
          <w:tcPr>
            <w:tcW w:w="1311"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c>
          <w:tcPr>
            <w:tcW w:w="885"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r>
      <w:tr w:rsidR="006C2BC2" w:rsidRPr="00026B22" w:rsidTr="006C2BC2">
        <w:trPr>
          <w:trHeight w:val="86"/>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C27E5E" w:rsidRDefault="006C2BC2" w:rsidP="006C2BC2">
            <w:pPr>
              <w:spacing w:after="0" w:line="240" w:lineRule="auto"/>
              <w:jc w:val="center"/>
              <w:rPr>
                <w:rFonts w:ascii="Arial" w:eastAsia="Times New Roman" w:hAnsi="Arial" w:cs="Arial"/>
                <w:color w:val="000000"/>
                <w:sz w:val="16"/>
                <w:szCs w:val="16"/>
                <w:lang w:eastAsia="es-EC"/>
              </w:rPr>
            </w:pPr>
            <w:r w:rsidRPr="00C27E5E">
              <w:rPr>
                <w:rFonts w:ascii="Arial" w:eastAsia="Times New Roman" w:hAnsi="Arial" w:cs="Arial"/>
                <w:color w:val="000000"/>
                <w:sz w:val="16"/>
                <w:szCs w:val="16"/>
                <w:lang w:eastAsia="es-EC"/>
              </w:rPr>
              <w:t>Recoge Scrap</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w:eastAsia="Times New Roman" w:hAnsi="Arial" w:cs="Arial"/>
                <w:color w:val="000000"/>
                <w:sz w:val="16"/>
                <w:szCs w:val="16"/>
                <w:lang w:eastAsia="es-EC"/>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r>
      <w:tr w:rsidR="006C2BC2" w:rsidRPr="00026B22" w:rsidTr="006C2BC2">
        <w:trPr>
          <w:trHeight w:val="173"/>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C27E5E" w:rsidRDefault="006C2BC2" w:rsidP="006C2BC2">
            <w:pPr>
              <w:spacing w:after="0" w:line="240" w:lineRule="auto"/>
              <w:jc w:val="center"/>
              <w:rPr>
                <w:rFonts w:ascii="Arial" w:eastAsia="Times New Roman" w:hAnsi="Arial" w:cs="Arial"/>
                <w:b/>
                <w:bCs/>
                <w:color w:val="000000"/>
                <w:sz w:val="16"/>
                <w:szCs w:val="16"/>
                <w:lang w:eastAsia="es-EC"/>
              </w:rPr>
            </w:pP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w:eastAsia="Times New Roman" w:hAnsi="Arial" w:cs="Arial"/>
                <w:b/>
                <w:bCs/>
                <w:color w:val="000000"/>
                <w:sz w:val="16"/>
                <w:szCs w:val="16"/>
                <w:lang w:eastAsia="es-EC"/>
              </w:rPr>
            </w:pP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w:eastAsia="Times New Roman" w:hAnsi="Arial" w:cs="Arial"/>
                <w:b/>
                <w:bCs/>
                <w:color w:val="000000"/>
                <w:sz w:val="16"/>
                <w:szCs w:val="16"/>
                <w:lang w:eastAsia="es-EC"/>
              </w:rPr>
            </w:pPr>
          </w:p>
        </w:tc>
        <w:tc>
          <w:tcPr>
            <w:tcW w:w="1311" w:type="dxa"/>
            <w:tcBorders>
              <w:top w:val="single" w:sz="4" w:space="0" w:color="auto"/>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w:eastAsia="Times New Roman" w:hAnsi="Arial" w:cs="Arial"/>
                <w:b/>
                <w:bCs/>
                <w:color w:val="000000"/>
                <w:sz w:val="16"/>
                <w:szCs w:val="16"/>
                <w:lang w:eastAsia="es-EC"/>
              </w:rPr>
            </w:pP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w:eastAsia="Times New Roman" w:hAnsi="Arial" w:cs="Arial"/>
                <w:b/>
                <w:bCs/>
                <w:color w:val="000000"/>
                <w:sz w:val="16"/>
                <w:szCs w:val="16"/>
                <w:lang w:eastAsia="es-EC"/>
              </w:rPr>
            </w:pPr>
          </w:p>
        </w:tc>
      </w:tr>
      <w:tr w:rsidR="006C2BC2" w:rsidRPr="00026B22" w:rsidTr="006C2BC2">
        <w:trPr>
          <w:trHeight w:val="268"/>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C27E5E" w:rsidRDefault="006C2BC2" w:rsidP="006C2BC2">
            <w:pPr>
              <w:spacing w:after="0" w:line="240" w:lineRule="auto"/>
              <w:jc w:val="center"/>
              <w:rPr>
                <w:rFonts w:ascii="Arial" w:eastAsia="Times New Roman" w:hAnsi="Arial" w:cs="Arial"/>
                <w:b/>
                <w:bCs/>
                <w:color w:val="000000"/>
                <w:sz w:val="16"/>
                <w:szCs w:val="16"/>
                <w:lang w:eastAsia="es-EC"/>
              </w:rPr>
            </w:pPr>
            <w:r w:rsidRPr="00C27E5E">
              <w:rPr>
                <w:rFonts w:ascii="Arial" w:eastAsia="Times New Roman" w:hAnsi="Arial" w:cs="Arial"/>
                <w:b/>
                <w:bCs/>
                <w:color w:val="000000"/>
                <w:sz w:val="16"/>
                <w:szCs w:val="16"/>
                <w:lang w:eastAsia="es-EC"/>
              </w:rPr>
              <w:t>TOTAL DE OBSERVACIONES</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w:eastAsia="Times New Roman" w:hAnsi="Arial" w:cs="Arial"/>
                <w:b/>
                <w:bCs/>
                <w:color w:val="000000"/>
                <w:sz w:val="16"/>
                <w:szCs w:val="16"/>
                <w:lang w:eastAsia="es-EC"/>
              </w:rPr>
            </w:pP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w:eastAsia="Times New Roman" w:hAnsi="Arial" w:cs="Arial"/>
                <w:b/>
                <w:bCs/>
                <w:color w:val="000000"/>
                <w:sz w:val="16"/>
                <w:szCs w:val="16"/>
                <w:lang w:eastAsia="es-EC"/>
              </w:rPr>
            </w:pPr>
          </w:p>
        </w:tc>
        <w:tc>
          <w:tcPr>
            <w:tcW w:w="1311" w:type="dxa"/>
            <w:tcBorders>
              <w:top w:val="single" w:sz="4" w:space="0" w:color="auto"/>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w:eastAsia="Times New Roman" w:hAnsi="Arial" w:cs="Arial"/>
                <w:b/>
                <w:bCs/>
                <w:color w:val="000000"/>
                <w:sz w:val="16"/>
                <w:szCs w:val="16"/>
                <w:lang w:eastAsia="es-EC"/>
              </w:rPr>
            </w:pP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w:eastAsia="Times New Roman" w:hAnsi="Arial" w:cs="Arial"/>
                <w:b/>
                <w:bCs/>
                <w:color w:val="000000"/>
                <w:sz w:val="16"/>
                <w:szCs w:val="16"/>
                <w:lang w:eastAsia="es-EC"/>
              </w:rPr>
            </w:pPr>
          </w:p>
        </w:tc>
      </w:tr>
      <w:tr w:rsidR="006C2BC2" w:rsidRPr="00026B22" w:rsidTr="006C2BC2">
        <w:trPr>
          <w:trHeight w:val="373"/>
        </w:trPr>
        <w:tc>
          <w:tcPr>
            <w:tcW w:w="843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C27E5E" w:rsidRDefault="006C2BC2" w:rsidP="006C2BC2">
            <w:pPr>
              <w:spacing w:after="0" w:line="240" w:lineRule="auto"/>
              <w:jc w:val="center"/>
              <w:rPr>
                <w:rFonts w:ascii="Arial" w:eastAsia="Times New Roman" w:hAnsi="Arial" w:cs="Arial"/>
                <w:b/>
                <w:bCs/>
                <w:color w:val="000000"/>
                <w:sz w:val="16"/>
                <w:szCs w:val="16"/>
                <w:lang w:eastAsia="es-EC"/>
              </w:rPr>
            </w:pPr>
            <w:r w:rsidRPr="00C27E5E">
              <w:rPr>
                <w:rFonts w:ascii="Arial" w:eastAsia="Times New Roman" w:hAnsi="Arial" w:cs="Arial"/>
                <w:b/>
                <w:bCs/>
                <w:color w:val="000000"/>
                <w:sz w:val="16"/>
                <w:szCs w:val="16"/>
                <w:lang w:eastAsia="es-EC"/>
              </w:rPr>
              <w:t>ELEMENTOS IMPRODUCTIVOS</w:t>
            </w:r>
          </w:p>
        </w:tc>
      </w:tr>
      <w:tr w:rsidR="006C2BC2" w:rsidRPr="00026B22" w:rsidTr="006C2BC2">
        <w:trPr>
          <w:trHeight w:val="313"/>
        </w:trPr>
        <w:tc>
          <w:tcPr>
            <w:tcW w:w="34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C2BC2" w:rsidRPr="00C27E5E" w:rsidRDefault="006C2BC2" w:rsidP="006C2BC2">
            <w:pPr>
              <w:spacing w:after="0" w:line="240" w:lineRule="auto"/>
              <w:jc w:val="center"/>
              <w:rPr>
                <w:rFonts w:ascii="Arial" w:eastAsia="Times New Roman" w:hAnsi="Arial" w:cs="Arial"/>
                <w:b/>
                <w:bCs/>
                <w:color w:val="000000"/>
                <w:sz w:val="16"/>
                <w:szCs w:val="16"/>
                <w:lang w:eastAsia="es-EC"/>
              </w:rPr>
            </w:pPr>
            <w:r w:rsidRPr="00C27E5E">
              <w:rPr>
                <w:rFonts w:ascii="Arial" w:eastAsia="Times New Roman" w:hAnsi="Arial" w:cs="Arial"/>
                <w:b/>
                <w:bCs/>
                <w:color w:val="000000"/>
                <w:sz w:val="16"/>
                <w:szCs w:val="16"/>
                <w:lang w:eastAsia="es-EC"/>
              </w:rPr>
              <w:t>Demoras Innevitables</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C27E5E" w:rsidRDefault="006C2BC2" w:rsidP="006C2BC2">
            <w:pPr>
              <w:spacing w:after="0" w:line="240" w:lineRule="auto"/>
              <w:jc w:val="center"/>
              <w:rPr>
                <w:rFonts w:ascii="Arial" w:eastAsia="Times New Roman" w:hAnsi="Arial" w:cs="Arial"/>
                <w:b/>
                <w:bCs/>
                <w:color w:val="000000"/>
                <w:sz w:val="16"/>
                <w:szCs w:val="16"/>
                <w:lang w:eastAsia="es-EC"/>
              </w:rPr>
            </w:pPr>
            <w:r w:rsidRPr="00C27E5E">
              <w:rPr>
                <w:rFonts w:ascii="Arial" w:eastAsia="Times New Roman" w:hAnsi="Arial" w:cs="Arial"/>
                <w:b/>
                <w:bCs/>
                <w:color w:val="000000"/>
                <w:sz w:val="16"/>
                <w:szCs w:val="16"/>
                <w:lang w:eastAsia="es-EC"/>
              </w:rPr>
              <w:t>Máquina Trabajando</w:t>
            </w:r>
          </w:p>
        </w:tc>
        <w:tc>
          <w:tcPr>
            <w:tcW w:w="21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C27E5E" w:rsidRDefault="006C2BC2" w:rsidP="006C2BC2">
            <w:pPr>
              <w:spacing w:after="0" w:line="240" w:lineRule="auto"/>
              <w:jc w:val="center"/>
              <w:rPr>
                <w:rFonts w:ascii="Arial" w:eastAsia="Times New Roman" w:hAnsi="Arial" w:cs="Arial"/>
                <w:b/>
                <w:bCs/>
                <w:color w:val="000000"/>
                <w:sz w:val="16"/>
                <w:szCs w:val="16"/>
                <w:lang w:eastAsia="es-EC"/>
              </w:rPr>
            </w:pPr>
            <w:r w:rsidRPr="00C27E5E">
              <w:rPr>
                <w:rFonts w:ascii="Arial" w:eastAsia="Times New Roman" w:hAnsi="Arial" w:cs="Arial"/>
                <w:b/>
                <w:bCs/>
                <w:color w:val="000000"/>
                <w:sz w:val="16"/>
                <w:szCs w:val="16"/>
                <w:lang w:eastAsia="es-EC"/>
              </w:rPr>
              <w:t>Máquina Parada</w:t>
            </w:r>
          </w:p>
        </w:tc>
      </w:tr>
      <w:tr w:rsidR="006C2BC2" w:rsidRPr="00026B22" w:rsidTr="006C2BC2">
        <w:trPr>
          <w:trHeight w:val="289"/>
        </w:trPr>
        <w:tc>
          <w:tcPr>
            <w:tcW w:w="3407" w:type="dxa"/>
            <w:vMerge/>
            <w:tcBorders>
              <w:top w:val="single" w:sz="4" w:space="0" w:color="auto"/>
              <w:left w:val="single" w:sz="4" w:space="0" w:color="auto"/>
              <w:bottom w:val="single" w:sz="4" w:space="0" w:color="000000"/>
              <w:right w:val="single" w:sz="4" w:space="0" w:color="000000"/>
            </w:tcBorders>
            <w:vAlign w:val="center"/>
            <w:hideMark/>
          </w:tcPr>
          <w:p w:rsidR="006C2BC2" w:rsidRPr="00C27E5E" w:rsidRDefault="006C2BC2" w:rsidP="006C2BC2">
            <w:pPr>
              <w:spacing w:after="0" w:line="240" w:lineRule="auto"/>
              <w:rPr>
                <w:rFonts w:ascii="Arial" w:eastAsia="Times New Roman" w:hAnsi="Arial" w:cs="Arial"/>
                <w:b/>
                <w:bCs/>
                <w:color w:val="000000"/>
                <w:sz w:val="16"/>
                <w:szCs w:val="16"/>
                <w:lang w:eastAsia="es-EC"/>
              </w:rPr>
            </w:pP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w:eastAsia="Times New Roman" w:hAnsi="Arial" w:cs="Arial"/>
                <w:color w:val="000000"/>
                <w:sz w:val="16"/>
                <w:szCs w:val="16"/>
                <w:lang w:eastAsia="es-EC"/>
              </w:rPr>
            </w:pPr>
            <w:r w:rsidRPr="00C27E5E">
              <w:rPr>
                <w:rFonts w:ascii="Arial" w:eastAsia="Times New Roman" w:hAnsi="Arial" w:cs="Arial"/>
                <w:color w:val="000000"/>
                <w:sz w:val="16"/>
                <w:szCs w:val="16"/>
                <w:lang w:eastAsia="es-EC"/>
              </w:rPr>
              <w:t xml:space="preserve">Titular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w:eastAsia="Times New Roman" w:hAnsi="Arial" w:cs="Arial"/>
                <w:color w:val="000000"/>
                <w:sz w:val="16"/>
                <w:szCs w:val="16"/>
                <w:lang w:eastAsia="es-EC"/>
              </w:rPr>
            </w:pPr>
            <w:r w:rsidRPr="00C27E5E">
              <w:rPr>
                <w:rFonts w:ascii="Arial" w:eastAsia="Times New Roman" w:hAnsi="Arial" w:cs="Arial"/>
                <w:color w:val="000000"/>
                <w:sz w:val="16"/>
                <w:szCs w:val="16"/>
                <w:lang w:eastAsia="es-EC"/>
              </w:rPr>
              <w:t>Auxiliar</w:t>
            </w:r>
          </w:p>
        </w:tc>
        <w:tc>
          <w:tcPr>
            <w:tcW w:w="1311" w:type="dxa"/>
            <w:tcBorders>
              <w:top w:val="single" w:sz="4" w:space="0" w:color="auto"/>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w:eastAsia="Times New Roman" w:hAnsi="Arial" w:cs="Arial"/>
                <w:color w:val="000000"/>
                <w:sz w:val="16"/>
                <w:szCs w:val="16"/>
                <w:lang w:eastAsia="es-EC"/>
              </w:rPr>
            </w:pPr>
            <w:r w:rsidRPr="00C27E5E">
              <w:rPr>
                <w:rFonts w:ascii="Arial" w:eastAsia="Times New Roman" w:hAnsi="Arial" w:cs="Arial"/>
                <w:color w:val="000000"/>
                <w:sz w:val="16"/>
                <w:szCs w:val="16"/>
                <w:lang w:eastAsia="es-EC"/>
              </w:rPr>
              <w:t>Titular</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w:eastAsia="Times New Roman" w:hAnsi="Arial" w:cs="Arial"/>
                <w:color w:val="000000"/>
                <w:sz w:val="16"/>
                <w:szCs w:val="16"/>
                <w:lang w:eastAsia="es-EC"/>
              </w:rPr>
            </w:pPr>
            <w:r w:rsidRPr="00C27E5E">
              <w:rPr>
                <w:rFonts w:ascii="Arial" w:eastAsia="Times New Roman" w:hAnsi="Arial" w:cs="Arial"/>
                <w:color w:val="000000"/>
                <w:sz w:val="16"/>
                <w:szCs w:val="16"/>
                <w:lang w:eastAsia="es-EC"/>
              </w:rPr>
              <w:t>Auxiliar</w:t>
            </w:r>
          </w:p>
        </w:tc>
      </w:tr>
      <w:tr w:rsidR="006C2BC2" w:rsidRPr="00734F7B" w:rsidTr="006C2BC2">
        <w:trPr>
          <w:trHeight w:val="407"/>
        </w:trPr>
        <w:tc>
          <w:tcPr>
            <w:tcW w:w="3407"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2BC2" w:rsidRPr="006C2BC2" w:rsidRDefault="006C2BC2" w:rsidP="006C2BC2">
            <w:pPr>
              <w:spacing w:after="0" w:line="240" w:lineRule="auto"/>
              <w:jc w:val="center"/>
              <w:rPr>
                <w:rFonts w:ascii="Arial" w:eastAsia="Times New Roman" w:hAnsi="Arial" w:cs="Arial"/>
                <w:color w:val="000000"/>
                <w:sz w:val="16"/>
                <w:szCs w:val="16"/>
                <w:lang w:val="es-EC" w:eastAsia="es-EC"/>
              </w:rPr>
            </w:pPr>
            <w:r w:rsidRPr="006C2BC2">
              <w:rPr>
                <w:rFonts w:ascii="Arial" w:eastAsia="Times New Roman" w:hAnsi="Arial" w:cs="Arial"/>
                <w:color w:val="000000"/>
                <w:sz w:val="16"/>
                <w:szCs w:val="16"/>
                <w:lang w:val="es-EC" w:eastAsia="es-EC"/>
              </w:rPr>
              <w:t>Espera conformación de lotes de fundas/rollos</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6C2BC2" w:rsidRDefault="006C2BC2" w:rsidP="006C2BC2">
            <w:pPr>
              <w:spacing w:after="0" w:line="240" w:lineRule="auto"/>
              <w:jc w:val="right"/>
              <w:rPr>
                <w:rFonts w:ascii="Arial" w:eastAsia="Times New Roman" w:hAnsi="Arial" w:cs="Arial"/>
                <w:color w:val="000000"/>
                <w:sz w:val="16"/>
                <w:szCs w:val="16"/>
                <w:lang w:val="es-EC" w:eastAsia="es-EC"/>
              </w:rPr>
            </w:pPr>
          </w:p>
        </w:tc>
        <w:tc>
          <w:tcPr>
            <w:tcW w:w="1417" w:type="dxa"/>
            <w:tcBorders>
              <w:top w:val="nil"/>
              <w:left w:val="nil"/>
              <w:bottom w:val="single" w:sz="4" w:space="0" w:color="auto"/>
              <w:right w:val="single" w:sz="4" w:space="0" w:color="auto"/>
            </w:tcBorders>
            <w:shd w:val="clear" w:color="auto" w:fill="auto"/>
            <w:noWrap/>
            <w:vAlign w:val="bottom"/>
            <w:hideMark/>
          </w:tcPr>
          <w:p w:rsidR="006C2BC2" w:rsidRPr="006C2BC2" w:rsidRDefault="006C2BC2" w:rsidP="006C2BC2">
            <w:pPr>
              <w:spacing w:after="0" w:line="240" w:lineRule="auto"/>
              <w:rPr>
                <w:rFonts w:ascii="Arial" w:eastAsia="Times New Roman" w:hAnsi="Arial" w:cs="Arial"/>
                <w:color w:val="000000"/>
                <w:sz w:val="16"/>
                <w:szCs w:val="16"/>
                <w:lang w:val="es-EC" w:eastAsia="es-EC"/>
              </w:rPr>
            </w:pPr>
          </w:p>
        </w:tc>
        <w:tc>
          <w:tcPr>
            <w:tcW w:w="1311" w:type="dxa"/>
            <w:tcBorders>
              <w:top w:val="nil"/>
              <w:left w:val="nil"/>
              <w:bottom w:val="single" w:sz="4" w:space="0" w:color="auto"/>
              <w:right w:val="single" w:sz="4" w:space="0" w:color="auto"/>
            </w:tcBorders>
            <w:shd w:val="clear" w:color="auto" w:fill="auto"/>
            <w:noWrap/>
            <w:vAlign w:val="bottom"/>
            <w:hideMark/>
          </w:tcPr>
          <w:p w:rsidR="006C2BC2" w:rsidRPr="006C2BC2" w:rsidRDefault="006C2BC2" w:rsidP="006C2BC2">
            <w:pPr>
              <w:spacing w:after="0" w:line="240" w:lineRule="auto"/>
              <w:rPr>
                <w:rFonts w:ascii="Arial" w:eastAsia="Times New Roman" w:hAnsi="Arial" w:cs="Arial"/>
                <w:color w:val="000000"/>
                <w:sz w:val="16"/>
                <w:szCs w:val="16"/>
                <w:lang w:val="es-EC" w:eastAsia="es-EC"/>
              </w:rPr>
            </w:pPr>
          </w:p>
        </w:tc>
        <w:tc>
          <w:tcPr>
            <w:tcW w:w="885" w:type="dxa"/>
            <w:tcBorders>
              <w:top w:val="nil"/>
              <w:left w:val="nil"/>
              <w:bottom w:val="single" w:sz="4" w:space="0" w:color="auto"/>
              <w:right w:val="single" w:sz="4" w:space="0" w:color="auto"/>
            </w:tcBorders>
            <w:shd w:val="clear" w:color="auto" w:fill="auto"/>
            <w:noWrap/>
            <w:vAlign w:val="bottom"/>
            <w:hideMark/>
          </w:tcPr>
          <w:p w:rsidR="006C2BC2" w:rsidRPr="006C2BC2" w:rsidRDefault="006C2BC2" w:rsidP="006C2BC2">
            <w:pPr>
              <w:spacing w:after="0" w:line="240" w:lineRule="auto"/>
              <w:rPr>
                <w:rFonts w:ascii="Arial" w:eastAsia="Times New Roman" w:hAnsi="Arial" w:cs="Arial"/>
                <w:color w:val="000000"/>
                <w:sz w:val="16"/>
                <w:szCs w:val="16"/>
                <w:lang w:val="es-EC" w:eastAsia="es-EC"/>
              </w:rPr>
            </w:pPr>
          </w:p>
        </w:tc>
      </w:tr>
      <w:tr w:rsidR="006C2BC2" w:rsidRPr="00026B22" w:rsidTr="006C2BC2">
        <w:trPr>
          <w:trHeight w:val="130"/>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C27E5E" w:rsidRDefault="006C2BC2" w:rsidP="006C2BC2">
            <w:pPr>
              <w:spacing w:after="0" w:line="240" w:lineRule="auto"/>
              <w:jc w:val="center"/>
              <w:rPr>
                <w:rFonts w:ascii="Arial" w:eastAsia="Times New Roman" w:hAnsi="Arial" w:cs="Arial"/>
                <w:color w:val="000000"/>
                <w:sz w:val="16"/>
                <w:szCs w:val="16"/>
                <w:lang w:eastAsia="es-EC"/>
              </w:rPr>
            </w:pPr>
            <w:r w:rsidRPr="00C27E5E">
              <w:rPr>
                <w:rFonts w:ascii="Arial" w:eastAsia="Times New Roman" w:hAnsi="Arial" w:cs="Arial"/>
                <w:color w:val="000000"/>
                <w:sz w:val="16"/>
                <w:szCs w:val="16"/>
                <w:lang w:eastAsia="es-EC"/>
              </w:rPr>
              <w:t>Toma Agua</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w:eastAsia="Times New Roman" w:hAnsi="Arial" w:cs="Arial"/>
                <w:color w:val="000000"/>
                <w:sz w:val="16"/>
                <w:szCs w:val="16"/>
                <w:lang w:eastAsia="es-EC"/>
              </w:rPr>
            </w:pPr>
          </w:p>
        </w:tc>
        <w:tc>
          <w:tcPr>
            <w:tcW w:w="141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c>
          <w:tcPr>
            <w:tcW w:w="1311"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c>
          <w:tcPr>
            <w:tcW w:w="885"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r>
      <w:tr w:rsidR="006C2BC2" w:rsidRPr="00026B22" w:rsidTr="006C2BC2">
        <w:trPr>
          <w:trHeight w:val="217"/>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C27E5E" w:rsidRDefault="006C2BC2" w:rsidP="006C2BC2">
            <w:pPr>
              <w:spacing w:after="0" w:line="240" w:lineRule="auto"/>
              <w:jc w:val="center"/>
              <w:rPr>
                <w:rFonts w:ascii="Arial" w:eastAsia="Times New Roman" w:hAnsi="Arial" w:cs="Arial"/>
                <w:color w:val="000000"/>
                <w:sz w:val="16"/>
                <w:szCs w:val="16"/>
                <w:lang w:eastAsia="es-EC"/>
              </w:rPr>
            </w:pPr>
            <w:r w:rsidRPr="00C27E5E">
              <w:rPr>
                <w:rFonts w:ascii="Arial" w:eastAsia="Times New Roman" w:hAnsi="Arial" w:cs="Arial"/>
                <w:color w:val="000000"/>
                <w:sz w:val="16"/>
                <w:szCs w:val="16"/>
                <w:lang w:eastAsia="es-EC"/>
              </w:rPr>
              <w:t>Va al Baño</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w:eastAsia="Times New Roman" w:hAnsi="Arial" w:cs="Arial"/>
                <w:color w:val="000000"/>
                <w:sz w:val="16"/>
                <w:szCs w:val="16"/>
                <w:lang w:eastAsia="es-EC"/>
              </w:rPr>
            </w:pPr>
          </w:p>
        </w:tc>
        <w:tc>
          <w:tcPr>
            <w:tcW w:w="141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c>
          <w:tcPr>
            <w:tcW w:w="1311"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c>
          <w:tcPr>
            <w:tcW w:w="885"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r>
      <w:tr w:rsidR="006C2BC2" w:rsidRPr="00734F7B" w:rsidTr="006C2BC2">
        <w:trPr>
          <w:trHeight w:val="277"/>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w:eastAsia="Times New Roman" w:hAnsi="Arial" w:cs="Arial"/>
                <w:color w:val="000000"/>
                <w:sz w:val="16"/>
                <w:szCs w:val="16"/>
                <w:lang w:val="es-EC" w:eastAsia="es-EC"/>
              </w:rPr>
            </w:pPr>
            <w:r w:rsidRPr="006C2BC2">
              <w:rPr>
                <w:rFonts w:ascii="Arial" w:eastAsia="Times New Roman" w:hAnsi="Arial" w:cs="Arial"/>
                <w:color w:val="000000"/>
                <w:sz w:val="16"/>
                <w:szCs w:val="16"/>
                <w:lang w:val="es-EC" w:eastAsia="es-EC"/>
              </w:rPr>
              <w:t>Espera por Cambio de Medida</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6C2BC2" w:rsidRDefault="006C2BC2" w:rsidP="006C2BC2">
            <w:pPr>
              <w:spacing w:after="0" w:line="240" w:lineRule="auto"/>
              <w:jc w:val="right"/>
              <w:rPr>
                <w:rFonts w:ascii="Arial" w:eastAsia="Times New Roman" w:hAnsi="Arial" w:cs="Arial"/>
                <w:color w:val="000000"/>
                <w:sz w:val="16"/>
                <w:szCs w:val="16"/>
                <w:lang w:val="es-EC" w:eastAsia="es-EC"/>
              </w:rPr>
            </w:pPr>
          </w:p>
        </w:tc>
        <w:tc>
          <w:tcPr>
            <w:tcW w:w="1417" w:type="dxa"/>
            <w:tcBorders>
              <w:top w:val="nil"/>
              <w:left w:val="nil"/>
              <w:bottom w:val="single" w:sz="4" w:space="0" w:color="auto"/>
              <w:right w:val="single" w:sz="4" w:space="0" w:color="auto"/>
            </w:tcBorders>
            <w:shd w:val="clear" w:color="auto" w:fill="auto"/>
            <w:noWrap/>
            <w:vAlign w:val="bottom"/>
            <w:hideMark/>
          </w:tcPr>
          <w:p w:rsidR="006C2BC2" w:rsidRPr="006C2BC2" w:rsidRDefault="006C2BC2" w:rsidP="006C2BC2">
            <w:pPr>
              <w:spacing w:after="0" w:line="240" w:lineRule="auto"/>
              <w:rPr>
                <w:rFonts w:ascii="Arial" w:eastAsia="Times New Roman" w:hAnsi="Arial" w:cs="Arial"/>
                <w:color w:val="000000"/>
                <w:sz w:val="16"/>
                <w:szCs w:val="16"/>
                <w:lang w:val="es-EC" w:eastAsia="es-EC"/>
              </w:rPr>
            </w:pPr>
          </w:p>
        </w:tc>
        <w:tc>
          <w:tcPr>
            <w:tcW w:w="1311" w:type="dxa"/>
            <w:tcBorders>
              <w:top w:val="nil"/>
              <w:left w:val="nil"/>
              <w:bottom w:val="single" w:sz="4" w:space="0" w:color="auto"/>
              <w:right w:val="single" w:sz="4" w:space="0" w:color="auto"/>
            </w:tcBorders>
            <w:shd w:val="clear" w:color="auto" w:fill="auto"/>
            <w:noWrap/>
            <w:vAlign w:val="bottom"/>
            <w:hideMark/>
          </w:tcPr>
          <w:p w:rsidR="006C2BC2" w:rsidRPr="006C2BC2" w:rsidRDefault="006C2BC2" w:rsidP="006C2BC2">
            <w:pPr>
              <w:spacing w:after="0" w:line="240" w:lineRule="auto"/>
              <w:rPr>
                <w:rFonts w:ascii="Arial" w:eastAsia="Times New Roman" w:hAnsi="Arial" w:cs="Arial"/>
                <w:color w:val="000000"/>
                <w:sz w:val="16"/>
                <w:szCs w:val="16"/>
                <w:lang w:val="es-EC" w:eastAsia="es-EC"/>
              </w:rPr>
            </w:pPr>
          </w:p>
        </w:tc>
        <w:tc>
          <w:tcPr>
            <w:tcW w:w="885" w:type="dxa"/>
            <w:tcBorders>
              <w:top w:val="nil"/>
              <w:left w:val="nil"/>
              <w:bottom w:val="single" w:sz="4" w:space="0" w:color="auto"/>
              <w:right w:val="single" w:sz="4" w:space="0" w:color="auto"/>
            </w:tcBorders>
            <w:shd w:val="clear" w:color="auto" w:fill="auto"/>
            <w:noWrap/>
            <w:vAlign w:val="bottom"/>
            <w:hideMark/>
          </w:tcPr>
          <w:p w:rsidR="006C2BC2" w:rsidRPr="006C2BC2" w:rsidRDefault="006C2BC2" w:rsidP="006C2BC2">
            <w:pPr>
              <w:spacing w:after="0" w:line="240" w:lineRule="auto"/>
              <w:rPr>
                <w:rFonts w:ascii="Arial" w:eastAsia="Times New Roman" w:hAnsi="Arial" w:cs="Arial"/>
                <w:color w:val="000000"/>
                <w:sz w:val="16"/>
                <w:szCs w:val="16"/>
                <w:lang w:val="es-EC" w:eastAsia="es-EC"/>
              </w:rPr>
            </w:pPr>
          </w:p>
        </w:tc>
      </w:tr>
      <w:tr w:rsidR="006C2BC2" w:rsidRPr="00026B22" w:rsidTr="006C2BC2">
        <w:trPr>
          <w:trHeight w:val="282"/>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C27E5E" w:rsidRDefault="006C2BC2" w:rsidP="006C2BC2">
            <w:pPr>
              <w:spacing w:after="0" w:line="240" w:lineRule="auto"/>
              <w:jc w:val="center"/>
              <w:rPr>
                <w:rFonts w:ascii="Arial" w:eastAsia="Times New Roman" w:hAnsi="Arial" w:cs="Arial"/>
                <w:color w:val="000000"/>
                <w:sz w:val="16"/>
                <w:szCs w:val="16"/>
                <w:lang w:eastAsia="es-EC"/>
              </w:rPr>
            </w:pPr>
            <w:r w:rsidRPr="00C27E5E">
              <w:rPr>
                <w:rFonts w:ascii="Arial" w:eastAsia="Times New Roman" w:hAnsi="Arial" w:cs="Arial"/>
                <w:color w:val="000000"/>
                <w:sz w:val="16"/>
                <w:szCs w:val="16"/>
                <w:lang w:eastAsia="es-EC"/>
              </w:rPr>
              <w:t>Encuesta</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w:eastAsia="Times New Roman" w:hAnsi="Arial" w:cs="Arial"/>
                <w:color w:val="000000"/>
                <w:sz w:val="16"/>
                <w:szCs w:val="16"/>
                <w:lang w:eastAsia="es-EC"/>
              </w:rPr>
            </w:pPr>
          </w:p>
        </w:tc>
        <w:tc>
          <w:tcPr>
            <w:tcW w:w="141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c>
          <w:tcPr>
            <w:tcW w:w="1311"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c>
          <w:tcPr>
            <w:tcW w:w="885"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r>
      <w:tr w:rsidR="006C2BC2" w:rsidRPr="00026B22" w:rsidTr="006C2BC2">
        <w:trPr>
          <w:trHeight w:val="272"/>
        </w:trPr>
        <w:tc>
          <w:tcPr>
            <w:tcW w:w="3407"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2BC2" w:rsidRPr="00C27E5E" w:rsidRDefault="006C2BC2" w:rsidP="006C2BC2">
            <w:pPr>
              <w:spacing w:after="0" w:line="240" w:lineRule="auto"/>
              <w:jc w:val="center"/>
              <w:rPr>
                <w:rFonts w:ascii="Arial" w:eastAsia="Times New Roman" w:hAnsi="Arial" w:cs="Arial"/>
                <w:b/>
                <w:bCs/>
                <w:color w:val="000000"/>
                <w:sz w:val="16"/>
                <w:szCs w:val="16"/>
                <w:lang w:eastAsia="es-EC"/>
              </w:rPr>
            </w:pP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w:eastAsia="Times New Roman" w:hAnsi="Arial" w:cs="Arial"/>
                <w:color w:val="000000"/>
                <w:sz w:val="16"/>
                <w:szCs w:val="16"/>
                <w:lang w:eastAsia="es-EC"/>
              </w:rPr>
            </w:pPr>
          </w:p>
        </w:tc>
        <w:tc>
          <w:tcPr>
            <w:tcW w:w="141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w:eastAsia="Times New Roman" w:hAnsi="Arial" w:cs="Arial"/>
                <w:color w:val="000000"/>
                <w:sz w:val="16"/>
                <w:szCs w:val="16"/>
                <w:lang w:eastAsia="es-EC"/>
              </w:rPr>
            </w:pPr>
          </w:p>
        </w:tc>
        <w:tc>
          <w:tcPr>
            <w:tcW w:w="1311"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w:eastAsia="Times New Roman" w:hAnsi="Arial" w:cs="Arial"/>
                <w:color w:val="000000"/>
                <w:sz w:val="16"/>
                <w:szCs w:val="16"/>
                <w:lang w:eastAsia="es-EC"/>
              </w:rPr>
            </w:pPr>
          </w:p>
        </w:tc>
        <w:tc>
          <w:tcPr>
            <w:tcW w:w="885"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w:eastAsia="Times New Roman" w:hAnsi="Arial" w:cs="Arial"/>
                <w:color w:val="000000"/>
                <w:sz w:val="16"/>
                <w:szCs w:val="16"/>
                <w:lang w:eastAsia="es-EC"/>
              </w:rPr>
            </w:pPr>
          </w:p>
        </w:tc>
      </w:tr>
      <w:tr w:rsidR="006C2BC2" w:rsidRPr="00026B22" w:rsidTr="006C2BC2">
        <w:trPr>
          <w:trHeight w:val="417"/>
        </w:trPr>
        <w:tc>
          <w:tcPr>
            <w:tcW w:w="3407"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2BC2" w:rsidRPr="00C27E5E" w:rsidRDefault="006C2BC2" w:rsidP="006C2BC2">
            <w:pPr>
              <w:spacing w:after="0" w:line="240" w:lineRule="auto"/>
              <w:jc w:val="center"/>
              <w:rPr>
                <w:rFonts w:ascii="Arial" w:eastAsia="Times New Roman" w:hAnsi="Arial" w:cs="Arial"/>
                <w:b/>
                <w:bCs/>
                <w:color w:val="000000"/>
                <w:sz w:val="16"/>
                <w:szCs w:val="16"/>
                <w:lang w:eastAsia="es-EC"/>
              </w:rPr>
            </w:pPr>
            <w:r w:rsidRPr="00C27E5E">
              <w:rPr>
                <w:rFonts w:ascii="Arial" w:eastAsia="Times New Roman" w:hAnsi="Arial" w:cs="Arial"/>
                <w:b/>
                <w:bCs/>
                <w:color w:val="000000"/>
                <w:sz w:val="16"/>
                <w:szCs w:val="16"/>
                <w:lang w:eastAsia="es-EC"/>
              </w:rPr>
              <w:t>TOTAL DE OBSERVACIONES</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w:eastAsia="Times New Roman" w:hAnsi="Arial" w:cs="Arial"/>
                <w:color w:val="000000"/>
                <w:sz w:val="16"/>
                <w:szCs w:val="16"/>
                <w:lang w:eastAsia="es-EC"/>
              </w:rPr>
            </w:pPr>
          </w:p>
        </w:tc>
        <w:tc>
          <w:tcPr>
            <w:tcW w:w="141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w:eastAsia="Times New Roman" w:hAnsi="Arial" w:cs="Arial"/>
                <w:color w:val="000000"/>
                <w:sz w:val="16"/>
                <w:szCs w:val="16"/>
                <w:lang w:eastAsia="es-EC"/>
              </w:rPr>
            </w:pPr>
          </w:p>
        </w:tc>
        <w:tc>
          <w:tcPr>
            <w:tcW w:w="1311"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w:eastAsia="Times New Roman" w:hAnsi="Arial" w:cs="Arial"/>
                <w:color w:val="000000"/>
                <w:sz w:val="16"/>
                <w:szCs w:val="16"/>
                <w:lang w:eastAsia="es-EC"/>
              </w:rPr>
            </w:pPr>
          </w:p>
        </w:tc>
        <w:tc>
          <w:tcPr>
            <w:tcW w:w="885"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w:eastAsia="Times New Roman" w:hAnsi="Arial" w:cs="Arial"/>
                <w:color w:val="000000"/>
                <w:sz w:val="16"/>
                <w:szCs w:val="16"/>
                <w:lang w:eastAsia="es-EC"/>
              </w:rPr>
            </w:pPr>
          </w:p>
        </w:tc>
      </w:tr>
      <w:tr w:rsidR="006C2BC2" w:rsidRPr="00026B22" w:rsidTr="006C2BC2">
        <w:trPr>
          <w:trHeight w:val="410"/>
        </w:trPr>
        <w:tc>
          <w:tcPr>
            <w:tcW w:w="3407"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C2BC2" w:rsidRPr="00C27E5E" w:rsidRDefault="006C2BC2" w:rsidP="006C2BC2">
            <w:pPr>
              <w:spacing w:after="0" w:line="240" w:lineRule="auto"/>
              <w:jc w:val="center"/>
              <w:rPr>
                <w:rFonts w:ascii="Arial" w:eastAsia="Times New Roman" w:hAnsi="Arial" w:cs="Arial"/>
                <w:b/>
                <w:bCs/>
                <w:color w:val="000000"/>
                <w:sz w:val="16"/>
                <w:szCs w:val="16"/>
                <w:lang w:eastAsia="es-EC"/>
              </w:rPr>
            </w:pPr>
            <w:r w:rsidRPr="00C27E5E">
              <w:rPr>
                <w:rFonts w:ascii="Arial" w:eastAsia="Times New Roman" w:hAnsi="Arial" w:cs="Arial"/>
                <w:b/>
                <w:bCs/>
                <w:color w:val="000000"/>
                <w:sz w:val="16"/>
                <w:szCs w:val="16"/>
                <w:lang w:eastAsia="es-EC"/>
              </w:rPr>
              <w:t>Demoras Evitables</w:t>
            </w:r>
          </w:p>
        </w:tc>
        <w:tc>
          <w:tcPr>
            <w:tcW w:w="2835" w:type="dxa"/>
            <w:gridSpan w:val="2"/>
            <w:tcBorders>
              <w:top w:val="single" w:sz="4" w:space="0" w:color="auto"/>
              <w:left w:val="nil"/>
              <w:bottom w:val="nil"/>
              <w:right w:val="single" w:sz="4" w:space="0" w:color="000000"/>
            </w:tcBorders>
            <w:shd w:val="clear" w:color="auto" w:fill="auto"/>
            <w:vAlign w:val="center"/>
            <w:hideMark/>
          </w:tcPr>
          <w:p w:rsidR="006C2BC2" w:rsidRPr="00C27E5E" w:rsidRDefault="006C2BC2" w:rsidP="006C2BC2">
            <w:pPr>
              <w:spacing w:after="0" w:line="240" w:lineRule="auto"/>
              <w:jc w:val="center"/>
              <w:rPr>
                <w:rFonts w:ascii="Arial" w:eastAsia="Times New Roman" w:hAnsi="Arial" w:cs="Arial"/>
                <w:b/>
                <w:bCs/>
                <w:color w:val="000000"/>
                <w:sz w:val="16"/>
                <w:szCs w:val="16"/>
                <w:lang w:eastAsia="es-EC"/>
              </w:rPr>
            </w:pPr>
            <w:r w:rsidRPr="00C27E5E">
              <w:rPr>
                <w:rFonts w:ascii="Arial" w:eastAsia="Times New Roman" w:hAnsi="Arial" w:cs="Arial"/>
                <w:b/>
                <w:bCs/>
                <w:color w:val="000000"/>
                <w:sz w:val="16"/>
                <w:szCs w:val="16"/>
                <w:lang w:eastAsia="es-EC"/>
              </w:rPr>
              <w:t>Máquina Trabajando</w:t>
            </w:r>
          </w:p>
        </w:tc>
        <w:tc>
          <w:tcPr>
            <w:tcW w:w="2196" w:type="dxa"/>
            <w:gridSpan w:val="2"/>
            <w:tcBorders>
              <w:top w:val="single" w:sz="4" w:space="0" w:color="auto"/>
              <w:left w:val="nil"/>
              <w:bottom w:val="nil"/>
              <w:right w:val="single" w:sz="4" w:space="0" w:color="000000"/>
            </w:tcBorders>
            <w:shd w:val="clear" w:color="auto" w:fill="auto"/>
            <w:vAlign w:val="center"/>
            <w:hideMark/>
          </w:tcPr>
          <w:p w:rsidR="006C2BC2" w:rsidRPr="00C27E5E" w:rsidRDefault="006C2BC2" w:rsidP="006C2BC2">
            <w:pPr>
              <w:spacing w:after="0" w:line="240" w:lineRule="auto"/>
              <w:jc w:val="center"/>
              <w:rPr>
                <w:rFonts w:ascii="Arial" w:eastAsia="Times New Roman" w:hAnsi="Arial" w:cs="Arial"/>
                <w:b/>
                <w:bCs/>
                <w:color w:val="000000"/>
                <w:sz w:val="16"/>
                <w:szCs w:val="16"/>
                <w:lang w:eastAsia="es-EC"/>
              </w:rPr>
            </w:pPr>
            <w:r w:rsidRPr="00C27E5E">
              <w:rPr>
                <w:rFonts w:ascii="Arial" w:eastAsia="Times New Roman" w:hAnsi="Arial" w:cs="Arial"/>
                <w:b/>
                <w:bCs/>
                <w:color w:val="000000"/>
                <w:sz w:val="16"/>
                <w:szCs w:val="16"/>
                <w:lang w:eastAsia="es-EC"/>
              </w:rPr>
              <w:t>Máquina Parada</w:t>
            </w:r>
          </w:p>
        </w:tc>
      </w:tr>
      <w:tr w:rsidR="006C2BC2" w:rsidRPr="00026B22" w:rsidTr="006C2BC2">
        <w:trPr>
          <w:trHeight w:val="274"/>
        </w:trPr>
        <w:tc>
          <w:tcPr>
            <w:tcW w:w="3407" w:type="dxa"/>
            <w:vMerge/>
            <w:tcBorders>
              <w:top w:val="single" w:sz="4" w:space="0" w:color="auto"/>
              <w:left w:val="single" w:sz="4" w:space="0" w:color="auto"/>
              <w:bottom w:val="single" w:sz="4" w:space="0" w:color="000000"/>
              <w:right w:val="single" w:sz="4" w:space="0" w:color="000000"/>
            </w:tcBorders>
            <w:vAlign w:val="center"/>
            <w:hideMark/>
          </w:tcPr>
          <w:p w:rsidR="006C2BC2" w:rsidRPr="00C27E5E" w:rsidRDefault="006C2BC2" w:rsidP="006C2BC2">
            <w:pPr>
              <w:spacing w:after="0" w:line="240" w:lineRule="auto"/>
              <w:rPr>
                <w:rFonts w:ascii="Arial" w:eastAsia="Times New Roman" w:hAnsi="Arial" w:cs="Arial"/>
                <w:b/>
                <w:bCs/>
                <w:color w:val="000000"/>
                <w:sz w:val="16"/>
                <w:szCs w:val="16"/>
                <w:lang w:eastAsia="es-EC"/>
              </w:rPr>
            </w:pP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w:eastAsia="Times New Roman" w:hAnsi="Arial" w:cs="Arial"/>
                <w:color w:val="000000"/>
                <w:sz w:val="16"/>
                <w:szCs w:val="16"/>
                <w:lang w:eastAsia="es-EC"/>
              </w:rPr>
            </w:pPr>
            <w:r w:rsidRPr="00C27E5E">
              <w:rPr>
                <w:rFonts w:ascii="Arial" w:eastAsia="Times New Roman" w:hAnsi="Arial" w:cs="Arial"/>
                <w:color w:val="000000"/>
                <w:sz w:val="16"/>
                <w:szCs w:val="16"/>
                <w:lang w:eastAsia="es-EC"/>
              </w:rPr>
              <w:t xml:space="preserve">Titular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w:eastAsia="Times New Roman" w:hAnsi="Arial" w:cs="Arial"/>
                <w:color w:val="000000"/>
                <w:sz w:val="16"/>
                <w:szCs w:val="16"/>
                <w:lang w:eastAsia="es-EC"/>
              </w:rPr>
            </w:pPr>
            <w:r w:rsidRPr="00C27E5E">
              <w:rPr>
                <w:rFonts w:ascii="Arial" w:eastAsia="Times New Roman" w:hAnsi="Arial" w:cs="Arial"/>
                <w:color w:val="000000"/>
                <w:sz w:val="16"/>
                <w:szCs w:val="16"/>
                <w:lang w:eastAsia="es-EC"/>
              </w:rPr>
              <w:t>Auxiliar</w:t>
            </w:r>
          </w:p>
        </w:tc>
        <w:tc>
          <w:tcPr>
            <w:tcW w:w="1311" w:type="dxa"/>
            <w:tcBorders>
              <w:top w:val="single" w:sz="4" w:space="0" w:color="auto"/>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w:eastAsia="Times New Roman" w:hAnsi="Arial" w:cs="Arial"/>
                <w:color w:val="000000"/>
                <w:sz w:val="16"/>
                <w:szCs w:val="16"/>
                <w:lang w:eastAsia="es-EC"/>
              </w:rPr>
            </w:pPr>
            <w:r w:rsidRPr="00C27E5E">
              <w:rPr>
                <w:rFonts w:ascii="Arial" w:eastAsia="Times New Roman" w:hAnsi="Arial" w:cs="Arial"/>
                <w:color w:val="000000"/>
                <w:sz w:val="16"/>
                <w:szCs w:val="16"/>
                <w:lang w:eastAsia="es-EC"/>
              </w:rPr>
              <w:t>Titular</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w:eastAsia="Times New Roman" w:hAnsi="Arial" w:cs="Arial"/>
                <w:color w:val="000000"/>
                <w:sz w:val="16"/>
                <w:szCs w:val="16"/>
                <w:lang w:eastAsia="es-EC"/>
              </w:rPr>
            </w:pPr>
            <w:r w:rsidRPr="00C27E5E">
              <w:rPr>
                <w:rFonts w:ascii="Arial" w:eastAsia="Times New Roman" w:hAnsi="Arial" w:cs="Arial"/>
                <w:color w:val="000000"/>
                <w:sz w:val="16"/>
                <w:szCs w:val="16"/>
                <w:lang w:eastAsia="es-EC"/>
              </w:rPr>
              <w:t>Auxiliar</w:t>
            </w:r>
          </w:p>
        </w:tc>
      </w:tr>
      <w:tr w:rsidR="006C2BC2" w:rsidRPr="00026B22" w:rsidTr="006C2BC2">
        <w:trPr>
          <w:trHeight w:val="263"/>
        </w:trPr>
        <w:tc>
          <w:tcPr>
            <w:tcW w:w="3407"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2BC2" w:rsidRPr="00C27E5E" w:rsidRDefault="006C2BC2" w:rsidP="006C2BC2">
            <w:pPr>
              <w:spacing w:after="0" w:line="240" w:lineRule="auto"/>
              <w:jc w:val="center"/>
              <w:rPr>
                <w:rFonts w:ascii="Arial" w:eastAsia="Times New Roman" w:hAnsi="Arial" w:cs="Arial"/>
                <w:color w:val="000000"/>
                <w:sz w:val="16"/>
                <w:szCs w:val="16"/>
                <w:lang w:eastAsia="es-EC"/>
              </w:rPr>
            </w:pPr>
            <w:r w:rsidRPr="00C27E5E">
              <w:rPr>
                <w:rFonts w:ascii="Arial" w:eastAsia="Times New Roman" w:hAnsi="Arial" w:cs="Arial"/>
                <w:color w:val="000000"/>
                <w:sz w:val="16"/>
                <w:szCs w:val="16"/>
                <w:lang w:eastAsia="es-EC"/>
              </w:rPr>
              <w:t xml:space="preserve">Conversa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w:eastAsia="Times New Roman" w:hAnsi="Arial" w:cs="Arial"/>
                <w:color w:val="000000"/>
                <w:sz w:val="16"/>
                <w:szCs w:val="16"/>
                <w:lang w:eastAsia="es-EC"/>
              </w:rPr>
            </w:pPr>
          </w:p>
        </w:tc>
        <w:tc>
          <w:tcPr>
            <w:tcW w:w="141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c>
          <w:tcPr>
            <w:tcW w:w="1311"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c>
          <w:tcPr>
            <w:tcW w:w="885"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r>
      <w:tr w:rsidR="006C2BC2" w:rsidRPr="00026B22" w:rsidTr="006C2BC2">
        <w:trPr>
          <w:trHeight w:val="139"/>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C27E5E" w:rsidRDefault="006C2BC2" w:rsidP="006C2BC2">
            <w:pPr>
              <w:spacing w:after="0" w:line="240" w:lineRule="auto"/>
              <w:jc w:val="center"/>
              <w:rPr>
                <w:rFonts w:ascii="Arial" w:eastAsia="Times New Roman" w:hAnsi="Arial" w:cs="Arial"/>
                <w:color w:val="000000"/>
                <w:sz w:val="16"/>
                <w:szCs w:val="16"/>
                <w:lang w:eastAsia="es-EC"/>
              </w:rPr>
            </w:pPr>
            <w:r w:rsidRPr="00C27E5E">
              <w:rPr>
                <w:rFonts w:ascii="Arial" w:eastAsia="Times New Roman" w:hAnsi="Arial" w:cs="Arial"/>
                <w:color w:val="000000"/>
                <w:sz w:val="16"/>
                <w:szCs w:val="16"/>
                <w:lang w:eastAsia="es-EC"/>
              </w:rPr>
              <w:t>Almuerza</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w:eastAsia="Times New Roman" w:hAnsi="Arial" w:cs="Arial"/>
                <w:color w:val="000000"/>
                <w:sz w:val="16"/>
                <w:szCs w:val="16"/>
                <w:lang w:eastAsia="es-EC"/>
              </w:rPr>
            </w:pPr>
          </w:p>
        </w:tc>
        <w:tc>
          <w:tcPr>
            <w:tcW w:w="141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c>
          <w:tcPr>
            <w:tcW w:w="1311"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c>
          <w:tcPr>
            <w:tcW w:w="885"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r>
      <w:tr w:rsidR="006C2BC2" w:rsidRPr="00026B22" w:rsidTr="006C2BC2">
        <w:trPr>
          <w:trHeight w:val="228"/>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C27E5E" w:rsidRDefault="006C2BC2" w:rsidP="006C2BC2">
            <w:pPr>
              <w:spacing w:after="0" w:line="240" w:lineRule="auto"/>
              <w:jc w:val="center"/>
              <w:rPr>
                <w:rFonts w:ascii="Arial" w:eastAsia="Times New Roman" w:hAnsi="Arial" w:cs="Arial"/>
                <w:color w:val="000000"/>
                <w:sz w:val="16"/>
                <w:szCs w:val="16"/>
                <w:lang w:eastAsia="es-EC"/>
              </w:rPr>
            </w:pPr>
            <w:r w:rsidRPr="00C27E5E">
              <w:rPr>
                <w:rFonts w:ascii="Arial" w:eastAsia="Times New Roman" w:hAnsi="Arial" w:cs="Arial"/>
                <w:color w:val="000000"/>
                <w:sz w:val="16"/>
                <w:szCs w:val="16"/>
                <w:lang w:eastAsia="es-EC"/>
              </w:rPr>
              <w:t>Espera por Máquina Dañada</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w:eastAsia="Times New Roman" w:hAnsi="Arial" w:cs="Arial"/>
                <w:color w:val="000000"/>
                <w:sz w:val="16"/>
                <w:szCs w:val="16"/>
                <w:lang w:eastAsia="es-EC"/>
              </w:rPr>
            </w:pPr>
          </w:p>
        </w:tc>
        <w:tc>
          <w:tcPr>
            <w:tcW w:w="141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c>
          <w:tcPr>
            <w:tcW w:w="1311"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c>
          <w:tcPr>
            <w:tcW w:w="885"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r>
      <w:tr w:rsidR="006C2BC2" w:rsidRPr="00026B22" w:rsidTr="006C2BC2">
        <w:trPr>
          <w:trHeight w:val="275"/>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C27E5E" w:rsidRDefault="006C2BC2" w:rsidP="006C2BC2">
            <w:pPr>
              <w:spacing w:after="0" w:line="240" w:lineRule="auto"/>
              <w:jc w:val="center"/>
              <w:rPr>
                <w:rFonts w:ascii="Arial" w:eastAsia="Times New Roman" w:hAnsi="Arial" w:cs="Arial"/>
                <w:color w:val="000000"/>
                <w:sz w:val="16"/>
                <w:szCs w:val="16"/>
                <w:lang w:eastAsia="es-EC"/>
              </w:rPr>
            </w:pPr>
            <w:r w:rsidRPr="00C27E5E">
              <w:rPr>
                <w:rFonts w:ascii="Arial" w:eastAsia="Times New Roman" w:hAnsi="Arial" w:cs="Arial"/>
                <w:color w:val="000000"/>
                <w:sz w:val="16"/>
                <w:szCs w:val="16"/>
                <w:lang w:eastAsia="es-EC"/>
              </w:rPr>
              <w:t>Arregla Rollos</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w:eastAsia="Times New Roman" w:hAnsi="Arial" w:cs="Arial"/>
                <w:color w:val="000000"/>
                <w:sz w:val="16"/>
                <w:szCs w:val="16"/>
                <w:lang w:eastAsia="es-EC"/>
              </w:rPr>
            </w:pPr>
          </w:p>
        </w:tc>
        <w:tc>
          <w:tcPr>
            <w:tcW w:w="141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c>
          <w:tcPr>
            <w:tcW w:w="1311"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c>
          <w:tcPr>
            <w:tcW w:w="885"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r>
      <w:tr w:rsidR="006C2BC2" w:rsidRPr="00026B22" w:rsidTr="006C2BC2">
        <w:trPr>
          <w:trHeight w:val="279"/>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C27E5E" w:rsidRDefault="006C2BC2" w:rsidP="006C2BC2">
            <w:pPr>
              <w:spacing w:after="0" w:line="240" w:lineRule="auto"/>
              <w:jc w:val="center"/>
              <w:rPr>
                <w:rFonts w:ascii="Arial" w:eastAsia="Times New Roman" w:hAnsi="Arial" w:cs="Arial"/>
                <w:color w:val="000000"/>
                <w:sz w:val="16"/>
                <w:szCs w:val="16"/>
                <w:lang w:eastAsia="es-EC"/>
              </w:rPr>
            </w:pPr>
            <w:r w:rsidRPr="00C27E5E">
              <w:rPr>
                <w:rFonts w:ascii="Arial" w:eastAsia="Times New Roman" w:hAnsi="Arial" w:cs="Arial"/>
                <w:color w:val="000000"/>
                <w:sz w:val="16"/>
                <w:szCs w:val="16"/>
                <w:lang w:eastAsia="es-EC"/>
              </w:rPr>
              <w:t>Busca Material</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w:eastAsia="Times New Roman" w:hAnsi="Arial" w:cs="Arial"/>
                <w:color w:val="000000"/>
                <w:sz w:val="16"/>
                <w:szCs w:val="16"/>
                <w:lang w:eastAsia="es-EC"/>
              </w:rPr>
            </w:pPr>
          </w:p>
        </w:tc>
        <w:tc>
          <w:tcPr>
            <w:tcW w:w="141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c>
          <w:tcPr>
            <w:tcW w:w="1311"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c>
          <w:tcPr>
            <w:tcW w:w="885"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w:eastAsia="Times New Roman" w:hAnsi="Arial" w:cs="Arial"/>
                <w:color w:val="000000"/>
                <w:sz w:val="16"/>
                <w:szCs w:val="16"/>
                <w:lang w:eastAsia="es-EC"/>
              </w:rPr>
            </w:pPr>
          </w:p>
        </w:tc>
      </w:tr>
      <w:tr w:rsidR="006C2BC2" w:rsidRPr="00026B22" w:rsidTr="006C2BC2">
        <w:trPr>
          <w:trHeight w:val="376"/>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C27E5E" w:rsidRDefault="006C2BC2" w:rsidP="006C2BC2">
            <w:pPr>
              <w:spacing w:after="0" w:line="240" w:lineRule="auto"/>
              <w:jc w:val="center"/>
              <w:rPr>
                <w:rFonts w:ascii="Arial" w:eastAsia="Times New Roman" w:hAnsi="Arial" w:cs="Arial"/>
                <w:b/>
                <w:bCs/>
                <w:color w:val="000000"/>
                <w:sz w:val="16"/>
                <w:szCs w:val="16"/>
                <w:lang w:eastAsia="es-EC"/>
              </w:rPr>
            </w:pPr>
            <w:r w:rsidRPr="00C27E5E">
              <w:rPr>
                <w:rFonts w:ascii="Arial" w:eastAsia="Times New Roman" w:hAnsi="Arial" w:cs="Arial"/>
                <w:b/>
                <w:bCs/>
                <w:color w:val="000000"/>
                <w:sz w:val="16"/>
                <w:szCs w:val="16"/>
                <w:lang w:eastAsia="es-EC"/>
              </w:rPr>
              <w:t>TOTAL DE OBSERVACIONES</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w:eastAsia="Times New Roman" w:hAnsi="Arial" w:cs="Arial"/>
                <w:b/>
                <w:bCs/>
                <w:color w:val="000000"/>
                <w:sz w:val="16"/>
                <w:szCs w:val="16"/>
                <w:lang w:eastAsia="es-EC"/>
              </w:rPr>
            </w:pP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w:eastAsia="Times New Roman" w:hAnsi="Arial" w:cs="Arial"/>
                <w:b/>
                <w:bCs/>
                <w:color w:val="000000"/>
                <w:sz w:val="16"/>
                <w:szCs w:val="16"/>
                <w:lang w:eastAsia="es-EC"/>
              </w:rPr>
            </w:pPr>
          </w:p>
        </w:tc>
        <w:tc>
          <w:tcPr>
            <w:tcW w:w="1311" w:type="dxa"/>
            <w:tcBorders>
              <w:top w:val="single" w:sz="4" w:space="0" w:color="auto"/>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w:eastAsia="Times New Roman" w:hAnsi="Arial" w:cs="Arial"/>
                <w:b/>
                <w:bCs/>
                <w:color w:val="000000"/>
                <w:sz w:val="16"/>
                <w:szCs w:val="16"/>
                <w:lang w:eastAsia="es-EC"/>
              </w:rPr>
            </w:pP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w:eastAsia="Times New Roman" w:hAnsi="Arial" w:cs="Arial"/>
                <w:b/>
                <w:bCs/>
                <w:color w:val="000000"/>
                <w:sz w:val="16"/>
                <w:szCs w:val="16"/>
                <w:lang w:eastAsia="es-EC"/>
              </w:rPr>
            </w:pPr>
          </w:p>
        </w:tc>
      </w:tr>
      <w:tr w:rsidR="006C2BC2" w:rsidRPr="00026B22" w:rsidTr="006C2BC2">
        <w:trPr>
          <w:trHeight w:val="284"/>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C27E5E" w:rsidRDefault="006C2BC2" w:rsidP="006C2BC2">
            <w:pPr>
              <w:spacing w:after="0" w:line="240" w:lineRule="auto"/>
              <w:jc w:val="center"/>
              <w:rPr>
                <w:rFonts w:ascii="Arial" w:eastAsia="Times New Roman" w:hAnsi="Arial" w:cs="Arial"/>
                <w:b/>
                <w:bCs/>
                <w:color w:val="000000"/>
                <w:sz w:val="16"/>
                <w:szCs w:val="16"/>
                <w:lang w:eastAsia="es-EC"/>
              </w:rPr>
            </w:pPr>
            <w:r w:rsidRPr="00C27E5E">
              <w:rPr>
                <w:rFonts w:ascii="Arial" w:eastAsia="Times New Roman" w:hAnsi="Arial" w:cs="Arial"/>
                <w:b/>
                <w:bCs/>
                <w:color w:val="000000"/>
                <w:sz w:val="16"/>
                <w:szCs w:val="16"/>
                <w:lang w:eastAsia="es-EC"/>
              </w:rPr>
              <w:t>PRODUCTIVAS + IMPRODUCTIVAS</w:t>
            </w:r>
          </w:p>
        </w:tc>
        <w:tc>
          <w:tcPr>
            <w:tcW w:w="5031" w:type="dxa"/>
            <w:gridSpan w:val="4"/>
            <w:tcBorders>
              <w:top w:val="single" w:sz="4" w:space="0" w:color="auto"/>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w:eastAsia="Times New Roman" w:hAnsi="Arial" w:cs="Arial"/>
                <w:color w:val="000000"/>
                <w:sz w:val="16"/>
                <w:szCs w:val="16"/>
                <w:lang w:eastAsia="es-EC"/>
              </w:rPr>
            </w:pPr>
          </w:p>
        </w:tc>
      </w:tr>
    </w:tbl>
    <w:p w:rsidR="006C2BC2" w:rsidRPr="006C2BC2" w:rsidRDefault="006C2BC2" w:rsidP="006C2BC2">
      <w:pPr>
        <w:jc w:val="center"/>
        <w:rPr>
          <w:rFonts w:ascii="Arial" w:hAnsi="Arial" w:cs="Arial"/>
          <w:sz w:val="24"/>
          <w:szCs w:val="24"/>
          <w:lang w:val="es-EC"/>
        </w:rPr>
      </w:pPr>
      <w:r w:rsidRPr="006C2BC2">
        <w:rPr>
          <w:rFonts w:ascii="Arial" w:hAnsi="Arial" w:cs="Arial"/>
          <w:sz w:val="24"/>
          <w:szCs w:val="24"/>
          <w:lang w:val="es-EC"/>
        </w:rPr>
        <w:lastRenderedPageBreak/>
        <w:t>APÉNDICE 7</w:t>
      </w:r>
    </w:p>
    <w:p w:rsidR="006C2BC2" w:rsidRPr="006C2BC2" w:rsidRDefault="006C2BC2" w:rsidP="006C2BC2">
      <w:pPr>
        <w:jc w:val="center"/>
        <w:rPr>
          <w:lang w:val="es-EC"/>
        </w:rPr>
      </w:pPr>
      <w:r w:rsidRPr="006C2BC2">
        <w:rPr>
          <w:rFonts w:ascii="Arial" w:hAnsi="Arial" w:cs="Arial"/>
          <w:sz w:val="24"/>
          <w:szCs w:val="24"/>
          <w:lang w:val="es-EC"/>
        </w:rPr>
        <w:t>TABLA DE OBSERVACIONES DEL GTT DEL ÁREA DE SELLADO EN PLÁSTIC S.A.</w:t>
      </w:r>
    </w:p>
    <w:p w:rsidR="006C2BC2" w:rsidRPr="006C2BC2" w:rsidRDefault="006C2BC2" w:rsidP="006C2BC2">
      <w:pPr>
        <w:jc w:val="center"/>
        <w:rPr>
          <w:lang w:val="es-EC"/>
        </w:rPr>
      </w:pPr>
    </w:p>
    <w:tbl>
      <w:tblPr>
        <w:tblW w:w="7660" w:type="dxa"/>
        <w:jc w:val="center"/>
        <w:tblInd w:w="65" w:type="dxa"/>
        <w:tblCellMar>
          <w:left w:w="70" w:type="dxa"/>
          <w:right w:w="70" w:type="dxa"/>
        </w:tblCellMar>
        <w:tblLook w:val="04A0"/>
      </w:tblPr>
      <w:tblGrid>
        <w:gridCol w:w="2699"/>
        <w:gridCol w:w="1275"/>
        <w:gridCol w:w="1134"/>
        <w:gridCol w:w="1418"/>
        <w:gridCol w:w="1134"/>
      </w:tblGrid>
      <w:tr w:rsidR="006C2BC2" w:rsidRPr="00DC6B06" w:rsidTr="006C2BC2">
        <w:trPr>
          <w:trHeight w:val="113"/>
          <w:jc w:val="center"/>
        </w:trPr>
        <w:tc>
          <w:tcPr>
            <w:tcW w:w="3974"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C2BC2"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Operador: Pablo Pincay</w:t>
            </w:r>
          </w:p>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Pr>
                <w:rFonts w:ascii="Arial Narrow" w:eastAsia="Times New Roman" w:hAnsi="Arial Narrow"/>
                <w:b/>
                <w:bCs/>
                <w:color w:val="000000"/>
                <w:sz w:val="16"/>
                <w:szCs w:val="16"/>
                <w:lang w:eastAsia="es-EC"/>
              </w:rPr>
              <w:t>Turno: 1</w:t>
            </w:r>
          </w:p>
        </w:tc>
        <w:tc>
          <w:tcPr>
            <w:tcW w:w="3686" w:type="dxa"/>
            <w:gridSpan w:val="3"/>
            <w:tcBorders>
              <w:top w:val="single" w:sz="4" w:space="0" w:color="auto"/>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Selladora #:1</w:t>
            </w:r>
          </w:p>
        </w:tc>
      </w:tr>
      <w:tr w:rsidR="006C2BC2" w:rsidRPr="00DC6B06" w:rsidTr="006C2BC2">
        <w:trPr>
          <w:trHeight w:val="70"/>
          <w:jc w:val="center"/>
        </w:trPr>
        <w:tc>
          <w:tcPr>
            <w:tcW w:w="3974" w:type="dxa"/>
            <w:gridSpan w:val="2"/>
            <w:vMerge/>
            <w:tcBorders>
              <w:top w:val="single" w:sz="4" w:space="0" w:color="auto"/>
              <w:left w:val="single" w:sz="4" w:space="0" w:color="auto"/>
              <w:bottom w:val="single" w:sz="4" w:space="0" w:color="auto"/>
              <w:right w:val="single" w:sz="4" w:space="0" w:color="000000"/>
            </w:tcBorders>
            <w:vAlign w:val="center"/>
            <w:hideMark/>
          </w:tcPr>
          <w:p w:rsidR="006C2BC2" w:rsidRPr="00DC6B06" w:rsidRDefault="006C2BC2" w:rsidP="006C2BC2">
            <w:pPr>
              <w:spacing w:after="0" w:line="240" w:lineRule="auto"/>
              <w:rPr>
                <w:rFonts w:ascii="Arial Narrow" w:eastAsia="Times New Roman" w:hAnsi="Arial Narrow"/>
                <w:b/>
                <w:bCs/>
                <w:color w:val="000000"/>
                <w:sz w:val="16"/>
                <w:szCs w:val="16"/>
                <w:lang w:eastAsia="es-EC"/>
              </w:rPr>
            </w:pPr>
          </w:p>
        </w:tc>
        <w:tc>
          <w:tcPr>
            <w:tcW w:w="3686" w:type="dxa"/>
            <w:gridSpan w:val="3"/>
            <w:tcBorders>
              <w:top w:val="single" w:sz="4" w:space="0" w:color="auto"/>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Fecha:</w:t>
            </w:r>
          </w:p>
        </w:tc>
      </w:tr>
      <w:tr w:rsidR="006C2BC2" w:rsidRPr="00DC6B06" w:rsidTr="006C2BC2">
        <w:trPr>
          <w:trHeight w:val="160"/>
          <w:jc w:val="center"/>
        </w:trPr>
        <w:tc>
          <w:tcPr>
            <w:tcW w:w="269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p>
          <w:p w:rsidR="006C2BC2" w:rsidRPr="00DC6B06" w:rsidRDefault="006C2BC2" w:rsidP="006C2BC2">
            <w:pPr>
              <w:spacing w:after="0" w:line="240" w:lineRule="auto"/>
              <w:rPr>
                <w:rFonts w:ascii="Arial Narrow" w:eastAsia="Times New Roman" w:hAnsi="Arial Narrow"/>
                <w:color w:val="000000"/>
                <w:sz w:val="16"/>
                <w:szCs w:val="16"/>
                <w:lang w:eastAsia="es-EC"/>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Máquina Trabajando</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Máquina Parada</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r>
      <w:tr w:rsidR="006C2BC2" w:rsidRPr="00DC6B06" w:rsidTr="006C2BC2">
        <w:trPr>
          <w:trHeight w:val="106"/>
          <w:jc w:val="center"/>
        </w:trPr>
        <w:tc>
          <w:tcPr>
            <w:tcW w:w="2699" w:type="dxa"/>
            <w:vMerge/>
            <w:tcBorders>
              <w:top w:val="single" w:sz="4" w:space="0" w:color="auto"/>
              <w:left w:val="single" w:sz="4" w:space="0" w:color="auto"/>
              <w:bottom w:val="single" w:sz="4" w:space="0" w:color="auto"/>
              <w:right w:val="single" w:sz="4" w:space="0" w:color="auto"/>
            </w:tcBorders>
            <w:vAlign w:val="center"/>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xml:space="preserve">Titular </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Auxiliar</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Titular</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Auxiliar</w:t>
            </w:r>
          </w:p>
        </w:tc>
      </w:tr>
      <w:tr w:rsidR="006C2BC2" w:rsidRPr="00DC6B06" w:rsidTr="006C2BC2">
        <w:trPr>
          <w:trHeight w:val="153"/>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Embala fundas en Paquetes</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319</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r>
      <w:tr w:rsidR="006C2BC2" w:rsidRPr="00DC6B06" w:rsidTr="006C2BC2">
        <w:trPr>
          <w:trHeight w:val="10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Embala fundas en Sacos</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13</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r>
      <w:tr w:rsidR="006C2BC2" w:rsidRPr="00DC6B06" w:rsidTr="006C2BC2">
        <w:trPr>
          <w:trHeight w:val="188"/>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Corrige errores en Selladoras</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10</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r>
      <w:tr w:rsidR="006C2BC2" w:rsidRPr="00DC6B06" w:rsidTr="006C2BC2">
        <w:trPr>
          <w:trHeight w:val="13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Verifica Calidad</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17</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r>
      <w:tr w:rsidR="006C2BC2" w:rsidRPr="00DC6B06" w:rsidTr="006C2BC2">
        <w:trPr>
          <w:trHeight w:val="8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Calibra las fundas en los Lotes</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0</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r>
      <w:tr w:rsidR="006C2BC2" w:rsidRPr="00DC6B06" w:rsidTr="006C2BC2">
        <w:trPr>
          <w:trHeight w:val="168"/>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Coloca  Rollo en Selladora</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12</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4</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3</w:t>
            </w:r>
          </w:p>
        </w:tc>
      </w:tr>
      <w:tr w:rsidR="006C2BC2" w:rsidRPr="00DC6B06" w:rsidTr="006C2BC2">
        <w:trPr>
          <w:trHeight w:val="11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Pega Rollo para seguir trabajando</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2</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r>
      <w:tr w:rsidR="006C2BC2" w:rsidRPr="00DC6B06" w:rsidTr="006C2BC2">
        <w:trPr>
          <w:trHeight w:val="202"/>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Cuenta Fundas</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27</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r>
      <w:tr w:rsidR="006C2BC2" w:rsidRPr="00DC6B06" w:rsidTr="006C2BC2">
        <w:trPr>
          <w:trHeight w:val="133"/>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Coloca Bobinas(cartón) en Selladora</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0</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r>
      <w:tr w:rsidR="006C2BC2" w:rsidRPr="00DC6B06" w:rsidTr="006C2BC2">
        <w:trPr>
          <w:trHeight w:val="222"/>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Corta Bobinas(cartón) de acuerdo a medida</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0</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r>
      <w:tr w:rsidR="006C2BC2" w:rsidRPr="00DC6B06" w:rsidTr="006C2BC2">
        <w:trPr>
          <w:trHeight w:val="14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Prepara fundas para embalaje</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17</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r>
      <w:tr w:rsidR="006C2BC2" w:rsidRPr="00DC6B06" w:rsidTr="006C2BC2">
        <w:trPr>
          <w:trHeight w:val="85"/>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Escribe datos</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10</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r>
      <w:tr w:rsidR="006C2BC2" w:rsidRPr="00DC6B06" w:rsidTr="006C2BC2">
        <w:trPr>
          <w:trHeight w:val="132"/>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Limpia la maquina</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14</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r>
      <w:tr w:rsidR="006C2BC2" w:rsidRPr="00DC6B06" w:rsidTr="006C2BC2">
        <w:trPr>
          <w:trHeight w:val="22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Trae Rollo de Bodega</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4</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r>
      <w:tr w:rsidR="006C2BC2" w:rsidRPr="00DC6B06" w:rsidTr="006C2BC2">
        <w:trPr>
          <w:trHeight w:val="137"/>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Cambia de medida la Selladora</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0</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r>
      <w:tr w:rsidR="006C2BC2" w:rsidRPr="00DC6B06" w:rsidTr="006C2BC2">
        <w:trPr>
          <w:trHeight w:val="226"/>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Calibra Máquina</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7</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r>
      <w:tr w:rsidR="006C2BC2" w:rsidRPr="00DC6B06" w:rsidTr="006C2BC2">
        <w:trPr>
          <w:trHeight w:val="129"/>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Recoge Scrap</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0</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r>
      <w:tr w:rsidR="006C2BC2" w:rsidRPr="00DC6B06" w:rsidTr="006C2BC2">
        <w:trPr>
          <w:trHeight w:val="286"/>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TOTAL DE OBSERVACIONES</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452</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4</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0</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3</w:t>
            </w:r>
          </w:p>
        </w:tc>
      </w:tr>
      <w:tr w:rsidR="006C2BC2" w:rsidRPr="00DC6B06" w:rsidTr="006C2BC2">
        <w:trPr>
          <w:trHeight w:val="275"/>
          <w:jc w:val="center"/>
        </w:trPr>
        <w:tc>
          <w:tcPr>
            <w:tcW w:w="7660" w:type="dxa"/>
            <w:gridSpan w:val="5"/>
            <w:tcBorders>
              <w:top w:val="single" w:sz="4" w:space="0" w:color="auto"/>
              <w:left w:val="single" w:sz="4" w:space="0" w:color="auto"/>
              <w:bottom w:val="nil"/>
              <w:right w:val="single" w:sz="4" w:space="0" w:color="000000"/>
            </w:tcBorders>
            <w:shd w:val="clear" w:color="auto" w:fill="auto"/>
            <w:noWrap/>
            <w:vAlign w:val="bottom"/>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ELEMENTOS IMPRODUCTIVOS</w:t>
            </w:r>
          </w:p>
        </w:tc>
      </w:tr>
      <w:tr w:rsidR="006C2BC2" w:rsidRPr="00DC6B06" w:rsidTr="006C2BC2">
        <w:trPr>
          <w:trHeight w:val="266"/>
          <w:jc w:val="center"/>
        </w:trPr>
        <w:tc>
          <w:tcPr>
            <w:tcW w:w="269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Demoras Innevitables</w:t>
            </w:r>
          </w:p>
        </w:tc>
        <w:tc>
          <w:tcPr>
            <w:tcW w:w="2409" w:type="dxa"/>
            <w:gridSpan w:val="2"/>
            <w:tcBorders>
              <w:top w:val="single" w:sz="4" w:space="0" w:color="auto"/>
              <w:left w:val="nil"/>
              <w:bottom w:val="nil"/>
              <w:right w:val="single" w:sz="4" w:space="0" w:color="000000"/>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Máquina Trabajando</w:t>
            </w:r>
          </w:p>
        </w:tc>
        <w:tc>
          <w:tcPr>
            <w:tcW w:w="2552" w:type="dxa"/>
            <w:gridSpan w:val="2"/>
            <w:tcBorders>
              <w:top w:val="single" w:sz="4" w:space="0" w:color="auto"/>
              <w:left w:val="nil"/>
              <w:bottom w:val="nil"/>
              <w:right w:val="single" w:sz="4" w:space="0" w:color="000000"/>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Máquina Parada</w:t>
            </w:r>
          </w:p>
        </w:tc>
      </w:tr>
      <w:tr w:rsidR="006C2BC2" w:rsidRPr="00DC6B06" w:rsidTr="006C2BC2">
        <w:trPr>
          <w:trHeight w:val="269"/>
          <w:jc w:val="center"/>
        </w:trPr>
        <w:tc>
          <w:tcPr>
            <w:tcW w:w="2699" w:type="dxa"/>
            <w:vMerge/>
            <w:tcBorders>
              <w:top w:val="single" w:sz="4" w:space="0" w:color="auto"/>
              <w:left w:val="single" w:sz="4" w:space="0" w:color="auto"/>
              <w:bottom w:val="single" w:sz="4" w:space="0" w:color="000000"/>
              <w:right w:val="single" w:sz="4" w:space="0" w:color="000000"/>
            </w:tcBorders>
            <w:vAlign w:val="center"/>
            <w:hideMark/>
          </w:tcPr>
          <w:p w:rsidR="006C2BC2" w:rsidRPr="00DC6B06" w:rsidRDefault="006C2BC2" w:rsidP="006C2BC2">
            <w:pPr>
              <w:spacing w:after="0" w:line="240" w:lineRule="auto"/>
              <w:rPr>
                <w:rFonts w:ascii="Arial Narrow" w:eastAsia="Times New Roman" w:hAnsi="Arial Narrow"/>
                <w:b/>
                <w:bCs/>
                <w:color w:val="000000"/>
                <w:sz w:val="16"/>
                <w:szCs w:val="16"/>
                <w:lang w:eastAsia="es-EC"/>
              </w:rPr>
            </w:pP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xml:space="preserve">Titular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Auxiliar</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Titular</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Auxiliar</w:t>
            </w:r>
          </w:p>
        </w:tc>
      </w:tr>
      <w:tr w:rsidR="006C2BC2" w:rsidRPr="00DC6B06" w:rsidTr="006C2BC2">
        <w:trPr>
          <w:trHeight w:val="274"/>
          <w:jc w:val="center"/>
        </w:trPr>
        <w:tc>
          <w:tcPr>
            <w:tcW w:w="269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Espera conformación de lotes de fundas/rollos</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93</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r>
      <w:tr w:rsidR="006C2BC2" w:rsidRPr="00DC6B06" w:rsidTr="006C2BC2">
        <w:trPr>
          <w:trHeight w:val="193"/>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Toma Agua</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4</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r>
      <w:tr w:rsidR="006C2BC2" w:rsidRPr="00DC6B06" w:rsidTr="006C2BC2">
        <w:trPr>
          <w:trHeight w:val="11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Va al Baño</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5</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r>
      <w:tr w:rsidR="006C2BC2" w:rsidRPr="00DC6B06" w:rsidTr="006C2BC2">
        <w:trPr>
          <w:trHeight w:val="7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Espera por Cambio de Medida</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0</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r>
      <w:tr w:rsidR="006C2BC2" w:rsidRPr="00DC6B06" w:rsidTr="006C2BC2">
        <w:trPr>
          <w:trHeight w:val="148"/>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Encuesta</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0</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r>
      <w:tr w:rsidR="006C2BC2" w:rsidRPr="00DC6B06" w:rsidTr="006C2BC2">
        <w:trPr>
          <w:trHeight w:val="421"/>
          <w:jc w:val="center"/>
        </w:trPr>
        <w:tc>
          <w:tcPr>
            <w:tcW w:w="269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TOTAL DE OBSERVACIONES</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102</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0</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0</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0</w:t>
            </w:r>
          </w:p>
        </w:tc>
      </w:tr>
      <w:tr w:rsidR="006C2BC2" w:rsidRPr="00DC6B06" w:rsidTr="006C2BC2">
        <w:trPr>
          <w:trHeight w:val="258"/>
          <w:jc w:val="center"/>
        </w:trPr>
        <w:tc>
          <w:tcPr>
            <w:tcW w:w="269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Demoras Evitables</w:t>
            </w:r>
          </w:p>
        </w:tc>
        <w:tc>
          <w:tcPr>
            <w:tcW w:w="2409" w:type="dxa"/>
            <w:gridSpan w:val="2"/>
            <w:tcBorders>
              <w:top w:val="single" w:sz="4" w:space="0" w:color="auto"/>
              <w:left w:val="nil"/>
              <w:bottom w:val="nil"/>
              <w:right w:val="single" w:sz="4" w:space="0" w:color="000000"/>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Máquina Trabajando</w:t>
            </w:r>
          </w:p>
        </w:tc>
        <w:tc>
          <w:tcPr>
            <w:tcW w:w="2552" w:type="dxa"/>
            <w:gridSpan w:val="2"/>
            <w:tcBorders>
              <w:top w:val="single" w:sz="4" w:space="0" w:color="auto"/>
              <w:left w:val="nil"/>
              <w:bottom w:val="nil"/>
              <w:right w:val="single" w:sz="4" w:space="0" w:color="000000"/>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Máquina Parada</w:t>
            </w:r>
          </w:p>
        </w:tc>
      </w:tr>
      <w:tr w:rsidR="006C2BC2" w:rsidRPr="00DC6B06" w:rsidTr="006C2BC2">
        <w:trPr>
          <w:trHeight w:val="278"/>
          <w:jc w:val="center"/>
        </w:trPr>
        <w:tc>
          <w:tcPr>
            <w:tcW w:w="2699" w:type="dxa"/>
            <w:vMerge/>
            <w:tcBorders>
              <w:top w:val="single" w:sz="4" w:space="0" w:color="auto"/>
              <w:left w:val="single" w:sz="4" w:space="0" w:color="auto"/>
              <w:bottom w:val="single" w:sz="4" w:space="0" w:color="000000"/>
              <w:right w:val="single" w:sz="4" w:space="0" w:color="000000"/>
            </w:tcBorders>
            <w:vAlign w:val="center"/>
            <w:hideMark/>
          </w:tcPr>
          <w:p w:rsidR="006C2BC2" w:rsidRPr="00DC6B06" w:rsidRDefault="006C2BC2" w:rsidP="006C2BC2">
            <w:pPr>
              <w:spacing w:after="0" w:line="240" w:lineRule="auto"/>
              <w:rPr>
                <w:rFonts w:ascii="Arial Narrow" w:eastAsia="Times New Roman" w:hAnsi="Arial Narrow"/>
                <w:b/>
                <w:bCs/>
                <w:color w:val="000000"/>
                <w:sz w:val="16"/>
                <w:szCs w:val="16"/>
                <w:lang w:eastAsia="es-EC"/>
              </w:rPr>
            </w:pP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xml:space="preserve">Titular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Auxiliar</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Titular</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Auxiliar</w:t>
            </w:r>
          </w:p>
        </w:tc>
      </w:tr>
      <w:tr w:rsidR="006C2BC2" w:rsidRPr="00DC6B06" w:rsidTr="006C2BC2">
        <w:trPr>
          <w:trHeight w:val="93"/>
          <w:jc w:val="center"/>
        </w:trPr>
        <w:tc>
          <w:tcPr>
            <w:tcW w:w="269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xml:space="preserve">Conversa </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13</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r>
      <w:tr w:rsidR="006C2BC2" w:rsidRPr="00DC6B06" w:rsidTr="006C2BC2">
        <w:trPr>
          <w:trHeight w:val="182"/>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Almuerza</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9</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r>
      <w:tr w:rsidR="006C2BC2" w:rsidRPr="00DC6B06" w:rsidTr="006C2BC2">
        <w:trPr>
          <w:trHeight w:val="128"/>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Espera por Máquina Dañada</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12</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r>
      <w:tr w:rsidR="006C2BC2" w:rsidRPr="00DC6B06" w:rsidTr="006C2BC2">
        <w:trPr>
          <w:trHeight w:val="215"/>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Arregla Rollos</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0</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r>
      <w:tr w:rsidR="006C2BC2" w:rsidRPr="00DC6B06" w:rsidTr="006C2BC2">
        <w:trPr>
          <w:trHeight w:val="13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Busca Material</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18</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r>
      <w:tr w:rsidR="006C2BC2" w:rsidRPr="00DC6B06" w:rsidTr="006C2BC2">
        <w:trPr>
          <w:trHeight w:val="235"/>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TOTAL DE OBSERVACIONES</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52</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0</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0</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0</w:t>
            </w:r>
          </w:p>
        </w:tc>
      </w:tr>
      <w:tr w:rsidR="006C2BC2" w:rsidRPr="00DC6B06" w:rsidTr="006C2BC2">
        <w:trPr>
          <w:trHeight w:val="41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PRODUCTIVAS + IMPRODUCTIVAS</w:t>
            </w:r>
          </w:p>
        </w:tc>
        <w:tc>
          <w:tcPr>
            <w:tcW w:w="4961" w:type="dxa"/>
            <w:gridSpan w:val="4"/>
            <w:tcBorders>
              <w:top w:val="single" w:sz="4" w:space="0" w:color="auto"/>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613</w:t>
            </w:r>
          </w:p>
        </w:tc>
      </w:tr>
    </w:tbl>
    <w:p w:rsidR="006C2BC2" w:rsidRDefault="006C2BC2" w:rsidP="006C2BC2">
      <w:pPr>
        <w:jc w:val="center"/>
      </w:pPr>
    </w:p>
    <w:p w:rsidR="006C2BC2" w:rsidRDefault="006C2BC2" w:rsidP="006C2BC2">
      <w:pPr>
        <w:jc w:val="center"/>
      </w:pPr>
    </w:p>
    <w:tbl>
      <w:tblPr>
        <w:tblW w:w="7488" w:type="dxa"/>
        <w:jc w:val="center"/>
        <w:tblInd w:w="65" w:type="dxa"/>
        <w:tblCellMar>
          <w:left w:w="70" w:type="dxa"/>
          <w:right w:w="70" w:type="dxa"/>
        </w:tblCellMar>
        <w:tblLook w:val="04A0"/>
      </w:tblPr>
      <w:tblGrid>
        <w:gridCol w:w="2699"/>
        <w:gridCol w:w="1275"/>
        <w:gridCol w:w="1134"/>
        <w:gridCol w:w="1418"/>
        <w:gridCol w:w="962"/>
      </w:tblGrid>
      <w:tr w:rsidR="006C2BC2" w:rsidRPr="00DC6B06" w:rsidTr="006C2BC2">
        <w:trPr>
          <w:trHeight w:val="113"/>
          <w:jc w:val="center"/>
        </w:trPr>
        <w:tc>
          <w:tcPr>
            <w:tcW w:w="3974"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C2BC2"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lastRenderedPageBreak/>
              <w:t xml:space="preserve">Operador: </w:t>
            </w:r>
            <w:r>
              <w:rPr>
                <w:rFonts w:ascii="Arial Narrow" w:eastAsia="Times New Roman" w:hAnsi="Arial Narrow"/>
                <w:b/>
                <w:bCs/>
                <w:color w:val="000000"/>
                <w:sz w:val="16"/>
                <w:szCs w:val="16"/>
                <w:lang w:eastAsia="es-EC"/>
              </w:rPr>
              <w:t>Vilma Ordoñez</w:t>
            </w:r>
          </w:p>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Pr>
                <w:rFonts w:ascii="Arial Narrow" w:eastAsia="Times New Roman" w:hAnsi="Arial Narrow"/>
                <w:b/>
                <w:bCs/>
                <w:color w:val="000000"/>
                <w:sz w:val="16"/>
                <w:szCs w:val="16"/>
                <w:lang w:eastAsia="es-EC"/>
              </w:rPr>
              <w:t>Turno: 1</w:t>
            </w:r>
          </w:p>
        </w:tc>
        <w:tc>
          <w:tcPr>
            <w:tcW w:w="3514" w:type="dxa"/>
            <w:gridSpan w:val="3"/>
            <w:tcBorders>
              <w:top w:val="single" w:sz="4" w:space="0" w:color="auto"/>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Selladora #:</w:t>
            </w:r>
            <w:r>
              <w:rPr>
                <w:rFonts w:ascii="Arial Narrow" w:eastAsia="Times New Roman" w:hAnsi="Arial Narrow"/>
                <w:b/>
                <w:bCs/>
                <w:color w:val="000000"/>
                <w:sz w:val="16"/>
                <w:szCs w:val="16"/>
                <w:lang w:eastAsia="es-EC"/>
              </w:rPr>
              <w:t>3</w:t>
            </w:r>
          </w:p>
        </w:tc>
      </w:tr>
      <w:tr w:rsidR="006C2BC2" w:rsidRPr="00DC6B06" w:rsidTr="006C2BC2">
        <w:trPr>
          <w:trHeight w:val="70"/>
          <w:jc w:val="center"/>
        </w:trPr>
        <w:tc>
          <w:tcPr>
            <w:tcW w:w="3974" w:type="dxa"/>
            <w:gridSpan w:val="2"/>
            <w:vMerge/>
            <w:tcBorders>
              <w:top w:val="single" w:sz="4" w:space="0" w:color="auto"/>
              <w:left w:val="single" w:sz="4" w:space="0" w:color="auto"/>
              <w:bottom w:val="single" w:sz="4" w:space="0" w:color="auto"/>
              <w:right w:val="single" w:sz="4" w:space="0" w:color="000000"/>
            </w:tcBorders>
            <w:vAlign w:val="center"/>
            <w:hideMark/>
          </w:tcPr>
          <w:p w:rsidR="006C2BC2" w:rsidRPr="00DC6B06" w:rsidRDefault="006C2BC2" w:rsidP="006C2BC2">
            <w:pPr>
              <w:spacing w:after="0" w:line="240" w:lineRule="auto"/>
              <w:rPr>
                <w:rFonts w:ascii="Arial Narrow" w:eastAsia="Times New Roman" w:hAnsi="Arial Narrow"/>
                <w:b/>
                <w:bCs/>
                <w:color w:val="000000"/>
                <w:sz w:val="16"/>
                <w:szCs w:val="16"/>
                <w:lang w:eastAsia="es-EC"/>
              </w:rPr>
            </w:pPr>
          </w:p>
        </w:tc>
        <w:tc>
          <w:tcPr>
            <w:tcW w:w="3514" w:type="dxa"/>
            <w:gridSpan w:val="3"/>
            <w:tcBorders>
              <w:top w:val="single" w:sz="4" w:space="0" w:color="auto"/>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Fecha:</w:t>
            </w:r>
          </w:p>
        </w:tc>
      </w:tr>
      <w:tr w:rsidR="006C2BC2" w:rsidRPr="00DC6B06" w:rsidTr="006C2BC2">
        <w:trPr>
          <w:trHeight w:val="160"/>
          <w:jc w:val="center"/>
        </w:trPr>
        <w:tc>
          <w:tcPr>
            <w:tcW w:w="269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p>
          <w:p w:rsidR="006C2BC2" w:rsidRPr="00DC6B06" w:rsidRDefault="006C2BC2" w:rsidP="006C2BC2">
            <w:pPr>
              <w:spacing w:after="0" w:line="240" w:lineRule="auto"/>
              <w:rPr>
                <w:rFonts w:ascii="Arial Narrow" w:eastAsia="Times New Roman" w:hAnsi="Arial Narrow"/>
                <w:color w:val="000000"/>
                <w:sz w:val="16"/>
                <w:szCs w:val="16"/>
                <w:lang w:eastAsia="es-EC"/>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Máquina Trabajando</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Máquina Parada</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w:t>
            </w:r>
          </w:p>
        </w:tc>
      </w:tr>
      <w:tr w:rsidR="006C2BC2" w:rsidRPr="00DC6B06" w:rsidTr="006C2BC2">
        <w:trPr>
          <w:trHeight w:val="106"/>
          <w:jc w:val="center"/>
        </w:trPr>
        <w:tc>
          <w:tcPr>
            <w:tcW w:w="2699" w:type="dxa"/>
            <w:vMerge/>
            <w:tcBorders>
              <w:top w:val="single" w:sz="4" w:space="0" w:color="auto"/>
              <w:left w:val="single" w:sz="4" w:space="0" w:color="auto"/>
              <w:bottom w:val="single" w:sz="4" w:space="0" w:color="auto"/>
              <w:right w:val="single" w:sz="4" w:space="0" w:color="auto"/>
            </w:tcBorders>
            <w:vAlign w:val="center"/>
            <w:hideMark/>
          </w:tcPr>
          <w:p w:rsidR="006C2BC2" w:rsidRPr="00DC6B06" w:rsidRDefault="006C2BC2" w:rsidP="006C2BC2">
            <w:pPr>
              <w:spacing w:after="0" w:line="240" w:lineRule="auto"/>
              <w:rPr>
                <w:rFonts w:ascii="Arial Narrow" w:eastAsia="Times New Roman" w:hAnsi="Arial Narrow"/>
                <w:color w:val="000000"/>
                <w:sz w:val="16"/>
                <w:szCs w:val="16"/>
                <w:lang w:eastAsia="es-EC"/>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xml:space="preserve">Titular </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Auxiliar</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Titular</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Auxiliar</w:t>
            </w:r>
          </w:p>
        </w:tc>
      </w:tr>
      <w:tr w:rsidR="006C2BC2" w:rsidRPr="00DC6B06" w:rsidTr="006C2BC2">
        <w:trPr>
          <w:trHeight w:val="153"/>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Embala fundas en Paquetes</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hAnsi="Arial Narrow"/>
                <w:color w:val="000000"/>
                <w:sz w:val="16"/>
                <w:szCs w:val="16"/>
              </w:rPr>
            </w:pPr>
            <w:r w:rsidRPr="00DC6B06">
              <w:rPr>
                <w:rFonts w:ascii="Arial Narrow" w:hAnsi="Arial Narrow"/>
                <w:color w:val="000000"/>
                <w:sz w:val="16"/>
                <w:szCs w:val="16"/>
              </w:rPr>
              <w:t>305</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hAnsi="Arial Narrow"/>
                <w:color w:val="000000"/>
                <w:sz w:val="16"/>
                <w:szCs w:val="16"/>
              </w:rPr>
            </w:pPr>
            <w:r w:rsidRPr="00DC6B06">
              <w:rPr>
                <w:rFonts w:ascii="Arial Narrow" w:hAnsi="Arial Narrow"/>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hAnsi="Arial Narrow"/>
                <w:color w:val="000000"/>
                <w:sz w:val="16"/>
                <w:szCs w:val="16"/>
              </w:rPr>
            </w:pPr>
            <w:r w:rsidRPr="00DC6B06">
              <w:rPr>
                <w:rFonts w:ascii="Arial Narrow" w:hAnsi="Arial Narrow"/>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hAnsi="Arial Narrow"/>
                <w:color w:val="000000"/>
                <w:sz w:val="16"/>
                <w:szCs w:val="16"/>
              </w:rPr>
            </w:pPr>
            <w:r w:rsidRPr="00DC6B06">
              <w:rPr>
                <w:rFonts w:ascii="Arial Narrow" w:hAnsi="Arial Narrow"/>
                <w:color w:val="000000"/>
                <w:sz w:val="16"/>
                <w:szCs w:val="16"/>
              </w:rPr>
              <w:t> </w:t>
            </w:r>
          </w:p>
        </w:tc>
      </w:tr>
      <w:tr w:rsidR="006C2BC2" w:rsidRPr="00DC6B06" w:rsidTr="006C2BC2">
        <w:trPr>
          <w:trHeight w:val="10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Embala fundas en Sacos</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hAnsi="Arial Narrow"/>
                <w:color w:val="000000"/>
                <w:sz w:val="16"/>
                <w:szCs w:val="16"/>
              </w:rPr>
            </w:pPr>
            <w:r w:rsidRPr="00DC6B06">
              <w:rPr>
                <w:rFonts w:ascii="Arial Narrow" w:hAnsi="Arial Narrow"/>
                <w:color w:val="000000"/>
                <w:sz w:val="16"/>
                <w:szCs w:val="16"/>
              </w:rPr>
              <w:t>6</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hAnsi="Arial Narrow"/>
                <w:color w:val="000000"/>
                <w:sz w:val="16"/>
                <w:szCs w:val="16"/>
              </w:rPr>
            </w:pPr>
            <w:r w:rsidRPr="00DC6B06">
              <w:rPr>
                <w:rFonts w:ascii="Arial Narrow" w:hAnsi="Arial Narrow"/>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hAnsi="Arial Narrow"/>
                <w:color w:val="000000"/>
                <w:sz w:val="16"/>
                <w:szCs w:val="16"/>
              </w:rPr>
            </w:pPr>
            <w:r w:rsidRPr="00DC6B06">
              <w:rPr>
                <w:rFonts w:ascii="Arial Narrow" w:hAnsi="Arial Narrow"/>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hAnsi="Arial Narrow"/>
                <w:color w:val="000000"/>
                <w:sz w:val="16"/>
                <w:szCs w:val="16"/>
              </w:rPr>
            </w:pPr>
            <w:r w:rsidRPr="00DC6B06">
              <w:rPr>
                <w:rFonts w:ascii="Arial Narrow" w:hAnsi="Arial Narrow"/>
                <w:color w:val="000000"/>
                <w:sz w:val="16"/>
                <w:szCs w:val="16"/>
              </w:rPr>
              <w:t> </w:t>
            </w:r>
          </w:p>
        </w:tc>
      </w:tr>
      <w:tr w:rsidR="006C2BC2" w:rsidRPr="00DC6B06" w:rsidTr="006C2BC2">
        <w:trPr>
          <w:trHeight w:val="188"/>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Corrige errores en Selladoras</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hAnsi="Arial Narrow"/>
                <w:color w:val="000000"/>
                <w:sz w:val="16"/>
                <w:szCs w:val="16"/>
              </w:rPr>
            </w:pPr>
            <w:r w:rsidRPr="00DC6B06">
              <w:rPr>
                <w:rFonts w:ascii="Arial Narrow" w:hAnsi="Arial Narrow"/>
                <w:color w:val="000000"/>
                <w:sz w:val="16"/>
                <w:szCs w:val="16"/>
              </w:rPr>
              <w:t>44</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hAnsi="Arial Narrow"/>
                <w:color w:val="000000"/>
                <w:sz w:val="16"/>
                <w:szCs w:val="16"/>
              </w:rPr>
            </w:pPr>
            <w:r w:rsidRPr="00DC6B06">
              <w:rPr>
                <w:rFonts w:ascii="Arial Narrow" w:hAnsi="Arial Narrow"/>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hAnsi="Arial Narrow"/>
                <w:color w:val="000000"/>
                <w:sz w:val="16"/>
                <w:szCs w:val="16"/>
              </w:rPr>
            </w:pPr>
            <w:r w:rsidRPr="00DC6B06">
              <w:rPr>
                <w:rFonts w:ascii="Arial Narrow" w:hAnsi="Arial Narrow"/>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hAnsi="Arial Narrow"/>
                <w:color w:val="000000"/>
                <w:sz w:val="16"/>
                <w:szCs w:val="16"/>
              </w:rPr>
            </w:pPr>
            <w:r w:rsidRPr="00DC6B06">
              <w:rPr>
                <w:rFonts w:ascii="Arial Narrow" w:hAnsi="Arial Narrow"/>
                <w:color w:val="000000"/>
                <w:sz w:val="16"/>
                <w:szCs w:val="16"/>
              </w:rPr>
              <w:t> </w:t>
            </w:r>
          </w:p>
        </w:tc>
      </w:tr>
      <w:tr w:rsidR="006C2BC2" w:rsidRPr="00DC6B06" w:rsidTr="006C2BC2">
        <w:trPr>
          <w:trHeight w:val="13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Verifica Calidad</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hAnsi="Arial Narrow"/>
                <w:color w:val="000000"/>
                <w:sz w:val="16"/>
                <w:szCs w:val="16"/>
              </w:rPr>
            </w:pPr>
            <w:r w:rsidRPr="00DC6B06">
              <w:rPr>
                <w:rFonts w:ascii="Arial Narrow" w:hAnsi="Arial Narrow"/>
                <w:color w:val="000000"/>
                <w:sz w:val="16"/>
                <w:szCs w:val="16"/>
              </w:rPr>
              <w:t>11</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hAnsi="Arial Narrow"/>
                <w:color w:val="000000"/>
                <w:sz w:val="16"/>
                <w:szCs w:val="16"/>
              </w:rPr>
            </w:pPr>
            <w:r w:rsidRPr="00DC6B06">
              <w:rPr>
                <w:rFonts w:ascii="Arial Narrow" w:hAnsi="Arial Narrow"/>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hAnsi="Arial Narrow"/>
                <w:color w:val="000000"/>
                <w:sz w:val="16"/>
                <w:szCs w:val="16"/>
              </w:rPr>
            </w:pPr>
            <w:r w:rsidRPr="00DC6B06">
              <w:rPr>
                <w:rFonts w:ascii="Arial Narrow" w:hAnsi="Arial Narrow"/>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hAnsi="Arial Narrow"/>
                <w:color w:val="000000"/>
                <w:sz w:val="16"/>
                <w:szCs w:val="16"/>
              </w:rPr>
            </w:pPr>
            <w:r w:rsidRPr="00DC6B06">
              <w:rPr>
                <w:rFonts w:ascii="Arial Narrow" w:hAnsi="Arial Narrow"/>
                <w:color w:val="000000"/>
                <w:sz w:val="16"/>
                <w:szCs w:val="16"/>
              </w:rPr>
              <w:t> </w:t>
            </w:r>
          </w:p>
        </w:tc>
      </w:tr>
      <w:tr w:rsidR="006C2BC2" w:rsidRPr="00DC6B06" w:rsidTr="006C2BC2">
        <w:trPr>
          <w:trHeight w:val="8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Calibra las fundas en los Lotes</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hAnsi="Arial Narrow"/>
                <w:color w:val="000000"/>
                <w:sz w:val="16"/>
                <w:szCs w:val="16"/>
              </w:rPr>
            </w:pPr>
            <w:r w:rsidRPr="00DC6B06">
              <w:rPr>
                <w:rFonts w:ascii="Arial Narrow" w:hAnsi="Arial Narrow"/>
                <w:color w:val="000000"/>
                <w:sz w:val="16"/>
                <w:szCs w:val="16"/>
              </w:rPr>
              <w:t>9</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hAnsi="Arial Narrow"/>
                <w:color w:val="000000"/>
                <w:sz w:val="16"/>
                <w:szCs w:val="16"/>
              </w:rPr>
            </w:pPr>
            <w:r w:rsidRPr="00DC6B06">
              <w:rPr>
                <w:rFonts w:ascii="Arial Narrow" w:hAnsi="Arial Narrow"/>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hAnsi="Arial Narrow"/>
                <w:color w:val="000000"/>
                <w:sz w:val="16"/>
                <w:szCs w:val="16"/>
              </w:rPr>
            </w:pPr>
            <w:r w:rsidRPr="00DC6B06">
              <w:rPr>
                <w:rFonts w:ascii="Arial Narrow" w:hAnsi="Arial Narrow"/>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hAnsi="Arial Narrow"/>
                <w:color w:val="000000"/>
                <w:sz w:val="16"/>
                <w:szCs w:val="16"/>
              </w:rPr>
            </w:pPr>
            <w:r w:rsidRPr="00DC6B06">
              <w:rPr>
                <w:rFonts w:ascii="Arial Narrow" w:hAnsi="Arial Narrow"/>
                <w:color w:val="000000"/>
                <w:sz w:val="16"/>
                <w:szCs w:val="16"/>
              </w:rPr>
              <w:t> </w:t>
            </w:r>
          </w:p>
        </w:tc>
      </w:tr>
      <w:tr w:rsidR="006C2BC2" w:rsidRPr="00DC6B06" w:rsidTr="006C2BC2">
        <w:trPr>
          <w:trHeight w:val="168"/>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Coloca  Rollo en Selladora</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hAnsi="Arial Narrow"/>
                <w:color w:val="000000"/>
                <w:sz w:val="16"/>
                <w:szCs w:val="16"/>
              </w:rPr>
            </w:pPr>
            <w:r w:rsidRPr="00DC6B06">
              <w:rPr>
                <w:rFonts w:ascii="Arial Narrow" w:hAnsi="Arial Narrow"/>
                <w:color w:val="000000"/>
                <w:sz w:val="16"/>
                <w:szCs w:val="16"/>
              </w:rPr>
              <w:t>4</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hAnsi="Arial Narrow"/>
                <w:color w:val="000000"/>
                <w:sz w:val="16"/>
                <w:szCs w:val="16"/>
              </w:rPr>
            </w:pPr>
            <w:r w:rsidRPr="00DC6B06">
              <w:rPr>
                <w:rFonts w:ascii="Arial Narrow" w:hAnsi="Arial Narrow"/>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hAnsi="Arial Narrow"/>
                <w:color w:val="000000"/>
                <w:sz w:val="16"/>
                <w:szCs w:val="16"/>
              </w:rPr>
            </w:pPr>
            <w:r w:rsidRPr="00DC6B06">
              <w:rPr>
                <w:rFonts w:ascii="Arial Narrow" w:hAnsi="Arial Narrow"/>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hAnsi="Arial Narrow"/>
                <w:color w:val="000000"/>
                <w:sz w:val="16"/>
                <w:szCs w:val="16"/>
              </w:rPr>
            </w:pPr>
            <w:r w:rsidRPr="00DC6B06">
              <w:rPr>
                <w:rFonts w:ascii="Arial Narrow" w:hAnsi="Arial Narrow"/>
                <w:color w:val="000000"/>
                <w:sz w:val="16"/>
                <w:szCs w:val="16"/>
              </w:rPr>
              <w:t> </w:t>
            </w:r>
          </w:p>
        </w:tc>
      </w:tr>
      <w:tr w:rsidR="006C2BC2" w:rsidRPr="00DC6B06" w:rsidTr="006C2BC2">
        <w:trPr>
          <w:trHeight w:val="11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Pega Rollo para seguir trabajando</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hAnsi="Arial Narrow"/>
                <w:color w:val="000000"/>
                <w:sz w:val="16"/>
                <w:szCs w:val="16"/>
              </w:rPr>
            </w:pPr>
            <w:r w:rsidRPr="00DC6B06">
              <w:rPr>
                <w:rFonts w:ascii="Arial Narrow" w:hAnsi="Arial Narrow"/>
                <w:color w:val="000000"/>
                <w:sz w:val="16"/>
                <w:szCs w:val="16"/>
              </w:rPr>
              <w:t>13</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hAnsi="Arial Narrow"/>
                <w:color w:val="000000"/>
                <w:sz w:val="16"/>
                <w:szCs w:val="16"/>
              </w:rPr>
            </w:pPr>
            <w:r w:rsidRPr="00DC6B06">
              <w:rPr>
                <w:rFonts w:ascii="Arial Narrow" w:hAnsi="Arial Narrow"/>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hAnsi="Arial Narrow"/>
                <w:color w:val="000000"/>
                <w:sz w:val="16"/>
                <w:szCs w:val="16"/>
              </w:rPr>
            </w:pPr>
            <w:r w:rsidRPr="00DC6B06">
              <w:rPr>
                <w:rFonts w:ascii="Arial Narrow" w:hAnsi="Arial Narrow"/>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hAnsi="Arial Narrow"/>
                <w:color w:val="000000"/>
                <w:sz w:val="16"/>
                <w:szCs w:val="16"/>
              </w:rPr>
            </w:pPr>
            <w:r w:rsidRPr="00DC6B06">
              <w:rPr>
                <w:rFonts w:ascii="Arial Narrow" w:hAnsi="Arial Narrow"/>
                <w:color w:val="000000"/>
                <w:sz w:val="16"/>
                <w:szCs w:val="16"/>
              </w:rPr>
              <w:t> </w:t>
            </w:r>
          </w:p>
        </w:tc>
      </w:tr>
      <w:tr w:rsidR="006C2BC2" w:rsidRPr="00DC6B06" w:rsidTr="006C2BC2">
        <w:trPr>
          <w:trHeight w:val="202"/>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Cuenta Fundas</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hAnsi="Arial Narrow"/>
                <w:color w:val="000000"/>
                <w:sz w:val="16"/>
                <w:szCs w:val="16"/>
              </w:rPr>
            </w:pPr>
            <w:r w:rsidRPr="00DC6B06">
              <w:rPr>
                <w:rFonts w:ascii="Arial Narrow" w:hAnsi="Arial Narrow"/>
                <w:color w:val="000000"/>
                <w:sz w:val="16"/>
                <w:szCs w:val="16"/>
              </w:rPr>
              <w:t>5</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hAnsi="Arial Narrow"/>
                <w:color w:val="000000"/>
                <w:sz w:val="16"/>
                <w:szCs w:val="16"/>
              </w:rPr>
            </w:pPr>
            <w:r w:rsidRPr="00DC6B06">
              <w:rPr>
                <w:rFonts w:ascii="Arial Narrow" w:hAnsi="Arial Narrow"/>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hAnsi="Arial Narrow"/>
                <w:color w:val="000000"/>
                <w:sz w:val="16"/>
                <w:szCs w:val="16"/>
              </w:rPr>
            </w:pPr>
            <w:r w:rsidRPr="00DC6B06">
              <w:rPr>
                <w:rFonts w:ascii="Arial Narrow" w:hAnsi="Arial Narrow"/>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hAnsi="Arial Narrow"/>
                <w:color w:val="000000"/>
                <w:sz w:val="16"/>
                <w:szCs w:val="16"/>
              </w:rPr>
            </w:pPr>
            <w:r w:rsidRPr="00DC6B06">
              <w:rPr>
                <w:rFonts w:ascii="Arial Narrow" w:hAnsi="Arial Narrow"/>
                <w:color w:val="000000"/>
                <w:sz w:val="16"/>
                <w:szCs w:val="16"/>
              </w:rPr>
              <w:t> </w:t>
            </w:r>
          </w:p>
        </w:tc>
      </w:tr>
      <w:tr w:rsidR="006C2BC2" w:rsidRPr="00DC6B06" w:rsidTr="006C2BC2">
        <w:trPr>
          <w:trHeight w:val="133"/>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Coloca Bobinas(cartón) en Selladora</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hAnsi="Arial Narrow"/>
                <w:color w:val="000000"/>
                <w:sz w:val="16"/>
                <w:szCs w:val="16"/>
              </w:rPr>
            </w:pPr>
            <w:r w:rsidRPr="00DC6B06">
              <w:rPr>
                <w:rFonts w:ascii="Arial Narrow" w:hAnsi="Arial Narrow"/>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hAnsi="Arial Narrow"/>
                <w:color w:val="000000"/>
                <w:sz w:val="16"/>
                <w:szCs w:val="16"/>
              </w:rPr>
            </w:pPr>
            <w:r w:rsidRPr="00DC6B06">
              <w:rPr>
                <w:rFonts w:ascii="Arial Narrow" w:hAnsi="Arial Narrow"/>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hAnsi="Arial Narrow"/>
                <w:color w:val="000000"/>
                <w:sz w:val="16"/>
                <w:szCs w:val="16"/>
              </w:rPr>
            </w:pPr>
            <w:r w:rsidRPr="00DC6B06">
              <w:rPr>
                <w:rFonts w:ascii="Arial Narrow" w:hAnsi="Arial Narrow"/>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hAnsi="Arial Narrow"/>
                <w:color w:val="000000"/>
                <w:sz w:val="16"/>
                <w:szCs w:val="16"/>
              </w:rPr>
            </w:pPr>
            <w:r w:rsidRPr="00DC6B06">
              <w:rPr>
                <w:rFonts w:ascii="Arial Narrow" w:hAnsi="Arial Narrow"/>
                <w:color w:val="000000"/>
                <w:sz w:val="16"/>
                <w:szCs w:val="16"/>
              </w:rPr>
              <w:t> </w:t>
            </w:r>
          </w:p>
        </w:tc>
      </w:tr>
      <w:tr w:rsidR="006C2BC2" w:rsidRPr="00DC6B06" w:rsidTr="006C2BC2">
        <w:trPr>
          <w:trHeight w:val="222"/>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Corta Bobinas(cartón) de acuerdo a medida</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hAnsi="Arial Narrow"/>
                <w:color w:val="000000"/>
                <w:sz w:val="16"/>
                <w:szCs w:val="16"/>
              </w:rPr>
            </w:pPr>
            <w:r w:rsidRPr="00DC6B06">
              <w:rPr>
                <w:rFonts w:ascii="Arial Narrow" w:hAnsi="Arial Narrow"/>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hAnsi="Arial Narrow"/>
                <w:color w:val="000000"/>
                <w:sz w:val="16"/>
                <w:szCs w:val="16"/>
              </w:rPr>
            </w:pPr>
            <w:r w:rsidRPr="00DC6B06">
              <w:rPr>
                <w:rFonts w:ascii="Arial Narrow" w:hAnsi="Arial Narrow"/>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hAnsi="Arial Narrow"/>
                <w:color w:val="000000"/>
                <w:sz w:val="16"/>
                <w:szCs w:val="16"/>
              </w:rPr>
            </w:pPr>
            <w:r w:rsidRPr="00DC6B06">
              <w:rPr>
                <w:rFonts w:ascii="Arial Narrow" w:hAnsi="Arial Narrow"/>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hAnsi="Arial Narrow"/>
                <w:color w:val="000000"/>
                <w:sz w:val="16"/>
                <w:szCs w:val="16"/>
              </w:rPr>
            </w:pPr>
            <w:r w:rsidRPr="00DC6B06">
              <w:rPr>
                <w:rFonts w:ascii="Arial Narrow" w:hAnsi="Arial Narrow"/>
                <w:color w:val="000000"/>
                <w:sz w:val="16"/>
                <w:szCs w:val="16"/>
              </w:rPr>
              <w:t> </w:t>
            </w:r>
          </w:p>
        </w:tc>
      </w:tr>
      <w:tr w:rsidR="006C2BC2" w:rsidRPr="00DC6B06" w:rsidTr="006C2BC2">
        <w:trPr>
          <w:trHeight w:val="14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Prepara fundas para embalaje</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hAnsi="Arial Narrow"/>
                <w:color w:val="000000"/>
                <w:sz w:val="16"/>
                <w:szCs w:val="16"/>
              </w:rPr>
            </w:pPr>
            <w:r w:rsidRPr="00DC6B06">
              <w:rPr>
                <w:rFonts w:ascii="Arial Narrow" w:hAnsi="Arial Narrow"/>
                <w:color w:val="000000"/>
                <w:sz w:val="16"/>
                <w:szCs w:val="16"/>
              </w:rPr>
              <w:t>3</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hAnsi="Arial Narrow"/>
                <w:color w:val="000000"/>
                <w:sz w:val="16"/>
                <w:szCs w:val="16"/>
              </w:rPr>
            </w:pPr>
            <w:r w:rsidRPr="00DC6B06">
              <w:rPr>
                <w:rFonts w:ascii="Arial Narrow" w:hAnsi="Arial Narrow"/>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hAnsi="Arial Narrow"/>
                <w:color w:val="000000"/>
                <w:sz w:val="16"/>
                <w:szCs w:val="16"/>
              </w:rPr>
            </w:pPr>
            <w:r w:rsidRPr="00DC6B06">
              <w:rPr>
                <w:rFonts w:ascii="Arial Narrow" w:hAnsi="Arial Narrow"/>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hAnsi="Arial Narrow"/>
                <w:color w:val="000000"/>
                <w:sz w:val="16"/>
                <w:szCs w:val="16"/>
              </w:rPr>
            </w:pPr>
            <w:r w:rsidRPr="00DC6B06">
              <w:rPr>
                <w:rFonts w:ascii="Arial Narrow" w:hAnsi="Arial Narrow"/>
                <w:color w:val="000000"/>
                <w:sz w:val="16"/>
                <w:szCs w:val="16"/>
              </w:rPr>
              <w:t> </w:t>
            </w:r>
          </w:p>
        </w:tc>
      </w:tr>
      <w:tr w:rsidR="006C2BC2" w:rsidRPr="00DC6B06" w:rsidTr="006C2BC2">
        <w:trPr>
          <w:trHeight w:val="85"/>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Escribe datos</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hAnsi="Arial Narrow"/>
                <w:color w:val="000000"/>
                <w:sz w:val="16"/>
                <w:szCs w:val="16"/>
              </w:rPr>
            </w:pPr>
            <w:r w:rsidRPr="00DC6B06">
              <w:rPr>
                <w:rFonts w:ascii="Arial Narrow" w:hAnsi="Arial Narrow"/>
                <w:color w:val="000000"/>
                <w:sz w:val="16"/>
                <w:szCs w:val="16"/>
              </w:rPr>
              <w:t>11</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hAnsi="Arial Narrow"/>
                <w:color w:val="000000"/>
                <w:sz w:val="16"/>
                <w:szCs w:val="16"/>
              </w:rPr>
            </w:pPr>
            <w:r w:rsidRPr="00DC6B06">
              <w:rPr>
                <w:rFonts w:ascii="Arial Narrow" w:hAnsi="Arial Narrow"/>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hAnsi="Arial Narrow"/>
                <w:color w:val="000000"/>
                <w:sz w:val="16"/>
                <w:szCs w:val="16"/>
              </w:rPr>
            </w:pPr>
            <w:r w:rsidRPr="00DC6B06">
              <w:rPr>
                <w:rFonts w:ascii="Arial Narrow" w:hAnsi="Arial Narrow"/>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hAnsi="Arial Narrow"/>
                <w:color w:val="000000"/>
                <w:sz w:val="16"/>
                <w:szCs w:val="16"/>
              </w:rPr>
            </w:pPr>
            <w:r w:rsidRPr="00DC6B06">
              <w:rPr>
                <w:rFonts w:ascii="Arial Narrow" w:hAnsi="Arial Narrow"/>
                <w:color w:val="000000"/>
                <w:sz w:val="16"/>
                <w:szCs w:val="16"/>
              </w:rPr>
              <w:t> </w:t>
            </w:r>
          </w:p>
        </w:tc>
      </w:tr>
      <w:tr w:rsidR="006C2BC2" w:rsidRPr="00DC6B06" w:rsidTr="006C2BC2">
        <w:trPr>
          <w:trHeight w:val="132"/>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Limpia la maquina</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hAnsi="Arial Narrow"/>
                <w:color w:val="000000"/>
                <w:sz w:val="16"/>
                <w:szCs w:val="16"/>
              </w:rPr>
            </w:pPr>
            <w:r w:rsidRPr="00DC6B06">
              <w:rPr>
                <w:rFonts w:ascii="Arial Narrow" w:hAnsi="Arial Narrow"/>
                <w:color w:val="000000"/>
                <w:sz w:val="16"/>
                <w:szCs w:val="16"/>
              </w:rPr>
              <w:t>1</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hAnsi="Arial Narrow"/>
                <w:color w:val="000000"/>
                <w:sz w:val="16"/>
                <w:szCs w:val="16"/>
              </w:rPr>
            </w:pPr>
            <w:r w:rsidRPr="00DC6B06">
              <w:rPr>
                <w:rFonts w:ascii="Arial Narrow" w:hAnsi="Arial Narrow"/>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hAnsi="Arial Narrow"/>
                <w:color w:val="000000"/>
                <w:sz w:val="16"/>
                <w:szCs w:val="16"/>
              </w:rPr>
            </w:pPr>
            <w:r w:rsidRPr="00DC6B06">
              <w:rPr>
                <w:rFonts w:ascii="Arial Narrow" w:hAnsi="Arial Narrow"/>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hAnsi="Arial Narrow"/>
                <w:color w:val="000000"/>
                <w:sz w:val="16"/>
                <w:szCs w:val="16"/>
              </w:rPr>
            </w:pPr>
            <w:r w:rsidRPr="00DC6B06">
              <w:rPr>
                <w:rFonts w:ascii="Arial Narrow" w:hAnsi="Arial Narrow"/>
                <w:color w:val="000000"/>
                <w:sz w:val="16"/>
                <w:szCs w:val="16"/>
              </w:rPr>
              <w:t> </w:t>
            </w:r>
          </w:p>
        </w:tc>
      </w:tr>
      <w:tr w:rsidR="006C2BC2" w:rsidRPr="00DC6B06" w:rsidTr="006C2BC2">
        <w:trPr>
          <w:trHeight w:val="22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Trae Rollo de Bodega</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hAnsi="Arial Narrow"/>
                <w:color w:val="000000"/>
                <w:sz w:val="16"/>
                <w:szCs w:val="16"/>
              </w:rPr>
            </w:pPr>
            <w:r w:rsidRPr="00DC6B06">
              <w:rPr>
                <w:rFonts w:ascii="Arial Narrow" w:hAnsi="Arial Narrow"/>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hAnsi="Arial Narrow"/>
                <w:color w:val="000000"/>
                <w:sz w:val="16"/>
                <w:szCs w:val="16"/>
              </w:rPr>
            </w:pPr>
            <w:r w:rsidRPr="00DC6B06">
              <w:rPr>
                <w:rFonts w:ascii="Arial Narrow" w:hAnsi="Arial Narrow"/>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hAnsi="Arial Narrow"/>
                <w:color w:val="000000"/>
                <w:sz w:val="16"/>
                <w:szCs w:val="16"/>
              </w:rPr>
            </w:pPr>
            <w:r w:rsidRPr="00DC6B06">
              <w:rPr>
                <w:rFonts w:ascii="Arial Narrow" w:hAnsi="Arial Narrow"/>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hAnsi="Arial Narrow"/>
                <w:color w:val="000000"/>
                <w:sz w:val="16"/>
                <w:szCs w:val="16"/>
              </w:rPr>
            </w:pPr>
            <w:r w:rsidRPr="00DC6B06">
              <w:rPr>
                <w:rFonts w:ascii="Arial Narrow" w:hAnsi="Arial Narrow"/>
                <w:color w:val="000000"/>
                <w:sz w:val="16"/>
                <w:szCs w:val="16"/>
              </w:rPr>
              <w:t> </w:t>
            </w:r>
          </w:p>
        </w:tc>
      </w:tr>
      <w:tr w:rsidR="006C2BC2" w:rsidRPr="00DC6B06" w:rsidTr="006C2BC2">
        <w:trPr>
          <w:trHeight w:val="137"/>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Cambia de medida la Selladora</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hAnsi="Arial Narrow"/>
                <w:color w:val="000000"/>
                <w:sz w:val="16"/>
                <w:szCs w:val="16"/>
              </w:rPr>
            </w:pPr>
            <w:r w:rsidRPr="00DC6B06">
              <w:rPr>
                <w:rFonts w:ascii="Arial Narrow" w:hAnsi="Arial Narrow"/>
                <w:color w:val="000000"/>
                <w:sz w:val="16"/>
                <w:szCs w:val="16"/>
              </w:rPr>
              <w:t>2</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hAnsi="Arial Narrow"/>
                <w:color w:val="000000"/>
                <w:sz w:val="16"/>
                <w:szCs w:val="16"/>
              </w:rPr>
            </w:pPr>
            <w:r w:rsidRPr="00DC6B06">
              <w:rPr>
                <w:rFonts w:ascii="Arial Narrow" w:hAnsi="Arial Narrow"/>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hAnsi="Arial Narrow"/>
                <w:color w:val="000000"/>
                <w:sz w:val="16"/>
                <w:szCs w:val="16"/>
              </w:rPr>
            </w:pPr>
            <w:r w:rsidRPr="00DC6B06">
              <w:rPr>
                <w:rFonts w:ascii="Arial Narrow" w:hAnsi="Arial Narrow"/>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hAnsi="Arial Narrow"/>
                <w:color w:val="000000"/>
                <w:sz w:val="16"/>
                <w:szCs w:val="16"/>
              </w:rPr>
            </w:pPr>
            <w:r w:rsidRPr="00DC6B06">
              <w:rPr>
                <w:rFonts w:ascii="Arial Narrow" w:hAnsi="Arial Narrow"/>
                <w:color w:val="000000"/>
                <w:sz w:val="16"/>
                <w:szCs w:val="16"/>
              </w:rPr>
              <w:t> </w:t>
            </w:r>
          </w:p>
        </w:tc>
      </w:tr>
      <w:tr w:rsidR="006C2BC2" w:rsidRPr="00DC6B06" w:rsidTr="006C2BC2">
        <w:trPr>
          <w:trHeight w:val="226"/>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Calibra Máquina</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hAnsi="Arial Narrow"/>
                <w:color w:val="000000"/>
                <w:sz w:val="16"/>
                <w:szCs w:val="16"/>
              </w:rPr>
            </w:pPr>
            <w:r w:rsidRPr="00DC6B06">
              <w:rPr>
                <w:rFonts w:ascii="Arial Narrow" w:hAnsi="Arial Narrow"/>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hAnsi="Arial Narrow"/>
                <w:color w:val="000000"/>
                <w:sz w:val="16"/>
                <w:szCs w:val="16"/>
              </w:rPr>
            </w:pPr>
            <w:r w:rsidRPr="00DC6B06">
              <w:rPr>
                <w:rFonts w:ascii="Arial Narrow" w:hAnsi="Arial Narrow"/>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hAnsi="Arial Narrow"/>
                <w:color w:val="000000"/>
                <w:sz w:val="16"/>
                <w:szCs w:val="16"/>
              </w:rPr>
            </w:pPr>
            <w:r w:rsidRPr="00DC6B06">
              <w:rPr>
                <w:rFonts w:ascii="Arial Narrow" w:hAnsi="Arial Narrow"/>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hAnsi="Arial Narrow"/>
                <w:color w:val="000000"/>
                <w:sz w:val="16"/>
                <w:szCs w:val="16"/>
              </w:rPr>
            </w:pPr>
            <w:r w:rsidRPr="00DC6B06">
              <w:rPr>
                <w:rFonts w:ascii="Arial Narrow" w:hAnsi="Arial Narrow"/>
                <w:color w:val="000000"/>
                <w:sz w:val="16"/>
                <w:szCs w:val="16"/>
              </w:rPr>
              <w:t> </w:t>
            </w:r>
          </w:p>
        </w:tc>
      </w:tr>
      <w:tr w:rsidR="006C2BC2" w:rsidRPr="00DC6B06" w:rsidTr="006C2BC2">
        <w:trPr>
          <w:trHeight w:val="129"/>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Recoge Scrap</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hAnsi="Arial Narrow"/>
                <w:color w:val="000000"/>
                <w:sz w:val="16"/>
                <w:szCs w:val="16"/>
              </w:rPr>
            </w:pPr>
            <w:r w:rsidRPr="00DC6B06">
              <w:rPr>
                <w:rFonts w:ascii="Arial Narrow" w:hAnsi="Arial Narrow"/>
                <w:color w:val="000000"/>
                <w:sz w:val="16"/>
                <w:szCs w:val="16"/>
              </w:rPr>
              <w:t>7</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hAnsi="Arial Narrow"/>
                <w:color w:val="000000"/>
                <w:sz w:val="16"/>
                <w:szCs w:val="16"/>
              </w:rPr>
            </w:pPr>
            <w:r w:rsidRPr="00DC6B06">
              <w:rPr>
                <w:rFonts w:ascii="Arial Narrow" w:hAnsi="Arial Narrow"/>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hAnsi="Arial Narrow"/>
                <w:color w:val="000000"/>
                <w:sz w:val="16"/>
                <w:szCs w:val="16"/>
              </w:rPr>
            </w:pPr>
            <w:r w:rsidRPr="00DC6B06">
              <w:rPr>
                <w:rFonts w:ascii="Arial Narrow" w:hAnsi="Arial Narrow"/>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rPr>
                <w:rFonts w:ascii="Arial Narrow" w:hAnsi="Arial Narrow"/>
                <w:color w:val="000000"/>
                <w:sz w:val="16"/>
                <w:szCs w:val="16"/>
              </w:rPr>
            </w:pPr>
            <w:r w:rsidRPr="00DC6B06">
              <w:rPr>
                <w:rFonts w:ascii="Arial Narrow" w:hAnsi="Arial Narrow"/>
                <w:color w:val="000000"/>
                <w:sz w:val="16"/>
                <w:szCs w:val="16"/>
              </w:rPr>
              <w:t> </w:t>
            </w:r>
          </w:p>
        </w:tc>
      </w:tr>
      <w:tr w:rsidR="006C2BC2" w:rsidRPr="00DC6B06" w:rsidTr="006C2BC2">
        <w:trPr>
          <w:trHeight w:val="286"/>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TOTAL DE OBSERVACIONES</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hAnsi="Arial Narrow"/>
                <w:b/>
                <w:bCs/>
                <w:color w:val="000000"/>
                <w:sz w:val="16"/>
                <w:szCs w:val="16"/>
              </w:rPr>
            </w:pPr>
            <w:r w:rsidRPr="00DC6B06">
              <w:rPr>
                <w:rFonts w:ascii="Arial Narrow" w:hAnsi="Arial Narrow"/>
                <w:b/>
                <w:bCs/>
                <w:color w:val="000000"/>
                <w:sz w:val="16"/>
                <w:szCs w:val="16"/>
              </w:rPr>
              <w:t>421</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hAnsi="Arial Narrow"/>
                <w:b/>
                <w:bCs/>
                <w:color w:val="000000"/>
                <w:sz w:val="16"/>
                <w:szCs w:val="16"/>
              </w:rPr>
            </w:pPr>
            <w:r w:rsidRPr="00DC6B06">
              <w:rPr>
                <w:rFonts w:ascii="Arial Narrow" w:hAnsi="Arial Narrow"/>
                <w:b/>
                <w:bCs/>
                <w:color w:val="000000"/>
                <w:sz w:val="16"/>
                <w:szCs w:val="16"/>
              </w:rPr>
              <w:t>0</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hAnsi="Arial Narrow"/>
                <w:b/>
                <w:bCs/>
                <w:color w:val="000000"/>
                <w:sz w:val="16"/>
                <w:szCs w:val="16"/>
              </w:rPr>
            </w:pPr>
            <w:r w:rsidRPr="00DC6B06">
              <w:rPr>
                <w:rFonts w:ascii="Arial Narrow" w:hAnsi="Arial Narrow"/>
                <w:b/>
                <w:bCs/>
                <w:color w:val="000000"/>
                <w:sz w:val="16"/>
                <w:szCs w:val="16"/>
              </w:rPr>
              <w:t>0</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right"/>
              <w:rPr>
                <w:rFonts w:ascii="Arial Narrow" w:hAnsi="Arial Narrow"/>
                <w:b/>
                <w:bCs/>
                <w:color w:val="000000"/>
                <w:sz w:val="16"/>
                <w:szCs w:val="16"/>
              </w:rPr>
            </w:pPr>
            <w:r w:rsidRPr="00DC6B06">
              <w:rPr>
                <w:rFonts w:ascii="Arial Narrow" w:hAnsi="Arial Narrow"/>
                <w:b/>
                <w:bCs/>
                <w:color w:val="000000"/>
                <w:sz w:val="16"/>
                <w:szCs w:val="16"/>
              </w:rPr>
              <w:t>0</w:t>
            </w:r>
          </w:p>
        </w:tc>
      </w:tr>
      <w:tr w:rsidR="006C2BC2" w:rsidRPr="00DC6B06" w:rsidTr="006C2BC2">
        <w:trPr>
          <w:trHeight w:val="275"/>
          <w:jc w:val="center"/>
        </w:trPr>
        <w:tc>
          <w:tcPr>
            <w:tcW w:w="7488" w:type="dxa"/>
            <w:gridSpan w:val="5"/>
            <w:tcBorders>
              <w:top w:val="single" w:sz="4" w:space="0" w:color="auto"/>
              <w:left w:val="single" w:sz="4" w:space="0" w:color="auto"/>
              <w:bottom w:val="nil"/>
              <w:right w:val="single" w:sz="4" w:space="0" w:color="000000"/>
            </w:tcBorders>
            <w:shd w:val="clear" w:color="auto" w:fill="auto"/>
            <w:noWrap/>
            <w:vAlign w:val="bottom"/>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ELEMENTOS IMPRODUCTIVOS</w:t>
            </w:r>
          </w:p>
        </w:tc>
      </w:tr>
      <w:tr w:rsidR="006C2BC2" w:rsidRPr="00DC6B06" w:rsidTr="006C2BC2">
        <w:trPr>
          <w:trHeight w:val="266"/>
          <w:jc w:val="center"/>
        </w:trPr>
        <w:tc>
          <w:tcPr>
            <w:tcW w:w="269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Demoras Innevitables</w:t>
            </w:r>
          </w:p>
        </w:tc>
        <w:tc>
          <w:tcPr>
            <w:tcW w:w="2409" w:type="dxa"/>
            <w:gridSpan w:val="2"/>
            <w:tcBorders>
              <w:top w:val="single" w:sz="4" w:space="0" w:color="auto"/>
              <w:left w:val="nil"/>
              <w:bottom w:val="nil"/>
              <w:right w:val="single" w:sz="4" w:space="0" w:color="000000"/>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Máquina Trabajando</w:t>
            </w:r>
          </w:p>
        </w:tc>
        <w:tc>
          <w:tcPr>
            <w:tcW w:w="2380" w:type="dxa"/>
            <w:gridSpan w:val="2"/>
            <w:tcBorders>
              <w:top w:val="single" w:sz="4" w:space="0" w:color="auto"/>
              <w:left w:val="nil"/>
              <w:bottom w:val="nil"/>
              <w:right w:val="single" w:sz="4" w:space="0" w:color="000000"/>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Máquina Parada</w:t>
            </w:r>
          </w:p>
        </w:tc>
      </w:tr>
      <w:tr w:rsidR="006C2BC2" w:rsidRPr="00DC6B06" w:rsidTr="006C2BC2">
        <w:trPr>
          <w:trHeight w:val="269"/>
          <w:jc w:val="center"/>
        </w:trPr>
        <w:tc>
          <w:tcPr>
            <w:tcW w:w="2699" w:type="dxa"/>
            <w:vMerge/>
            <w:tcBorders>
              <w:top w:val="single" w:sz="4" w:space="0" w:color="auto"/>
              <w:left w:val="single" w:sz="4" w:space="0" w:color="auto"/>
              <w:bottom w:val="single" w:sz="4" w:space="0" w:color="000000"/>
              <w:right w:val="single" w:sz="4" w:space="0" w:color="000000"/>
            </w:tcBorders>
            <w:vAlign w:val="center"/>
            <w:hideMark/>
          </w:tcPr>
          <w:p w:rsidR="006C2BC2" w:rsidRPr="00DC6B06" w:rsidRDefault="006C2BC2" w:rsidP="006C2BC2">
            <w:pPr>
              <w:spacing w:after="0" w:line="240" w:lineRule="auto"/>
              <w:rPr>
                <w:rFonts w:ascii="Arial Narrow" w:eastAsia="Times New Roman" w:hAnsi="Arial Narrow"/>
                <w:b/>
                <w:bCs/>
                <w:color w:val="000000"/>
                <w:sz w:val="16"/>
                <w:szCs w:val="16"/>
                <w:lang w:eastAsia="es-EC"/>
              </w:rPr>
            </w:pP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xml:space="preserve">Titular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Auxiliar</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Titular</w:t>
            </w:r>
          </w:p>
        </w:tc>
        <w:tc>
          <w:tcPr>
            <w:tcW w:w="962" w:type="dxa"/>
            <w:tcBorders>
              <w:top w:val="single" w:sz="4" w:space="0" w:color="auto"/>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Auxiliar</w:t>
            </w:r>
          </w:p>
        </w:tc>
      </w:tr>
      <w:tr w:rsidR="006C2BC2" w:rsidRPr="00DC6B06" w:rsidTr="006C2BC2">
        <w:trPr>
          <w:trHeight w:val="274"/>
          <w:jc w:val="center"/>
        </w:trPr>
        <w:tc>
          <w:tcPr>
            <w:tcW w:w="269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Espera conformación de lotes de fundas/rollos</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Narrow" w:eastAsia="Times New Roman" w:hAnsi="Arial Narrow"/>
                <w:color w:val="000000"/>
                <w:sz w:val="16"/>
                <w:szCs w:val="16"/>
                <w:lang w:eastAsia="es-EC"/>
              </w:rPr>
            </w:pPr>
            <w:r w:rsidRPr="00C27E5E">
              <w:rPr>
                <w:rFonts w:ascii="Arial Narrow" w:eastAsia="Times New Roman" w:hAnsi="Arial Narrow"/>
                <w:color w:val="000000"/>
                <w:sz w:val="16"/>
                <w:szCs w:val="16"/>
                <w:lang w:eastAsia="es-EC"/>
              </w:rPr>
              <w:t>131</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color w:val="000000"/>
                <w:sz w:val="16"/>
                <w:szCs w:val="16"/>
                <w:lang w:eastAsia="es-EC"/>
              </w:rPr>
            </w:pPr>
            <w:r w:rsidRPr="00C27E5E">
              <w:rPr>
                <w:rFonts w:ascii="Arial Narrow" w:eastAsia="Times New Roman" w:hAnsi="Arial Narrow"/>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color w:val="000000"/>
                <w:sz w:val="16"/>
                <w:szCs w:val="16"/>
                <w:lang w:eastAsia="es-EC"/>
              </w:rPr>
            </w:pPr>
            <w:r w:rsidRPr="00C27E5E">
              <w:rPr>
                <w:rFonts w:ascii="Arial Narrow" w:eastAsia="Times New Roman" w:hAnsi="Arial Narrow"/>
                <w:color w:val="000000"/>
                <w:sz w:val="16"/>
                <w:szCs w:val="16"/>
                <w:lang w:eastAsia="es-EC"/>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color w:val="000000"/>
                <w:sz w:val="16"/>
                <w:szCs w:val="16"/>
                <w:lang w:eastAsia="es-EC"/>
              </w:rPr>
            </w:pPr>
            <w:r w:rsidRPr="00C27E5E">
              <w:rPr>
                <w:rFonts w:ascii="Arial Narrow" w:eastAsia="Times New Roman" w:hAnsi="Arial Narrow"/>
                <w:color w:val="000000"/>
                <w:sz w:val="16"/>
                <w:szCs w:val="16"/>
                <w:lang w:eastAsia="es-EC"/>
              </w:rPr>
              <w:t> </w:t>
            </w:r>
          </w:p>
        </w:tc>
      </w:tr>
      <w:tr w:rsidR="006C2BC2" w:rsidRPr="00DC6B06" w:rsidTr="006C2BC2">
        <w:trPr>
          <w:trHeight w:val="193"/>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Toma Agua</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Narrow" w:eastAsia="Times New Roman" w:hAnsi="Arial Narrow"/>
                <w:color w:val="000000"/>
                <w:sz w:val="16"/>
                <w:szCs w:val="16"/>
                <w:lang w:eastAsia="es-EC"/>
              </w:rPr>
            </w:pPr>
            <w:r w:rsidRPr="00C27E5E">
              <w:rPr>
                <w:rFonts w:ascii="Arial Narrow" w:eastAsia="Times New Roman" w:hAnsi="Arial Narrow"/>
                <w:color w:val="000000"/>
                <w:sz w:val="16"/>
                <w:szCs w:val="16"/>
                <w:lang w:eastAsia="es-EC"/>
              </w:rPr>
              <w:t>8</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color w:val="000000"/>
                <w:sz w:val="16"/>
                <w:szCs w:val="16"/>
                <w:lang w:eastAsia="es-EC"/>
              </w:rPr>
            </w:pPr>
            <w:r w:rsidRPr="00C27E5E">
              <w:rPr>
                <w:rFonts w:ascii="Arial Narrow" w:eastAsia="Times New Roman" w:hAnsi="Arial Narrow"/>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color w:val="000000"/>
                <w:sz w:val="16"/>
                <w:szCs w:val="16"/>
                <w:lang w:eastAsia="es-EC"/>
              </w:rPr>
            </w:pPr>
            <w:r w:rsidRPr="00C27E5E">
              <w:rPr>
                <w:rFonts w:ascii="Arial Narrow" w:eastAsia="Times New Roman" w:hAnsi="Arial Narrow"/>
                <w:color w:val="000000"/>
                <w:sz w:val="16"/>
                <w:szCs w:val="16"/>
                <w:lang w:eastAsia="es-EC"/>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color w:val="000000"/>
                <w:sz w:val="16"/>
                <w:szCs w:val="16"/>
                <w:lang w:eastAsia="es-EC"/>
              </w:rPr>
            </w:pPr>
            <w:r w:rsidRPr="00C27E5E">
              <w:rPr>
                <w:rFonts w:ascii="Arial Narrow" w:eastAsia="Times New Roman" w:hAnsi="Arial Narrow"/>
                <w:color w:val="000000"/>
                <w:sz w:val="16"/>
                <w:szCs w:val="16"/>
                <w:lang w:eastAsia="es-EC"/>
              </w:rPr>
              <w:t> </w:t>
            </w:r>
          </w:p>
        </w:tc>
      </w:tr>
      <w:tr w:rsidR="006C2BC2" w:rsidRPr="00DC6B06" w:rsidTr="006C2BC2">
        <w:trPr>
          <w:trHeight w:val="11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Va al Baño</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Narrow" w:eastAsia="Times New Roman" w:hAnsi="Arial Narrow"/>
                <w:color w:val="000000"/>
                <w:sz w:val="16"/>
                <w:szCs w:val="16"/>
                <w:lang w:eastAsia="es-EC"/>
              </w:rPr>
            </w:pPr>
            <w:r w:rsidRPr="00C27E5E">
              <w:rPr>
                <w:rFonts w:ascii="Arial Narrow" w:eastAsia="Times New Roman" w:hAnsi="Arial Narrow"/>
                <w:color w:val="000000"/>
                <w:sz w:val="16"/>
                <w:szCs w:val="16"/>
                <w:lang w:eastAsia="es-EC"/>
              </w:rPr>
              <w:t>18</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color w:val="000000"/>
                <w:sz w:val="16"/>
                <w:szCs w:val="16"/>
                <w:lang w:eastAsia="es-EC"/>
              </w:rPr>
            </w:pPr>
            <w:r w:rsidRPr="00C27E5E">
              <w:rPr>
                <w:rFonts w:ascii="Arial Narrow" w:eastAsia="Times New Roman" w:hAnsi="Arial Narrow"/>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color w:val="000000"/>
                <w:sz w:val="16"/>
                <w:szCs w:val="16"/>
                <w:lang w:eastAsia="es-EC"/>
              </w:rPr>
            </w:pPr>
            <w:r w:rsidRPr="00C27E5E">
              <w:rPr>
                <w:rFonts w:ascii="Arial Narrow" w:eastAsia="Times New Roman" w:hAnsi="Arial Narrow"/>
                <w:color w:val="000000"/>
                <w:sz w:val="16"/>
                <w:szCs w:val="16"/>
                <w:lang w:eastAsia="es-EC"/>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color w:val="000000"/>
                <w:sz w:val="16"/>
                <w:szCs w:val="16"/>
                <w:lang w:eastAsia="es-EC"/>
              </w:rPr>
            </w:pPr>
            <w:r w:rsidRPr="00C27E5E">
              <w:rPr>
                <w:rFonts w:ascii="Arial Narrow" w:eastAsia="Times New Roman" w:hAnsi="Arial Narrow"/>
                <w:color w:val="000000"/>
                <w:sz w:val="16"/>
                <w:szCs w:val="16"/>
                <w:lang w:eastAsia="es-EC"/>
              </w:rPr>
              <w:t> </w:t>
            </w:r>
          </w:p>
        </w:tc>
      </w:tr>
      <w:tr w:rsidR="006C2BC2" w:rsidRPr="00DC6B06" w:rsidTr="006C2BC2">
        <w:trPr>
          <w:trHeight w:val="7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Espera por Cambio de Medida</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Narrow" w:eastAsia="Times New Roman" w:hAnsi="Arial Narrow"/>
                <w:color w:val="000000"/>
                <w:sz w:val="16"/>
                <w:szCs w:val="16"/>
                <w:lang w:eastAsia="es-EC"/>
              </w:rPr>
            </w:pPr>
            <w:r w:rsidRPr="00C27E5E">
              <w:rPr>
                <w:rFonts w:ascii="Arial Narrow" w:eastAsia="Times New Roman" w:hAnsi="Arial Narrow"/>
                <w:color w:val="000000"/>
                <w:sz w:val="16"/>
                <w:szCs w:val="16"/>
                <w:lang w:eastAsia="es-EC"/>
              </w:rPr>
              <w:t>3</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color w:val="000000"/>
                <w:sz w:val="16"/>
                <w:szCs w:val="16"/>
                <w:lang w:eastAsia="es-EC"/>
              </w:rPr>
            </w:pPr>
            <w:r w:rsidRPr="00C27E5E">
              <w:rPr>
                <w:rFonts w:ascii="Arial Narrow" w:eastAsia="Times New Roman" w:hAnsi="Arial Narrow"/>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color w:val="000000"/>
                <w:sz w:val="16"/>
                <w:szCs w:val="16"/>
                <w:lang w:eastAsia="es-EC"/>
              </w:rPr>
            </w:pPr>
            <w:r w:rsidRPr="00C27E5E">
              <w:rPr>
                <w:rFonts w:ascii="Arial Narrow" w:eastAsia="Times New Roman" w:hAnsi="Arial Narrow"/>
                <w:color w:val="000000"/>
                <w:sz w:val="16"/>
                <w:szCs w:val="16"/>
                <w:lang w:eastAsia="es-EC"/>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color w:val="000000"/>
                <w:sz w:val="16"/>
                <w:szCs w:val="16"/>
                <w:lang w:eastAsia="es-EC"/>
              </w:rPr>
            </w:pPr>
            <w:r w:rsidRPr="00C27E5E">
              <w:rPr>
                <w:rFonts w:ascii="Arial Narrow" w:eastAsia="Times New Roman" w:hAnsi="Arial Narrow"/>
                <w:color w:val="000000"/>
                <w:sz w:val="16"/>
                <w:szCs w:val="16"/>
                <w:lang w:eastAsia="es-EC"/>
              </w:rPr>
              <w:t> </w:t>
            </w:r>
          </w:p>
        </w:tc>
      </w:tr>
      <w:tr w:rsidR="006C2BC2" w:rsidRPr="00DC6B06" w:rsidTr="006C2BC2">
        <w:trPr>
          <w:trHeight w:val="148"/>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Encuesta</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Narrow" w:eastAsia="Times New Roman" w:hAnsi="Arial Narrow"/>
                <w:color w:val="000000"/>
                <w:sz w:val="16"/>
                <w:szCs w:val="16"/>
                <w:lang w:eastAsia="es-EC"/>
              </w:rPr>
            </w:pPr>
            <w:r w:rsidRPr="00C27E5E">
              <w:rPr>
                <w:rFonts w:ascii="Arial Narrow" w:eastAsia="Times New Roman" w:hAnsi="Arial Narrow"/>
                <w:color w:val="000000"/>
                <w:sz w:val="16"/>
                <w:szCs w:val="16"/>
                <w:lang w:eastAsia="es-EC"/>
              </w:rPr>
              <w:t>0</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color w:val="000000"/>
                <w:sz w:val="16"/>
                <w:szCs w:val="16"/>
                <w:lang w:eastAsia="es-EC"/>
              </w:rPr>
            </w:pPr>
            <w:r w:rsidRPr="00C27E5E">
              <w:rPr>
                <w:rFonts w:ascii="Arial Narrow" w:eastAsia="Times New Roman" w:hAnsi="Arial Narrow"/>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color w:val="000000"/>
                <w:sz w:val="16"/>
                <w:szCs w:val="16"/>
                <w:lang w:eastAsia="es-EC"/>
              </w:rPr>
            </w:pPr>
            <w:r w:rsidRPr="00C27E5E">
              <w:rPr>
                <w:rFonts w:ascii="Arial Narrow" w:eastAsia="Times New Roman" w:hAnsi="Arial Narrow"/>
                <w:color w:val="000000"/>
                <w:sz w:val="16"/>
                <w:szCs w:val="16"/>
                <w:lang w:eastAsia="es-EC"/>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color w:val="000000"/>
                <w:sz w:val="16"/>
                <w:szCs w:val="16"/>
                <w:lang w:eastAsia="es-EC"/>
              </w:rPr>
            </w:pPr>
            <w:r w:rsidRPr="00C27E5E">
              <w:rPr>
                <w:rFonts w:ascii="Arial Narrow" w:eastAsia="Times New Roman" w:hAnsi="Arial Narrow"/>
                <w:color w:val="000000"/>
                <w:sz w:val="16"/>
                <w:szCs w:val="16"/>
                <w:lang w:eastAsia="es-EC"/>
              </w:rPr>
              <w:t> </w:t>
            </w:r>
          </w:p>
        </w:tc>
      </w:tr>
      <w:tr w:rsidR="006C2BC2" w:rsidRPr="00DC6B06" w:rsidTr="006C2BC2">
        <w:trPr>
          <w:trHeight w:val="421"/>
          <w:jc w:val="center"/>
        </w:trPr>
        <w:tc>
          <w:tcPr>
            <w:tcW w:w="269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2BC2" w:rsidRPr="00C27E5E" w:rsidRDefault="006C2BC2" w:rsidP="006C2BC2">
            <w:pPr>
              <w:spacing w:after="0" w:line="240" w:lineRule="auto"/>
              <w:jc w:val="center"/>
              <w:rPr>
                <w:rFonts w:ascii="Arial Narrow" w:eastAsia="Times New Roman" w:hAnsi="Arial Narrow"/>
                <w:b/>
                <w:color w:val="000000"/>
                <w:sz w:val="16"/>
                <w:szCs w:val="16"/>
                <w:lang w:eastAsia="es-EC"/>
              </w:rPr>
            </w:pPr>
            <w:r w:rsidRPr="00C27E5E">
              <w:rPr>
                <w:rFonts w:ascii="Arial Narrow" w:eastAsia="Times New Roman" w:hAnsi="Arial Narrow"/>
                <w:b/>
                <w:color w:val="000000"/>
                <w:sz w:val="16"/>
                <w:szCs w:val="16"/>
                <w:lang w:eastAsia="es-EC"/>
              </w:rPr>
              <w:t>TOTAL DE OBSERVACIONES</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Narrow" w:eastAsia="Times New Roman" w:hAnsi="Arial Narrow"/>
                <w:b/>
                <w:color w:val="000000"/>
                <w:sz w:val="16"/>
                <w:szCs w:val="16"/>
                <w:lang w:eastAsia="es-EC"/>
              </w:rPr>
            </w:pPr>
            <w:r w:rsidRPr="00C27E5E">
              <w:rPr>
                <w:rFonts w:ascii="Arial Narrow" w:eastAsia="Times New Roman" w:hAnsi="Arial Narrow"/>
                <w:b/>
                <w:color w:val="000000"/>
                <w:sz w:val="16"/>
                <w:szCs w:val="16"/>
                <w:lang w:eastAsia="es-EC"/>
              </w:rPr>
              <w:t>160</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Narrow" w:eastAsia="Times New Roman" w:hAnsi="Arial Narrow"/>
                <w:b/>
                <w:color w:val="000000"/>
                <w:sz w:val="16"/>
                <w:szCs w:val="16"/>
                <w:lang w:eastAsia="es-EC"/>
              </w:rPr>
            </w:pPr>
            <w:r w:rsidRPr="00C27E5E">
              <w:rPr>
                <w:rFonts w:ascii="Arial Narrow" w:eastAsia="Times New Roman" w:hAnsi="Arial Narrow"/>
                <w:b/>
                <w:color w:val="000000"/>
                <w:sz w:val="16"/>
                <w:szCs w:val="16"/>
                <w:lang w:eastAsia="es-EC"/>
              </w:rPr>
              <w:t>0</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Narrow" w:eastAsia="Times New Roman" w:hAnsi="Arial Narrow"/>
                <w:b/>
                <w:color w:val="000000"/>
                <w:sz w:val="16"/>
                <w:szCs w:val="16"/>
                <w:lang w:eastAsia="es-EC"/>
              </w:rPr>
            </w:pPr>
            <w:r w:rsidRPr="00C27E5E">
              <w:rPr>
                <w:rFonts w:ascii="Arial Narrow" w:eastAsia="Times New Roman" w:hAnsi="Arial Narrow"/>
                <w:b/>
                <w:color w:val="000000"/>
                <w:sz w:val="16"/>
                <w:szCs w:val="16"/>
                <w:lang w:eastAsia="es-EC"/>
              </w:rPr>
              <w:t>0</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Narrow" w:eastAsia="Times New Roman" w:hAnsi="Arial Narrow"/>
                <w:b/>
                <w:color w:val="000000"/>
                <w:sz w:val="16"/>
                <w:szCs w:val="16"/>
                <w:lang w:eastAsia="es-EC"/>
              </w:rPr>
            </w:pPr>
            <w:r w:rsidRPr="00C27E5E">
              <w:rPr>
                <w:rFonts w:ascii="Arial Narrow" w:eastAsia="Times New Roman" w:hAnsi="Arial Narrow"/>
                <w:b/>
                <w:color w:val="000000"/>
                <w:sz w:val="16"/>
                <w:szCs w:val="16"/>
                <w:lang w:eastAsia="es-EC"/>
              </w:rPr>
              <w:t>0</w:t>
            </w:r>
          </w:p>
        </w:tc>
      </w:tr>
      <w:tr w:rsidR="006C2BC2" w:rsidRPr="00DC6B06" w:rsidTr="006C2BC2">
        <w:trPr>
          <w:trHeight w:val="258"/>
          <w:jc w:val="center"/>
        </w:trPr>
        <w:tc>
          <w:tcPr>
            <w:tcW w:w="269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Demoras Evitables</w:t>
            </w:r>
          </w:p>
        </w:tc>
        <w:tc>
          <w:tcPr>
            <w:tcW w:w="2409" w:type="dxa"/>
            <w:gridSpan w:val="2"/>
            <w:tcBorders>
              <w:top w:val="single" w:sz="4" w:space="0" w:color="auto"/>
              <w:left w:val="nil"/>
              <w:bottom w:val="nil"/>
              <w:right w:val="single" w:sz="4" w:space="0" w:color="000000"/>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Máquina Trabajando</w:t>
            </w:r>
          </w:p>
        </w:tc>
        <w:tc>
          <w:tcPr>
            <w:tcW w:w="2380" w:type="dxa"/>
            <w:gridSpan w:val="2"/>
            <w:tcBorders>
              <w:top w:val="single" w:sz="4" w:space="0" w:color="auto"/>
              <w:left w:val="nil"/>
              <w:bottom w:val="nil"/>
              <w:right w:val="single" w:sz="4" w:space="0" w:color="000000"/>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Máquina Parada</w:t>
            </w:r>
          </w:p>
        </w:tc>
      </w:tr>
      <w:tr w:rsidR="006C2BC2" w:rsidRPr="00DC6B06" w:rsidTr="006C2BC2">
        <w:trPr>
          <w:trHeight w:val="278"/>
          <w:jc w:val="center"/>
        </w:trPr>
        <w:tc>
          <w:tcPr>
            <w:tcW w:w="2699" w:type="dxa"/>
            <w:vMerge/>
            <w:tcBorders>
              <w:top w:val="single" w:sz="4" w:space="0" w:color="auto"/>
              <w:left w:val="single" w:sz="4" w:space="0" w:color="auto"/>
              <w:bottom w:val="single" w:sz="4" w:space="0" w:color="000000"/>
              <w:right w:val="single" w:sz="4" w:space="0" w:color="000000"/>
            </w:tcBorders>
            <w:vAlign w:val="center"/>
            <w:hideMark/>
          </w:tcPr>
          <w:p w:rsidR="006C2BC2" w:rsidRPr="00DC6B06" w:rsidRDefault="006C2BC2" w:rsidP="006C2BC2">
            <w:pPr>
              <w:spacing w:after="0" w:line="240" w:lineRule="auto"/>
              <w:rPr>
                <w:rFonts w:ascii="Arial Narrow" w:eastAsia="Times New Roman" w:hAnsi="Arial Narrow"/>
                <w:b/>
                <w:bCs/>
                <w:color w:val="000000"/>
                <w:sz w:val="16"/>
                <w:szCs w:val="16"/>
                <w:lang w:eastAsia="es-EC"/>
              </w:rPr>
            </w:pP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xml:space="preserve">Titular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Auxiliar</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Titular</w:t>
            </w:r>
          </w:p>
        </w:tc>
        <w:tc>
          <w:tcPr>
            <w:tcW w:w="962" w:type="dxa"/>
            <w:tcBorders>
              <w:top w:val="single" w:sz="4" w:space="0" w:color="auto"/>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Auxiliar</w:t>
            </w:r>
          </w:p>
        </w:tc>
      </w:tr>
      <w:tr w:rsidR="006C2BC2" w:rsidRPr="00DC6B06" w:rsidTr="006C2BC2">
        <w:trPr>
          <w:trHeight w:val="93"/>
          <w:jc w:val="center"/>
        </w:trPr>
        <w:tc>
          <w:tcPr>
            <w:tcW w:w="269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xml:space="preserve">Conversa </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Narrow" w:eastAsia="Times New Roman" w:hAnsi="Arial Narrow"/>
                <w:color w:val="000000"/>
                <w:sz w:val="16"/>
                <w:szCs w:val="16"/>
                <w:lang w:eastAsia="es-EC"/>
              </w:rPr>
            </w:pPr>
            <w:r w:rsidRPr="00C27E5E">
              <w:rPr>
                <w:rFonts w:ascii="Arial Narrow" w:eastAsia="Times New Roman" w:hAnsi="Arial Narrow"/>
                <w:color w:val="000000"/>
                <w:sz w:val="16"/>
                <w:szCs w:val="16"/>
                <w:lang w:eastAsia="es-EC"/>
              </w:rPr>
              <w:t>8</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color w:val="000000"/>
                <w:sz w:val="16"/>
                <w:szCs w:val="16"/>
                <w:lang w:eastAsia="es-EC"/>
              </w:rPr>
            </w:pPr>
            <w:r w:rsidRPr="00C27E5E">
              <w:rPr>
                <w:rFonts w:ascii="Arial Narrow" w:eastAsia="Times New Roman" w:hAnsi="Arial Narrow"/>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color w:val="000000"/>
                <w:sz w:val="16"/>
                <w:szCs w:val="16"/>
                <w:lang w:eastAsia="es-EC"/>
              </w:rPr>
            </w:pPr>
            <w:r w:rsidRPr="00C27E5E">
              <w:rPr>
                <w:rFonts w:ascii="Arial Narrow" w:eastAsia="Times New Roman" w:hAnsi="Arial Narrow"/>
                <w:color w:val="000000"/>
                <w:sz w:val="16"/>
                <w:szCs w:val="16"/>
                <w:lang w:eastAsia="es-EC"/>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color w:val="000000"/>
                <w:sz w:val="16"/>
                <w:szCs w:val="16"/>
                <w:lang w:eastAsia="es-EC"/>
              </w:rPr>
            </w:pPr>
            <w:r w:rsidRPr="00C27E5E">
              <w:rPr>
                <w:rFonts w:ascii="Arial Narrow" w:eastAsia="Times New Roman" w:hAnsi="Arial Narrow"/>
                <w:color w:val="000000"/>
                <w:sz w:val="16"/>
                <w:szCs w:val="16"/>
                <w:lang w:eastAsia="es-EC"/>
              </w:rPr>
              <w:t> </w:t>
            </w:r>
          </w:p>
        </w:tc>
      </w:tr>
      <w:tr w:rsidR="006C2BC2" w:rsidRPr="00DC6B06" w:rsidTr="006C2BC2">
        <w:trPr>
          <w:trHeight w:val="182"/>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Almuerza</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Narrow" w:eastAsia="Times New Roman" w:hAnsi="Arial Narrow"/>
                <w:color w:val="000000"/>
                <w:sz w:val="16"/>
                <w:szCs w:val="16"/>
                <w:lang w:eastAsia="es-EC"/>
              </w:rPr>
            </w:pPr>
            <w:r w:rsidRPr="00C27E5E">
              <w:rPr>
                <w:rFonts w:ascii="Arial Narrow" w:eastAsia="Times New Roman" w:hAnsi="Arial Narrow"/>
                <w:color w:val="000000"/>
                <w:sz w:val="16"/>
                <w:szCs w:val="16"/>
                <w:lang w:eastAsia="es-EC"/>
              </w:rPr>
              <w:t>4</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color w:val="000000"/>
                <w:sz w:val="16"/>
                <w:szCs w:val="16"/>
                <w:lang w:eastAsia="es-EC"/>
              </w:rPr>
            </w:pPr>
            <w:r w:rsidRPr="00C27E5E">
              <w:rPr>
                <w:rFonts w:ascii="Arial Narrow" w:eastAsia="Times New Roman" w:hAnsi="Arial Narrow"/>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color w:val="000000"/>
                <w:sz w:val="16"/>
                <w:szCs w:val="16"/>
                <w:lang w:eastAsia="es-EC"/>
              </w:rPr>
            </w:pPr>
            <w:r w:rsidRPr="00C27E5E">
              <w:rPr>
                <w:rFonts w:ascii="Arial Narrow" w:eastAsia="Times New Roman" w:hAnsi="Arial Narrow"/>
                <w:color w:val="000000"/>
                <w:sz w:val="16"/>
                <w:szCs w:val="16"/>
                <w:lang w:eastAsia="es-EC"/>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color w:val="000000"/>
                <w:sz w:val="16"/>
                <w:szCs w:val="16"/>
                <w:lang w:eastAsia="es-EC"/>
              </w:rPr>
            </w:pPr>
            <w:r w:rsidRPr="00C27E5E">
              <w:rPr>
                <w:rFonts w:ascii="Arial Narrow" w:eastAsia="Times New Roman" w:hAnsi="Arial Narrow"/>
                <w:color w:val="000000"/>
                <w:sz w:val="16"/>
                <w:szCs w:val="16"/>
                <w:lang w:eastAsia="es-EC"/>
              </w:rPr>
              <w:t> </w:t>
            </w:r>
          </w:p>
        </w:tc>
      </w:tr>
      <w:tr w:rsidR="006C2BC2" w:rsidRPr="00DC6B06" w:rsidTr="006C2BC2">
        <w:trPr>
          <w:trHeight w:val="128"/>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Espera por Máquina Dañada</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Narrow" w:eastAsia="Times New Roman" w:hAnsi="Arial Narrow"/>
                <w:color w:val="000000"/>
                <w:sz w:val="16"/>
                <w:szCs w:val="16"/>
                <w:lang w:eastAsia="es-EC"/>
              </w:rPr>
            </w:pPr>
            <w:r w:rsidRPr="00C27E5E">
              <w:rPr>
                <w:rFonts w:ascii="Arial Narrow" w:eastAsia="Times New Roman" w:hAnsi="Arial Narrow"/>
                <w:color w:val="000000"/>
                <w:sz w:val="16"/>
                <w:szCs w:val="16"/>
                <w:lang w:eastAsia="es-EC"/>
              </w:rPr>
              <w:t>11</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color w:val="000000"/>
                <w:sz w:val="16"/>
                <w:szCs w:val="16"/>
                <w:lang w:eastAsia="es-EC"/>
              </w:rPr>
            </w:pPr>
            <w:r w:rsidRPr="00C27E5E">
              <w:rPr>
                <w:rFonts w:ascii="Arial Narrow" w:eastAsia="Times New Roman" w:hAnsi="Arial Narrow"/>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color w:val="000000"/>
                <w:sz w:val="16"/>
                <w:szCs w:val="16"/>
                <w:lang w:eastAsia="es-EC"/>
              </w:rPr>
            </w:pPr>
            <w:r w:rsidRPr="00C27E5E">
              <w:rPr>
                <w:rFonts w:ascii="Arial Narrow" w:eastAsia="Times New Roman" w:hAnsi="Arial Narrow"/>
                <w:color w:val="000000"/>
                <w:sz w:val="16"/>
                <w:szCs w:val="16"/>
                <w:lang w:eastAsia="es-EC"/>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color w:val="000000"/>
                <w:sz w:val="16"/>
                <w:szCs w:val="16"/>
                <w:lang w:eastAsia="es-EC"/>
              </w:rPr>
            </w:pPr>
            <w:r w:rsidRPr="00C27E5E">
              <w:rPr>
                <w:rFonts w:ascii="Arial Narrow" w:eastAsia="Times New Roman" w:hAnsi="Arial Narrow"/>
                <w:color w:val="000000"/>
                <w:sz w:val="16"/>
                <w:szCs w:val="16"/>
                <w:lang w:eastAsia="es-EC"/>
              </w:rPr>
              <w:t> </w:t>
            </w:r>
          </w:p>
        </w:tc>
      </w:tr>
      <w:tr w:rsidR="006C2BC2" w:rsidRPr="00DC6B06" w:rsidTr="006C2BC2">
        <w:trPr>
          <w:trHeight w:val="215"/>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Arregla Rollos</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Narrow" w:eastAsia="Times New Roman" w:hAnsi="Arial Narrow"/>
                <w:color w:val="000000"/>
                <w:sz w:val="16"/>
                <w:szCs w:val="16"/>
                <w:lang w:eastAsia="es-EC"/>
              </w:rPr>
            </w:pPr>
            <w:r w:rsidRPr="00C27E5E">
              <w:rPr>
                <w:rFonts w:ascii="Arial Narrow" w:eastAsia="Times New Roman" w:hAnsi="Arial Narrow"/>
                <w:color w:val="000000"/>
                <w:sz w:val="16"/>
                <w:szCs w:val="16"/>
                <w:lang w:eastAsia="es-EC"/>
              </w:rPr>
              <w:t>0</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color w:val="000000"/>
                <w:sz w:val="16"/>
                <w:szCs w:val="16"/>
                <w:lang w:eastAsia="es-EC"/>
              </w:rPr>
            </w:pPr>
            <w:r w:rsidRPr="00C27E5E">
              <w:rPr>
                <w:rFonts w:ascii="Arial Narrow" w:eastAsia="Times New Roman" w:hAnsi="Arial Narrow"/>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color w:val="000000"/>
                <w:sz w:val="16"/>
                <w:szCs w:val="16"/>
                <w:lang w:eastAsia="es-EC"/>
              </w:rPr>
            </w:pPr>
            <w:r w:rsidRPr="00C27E5E">
              <w:rPr>
                <w:rFonts w:ascii="Arial Narrow" w:eastAsia="Times New Roman" w:hAnsi="Arial Narrow"/>
                <w:color w:val="000000"/>
                <w:sz w:val="16"/>
                <w:szCs w:val="16"/>
                <w:lang w:eastAsia="es-EC"/>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color w:val="000000"/>
                <w:sz w:val="16"/>
                <w:szCs w:val="16"/>
                <w:lang w:eastAsia="es-EC"/>
              </w:rPr>
            </w:pPr>
            <w:r w:rsidRPr="00C27E5E">
              <w:rPr>
                <w:rFonts w:ascii="Arial Narrow" w:eastAsia="Times New Roman" w:hAnsi="Arial Narrow"/>
                <w:color w:val="000000"/>
                <w:sz w:val="16"/>
                <w:szCs w:val="16"/>
                <w:lang w:eastAsia="es-EC"/>
              </w:rPr>
              <w:t> </w:t>
            </w:r>
          </w:p>
        </w:tc>
      </w:tr>
      <w:tr w:rsidR="006C2BC2" w:rsidRPr="00DC6B06" w:rsidTr="006C2BC2">
        <w:trPr>
          <w:trHeight w:val="13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Busca Material</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Narrow" w:eastAsia="Times New Roman" w:hAnsi="Arial Narrow"/>
                <w:color w:val="000000"/>
                <w:sz w:val="16"/>
                <w:szCs w:val="16"/>
                <w:lang w:eastAsia="es-EC"/>
              </w:rPr>
            </w:pPr>
            <w:r w:rsidRPr="00C27E5E">
              <w:rPr>
                <w:rFonts w:ascii="Arial Narrow" w:eastAsia="Times New Roman" w:hAnsi="Arial Narrow"/>
                <w:color w:val="000000"/>
                <w:sz w:val="16"/>
                <w:szCs w:val="16"/>
                <w:lang w:eastAsia="es-EC"/>
              </w:rPr>
              <w:t>9</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color w:val="000000"/>
                <w:sz w:val="16"/>
                <w:szCs w:val="16"/>
                <w:lang w:eastAsia="es-EC"/>
              </w:rPr>
            </w:pPr>
            <w:r w:rsidRPr="00C27E5E">
              <w:rPr>
                <w:rFonts w:ascii="Arial Narrow" w:eastAsia="Times New Roman" w:hAnsi="Arial Narrow"/>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color w:val="000000"/>
                <w:sz w:val="16"/>
                <w:szCs w:val="16"/>
                <w:lang w:eastAsia="es-EC"/>
              </w:rPr>
            </w:pPr>
            <w:r w:rsidRPr="00C27E5E">
              <w:rPr>
                <w:rFonts w:ascii="Arial Narrow" w:eastAsia="Times New Roman" w:hAnsi="Arial Narrow"/>
                <w:color w:val="000000"/>
                <w:sz w:val="16"/>
                <w:szCs w:val="16"/>
                <w:lang w:eastAsia="es-EC"/>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color w:val="000000"/>
                <w:sz w:val="16"/>
                <w:szCs w:val="16"/>
                <w:lang w:eastAsia="es-EC"/>
              </w:rPr>
            </w:pPr>
            <w:r w:rsidRPr="00C27E5E">
              <w:rPr>
                <w:rFonts w:ascii="Arial Narrow" w:eastAsia="Times New Roman" w:hAnsi="Arial Narrow"/>
                <w:color w:val="000000"/>
                <w:sz w:val="16"/>
                <w:szCs w:val="16"/>
                <w:lang w:eastAsia="es-EC"/>
              </w:rPr>
              <w:t> </w:t>
            </w:r>
          </w:p>
        </w:tc>
      </w:tr>
      <w:tr w:rsidR="006C2BC2" w:rsidRPr="00DC6B06" w:rsidTr="006C2BC2">
        <w:trPr>
          <w:trHeight w:val="39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C27E5E" w:rsidRDefault="006C2BC2" w:rsidP="006C2BC2">
            <w:pPr>
              <w:spacing w:after="0" w:line="240" w:lineRule="auto"/>
              <w:jc w:val="center"/>
              <w:rPr>
                <w:rFonts w:ascii="Arial Narrow" w:eastAsia="Times New Roman" w:hAnsi="Arial Narrow"/>
                <w:b/>
                <w:color w:val="000000"/>
                <w:sz w:val="16"/>
                <w:szCs w:val="16"/>
                <w:lang w:eastAsia="es-EC"/>
              </w:rPr>
            </w:pPr>
            <w:r w:rsidRPr="00C27E5E">
              <w:rPr>
                <w:rFonts w:ascii="Arial Narrow" w:eastAsia="Times New Roman" w:hAnsi="Arial Narrow"/>
                <w:b/>
                <w:color w:val="000000"/>
                <w:sz w:val="16"/>
                <w:szCs w:val="16"/>
                <w:lang w:eastAsia="es-EC"/>
              </w:rPr>
              <w:t>TOTAL DE OBSERVACIONES</w:t>
            </w:r>
          </w:p>
        </w:tc>
        <w:tc>
          <w:tcPr>
            <w:tcW w:w="1275"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Narrow" w:eastAsia="Times New Roman" w:hAnsi="Arial Narrow"/>
                <w:b/>
                <w:color w:val="000000"/>
                <w:sz w:val="16"/>
                <w:szCs w:val="16"/>
                <w:lang w:eastAsia="es-EC"/>
              </w:rPr>
            </w:pPr>
            <w:r w:rsidRPr="00C27E5E">
              <w:rPr>
                <w:rFonts w:ascii="Arial Narrow" w:eastAsia="Times New Roman" w:hAnsi="Arial Narrow"/>
                <w:b/>
                <w:color w:val="000000"/>
                <w:sz w:val="16"/>
                <w:szCs w:val="16"/>
                <w:lang w:eastAsia="es-EC"/>
              </w:rPr>
              <w:t>32</w:t>
            </w:r>
          </w:p>
        </w:tc>
        <w:tc>
          <w:tcPr>
            <w:tcW w:w="1134"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Narrow" w:eastAsia="Times New Roman" w:hAnsi="Arial Narrow"/>
                <w:b/>
                <w:color w:val="000000"/>
                <w:sz w:val="16"/>
                <w:szCs w:val="16"/>
                <w:lang w:eastAsia="es-EC"/>
              </w:rPr>
            </w:pPr>
            <w:r w:rsidRPr="00C27E5E">
              <w:rPr>
                <w:rFonts w:ascii="Arial Narrow" w:eastAsia="Times New Roman" w:hAnsi="Arial Narrow"/>
                <w:b/>
                <w:color w:val="000000"/>
                <w:sz w:val="16"/>
                <w:szCs w:val="16"/>
                <w:lang w:eastAsia="es-EC"/>
              </w:rPr>
              <w:t>0</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Narrow" w:eastAsia="Times New Roman" w:hAnsi="Arial Narrow"/>
                <w:b/>
                <w:color w:val="000000"/>
                <w:sz w:val="16"/>
                <w:szCs w:val="16"/>
                <w:lang w:eastAsia="es-EC"/>
              </w:rPr>
            </w:pPr>
            <w:r w:rsidRPr="00C27E5E">
              <w:rPr>
                <w:rFonts w:ascii="Arial Narrow" w:eastAsia="Times New Roman" w:hAnsi="Arial Narrow"/>
                <w:b/>
                <w:color w:val="000000"/>
                <w:sz w:val="16"/>
                <w:szCs w:val="16"/>
                <w:lang w:eastAsia="es-EC"/>
              </w:rPr>
              <w:t>0</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Narrow" w:eastAsia="Times New Roman" w:hAnsi="Arial Narrow"/>
                <w:b/>
                <w:color w:val="000000"/>
                <w:sz w:val="16"/>
                <w:szCs w:val="16"/>
                <w:lang w:eastAsia="es-EC"/>
              </w:rPr>
            </w:pPr>
            <w:r w:rsidRPr="00C27E5E">
              <w:rPr>
                <w:rFonts w:ascii="Arial Narrow" w:eastAsia="Times New Roman" w:hAnsi="Arial Narrow"/>
                <w:b/>
                <w:color w:val="000000"/>
                <w:sz w:val="16"/>
                <w:szCs w:val="16"/>
                <w:lang w:eastAsia="es-EC"/>
              </w:rPr>
              <w:t>0</w:t>
            </w:r>
          </w:p>
        </w:tc>
      </w:tr>
      <w:tr w:rsidR="006C2BC2" w:rsidRPr="00DC6B06" w:rsidTr="006C2BC2">
        <w:trPr>
          <w:trHeight w:val="41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PRODUCTIVAS + IMPRODUCTIVAS</w:t>
            </w:r>
          </w:p>
        </w:tc>
        <w:tc>
          <w:tcPr>
            <w:tcW w:w="4789" w:type="dxa"/>
            <w:gridSpan w:val="4"/>
            <w:tcBorders>
              <w:top w:val="single" w:sz="4" w:space="0" w:color="auto"/>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i/>
                <w:color w:val="000000"/>
                <w:sz w:val="16"/>
                <w:szCs w:val="16"/>
                <w:lang w:eastAsia="es-EC"/>
              </w:rPr>
            </w:pPr>
            <w:r w:rsidRPr="00C27E5E">
              <w:rPr>
                <w:rFonts w:ascii="Arial Narrow" w:eastAsia="Times New Roman" w:hAnsi="Arial Narrow"/>
                <w:b/>
                <w:i/>
                <w:color w:val="000000"/>
                <w:sz w:val="16"/>
                <w:szCs w:val="16"/>
                <w:lang w:eastAsia="es-EC"/>
              </w:rPr>
              <w:t>613</w:t>
            </w:r>
          </w:p>
        </w:tc>
      </w:tr>
    </w:tbl>
    <w:p w:rsidR="006C2BC2" w:rsidRDefault="006C2BC2" w:rsidP="006C2BC2">
      <w:pPr>
        <w:jc w:val="center"/>
      </w:pPr>
    </w:p>
    <w:p w:rsidR="006C2BC2" w:rsidRDefault="006C2BC2" w:rsidP="006C2BC2">
      <w:pPr>
        <w:jc w:val="center"/>
      </w:pPr>
    </w:p>
    <w:p w:rsidR="006C2BC2" w:rsidRDefault="006C2BC2" w:rsidP="006C2BC2">
      <w:pPr>
        <w:jc w:val="center"/>
      </w:pPr>
    </w:p>
    <w:p w:rsidR="006C2BC2" w:rsidRDefault="006C2BC2" w:rsidP="006C2BC2">
      <w:pPr>
        <w:jc w:val="center"/>
      </w:pPr>
    </w:p>
    <w:p w:rsidR="006C2BC2" w:rsidRDefault="006C2BC2" w:rsidP="006C2BC2">
      <w:pPr>
        <w:jc w:val="center"/>
      </w:pPr>
    </w:p>
    <w:tbl>
      <w:tblPr>
        <w:tblW w:w="7488" w:type="dxa"/>
        <w:jc w:val="center"/>
        <w:tblInd w:w="65" w:type="dxa"/>
        <w:tblCellMar>
          <w:left w:w="70" w:type="dxa"/>
          <w:right w:w="70" w:type="dxa"/>
        </w:tblCellMar>
        <w:tblLook w:val="04A0"/>
      </w:tblPr>
      <w:tblGrid>
        <w:gridCol w:w="2699"/>
        <w:gridCol w:w="1442"/>
        <w:gridCol w:w="967"/>
        <w:gridCol w:w="1418"/>
        <w:gridCol w:w="962"/>
      </w:tblGrid>
      <w:tr w:rsidR="006C2BC2" w:rsidRPr="00DC6B06" w:rsidTr="006C2BC2">
        <w:trPr>
          <w:trHeight w:val="420"/>
          <w:jc w:val="center"/>
        </w:trPr>
        <w:tc>
          <w:tcPr>
            <w:tcW w:w="41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lastRenderedPageBreak/>
              <w:t xml:space="preserve">Operador: </w:t>
            </w:r>
            <w:r>
              <w:rPr>
                <w:rFonts w:ascii="Arial Narrow" w:eastAsia="Times New Roman" w:hAnsi="Arial Narrow"/>
                <w:b/>
                <w:bCs/>
                <w:color w:val="000000"/>
                <w:sz w:val="16"/>
                <w:szCs w:val="16"/>
                <w:lang w:eastAsia="es-EC"/>
              </w:rPr>
              <w:t>Juan Bermeo</w:t>
            </w:r>
          </w:p>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r>
              <w:rPr>
                <w:rFonts w:ascii="Arial Narrow" w:eastAsia="Times New Roman" w:hAnsi="Arial Narrow"/>
                <w:b/>
                <w:bCs/>
                <w:color w:val="000000"/>
                <w:sz w:val="16"/>
                <w:szCs w:val="16"/>
                <w:lang w:eastAsia="es-EC"/>
              </w:rPr>
              <w:t>Turno: 1</w:t>
            </w:r>
          </w:p>
        </w:tc>
        <w:tc>
          <w:tcPr>
            <w:tcW w:w="3347" w:type="dxa"/>
            <w:gridSpan w:val="3"/>
            <w:tcBorders>
              <w:top w:val="single" w:sz="4" w:space="0" w:color="auto"/>
              <w:left w:val="nil"/>
              <w:bottom w:val="single" w:sz="4" w:space="0" w:color="auto"/>
              <w:right w:val="single" w:sz="4" w:space="0" w:color="auto"/>
            </w:tcBorders>
            <w:shd w:val="clear" w:color="auto" w:fill="auto"/>
            <w:noWrap/>
            <w:vAlign w:val="bottom"/>
            <w:hideMark/>
          </w:tcPr>
          <w:p w:rsidR="006C2BC2" w:rsidRDefault="006C2BC2" w:rsidP="006C2BC2">
            <w:pPr>
              <w:spacing w:after="0" w:line="240" w:lineRule="auto"/>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Selladora #:</w:t>
            </w:r>
            <w:r>
              <w:rPr>
                <w:rFonts w:ascii="Arial Narrow" w:eastAsia="Times New Roman" w:hAnsi="Arial Narrow"/>
                <w:b/>
                <w:bCs/>
                <w:color w:val="000000"/>
                <w:sz w:val="16"/>
                <w:szCs w:val="16"/>
                <w:lang w:eastAsia="es-EC"/>
              </w:rPr>
              <w:t>4</w:t>
            </w:r>
          </w:p>
        </w:tc>
      </w:tr>
      <w:tr w:rsidR="006C2BC2" w:rsidRPr="00DC6B06" w:rsidTr="006C2BC2">
        <w:trPr>
          <w:trHeight w:val="420"/>
          <w:jc w:val="center"/>
        </w:trPr>
        <w:tc>
          <w:tcPr>
            <w:tcW w:w="41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p>
        </w:tc>
        <w:tc>
          <w:tcPr>
            <w:tcW w:w="3347" w:type="dxa"/>
            <w:gridSpan w:val="3"/>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Pr>
                <w:rFonts w:ascii="Arial Narrow" w:eastAsia="Times New Roman" w:hAnsi="Arial Narrow"/>
                <w:b/>
                <w:bCs/>
                <w:color w:val="000000"/>
                <w:sz w:val="16"/>
                <w:szCs w:val="16"/>
                <w:lang w:eastAsia="es-EC"/>
              </w:rPr>
              <w:t>Fecha:</w:t>
            </w:r>
          </w:p>
        </w:tc>
      </w:tr>
      <w:tr w:rsidR="006C2BC2" w:rsidRPr="00DC6B06" w:rsidTr="006C2BC2">
        <w:trPr>
          <w:trHeight w:val="396"/>
          <w:jc w:val="center"/>
        </w:trPr>
        <w:tc>
          <w:tcPr>
            <w:tcW w:w="269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p>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Máquina Trabajando</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Máquina Parada</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r>
      <w:tr w:rsidR="006C2BC2" w:rsidRPr="00DC6B06" w:rsidTr="006C2BC2">
        <w:trPr>
          <w:trHeight w:val="106"/>
          <w:jc w:val="center"/>
        </w:trPr>
        <w:tc>
          <w:tcPr>
            <w:tcW w:w="2699" w:type="dxa"/>
            <w:vMerge/>
            <w:tcBorders>
              <w:top w:val="single" w:sz="4" w:space="0" w:color="auto"/>
              <w:left w:val="single" w:sz="4" w:space="0" w:color="auto"/>
              <w:bottom w:val="single" w:sz="4" w:space="0" w:color="auto"/>
              <w:right w:val="single" w:sz="4" w:space="0" w:color="auto"/>
            </w:tcBorders>
            <w:vAlign w:val="center"/>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xml:space="preserve">Titular </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Auxiliar</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Titular</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Auxiliar</w:t>
            </w:r>
          </w:p>
        </w:tc>
      </w:tr>
      <w:tr w:rsidR="006C2BC2" w:rsidRPr="00DC6B06" w:rsidTr="006C2BC2">
        <w:trPr>
          <w:trHeight w:val="153"/>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Embala fundas en Paquetes</w:t>
            </w:r>
          </w:p>
        </w:tc>
        <w:tc>
          <w:tcPr>
            <w:tcW w:w="1442" w:type="dxa"/>
            <w:tcBorders>
              <w:top w:val="single" w:sz="4" w:space="0" w:color="auto"/>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131</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r>
      <w:tr w:rsidR="006C2BC2" w:rsidRPr="00DC6B06" w:rsidTr="006C2BC2">
        <w:trPr>
          <w:trHeight w:val="10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Embala fundas en Sacos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25</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r>
      <w:tr w:rsidR="006C2BC2" w:rsidRPr="00DC6B06" w:rsidTr="006C2BC2">
        <w:trPr>
          <w:trHeight w:val="188"/>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Corrige errores en Selladoras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46</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r>
      <w:tr w:rsidR="006C2BC2" w:rsidRPr="00DC6B06" w:rsidTr="006C2BC2">
        <w:trPr>
          <w:trHeight w:val="13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Verifica Calidad</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81</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r>
      <w:tr w:rsidR="006C2BC2" w:rsidRPr="00DC6B06" w:rsidTr="006C2BC2">
        <w:trPr>
          <w:trHeight w:val="8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Calibra las fundas en los Lotes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26</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r>
      <w:tr w:rsidR="006C2BC2" w:rsidRPr="00DC6B06" w:rsidTr="006C2BC2">
        <w:trPr>
          <w:trHeight w:val="168"/>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Coloca  Rollo en Selladora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22</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r>
      <w:tr w:rsidR="006C2BC2" w:rsidRPr="00DC6B06" w:rsidTr="006C2BC2">
        <w:trPr>
          <w:trHeight w:val="11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Pega Rollo para seguir trabajando</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16</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r>
      <w:tr w:rsidR="006C2BC2" w:rsidRPr="00DC6B06" w:rsidTr="006C2BC2">
        <w:trPr>
          <w:trHeight w:val="202"/>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Cuenta Fundas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11</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r>
      <w:tr w:rsidR="006C2BC2" w:rsidRPr="00DC6B06" w:rsidTr="006C2BC2">
        <w:trPr>
          <w:trHeight w:val="133"/>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Coloca Bobinas(cartón) en Selladora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r>
      <w:tr w:rsidR="006C2BC2" w:rsidRPr="00DC6B06" w:rsidTr="006C2BC2">
        <w:trPr>
          <w:trHeight w:val="222"/>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Corta Bobinas(cartón) de acuerdo a medida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r>
      <w:tr w:rsidR="006C2BC2" w:rsidRPr="00DC6B06" w:rsidTr="006C2BC2">
        <w:trPr>
          <w:trHeight w:val="14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Prepara fundas para embalaje</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32</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r>
      <w:tr w:rsidR="006C2BC2" w:rsidRPr="00DC6B06" w:rsidTr="006C2BC2">
        <w:trPr>
          <w:trHeight w:val="85"/>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Escribe datos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11</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r>
      <w:tr w:rsidR="006C2BC2" w:rsidRPr="00DC6B06" w:rsidTr="006C2BC2">
        <w:trPr>
          <w:trHeight w:val="132"/>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Limpia la maquina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10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r>
      <w:tr w:rsidR="006C2BC2" w:rsidRPr="00DC6B06" w:rsidTr="006C2BC2">
        <w:trPr>
          <w:trHeight w:val="22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Trae Rollo de Bodega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r>
      <w:tr w:rsidR="006C2BC2" w:rsidRPr="00DC6B06" w:rsidTr="006C2BC2">
        <w:trPr>
          <w:trHeight w:val="137"/>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Cambia de medida la Selladora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3</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r>
      <w:tr w:rsidR="006C2BC2" w:rsidRPr="00DC6B06" w:rsidTr="006C2BC2">
        <w:trPr>
          <w:trHeight w:val="226"/>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Calibra Máquina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r>
      <w:tr w:rsidR="006C2BC2" w:rsidRPr="00DC6B06" w:rsidTr="006C2BC2">
        <w:trPr>
          <w:trHeight w:val="129"/>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Recoge Scrap</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1</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r>
      <w:tr w:rsidR="006C2BC2" w:rsidRPr="00DC6B06" w:rsidTr="006C2BC2">
        <w:trPr>
          <w:trHeight w:val="286"/>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TOTAL DE OBSERVACIONES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415</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0</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0</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0</w:t>
            </w:r>
          </w:p>
        </w:tc>
      </w:tr>
      <w:tr w:rsidR="006C2BC2" w:rsidRPr="00DC6B06" w:rsidTr="006C2BC2">
        <w:trPr>
          <w:trHeight w:val="275"/>
          <w:jc w:val="center"/>
        </w:trPr>
        <w:tc>
          <w:tcPr>
            <w:tcW w:w="7488" w:type="dxa"/>
            <w:gridSpan w:val="5"/>
            <w:tcBorders>
              <w:top w:val="single" w:sz="4" w:space="0" w:color="auto"/>
              <w:left w:val="single" w:sz="4" w:space="0" w:color="auto"/>
              <w:bottom w:val="nil"/>
              <w:right w:val="single" w:sz="4" w:space="0" w:color="000000"/>
            </w:tcBorders>
            <w:shd w:val="clear" w:color="auto" w:fill="auto"/>
            <w:noWrap/>
            <w:vAlign w:val="bottom"/>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ELEMENTOS IMPRODUCTIVOS</w:t>
            </w:r>
          </w:p>
        </w:tc>
      </w:tr>
      <w:tr w:rsidR="006C2BC2" w:rsidRPr="00DC6B06" w:rsidTr="006C2BC2">
        <w:trPr>
          <w:trHeight w:val="266"/>
          <w:jc w:val="center"/>
        </w:trPr>
        <w:tc>
          <w:tcPr>
            <w:tcW w:w="269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Demoras Innevitables</w:t>
            </w:r>
          </w:p>
        </w:tc>
        <w:tc>
          <w:tcPr>
            <w:tcW w:w="2409" w:type="dxa"/>
            <w:gridSpan w:val="2"/>
            <w:tcBorders>
              <w:top w:val="single" w:sz="4" w:space="0" w:color="auto"/>
              <w:left w:val="nil"/>
              <w:bottom w:val="nil"/>
              <w:right w:val="single" w:sz="4" w:space="0" w:color="000000"/>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Máquina Trabajando</w:t>
            </w:r>
          </w:p>
        </w:tc>
        <w:tc>
          <w:tcPr>
            <w:tcW w:w="2380" w:type="dxa"/>
            <w:gridSpan w:val="2"/>
            <w:tcBorders>
              <w:top w:val="single" w:sz="4" w:space="0" w:color="auto"/>
              <w:left w:val="nil"/>
              <w:bottom w:val="nil"/>
              <w:right w:val="single" w:sz="4" w:space="0" w:color="000000"/>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Máquina Parada</w:t>
            </w:r>
          </w:p>
        </w:tc>
      </w:tr>
      <w:tr w:rsidR="006C2BC2" w:rsidRPr="00DC6B06" w:rsidTr="006C2BC2">
        <w:trPr>
          <w:trHeight w:val="269"/>
          <w:jc w:val="center"/>
        </w:trPr>
        <w:tc>
          <w:tcPr>
            <w:tcW w:w="2699" w:type="dxa"/>
            <w:vMerge/>
            <w:tcBorders>
              <w:top w:val="single" w:sz="4" w:space="0" w:color="auto"/>
              <w:left w:val="single" w:sz="4" w:space="0" w:color="auto"/>
              <w:bottom w:val="single" w:sz="4" w:space="0" w:color="000000"/>
              <w:right w:val="single" w:sz="4" w:space="0" w:color="000000"/>
            </w:tcBorders>
            <w:vAlign w:val="center"/>
            <w:hideMark/>
          </w:tcPr>
          <w:p w:rsidR="006C2BC2" w:rsidRPr="00DC6B06" w:rsidRDefault="006C2BC2" w:rsidP="006C2BC2">
            <w:pPr>
              <w:spacing w:after="0" w:line="240" w:lineRule="auto"/>
              <w:rPr>
                <w:rFonts w:ascii="Arial Narrow" w:eastAsia="Times New Roman" w:hAnsi="Arial Narrow"/>
                <w:b/>
                <w:bCs/>
                <w:color w:val="000000"/>
                <w:sz w:val="16"/>
                <w:szCs w:val="16"/>
                <w:lang w:eastAsia="es-EC"/>
              </w:rPr>
            </w:pPr>
          </w:p>
        </w:tc>
        <w:tc>
          <w:tcPr>
            <w:tcW w:w="1442" w:type="dxa"/>
            <w:tcBorders>
              <w:top w:val="single" w:sz="4" w:space="0" w:color="auto"/>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xml:space="preserve">Titular </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Auxiliar</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Titular</w:t>
            </w:r>
          </w:p>
        </w:tc>
        <w:tc>
          <w:tcPr>
            <w:tcW w:w="962" w:type="dxa"/>
            <w:tcBorders>
              <w:top w:val="single" w:sz="4" w:space="0" w:color="auto"/>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Auxiliar</w:t>
            </w:r>
          </w:p>
        </w:tc>
      </w:tr>
      <w:tr w:rsidR="006C2BC2" w:rsidRPr="00DC6B06" w:rsidTr="006C2BC2">
        <w:trPr>
          <w:trHeight w:val="274"/>
          <w:jc w:val="center"/>
        </w:trPr>
        <w:tc>
          <w:tcPr>
            <w:tcW w:w="269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Espera conformación de lotes de fundas/rollos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146</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r>
      <w:tr w:rsidR="006C2BC2" w:rsidRPr="00DC6B06" w:rsidTr="006C2BC2">
        <w:trPr>
          <w:trHeight w:val="193"/>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Toma Agua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6</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r>
      <w:tr w:rsidR="006C2BC2" w:rsidRPr="00DC6B06" w:rsidTr="006C2BC2">
        <w:trPr>
          <w:trHeight w:val="11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Va al Baño</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1</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r>
      <w:tr w:rsidR="006C2BC2" w:rsidRPr="00DC6B06" w:rsidTr="006C2BC2">
        <w:trPr>
          <w:trHeight w:val="7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Espera por Cambio de Medida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16</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r>
      <w:tr w:rsidR="006C2BC2" w:rsidRPr="00DC6B06" w:rsidTr="006C2BC2">
        <w:trPr>
          <w:trHeight w:val="148"/>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Encuesta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r>
      <w:tr w:rsidR="006C2BC2" w:rsidRPr="00DC6B06" w:rsidTr="006C2BC2">
        <w:trPr>
          <w:trHeight w:val="421"/>
          <w:jc w:val="center"/>
        </w:trPr>
        <w:tc>
          <w:tcPr>
            <w:tcW w:w="269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2BC2" w:rsidRPr="00C27E5E" w:rsidRDefault="006C2BC2" w:rsidP="006C2BC2">
            <w:pPr>
              <w:spacing w:after="0" w:line="240" w:lineRule="auto"/>
              <w:jc w:val="center"/>
              <w:rPr>
                <w:rFonts w:ascii="Arial Narrow" w:eastAsia="Times New Roman" w:hAnsi="Arial Narrow"/>
                <w:b/>
                <w:color w:val="000000"/>
                <w:sz w:val="16"/>
                <w:szCs w:val="16"/>
                <w:lang w:eastAsia="es-EC"/>
              </w:rPr>
            </w:pPr>
            <w:r w:rsidRPr="00C27E5E">
              <w:rPr>
                <w:rFonts w:ascii="Arial Narrow" w:eastAsia="Times New Roman" w:hAnsi="Arial Narrow"/>
                <w:b/>
                <w:color w:val="000000"/>
                <w:sz w:val="16"/>
                <w:szCs w:val="16"/>
                <w:lang w:eastAsia="es-EC"/>
              </w:rPr>
              <w:t>TOTAL DE OBSERVACIONES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169</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0</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0</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0</w:t>
            </w:r>
          </w:p>
        </w:tc>
      </w:tr>
      <w:tr w:rsidR="006C2BC2" w:rsidRPr="00DC6B06" w:rsidTr="006C2BC2">
        <w:trPr>
          <w:trHeight w:val="258"/>
          <w:jc w:val="center"/>
        </w:trPr>
        <w:tc>
          <w:tcPr>
            <w:tcW w:w="269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Demoras Evitables</w:t>
            </w:r>
          </w:p>
        </w:tc>
        <w:tc>
          <w:tcPr>
            <w:tcW w:w="2409" w:type="dxa"/>
            <w:gridSpan w:val="2"/>
            <w:tcBorders>
              <w:top w:val="single" w:sz="4" w:space="0" w:color="auto"/>
              <w:left w:val="nil"/>
              <w:bottom w:val="nil"/>
              <w:right w:val="single" w:sz="4" w:space="0" w:color="000000"/>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Máquina Trabajando</w:t>
            </w:r>
          </w:p>
        </w:tc>
        <w:tc>
          <w:tcPr>
            <w:tcW w:w="2380" w:type="dxa"/>
            <w:gridSpan w:val="2"/>
            <w:tcBorders>
              <w:top w:val="single" w:sz="4" w:space="0" w:color="auto"/>
              <w:left w:val="nil"/>
              <w:bottom w:val="nil"/>
              <w:right w:val="single" w:sz="4" w:space="0" w:color="000000"/>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Máquina Parada</w:t>
            </w:r>
          </w:p>
        </w:tc>
      </w:tr>
      <w:tr w:rsidR="006C2BC2" w:rsidRPr="00DC6B06" w:rsidTr="006C2BC2">
        <w:trPr>
          <w:trHeight w:val="278"/>
          <w:jc w:val="center"/>
        </w:trPr>
        <w:tc>
          <w:tcPr>
            <w:tcW w:w="2699" w:type="dxa"/>
            <w:vMerge/>
            <w:tcBorders>
              <w:top w:val="single" w:sz="4" w:space="0" w:color="auto"/>
              <w:left w:val="single" w:sz="4" w:space="0" w:color="auto"/>
              <w:bottom w:val="single" w:sz="4" w:space="0" w:color="000000"/>
              <w:right w:val="single" w:sz="4" w:space="0" w:color="000000"/>
            </w:tcBorders>
            <w:vAlign w:val="center"/>
            <w:hideMark/>
          </w:tcPr>
          <w:p w:rsidR="006C2BC2" w:rsidRPr="00DC6B06" w:rsidRDefault="006C2BC2" w:rsidP="006C2BC2">
            <w:pPr>
              <w:spacing w:after="0" w:line="240" w:lineRule="auto"/>
              <w:rPr>
                <w:rFonts w:ascii="Arial Narrow" w:eastAsia="Times New Roman" w:hAnsi="Arial Narrow"/>
                <w:b/>
                <w:bCs/>
                <w:color w:val="000000"/>
                <w:sz w:val="16"/>
                <w:szCs w:val="16"/>
                <w:lang w:eastAsia="es-EC"/>
              </w:rPr>
            </w:pPr>
          </w:p>
        </w:tc>
        <w:tc>
          <w:tcPr>
            <w:tcW w:w="1442" w:type="dxa"/>
            <w:tcBorders>
              <w:top w:val="single" w:sz="4" w:space="0" w:color="auto"/>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xml:space="preserve">Titular </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Auxiliar</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Titular</w:t>
            </w:r>
          </w:p>
        </w:tc>
        <w:tc>
          <w:tcPr>
            <w:tcW w:w="962" w:type="dxa"/>
            <w:tcBorders>
              <w:top w:val="single" w:sz="4" w:space="0" w:color="auto"/>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Auxiliar</w:t>
            </w:r>
          </w:p>
        </w:tc>
      </w:tr>
      <w:tr w:rsidR="006C2BC2" w:rsidRPr="00DC6B06" w:rsidTr="006C2BC2">
        <w:trPr>
          <w:trHeight w:val="93"/>
          <w:jc w:val="center"/>
        </w:trPr>
        <w:tc>
          <w:tcPr>
            <w:tcW w:w="269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xml:space="preserve">Conversa </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1</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r>
      <w:tr w:rsidR="006C2BC2" w:rsidRPr="00DC6B06" w:rsidTr="006C2BC2">
        <w:trPr>
          <w:trHeight w:val="182"/>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Almuerza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15</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r>
      <w:tr w:rsidR="006C2BC2" w:rsidRPr="00DC6B06" w:rsidTr="006C2BC2">
        <w:trPr>
          <w:trHeight w:val="128"/>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Espera por Máquina Dañada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6</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r>
      <w:tr w:rsidR="006C2BC2" w:rsidRPr="00DC6B06" w:rsidTr="006C2BC2">
        <w:trPr>
          <w:trHeight w:val="215"/>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Arregla Rollos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r>
      <w:tr w:rsidR="006C2BC2" w:rsidRPr="00DC6B06" w:rsidTr="006C2BC2">
        <w:trPr>
          <w:trHeight w:val="13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Busca Material</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7</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r>
      <w:tr w:rsidR="006C2BC2" w:rsidRPr="00DC6B06" w:rsidTr="006C2BC2">
        <w:trPr>
          <w:trHeight w:val="39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C27E5E" w:rsidRDefault="006C2BC2" w:rsidP="006C2BC2">
            <w:pPr>
              <w:spacing w:after="0" w:line="240" w:lineRule="auto"/>
              <w:jc w:val="center"/>
              <w:rPr>
                <w:rFonts w:ascii="Arial Narrow" w:eastAsia="Times New Roman" w:hAnsi="Arial Narrow"/>
                <w:b/>
                <w:color w:val="000000"/>
                <w:sz w:val="16"/>
                <w:szCs w:val="16"/>
                <w:lang w:eastAsia="es-EC"/>
              </w:rPr>
            </w:pPr>
            <w:r w:rsidRPr="00C27E5E">
              <w:rPr>
                <w:rFonts w:ascii="Arial Narrow" w:eastAsia="Times New Roman" w:hAnsi="Arial Narrow"/>
                <w:b/>
                <w:color w:val="000000"/>
                <w:sz w:val="16"/>
                <w:szCs w:val="16"/>
                <w:lang w:eastAsia="es-EC"/>
              </w:rPr>
              <w:t>TOTAL DE OBSERVACIONES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29</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0</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0</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right"/>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0</w:t>
            </w:r>
          </w:p>
        </w:tc>
      </w:tr>
      <w:tr w:rsidR="006C2BC2" w:rsidRPr="00DC6B06" w:rsidTr="006C2BC2">
        <w:trPr>
          <w:trHeight w:val="41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PRODUCTIVAS + IMPRODUCTIVAS</w:t>
            </w:r>
          </w:p>
        </w:tc>
        <w:tc>
          <w:tcPr>
            <w:tcW w:w="4789" w:type="dxa"/>
            <w:gridSpan w:val="4"/>
            <w:tcBorders>
              <w:top w:val="single" w:sz="4" w:space="0" w:color="auto"/>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i/>
                <w:color w:val="000000"/>
                <w:sz w:val="16"/>
                <w:szCs w:val="16"/>
                <w:lang w:eastAsia="es-EC"/>
              </w:rPr>
            </w:pPr>
            <w:r w:rsidRPr="00C27E5E">
              <w:rPr>
                <w:rFonts w:ascii="Arial Narrow" w:eastAsia="Times New Roman" w:hAnsi="Arial Narrow"/>
                <w:b/>
                <w:i/>
                <w:color w:val="000000"/>
                <w:sz w:val="16"/>
                <w:szCs w:val="16"/>
                <w:lang w:eastAsia="es-EC"/>
              </w:rPr>
              <w:t>613</w:t>
            </w:r>
          </w:p>
        </w:tc>
      </w:tr>
    </w:tbl>
    <w:p w:rsidR="006C2BC2" w:rsidRDefault="006C2BC2" w:rsidP="006C2BC2">
      <w:pPr>
        <w:jc w:val="center"/>
      </w:pPr>
    </w:p>
    <w:p w:rsidR="006C2BC2" w:rsidRDefault="006C2BC2" w:rsidP="006C2BC2">
      <w:pPr>
        <w:jc w:val="center"/>
      </w:pPr>
    </w:p>
    <w:p w:rsidR="006C2BC2" w:rsidRDefault="006C2BC2" w:rsidP="006C2BC2">
      <w:pPr>
        <w:jc w:val="center"/>
      </w:pPr>
    </w:p>
    <w:p w:rsidR="006C2BC2" w:rsidRDefault="006C2BC2" w:rsidP="006C2BC2">
      <w:pPr>
        <w:jc w:val="center"/>
      </w:pPr>
    </w:p>
    <w:tbl>
      <w:tblPr>
        <w:tblW w:w="7488" w:type="dxa"/>
        <w:jc w:val="center"/>
        <w:tblInd w:w="65" w:type="dxa"/>
        <w:tblCellMar>
          <w:left w:w="70" w:type="dxa"/>
          <w:right w:w="70" w:type="dxa"/>
        </w:tblCellMar>
        <w:tblLook w:val="04A0"/>
      </w:tblPr>
      <w:tblGrid>
        <w:gridCol w:w="2699"/>
        <w:gridCol w:w="1442"/>
        <w:gridCol w:w="967"/>
        <w:gridCol w:w="1418"/>
        <w:gridCol w:w="962"/>
      </w:tblGrid>
      <w:tr w:rsidR="006C2BC2" w:rsidRPr="00DC6B06" w:rsidTr="006C2BC2">
        <w:trPr>
          <w:trHeight w:val="420"/>
          <w:jc w:val="center"/>
        </w:trPr>
        <w:tc>
          <w:tcPr>
            <w:tcW w:w="41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lastRenderedPageBreak/>
              <w:t xml:space="preserve">Operador: </w:t>
            </w:r>
            <w:r>
              <w:rPr>
                <w:rFonts w:ascii="Arial Narrow" w:eastAsia="Times New Roman" w:hAnsi="Arial Narrow"/>
                <w:b/>
                <w:bCs/>
                <w:color w:val="000000"/>
                <w:sz w:val="16"/>
                <w:szCs w:val="16"/>
                <w:lang w:eastAsia="es-EC"/>
              </w:rPr>
              <w:t>Victor Cevallos</w:t>
            </w:r>
          </w:p>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r>
              <w:rPr>
                <w:rFonts w:ascii="Arial Narrow" w:eastAsia="Times New Roman" w:hAnsi="Arial Narrow"/>
                <w:b/>
                <w:bCs/>
                <w:color w:val="000000"/>
                <w:sz w:val="16"/>
                <w:szCs w:val="16"/>
                <w:lang w:eastAsia="es-EC"/>
              </w:rPr>
              <w:t>Turno: 1</w:t>
            </w:r>
          </w:p>
        </w:tc>
        <w:tc>
          <w:tcPr>
            <w:tcW w:w="3347" w:type="dxa"/>
            <w:gridSpan w:val="3"/>
            <w:tcBorders>
              <w:top w:val="single" w:sz="4" w:space="0" w:color="auto"/>
              <w:left w:val="nil"/>
              <w:bottom w:val="single" w:sz="4" w:space="0" w:color="auto"/>
              <w:right w:val="single" w:sz="4" w:space="0" w:color="auto"/>
            </w:tcBorders>
            <w:shd w:val="clear" w:color="auto" w:fill="auto"/>
            <w:noWrap/>
            <w:vAlign w:val="bottom"/>
            <w:hideMark/>
          </w:tcPr>
          <w:p w:rsidR="006C2BC2" w:rsidRDefault="006C2BC2" w:rsidP="006C2BC2">
            <w:pPr>
              <w:spacing w:after="0" w:line="240" w:lineRule="auto"/>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Selladora #:</w:t>
            </w:r>
            <w:r>
              <w:rPr>
                <w:rFonts w:ascii="Arial Narrow" w:eastAsia="Times New Roman" w:hAnsi="Arial Narrow"/>
                <w:b/>
                <w:bCs/>
                <w:color w:val="000000"/>
                <w:sz w:val="16"/>
                <w:szCs w:val="16"/>
                <w:lang w:eastAsia="es-EC"/>
              </w:rPr>
              <w:t>5</w:t>
            </w:r>
          </w:p>
        </w:tc>
      </w:tr>
      <w:tr w:rsidR="006C2BC2" w:rsidRPr="00DC6B06" w:rsidTr="006C2BC2">
        <w:trPr>
          <w:trHeight w:val="420"/>
          <w:jc w:val="center"/>
        </w:trPr>
        <w:tc>
          <w:tcPr>
            <w:tcW w:w="41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p>
        </w:tc>
        <w:tc>
          <w:tcPr>
            <w:tcW w:w="3347" w:type="dxa"/>
            <w:gridSpan w:val="3"/>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Pr>
                <w:rFonts w:ascii="Arial Narrow" w:eastAsia="Times New Roman" w:hAnsi="Arial Narrow"/>
                <w:b/>
                <w:bCs/>
                <w:color w:val="000000"/>
                <w:sz w:val="16"/>
                <w:szCs w:val="16"/>
                <w:lang w:eastAsia="es-EC"/>
              </w:rPr>
              <w:t>Fecha:</w:t>
            </w:r>
          </w:p>
        </w:tc>
      </w:tr>
      <w:tr w:rsidR="006C2BC2" w:rsidRPr="00DC6B06" w:rsidTr="006C2BC2">
        <w:trPr>
          <w:trHeight w:val="396"/>
          <w:jc w:val="center"/>
        </w:trPr>
        <w:tc>
          <w:tcPr>
            <w:tcW w:w="269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p>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Máquina Trabajando</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Máquina Parada</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r>
      <w:tr w:rsidR="006C2BC2" w:rsidRPr="00DC6B06" w:rsidTr="006C2BC2">
        <w:trPr>
          <w:trHeight w:val="106"/>
          <w:jc w:val="center"/>
        </w:trPr>
        <w:tc>
          <w:tcPr>
            <w:tcW w:w="2699" w:type="dxa"/>
            <w:vMerge/>
            <w:tcBorders>
              <w:top w:val="single" w:sz="4" w:space="0" w:color="auto"/>
              <w:left w:val="single" w:sz="4" w:space="0" w:color="auto"/>
              <w:bottom w:val="single" w:sz="4" w:space="0" w:color="auto"/>
              <w:right w:val="single" w:sz="4" w:space="0" w:color="auto"/>
            </w:tcBorders>
            <w:vAlign w:val="center"/>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xml:space="preserve">Titular </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Auxiliar</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Titular</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Auxiliar</w:t>
            </w:r>
          </w:p>
        </w:tc>
      </w:tr>
      <w:tr w:rsidR="006C2BC2" w:rsidRPr="00DC6B06" w:rsidTr="006C2BC2">
        <w:trPr>
          <w:trHeight w:val="153"/>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Embala fundas en Paquetes</w:t>
            </w:r>
          </w:p>
        </w:tc>
        <w:tc>
          <w:tcPr>
            <w:tcW w:w="1442" w:type="dxa"/>
            <w:tcBorders>
              <w:top w:val="single" w:sz="4" w:space="0" w:color="auto"/>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151</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0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Embala fundas en Sacos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26</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88"/>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Corrige errores en Selladoras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77</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3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Verifica Calidad</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32</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8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Calibra las fundas en los Lotes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68"/>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Coloca  Rollo en Selladora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21</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1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Pega Rollo para seguir trabajando</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2</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202"/>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Cuenta Fundas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9</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33"/>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Coloca Bobinas(cartón) en Selladora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222"/>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Corta Bobinas(cartón) de acuerdo a medida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4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Prepara fundas para embalaje</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7</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85"/>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Escribe datos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14</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32"/>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Limpia la maquina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7</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22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Trae Rollo de Bodega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37"/>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Cambia de medida la Selladora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23</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226"/>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Calibra Máquina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29"/>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Recoge Scrap</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3</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286"/>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TOTAL DE OBSERVACIONES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b/>
                <w:bCs/>
                <w:color w:val="000000"/>
                <w:sz w:val="16"/>
                <w:szCs w:val="16"/>
              </w:rPr>
            </w:pPr>
            <w:r w:rsidRPr="002014D2">
              <w:rPr>
                <w:b/>
                <w:bCs/>
                <w:color w:val="000000"/>
                <w:sz w:val="16"/>
                <w:szCs w:val="16"/>
              </w:rPr>
              <w:t>372</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b/>
                <w:bCs/>
                <w:color w:val="000000"/>
                <w:sz w:val="16"/>
                <w:szCs w:val="16"/>
              </w:rPr>
            </w:pPr>
            <w:r w:rsidRPr="002014D2">
              <w:rPr>
                <w:b/>
                <w:bCs/>
                <w:color w:val="000000"/>
                <w:sz w:val="16"/>
                <w:szCs w:val="16"/>
              </w:rPr>
              <w:t>0</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b/>
                <w:bCs/>
                <w:color w:val="000000"/>
                <w:sz w:val="16"/>
                <w:szCs w:val="16"/>
              </w:rPr>
            </w:pPr>
            <w:r w:rsidRPr="002014D2">
              <w:rPr>
                <w:b/>
                <w:bCs/>
                <w:color w:val="000000"/>
                <w:sz w:val="16"/>
                <w:szCs w:val="16"/>
              </w:rPr>
              <w:t>0</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b/>
                <w:bCs/>
                <w:color w:val="000000"/>
                <w:sz w:val="16"/>
                <w:szCs w:val="16"/>
              </w:rPr>
            </w:pPr>
            <w:r w:rsidRPr="002014D2">
              <w:rPr>
                <w:b/>
                <w:bCs/>
                <w:color w:val="000000"/>
                <w:sz w:val="16"/>
                <w:szCs w:val="16"/>
              </w:rPr>
              <w:t>0</w:t>
            </w:r>
          </w:p>
        </w:tc>
      </w:tr>
      <w:tr w:rsidR="006C2BC2" w:rsidRPr="00DC6B06" w:rsidTr="006C2BC2">
        <w:trPr>
          <w:trHeight w:val="275"/>
          <w:jc w:val="center"/>
        </w:trPr>
        <w:tc>
          <w:tcPr>
            <w:tcW w:w="7488" w:type="dxa"/>
            <w:gridSpan w:val="5"/>
            <w:tcBorders>
              <w:top w:val="single" w:sz="4" w:space="0" w:color="auto"/>
              <w:left w:val="single" w:sz="4" w:space="0" w:color="auto"/>
              <w:bottom w:val="nil"/>
              <w:right w:val="single" w:sz="4" w:space="0" w:color="000000"/>
            </w:tcBorders>
            <w:shd w:val="clear" w:color="auto" w:fill="auto"/>
            <w:noWrap/>
            <w:vAlign w:val="bottom"/>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ELEMENTOS IMPRODUCTIVOS</w:t>
            </w:r>
          </w:p>
        </w:tc>
      </w:tr>
      <w:tr w:rsidR="006C2BC2" w:rsidRPr="00DC6B06" w:rsidTr="006C2BC2">
        <w:trPr>
          <w:trHeight w:val="266"/>
          <w:jc w:val="center"/>
        </w:trPr>
        <w:tc>
          <w:tcPr>
            <w:tcW w:w="269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Demoras Innevitables</w:t>
            </w:r>
          </w:p>
        </w:tc>
        <w:tc>
          <w:tcPr>
            <w:tcW w:w="2409" w:type="dxa"/>
            <w:gridSpan w:val="2"/>
            <w:tcBorders>
              <w:top w:val="single" w:sz="4" w:space="0" w:color="auto"/>
              <w:left w:val="nil"/>
              <w:bottom w:val="nil"/>
              <w:right w:val="single" w:sz="4" w:space="0" w:color="000000"/>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Máquina Trabajando</w:t>
            </w:r>
          </w:p>
        </w:tc>
        <w:tc>
          <w:tcPr>
            <w:tcW w:w="2380" w:type="dxa"/>
            <w:gridSpan w:val="2"/>
            <w:tcBorders>
              <w:top w:val="single" w:sz="4" w:space="0" w:color="auto"/>
              <w:left w:val="nil"/>
              <w:bottom w:val="nil"/>
              <w:right w:val="single" w:sz="4" w:space="0" w:color="000000"/>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Máquina Parada</w:t>
            </w:r>
          </w:p>
        </w:tc>
      </w:tr>
      <w:tr w:rsidR="006C2BC2" w:rsidRPr="00DC6B06" w:rsidTr="006C2BC2">
        <w:trPr>
          <w:trHeight w:val="269"/>
          <w:jc w:val="center"/>
        </w:trPr>
        <w:tc>
          <w:tcPr>
            <w:tcW w:w="2699" w:type="dxa"/>
            <w:vMerge/>
            <w:tcBorders>
              <w:top w:val="single" w:sz="4" w:space="0" w:color="auto"/>
              <w:left w:val="single" w:sz="4" w:space="0" w:color="auto"/>
              <w:bottom w:val="single" w:sz="4" w:space="0" w:color="000000"/>
              <w:right w:val="single" w:sz="4" w:space="0" w:color="000000"/>
            </w:tcBorders>
            <w:vAlign w:val="center"/>
            <w:hideMark/>
          </w:tcPr>
          <w:p w:rsidR="006C2BC2" w:rsidRPr="00DC6B06" w:rsidRDefault="006C2BC2" w:rsidP="006C2BC2">
            <w:pPr>
              <w:spacing w:after="0" w:line="240" w:lineRule="auto"/>
              <w:rPr>
                <w:rFonts w:ascii="Arial Narrow" w:eastAsia="Times New Roman" w:hAnsi="Arial Narrow"/>
                <w:b/>
                <w:bCs/>
                <w:color w:val="000000"/>
                <w:sz w:val="16"/>
                <w:szCs w:val="16"/>
                <w:lang w:eastAsia="es-EC"/>
              </w:rPr>
            </w:pPr>
          </w:p>
        </w:tc>
        <w:tc>
          <w:tcPr>
            <w:tcW w:w="1442" w:type="dxa"/>
            <w:tcBorders>
              <w:top w:val="single" w:sz="4" w:space="0" w:color="auto"/>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xml:space="preserve">Titular </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Auxiliar</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Titular</w:t>
            </w:r>
          </w:p>
        </w:tc>
        <w:tc>
          <w:tcPr>
            <w:tcW w:w="962" w:type="dxa"/>
            <w:tcBorders>
              <w:top w:val="single" w:sz="4" w:space="0" w:color="auto"/>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Auxiliar</w:t>
            </w:r>
          </w:p>
        </w:tc>
      </w:tr>
      <w:tr w:rsidR="006C2BC2" w:rsidRPr="00DC6B06" w:rsidTr="006C2BC2">
        <w:trPr>
          <w:trHeight w:val="274"/>
          <w:jc w:val="center"/>
        </w:trPr>
        <w:tc>
          <w:tcPr>
            <w:tcW w:w="269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Espera conformación de lotes de fundas/rollos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35</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93"/>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Toma Agua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26</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1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Va al Baño</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14</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7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Espera por Cambio de Medida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4</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48"/>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Encuesta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5</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421"/>
          <w:jc w:val="center"/>
        </w:trPr>
        <w:tc>
          <w:tcPr>
            <w:tcW w:w="269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2BC2" w:rsidRPr="00C27E5E" w:rsidRDefault="006C2BC2" w:rsidP="006C2BC2">
            <w:pPr>
              <w:spacing w:after="0" w:line="240" w:lineRule="auto"/>
              <w:jc w:val="center"/>
              <w:rPr>
                <w:rFonts w:ascii="Arial Narrow" w:eastAsia="Times New Roman" w:hAnsi="Arial Narrow"/>
                <w:b/>
                <w:color w:val="000000"/>
                <w:sz w:val="16"/>
                <w:szCs w:val="16"/>
                <w:lang w:eastAsia="es-EC"/>
              </w:rPr>
            </w:pPr>
            <w:r w:rsidRPr="00C27E5E">
              <w:rPr>
                <w:rFonts w:ascii="Arial Narrow" w:eastAsia="Times New Roman" w:hAnsi="Arial Narrow"/>
                <w:b/>
                <w:color w:val="000000"/>
                <w:sz w:val="16"/>
                <w:szCs w:val="16"/>
                <w:lang w:eastAsia="es-EC"/>
              </w:rPr>
              <w:t>TOTAL DE OBSERVACIONES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84</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0</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0</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0</w:t>
            </w:r>
          </w:p>
        </w:tc>
      </w:tr>
      <w:tr w:rsidR="006C2BC2" w:rsidRPr="00DC6B06" w:rsidTr="006C2BC2">
        <w:trPr>
          <w:trHeight w:val="258"/>
          <w:jc w:val="center"/>
        </w:trPr>
        <w:tc>
          <w:tcPr>
            <w:tcW w:w="269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Demoras Evitables</w:t>
            </w:r>
          </w:p>
        </w:tc>
        <w:tc>
          <w:tcPr>
            <w:tcW w:w="2409" w:type="dxa"/>
            <w:gridSpan w:val="2"/>
            <w:tcBorders>
              <w:top w:val="single" w:sz="4" w:space="0" w:color="auto"/>
              <w:left w:val="nil"/>
              <w:bottom w:val="nil"/>
              <w:right w:val="single" w:sz="4" w:space="0" w:color="000000"/>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Máquina Trabajando</w:t>
            </w:r>
          </w:p>
        </w:tc>
        <w:tc>
          <w:tcPr>
            <w:tcW w:w="2380" w:type="dxa"/>
            <w:gridSpan w:val="2"/>
            <w:tcBorders>
              <w:top w:val="single" w:sz="4" w:space="0" w:color="auto"/>
              <w:left w:val="nil"/>
              <w:bottom w:val="nil"/>
              <w:right w:val="single" w:sz="4" w:space="0" w:color="000000"/>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Máquina Parada</w:t>
            </w:r>
          </w:p>
        </w:tc>
      </w:tr>
      <w:tr w:rsidR="006C2BC2" w:rsidRPr="00DC6B06" w:rsidTr="006C2BC2">
        <w:trPr>
          <w:trHeight w:val="278"/>
          <w:jc w:val="center"/>
        </w:trPr>
        <w:tc>
          <w:tcPr>
            <w:tcW w:w="2699" w:type="dxa"/>
            <w:vMerge/>
            <w:tcBorders>
              <w:top w:val="single" w:sz="4" w:space="0" w:color="auto"/>
              <w:left w:val="single" w:sz="4" w:space="0" w:color="auto"/>
              <w:bottom w:val="single" w:sz="4" w:space="0" w:color="000000"/>
              <w:right w:val="single" w:sz="4" w:space="0" w:color="000000"/>
            </w:tcBorders>
            <w:vAlign w:val="center"/>
            <w:hideMark/>
          </w:tcPr>
          <w:p w:rsidR="006C2BC2" w:rsidRPr="00DC6B06" w:rsidRDefault="006C2BC2" w:rsidP="006C2BC2">
            <w:pPr>
              <w:spacing w:after="0" w:line="240" w:lineRule="auto"/>
              <w:rPr>
                <w:rFonts w:ascii="Arial Narrow" w:eastAsia="Times New Roman" w:hAnsi="Arial Narrow"/>
                <w:b/>
                <w:bCs/>
                <w:color w:val="000000"/>
                <w:sz w:val="16"/>
                <w:szCs w:val="16"/>
                <w:lang w:eastAsia="es-EC"/>
              </w:rPr>
            </w:pPr>
          </w:p>
        </w:tc>
        <w:tc>
          <w:tcPr>
            <w:tcW w:w="1442" w:type="dxa"/>
            <w:tcBorders>
              <w:top w:val="single" w:sz="4" w:space="0" w:color="auto"/>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xml:space="preserve">Titular </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Auxiliar</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Titular</w:t>
            </w:r>
          </w:p>
        </w:tc>
        <w:tc>
          <w:tcPr>
            <w:tcW w:w="962" w:type="dxa"/>
            <w:tcBorders>
              <w:top w:val="single" w:sz="4" w:space="0" w:color="auto"/>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Auxiliar</w:t>
            </w:r>
          </w:p>
        </w:tc>
      </w:tr>
      <w:tr w:rsidR="006C2BC2" w:rsidRPr="00DC6B06" w:rsidTr="006C2BC2">
        <w:trPr>
          <w:trHeight w:val="93"/>
          <w:jc w:val="center"/>
        </w:trPr>
        <w:tc>
          <w:tcPr>
            <w:tcW w:w="269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xml:space="preserve">Conversa </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4</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82"/>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Almuerza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12</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28"/>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Espera por Máquina Dañada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6</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215"/>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Arregla Rollos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123</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3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Busca Material</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12</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39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C27E5E" w:rsidRDefault="006C2BC2" w:rsidP="006C2BC2">
            <w:pPr>
              <w:spacing w:after="0" w:line="240" w:lineRule="auto"/>
              <w:jc w:val="center"/>
              <w:rPr>
                <w:rFonts w:ascii="Arial Narrow" w:eastAsia="Times New Roman" w:hAnsi="Arial Narrow"/>
                <w:b/>
                <w:color w:val="000000"/>
                <w:sz w:val="16"/>
                <w:szCs w:val="16"/>
                <w:lang w:eastAsia="es-EC"/>
              </w:rPr>
            </w:pPr>
            <w:r w:rsidRPr="00C27E5E">
              <w:rPr>
                <w:rFonts w:ascii="Arial Narrow" w:eastAsia="Times New Roman" w:hAnsi="Arial Narrow"/>
                <w:b/>
                <w:color w:val="000000"/>
                <w:sz w:val="16"/>
                <w:szCs w:val="16"/>
                <w:lang w:eastAsia="es-EC"/>
              </w:rPr>
              <w:t>TOTAL DE OBSERVACIONES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b/>
                <w:bCs/>
                <w:color w:val="000000"/>
                <w:sz w:val="16"/>
                <w:szCs w:val="16"/>
              </w:rPr>
            </w:pPr>
            <w:r w:rsidRPr="002014D2">
              <w:rPr>
                <w:b/>
                <w:bCs/>
                <w:color w:val="000000"/>
                <w:sz w:val="16"/>
                <w:szCs w:val="16"/>
              </w:rPr>
              <w:t>34</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b/>
                <w:bCs/>
                <w:color w:val="000000"/>
                <w:sz w:val="16"/>
                <w:szCs w:val="16"/>
              </w:rPr>
            </w:pPr>
            <w:r w:rsidRPr="002014D2">
              <w:rPr>
                <w:b/>
                <w:bCs/>
                <w:color w:val="000000"/>
                <w:sz w:val="16"/>
                <w:szCs w:val="16"/>
              </w:rPr>
              <w:t>0</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b/>
                <w:bCs/>
                <w:color w:val="000000"/>
                <w:sz w:val="16"/>
                <w:szCs w:val="16"/>
              </w:rPr>
            </w:pPr>
            <w:r w:rsidRPr="002014D2">
              <w:rPr>
                <w:b/>
                <w:bCs/>
                <w:color w:val="000000"/>
                <w:sz w:val="16"/>
                <w:szCs w:val="16"/>
              </w:rPr>
              <w:t>123</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b/>
                <w:bCs/>
                <w:color w:val="000000"/>
                <w:sz w:val="16"/>
                <w:szCs w:val="16"/>
              </w:rPr>
            </w:pPr>
            <w:r w:rsidRPr="002014D2">
              <w:rPr>
                <w:b/>
                <w:bCs/>
                <w:color w:val="000000"/>
                <w:sz w:val="16"/>
                <w:szCs w:val="16"/>
              </w:rPr>
              <w:t>0</w:t>
            </w:r>
          </w:p>
        </w:tc>
      </w:tr>
      <w:tr w:rsidR="006C2BC2" w:rsidRPr="00DC6B06" w:rsidTr="006C2BC2">
        <w:trPr>
          <w:trHeight w:val="41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PRODUCTIVAS + IMPRODUCTIVAS</w:t>
            </w:r>
          </w:p>
        </w:tc>
        <w:tc>
          <w:tcPr>
            <w:tcW w:w="4789" w:type="dxa"/>
            <w:gridSpan w:val="4"/>
            <w:tcBorders>
              <w:top w:val="single" w:sz="4" w:space="0" w:color="auto"/>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i/>
                <w:color w:val="000000"/>
                <w:sz w:val="16"/>
                <w:szCs w:val="16"/>
                <w:lang w:eastAsia="es-EC"/>
              </w:rPr>
            </w:pPr>
            <w:r w:rsidRPr="00C27E5E">
              <w:rPr>
                <w:rFonts w:ascii="Arial Narrow" w:eastAsia="Times New Roman" w:hAnsi="Arial Narrow"/>
                <w:b/>
                <w:i/>
                <w:color w:val="000000"/>
                <w:sz w:val="16"/>
                <w:szCs w:val="16"/>
                <w:lang w:eastAsia="es-EC"/>
              </w:rPr>
              <w:t>613</w:t>
            </w:r>
          </w:p>
        </w:tc>
      </w:tr>
    </w:tbl>
    <w:p w:rsidR="006C2BC2" w:rsidRDefault="006C2BC2" w:rsidP="006C2BC2">
      <w:pPr>
        <w:jc w:val="center"/>
      </w:pPr>
    </w:p>
    <w:p w:rsidR="006C2BC2" w:rsidRDefault="006C2BC2" w:rsidP="006C2BC2">
      <w:pPr>
        <w:jc w:val="center"/>
      </w:pPr>
    </w:p>
    <w:p w:rsidR="006C2BC2" w:rsidRDefault="006C2BC2" w:rsidP="006C2BC2">
      <w:pPr>
        <w:jc w:val="center"/>
      </w:pPr>
    </w:p>
    <w:p w:rsidR="006C2BC2" w:rsidRDefault="006C2BC2" w:rsidP="006C2BC2">
      <w:pPr>
        <w:jc w:val="center"/>
      </w:pPr>
    </w:p>
    <w:tbl>
      <w:tblPr>
        <w:tblW w:w="7488" w:type="dxa"/>
        <w:jc w:val="center"/>
        <w:tblInd w:w="65" w:type="dxa"/>
        <w:tblCellMar>
          <w:left w:w="70" w:type="dxa"/>
          <w:right w:w="70" w:type="dxa"/>
        </w:tblCellMar>
        <w:tblLook w:val="04A0"/>
      </w:tblPr>
      <w:tblGrid>
        <w:gridCol w:w="2699"/>
        <w:gridCol w:w="1442"/>
        <w:gridCol w:w="967"/>
        <w:gridCol w:w="1418"/>
        <w:gridCol w:w="962"/>
      </w:tblGrid>
      <w:tr w:rsidR="006C2BC2" w:rsidRPr="00DC6B06" w:rsidTr="006C2BC2">
        <w:trPr>
          <w:trHeight w:val="420"/>
          <w:jc w:val="center"/>
        </w:trPr>
        <w:tc>
          <w:tcPr>
            <w:tcW w:w="41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 xml:space="preserve">Operador: </w:t>
            </w:r>
            <w:r>
              <w:rPr>
                <w:rFonts w:ascii="Arial Narrow" w:eastAsia="Times New Roman" w:hAnsi="Arial Narrow"/>
                <w:b/>
                <w:bCs/>
                <w:color w:val="000000"/>
                <w:sz w:val="16"/>
                <w:szCs w:val="16"/>
                <w:lang w:eastAsia="es-EC"/>
              </w:rPr>
              <w:t>Francisco Bermudez</w:t>
            </w:r>
          </w:p>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r>
              <w:rPr>
                <w:rFonts w:ascii="Arial Narrow" w:eastAsia="Times New Roman" w:hAnsi="Arial Narrow"/>
                <w:b/>
                <w:bCs/>
                <w:color w:val="000000"/>
                <w:sz w:val="16"/>
                <w:szCs w:val="16"/>
                <w:lang w:eastAsia="es-EC"/>
              </w:rPr>
              <w:t>Turno:1</w:t>
            </w:r>
          </w:p>
        </w:tc>
        <w:tc>
          <w:tcPr>
            <w:tcW w:w="3347" w:type="dxa"/>
            <w:gridSpan w:val="3"/>
            <w:tcBorders>
              <w:top w:val="single" w:sz="4" w:space="0" w:color="auto"/>
              <w:left w:val="nil"/>
              <w:bottom w:val="single" w:sz="4" w:space="0" w:color="auto"/>
              <w:right w:val="single" w:sz="4" w:space="0" w:color="auto"/>
            </w:tcBorders>
            <w:shd w:val="clear" w:color="auto" w:fill="auto"/>
            <w:noWrap/>
            <w:vAlign w:val="bottom"/>
            <w:hideMark/>
          </w:tcPr>
          <w:p w:rsidR="006C2BC2" w:rsidRDefault="006C2BC2" w:rsidP="006C2BC2">
            <w:pPr>
              <w:spacing w:after="0" w:line="240" w:lineRule="auto"/>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Selladora #:</w:t>
            </w:r>
            <w:r>
              <w:rPr>
                <w:rFonts w:ascii="Arial Narrow" w:eastAsia="Times New Roman" w:hAnsi="Arial Narrow"/>
                <w:b/>
                <w:bCs/>
                <w:color w:val="000000"/>
                <w:sz w:val="16"/>
                <w:szCs w:val="16"/>
                <w:lang w:eastAsia="es-EC"/>
              </w:rPr>
              <w:t>6</w:t>
            </w:r>
          </w:p>
        </w:tc>
      </w:tr>
      <w:tr w:rsidR="006C2BC2" w:rsidRPr="00DC6B06" w:rsidTr="006C2BC2">
        <w:trPr>
          <w:trHeight w:val="420"/>
          <w:jc w:val="center"/>
        </w:trPr>
        <w:tc>
          <w:tcPr>
            <w:tcW w:w="41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p>
        </w:tc>
        <w:tc>
          <w:tcPr>
            <w:tcW w:w="3347" w:type="dxa"/>
            <w:gridSpan w:val="3"/>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Pr>
                <w:rFonts w:ascii="Arial Narrow" w:eastAsia="Times New Roman" w:hAnsi="Arial Narrow"/>
                <w:b/>
                <w:bCs/>
                <w:color w:val="000000"/>
                <w:sz w:val="16"/>
                <w:szCs w:val="16"/>
                <w:lang w:eastAsia="es-EC"/>
              </w:rPr>
              <w:t>Fecha:</w:t>
            </w:r>
          </w:p>
        </w:tc>
      </w:tr>
      <w:tr w:rsidR="006C2BC2" w:rsidRPr="00DC6B06" w:rsidTr="006C2BC2">
        <w:trPr>
          <w:trHeight w:val="396"/>
          <w:jc w:val="center"/>
        </w:trPr>
        <w:tc>
          <w:tcPr>
            <w:tcW w:w="269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p>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Máquina Trabajando</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Máquina Parada</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r>
      <w:tr w:rsidR="006C2BC2" w:rsidRPr="00DC6B06" w:rsidTr="006C2BC2">
        <w:trPr>
          <w:trHeight w:val="106"/>
          <w:jc w:val="center"/>
        </w:trPr>
        <w:tc>
          <w:tcPr>
            <w:tcW w:w="2699" w:type="dxa"/>
            <w:vMerge/>
            <w:tcBorders>
              <w:top w:val="single" w:sz="4" w:space="0" w:color="auto"/>
              <w:left w:val="single" w:sz="4" w:space="0" w:color="auto"/>
              <w:bottom w:val="single" w:sz="4" w:space="0" w:color="auto"/>
              <w:right w:val="single" w:sz="4" w:space="0" w:color="auto"/>
            </w:tcBorders>
            <w:vAlign w:val="center"/>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xml:space="preserve">Titular </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Auxiliar</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Titular</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Auxiliar</w:t>
            </w:r>
          </w:p>
        </w:tc>
      </w:tr>
      <w:tr w:rsidR="006C2BC2" w:rsidRPr="00DC6B06" w:rsidTr="006C2BC2">
        <w:trPr>
          <w:trHeight w:val="153"/>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Embala fundas en Paquetes</w:t>
            </w:r>
          </w:p>
        </w:tc>
        <w:tc>
          <w:tcPr>
            <w:tcW w:w="1442" w:type="dxa"/>
            <w:tcBorders>
              <w:top w:val="single" w:sz="4" w:space="0" w:color="auto"/>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89</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0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Embala fundas en Sacos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13</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88"/>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Corrige errores en Selladoras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61</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3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Verifica Calidad</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20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8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Calibra las fundas en los Lotes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68"/>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Coloca  Rollo en Selladora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6</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1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Pega Rollo para seguir trabajando</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8</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202"/>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Cuenta Fundas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2</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33"/>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Coloca Bobinas(cartón) en Selladora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5</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222"/>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Corta Bobinas(cartón) de acuerdo a medida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3</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4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Prepara fundas para embalaje</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5</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85"/>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Escribe datos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4</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32"/>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Limpia la maquina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6</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22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Trae Rollo de Bodega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37"/>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Cambia de medida la Selladora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23</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226"/>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Calibra Máquina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5</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29"/>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Recoge Scrap</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286"/>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TOTAL DE OBSERVACIONES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b/>
                <w:bCs/>
                <w:color w:val="000000"/>
                <w:sz w:val="16"/>
                <w:szCs w:val="16"/>
              </w:rPr>
            </w:pPr>
            <w:r w:rsidRPr="002014D2">
              <w:rPr>
                <w:b/>
                <w:bCs/>
                <w:color w:val="000000"/>
                <w:sz w:val="16"/>
                <w:szCs w:val="16"/>
              </w:rPr>
              <w:t>250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b/>
                <w:bCs/>
                <w:color w:val="000000"/>
                <w:sz w:val="16"/>
                <w:szCs w:val="16"/>
              </w:rPr>
            </w:pPr>
            <w:r w:rsidRPr="002014D2">
              <w:rPr>
                <w:b/>
                <w:bCs/>
                <w:color w:val="000000"/>
                <w:sz w:val="16"/>
                <w:szCs w:val="16"/>
              </w:rPr>
              <w:t>0</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b/>
                <w:bCs/>
                <w:color w:val="000000"/>
                <w:sz w:val="16"/>
                <w:szCs w:val="16"/>
              </w:rPr>
            </w:pPr>
            <w:r w:rsidRPr="002014D2">
              <w:rPr>
                <w:b/>
                <w:bCs/>
                <w:color w:val="000000"/>
                <w:sz w:val="16"/>
                <w:szCs w:val="16"/>
              </w:rPr>
              <w:t>0</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b/>
                <w:bCs/>
                <w:color w:val="000000"/>
                <w:sz w:val="16"/>
                <w:szCs w:val="16"/>
              </w:rPr>
            </w:pPr>
            <w:r w:rsidRPr="002014D2">
              <w:rPr>
                <w:b/>
                <w:bCs/>
                <w:color w:val="000000"/>
                <w:sz w:val="16"/>
                <w:szCs w:val="16"/>
              </w:rPr>
              <w:t>0</w:t>
            </w:r>
          </w:p>
        </w:tc>
      </w:tr>
      <w:tr w:rsidR="006C2BC2" w:rsidRPr="00DC6B06" w:rsidTr="006C2BC2">
        <w:trPr>
          <w:trHeight w:val="275"/>
          <w:jc w:val="center"/>
        </w:trPr>
        <w:tc>
          <w:tcPr>
            <w:tcW w:w="7488" w:type="dxa"/>
            <w:gridSpan w:val="5"/>
            <w:tcBorders>
              <w:top w:val="single" w:sz="4" w:space="0" w:color="auto"/>
              <w:left w:val="single" w:sz="4" w:space="0" w:color="auto"/>
              <w:bottom w:val="nil"/>
              <w:right w:val="single" w:sz="4" w:space="0" w:color="000000"/>
            </w:tcBorders>
            <w:shd w:val="clear" w:color="auto" w:fill="auto"/>
            <w:noWrap/>
            <w:vAlign w:val="bottom"/>
            <w:hideMark/>
          </w:tcPr>
          <w:p w:rsidR="006C2BC2" w:rsidRPr="002014D2" w:rsidRDefault="006C2BC2" w:rsidP="006C2BC2">
            <w:pPr>
              <w:spacing w:after="0" w:line="240" w:lineRule="auto"/>
              <w:jc w:val="center"/>
              <w:rPr>
                <w:rFonts w:ascii="Arial Narrow" w:eastAsia="Times New Roman" w:hAnsi="Arial Narrow"/>
                <w:b/>
                <w:bCs/>
                <w:color w:val="000000"/>
                <w:sz w:val="16"/>
                <w:szCs w:val="16"/>
                <w:lang w:eastAsia="es-EC"/>
              </w:rPr>
            </w:pPr>
            <w:r w:rsidRPr="002014D2">
              <w:rPr>
                <w:rFonts w:ascii="Arial Narrow" w:eastAsia="Times New Roman" w:hAnsi="Arial Narrow"/>
                <w:b/>
                <w:bCs/>
                <w:color w:val="000000"/>
                <w:sz w:val="16"/>
                <w:szCs w:val="16"/>
                <w:lang w:eastAsia="es-EC"/>
              </w:rPr>
              <w:t>ELEMENTOS IMPRODUCTIVOS</w:t>
            </w:r>
          </w:p>
        </w:tc>
      </w:tr>
      <w:tr w:rsidR="006C2BC2" w:rsidRPr="00DC6B06" w:rsidTr="006C2BC2">
        <w:trPr>
          <w:trHeight w:val="266"/>
          <w:jc w:val="center"/>
        </w:trPr>
        <w:tc>
          <w:tcPr>
            <w:tcW w:w="269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Demoras Innevitables</w:t>
            </w:r>
          </w:p>
        </w:tc>
        <w:tc>
          <w:tcPr>
            <w:tcW w:w="2409" w:type="dxa"/>
            <w:gridSpan w:val="2"/>
            <w:tcBorders>
              <w:top w:val="single" w:sz="4" w:space="0" w:color="auto"/>
              <w:left w:val="nil"/>
              <w:bottom w:val="nil"/>
              <w:right w:val="single" w:sz="4" w:space="0" w:color="000000"/>
            </w:tcBorders>
            <w:shd w:val="clear" w:color="auto" w:fill="auto"/>
            <w:vAlign w:val="center"/>
            <w:hideMark/>
          </w:tcPr>
          <w:p w:rsidR="006C2BC2" w:rsidRPr="002014D2" w:rsidRDefault="006C2BC2" w:rsidP="006C2BC2">
            <w:pPr>
              <w:spacing w:after="0" w:line="240" w:lineRule="auto"/>
              <w:jc w:val="center"/>
              <w:rPr>
                <w:rFonts w:ascii="Arial Narrow" w:eastAsia="Times New Roman" w:hAnsi="Arial Narrow"/>
                <w:b/>
                <w:bCs/>
                <w:color w:val="000000"/>
                <w:sz w:val="16"/>
                <w:szCs w:val="16"/>
                <w:lang w:eastAsia="es-EC"/>
              </w:rPr>
            </w:pPr>
            <w:r w:rsidRPr="002014D2">
              <w:rPr>
                <w:rFonts w:ascii="Arial Narrow" w:eastAsia="Times New Roman" w:hAnsi="Arial Narrow"/>
                <w:b/>
                <w:bCs/>
                <w:color w:val="000000"/>
                <w:sz w:val="16"/>
                <w:szCs w:val="16"/>
                <w:lang w:eastAsia="es-EC"/>
              </w:rPr>
              <w:t>Máquina Trabajando</w:t>
            </w:r>
          </w:p>
        </w:tc>
        <w:tc>
          <w:tcPr>
            <w:tcW w:w="2380" w:type="dxa"/>
            <w:gridSpan w:val="2"/>
            <w:tcBorders>
              <w:top w:val="single" w:sz="4" w:space="0" w:color="auto"/>
              <w:left w:val="nil"/>
              <w:bottom w:val="nil"/>
              <w:right w:val="single" w:sz="4" w:space="0" w:color="000000"/>
            </w:tcBorders>
            <w:shd w:val="clear" w:color="auto" w:fill="auto"/>
            <w:vAlign w:val="center"/>
            <w:hideMark/>
          </w:tcPr>
          <w:p w:rsidR="006C2BC2" w:rsidRPr="002014D2" w:rsidRDefault="006C2BC2" w:rsidP="006C2BC2">
            <w:pPr>
              <w:spacing w:after="0" w:line="240" w:lineRule="auto"/>
              <w:jc w:val="center"/>
              <w:rPr>
                <w:rFonts w:ascii="Arial Narrow" w:eastAsia="Times New Roman" w:hAnsi="Arial Narrow"/>
                <w:b/>
                <w:bCs/>
                <w:color w:val="000000"/>
                <w:sz w:val="16"/>
                <w:szCs w:val="16"/>
                <w:lang w:eastAsia="es-EC"/>
              </w:rPr>
            </w:pPr>
            <w:r w:rsidRPr="002014D2">
              <w:rPr>
                <w:rFonts w:ascii="Arial Narrow" w:eastAsia="Times New Roman" w:hAnsi="Arial Narrow"/>
                <w:b/>
                <w:bCs/>
                <w:color w:val="000000"/>
                <w:sz w:val="16"/>
                <w:szCs w:val="16"/>
                <w:lang w:eastAsia="es-EC"/>
              </w:rPr>
              <w:t>Máquina Parada</w:t>
            </w:r>
          </w:p>
        </w:tc>
      </w:tr>
      <w:tr w:rsidR="006C2BC2" w:rsidRPr="00DC6B06" w:rsidTr="006C2BC2">
        <w:trPr>
          <w:trHeight w:val="269"/>
          <w:jc w:val="center"/>
        </w:trPr>
        <w:tc>
          <w:tcPr>
            <w:tcW w:w="2699" w:type="dxa"/>
            <w:vMerge/>
            <w:tcBorders>
              <w:top w:val="single" w:sz="4" w:space="0" w:color="auto"/>
              <w:left w:val="single" w:sz="4" w:space="0" w:color="auto"/>
              <w:bottom w:val="single" w:sz="4" w:space="0" w:color="000000"/>
              <w:right w:val="single" w:sz="4" w:space="0" w:color="000000"/>
            </w:tcBorders>
            <w:vAlign w:val="center"/>
            <w:hideMark/>
          </w:tcPr>
          <w:p w:rsidR="006C2BC2" w:rsidRPr="00DC6B06" w:rsidRDefault="006C2BC2" w:rsidP="006C2BC2">
            <w:pPr>
              <w:spacing w:after="0" w:line="240" w:lineRule="auto"/>
              <w:rPr>
                <w:rFonts w:ascii="Arial Narrow" w:eastAsia="Times New Roman" w:hAnsi="Arial Narrow"/>
                <w:b/>
                <w:bCs/>
                <w:color w:val="000000"/>
                <w:sz w:val="16"/>
                <w:szCs w:val="16"/>
                <w:lang w:eastAsia="es-EC"/>
              </w:rPr>
            </w:pPr>
          </w:p>
        </w:tc>
        <w:tc>
          <w:tcPr>
            <w:tcW w:w="1442" w:type="dxa"/>
            <w:tcBorders>
              <w:top w:val="single" w:sz="4" w:space="0" w:color="auto"/>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center"/>
              <w:rPr>
                <w:rFonts w:ascii="Arial Narrow" w:eastAsia="Times New Roman" w:hAnsi="Arial Narrow"/>
                <w:color w:val="000000"/>
                <w:sz w:val="16"/>
                <w:szCs w:val="16"/>
                <w:lang w:eastAsia="es-EC"/>
              </w:rPr>
            </w:pPr>
            <w:r w:rsidRPr="002014D2">
              <w:rPr>
                <w:rFonts w:ascii="Arial Narrow" w:eastAsia="Times New Roman" w:hAnsi="Arial Narrow"/>
                <w:color w:val="000000"/>
                <w:sz w:val="16"/>
                <w:szCs w:val="16"/>
                <w:lang w:eastAsia="es-EC"/>
              </w:rPr>
              <w:t xml:space="preserve">Titular </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center"/>
              <w:rPr>
                <w:rFonts w:ascii="Arial Narrow" w:eastAsia="Times New Roman" w:hAnsi="Arial Narrow"/>
                <w:color w:val="000000"/>
                <w:sz w:val="16"/>
                <w:szCs w:val="16"/>
                <w:lang w:eastAsia="es-EC"/>
              </w:rPr>
            </w:pPr>
            <w:r w:rsidRPr="002014D2">
              <w:rPr>
                <w:rFonts w:ascii="Arial Narrow" w:eastAsia="Times New Roman" w:hAnsi="Arial Narrow"/>
                <w:color w:val="000000"/>
                <w:sz w:val="16"/>
                <w:szCs w:val="16"/>
                <w:lang w:eastAsia="es-EC"/>
              </w:rPr>
              <w:t>Auxiliar</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center"/>
              <w:rPr>
                <w:rFonts w:ascii="Arial Narrow" w:eastAsia="Times New Roman" w:hAnsi="Arial Narrow"/>
                <w:color w:val="000000"/>
                <w:sz w:val="16"/>
                <w:szCs w:val="16"/>
                <w:lang w:eastAsia="es-EC"/>
              </w:rPr>
            </w:pPr>
            <w:r w:rsidRPr="002014D2">
              <w:rPr>
                <w:rFonts w:ascii="Arial Narrow" w:eastAsia="Times New Roman" w:hAnsi="Arial Narrow"/>
                <w:color w:val="000000"/>
                <w:sz w:val="16"/>
                <w:szCs w:val="16"/>
                <w:lang w:eastAsia="es-EC"/>
              </w:rPr>
              <w:t>Titular</w:t>
            </w:r>
          </w:p>
        </w:tc>
        <w:tc>
          <w:tcPr>
            <w:tcW w:w="962" w:type="dxa"/>
            <w:tcBorders>
              <w:top w:val="single" w:sz="4" w:space="0" w:color="auto"/>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center"/>
              <w:rPr>
                <w:rFonts w:ascii="Arial Narrow" w:eastAsia="Times New Roman" w:hAnsi="Arial Narrow"/>
                <w:color w:val="000000"/>
                <w:sz w:val="16"/>
                <w:szCs w:val="16"/>
                <w:lang w:eastAsia="es-EC"/>
              </w:rPr>
            </w:pPr>
            <w:r w:rsidRPr="002014D2">
              <w:rPr>
                <w:rFonts w:ascii="Arial Narrow" w:eastAsia="Times New Roman" w:hAnsi="Arial Narrow"/>
                <w:color w:val="000000"/>
                <w:sz w:val="16"/>
                <w:szCs w:val="16"/>
                <w:lang w:eastAsia="es-EC"/>
              </w:rPr>
              <w:t>Auxiliar</w:t>
            </w:r>
          </w:p>
        </w:tc>
      </w:tr>
      <w:tr w:rsidR="006C2BC2" w:rsidRPr="00DC6B06" w:rsidTr="006C2BC2">
        <w:trPr>
          <w:trHeight w:val="274"/>
          <w:jc w:val="center"/>
        </w:trPr>
        <w:tc>
          <w:tcPr>
            <w:tcW w:w="269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Espera conformación de lotes de fundas/rollos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261</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93"/>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Toma Agua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8</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1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Va al Baño</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25</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7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Espera por Cambio de Medida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48"/>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Encuesta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421"/>
          <w:jc w:val="center"/>
        </w:trPr>
        <w:tc>
          <w:tcPr>
            <w:tcW w:w="269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2BC2" w:rsidRPr="00C27E5E" w:rsidRDefault="006C2BC2" w:rsidP="006C2BC2">
            <w:pPr>
              <w:spacing w:after="0" w:line="240" w:lineRule="auto"/>
              <w:jc w:val="center"/>
              <w:rPr>
                <w:rFonts w:ascii="Arial Narrow" w:eastAsia="Times New Roman" w:hAnsi="Arial Narrow"/>
                <w:b/>
                <w:color w:val="000000"/>
                <w:sz w:val="16"/>
                <w:szCs w:val="16"/>
                <w:lang w:eastAsia="es-EC"/>
              </w:rPr>
            </w:pPr>
            <w:r w:rsidRPr="00C27E5E">
              <w:rPr>
                <w:rFonts w:ascii="Arial Narrow" w:eastAsia="Times New Roman" w:hAnsi="Arial Narrow"/>
                <w:b/>
                <w:color w:val="000000"/>
                <w:sz w:val="16"/>
                <w:szCs w:val="16"/>
                <w:lang w:eastAsia="es-EC"/>
              </w:rPr>
              <w:t>TOTAL DE OBSERVACIONES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294</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0</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0</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0</w:t>
            </w:r>
          </w:p>
        </w:tc>
      </w:tr>
      <w:tr w:rsidR="006C2BC2" w:rsidRPr="00DC6B06" w:rsidTr="006C2BC2">
        <w:trPr>
          <w:trHeight w:val="258"/>
          <w:jc w:val="center"/>
        </w:trPr>
        <w:tc>
          <w:tcPr>
            <w:tcW w:w="269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Demoras Evitables</w:t>
            </w:r>
          </w:p>
        </w:tc>
        <w:tc>
          <w:tcPr>
            <w:tcW w:w="2409" w:type="dxa"/>
            <w:gridSpan w:val="2"/>
            <w:tcBorders>
              <w:top w:val="single" w:sz="4" w:space="0" w:color="auto"/>
              <w:left w:val="nil"/>
              <w:bottom w:val="nil"/>
              <w:right w:val="single" w:sz="4" w:space="0" w:color="000000"/>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Máquina Trabajando</w:t>
            </w:r>
          </w:p>
        </w:tc>
        <w:tc>
          <w:tcPr>
            <w:tcW w:w="2380" w:type="dxa"/>
            <w:gridSpan w:val="2"/>
            <w:tcBorders>
              <w:top w:val="single" w:sz="4" w:space="0" w:color="auto"/>
              <w:left w:val="nil"/>
              <w:bottom w:val="nil"/>
              <w:right w:val="single" w:sz="4" w:space="0" w:color="000000"/>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Máquina Parada</w:t>
            </w:r>
          </w:p>
        </w:tc>
      </w:tr>
      <w:tr w:rsidR="006C2BC2" w:rsidRPr="00DC6B06" w:rsidTr="006C2BC2">
        <w:trPr>
          <w:trHeight w:val="278"/>
          <w:jc w:val="center"/>
        </w:trPr>
        <w:tc>
          <w:tcPr>
            <w:tcW w:w="2699" w:type="dxa"/>
            <w:vMerge/>
            <w:tcBorders>
              <w:top w:val="single" w:sz="4" w:space="0" w:color="auto"/>
              <w:left w:val="single" w:sz="4" w:space="0" w:color="auto"/>
              <w:bottom w:val="single" w:sz="4" w:space="0" w:color="000000"/>
              <w:right w:val="single" w:sz="4" w:space="0" w:color="000000"/>
            </w:tcBorders>
            <w:vAlign w:val="center"/>
            <w:hideMark/>
          </w:tcPr>
          <w:p w:rsidR="006C2BC2" w:rsidRPr="00DC6B06" w:rsidRDefault="006C2BC2" w:rsidP="006C2BC2">
            <w:pPr>
              <w:spacing w:after="0" w:line="240" w:lineRule="auto"/>
              <w:rPr>
                <w:rFonts w:ascii="Arial Narrow" w:eastAsia="Times New Roman" w:hAnsi="Arial Narrow"/>
                <w:b/>
                <w:bCs/>
                <w:color w:val="000000"/>
                <w:sz w:val="16"/>
                <w:szCs w:val="16"/>
                <w:lang w:eastAsia="es-EC"/>
              </w:rPr>
            </w:pPr>
          </w:p>
        </w:tc>
        <w:tc>
          <w:tcPr>
            <w:tcW w:w="1442" w:type="dxa"/>
            <w:tcBorders>
              <w:top w:val="single" w:sz="4" w:space="0" w:color="auto"/>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xml:space="preserve">Titular </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Auxiliar</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Titular</w:t>
            </w:r>
          </w:p>
        </w:tc>
        <w:tc>
          <w:tcPr>
            <w:tcW w:w="962" w:type="dxa"/>
            <w:tcBorders>
              <w:top w:val="single" w:sz="4" w:space="0" w:color="auto"/>
              <w:left w:val="nil"/>
              <w:bottom w:val="single" w:sz="4" w:space="0" w:color="auto"/>
              <w:right w:val="single" w:sz="4" w:space="0" w:color="auto"/>
            </w:tcBorders>
            <w:shd w:val="clear" w:color="auto" w:fill="auto"/>
            <w:noWrap/>
            <w:vAlign w:val="bottom"/>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Auxiliar</w:t>
            </w:r>
          </w:p>
        </w:tc>
      </w:tr>
      <w:tr w:rsidR="006C2BC2" w:rsidRPr="00DC6B06" w:rsidTr="006C2BC2">
        <w:trPr>
          <w:trHeight w:val="93"/>
          <w:jc w:val="center"/>
        </w:trPr>
        <w:tc>
          <w:tcPr>
            <w:tcW w:w="269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xml:space="preserve">Conversa </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32</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82"/>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Almuerza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15</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28"/>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Espera por Máquina Dañada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215"/>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Arregla Rollos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9</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3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Busca Material</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13</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39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C27E5E" w:rsidRDefault="006C2BC2" w:rsidP="006C2BC2">
            <w:pPr>
              <w:spacing w:after="0" w:line="240" w:lineRule="auto"/>
              <w:jc w:val="center"/>
              <w:rPr>
                <w:rFonts w:ascii="Arial Narrow" w:eastAsia="Times New Roman" w:hAnsi="Arial Narrow"/>
                <w:b/>
                <w:color w:val="000000"/>
                <w:sz w:val="16"/>
                <w:szCs w:val="16"/>
                <w:lang w:eastAsia="es-EC"/>
              </w:rPr>
            </w:pPr>
            <w:r w:rsidRPr="00C27E5E">
              <w:rPr>
                <w:rFonts w:ascii="Arial Narrow" w:eastAsia="Times New Roman" w:hAnsi="Arial Narrow"/>
                <w:b/>
                <w:color w:val="000000"/>
                <w:sz w:val="16"/>
                <w:szCs w:val="16"/>
                <w:lang w:eastAsia="es-EC"/>
              </w:rPr>
              <w:t>TOTAL DE OBSERVACIONES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b/>
                <w:bCs/>
                <w:color w:val="000000"/>
                <w:sz w:val="16"/>
                <w:szCs w:val="16"/>
              </w:rPr>
            </w:pPr>
            <w:r w:rsidRPr="002014D2">
              <w:rPr>
                <w:b/>
                <w:bCs/>
                <w:color w:val="000000"/>
                <w:sz w:val="16"/>
                <w:szCs w:val="16"/>
              </w:rPr>
              <w:t>69</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b/>
                <w:bCs/>
                <w:color w:val="000000"/>
                <w:sz w:val="16"/>
                <w:szCs w:val="16"/>
              </w:rPr>
            </w:pPr>
            <w:r w:rsidRPr="002014D2">
              <w:rPr>
                <w:b/>
                <w:bCs/>
                <w:color w:val="000000"/>
                <w:sz w:val="16"/>
                <w:szCs w:val="16"/>
              </w:rPr>
              <w:t>0</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b/>
                <w:bCs/>
                <w:color w:val="000000"/>
                <w:sz w:val="16"/>
                <w:szCs w:val="16"/>
              </w:rPr>
            </w:pPr>
            <w:r w:rsidRPr="002014D2">
              <w:rPr>
                <w:b/>
                <w:bCs/>
                <w:color w:val="000000"/>
                <w:sz w:val="16"/>
                <w:szCs w:val="16"/>
              </w:rPr>
              <w:t>0</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b/>
                <w:bCs/>
                <w:color w:val="000000"/>
                <w:sz w:val="16"/>
                <w:szCs w:val="16"/>
              </w:rPr>
            </w:pPr>
            <w:r w:rsidRPr="002014D2">
              <w:rPr>
                <w:b/>
                <w:bCs/>
                <w:color w:val="000000"/>
                <w:sz w:val="16"/>
                <w:szCs w:val="16"/>
              </w:rPr>
              <w:t>0</w:t>
            </w:r>
          </w:p>
        </w:tc>
      </w:tr>
      <w:tr w:rsidR="006C2BC2" w:rsidRPr="00DC6B06" w:rsidTr="006C2BC2">
        <w:trPr>
          <w:trHeight w:val="41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PRODUCTIVAS + IMPRODUCTIVAS</w:t>
            </w:r>
          </w:p>
        </w:tc>
        <w:tc>
          <w:tcPr>
            <w:tcW w:w="4789" w:type="dxa"/>
            <w:gridSpan w:val="4"/>
            <w:tcBorders>
              <w:top w:val="single" w:sz="4" w:space="0" w:color="auto"/>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i/>
                <w:color w:val="000000"/>
                <w:sz w:val="16"/>
                <w:szCs w:val="16"/>
                <w:lang w:eastAsia="es-EC"/>
              </w:rPr>
            </w:pPr>
            <w:r w:rsidRPr="00C27E5E">
              <w:rPr>
                <w:rFonts w:ascii="Arial Narrow" w:eastAsia="Times New Roman" w:hAnsi="Arial Narrow"/>
                <w:b/>
                <w:i/>
                <w:color w:val="000000"/>
                <w:sz w:val="16"/>
                <w:szCs w:val="16"/>
                <w:lang w:eastAsia="es-EC"/>
              </w:rPr>
              <w:t>613</w:t>
            </w:r>
          </w:p>
        </w:tc>
      </w:tr>
    </w:tbl>
    <w:p w:rsidR="006C2BC2" w:rsidRDefault="006C2BC2" w:rsidP="006C2BC2">
      <w:pPr>
        <w:jc w:val="center"/>
      </w:pPr>
    </w:p>
    <w:p w:rsidR="006C2BC2" w:rsidRDefault="006C2BC2" w:rsidP="006C2BC2">
      <w:pPr>
        <w:jc w:val="center"/>
      </w:pPr>
    </w:p>
    <w:p w:rsidR="006C2BC2" w:rsidRDefault="006C2BC2" w:rsidP="006C2BC2">
      <w:pPr>
        <w:jc w:val="center"/>
      </w:pPr>
    </w:p>
    <w:p w:rsidR="006C2BC2" w:rsidRDefault="006C2BC2" w:rsidP="006C2BC2">
      <w:pPr>
        <w:jc w:val="center"/>
      </w:pPr>
    </w:p>
    <w:tbl>
      <w:tblPr>
        <w:tblW w:w="7488" w:type="dxa"/>
        <w:jc w:val="center"/>
        <w:tblInd w:w="65" w:type="dxa"/>
        <w:tblCellMar>
          <w:left w:w="70" w:type="dxa"/>
          <w:right w:w="70" w:type="dxa"/>
        </w:tblCellMar>
        <w:tblLook w:val="04A0"/>
      </w:tblPr>
      <w:tblGrid>
        <w:gridCol w:w="2699"/>
        <w:gridCol w:w="1442"/>
        <w:gridCol w:w="967"/>
        <w:gridCol w:w="1418"/>
        <w:gridCol w:w="962"/>
      </w:tblGrid>
      <w:tr w:rsidR="006C2BC2" w:rsidRPr="00DC6B06" w:rsidTr="006C2BC2">
        <w:trPr>
          <w:trHeight w:val="420"/>
          <w:jc w:val="center"/>
        </w:trPr>
        <w:tc>
          <w:tcPr>
            <w:tcW w:w="41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 xml:space="preserve">Operador: </w:t>
            </w:r>
            <w:r>
              <w:rPr>
                <w:rFonts w:ascii="Arial Narrow" w:eastAsia="Times New Roman" w:hAnsi="Arial Narrow"/>
                <w:b/>
                <w:bCs/>
                <w:color w:val="000000"/>
                <w:sz w:val="16"/>
                <w:szCs w:val="16"/>
                <w:lang w:eastAsia="es-EC"/>
              </w:rPr>
              <w:t>Alexander Espinoza</w:t>
            </w:r>
          </w:p>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r>
              <w:rPr>
                <w:rFonts w:ascii="Arial Narrow" w:eastAsia="Times New Roman" w:hAnsi="Arial Narrow"/>
                <w:b/>
                <w:bCs/>
                <w:color w:val="000000"/>
                <w:sz w:val="16"/>
                <w:szCs w:val="16"/>
                <w:lang w:eastAsia="es-EC"/>
              </w:rPr>
              <w:t>Turno:1</w:t>
            </w:r>
          </w:p>
        </w:tc>
        <w:tc>
          <w:tcPr>
            <w:tcW w:w="3347" w:type="dxa"/>
            <w:gridSpan w:val="3"/>
            <w:tcBorders>
              <w:top w:val="single" w:sz="4" w:space="0" w:color="auto"/>
              <w:left w:val="nil"/>
              <w:bottom w:val="single" w:sz="4" w:space="0" w:color="auto"/>
              <w:right w:val="single" w:sz="4" w:space="0" w:color="auto"/>
            </w:tcBorders>
            <w:shd w:val="clear" w:color="auto" w:fill="auto"/>
            <w:noWrap/>
            <w:vAlign w:val="bottom"/>
            <w:hideMark/>
          </w:tcPr>
          <w:p w:rsidR="006C2BC2" w:rsidRDefault="006C2BC2" w:rsidP="006C2BC2">
            <w:pPr>
              <w:spacing w:after="0" w:line="240" w:lineRule="auto"/>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Selladora #:</w:t>
            </w:r>
            <w:r>
              <w:rPr>
                <w:rFonts w:ascii="Arial Narrow" w:eastAsia="Times New Roman" w:hAnsi="Arial Narrow"/>
                <w:b/>
                <w:bCs/>
                <w:color w:val="000000"/>
                <w:sz w:val="16"/>
                <w:szCs w:val="16"/>
                <w:lang w:eastAsia="es-EC"/>
              </w:rPr>
              <w:t>7</w:t>
            </w:r>
          </w:p>
        </w:tc>
      </w:tr>
      <w:tr w:rsidR="006C2BC2" w:rsidRPr="00DC6B06" w:rsidTr="006C2BC2">
        <w:trPr>
          <w:trHeight w:val="420"/>
          <w:jc w:val="center"/>
        </w:trPr>
        <w:tc>
          <w:tcPr>
            <w:tcW w:w="41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p>
        </w:tc>
        <w:tc>
          <w:tcPr>
            <w:tcW w:w="3347" w:type="dxa"/>
            <w:gridSpan w:val="3"/>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Pr>
                <w:rFonts w:ascii="Arial Narrow" w:eastAsia="Times New Roman" w:hAnsi="Arial Narrow"/>
                <w:b/>
                <w:bCs/>
                <w:color w:val="000000"/>
                <w:sz w:val="16"/>
                <w:szCs w:val="16"/>
                <w:lang w:eastAsia="es-EC"/>
              </w:rPr>
              <w:t>Fecha:</w:t>
            </w:r>
          </w:p>
        </w:tc>
      </w:tr>
      <w:tr w:rsidR="006C2BC2" w:rsidRPr="00DC6B06" w:rsidTr="006C2BC2">
        <w:trPr>
          <w:trHeight w:val="396"/>
          <w:jc w:val="center"/>
        </w:trPr>
        <w:tc>
          <w:tcPr>
            <w:tcW w:w="269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p>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Máquina Trabajando</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Máquina Parada</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w:t>
            </w:r>
          </w:p>
        </w:tc>
      </w:tr>
      <w:tr w:rsidR="006C2BC2" w:rsidRPr="00DC6B06" w:rsidTr="006C2BC2">
        <w:trPr>
          <w:trHeight w:val="106"/>
          <w:jc w:val="center"/>
        </w:trPr>
        <w:tc>
          <w:tcPr>
            <w:tcW w:w="2699" w:type="dxa"/>
            <w:vMerge/>
            <w:tcBorders>
              <w:top w:val="single" w:sz="4" w:space="0" w:color="auto"/>
              <w:left w:val="single" w:sz="4" w:space="0" w:color="auto"/>
              <w:bottom w:val="single" w:sz="4" w:space="0" w:color="auto"/>
              <w:right w:val="single" w:sz="4" w:space="0" w:color="auto"/>
            </w:tcBorders>
            <w:vAlign w:val="center"/>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 xml:space="preserve">Titular </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Auxiliar</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Titular</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r w:rsidRPr="00C27E5E">
              <w:rPr>
                <w:rFonts w:ascii="Arial Narrow" w:eastAsia="Times New Roman" w:hAnsi="Arial Narrow"/>
                <w:b/>
                <w:bCs/>
                <w:color w:val="000000"/>
                <w:sz w:val="16"/>
                <w:szCs w:val="16"/>
                <w:lang w:eastAsia="es-EC"/>
              </w:rPr>
              <w:t>Auxiliar</w:t>
            </w:r>
          </w:p>
        </w:tc>
      </w:tr>
      <w:tr w:rsidR="006C2BC2" w:rsidRPr="00DC6B06" w:rsidTr="006C2BC2">
        <w:trPr>
          <w:trHeight w:val="153"/>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Embala fundas en Paquetes</w:t>
            </w:r>
          </w:p>
        </w:tc>
        <w:tc>
          <w:tcPr>
            <w:tcW w:w="1442" w:type="dxa"/>
            <w:tcBorders>
              <w:top w:val="single" w:sz="4" w:space="0" w:color="auto"/>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55</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4</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0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Embala fundas en Sacos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21</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88"/>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Corrige errores en Selladoras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75</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1</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3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Verifica Calidad</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17</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8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Calibra las fundas en los Lotes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68"/>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Coloca  Rollo en Selladora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13</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1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Pega Rollo para seguir trabajando</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34</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202"/>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Cuenta Fundas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5</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33"/>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Coloca Bobinas(cartón) en Selladora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7</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222"/>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Corta Bobinas(cartón) de acuerdo a medida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16</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4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Prepara fundas para embalaje</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30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85"/>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Escribe datos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10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32"/>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Limpia la maquina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10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22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Trae Rollo de Bodega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37"/>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Cambia de medida la Selladora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4</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226"/>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Calibra Máquina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5</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29"/>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Recoge Scrap</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286"/>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TOTAL DE OBSERVACIONES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b/>
                <w:bCs/>
                <w:color w:val="000000"/>
                <w:sz w:val="16"/>
                <w:szCs w:val="16"/>
              </w:rPr>
            </w:pPr>
            <w:r w:rsidRPr="002014D2">
              <w:rPr>
                <w:b/>
                <w:bCs/>
                <w:color w:val="000000"/>
                <w:sz w:val="16"/>
                <w:szCs w:val="16"/>
              </w:rPr>
              <w:t>302</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b/>
                <w:bCs/>
                <w:color w:val="000000"/>
                <w:sz w:val="16"/>
                <w:szCs w:val="16"/>
              </w:rPr>
            </w:pPr>
            <w:r w:rsidRPr="002014D2">
              <w:rPr>
                <w:b/>
                <w:bCs/>
                <w:color w:val="000000"/>
                <w:sz w:val="16"/>
                <w:szCs w:val="16"/>
              </w:rPr>
              <w:t>5</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b/>
                <w:bCs/>
                <w:color w:val="000000"/>
                <w:sz w:val="16"/>
                <w:szCs w:val="16"/>
              </w:rPr>
            </w:pPr>
            <w:r w:rsidRPr="002014D2">
              <w:rPr>
                <w:b/>
                <w:bCs/>
                <w:color w:val="000000"/>
                <w:sz w:val="16"/>
                <w:szCs w:val="16"/>
              </w:rPr>
              <w:t>0</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b/>
                <w:bCs/>
                <w:color w:val="000000"/>
                <w:sz w:val="16"/>
                <w:szCs w:val="16"/>
              </w:rPr>
            </w:pPr>
            <w:r w:rsidRPr="002014D2">
              <w:rPr>
                <w:b/>
                <w:bCs/>
                <w:color w:val="000000"/>
                <w:sz w:val="16"/>
                <w:szCs w:val="16"/>
              </w:rPr>
              <w:t>0</w:t>
            </w:r>
          </w:p>
        </w:tc>
      </w:tr>
      <w:tr w:rsidR="006C2BC2" w:rsidRPr="00DC6B06" w:rsidTr="006C2BC2">
        <w:trPr>
          <w:trHeight w:val="275"/>
          <w:jc w:val="center"/>
        </w:trPr>
        <w:tc>
          <w:tcPr>
            <w:tcW w:w="7488" w:type="dxa"/>
            <w:gridSpan w:val="5"/>
            <w:tcBorders>
              <w:top w:val="single" w:sz="4" w:space="0" w:color="auto"/>
              <w:left w:val="single" w:sz="4" w:space="0" w:color="auto"/>
              <w:bottom w:val="nil"/>
              <w:right w:val="single" w:sz="4" w:space="0" w:color="000000"/>
            </w:tcBorders>
            <w:shd w:val="clear" w:color="auto" w:fill="auto"/>
            <w:noWrap/>
            <w:vAlign w:val="bottom"/>
            <w:hideMark/>
          </w:tcPr>
          <w:p w:rsidR="006C2BC2" w:rsidRPr="002014D2" w:rsidRDefault="006C2BC2" w:rsidP="006C2BC2">
            <w:pPr>
              <w:spacing w:after="0" w:line="240" w:lineRule="auto"/>
              <w:jc w:val="center"/>
              <w:rPr>
                <w:rFonts w:ascii="Arial Narrow" w:eastAsia="Times New Roman" w:hAnsi="Arial Narrow"/>
                <w:b/>
                <w:bCs/>
                <w:color w:val="000000"/>
                <w:sz w:val="16"/>
                <w:szCs w:val="16"/>
                <w:lang w:eastAsia="es-EC"/>
              </w:rPr>
            </w:pPr>
            <w:r w:rsidRPr="002014D2">
              <w:rPr>
                <w:rFonts w:ascii="Arial Narrow" w:eastAsia="Times New Roman" w:hAnsi="Arial Narrow"/>
                <w:b/>
                <w:bCs/>
                <w:color w:val="000000"/>
                <w:sz w:val="16"/>
                <w:szCs w:val="16"/>
                <w:lang w:eastAsia="es-EC"/>
              </w:rPr>
              <w:t>ELEMENTOS IMPRODUCTIVOS</w:t>
            </w:r>
          </w:p>
        </w:tc>
      </w:tr>
      <w:tr w:rsidR="006C2BC2" w:rsidRPr="00DC6B06" w:rsidTr="006C2BC2">
        <w:trPr>
          <w:trHeight w:val="266"/>
          <w:jc w:val="center"/>
        </w:trPr>
        <w:tc>
          <w:tcPr>
            <w:tcW w:w="269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Demoras Innevitables</w:t>
            </w:r>
          </w:p>
        </w:tc>
        <w:tc>
          <w:tcPr>
            <w:tcW w:w="2409" w:type="dxa"/>
            <w:gridSpan w:val="2"/>
            <w:tcBorders>
              <w:top w:val="single" w:sz="4" w:space="0" w:color="auto"/>
              <w:left w:val="nil"/>
              <w:bottom w:val="nil"/>
              <w:right w:val="single" w:sz="4" w:space="0" w:color="000000"/>
            </w:tcBorders>
            <w:shd w:val="clear" w:color="auto" w:fill="auto"/>
            <w:vAlign w:val="center"/>
            <w:hideMark/>
          </w:tcPr>
          <w:p w:rsidR="006C2BC2" w:rsidRPr="002014D2" w:rsidRDefault="006C2BC2" w:rsidP="006C2BC2">
            <w:pPr>
              <w:spacing w:after="0" w:line="240" w:lineRule="auto"/>
              <w:jc w:val="center"/>
              <w:rPr>
                <w:rFonts w:ascii="Arial Narrow" w:eastAsia="Times New Roman" w:hAnsi="Arial Narrow"/>
                <w:b/>
                <w:bCs/>
                <w:color w:val="000000"/>
                <w:sz w:val="16"/>
                <w:szCs w:val="16"/>
                <w:lang w:eastAsia="es-EC"/>
              </w:rPr>
            </w:pPr>
            <w:r w:rsidRPr="002014D2">
              <w:rPr>
                <w:rFonts w:ascii="Arial Narrow" w:eastAsia="Times New Roman" w:hAnsi="Arial Narrow"/>
                <w:b/>
                <w:bCs/>
                <w:color w:val="000000"/>
                <w:sz w:val="16"/>
                <w:szCs w:val="16"/>
                <w:lang w:eastAsia="es-EC"/>
              </w:rPr>
              <w:t>Máquina Trabajando</w:t>
            </w:r>
          </w:p>
        </w:tc>
        <w:tc>
          <w:tcPr>
            <w:tcW w:w="2380" w:type="dxa"/>
            <w:gridSpan w:val="2"/>
            <w:tcBorders>
              <w:top w:val="single" w:sz="4" w:space="0" w:color="auto"/>
              <w:left w:val="nil"/>
              <w:bottom w:val="nil"/>
              <w:right w:val="single" w:sz="4" w:space="0" w:color="000000"/>
            </w:tcBorders>
            <w:shd w:val="clear" w:color="auto" w:fill="auto"/>
            <w:vAlign w:val="center"/>
            <w:hideMark/>
          </w:tcPr>
          <w:p w:rsidR="006C2BC2" w:rsidRPr="002014D2" w:rsidRDefault="006C2BC2" w:rsidP="006C2BC2">
            <w:pPr>
              <w:spacing w:after="0" w:line="240" w:lineRule="auto"/>
              <w:jc w:val="center"/>
              <w:rPr>
                <w:rFonts w:ascii="Arial Narrow" w:eastAsia="Times New Roman" w:hAnsi="Arial Narrow"/>
                <w:b/>
                <w:bCs/>
                <w:color w:val="000000"/>
                <w:sz w:val="16"/>
                <w:szCs w:val="16"/>
                <w:lang w:eastAsia="es-EC"/>
              </w:rPr>
            </w:pPr>
            <w:r w:rsidRPr="002014D2">
              <w:rPr>
                <w:rFonts w:ascii="Arial Narrow" w:eastAsia="Times New Roman" w:hAnsi="Arial Narrow"/>
                <w:b/>
                <w:bCs/>
                <w:color w:val="000000"/>
                <w:sz w:val="16"/>
                <w:szCs w:val="16"/>
                <w:lang w:eastAsia="es-EC"/>
              </w:rPr>
              <w:t>Máquina Parada</w:t>
            </w:r>
          </w:p>
        </w:tc>
      </w:tr>
      <w:tr w:rsidR="006C2BC2" w:rsidRPr="00DC6B06" w:rsidTr="006C2BC2">
        <w:trPr>
          <w:trHeight w:val="269"/>
          <w:jc w:val="center"/>
        </w:trPr>
        <w:tc>
          <w:tcPr>
            <w:tcW w:w="2699" w:type="dxa"/>
            <w:vMerge/>
            <w:tcBorders>
              <w:top w:val="single" w:sz="4" w:space="0" w:color="auto"/>
              <w:left w:val="single" w:sz="4" w:space="0" w:color="auto"/>
              <w:bottom w:val="single" w:sz="4" w:space="0" w:color="000000"/>
              <w:right w:val="single" w:sz="4" w:space="0" w:color="000000"/>
            </w:tcBorders>
            <w:vAlign w:val="center"/>
            <w:hideMark/>
          </w:tcPr>
          <w:p w:rsidR="006C2BC2" w:rsidRPr="00DC6B06" w:rsidRDefault="006C2BC2" w:rsidP="006C2BC2">
            <w:pPr>
              <w:spacing w:after="0" w:line="240" w:lineRule="auto"/>
              <w:rPr>
                <w:rFonts w:ascii="Arial Narrow" w:eastAsia="Times New Roman" w:hAnsi="Arial Narrow"/>
                <w:b/>
                <w:bCs/>
                <w:color w:val="000000"/>
                <w:sz w:val="16"/>
                <w:szCs w:val="16"/>
                <w:lang w:eastAsia="es-EC"/>
              </w:rPr>
            </w:pPr>
          </w:p>
        </w:tc>
        <w:tc>
          <w:tcPr>
            <w:tcW w:w="1442" w:type="dxa"/>
            <w:tcBorders>
              <w:top w:val="single" w:sz="4" w:space="0" w:color="auto"/>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center"/>
              <w:rPr>
                <w:rFonts w:ascii="Arial Narrow" w:eastAsia="Times New Roman" w:hAnsi="Arial Narrow"/>
                <w:color w:val="000000"/>
                <w:sz w:val="16"/>
                <w:szCs w:val="16"/>
                <w:lang w:eastAsia="es-EC"/>
              </w:rPr>
            </w:pPr>
            <w:r w:rsidRPr="002014D2">
              <w:rPr>
                <w:rFonts w:ascii="Arial Narrow" w:eastAsia="Times New Roman" w:hAnsi="Arial Narrow"/>
                <w:color w:val="000000"/>
                <w:sz w:val="16"/>
                <w:szCs w:val="16"/>
                <w:lang w:eastAsia="es-EC"/>
              </w:rPr>
              <w:t xml:space="preserve">Titular </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center"/>
              <w:rPr>
                <w:rFonts w:ascii="Arial Narrow" w:eastAsia="Times New Roman" w:hAnsi="Arial Narrow"/>
                <w:color w:val="000000"/>
                <w:sz w:val="16"/>
                <w:szCs w:val="16"/>
                <w:lang w:eastAsia="es-EC"/>
              </w:rPr>
            </w:pPr>
            <w:r w:rsidRPr="002014D2">
              <w:rPr>
                <w:rFonts w:ascii="Arial Narrow" w:eastAsia="Times New Roman" w:hAnsi="Arial Narrow"/>
                <w:color w:val="000000"/>
                <w:sz w:val="16"/>
                <w:szCs w:val="16"/>
                <w:lang w:eastAsia="es-EC"/>
              </w:rPr>
              <w:t>Auxiliar</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center"/>
              <w:rPr>
                <w:rFonts w:ascii="Arial Narrow" w:eastAsia="Times New Roman" w:hAnsi="Arial Narrow"/>
                <w:color w:val="000000"/>
                <w:sz w:val="16"/>
                <w:szCs w:val="16"/>
                <w:lang w:eastAsia="es-EC"/>
              </w:rPr>
            </w:pPr>
            <w:r w:rsidRPr="002014D2">
              <w:rPr>
                <w:rFonts w:ascii="Arial Narrow" w:eastAsia="Times New Roman" w:hAnsi="Arial Narrow"/>
                <w:color w:val="000000"/>
                <w:sz w:val="16"/>
                <w:szCs w:val="16"/>
                <w:lang w:eastAsia="es-EC"/>
              </w:rPr>
              <w:t>Titular</w:t>
            </w:r>
          </w:p>
        </w:tc>
        <w:tc>
          <w:tcPr>
            <w:tcW w:w="962" w:type="dxa"/>
            <w:tcBorders>
              <w:top w:val="single" w:sz="4" w:space="0" w:color="auto"/>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center"/>
              <w:rPr>
                <w:rFonts w:ascii="Arial Narrow" w:eastAsia="Times New Roman" w:hAnsi="Arial Narrow"/>
                <w:color w:val="000000"/>
                <w:sz w:val="16"/>
                <w:szCs w:val="16"/>
                <w:lang w:eastAsia="es-EC"/>
              </w:rPr>
            </w:pPr>
            <w:r w:rsidRPr="002014D2">
              <w:rPr>
                <w:rFonts w:ascii="Arial Narrow" w:eastAsia="Times New Roman" w:hAnsi="Arial Narrow"/>
                <w:color w:val="000000"/>
                <w:sz w:val="16"/>
                <w:szCs w:val="16"/>
                <w:lang w:eastAsia="es-EC"/>
              </w:rPr>
              <w:t>Auxiliar</w:t>
            </w:r>
          </w:p>
        </w:tc>
      </w:tr>
      <w:tr w:rsidR="006C2BC2" w:rsidRPr="00DC6B06" w:rsidTr="006C2BC2">
        <w:trPr>
          <w:trHeight w:val="274"/>
          <w:jc w:val="center"/>
        </w:trPr>
        <w:tc>
          <w:tcPr>
            <w:tcW w:w="269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Espera conformación de lotes de fundas/rollos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232</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93"/>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Toma Agua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14</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1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Va al Baño</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9</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7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Espera por Cambio de Medida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48"/>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Encuesta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421"/>
          <w:jc w:val="center"/>
        </w:trPr>
        <w:tc>
          <w:tcPr>
            <w:tcW w:w="269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2BC2" w:rsidRPr="00C27E5E" w:rsidRDefault="006C2BC2" w:rsidP="006C2BC2">
            <w:pPr>
              <w:spacing w:after="0" w:line="240" w:lineRule="auto"/>
              <w:jc w:val="center"/>
              <w:rPr>
                <w:rFonts w:ascii="Arial Narrow" w:eastAsia="Times New Roman" w:hAnsi="Arial Narrow"/>
                <w:b/>
                <w:color w:val="000000"/>
                <w:sz w:val="16"/>
                <w:szCs w:val="16"/>
                <w:lang w:eastAsia="es-EC"/>
              </w:rPr>
            </w:pPr>
            <w:r w:rsidRPr="00C27E5E">
              <w:rPr>
                <w:rFonts w:ascii="Arial Narrow" w:eastAsia="Times New Roman" w:hAnsi="Arial Narrow"/>
                <w:b/>
                <w:color w:val="000000"/>
                <w:sz w:val="16"/>
                <w:szCs w:val="16"/>
                <w:lang w:eastAsia="es-EC"/>
              </w:rPr>
              <w:t>TOTAL DE OBSERVACIONES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255</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0</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0</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0</w:t>
            </w:r>
          </w:p>
        </w:tc>
      </w:tr>
      <w:tr w:rsidR="006C2BC2" w:rsidRPr="00DC6B06" w:rsidTr="006C2BC2">
        <w:trPr>
          <w:trHeight w:val="258"/>
          <w:jc w:val="center"/>
        </w:trPr>
        <w:tc>
          <w:tcPr>
            <w:tcW w:w="269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Demoras Evitables</w:t>
            </w:r>
          </w:p>
        </w:tc>
        <w:tc>
          <w:tcPr>
            <w:tcW w:w="2409" w:type="dxa"/>
            <w:gridSpan w:val="2"/>
            <w:tcBorders>
              <w:top w:val="single" w:sz="4" w:space="0" w:color="auto"/>
              <w:left w:val="nil"/>
              <w:bottom w:val="nil"/>
              <w:right w:val="single" w:sz="4" w:space="0" w:color="000000"/>
            </w:tcBorders>
            <w:shd w:val="clear" w:color="auto" w:fill="auto"/>
            <w:vAlign w:val="center"/>
            <w:hideMark/>
          </w:tcPr>
          <w:p w:rsidR="006C2BC2" w:rsidRPr="002014D2" w:rsidRDefault="006C2BC2" w:rsidP="006C2BC2">
            <w:pPr>
              <w:spacing w:after="0" w:line="240" w:lineRule="auto"/>
              <w:jc w:val="center"/>
              <w:rPr>
                <w:rFonts w:ascii="Arial Narrow" w:eastAsia="Times New Roman" w:hAnsi="Arial Narrow"/>
                <w:b/>
                <w:bCs/>
                <w:color w:val="000000"/>
                <w:sz w:val="16"/>
                <w:szCs w:val="16"/>
                <w:lang w:eastAsia="es-EC"/>
              </w:rPr>
            </w:pPr>
            <w:r w:rsidRPr="002014D2">
              <w:rPr>
                <w:rFonts w:ascii="Arial Narrow" w:eastAsia="Times New Roman" w:hAnsi="Arial Narrow"/>
                <w:b/>
                <w:bCs/>
                <w:color w:val="000000"/>
                <w:sz w:val="16"/>
                <w:szCs w:val="16"/>
                <w:lang w:eastAsia="es-EC"/>
              </w:rPr>
              <w:t>Máquina Trabajando</w:t>
            </w:r>
          </w:p>
        </w:tc>
        <w:tc>
          <w:tcPr>
            <w:tcW w:w="2380" w:type="dxa"/>
            <w:gridSpan w:val="2"/>
            <w:tcBorders>
              <w:top w:val="single" w:sz="4" w:space="0" w:color="auto"/>
              <w:left w:val="nil"/>
              <w:bottom w:val="nil"/>
              <w:right w:val="single" w:sz="4" w:space="0" w:color="000000"/>
            </w:tcBorders>
            <w:shd w:val="clear" w:color="auto" w:fill="auto"/>
            <w:vAlign w:val="center"/>
            <w:hideMark/>
          </w:tcPr>
          <w:p w:rsidR="006C2BC2" w:rsidRPr="002014D2" w:rsidRDefault="006C2BC2" w:rsidP="006C2BC2">
            <w:pPr>
              <w:spacing w:after="0" w:line="240" w:lineRule="auto"/>
              <w:jc w:val="center"/>
              <w:rPr>
                <w:rFonts w:ascii="Arial Narrow" w:eastAsia="Times New Roman" w:hAnsi="Arial Narrow"/>
                <w:b/>
                <w:bCs/>
                <w:color w:val="000000"/>
                <w:sz w:val="16"/>
                <w:szCs w:val="16"/>
                <w:lang w:eastAsia="es-EC"/>
              </w:rPr>
            </w:pPr>
            <w:r w:rsidRPr="002014D2">
              <w:rPr>
                <w:rFonts w:ascii="Arial Narrow" w:eastAsia="Times New Roman" w:hAnsi="Arial Narrow"/>
                <w:b/>
                <w:bCs/>
                <w:color w:val="000000"/>
                <w:sz w:val="16"/>
                <w:szCs w:val="16"/>
                <w:lang w:eastAsia="es-EC"/>
              </w:rPr>
              <w:t>Máquina Parada</w:t>
            </w:r>
          </w:p>
        </w:tc>
      </w:tr>
      <w:tr w:rsidR="006C2BC2" w:rsidRPr="00DC6B06" w:rsidTr="006C2BC2">
        <w:trPr>
          <w:trHeight w:val="278"/>
          <w:jc w:val="center"/>
        </w:trPr>
        <w:tc>
          <w:tcPr>
            <w:tcW w:w="2699" w:type="dxa"/>
            <w:vMerge/>
            <w:tcBorders>
              <w:top w:val="single" w:sz="4" w:space="0" w:color="auto"/>
              <w:left w:val="single" w:sz="4" w:space="0" w:color="auto"/>
              <w:bottom w:val="single" w:sz="4" w:space="0" w:color="000000"/>
              <w:right w:val="single" w:sz="4" w:space="0" w:color="000000"/>
            </w:tcBorders>
            <w:vAlign w:val="center"/>
            <w:hideMark/>
          </w:tcPr>
          <w:p w:rsidR="006C2BC2" w:rsidRPr="00DC6B06" w:rsidRDefault="006C2BC2" w:rsidP="006C2BC2">
            <w:pPr>
              <w:spacing w:after="0" w:line="240" w:lineRule="auto"/>
              <w:rPr>
                <w:rFonts w:ascii="Arial Narrow" w:eastAsia="Times New Roman" w:hAnsi="Arial Narrow"/>
                <w:b/>
                <w:bCs/>
                <w:color w:val="000000"/>
                <w:sz w:val="16"/>
                <w:szCs w:val="16"/>
                <w:lang w:eastAsia="es-EC"/>
              </w:rPr>
            </w:pPr>
          </w:p>
        </w:tc>
        <w:tc>
          <w:tcPr>
            <w:tcW w:w="1442" w:type="dxa"/>
            <w:tcBorders>
              <w:top w:val="single" w:sz="4" w:space="0" w:color="auto"/>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center"/>
              <w:rPr>
                <w:rFonts w:ascii="Arial Narrow" w:eastAsia="Times New Roman" w:hAnsi="Arial Narrow"/>
                <w:color w:val="000000"/>
                <w:sz w:val="16"/>
                <w:szCs w:val="16"/>
                <w:lang w:eastAsia="es-EC"/>
              </w:rPr>
            </w:pPr>
            <w:r w:rsidRPr="002014D2">
              <w:rPr>
                <w:rFonts w:ascii="Arial Narrow" w:eastAsia="Times New Roman" w:hAnsi="Arial Narrow"/>
                <w:color w:val="000000"/>
                <w:sz w:val="16"/>
                <w:szCs w:val="16"/>
                <w:lang w:eastAsia="es-EC"/>
              </w:rPr>
              <w:t xml:space="preserve">Titular </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center"/>
              <w:rPr>
                <w:rFonts w:ascii="Arial Narrow" w:eastAsia="Times New Roman" w:hAnsi="Arial Narrow"/>
                <w:color w:val="000000"/>
                <w:sz w:val="16"/>
                <w:szCs w:val="16"/>
                <w:lang w:eastAsia="es-EC"/>
              </w:rPr>
            </w:pPr>
            <w:r w:rsidRPr="002014D2">
              <w:rPr>
                <w:rFonts w:ascii="Arial Narrow" w:eastAsia="Times New Roman" w:hAnsi="Arial Narrow"/>
                <w:color w:val="000000"/>
                <w:sz w:val="16"/>
                <w:szCs w:val="16"/>
                <w:lang w:eastAsia="es-EC"/>
              </w:rPr>
              <w:t>Auxiliar</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center"/>
              <w:rPr>
                <w:rFonts w:ascii="Arial Narrow" w:eastAsia="Times New Roman" w:hAnsi="Arial Narrow"/>
                <w:color w:val="000000"/>
                <w:sz w:val="16"/>
                <w:szCs w:val="16"/>
                <w:lang w:eastAsia="es-EC"/>
              </w:rPr>
            </w:pPr>
            <w:r w:rsidRPr="002014D2">
              <w:rPr>
                <w:rFonts w:ascii="Arial Narrow" w:eastAsia="Times New Roman" w:hAnsi="Arial Narrow"/>
                <w:color w:val="000000"/>
                <w:sz w:val="16"/>
                <w:szCs w:val="16"/>
                <w:lang w:eastAsia="es-EC"/>
              </w:rPr>
              <w:t>Titular</w:t>
            </w:r>
          </w:p>
        </w:tc>
        <w:tc>
          <w:tcPr>
            <w:tcW w:w="962" w:type="dxa"/>
            <w:tcBorders>
              <w:top w:val="single" w:sz="4" w:space="0" w:color="auto"/>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center"/>
              <w:rPr>
                <w:rFonts w:ascii="Arial Narrow" w:eastAsia="Times New Roman" w:hAnsi="Arial Narrow"/>
                <w:color w:val="000000"/>
                <w:sz w:val="16"/>
                <w:szCs w:val="16"/>
                <w:lang w:eastAsia="es-EC"/>
              </w:rPr>
            </w:pPr>
            <w:r w:rsidRPr="002014D2">
              <w:rPr>
                <w:rFonts w:ascii="Arial Narrow" w:eastAsia="Times New Roman" w:hAnsi="Arial Narrow"/>
                <w:color w:val="000000"/>
                <w:sz w:val="16"/>
                <w:szCs w:val="16"/>
                <w:lang w:eastAsia="es-EC"/>
              </w:rPr>
              <w:t>Auxiliar</w:t>
            </w:r>
          </w:p>
        </w:tc>
      </w:tr>
      <w:tr w:rsidR="006C2BC2" w:rsidRPr="00DC6B06" w:rsidTr="006C2BC2">
        <w:trPr>
          <w:trHeight w:val="93"/>
          <w:jc w:val="center"/>
        </w:trPr>
        <w:tc>
          <w:tcPr>
            <w:tcW w:w="269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xml:space="preserve">Conversa </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20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82"/>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Almuerza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10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28"/>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Espera por Máquina Dañada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215"/>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Arregla Rollos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5</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3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Busca Material</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16</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39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C27E5E" w:rsidRDefault="006C2BC2" w:rsidP="006C2BC2">
            <w:pPr>
              <w:spacing w:after="0" w:line="240" w:lineRule="auto"/>
              <w:jc w:val="center"/>
              <w:rPr>
                <w:rFonts w:ascii="Arial Narrow" w:eastAsia="Times New Roman" w:hAnsi="Arial Narrow"/>
                <w:b/>
                <w:color w:val="000000"/>
                <w:sz w:val="16"/>
                <w:szCs w:val="16"/>
                <w:lang w:eastAsia="es-EC"/>
              </w:rPr>
            </w:pPr>
            <w:r w:rsidRPr="00C27E5E">
              <w:rPr>
                <w:rFonts w:ascii="Arial Narrow" w:eastAsia="Times New Roman" w:hAnsi="Arial Narrow"/>
                <w:b/>
                <w:color w:val="000000"/>
                <w:sz w:val="16"/>
                <w:szCs w:val="16"/>
                <w:lang w:eastAsia="es-EC"/>
              </w:rPr>
              <w:t>TOTAL DE OBSERVACIONES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b/>
                <w:bCs/>
                <w:color w:val="000000"/>
                <w:sz w:val="16"/>
                <w:szCs w:val="16"/>
              </w:rPr>
            </w:pPr>
            <w:r w:rsidRPr="002014D2">
              <w:rPr>
                <w:b/>
                <w:bCs/>
                <w:color w:val="000000"/>
                <w:sz w:val="16"/>
                <w:szCs w:val="16"/>
              </w:rPr>
              <w:t>51</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b/>
                <w:bCs/>
                <w:color w:val="000000"/>
                <w:sz w:val="16"/>
                <w:szCs w:val="16"/>
              </w:rPr>
            </w:pPr>
            <w:r w:rsidRPr="002014D2">
              <w:rPr>
                <w:b/>
                <w:bCs/>
                <w:color w:val="000000"/>
                <w:sz w:val="16"/>
                <w:szCs w:val="16"/>
              </w:rPr>
              <w:t>0</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b/>
                <w:bCs/>
                <w:color w:val="000000"/>
                <w:sz w:val="16"/>
                <w:szCs w:val="16"/>
              </w:rPr>
            </w:pPr>
            <w:r w:rsidRPr="002014D2">
              <w:rPr>
                <w:b/>
                <w:bCs/>
                <w:color w:val="000000"/>
                <w:sz w:val="16"/>
                <w:szCs w:val="16"/>
              </w:rPr>
              <w:t>0</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b/>
                <w:bCs/>
                <w:color w:val="000000"/>
                <w:sz w:val="16"/>
                <w:szCs w:val="16"/>
              </w:rPr>
            </w:pPr>
            <w:r w:rsidRPr="002014D2">
              <w:rPr>
                <w:b/>
                <w:bCs/>
                <w:color w:val="000000"/>
                <w:sz w:val="16"/>
                <w:szCs w:val="16"/>
              </w:rPr>
              <w:t>0</w:t>
            </w:r>
          </w:p>
        </w:tc>
      </w:tr>
      <w:tr w:rsidR="006C2BC2" w:rsidRPr="00DC6B06" w:rsidTr="006C2BC2">
        <w:trPr>
          <w:trHeight w:val="41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PRODUCTIVAS + IMPRODUCTIVAS</w:t>
            </w:r>
          </w:p>
        </w:tc>
        <w:tc>
          <w:tcPr>
            <w:tcW w:w="4789" w:type="dxa"/>
            <w:gridSpan w:val="4"/>
            <w:tcBorders>
              <w:top w:val="single" w:sz="4" w:space="0" w:color="auto"/>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i/>
                <w:color w:val="000000"/>
                <w:sz w:val="16"/>
                <w:szCs w:val="16"/>
                <w:lang w:eastAsia="es-EC"/>
              </w:rPr>
            </w:pPr>
            <w:r w:rsidRPr="00C27E5E">
              <w:rPr>
                <w:rFonts w:ascii="Arial Narrow" w:eastAsia="Times New Roman" w:hAnsi="Arial Narrow"/>
                <w:b/>
                <w:i/>
                <w:color w:val="000000"/>
                <w:sz w:val="16"/>
                <w:szCs w:val="16"/>
                <w:lang w:eastAsia="es-EC"/>
              </w:rPr>
              <w:t>613</w:t>
            </w:r>
          </w:p>
        </w:tc>
      </w:tr>
    </w:tbl>
    <w:p w:rsidR="006C2BC2" w:rsidRDefault="006C2BC2" w:rsidP="006C2BC2">
      <w:pPr>
        <w:jc w:val="center"/>
      </w:pPr>
    </w:p>
    <w:p w:rsidR="006C2BC2" w:rsidRDefault="006C2BC2" w:rsidP="006C2BC2">
      <w:pPr>
        <w:jc w:val="center"/>
      </w:pPr>
    </w:p>
    <w:p w:rsidR="006C2BC2" w:rsidRDefault="006C2BC2" w:rsidP="006C2BC2">
      <w:pPr>
        <w:jc w:val="center"/>
      </w:pPr>
    </w:p>
    <w:p w:rsidR="006C2BC2" w:rsidRDefault="006C2BC2" w:rsidP="006C2BC2">
      <w:pPr>
        <w:jc w:val="center"/>
      </w:pPr>
    </w:p>
    <w:tbl>
      <w:tblPr>
        <w:tblW w:w="7488" w:type="dxa"/>
        <w:jc w:val="center"/>
        <w:tblInd w:w="65" w:type="dxa"/>
        <w:tblCellMar>
          <w:left w:w="70" w:type="dxa"/>
          <w:right w:w="70" w:type="dxa"/>
        </w:tblCellMar>
        <w:tblLook w:val="04A0"/>
      </w:tblPr>
      <w:tblGrid>
        <w:gridCol w:w="2699"/>
        <w:gridCol w:w="1442"/>
        <w:gridCol w:w="967"/>
        <w:gridCol w:w="1418"/>
        <w:gridCol w:w="962"/>
      </w:tblGrid>
      <w:tr w:rsidR="006C2BC2" w:rsidRPr="00DC6B06" w:rsidTr="006C2BC2">
        <w:trPr>
          <w:trHeight w:val="420"/>
          <w:jc w:val="center"/>
        </w:trPr>
        <w:tc>
          <w:tcPr>
            <w:tcW w:w="41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 xml:space="preserve">Operador: </w:t>
            </w:r>
            <w:r>
              <w:rPr>
                <w:rFonts w:ascii="Arial Narrow" w:eastAsia="Times New Roman" w:hAnsi="Arial Narrow"/>
                <w:b/>
                <w:bCs/>
                <w:color w:val="000000"/>
                <w:sz w:val="16"/>
                <w:szCs w:val="16"/>
                <w:lang w:eastAsia="es-EC"/>
              </w:rPr>
              <w:t>María Yagual</w:t>
            </w:r>
          </w:p>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r>
              <w:rPr>
                <w:rFonts w:ascii="Arial Narrow" w:eastAsia="Times New Roman" w:hAnsi="Arial Narrow"/>
                <w:b/>
                <w:bCs/>
                <w:color w:val="000000"/>
                <w:sz w:val="16"/>
                <w:szCs w:val="16"/>
                <w:lang w:eastAsia="es-EC"/>
              </w:rPr>
              <w:t>Turno:2</w:t>
            </w:r>
          </w:p>
        </w:tc>
        <w:tc>
          <w:tcPr>
            <w:tcW w:w="3347" w:type="dxa"/>
            <w:gridSpan w:val="3"/>
            <w:tcBorders>
              <w:top w:val="single" w:sz="4" w:space="0" w:color="auto"/>
              <w:left w:val="nil"/>
              <w:bottom w:val="single" w:sz="4" w:space="0" w:color="auto"/>
              <w:right w:val="single" w:sz="4" w:space="0" w:color="auto"/>
            </w:tcBorders>
            <w:shd w:val="clear" w:color="auto" w:fill="auto"/>
            <w:noWrap/>
            <w:vAlign w:val="bottom"/>
            <w:hideMark/>
          </w:tcPr>
          <w:p w:rsidR="006C2BC2" w:rsidRDefault="006C2BC2" w:rsidP="006C2BC2">
            <w:pPr>
              <w:spacing w:after="0" w:line="240" w:lineRule="auto"/>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Selladora #:</w:t>
            </w:r>
            <w:r>
              <w:rPr>
                <w:rFonts w:ascii="Arial Narrow" w:eastAsia="Times New Roman" w:hAnsi="Arial Narrow"/>
                <w:b/>
                <w:bCs/>
                <w:color w:val="000000"/>
                <w:sz w:val="16"/>
                <w:szCs w:val="16"/>
                <w:lang w:eastAsia="es-EC"/>
              </w:rPr>
              <w:t>1</w:t>
            </w:r>
          </w:p>
        </w:tc>
      </w:tr>
      <w:tr w:rsidR="006C2BC2" w:rsidRPr="00DC6B06" w:rsidTr="006C2BC2">
        <w:trPr>
          <w:trHeight w:val="420"/>
          <w:jc w:val="center"/>
        </w:trPr>
        <w:tc>
          <w:tcPr>
            <w:tcW w:w="41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p>
        </w:tc>
        <w:tc>
          <w:tcPr>
            <w:tcW w:w="3347" w:type="dxa"/>
            <w:gridSpan w:val="3"/>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Pr>
                <w:rFonts w:ascii="Arial Narrow" w:eastAsia="Times New Roman" w:hAnsi="Arial Narrow"/>
                <w:b/>
                <w:bCs/>
                <w:color w:val="000000"/>
                <w:sz w:val="16"/>
                <w:szCs w:val="16"/>
                <w:lang w:eastAsia="es-EC"/>
              </w:rPr>
              <w:t>Fecha:</w:t>
            </w:r>
          </w:p>
        </w:tc>
      </w:tr>
      <w:tr w:rsidR="006C2BC2" w:rsidRPr="00DC6B06" w:rsidTr="006C2BC2">
        <w:trPr>
          <w:trHeight w:val="396"/>
          <w:jc w:val="center"/>
        </w:trPr>
        <w:tc>
          <w:tcPr>
            <w:tcW w:w="269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p>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center"/>
              <w:rPr>
                <w:rFonts w:ascii="Arial Narrow" w:eastAsia="Times New Roman" w:hAnsi="Arial Narrow"/>
                <w:b/>
                <w:bCs/>
                <w:color w:val="000000"/>
                <w:sz w:val="16"/>
                <w:szCs w:val="16"/>
                <w:lang w:eastAsia="es-EC"/>
              </w:rPr>
            </w:pPr>
            <w:r w:rsidRPr="002014D2">
              <w:rPr>
                <w:rFonts w:ascii="Arial Narrow" w:eastAsia="Times New Roman" w:hAnsi="Arial Narrow"/>
                <w:b/>
                <w:bCs/>
                <w:color w:val="000000"/>
                <w:sz w:val="16"/>
                <w:szCs w:val="16"/>
                <w:lang w:eastAsia="es-EC"/>
              </w:rPr>
              <w:t>Máquina Trabajando</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center"/>
              <w:rPr>
                <w:rFonts w:ascii="Arial Narrow" w:eastAsia="Times New Roman" w:hAnsi="Arial Narrow"/>
                <w:b/>
                <w:bCs/>
                <w:color w:val="000000"/>
                <w:sz w:val="16"/>
                <w:szCs w:val="16"/>
                <w:lang w:eastAsia="es-EC"/>
              </w:rPr>
            </w:pPr>
            <w:r w:rsidRPr="002014D2">
              <w:rPr>
                <w:rFonts w:ascii="Arial Narrow" w:eastAsia="Times New Roman" w:hAnsi="Arial Narrow"/>
                <w:b/>
                <w:bCs/>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center"/>
              <w:rPr>
                <w:rFonts w:ascii="Arial Narrow" w:eastAsia="Times New Roman" w:hAnsi="Arial Narrow"/>
                <w:b/>
                <w:bCs/>
                <w:color w:val="000000"/>
                <w:sz w:val="16"/>
                <w:szCs w:val="16"/>
                <w:lang w:eastAsia="es-EC"/>
              </w:rPr>
            </w:pPr>
            <w:r w:rsidRPr="002014D2">
              <w:rPr>
                <w:rFonts w:ascii="Arial Narrow" w:eastAsia="Times New Roman" w:hAnsi="Arial Narrow"/>
                <w:b/>
                <w:bCs/>
                <w:color w:val="000000"/>
                <w:sz w:val="16"/>
                <w:szCs w:val="16"/>
                <w:lang w:eastAsia="es-EC"/>
              </w:rPr>
              <w:t>Máquina Parada</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center"/>
              <w:rPr>
                <w:rFonts w:ascii="Arial Narrow" w:eastAsia="Times New Roman" w:hAnsi="Arial Narrow"/>
                <w:b/>
                <w:bCs/>
                <w:color w:val="000000"/>
                <w:sz w:val="16"/>
                <w:szCs w:val="16"/>
                <w:lang w:eastAsia="es-EC"/>
              </w:rPr>
            </w:pPr>
            <w:r w:rsidRPr="002014D2">
              <w:rPr>
                <w:rFonts w:ascii="Arial Narrow" w:eastAsia="Times New Roman" w:hAnsi="Arial Narrow"/>
                <w:b/>
                <w:bCs/>
                <w:color w:val="000000"/>
                <w:sz w:val="16"/>
                <w:szCs w:val="16"/>
                <w:lang w:eastAsia="es-EC"/>
              </w:rPr>
              <w:t> </w:t>
            </w:r>
          </w:p>
        </w:tc>
      </w:tr>
      <w:tr w:rsidR="006C2BC2" w:rsidRPr="00DC6B06" w:rsidTr="006C2BC2">
        <w:trPr>
          <w:trHeight w:val="106"/>
          <w:jc w:val="center"/>
        </w:trPr>
        <w:tc>
          <w:tcPr>
            <w:tcW w:w="2699" w:type="dxa"/>
            <w:vMerge/>
            <w:tcBorders>
              <w:top w:val="single" w:sz="4" w:space="0" w:color="auto"/>
              <w:left w:val="single" w:sz="4" w:space="0" w:color="auto"/>
              <w:bottom w:val="single" w:sz="4" w:space="0" w:color="auto"/>
              <w:right w:val="single" w:sz="4" w:space="0" w:color="auto"/>
            </w:tcBorders>
            <w:vAlign w:val="center"/>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center"/>
              <w:rPr>
                <w:rFonts w:ascii="Arial Narrow" w:eastAsia="Times New Roman" w:hAnsi="Arial Narrow"/>
                <w:b/>
                <w:bCs/>
                <w:color w:val="000000"/>
                <w:sz w:val="16"/>
                <w:szCs w:val="16"/>
                <w:lang w:eastAsia="es-EC"/>
              </w:rPr>
            </w:pPr>
            <w:r w:rsidRPr="002014D2">
              <w:rPr>
                <w:rFonts w:ascii="Arial Narrow" w:eastAsia="Times New Roman" w:hAnsi="Arial Narrow"/>
                <w:b/>
                <w:bCs/>
                <w:color w:val="000000"/>
                <w:sz w:val="16"/>
                <w:szCs w:val="16"/>
                <w:lang w:eastAsia="es-EC"/>
              </w:rPr>
              <w:t xml:space="preserve">Titular </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center"/>
              <w:rPr>
                <w:rFonts w:ascii="Arial Narrow" w:eastAsia="Times New Roman" w:hAnsi="Arial Narrow"/>
                <w:b/>
                <w:bCs/>
                <w:color w:val="000000"/>
                <w:sz w:val="16"/>
                <w:szCs w:val="16"/>
                <w:lang w:eastAsia="es-EC"/>
              </w:rPr>
            </w:pPr>
            <w:r w:rsidRPr="002014D2">
              <w:rPr>
                <w:rFonts w:ascii="Arial Narrow" w:eastAsia="Times New Roman" w:hAnsi="Arial Narrow"/>
                <w:b/>
                <w:bCs/>
                <w:color w:val="000000"/>
                <w:sz w:val="16"/>
                <w:szCs w:val="16"/>
                <w:lang w:eastAsia="es-EC"/>
              </w:rPr>
              <w:t>Auxiliar</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center"/>
              <w:rPr>
                <w:rFonts w:ascii="Arial Narrow" w:eastAsia="Times New Roman" w:hAnsi="Arial Narrow"/>
                <w:b/>
                <w:bCs/>
                <w:color w:val="000000"/>
                <w:sz w:val="16"/>
                <w:szCs w:val="16"/>
                <w:lang w:eastAsia="es-EC"/>
              </w:rPr>
            </w:pPr>
            <w:r w:rsidRPr="002014D2">
              <w:rPr>
                <w:rFonts w:ascii="Arial Narrow" w:eastAsia="Times New Roman" w:hAnsi="Arial Narrow"/>
                <w:b/>
                <w:bCs/>
                <w:color w:val="000000"/>
                <w:sz w:val="16"/>
                <w:szCs w:val="16"/>
                <w:lang w:eastAsia="es-EC"/>
              </w:rPr>
              <w:t>Titular</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center"/>
              <w:rPr>
                <w:rFonts w:ascii="Arial Narrow" w:eastAsia="Times New Roman" w:hAnsi="Arial Narrow"/>
                <w:b/>
                <w:bCs/>
                <w:color w:val="000000"/>
                <w:sz w:val="16"/>
                <w:szCs w:val="16"/>
                <w:lang w:eastAsia="es-EC"/>
              </w:rPr>
            </w:pPr>
            <w:r w:rsidRPr="002014D2">
              <w:rPr>
                <w:rFonts w:ascii="Arial Narrow" w:eastAsia="Times New Roman" w:hAnsi="Arial Narrow"/>
                <w:b/>
                <w:bCs/>
                <w:color w:val="000000"/>
                <w:sz w:val="16"/>
                <w:szCs w:val="16"/>
                <w:lang w:eastAsia="es-EC"/>
              </w:rPr>
              <w:t>Auxiliar</w:t>
            </w:r>
          </w:p>
        </w:tc>
      </w:tr>
      <w:tr w:rsidR="006C2BC2" w:rsidRPr="00DC6B06" w:rsidTr="006C2BC2">
        <w:trPr>
          <w:trHeight w:val="153"/>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Embala fundas en Paquetes</w:t>
            </w:r>
          </w:p>
        </w:tc>
        <w:tc>
          <w:tcPr>
            <w:tcW w:w="1442" w:type="dxa"/>
            <w:tcBorders>
              <w:top w:val="single" w:sz="4" w:space="0" w:color="auto"/>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184</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0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Embala fundas en Sacos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21</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88"/>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Corrige errores en Selladoras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11</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3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Verifica Calidad</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8</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8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Calibra las fundas en los Lotes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68"/>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Coloca  Rollo en Selladora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7</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1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Pega Rollo para seguir trabajando</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202"/>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Cuenta Fundas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15</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33"/>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Coloca Bobinas(cartón) en Selladora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222"/>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Corta Bobinas(cartón) de acuerdo a medida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4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Prepara fundas para embalaje</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5</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85"/>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Escribe datos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10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32"/>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Limpia la maquina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1</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22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Trae Rollo de Bodega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37"/>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Cambia de medida la Selladora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226"/>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Calibra Máquina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29"/>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Recoge Scrap</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286"/>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TOTAL DE OBSERVACIONES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262</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0</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0</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0</w:t>
            </w:r>
          </w:p>
        </w:tc>
      </w:tr>
      <w:tr w:rsidR="006C2BC2" w:rsidRPr="00DC6B06" w:rsidTr="006C2BC2">
        <w:trPr>
          <w:trHeight w:val="275"/>
          <w:jc w:val="center"/>
        </w:trPr>
        <w:tc>
          <w:tcPr>
            <w:tcW w:w="7488" w:type="dxa"/>
            <w:gridSpan w:val="5"/>
            <w:tcBorders>
              <w:top w:val="single" w:sz="4" w:space="0" w:color="auto"/>
              <w:left w:val="single" w:sz="4" w:space="0" w:color="auto"/>
              <w:bottom w:val="nil"/>
              <w:right w:val="single" w:sz="4" w:space="0" w:color="000000"/>
            </w:tcBorders>
            <w:shd w:val="clear" w:color="auto" w:fill="auto"/>
            <w:noWrap/>
            <w:vAlign w:val="bottom"/>
            <w:hideMark/>
          </w:tcPr>
          <w:p w:rsidR="006C2BC2" w:rsidRPr="002014D2" w:rsidRDefault="006C2BC2" w:rsidP="006C2BC2">
            <w:pPr>
              <w:spacing w:after="0" w:line="240" w:lineRule="auto"/>
              <w:jc w:val="center"/>
              <w:rPr>
                <w:rFonts w:ascii="Arial Narrow" w:eastAsia="Times New Roman" w:hAnsi="Arial Narrow"/>
                <w:b/>
                <w:bCs/>
                <w:color w:val="000000"/>
                <w:sz w:val="16"/>
                <w:szCs w:val="16"/>
                <w:lang w:eastAsia="es-EC"/>
              </w:rPr>
            </w:pPr>
            <w:r w:rsidRPr="002014D2">
              <w:rPr>
                <w:rFonts w:ascii="Arial Narrow" w:eastAsia="Times New Roman" w:hAnsi="Arial Narrow"/>
                <w:b/>
                <w:bCs/>
                <w:color w:val="000000"/>
                <w:sz w:val="16"/>
                <w:szCs w:val="16"/>
                <w:lang w:eastAsia="es-EC"/>
              </w:rPr>
              <w:t>ELEMENTOS IMPRODUCTIVOS</w:t>
            </w:r>
          </w:p>
        </w:tc>
      </w:tr>
      <w:tr w:rsidR="006C2BC2" w:rsidRPr="00DC6B06" w:rsidTr="006C2BC2">
        <w:trPr>
          <w:trHeight w:val="266"/>
          <w:jc w:val="center"/>
        </w:trPr>
        <w:tc>
          <w:tcPr>
            <w:tcW w:w="269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Demoras Innevitables</w:t>
            </w:r>
          </w:p>
        </w:tc>
        <w:tc>
          <w:tcPr>
            <w:tcW w:w="2409" w:type="dxa"/>
            <w:gridSpan w:val="2"/>
            <w:tcBorders>
              <w:top w:val="single" w:sz="4" w:space="0" w:color="auto"/>
              <w:left w:val="nil"/>
              <w:bottom w:val="nil"/>
              <w:right w:val="single" w:sz="4" w:space="0" w:color="000000"/>
            </w:tcBorders>
            <w:shd w:val="clear" w:color="auto" w:fill="auto"/>
            <w:vAlign w:val="center"/>
            <w:hideMark/>
          </w:tcPr>
          <w:p w:rsidR="006C2BC2" w:rsidRPr="002014D2" w:rsidRDefault="006C2BC2" w:rsidP="006C2BC2">
            <w:pPr>
              <w:spacing w:after="0" w:line="240" w:lineRule="auto"/>
              <w:jc w:val="center"/>
              <w:rPr>
                <w:rFonts w:ascii="Arial Narrow" w:eastAsia="Times New Roman" w:hAnsi="Arial Narrow"/>
                <w:b/>
                <w:bCs/>
                <w:color w:val="000000"/>
                <w:sz w:val="16"/>
                <w:szCs w:val="16"/>
                <w:lang w:eastAsia="es-EC"/>
              </w:rPr>
            </w:pPr>
            <w:r w:rsidRPr="002014D2">
              <w:rPr>
                <w:rFonts w:ascii="Arial Narrow" w:eastAsia="Times New Roman" w:hAnsi="Arial Narrow"/>
                <w:b/>
                <w:bCs/>
                <w:color w:val="000000"/>
                <w:sz w:val="16"/>
                <w:szCs w:val="16"/>
                <w:lang w:eastAsia="es-EC"/>
              </w:rPr>
              <w:t>Máquina Trabajando</w:t>
            </w:r>
          </w:p>
        </w:tc>
        <w:tc>
          <w:tcPr>
            <w:tcW w:w="2380" w:type="dxa"/>
            <w:gridSpan w:val="2"/>
            <w:tcBorders>
              <w:top w:val="single" w:sz="4" w:space="0" w:color="auto"/>
              <w:left w:val="nil"/>
              <w:bottom w:val="nil"/>
              <w:right w:val="single" w:sz="4" w:space="0" w:color="000000"/>
            </w:tcBorders>
            <w:shd w:val="clear" w:color="auto" w:fill="auto"/>
            <w:vAlign w:val="center"/>
            <w:hideMark/>
          </w:tcPr>
          <w:p w:rsidR="006C2BC2" w:rsidRPr="002014D2" w:rsidRDefault="006C2BC2" w:rsidP="006C2BC2">
            <w:pPr>
              <w:spacing w:after="0" w:line="240" w:lineRule="auto"/>
              <w:jc w:val="center"/>
              <w:rPr>
                <w:rFonts w:ascii="Arial Narrow" w:eastAsia="Times New Roman" w:hAnsi="Arial Narrow"/>
                <w:b/>
                <w:bCs/>
                <w:color w:val="000000"/>
                <w:sz w:val="16"/>
                <w:szCs w:val="16"/>
                <w:lang w:eastAsia="es-EC"/>
              </w:rPr>
            </w:pPr>
            <w:r w:rsidRPr="002014D2">
              <w:rPr>
                <w:rFonts w:ascii="Arial Narrow" w:eastAsia="Times New Roman" w:hAnsi="Arial Narrow"/>
                <w:b/>
                <w:bCs/>
                <w:color w:val="000000"/>
                <w:sz w:val="16"/>
                <w:szCs w:val="16"/>
                <w:lang w:eastAsia="es-EC"/>
              </w:rPr>
              <w:t>Máquina Parada</w:t>
            </w:r>
          </w:p>
        </w:tc>
      </w:tr>
      <w:tr w:rsidR="006C2BC2" w:rsidRPr="00DC6B06" w:rsidTr="006C2BC2">
        <w:trPr>
          <w:trHeight w:val="269"/>
          <w:jc w:val="center"/>
        </w:trPr>
        <w:tc>
          <w:tcPr>
            <w:tcW w:w="2699" w:type="dxa"/>
            <w:vMerge/>
            <w:tcBorders>
              <w:top w:val="single" w:sz="4" w:space="0" w:color="auto"/>
              <w:left w:val="single" w:sz="4" w:space="0" w:color="auto"/>
              <w:bottom w:val="single" w:sz="4" w:space="0" w:color="000000"/>
              <w:right w:val="single" w:sz="4" w:space="0" w:color="000000"/>
            </w:tcBorders>
            <w:vAlign w:val="center"/>
            <w:hideMark/>
          </w:tcPr>
          <w:p w:rsidR="006C2BC2" w:rsidRPr="00DC6B06" w:rsidRDefault="006C2BC2" w:rsidP="006C2BC2">
            <w:pPr>
              <w:spacing w:after="0" w:line="240" w:lineRule="auto"/>
              <w:rPr>
                <w:rFonts w:ascii="Arial Narrow" w:eastAsia="Times New Roman" w:hAnsi="Arial Narrow"/>
                <w:b/>
                <w:bCs/>
                <w:color w:val="000000"/>
                <w:sz w:val="16"/>
                <w:szCs w:val="16"/>
                <w:lang w:eastAsia="es-EC"/>
              </w:rPr>
            </w:pPr>
          </w:p>
        </w:tc>
        <w:tc>
          <w:tcPr>
            <w:tcW w:w="1442" w:type="dxa"/>
            <w:tcBorders>
              <w:top w:val="single" w:sz="4" w:space="0" w:color="auto"/>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center"/>
              <w:rPr>
                <w:rFonts w:ascii="Arial Narrow" w:eastAsia="Times New Roman" w:hAnsi="Arial Narrow"/>
                <w:color w:val="000000"/>
                <w:sz w:val="16"/>
                <w:szCs w:val="16"/>
                <w:lang w:eastAsia="es-EC"/>
              </w:rPr>
            </w:pPr>
            <w:r w:rsidRPr="002014D2">
              <w:rPr>
                <w:rFonts w:ascii="Arial Narrow" w:eastAsia="Times New Roman" w:hAnsi="Arial Narrow"/>
                <w:color w:val="000000"/>
                <w:sz w:val="16"/>
                <w:szCs w:val="16"/>
                <w:lang w:eastAsia="es-EC"/>
              </w:rPr>
              <w:t xml:space="preserve">Titular </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center"/>
              <w:rPr>
                <w:rFonts w:ascii="Arial Narrow" w:eastAsia="Times New Roman" w:hAnsi="Arial Narrow"/>
                <w:color w:val="000000"/>
                <w:sz w:val="16"/>
                <w:szCs w:val="16"/>
                <w:lang w:eastAsia="es-EC"/>
              </w:rPr>
            </w:pPr>
            <w:r w:rsidRPr="002014D2">
              <w:rPr>
                <w:rFonts w:ascii="Arial Narrow" w:eastAsia="Times New Roman" w:hAnsi="Arial Narrow"/>
                <w:color w:val="000000"/>
                <w:sz w:val="16"/>
                <w:szCs w:val="16"/>
                <w:lang w:eastAsia="es-EC"/>
              </w:rPr>
              <w:t>Auxiliar</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center"/>
              <w:rPr>
                <w:rFonts w:ascii="Arial Narrow" w:eastAsia="Times New Roman" w:hAnsi="Arial Narrow"/>
                <w:color w:val="000000"/>
                <w:sz w:val="16"/>
                <w:szCs w:val="16"/>
                <w:lang w:eastAsia="es-EC"/>
              </w:rPr>
            </w:pPr>
            <w:r w:rsidRPr="002014D2">
              <w:rPr>
                <w:rFonts w:ascii="Arial Narrow" w:eastAsia="Times New Roman" w:hAnsi="Arial Narrow"/>
                <w:color w:val="000000"/>
                <w:sz w:val="16"/>
                <w:szCs w:val="16"/>
                <w:lang w:eastAsia="es-EC"/>
              </w:rPr>
              <w:t>Titular</w:t>
            </w:r>
          </w:p>
        </w:tc>
        <w:tc>
          <w:tcPr>
            <w:tcW w:w="962" w:type="dxa"/>
            <w:tcBorders>
              <w:top w:val="single" w:sz="4" w:space="0" w:color="auto"/>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center"/>
              <w:rPr>
                <w:rFonts w:ascii="Arial Narrow" w:eastAsia="Times New Roman" w:hAnsi="Arial Narrow"/>
                <w:color w:val="000000"/>
                <w:sz w:val="16"/>
                <w:szCs w:val="16"/>
                <w:lang w:eastAsia="es-EC"/>
              </w:rPr>
            </w:pPr>
            <w:r w:rsidRPr="002014D2">
              <w:rPr>
                <w:rFonts w:ascii="Arial Narrow" w:eastAsia="Times New Roman" w:hAnsi="Arial Narrow"/>
                <w:color w:val="000000"/>
                <w:sz w:val="16"/>
                <w:szCs w:val="16"/>
                <w:lang w:eastAsia="es-EC"/>
              </w:rPr>
              <w:t>Auxiliar</w:t>
            </w:r>
          </w:p>
        </w:tc>
      </w:tr>
      <w:tr w:rsidR="006C2BC2" w:rsidRPr="00DC6B06" w:rsidTr="006C2BC2">
        <w:trPr>
          <w:trHeight w:val="274"/>
          <w:jc w:val="center"/>
        </w:trPr>
        <w:tc>
          <w:tcPr>
            <w:tcW w:w="269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Espera conformación de lotes de fundas/rollos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164</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93"/>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Toma Agua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8</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1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Va al Baño</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20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7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Espera por Cambio de Medida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11</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48"/>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Encuesta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421"/>
          <w:jc w:val="center"/>
        </w:trPr>
        <w:tc>
          <w:tcPr>
            <w:tcW w:w="269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2BC2" w:rsidRPr="00C27E5E" w:rsidRDefault="006C2BC2" w:rsidP="006C2BC2">
            <w:pPr>
              <w:spacing w:after="0" w:line="240" w:lineRule="auto"/>
              <w:jc w:val="center"/>
              <w:rPr>
                <w:rFonts w:ascii="Arial Narrow" w:eastAsia="Times New Roman" w:hAnsi="Arial Narrow"/>
                <w:b/>
                <w:color w:val="000000"/>
                <w:sz w:val="16"/>
                <w:szCs w:val="16"/>
                <w:lang w:eastAsia="es-EC"/>
              </w:rPr>
            </w:pPr>
            <w:r w:rsidRPr="00C27E5E">
              <w:rPr>
                <w:rFonts w:ascii="Arial Narrow" w:eastAsia="Times New Roman" w:hAnsi="Arial Narrow"/>
                <w:b/>
                <w:color w:val="000000"/>
                <w:sz w:val="16"/>
                <w:szCs w:val="16"/>
                <w:lang w:eastAsia="es-EC"/>
              </w:rPr>
              <w:t>TOTAL DE OBSERVACIONES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8</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258"/>
          <w:jc w:val="center"/>
        </w:trPr>
        <w:tc>
          <w:tcPr>
            <w:tcW w:w="269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Demoras Evitables</w:t>
            </w:r>
          </w:p>
        </w:tc>
        <w:tc>
          <w:tcPr>
            <w:tcW w:w="2409" w:type="dxa"/>
            <w:gridSpan w:val="2"/>
            <w:tcBorders>
              <w:top w:val="single" w:sz="4" w:space="0" w:color="auto"/>
              <w:left w:val="nil"/>
              <w:bottom w:val="nil"/>
              <w:right w:val="single" w:sz="4" w:space="0" w:color="000000"/>
            </w:tcBorders>
            <w:shd w:val="clear" w:color="auto" w:fill="auto"/>
            <w:vAlign w:val="center"/>
            <w:hideMark/>
          </w:tcPr>
          <w:p w:rsidR="006C2BC2" w:rsidRPr="002014D2" w:rsidRDefault="006C2BC2" w:rsidP="006C2BC2">
            <w:pPr>
              <w:spacing w:after="0" w:line="240" w:lineRule="auto"/>
              <w:jc w:val="center"/>
              <w:rPr>
                <w:rFonts w:ascii="Arial Narrow" w:eastAsia="Times New Roman" w:hAnsi="Arial Narrow"/>
                <w:b/>
                <w:bCs/>
                <w:color w:val="000000"/>
                <w:sz w:val="16"/>
                <w:szCs w:val="16"/>
                <w:lang w:eastAsia="es-EC"/>
              </w:rPr>
            </w:pPr>
            <w:r w:rsidRPr="002014D2">
              <w:rPr>
                <w:rFonts w:ascii="Arial Narrow" w:eastAsia="Times New Roman" w:hAnsi="Arial Narrow"/>
                <w:b/>
                <w:bCs/>
                <w:color w:val="000000"/>
                <w:sz w:val="16"/>
                <w:szCs w:val="16"/>
                <w:lang w:eastAsia="es-EC"/>
              </w:rPr>
              <w:t>Máquina Trabajando</w:t>
            </w:r>
          </w:p>
        </w:tc>
        <w:tc>
          <w:tcPr>
            <w:tcW w:w="2380" w:type="dxa"/>
            <w:gridSpan w:val="2"/>
            <w:tcBorders>
              <w:top w:val="single" w:sz="4" w:space="0" w:color="auto"/>
              <w:left w:val="nil"/>
              <w:bottom w:val="nil"/>
              <w:right w:val="single" w:sz="4" w:space="0" w:color="000000"/>
            </w:tcBorders>
            <w:shd w:val="clear" w:color="auto" w:fill="auto"/>
            <w:vAlign w:val="center"/>
            <w:hideMark/>
          </w:tcPr>
          <w:p w:rsidR="006C2BC2" w:rsidRPr="002014D2" w:rsidRDefault="006C2BC2" w:rsidP="006C2BC2">
            <w:pPr>
              <w:spacing w:after="0" w:line="240" w:lineRule="auto"/>
              <w:jc w:val="center"/>
              <w:rPr>
                <w:rFonts w:ascii="Arial Narrow" w:eastAsia="Times New Roman" w:hAnsi="Arial Narrow"/>
                <w:b/>
                <w:bCs/>
                <w:color w:val="000000"/>
                <w:sz w:val="16"/>
                <w:szCs w:val="16"/>
                <w:lang w:eastAsia="es-EC"/>
              </w:rPr>
            </w:pPr>
            <w:r w:rsidRPr="002014D2">
              <w:rPr>
                <w:rFonts w:ascii="Arial Narrow" w:eastAsia="Times New Roman" w:hAnsi="Arial Narrow"/>
                <w:b/>
                <w:bCs/>
                <w:color w:val="000000"/>
                <w:sz w:val="16"/>
                <w:szCs w:val="16"/>
                <w:lang w:eastAsia="es-EC"/>
              </w:rPr>
              <w:t>Máquina Parada</w:t>
            </w:r>
          </w:p>
        </w:tc>
      </w:tr>
      <w:tr w:rsidR="006C2BC2" w:rsidRPr="00DC6B06" w:rsidTr="006C2BC2">
        <w:trPr>
          <w:trHeight w:val="278"/>
          <w:jc w:val="center"/>
        </w:trPr>
        <w:tc>
          <w:tcPr>
            <w:tcW w:w="2699" w:type="dxa"/>
            <w:vMerge/>
            <w:tcBorders>
              <w:top w:val="single" w:sz="4" w:space="0" w:color="auto"/>
              <w:left w:val="single" w:sz="4" w:space="0" w:color="auto"/>
              <w:bottom w:val="single" w:sz="4" w:space="0" w:color="000000"/>
              <w:right w:val="single" w:sz="4" w:space="0" w:color="000000"/>
            </w:tcBorders>
            <w:vAlign w:val="center"/>
            <w:hideMark/>
          </w:tcPr>
          <w:p w:rsidR="006C2BC2" w:rsidRPr="00DC6B06" w:rsidRDefault="006C2BC2" w:rsidP="006C2BC2">
            <w:pPr>
              <w:spacing w:after="0" w:line="240" w:lineRule="auto"/>
              <w:rPr>
                <w:rFonts w:ascii="Arial Narrow" w:eastAsia="Times New Roman" w:hAnsi="Arial Narrow"/>
                <w:b/>
                <w:bCs/>
                <w:color w:val="000000"/>
                <w:sz w:val="16"/>
                <w:szCs w:val="16"/>
                <w:lang w:eastAsia="es-EC"/>
              </w:rPr>
            </w:pPr>
          </w:p>
        </w:tc>
        <w:tc>
          <w:tcPr>
            <w:tcW w:w="1442" w:type="dxa"/>
            <w:tcBorders>
              <w:top w:val="single" w:sz="4" w:space="0" w:color="auto"/>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center"/>
              <w:rPr>
                <w:rFonts w:ascii="Arial Narrow" w:eastAsia="Times New Roman" w:hAnsi="Arial Narrow"/>
                <w:color w:val="000000"/>
                <w:sz w:val="16"/>
                <w:szCs w:val="16"/>
                <w:lang w:eastAsia="es-EC"/>
              </w:rPr>
            </w:pPr>
            <w:r w:rsidRPr="002014D2">
              <w:rPr>
                <w:rFonts w:ascii="Arial Narrow" w:eastAsia="Times New Roman" w:hAnsi="Arial Narrow"/>
                <w:color w:val="000000"/>
                <w:sz w:val="16"/>
                <w:szCs w:val="16"/>
                <w:lang w:eastAsia="es-EC"/>
              </w:rPr>
              <w:t xml:space="preserve">Titular </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center"/>
              <w:rPr>
                <w:rFonts w:ascii="Arial Narrow" w:eastAsia="Times New Roman" w:hAnsi="Arial Narrow"/>
                <w:color w:val="000000"/>
                <w:sz w:val="16"/>
                <w:szCs w:val="16"/>
                <w:lang w:eastAsia="es-EC"/>
              </w:rPr>
            </w:pPr>
            <w:r w:rsidRPr="002014D2">
              <w:rPr>
                <w:rFonts w:ascii="Arial Narrow" w:eastAsia="Times New Roman" w:hAnsi="Arial Narrow"/>
                <w:color w:val="000000"/>
                <w:sz w:val="16"/>
                <w:szCs w:val="16"/>
                <w:lang w:eastAsia="es-EC"/>
              </w:rPr>
              <w:t>Auxiliar</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center"/>
              <w:rPr>
                <w:rFonts w:ascii="Arial Narrow" w:eastAsia="Times New Roman" w:hAnsi="Arial Narrow"/>
                <w:color w:val="000000"/>
                <w:sz w:val="16"/>
                <w:szCs w:val="16"/>
                <w:lang w:eastAsia="es-EC"/>
              </w:rPr>
            </w:pPr>
            <w:r w:rsidRPr="002014D2">
              <w:rPr>
                <w:rFonts w:ascii="Arial Narrow" w:eastAsia="Times New Roman" w:hAnsi="Arial Narrow"/>
                <w:color w:val="000000"/>
                <w:sz w:val="16"/>
                <w:szCs w:val="16"/>
                <w:lang w:eastAsia="es-EC"/>
              </w:rPr>
              <w:t>Titular</w:t>
            </w:r>
          </w:p>
        </w:tc>
        <w:tc>
          <w:tcPr>
            <w:tcW w:w="962" w:type="dxa"/>
            <w:tcBorders>
              <w:top w:val="single" w:sz="4" w:space="0" w:color="auto"/>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center"/>
              <w:rPr>
                <w:rFonts w:ascii="Arial Narrow" w:eastAsia="Times New Roman" w:hAnsi="Arial Narrow"/>
                <w:color w:val="000000"/>
                <w:sz w:val="16"/>
                <w:szCs w:val="16"/>
                <w:lang w:eastAsia="es-EC"/>
              </w:rPr>
            </w:pPr>
            <w:r w:rsidRPr="002014D2">
              <w:rPr>
                <w:rFonts w:ascii="Arial Narrow" w:eastAsia="Times New Roman" w:hAnsi="Arial Narrow"/>
                <w:color w:val="000000"/>
                <w:sz w:val="16"/>
                <w:szCs w:val="16"/>
                <w:lang w:eastAsia="es-EC"/>
              </w:rPr>
              <w:t>Auxiliar</w:t>
            </w:r>
          </w:p>
        </w:tc>
      </w:tr>
      <w:tr w:rsidR="006C2BC2" w:rsidRPr="00DC6B06" w:rsidTr="006C2BC2">
        <w:trPr>
          <w:trHeight w:val="93"/>
          <w:jc w:val="center"/>
        </w:trPr>
        <w:tc>
          <w:tcPr>
            <w:tcW w:w="269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xml:space="preserve">Conversa </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19</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82"/>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Almuerza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28"/>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Espera por Máquina Dañada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215"/>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Arregla Rollos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11</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13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Busca Material</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30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0</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0</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0</w:t>
            </w:r>
          </w:p>
        </w:tc>
      </w:tr>
      <w:tr w:rsidR="006C2BC2" w:rsidRPr="00DC6B06" w:rsidTr="006C2BC2">
        <w:trPr>
          <w:trHeight w:val="39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C27E5E" w:rsidRDefault="006C2BC2" w:rsidP="006C2BC2">
            <w:pPr>
              <w:spacing w:after="0" w:line="240" w:lineRule="auto"/>
              <w:jc w:val="center"/>
              <w:rPr>
                <w:rFonts w:ascii="Arial Narrow" w:eastAsia="Times New Roman" w:hAnsi="Arial Narrow"/>
                <w:b/>
                <w:color w:val="000000"/>
                <w:sz w:val="16"/>
                <w:szCs w:val="16"/>
                <w:lang w:eastAsia="es-EC"/>
              </w:rPr>
            </w:pPr>
            <w:r w:rsidRPr="00C27E5E">
              <w:rPr>
                <w:rFonts w:ascii="Arial Narrow" w:eastAsia="Times New Roman" w:hAnsi="Arial Narrow"/>
                <w:b/>
                <w:color w:val="000000"/>
                <w:sz w:val="16"/>
                <w:szCs w:val="16"/>
                <w:lang w:eastAsia="es-EC"/>
              </w:rPr>
              <w:t>TOTAL DE OBSERVACIONES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right"/>
              <w:rPr>
                <w:color w:val="000000"/>
                <w:sz w:val="16"/>
                <w:szCs w:val="16"/>
              </w:rPr>
            </w:pPr>
            <w:r w:rsidRPr="002014D2">
              <w:rPr>
                <w:color w:val="000000"/>
                <w:sz w:val="16"/>
                <w:szCs w:val="16"/>
              </w:rPr>
              <w:t>19</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rPr>
                <w:color w:val="000000"/>
                <w:sz w:val="16"/>
                <w:szCs w:val="16"/>
              </w:rPr>
            </w:pPr>
            <w:r w:rsidRPr="002014D2">
              <w:rPr>
                <w:color w:val="000000"/>
                <w:sz w:val="16"/>
                <w:szCs w:val="16"/>
              </w:rPr>
              <w:t> </w:t>
            </w:r>
          </w:p>
        </w:tc>
      </w:tr>
      <w:tr w:rsidR="006C2BC2" w:rsidRPr="00DC6B06" w:rsidTr="006C2BC2">
        <w:trPr>
          <w:trHeight w:val="41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PRODUCTIVAS + IMPRODUCTIVAS</w:t>
            </w:r>
          </w:p>
        </w:tc>
        <w:tc>
          <w:tcPr>
            <w:tcW w:w="4789" w:type="dxa"/>
            <w:gridSpan w:val="4"/>
            <w:tcBorders>
              <w:top w:val="single" w:sz="4" w:space="0" w:color="auto"/>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i/>
                <w:color w:val="000000"/>
                <w:sz w:val="16"/>
                <w:szCs w:val="16"/>
                <w:lang w:eastAsia="es-EC"/>
              </w:rPr>
            </w:pPr>
            <w:r>
              <w:rPr>
                <w:rFonts w:ascii="Arial Narrow" w:eastAsia="Times New Roman" w:hAnsi="Arial Narrow"/>
                <w:b/>
                <w:i/>
                <w:color w:val="000000"/>
                <w:sz w:val="16"/>
                <w:szCs w:val="16"/>
                <w:lang w:eastAsia="es-EC"/>
              </w:rPr>
              <w:t>503</w:t>
            </w:r>
          </w:p>
        </w:tc>
      </w:tr>
    </w:tbl>
    <w:p w:rsidR="006C2BC2" w:rsidRDefault="006C2BC2" w:rsidP="006C2BC2">
      <w:pPr>
        <w:jc w:val="center"/>
      </w:pPr>
    </w:p>
    <w:p w:rsidR="006C2BC2" w:rsidRDefault="006C2BC2" w:rsidP="006C2BC2">
      <w:pPr>
        <w:jc w:val="center"/>
      </w:pPr>
    </w:p>
    <w:p w:rsidR="006C2BC2" w:rsidRDefault="006C2BC2" w:rsidP="006C2BC2">
      <w:pPr>
        <w:jc w:val="center"/>
      </w:pPr>
    </w:p>
    <w:p w:rsidR="006C2BC2" w:rsidRDefault="006C2BC2" w:rsidP="006C2BC2">
      <w:pPr>
        <w:jc w:val="center"/>
      </w:pPr>
    </w:p>
    <w:tbl>
      <w:tblPr>
        <w:tblW w:w="7488" w:type="dxa"/>
        <w:jc w:val="center"/>
        <w:tblInd w:w="65" w:type="dxa"/>
        <w:tblCellMar>
          <w:left w:w="70" w:type="dxa"/>
          <w:right w:w="70" w:type="dxa"/>
        </w:tblCellMar>
        <w:tblLook w:val="04A0"/>
      </w:tblPr>
      <w:tblGrid>
        <w:gridCol w:w="2699"/>
        <w:gridCol w:w="1442"/>
        <w:gridCol w:w="967"/>
        <w:gridCol w:w="1418"/>
        <w:gridCol w:w="962"/>
      </w:tblGrid>
      <w:tr w:rsidR="006C2BC2" w:rsidRPr="00DC6B06" w:rsidTr="006C2BC2">
        <w:trPr>
          <w:trHeight w:val="420"/>
          <w:jc w:val="center"/>
        </w:trPr>
        <w:tc>
          <w:tcPr>
            <w:tcW w:w="41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 xml:space="preserve">Operador: </w:t>
            </w:r>
            <w:r>
              <w:rPr>
                <w:rFonts w:ascii="Arial Narrow" w:eastAsia="Times New Roman" w:hAnsi="Arial Narrow"/>
                <w:b/>
                <w:bCs/>
                <w:color w:val="000000"/>
                <w:sz w:val="16"/>
                <w:szCs w:val="16"/>
                <w:lang w:eastAsia="es-EC"/>
              </w:rPr>
              <w:t>Edith Verzosa</w:t>
            </w:r>
          </w:p>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r>
              <w:rPr>
                <w:rFonts w:ascii="Arial Narrow" w:eastAsia="Times New Roman" w:hAnsi="Arial Narrow"/>
                <w:b/>
                <w:bCs/>
                <w:color w:val="000000"/>
                <w:sz w:val="16"/>
                <w:szCs w:val="16"/>
                <w:lang w:eastAsia="es-EC"/>
              </w:rPr>
              <w:t>Turno:2</w:t>
            </w:r>
          </w:p>
        </w:tc>
        <w:tc>
          <w:tcPr>
            <w:tcW w:w="3347" w:type="dxa"/>
            <w:gridSpan w:val="3"/>
            <w:tcBorders>
              <w:top w:val="single" w:sz="4" w:space="0" w:color="auto"/>
              <w:left w:val="nil"/>
              <w:bottom w:val="single" w:sz="4" w:space="0" w:color="auto"/>
              <w:right w:val="single" w:sz="4" w:space="0" w:color="auto"/>
            </w:tcBorders>
            <w:shd w:val="clear" w:color="auto" w:fill="auto"/>
            <w:noWrap/>
            <w:vAlign w:val="bottom"/>
            <w:hideMark/>
          </w:tcPr>
          <w:p w:rsidR="006C2BC2" w:rsidRDefault="006C2BC2" w:rsidP="006C2BC2">
            <w:pPr>
              <w:spacing w:after="0" w:line="240" w:lineRule="auto"/>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Selladora #:</w:t>
            </w:r>
            <w:r>
              <w:rPr>
                <w:rFonts w:ascii="Arial Narrow" w:eastAsia="Times New Roman" w:hAnsi="Arial Narrow"/>
                <w:b/>
                <w:bCs/>
                <w:color w:val="000000"/>
                <w:sz w:val="16"/>
                <w:szCs w:val="16"/>
                <w:lang w:eastAsia="es-EC"/>
              </w:rPr>
              <w:t>3</w:t>
            </w:r>
          </w:p>
        </w:tc>
      </w:tr>
      <w:tr w:rsidR="006C2BC2" w:rsidRPr="00DC6B06" w:rsidTr="006C2BC2">
        <w:trPr>
          <w:trHeight w:val="420"/>
          <w:jc w:val="center"/>
        </w:trPr>
        <w:tc>
          <w:tcPr>
            <w:tcW w:w="41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p>
        </w:tc>
        <w:tc>
          <w:tcPr>
            <w:tcW w:w="3347" w:type="dxa"/>
            <w:gridSpan w:val="3"/>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Pr>
                <w:rFonts w:ascii="Arial Narrow" w:eastAsia="Times New Roman" w:hAnsi="Arial Narrow"/>
                <w:b/>
                <w:bCs/>
                <w:color w:val="000000"/>
                <w:sz w:val="16"/>
                <w:szCs w:val="16"/>
                <w:lang w:eastAsia="es-EC"/>
              </w:rPr>
              <w:t>Fecha:</w:t>
            </w:r>
          </w:p>
        </w:tc>
      </w:tr>
      <w:tr w:rsidR="006C2BC2" w:rsidRPr="00DC6B06" w:rsidTr="006C2BC2">
        <w:trPr>
          <w:trHeight w:val="396"/>
          <w:jc w:val="center"/>
        </w:trPr>
        <w:tc>
          <w:tcPr>
            <w:tcW w:w="269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p>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center"/>
              <w:rPr>
                <w:rFonts w:ascii="Arial Narrow" w:eastAsia="Times New Roman" w:hAnsi="Arial Narrow"/>
                <w:b/>
                <w:bCs/>
                <w:color w:val="000000"/>
                <w:sz w:val="16"/>
                <w:szCs w:val="16"/>
                <w:lang w:eastAsia="es-EC"/>
              </w:rPr>
            </w:pPr>
            <w:r w:rsidRPr="002014D2">
              <w:rPr>
                <w:rFonts w:ascii="Arial Narrow" w:eastAsia="Times New Roman" w:hAnsi="Arial Narrow"/>
                <w:b/>
                <w:bCs/>
                <w:color w:val="000000"/>
                <w:sz w:val="16"/>
                <w:szCs w:val="16"/>
                <w:lang w:eastAsia="es-EC"/>
              </w:rPr>
              <w:t>Máquina Trabajando</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center"/>
              <w:rPr>
                <w:rFonts w:ascii="Arial Narrow" w:eastAsia="Times New Roman" w:hAnsi="Arial Narrow"/>
                <w:b/>
                <w:bCs/>
                <w:color w:val="000000"/>
                <w:sz w:val="16"/>
                <w:szCs w:val="16"/>
                <w:lang w:eastAsia="es-EC"/>
              </w:rPr>
            </w:pPr>
            <w:r w:rsidRPr="002014D2">
              <w:rPr>
                <w:rFonts w:ascii="Arial Narrow" w:eastAsia="Times New Roman" w:hAnsi="Arial Narrow"/>
                <w:b/>
                <w:bCs/>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center"/>
              <w:rPr>
                <w:rFonts w:ascii="Arial Narrow" w:eastAsia="Times New Roman" w:hAnsi="Arial Narrow"/>
                <w:b/>
                <w:bCs/>
                <w:color w:val="000000"/>
                <w:sz w:val="16"/>
                <w:szCs w:val="16"/>
                <w:lang w:eastAsia="es-EC"/>
              </w:rPr>
            </w:pPr>
            <w:r w:rsidRPr="002014D2">
              <w:rPr>
                <w:rFonts w:ascii="Arial Narrow" w:eastAsia="Times New Roman" w:hAnsi="Arial Narrow"/>
                <w:b/>
                <w:bCs/>
                <w:color w:val="000000"/>
                <w:sz w:val="16"/>
                <w:szCs w:val="16"/>
                <w:lang w:eastAsia="es-EC"/>
              </w:rPr>
              <w:t>Máquina Parada</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center"/>
              <w:rPr>
                <w:rFonts w:ascii="Arial Narrow" w:eastAsia="Times New Roman" w:hAnsi="Arial Narrow"/>
                <w:b/>
                <w:bCs/>
                <w:color w:val="000000"/>
                <w:sz w:val="16"/>
                <w:szCs w:val="16"/>
                <w:lang w:eastAsia="es-EC"/>
              </w:rPr>
            </w:pPr>
            <w:r w:rsidRPr="002014D2">
              <w:rPr>
                <w:rFonts w:ascii="Arial Narrow" w:eastAsia="Times New Roman" w:hAnsi="Arial Narrow"/>
                <w:b/>
                <w:bCs/>
                <w:color w:val="000000"/>
                <w:sz w:val="16"/>
                <w:szCs w:val="16"/>
                <w:lang w:eastAsia="es-EC"/>
              </w:rPr>
              <w:t> </w:t>
            </w:r>
          </w:p>
        </w:tc>
      </w:tr>
      <w:tr w:rsidR="006C2BC2" w:rsidRPr="00DC6B06" w:rsidTr="006C2BC2">
        <w:trPr>
          <w:trHeight w:val="106"/>
          <w:jc w:val="center"/>
        </w:trPr>
        <w:tc>
          <w:tcPr>
            <w:tcW w:w="2699" w:type="dxa"/>
            <w:vMerge/>
            <w:tcBorders>
              <w:top w:val="single" w:sz="4" w:space="0" w:color="auto"/>
              <w:left w:val="single" w:sz="4" w:space="0" w:color="auto"/>
              <w:bottom w:val="single" w:sz="4" w:space="0" w:color="auto"/>
              <w:right w:val="single" w:sz="4" w:space="0" w:color="auto"/>
            </w:tcBorders>
            <w:vAlign w:val="center"/>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center"/>
              <w:rPr>
                <w:rFonts w:ascii="Arial Narrow" w:eastAsia="Times New Roman" w:hAnsi="Arial Narrow"/>
                <w:b/>
                <w:bCs/>
                <w:color w:val="000000"/>
                <w:sz w:val="16"/>
                <w:szCs w:val="16"/>
                <w:lang w:eastAsia="es-EC"/>
              </w:rPr>
            </w:pPr>
            <w:r w:rsidRPr="002014D2">
              <w:rPr>
                <w:rFonts w:ascii="Arial Narrow" w:eastAsia="Times New Roman" w:hAnsi="Arial Narrow"/>
                <w:b/>
                <w:bCs/>
                <w:color w:val="000000"/>
                <w:sz w:val="16"/>
                <w:szCs w:val="16"/>
                <w:lang w:eastAsia="es-EC"/>
              </w:rPr>
              <w:t xml:space="preserve">Titular </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center"/>
              <w:rPr>
                <w:rFonts w:ascii="Arial Narrow" w:eastAsia="Times New Roman" w:hAnsi="Arial Narrow"/>
                <w:b/>
                <w:bCs/>
                <w:color w:val="000000"/>
                <w:sz w:val="16"/>
                <w:szCs w:val="16"/>
                <w:lang w:eastAsia="es-EC"/>
              </w:rPr>
            </w:pPr>
            <w:r w:rsidRPr="002014D2">
              <w:rPr>
                <w:rFonts w:ascii="Arial Narrow" w:eastAsia="Times New Roman" w:hAnsi="Arial Narrow"/>
                <w:b/>
                <w:bCs/>
                <w:color w:val="000000"/>
                <w:sz w:val="16"/>
                <w:szCs w:val="16"/>
                <w:lang w:eastAsia="es-EC"/>
              </w:rPr>
              <w:t>Auxiliar</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center"/>
              <w:rPr>
                <w:rFonts w:ascii="Arial Narrow" w:eastAsia="Times New Roman" w:hAnsi="Arial Narrow"/>
                <w:b/>
                <w:bCs/>
                <w:color w:val="000000"/>
                <w:sz w:val="16"/>
                <w:szCs w:val="16"/>
                <w:lang w:eastAsia="es-EC"/>
              </w:rPr>
            </w:pPr>
            <w:r w:rsidRPr="002014D2">
              <w:rPr>
                <w:rFonts w:ascii="Arial Narrow" w:eastAsia="Times New Roman" w:hAnsi="Arial Narrow"/>
                <w:b/>
                <w:bCs/>
                <w:color w:val="000000"/>
                <w:sz w:val="16"/>
                <w:szCs w:val="16"/>
                <w:lang w:eastAsia="es-EC"/>
              </w:rPr>
              <w:t>Titular</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2014D2" w:rsidRDefault="006C2BC2" w:rsidP="006C2BC2">
            <w:pPr>
              <w:spacing w:after="0" w:line="240" w:lineRule="auto"/>
              <w:jc w:val="center"/>
              <w:rPr>
                <w:rFonts w:ascii="Arial Narrow" w:eastAsia="Times New Roman" w:hAnsi="Arial Narrow"/>
                <w:b/>
                <w:bCs/>
                <w:color w:val="000000"/>
                <w:sz w:val="16"/>
                <w:szCs w:val="16"/>
                <w:lang w:eastAsia="es-EC"/>
              </w:rPr>
            </w:pPr>
            <w:r w:rsidRPr="002014D2">
              <w:rPr>
                <w:rFonts w:ascii="Arial Narrow" w:eastAsia="Times New Roman" w:hAnsi="Arial Narrow"/>
                <w:b/>
                <w:bCs/>
                <w:color w:val="000000"/>
                <w:sz w:val="16"/>
                <w:szCs w:val="16"/>
                <w:lang w:eastAsia="es-EC"/>
              </w:rPr>
              <w:t>Auxiliar</w:t>
            </w:r>
          </w:p>
        </w:tc>
      </w:tr>
      <w:tr w:rsidR="006C2BC2" w:rsidRPr="00DC6B06" w:rsidTr="006C2BC2">
        <w:trPr>
          <w:trHeight w:val="153"/>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Embala fundas en Paquetes</w:t>
            </w:r>
          </w:p>
        </w:tc>
        <w:tc>
          <w:tcPr>
            <w:tcW w:w="1442" w:type="dxa"/>
            <w:tcBorders>
              <w:top w:val="single" w:sz="4" w:space="0" w:color="auto"/>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242</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0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Embala fundas en Sacos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7</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88"/>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Corrige errores en Selladoras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29</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3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Verifica Calidad</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9</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8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Calibra las fundas en los Lotes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68"/>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Coloca  Rollo en Selladora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4</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1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Pega Rollo para seguir trabajando</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10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202"/>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Cuenta Fundas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9</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33"/>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Coloca Bobinas(cartón) en Selladora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1</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222"/>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Corta Bobinas(cartón) de acuerdo a medida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4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Prepara fundas para embalaje</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85"/>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Escribe datos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14</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32"/>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Limpia la maquina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7</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22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Trae Rollo de Bodega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37"/>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Cambia de medida la Selladora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226"/>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Calibra Máquina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29"/>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Recoge Scrap</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1</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286"/>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TOTAL DE OBSERVACIONES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333</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r>
      <w:tr w:rsidR="006C2BC2" w:rsidRPr="00DC6B06" w:rsidTr="006C2BC2">
        <w:trPr>
          <w:trHeight w:val="275"/>
          <w:jc w:val="center"/>
        </w:trPr>
        <w:tc>
          <w:tcPr>
            <w:tcW w:w="7488" w:type="dxa"/>
            <w:gridSpan w:val="5"/>
            <w:tcBorders>
              <w:top w:val="single" w:sz="4" w:space="0" w:color="auto"/>
              <w:left w:val="single" w:sz="4" w:space="0" w:color="auto"/>
              <w:bottom w:val="nil"/>
              <w:right w:val="single" w:sz="4" w:space="0" w:color="000000"/>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b/>
                <w:bCs/>
                <w:color w:val="000000"/>
                <w:sz w:val="16"/>
                <w:szCs w:val="16"/>
                <w:lang w:eastAsia="es-EC"/>
              </w:rPr>
            </w:pPr>
            <w:r w:rsidRPr="00CC39D9">
              <w:rPr>
                <w:rFonts w:ascii="Arial Narrow" w:eastAsia="Times New Roman" w:hAnsi="Arial Narrow"/>
                <w:b/>
                <w:bCs/>
                <w:color w:val="000000"/>
                <w:sz w:val="16"/>
                <w:szCs w:val="16"/>
                <w:lang w:eastAsia="es-EC"/>
              </w:rPr>
              <w:t>ELEMENTOS IMPRODUCTIVOS</w:t>
            </w:r>
          </w:p>
        </w:tc>
      </w:tr>
      <w:tr w:rsidR="006C2BC2" w:rsidRPr="00DC6B06" w:rsidTr="006C2BC2">
        <w:trPr>
          <w:trHeight w:val="266"/>
          <w:jc w:val="center"/>
        </w:trPr>
        <w:tc>
          <w:tcPr>
            <w:tcW w:w="269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Demoras Innevitables</w:t>
            </w:r>
          </w:p>
        </w:tc>
        <w:tc>
          <w:tcPr>
            <w:tcW w:w="2409" w:type="dxa"/>
            <w:gridSpan w:val="2"/>
            <w:tcBorders>
              <w:top w:val="single" w:sz="4" w:space="0" w:color="auto"/>
              <w:left w:val="nil"/>
              <w:bottom w:val="nil"/>
              <w:right w:val="single" w:sz="4" w:space="0" w:color="000000"/>
            </w:tcBorders>
            <w:shd w:val="clear" w:color="auto" w:fill="auto"/>
            <w:vAlign w:val="center"/>
            <w:hideMark/>
          </w:tcPr>
          <w:p w:rsidR="006C2BC2" w:rsidRPr="00CC39D9" w:rsidRDefault="006C2BC2" w:rsidP="006C2BC2">
            <w:pPr>
              <w:spacing w:after="0" w:line="240" w:lineRule="auto"/>
              <w:jc w:val="center"/>
              <w:rPr>
                <w:rFonts w:ascii="Arial Narrow" w:eastAsia="Times New Roman" w:hAnsi="Arial Narrow"/>
                <w:b/>
                <w:bCs/>
                <w:color w:val="000000"/>
                <w:sz w:val="16"/>
                <w:szCs w:val="16"/>
                <w:lang w:eastAsia="es-EC"/>
              </w:rPr>
            </w:pPr>
            <w:r w:rsidRPr="00CC39D9">
              <w:rPr>
                <w:rFonts w:ascii="Arial Narrow" w:eastAsia="Times New Roman" w:hAnsi="Arial Narrow"/>
                <w:b/>
                <w:bCs/>
                <w:color w:val="000000"/>
                <w:sz w:val="16"/>
                <w:szCs w:val="16"/>
                <w:lang w:eastAsia="es-EC"/>
              </w:rPr>
              <w:t>Máquina Trabajando</w:t>
            </w:r>
          </w:p>
        </w:tc>
        <w:tc>
          <w:tcPr>
            <w:tcW w:w="2380" w:type="dxa"/>
            <w:gridSpan w:val="2"/>
            <w:tcBorders>
              <w:top w:val="single" w:sz="4" w:space="0" w:color="auto"/>
              <w:left w:val="nil"/>
              <w:bottom w:val="nil"/>
              <w:right w:val="single" w:sz="4" w:space="0" w:color="000000"/>
            </w:tcBorders>
            <w:shd w:val="clear" w:color="auto" w:fill="auto"/>
            <w:vAlign w:val="center"/>
            <w:hideMark/>
          </w:tcPr>
          <w:p w:rsidR="006C2BC2" w:rsidRPr="00CC39D9" w:rsidRDefault="006C2BC2" w:rsidP="006C2BC2">
            <w:pPr>
              <w:spacing w:after="0" w:line="240" w:lineRule="auto"/>
              <w:jc w:val="center"/>
              <w:rPr>
                <w:rFonts w:ascii="Arial Narrow" w:eastAsia="Times New Roman" w:hAnsi="Arial Narrow"/>
                <w:b/>
                <w:bCs/>
                <w:color w:val="000000"/>
                <w:sz w:val="16"/>
                <w:szCs w:val="16"/>
                <w:lang w:eastAsia="es-EC"/>
              </w:rPr>
            </w:pPr>
            <w:r w:rsidRPr="00CC39D9">
              <w:rPr>
                <w:rFonts w:ascii="Arial Narrow" w:eastAsia="Times New Roman" w:hAnsi="Arial Narrow"/>
                <w:b/>
                <w:bCs/>
                <w:color w:val="000000"/>
                <w:sz w:val="16"/>
                <w:szCs w:val="16"/>
                <w:lang w:eastAsia="es-EC"/>
              </w:rPr>
              <w:t>Máquina Parada</w:t>
            </w:r>
          </w:p>
        </w:tc>
      </w:tr>
      <w:tr w:rsidR="006C2BC2" w:rsidRPr="00DC6B06" w:rsidTr="006C2BC2">
        <w:trPr>
          <w:trHeight w:val="269"/>
          <w:jc w:val="center"/>
        </w:trPr>
        <w:tc>
          <w:tcPr>
            <w:tcW w:w="2699" w:type="dxa"/>
            <w:vMerge/>
            <w:tcBorders>
              <w:top w:val="single" w:sz="4" w:space="0" w:color="auto"/>
              <w:left w:val="single" w:sz="4" w:space="0" w:color="auto"/>
              <w:bottom w:val="single" w:sz="4" w:space="0" w:color="000000"/>
              <w:right w:val="single" w:sz="4" w:space="0" w:color="000000"/>
            </w:tcBorders>
            <w:vAlign w:val="center"/>
            <w:hideMark/>
          </w:tcPr>
          <w:p w:rsidR="006C2BC2" w:rsidRPr="00DC6B06" w:rsidRDefault="006C2BC2" w:rsidP="006C2BC2">
            <w:pPr>
              <w:spacing w:after="0" w:line="240" w:lineRule="auto"/>
              <w:rPr>
                <w:rFonts w:ascii="Arial Narrow" w:eastAsia="Times New Roman" w:hAnsi="Arial Narrow"/>
                <w:b/>
                <w:bCs/>
                <w:color w:val="000000"/>
                <w:sz w:val="16"/>
                <w:szCs w:val="16"/>
                <w:lang w:eastAsia="es-EC"/>
              </w:rPr>
            </w:pPr>
          </w:p>
        </w:tc>
        <w:tc>
          <w:tcPr>
            <w:tcW w:w="1442" w:type="dxa"/>
            <w:tcBorders>
              <w:top w:val="single" w:sz="4" w:space="0" w:color="auto"/>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color w:val="000000"/>
                <w:sz w:val="16"/>
                <w:szCs w:val="16"/>
                <w:lang w:eastAsia="es-EC"/>
              </w:rPr>
            </w:pPr>
            <w:r w:rsidRPr="00CC39D9">
              <w:rPr>
                <w:rFonts w:ascii="Arial Narrow" w:eastAsia="Times New Roman" w:hAnsi="Arial Narrow"/>
                <w:color w:val="000000"/>
                <w:sz w:val="16"/>
                <w:szCs w:val="16"/>
                <w:lang w:eastAsia="es-EC"/>
              </w:rPr>
              <w:t xml:space="preserve">Titular </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color w:val="000000"/>
                <w:sz w:val="16"/>
                <w:szCs w:val="16"/>
                <w:lang w:eastAsia="es-EC"/>
              </w:rPr>
            </w:pPr>
            <w:r w:rsidRPr="00CC39D9">
              <w:rPr>
                <w:rFonts w:ascii="Arial Narrow" w:eastAsia="Times New Roman" w:hAnsi="Arial Narrow"/>
                <w:color w:val="000000"/>
                <w:sz w:val="16"/>
                <w:szCs w:val="16"/>
                <w:lang w:eastAsia="es-EC"/>
              </w:rPr>
              <w:t>Auxiliar</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color w:val="000000"/>
                <w:sz w:val="16"/>
                <w:szCs w:val="16"/>
                <w:lang w:eastAsia="es-EC"/>
              </w:rPr>
            </w:pPr>
            <w:r w:rsidRPr="00CC39D9">
              <w:rPr>
                <w:rFonts w:ascii="Arial Narrow" w:eastAsia="Times New Roman" w:hAnsi="Arial Narrow"/>
                <w:color w:val="000000"/>
                <w:sz w:val="16"/>
                <w:szCs w:val="16"/>
                <w:lang w:eastAsia="es-EC"/>
              </w:rPr>
              <w:t>Titular</w:t>
            </w:r>
          </w:p>
        </w:tc>
        <w:tc>
          <w:tcPr>
            <w:tcW w:w="962" w:type="dxa"/>
            <w:tcBorders>
              <w:top w:val="single" w:sz="4" w:space="0" w:color="auto"/>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color w:val="000000"/>
                <w:sz w:val="16"/>
                <w:szCs w:val="16"/>
                <w:lang w:eastAsia="es-EC"/>
              </w:rPr>
            </w:pPr>
            <w:r w:rsidRPr="00CC39D9">
              <w:rPr>
                <w:rFonts w:ascii="Arial Narrow" w:eastAsia="Times New Roman" w:hAnsi="Arial Narrow"/>
                <w:color w:val="000000"/>
                <w:sz w:val="16"/>
                <w:szCs w:val="16"/>
                <w:lang w:eastAsia="es-EC"/>
              </w:rPr>
              <w:t>Auxiliar</w:t>
            </w:r>
          </w:p>
        </w:tc>
      </w:tr>
      <w:tr w:rsidR="006C2BC2" w:rsidRPr="00DC6B06" w:rsidTr="006C2BC2">
        <w:trPr>
          <w:trHeight w:val="274"/>
          <w:jc w:val="center"/>
        </w:trPr>
        <w:tc>
          <w:tcPr>
            <w:tcW w:w="269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Espera conformación de lotes de fundas/rollos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60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93"/>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Toma Agua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9</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1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Va al Baño</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33</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7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Espera por Cambio de Medida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35</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48"/>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Encuesta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421"/>
          <w:jc w:val="center"/>
        </w:trPr>
        <w:tc>
          <w:tcPr>
            <w:tcW w:w="269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2BC2" w:rsidRPr="00C27E5E" w:rsidRDefault="006C2BC2" w:rsidP="006C2BC2">
            <w:pPr>
              <w:spacing w:after="0" w:line="240" w:lineRule="auto"/>
              <w:jc w:val="center"/>
              <w:rPr>
                <w:rFonts w:ascii="Arial Narrow" w:eastAsia="Times New Roman" w:hAnsi="Arial Narrow"/>
                <w:b/>
                <w:color w:val="000000"/>
                <w:sz w:val="16"/>
                <w:szCs w:val="16"/>
                <w:lang w:eastAsia="es-EC"/>
              </w:rPr>
            </w:pPr>
            <w:r w:rsidRPr="00C27E5E">
              <w:rPr>
                <w:rFonts w:ascii="Arial Narrow" w:eastAsia="Times New Roman" w:hAnsi="Arial Narrow"/>
                <w:b/>
                <w:color w:val="000000"/>
                <w:sz w:val="16"/>
                <w:szCs w:val="16"/>
                <w:lang w:eastAsia="es-EC"/>
              </w:rPr>
              <w:t>TOTAL DE OBSERVACIONES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10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258"/>
          <w:jc w:val="center"/>
        </w:trPr>
        <w:tc>
          <w:tcPr>
            <w:tcW w:w="269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Demoras Evitables</w:t>
            </w:r>
          </w:p>
        </w:tc>
        <w:tc>
          <w:tcPr>
            <w:tcW w:w="2409" w:type="dxa"/>
            <w:gridSpan w:val="2"/>
            <w:tcBorders>
              <w:top w:val="single" w:sz="4" w:space="0" w:color="auto"/>
              <w:left w:val="nil"/>
              <w:bottom w:val="nil"/>
              <w:right w:val="single" w:sz="4" w:space="0" w:color="000000"/>
            </w:tcBorders>
            <w:shd w:val="clear" w:color="auto" w:fill="auto"/>
            <w:vAlign w:val="center"/>
            <w:hideMark/>
          </w:tcPr>
          <w:p w:rsidR="006C2BC2" w:rsidRPr="00CC39D9" w:rsidRDefault="006C2BC2" w:rsidP="006C2BC2">
            <w:pPr>
              <w:spacing w:after="0" w:line="240" w:lineRule="auto"/>
              <w:jc w:val="center"/>
              <w:rPr>
                <w:rFonts w:ascii="Arial Narrow" w:eastAsia="Times New Roman" w:hAnsi="Arial Narrow"/>
                <w:b/>
                <w:bCs/>
                <w:color w:val="000000"/>
                <w:sz w:val="16"/>
                <w:szCs w:val="16"/>
                <w:lang w:eastAsia="es-EC"/>
              </w:rPr>
            </w:pPr>
            <w:r w:rsidRPr="00CC39D9">
              <w:rPr>
                <w:rFonts w:ascii="Arial Narrow" w:eastAsia="Times New Roman" w:hAnsi="Arial Narrow"/>
                <w:b/>
                <w:bCs/>
                <w:color w:val="000000"/>
                <w:sz w:val="16"/>
                <w:szCs w:val="16"/>
                <w:lang w:eastAsia="es-EC"/>
              </w:rPr>
              <w:t>Máquina Trabajando</w:t>
            </w:r>
          </w:p>
        </w:tc>
        <w:tc>
          <w:tcPr>
            <w:tcW w:w="2380" w:type="dxa"/>
            <w:gridSpan w:val="2"/>
            <w:tcBorders>
              <w:top w:val="single" w:sz="4" w:space="0" w:color="auto"/>
              <w:left w:val="nil"/>
              <w:bottom w:val="nil"/>
              <w:right w:val="single" w:sz="4" w:space="0" w:color="000000"/>
            </w:tcBorders>
            <w:shd w:val="clear" w:color="auto" w:fill="auto"/>
            <w:vAlign w:val="center"/>
            <w:hideMark/>
          </w:tcPr>
          <w:p w:rsidR="006C2BC2" w:rsidRPr="00CC39D9" w:rsidRDefault="006C2BC2" w:rsidP="006C2BC2">
            <w:pPr>
              <w:spacing w:after="0" w:line="240" w:lineRule="auto"/>
              <w:jc w:val="center"/>
              <w:rPr>
                <w:rFonts w:ascii="Arial Narrow" w:eastAsia="Times New Roman" w:hAnsi="Arial Narrow"/>
                <w:b/>
                <w:bCs/>
                <w:color w:val="000000"/>
                <w:sz w:val="16"/>
                <w:szCs w:val="16"/>
                <w:lang w:eastAsia="es-EC"/>
              </w:rPr>
            </w:pPr>
            <w:r w:rsidRPr="00CC39D9">
              <w:rPr>
                <w:rFonts w:ascii="Arial Narrow" w:eastAsia="Times New Roman" w:hAnsi="Arial Narrow"/>
                <w:b/>
                <w:bCs/>
                <w:color w:val="000000"/>
                <w:sz w:val="16"/>
                <w:szCs w:val="16"/>
                <w:lang w:eastAsia="es-EC"/>
              </w:rPr>
              <w:t>Máquina Parada</w:t>
            </w:r>
          </w:p>
        </w:tc>
      </w:tr>
      <w:tr w:rsidR="006C2BC2" w:rsidRPr="00DC6B06" w:rsidTr="006C2BC2">
        <w:trPr>
          <w:trHeight w:val="278"/>
          <w:jc w:val="center"/>
        </w:trPr>
        <w:tc>
          <w:tcPr>
            <w:tcW w:w="2699" w:type="dxa"/>
            <w:vMerge/>
            <w:tcBorders>
              <w:top w:val="single" w:sz="4" w:space="0" w:color="auto"/>
              <w:left w:val="single" w:sz="4" w:space="0" w:color="auto"/>
              <w:bottom w:val="single" w:sz="4" w:space="0" w:color="000000"/>
              <w:right w:val="single" w:sz="4" w:space="0" w:color="000000"/>
            </w:tcBorders>
            <w:vAlign w:val="center"/>
            <w:hideMark/>
          </w:tcPr>
          <w:p w:rsidR="006C2BC2" w:rsidRPr="00DC6B06" w:rsidRDefault="006C2BC2" w:rsidP="006C2BC2">
            <w:pPr>
              <w:spacing w:after="0" w:line="240" w:lineRule="auto"/>
              <w:rPr>
                <w:rFonts w:ascii="Arial Narrow" w:eastAsia="Times New Roman" w:hAnsi="Arial Narrow"/>
                <w:b/>
                <w:bCs/>
                <w:color w:val="000000"/>
                <w:sz w:val="16"/>
                <w:szCs w:val="16"/>
                <w:lang w:eastAsia="es-EC"/>
              </w:rPr>
            </w:pPr>
          </w:p>
        </w:tc>
        <w:tc>
          <w:tcPr>
            <w:tcW w:w="1442" w:type="dxa"/>
            <w:tcBorders>
              <w:top w:val="single" w:sz="4" w:space="0" w:color="auto"/>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color w:val="000000"/>
                <w:sz w:val="16"/>
                <w:szCs w:val="16"/>
                <w:lang w:eastAsia="es-EC"/>
              </w:rPr>
            </w:pPr>
            <w:r w:rsidRPr="00CC39D9">
              <w:rPr>
                <w:rFonts w:ascii="Arial Narrow" w:eastAsia="Times New Roman" w:hAnsi="Arial Narrow"/>
                <w:color w:val="000000"/>
                <w:sz w:val="16"/>
                <w:szCs w:val="16"/>
                <w:lang w:eastAsia="es-EC"/>
              </w:rPr>
              <w:t xml:space="preserve">Titular </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color w:val="000000"/>
                <w:sz w:val="16"/>
                <w:szCs w:val="16"/>
                <w:lang w:eastAsia="es-EC"/>
              </w:rPr>
            </w:pPr>
            <w:r w:rsidRPr="00CC39D9">
              <w:rPr>
                <w:rFonts w:ascii="Arial Narrow" w:eastAsia="Times New Roman" w:hAnsi="Arial Narrow"/>
                <w:color w:val="000000"/>
                <w:sz w:val="16"/>
                <w:szCs w:val="16"/>
                <w:lang w:eastAsia="es-EC"/>
              </w:rPr>
              <w:t>Auxiliar</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color w:val="000000"/>
                <w:sz w:val="16"/>
                <w:szCs w:val="16"/>
                <w:lang w:eastAsia="es-EC"/>
              </w:rPr>
            </w:pPr>
            <w:r w:rsidRPr="00CC39D9">
              <w:rPr>
                <w:rFonts w:ascii="Arial Narrow" w:eastAsia="Times New Roman" w:hAnsi="Arial Narrow"/>
                <w:color w:val="000000"/>
                <w:sz w:val="16"/>
                <w:szCs w:val="16"/>
                <w:lang w:eastAsia="es-EC"/>
              </w:rPr>
              <w:t>Titular</w:t>
            </w:r>
          </w:p>
        </w:tc>
        <w:tc>
          <w:tcPr>
            <w:tcW w:w="962" w:type="dxa"/>
            <w:tcBorders>
              <w:top w:val="single" w:sz="4" w:space="0" w:color="auto"/>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color w:val="000000"/>
                <w:sz w:val="16"/>
                <w:szCs w:val="16"/>
                <w:lang w:eastAsia="es-EC"/>
              </w:rPr>
            </w:pPr>
            <w:r w:rsidRPr="00CC39D9">
              <w:rPr>
                <w:rFonts w:ascii="Arial Narrow" w:eastAsia="Times New Roman" w:hAnsi="Arial Narrow"/>
                <w:color w:val="000000"/>
                <w:sz w:val="16"/>
                <w:szCs w:val="16"/>
                <w:lang w:eastAsia="es-EC"/>
              </w:rPr>
              <w:t>Auxiliar</w:t>
            </w:r>
          </w:p>
        </w:tc>
      </w:tr>
      <w:tr w:rsidR="006C2BC2" w:rsidRPr="00DC6B06" w:rsidTr="006C2BC2">
        <w:trPr>
          <w:trHeight w:val="93"/>
          <w:jc w:val="center"/>
        </w:trPr>
        <w:tc>
          <w:tcPr>
            <w:tcW w:w="269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xml:space="preserve">Conversa </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14</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82"/>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Almuerza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3</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28"/>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Espera por Máquina Dañada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215"/>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Arregla Rollos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6</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3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Busca Material</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23</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r>
      <w:tr w:rsidR="006C2BC2" w:rsidRPr="00DC6B06" w:rsidTr="006C2BC2">
        <w:trPr>
          <w:trHeight w:val="39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C27E5E" w:rsidRDefault="006C2BC2" w:rsidP="006C2BC2">
            <w:pPr>
              <w:spacing w:after="0" w:line="240" w:lineRule="auto"/>
              <w:jc w:val="center"/>
              <w:rPr>
                <w:rFonts w:ascii="Arial Narrow" w:eastAsia="Times New Roman" w:hAnsi="Arial Narrow"/>
                <w:b/>
                <w:color w:val="000000"/>
                <w:sz w:val="16"/>
                <w:szCs w:val="16"/>
                <w:lang w:eastAsia="es-EC"/>
              </w:rPr>
            </w:pPr>
            <w:r w:rsidRPr="00C27E5E">
              <w:rPr>
                <w:rFonts w:ascii="Arial Narrow" w:eastAsia="Times New Roman" w:hAnsi="Arial Narrow"/>
                <w:b/>
                <w:color w:val="000000"/>
                <w:sz w:val="16"/>
                <w:szCs w:val="16"/>
                <w:lang w:eastAsia="es-EC"/>
              </w:rPr>
              <w:t>TOTAL DE OBSERVACIONES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14</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41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PRODUCTIVAS + IMPRODUCTIVAS</w:t>
            </w:r>
          </w:p>
        </w:tc>
        <w:tc>
          <w:tcPr>
            <w:tcW w:w="4789" w:type="dxa"/>
            <w:gridSpan w:val="4"/>
            <w:tcBorders>
              <w:top w:val="single" w:sz="4" w:space="0" w:color="auto"/>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i/>
                <w:color w:val="000000"/>
                <w:sz w:val="16"/>
                <w:szCs w:val="16"/>
                <w:lang w:eastAsia="es-EC"/>
              </w:rPr>
            </w:pPr>
            <w:r>
              <w:rPr>
                <w:rFonts w:ascii="Arial Narrow" w:eastAsia="Times New Roman" w:hAnsi="Arial Narrow"/>
                <w:b/>
                <w:i/>
                <w:color w:val="000000"/>
                <w:sz w:val="16"/>
                <w:szCs w:val="16"/>
                <w:lang w:eastAsia="es-EC"/>
              </w:rPr>
              <w:t>503</w:t>
            </w:r>
          </w:p>
        </w:tc>
      </w:tr>
    </w:tbl>
    <w:p w:rsidR="006C2BC2" w:rsidRDefault="006C2BC2" w:rsidP="006C2BC2">
      <w:pPr>
        <w:jc w:val="center"/>
      </w:pPr>
    </w:p>
    <w:p w:rsidR="006C2BC2" w:rsidRDefault="006C2BC2" w:rsidP="006C2BC2">
      <w:pPr>
        <w:jc w:val="center"/>
        <w:rPr>
          <w:rFonts w:ascii="Arial" w:hAnsi="Arial" w:cs="Arial"/>
          <w:sz w:val="24"/>
          <w:szCs w:val="24"/>
        </w:rPr>
      </w:pPr>
    </w:p>
    <w:p w:rsidR="006C2BC2" w:rsidRDefault="006C2BC2" w:rsidP="006C2BC2">
      <w:pPr>
        <w:jc w:val="center"/>
        <w:rPr>
          <w:rFonts w:ascii="Arial" w:hAnsi="Arial" w:cs="Arial"/>
          <w:sz w:val="24"/>
          <w:szCs w:val="24"/>
        </w:rPr>
      </w:pPr>
    </w:p>
    <w:p w:rsidR="006C2BC2" w:rsidRDefault="006C2BC2" w:rsidP="006C2BC2">
      <w:pPr>
        <w:jc w:val="center"/>
        <w:rPr>
          <w:rFonts w:ascii="Arial" w:hAnsi="Arial" w:cs="Arial"/>
          <w:sz w:val="24"/>
          <w:szCs w:val="24"/>
        </w:rPr>
      </w:pPr>
    </w:p>
    <w:tbl>
      <w:tblPr>
        <w:tblW w:w="7488" w:type="dxa"/>
        <w:jc w:val="center"/>
        <w:tblInd w:w="65" w:type="dxa"/>
        <w:tblCellMar>
          <w:left w:w="70" w:type="dxa"/>
          <w:right w:w="70" w:type="dxa"/>
        </w:tblCellMar>
        <w:tblLook w:val="04A0"/>
      </w:tblPr>
      <w:tblGrid>
        <w:gridCol w:w="2699"/>
        <w:gridCol w:w="1442"/>
        <w:gridCol w:w="967"/>
        <w:gridCol w:w="1418"/>
        <w:gridCol w:w="962"/>
      </w:tblGrid>
      <w:tr w:rsidR="006C2BC2" w:rsidRPr="00DC6B06" w:rsidTr="006C2BC2">
        <w:trPr>
          <w:trHeight w:val="420"/>
          <w:jc w:val="center"/>
        </w:trPr>
        <w:tc>
          <w:tcPr>
            <w:tcW w:w="41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 xml:space="preserve">Operador: </w:t>
            </w:r>
            <w:r>
              <w:rPr>
                <w:rFonts w:ascii="Arial Narrow" w:eastAsia="Times New Roman" w:hAnsi="Arial Narrow"/>
                <w:b/>
                <w:bCs/>
                <w:color w:val="000000"/>
                <w:sz w:val="16"/>
                <w:szCs w:val="16"/>
                <w:lang w:eastAsia="es-EC"/>
              </w:rPr>
              <w:t>Carmen Chavarría</w:t>
            </w:r>
          </w:p>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r>
              <w:rPr>
                <w:rFonts w:ascii="Arial Narrow" w:eastAsia="Times New Roman" w:hAnsi="Arial Narrow"/>
                <w:b/>
                <w:bCs/>
                <w:color w:val="000000"/>
                <w:sz w:val="16"/>
                <w:szCs w:val="16"/>
                <w:lang w:eastAsia="es-EC"/>
              </w:rPr>
              <w:t>Turno:2</w:t>
            </w:r>
          </w:p>
        </w:tc>
        <w:tc>
          <w:tcPr>
            <w:tcW w:w="3347" w:type="dxa"/>
            <w:gridSpan w:val="3"/>
            <w:tcBorders>
              <w:top w:val="single" w:sz="4" w:space="0" w:color="auto"/>
              <w:left w:val="nil"/>
              <w:bottom w:val="single" w:sz="4" w:space="0" w:color="auto"/>
              <w:right w:val="single" w:sz="4" w:space="0" w:color="auto"/>
            </w:tcBorders>
            <w:shd w:val="clear" w:color="auto" w:fill="auto"/>
            <w:noWrap/>
            <w:vAlign w:val="bottom"/>
            <w:hideMark/>
          </w:tcPr>
          <w:p w:rsidR="006C2BC2" w:rsidRDefault="006C2BC2" w:rsidP="006C2BC2">
            <w:pPr>
              <w:spacing w:after="0" w:line="240" w:lineRule="auto"/>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Selladora #:</w:t>
            </w:r>
            <w:r>
              <w:rPr>
                <w:rFonts w:ascii="Arial Narrow" w:eastAsia="Times New Roman" w:hAnsi="Arial Narrow"/>
                <w:b/>
                <w:bCs/>
                <w:color w:val="000000"/>
                <w:sz w:val="16"/>
                <w:szCs w:val="16"/>
                <w:lang w:eastAsia="es-EC"/>
              </w:rPr>
              <w:t>4</w:t>
            </w:r>
          </w:p>
        </w:tc>
      </w:tr>
      <w:tr w:rsidR="006C2BC2" w:rsidRPr="00DC6B06" w:rsidTr="006C2BC2">
        <w:trPr>
          <w:trHeight w:val="420"/>
          <w:jc w:val="center"/>
        </w:trPr>
        <w:tc>
          <w:tcPr>
            <w:tcW w:w="41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p>
        </w:tc>
        <w:tc>
          <w:tcPr>
            <w:tcW w:w="3347" w:type="dxa"/>
            <w:gridSpan w:val="3"/>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Pr>
                <w:rFonts w:ascii="Arial Narrow" w:eastAsia="Times New Roman" w:hAnsi="Arial Narrow"/>
                <w:b/>
                <w:bCs/>
                <w:color w:val="000000"/>
                <w:sz w:val="16"/>
                <w:szCs w:val="16"/>
                <w:lang w:eastAsia="es-EC"/>
              </w:rPr>
              <w:t>Fecha:</w:t>
            </w:r>
          </w:p>
        </w:tc>
      </w:tr>
      <w:tr w:rsidR="006C2BC2" w:rsidRPr="00DC6B06" w:rsidTr="006C2BC2">
        <w:trPr>
          <w:trHeight w:val="396"/>
          <w:jc w:val="center"/>
        </w:trPr>
        <w:tc>
          <w:tcPr>
            <w:tcW w:w="269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p>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b/>
                <w:bCs/>
                <w:color w:val="000000"/>
                <w:sz w:val="16"/>
                <w:szCs w:val="16"/>
                <w:lang w:eastAsia="es-EC"/>
              </w:rPr>
            </w:pPr>
            <w:r w:rsidRPr="00CC39D9">
              <w:rPr>
                <w:rFonts w:ascii="Arial Narrow" w:eastAsia="Times New Roman" w:hAnsi="Arial Narrow"/>
                <w:b/>
                <w:bCs/>
                <w:color w:val="000000"/>
                <w:sz w:val="16"/>
                <w:szCs w:val="16"/>
                <w:lang w:eastAsia="es-EC"/>
              </w:rPr>
              <w:t>Máquina Trabajando</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b/>
                <w:bCs/>
                <w:color w:val="000000"/>
                <w:sz w:val="16"/>
                <w:szCs w:val="16"/>
                <w:lang w:eastAsia="es-EC"/>
              </w:rPr>
            </w:pPr>
            <w:r w:rsidRPr="00CC39D9">
              <w:rPr>
                <w:rFonts w:ascii="Arial Narrow" w:eastAsia="Times New Roman" w:hAnsi="Arial Narrow"/>
                <w:b/>
                <w:bCs/>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b/>
                <w:bCs/>
                <w:color w:val="000000"/>
                <w:sz w:val="16"/>
                <w:szCs w:val="16"/>
                <w:lang w:eastAsia="es-EC"/>
              </w:rPr>
            </w:pPr>
            <w:r w:rsidRPr="00CC39D9">
              <w:rPr>
                <w:rFonts w:ascii="Arial Narrow" w:eastAsia="Times New Roman" w:hAnsi="Arial Narrow"/>
                <w:b/>
                <w:bCs/>
                <w:color w:val="000000"/>
                <w:sz w:val="16"/>
                <w:szCs w:val="16"/>
                <w:lang w:eastAsia="es-EC"/>
              </w:rPr>
              <w:t>Máquina Parada</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b/>
                <w:bCs/>
                <w:color w:val="000000"/>
                <w:sz w:val="16"/>
                <w:szCs w:val="16"/>
                <w:lang w:eastAsia="es-EC"/>
              </w:rPr>
            </w:pPr>
            <w:r w:rsidRPr="00CC39D9">
              <w:rPr>
                <w:rFonts w:ascii="Arial Narrow" w:eastAsia="Times New Roman" w:hAnsi="Arial Narrow"/>
                <w:b/>
                <w:bCs/>
                <w:color w:val="000000"/>
                <w:sz w:val="16"/>
                <w:szCs w:val="16"/>
                <w:lang w:eastAsia="es-EC"/>
              </w:rPr>
              <w:t> </w:t>
            </w:r>
          </w:p>
        </w:tc>
      </w:tr>
      <w:tr w:rsidR="006C2BC2" w:rsidRPr="00DC6B06" w:rsidTr="006C2BC2">
        <w:trPr>
          <w:trHeight w:val="106"/>
          <w:jc w:val="center"/>
        </w:trPr>
        <w:tc>
          <w:tcPr>
            <w:tcW w:w="2699" w:type="dxa"/>
            <w:vMerge/>
            <w:tcBorders>
              <w:top w:val="single" w:sz="4" w:space="0" w:color="auto"/>
              <w:left w:val="single" w:sz="4" w:space="0" w:color="auto"/>
              <w:bottom w:val="single" w:sz="4" w:space="0" w:color="auto"/>
              <w:right w:val="single" w:sz="4" w:space="0" w:color="auto"/>
            </w:tcBorders>
            <w:vAlign w:val="center"/>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b/>
                <w:bCs/>
                <w:color w:val="000000"/>
                <w:sz w:val="16"/>
                <w:szCs w:val="16"/>
                <w:lang w:eastAsia="es-EC"/>
              </w:rPr>
            </w:pPr>
            <w:r w:rsidRPr="00CC39D9">
              <w:rPr>
                <w:rFonts w:ascii="Arial Narrow" w:eastAsia="Times New Roman" w:hAnsi="Arial Narrow"/>
                <w:b/>
                <w:bCs/>
                <w:color w:val="000000"/>
                <w:sz w:val="16"/>
                <w:szCs w:val="16"/>
                <w:lang w:eastAsia="es-EC"/>
              </w:rPr>
              <w:t xml:space="preserve">Titular </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b/>
                <w:bCs/>
                <w:color w:val="000000"/>
                <w:sz w:val="16"/>
                <w:szCs w:val="16"/>
                <w:lang w:eastAsia="es-EC"/>
              </w:rPr>
            </w:pPr>
            <w:r w:rsidRPr="00CC39D9">
              <w:rPr>
                <w:rFonts w:ascii="Arial Narrow" w:eastAsia="Times New Roman" w:hAnsi="Arial Narrow"/>
                <w:b/>
                <w:bCs/>
                <w:color w:val="000000"/>
                <w:sz w:val="16"/>
                <w:szCs w:val="16"/>
                <w:lang w:eastAsia="es-EC"/>
              </w:rPr>
              <w:t>Auxiliar</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b/>
                <w:bCs/>
                <w:color w:val="000000"/>
                <w:sz w:val="16"/>
                <w:szCs w:val="16"/>
                <w:lang w:eastAsia="es-EC"/>
              </w:rPr>
            </w:pPr>
            <w:r w:rsidRPr="00CC39D9">
              <w:rPr>
                <w:rFonts w:ascii="Arial Narrow" w:eastAsia="Times New Roman" w:hAnsi="Arial Narrow"/>
                <w:b/>
                <w:bCs/>
                <w:color w:val="000000"/>
                <w:sz w:val="16"/>
                <w:szCs w:val="16"/>
                <w:lang w:eastAsia="es-EC"/>
              </w:rPr>
              <w:t>Titular</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b/>
                <w:bCs/>
                <w:color w:val="000000"/>
                <w:sz w:val="16"/>
                <w:szCs w:val="16"/>
                <w:lang w:eastAsia="es-EC"/>
              </w:rPr>
            </w:pPr>
            <w:r w:rsidRPr="00CC39D9">
              <w:rPr>
                <w:rFonts w:ascii="Arial Narrow" w:eastAsia="Times New Roman" w:hAnsi="Arial Narrow"/>
                <w:b/>
                <w:bCs/>
                <w:color w:val="000000"/>
                <w:sz w:val="16"/>
                <w:szCs w:val="16"/>
                <w:lang w:eastAsia="es-EC"/>
              </w:rPr>
              <w:t>Auxiliar</w:t>
            </w:r>
          </w:p>
        </w:tc>
      </w:tr>
      <w:tr w:rsidR="006C2BC2" w:rsidRPr="00DC6B06" w:rsidTr="006C2BC2">
        <w:trPr>
          <w:trHeight w:val="153"/>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Embala fundas en Paquetes</w:t>
            </w:r>
          </w:p>
        </w:tc>
        <w:tc>
          <w:tcPr>
            <w:tcW w:w="1442" w:type="dxa"/>
            <w:tcBorders>
              <w:top w:val="single" w:sz="4" w:space="0" w:color="auto"/>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86</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0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Embala fundas en Sacos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16</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88"/>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Corrige errores en Selladoras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65</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3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Verifica Calidad</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13</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8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Calibra las fundas en los Lotes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108</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68"/>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Coloca  Rollo en Selladora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5</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1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Pega Rollo para seguir trabajando</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7</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202"/>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Cuenta Fundas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3</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33"/>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Coloca Bobinas(cartón) en Selladora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222"/>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Corta Bobinas(cartón) de acuerdo a medida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4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Prepara fundas para embalaje</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1</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85"/>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Escribe datos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15</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32"/>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Limpia la maquina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22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Trae Rollo de Bodega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37"/>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Cambia de medida la Selladora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226"/>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Calibra Máquina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14</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29"/>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Recoge Scrap</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3</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286"/>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TOTAL DE OBSERVACIONES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336</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r>
      <w:tr w:rsidR="006C2BC2" w:rsidRPr="00DC6B06" w:rsidTr="006C2BC2">
        <w:trPr>
          <w:trHeight w:val="275"/>
          <w:jc w:val="center"/>
        </w:trPr>
        <w:tc>
          <w:tcPr>
            <w:tcW w:w="7488" w:type="dxa"/>
            <w:gridSpan w:val="5"/>
            <w:tcBorders>
              <w:top w:val="single" w:sz="4" w:space="0" w:color="auto"/>
              <w:left w:val="single" w:sz="4" w:space="0" w:color="auto"/>
              <w:bottom w:val="nil"/>
              <w:right w:val="single" w:sz="4" w:space="0" w:color="000000"/>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b/>
                <w:bCs/>
                <w:color w:val="000000"/>
                <w:sz w:val="16"/>
                <w:szCs w:val="16"/>
                <w:lang w:eastAsia="es-EC"/>
              </w:rPr>
            </w:pPr>
            <w:r w:rsidRPr="00CC39D9">
              <w:rPr>
                <w:rFonts w:ascii="Arial Narrow" w:eastAsia="Times New Roman" w:hAnsi="Arial Narrow"/>
                <w:b/>
                <w:bCs/>
                <w:color w:val="000000"/>
                <w:sz w:val="16"/>
                <w:szCs w:val="16"/>
                <w:lang w:eastAsia="es-EC"/>
              </w:rPr>
              <w:t>ELEMENTOS IMPRODUCTIVOS</w:t>
            </w:r>
          </w:p>
        </w:tc>
      </w:tr>
      <w:tr w:rsidR="006C2BC2" w:rsidRPr="00DC6B06" w:rsidTr="006C2BC2">
        <w:trPr>
          <w:trHeight w:val="266"/>
          <w:jc w:val="center"/>
        </w:trPr>
        <w:tc>
          <w:tcPr>
            <w:tcW w:w="269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Demoras Innevitables</w:t>
            </w:r>
          </w:p>
        </w:tc>
        <w:tc>
          <w:tcPr>
            <w:tcW w:w="2409" w:type="dxa"/>
            <w:gridSpan w:val="2"/>
            <w:tcBorders>
              <w:top w:val="single" w:sz="4" w:space="0" w:color="auto"/>
              <w:left w:val="nil"/>
              <w:bottom w:val="nil"/>
              <w:right w:val="single" w:sz="4" w:space="0" w:color="000000"/>
            </w:tcBorders>
            <w:shd w:val="clear" w:color="auto" w:fill="auto"/>
            <w:vAlign w:val="center"/>
            <w:hideMark/>
          </w:tcPr>
          <w:p w:rsidR="006C2BC2" w:rsidRPr="00CC39D9" w:rsidRDefault="006C2BC2" w:rsidP="006C2BC2">
            <w:pPr>
              <w:spacing w:after="0" w:line="240" w:lineRule="auto"/>
              <w:jc w:val="center"/>
              <w:rPr>
                <w:rFonts w:ascii="Arial Narrow" w:eastAsia="Times New Roman" w:hAnsi="Arial Narrow"/>
                <w:b/>
                <w:bCs/>
                <w:color w:val="000000"/>
                <w:sz w:val="16"/>
                <w:szCs w:val="16"/>
                <w:lang w:eastAsia="es-EC"/>
              </w:rPr>
            </w:pPr>
            <w:r w:rsidRPr="00CC39D9">
              <w:rPr>
                <w:rFonts w:ascii="Arial Narrow" w:eastAsia="Times New Roman" w:hAnsi="Arial Narrow"/>
                <w:b/>
                <w:bCs/>
                <w:color w:val="000000"/>
                <w:sz w:val="16"/>
                <w:szCs w:val="16"/>
                <w:lang w:eastAsia="es-EC"/>
              </w:rPr>
              <w:t>Máquina Trabajando</w:t>
            </w:r>
          </w:p>
        </w:tc>
        <w:tc>
          <w:tcPr>
            <w:tcW w:w="2380" w:type="dxa"/>
            <w:gridSpan w:val="2"/>
            <w:tcBorders>
              <w:top w:val="single" w:sz="4" w:space="0" w:color="auto"/>
              <w:left w:val="nil"/>
              <w:bottom w:val="nil"/>
              <w:right w:val="single" w:sz="4" w:space="0" w:color="000000"/>
            </w:tcBorders>
            <w:shd w:val="clear" w:color="auto" w:fill="auto"/>
            <w:vAlign w:val="center"/>
            <w:hideMark/>
          </w:tcPr>
          <w:p w:rsidR="006C2BC2" w:rsidRPr="00CC39D9" w:rsidRDefault="006C2BC2" w:rsidP="006C2BC2">
            <w:pPr>
              <w:spacing w:after="0" w:line="240" w:lineRule="auto"/>
              <w:jc w:val="center"/>
              <w:rPr>
                <w:rFonts w:ascii="Arial Narrow" w:eastAsia="Times New Roman" w:hAnsi="Arial Narrow"/>
                <w:b/>
                <w:bCs/>
                <w:color w:val="000000"/>
                <w:sz w:val="16"/>
                <w:szCs w:val="16"/>
                <w:lang w:eastAsia="es-EC"/>
              </w:rPr>
            </w:pPr>
            <w:r w:rsidRPr="00CC39D9">
              <w:rPr>
                <w:rFonts w:ascii="Arial Narrow" w:eastAsia="Times New Roman" w:hAnsi="Arial Narrow"/>
                <w:b/>
                <w:bCs/>
                <w:color w:val="000000"/>
                <w:sz w:val="16"/>
                <w:szCs w:val="16"/>
                <w:lang w:eastAsia="es-EC"/>
              </w:rPr>
              <w:t>Máquina Parada</w:t>
            </w:r>
          </w:p>
        </w:tc>
      </w:tr>
      <w:tr w:rsidR="006C2BC2" w:rsidRPr="00DC6B06" w:rsidTr="006C2BC2">
        <w:trPr>
          <w:trHeight w:val="269"/>
          <w:jc w:val="center"/>
        </w:trPr>
        <w:tc>
          <w:tcPr>
            <w:tcW w:w="2699" w:type="dxa"/>
            <w:vMerge/>
            <w:tcBorders>
              <w:top w:val="single" w:sz="4" w:space="0" w:color="auto"/>
              <w:left w:val="single" w:sz="4" w:space="0" w:color="auto"/>
              <w:bottom w:val="single" w:sz="4" w:space="0" w:color="000000"/>
              <w:right w:val="single" w:sz="4" w:space="0" w:color="000000"/>
            </w:tcBorders>
            <w:vAlign w:val="center"/>
            <w:hideMark/>
          </w:tcPr>
          <w:p w:rsidR="006C2BC2" w:rsidRPr="00DC6B06" w:rsidRDefault="006C2BC2" w:rsidP="006C2BC2">
            <w:pPr>
              <w:spacing w:after="0" w:line="240" w:lineRule="auto"/>
              <w:rPr>
                <w:rFonts w:ascii="Arial Narrow" w:eastAsia="Times New Roman" w:hAnsi="Arial Narrow"/>
                <w:b/>
                <w:bCs/>
                <w:color w:val="000000"/>
                <w:sz w:val="16"/>
                <w:szCs w:val="16"/>
                <w:lang w:eastAsia="es-EC"/>
              </w:rPr>
            </w:pPr>
          </w:p>
        </w:tc>
        <w:tc>
          <w:tcPr>
            <w:tcW w:w="1442" w:type="dxa"/>
            <w:tcBorders>
              <w:top w:val="single" w:sz="4" w:space="0" w:color="auto"/>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color w:val="000000"/>
                <w:sz w:val="16"/>
                <w:szCs w:val="16"/>
                <w:lang w:eastAsia="es-EC"/>
              </w:rPr>
            </w:pPr>
            <w:r w:rsidRPr="00CC39D9">
              <w:rPr>
                <w:rFonts w:ascii="Arial Narrow" w:eastAsia="Times New Roman" w:hAnsi="Arial Narrow"/>
                <w:color w:val="000000"/>
                <w:sz w:val="16"/>
                <w:szCs w:val="16"/>
                <w:lang w:eastAsia="es-EC"/>
              </w:rPr>
              <w:t xml:space="preserve">Titular </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color w:val="000000"/>
                <w:sz w:val="16"/>
                <w:szCs w:val="16"/>
                <w:lang w:eastAsia="es-EC"/>
              </w:rPr>
            </w:pPr>
            <w:r w:rsidRPr="00CC39D9">
              <w:rPr>
                <w:rFonts w:ascii="Arial Narrow" w:eastAsia="Times New Roman" w:hAnsi="Arial Narrow"/>
                <w:color w:val="000000"/>
                <w:sz w:val="16"/>
                <w:szCs w:val="16"/>
                <w:lang w:eastAsia="es-EC"/>
              </w:rPr>
              <w:t>Auxiliar</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color w:val="000000"/>
                <w:sz w:val="16"/>
                <w:szCs w:val="16"/>
                <w:lang w:eastAsia="es-EC"/>
              </w:rPr>
            </w:pPr>
            <w:r w:rsidRPr="00CC39D9">
              <w:rPr>
                <w:rFonts w:ascii="Arial Narrow" w:eastAsia="Times New Roman" w:hAnsi="Arial Narrow"/>
                <w:color w:val="000000"/>
                <w:sz w:val="16"/>
                <w:szCs w:val="16"/>
                <w:lang w:eastAsia="es-EC"/>
              </w:rPr>
              <w:t>Titular</w:t>
            </w:r>
          </w:p>
        </w:tc>
        <w:tc>
          <w:tcPr>
            <w:tcW w:w="962" w:type="dxa"/>
            <w:tcBorders>
              <w:top w:val="single" w:sz="4" w:space="0" w:color="auto"/>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color w:val="000000"/>
                <w:sz w:val="16"/>
                <w:szCs w:val="16"/>
                <w:lang w:eastAsia="es-EC"/>
              </w:rPr>
            </w:pPr>
            <w:r w:rsidRPr="00CC39D9">
              <w:rPr>
                <w:rFonts w:ascii="Arial Narrow" w:eastAsia="Times New Roman" w:hAnsi="Arial Narrow"/>
                <w:color w:val="000000"/>
                <w:sz w:val="16"/>
                <w:szCs w:val="16"/>
                <w:lang w:eastAsia="es-EC"/>
              </w:rPr>
              <w:t>Auxiliar</w:t>
            </w:r>
          </w:p>
        </w:tc>
      </w:tr>
      <w:tr w:rsidR="006C2BC2" w:rsidRPr="00DC6B06" w:rsidTr="006C2BC2">
        <w:trPr>
          <w:trHeight w:val="274"/>
          <w:jc w:val="center"/>
        </w:trPr>
        <w:tc>
          <w:tcPr>
            <w:tcW w:w="269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Espera conformación de lotes de fundas/rollos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72</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93"/>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Toma Agua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6</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1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Va al Baño</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16</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7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Espera por Cambio de Medida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10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48"/>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Encuesta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4</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421"/>
          <w:jc w:val="center"/>
        </w:trPr>
        <w:tc>
          <w:tcPr>
            <w:tcW w:w="269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2BC2" w:rsidRPr="00C27E5E" w:rsidRDefault="006C2BC2" w:rsidP="006C2BC2">
            <w:pPr>
              <w:spacing w:after="0" w:line="240" w:lineRule="auto"/>
              <w:jc w:val="center"/>
              <w:rPr>
                <w:rFonts w:ascii="Arial Narrow" w:eastAsia="Times New Roman" w:hAnsi="Arial Narrow"/>
                <w:b/>
                <w:color w:val="000000"/>
                <w:sz w:val="16"/>
                <w:szCs w:val="16"/>
                <w:lang w:eastAsia="es-EC"/>
              </w:rPr>
            </w:pPr>
            <w:r w:rsidRPr="00C27E5E">
              <w:rPr>
                <w:rFonts w:ascii="Arial Narrow" w:eastAsia="Times New Roman" w:hAnsi="Arial Narrow"/>
                <w:b/>
                <w:color w:val="000000"/>
                <w:sz w:val="16"/>
                <w:szCs w:val="16"/>
                <w:lang w:eastAsia="es-EC"/>
              </w:rPr>
              <w:t>TOTAL DE OBSERVACIONES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6</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258"/>
          <w:jc w:val="center"/>
        </w:trPr>
        <w:tc>
          <w:tcPr>
            <w:tcW w:w="269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Demoras Evitables</w:t>
            </w:r>
          </w:p>
        </w:tc>
        <w:tc>
          <w:tcPr>
            <w:tcW w:w="2409" w:type="dxa"/>
            <w:gridSpan w:val="2"/>
            <w:tcBorders>
              <w:top w:val="single" w:sz="4" w:space="0" w:color="auto"/>
              <w:left w:val="nil"/>
              <w:bottom w:val="nil"/>
              <w:right w:val="single" w:sz="4" w:space="0" w:color="000000"/>
            </w:tcBorders>
            <w:shd w:val="clear" w:color="auto" w:fill="auto"/>
            <w:vAlign w:val="center"/>
            <w:hideMark/>
          </w:tcPr>
          <w:p w:rsidR="006C2BC2" w:rsidRPr="00CC39D9" w:rsidRDefault="006C2BC2" w:rsidP="006C2BC2">
            <w:pPr>
              <w:spacing w:after="0" w:line="240" w:lineRule="auto"/>
              <w:jc w:val="center"/>
              <w:rPr>
                <w:rFonts w:ascii="Arial Narrow" w:eastAsia="Times New Roman" w:hAnsi="Arial Narrow"/>
                <w:b/>
                <w:bCs/>
                <w:color w:val="000000"/>
                <w:sz w:val="16"/>
                <w:szCs w:val="16"/>
                <w:lang w:eastAsia="es-EC"/>
              </w:rPr>
            </w:pPr>
            <w:r w:rsidRPr="00CC39D9">
              <w:rPr>
                <w:rFonts w:ascii="Arial Narrow" w:eastAsia="Times New Roman" w:hAnsi="Arial Narrow"/>
                <w:b/>
                <w:bCs/>
                <w:color w:val="000000"/>
                <w:sz w:val="16"/>
                <w:szCs w:val="16"/>
                <w:lang w:eastAsia="es-EC"/>
              </w:rPr>
              <w:t>Máquina Trabajando</w:t>
            </w:r>
          </w:p>
        </w:tc>
        <w:tc>
          <w:tcPr>
            <w:tcW w:w="2380" w:type="dxa"/>
            <w:gridSpan w:val="2"/>
            <w:tcBorders>
              <w:top w:val="single" w:sz="4" w:space="0" w:color="auto"/>
              <w:left w:val="nil"/>
              <w:bottom w:val="nil"/>
              <w:right w:val="single" w:sz="4" w:space="0" w:color="000000"/>
            </w:tcBorders>
            <w:shd w:val="clear" w:color="auto" w:fill="auto"/>
            <w:vAlign w:val="center"/>
            <w:hideMark/>
          </w:tcPr>
          <w:p w:rsidR="006C2BC2" w:rsidRPr="00CC39D9" w:rsidRDefault="006C2BC2" w:rsidP="006C2BC2">
            <w:pPr>
              <w:spacing w:after="0" w:line="240" w:lineRule="auto"/>
              <w:jc w:val="center"/>
              <w:rPr>
                <w:rFonts w:ascii="Arial Narrow" w:eastAsia="Times New Roman" w:hAnsi="Arial Narrow"/>
                <w:b/>
                <w:bCs/>
                <w:color w:val="000000"/>
                <w:sz w:val="16"/>
                <w:szCs w:val="16"/>
                <w:lang w:eastAsia="es-EC"/>
              </w:rPr>
            </w:pPr>
            <w:r w:rsidRPr="00CC39D9">
              <w:rPr>
                <w:rFonts w:ascii="Arial Narrow" w:eastAsia="Times New Roman" w:hAnsi="Arial Narrow"/>
                <w:b/>
                <w:bCs/>
                <w:color w:val="000000"/>
                <w:sz w:val="16"/>
                <w:szCs w:val="16"/>
                <w:lang w:eastAsia="es-EC"/>
              </w:rPr>
              <w:t>Máquina Parada</w:t>
            </w:r>
          </w:p>
        </w:tc>
      </w:tr>
      <w:tr w:rsidR="006C2BC2" w:rsidRPr="00DC6B06" w:rsidTr="006C2BC2">
        <w:trPr>
          <w:trHeight w:val="278"/>
          <w:jc w:val="center"/>
        </w:trPr>
        <w:tc>
          <w:tcPr>
            <w:tcW w:w="2699" w:type="dxa"/>
            <w:vMerge/>
            <w:tcBorders>
              <w:top w:val="single" w:sz="4" w:space="0" w:color="auto"/>
              <w:left w:val="single" w:sz="4" w:space="0" w:color="auto"/>
              <w:bottom w:val="single" w:sz="4" w:space="0" w:color="000000"/>
              <w:right w:val="single" w:sz="4" w:space="0" w:color="000000"/>
            </w:tcBorders>
            <w:vAlign w:val="center"/>
            <w:hideMark/>
          </w:tcPr>
          <w:p w:rsidR="006C2BC2" w:rsidRPr="00DC6B06" w:rsidRDefault="006C2BC2" w:rsidP="006C2BC2">
            <w:pPr>
              <w:spacing w:after="0" w:line="240" w:lineRule="auto"/>
              <w:rPr>
                <w:rFonts w:ascii="Arial Narrow" w:eastAsia="Times New Roman" w:hAnsi="Arial Narrow"/>
                <w:b/>
                <w:bCs/>
                <w:color w:val="000000"/>
                <w:sz w:val="16"/>
                <w:szCs w:val="16"/>
                <w:lang w:eastAsia="es-EC"/>
              </w:rPr>
            </w:pPr>
          </w:p>
        </w:tc>
        <w:tc>
          <w:tcPr>
            <w:tcW w:w="1442" w:type="dxa"/>
            <w:tcBorders>
              <w:top w:val="single" w:sz="4" w:space="0" w:color="auto"/>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color w:val="000000"/>
                <w:sz w:val="16"/>
                <w:szCs w:val="16"/>
                <w:lang w:eastAsia="es-EC"/>
              </w:rPr>
            </w:pPr>
            <w:r w:rsidRPr="00CC39D9">
              <w:rPr>
                <w:rFonts w:ascii="Arial Narrow" w:eastAsia="Times New Roman" w:hAnsi="Arial Narrow"/>
                <w:color w:val="000000"/>
                <w:sz w:val="16"/>
                <w:szCs w:val="16"/>
                <w:lang w:eastAsia="es-EC"/>
              </w:rPr>
              <w:t xml:space="preserve">Titular </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color w:val="000000"/>
                <w:sz w:val="16"/>
                <w:szCs w:val="16"/>
                <w:lang w:eastAsia="es-EC"/>
              </w:rPr>
            </w:pPr>
            <w:r w:rsidRPr="00CC39D9">
              <w:rPr>
                <w:rFonts w:ascii="Arial Narrow" w:eastAsia="Times New Roman" w:hAnsi="Arial Narrow"/>
                <w:color w:val="000000"/>
                <w:sz w:val="16"/>
                <w:szCs w:val="16"/>
                <w:lang w:eastAsia="es-EC"/>
              </w:rPr>
              <w:t>Auxiliar</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color w:val="000000"/>
                <w:sz w:val="16"/>
                <w:szCs w:val="16"/>
                <w:lang w:eastAsia="es-EC"/>
              </w:rPr>
            </w:pPr>
            <w:r w:rsidRPr="00CC39D9">
              <w:rPr>
                <w:rFonts w:ascii="Arial Narrow" w:eastAsia="Times New Roman" w:hAnsi="Arial Narrow"/>
                <w:color w:val="000000"/>
                <w:sz w:val="16"/>
                <w:szCs w:val="16"/>
                <w:lang w:eastAsia="es-EC"/>
              </w:rPr>
              <w:t>Titular</w:t>
            </w:r>
          </w:p>
        </w:tc>
        <w:tc>
          <w:tcPr>
            <w:tcW w:w="962" w:type="dxa"/>
            <w:tcBorders>
              <w:top w:val="single" w:sz="4" w:space="0" w:color="auto"/>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color w:val="000000"/>
                <w:sz w:val="16"/>
                <w:szCs w:val="16"/>
                <w:lang w:eastAsia="es-EC"/>
              </w:rPr>
            </w:pPr>
            <w:r w:rsidRPr="00CC39D9">
              <w:rPr>
                <w:rFonts w:ascii="Arial Narrow" w:eastAsia="Times New Roman" w:hAnsi="Arial Narrow"/>
                <w:color w:val="000000"/>
                <w:sz w:val="16"/>
                <w:szCs w:val="16"/>
                <w:lang w:eastAsia="es-EC"/>
              </w:rPr>
              <w:t>Auxiliar</w:t>
            </w:r>
          </w:p>
        </w:tc>
      </w:tr>
      <w:tr w:rsidR="006C2BC2" w:rsidRPr="00DC6B06" w:rsidTr="006C2BC2">
        <w:trPr>
          <w:trHeight w:val="93"/>
          <w:jc w:val="center"/>
        </w:trPr>
        <w:tc>
          <w:tcPr>
            <w:tcW w:w="269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xml:space="preserve">Conversa </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30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82"/>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Almuerza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4</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28"/>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Espera por Máquina Dañada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215"/>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Arregla Rollos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19</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3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Busca Material</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53</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r>
      <w:tr w:rsidR="006C2BC2" w:rsidRPr="00DC6B06" w:rsidTr="006C2BC2">
        <w:trPr>
          <w:trHeight w:val="39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C27E5E" w:rsidRDefault="006C2BC2" w:rsidP="006C2BC2">
            <w:pPr>
              <w:spacing w:after="0" w:line="240" w:lineRule="auto"/>
              <w:jc w:val="center"/>
              <w:rPr>
                <w:rFonts w:ascii="Arial Narrow" w:eastAsia="Times New Roman" w:hAnsi="Arial Narrow"/>
                <w:b/>
                <w:color w:val="000000"/>
                <w:sz w:val="16"/>
                <w:szCs w:val="16"/>
                <w:lang w:eastAsia="es-EC"/>
              </w:rPr>
            </w:pPr>
            <w:r w:rsidRPr="00C27E5E">
              <w:rPr>
                <w:rFonts w:ascii="Arial Narrow" w:eastAsia="Times New Roman" w:hAnsi="Arial Narrow"/>
                <w:b/>
                <w:color w:val="000000"/>
                <w:sz w:val="16"/>
                <w:szCs w:val="16"/>
                <w:lang w:eastAsia="es-EC"/>
              </w:rPr>
              <w:t>TOTAL DE OBSERVACIONES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30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41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PRODUCTIVAS + IMPRODUCTIVAS</w:t>
            </w:r>
          </w:p>
        </w:tc>
        <w:tc>
          <w:tcPr>
            <w:tcW w:w="4789" w:type="dxa"/>
            <w:gridSpan w:val="4"/>
            <w:tcBorders>
              <w:top w:val="single" w:sz="4" w:space="0" w:color="auto"/>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i/>
                <w:color w:val="000000"/>
                <w:sz w:val="16"/>
                <w:szCs w:val="16"/>
                <w:lang w:eastAsia="es-EC"/>
              </w:rPr>
            </w:pPr>
            <w:r>
              <w:rPr>
                <w:rFonts w:ascii="Arial Narrow" w:eastAsia="Times New Roman" w:hAnsi="Arial Narrow"/>
                <w:b/>
                <w:i/>
                <w:color w:val="000000"/>
                <w:sz w:val="16"/>
                <w:szCs w:val="16"/>
                <w:lang w:eastAsia="es-EC"/>
              </w:rPr>
              <w:t>503</w:t>
            </w:r>
          </w:p>
        </w:tc>
      </w:tr>
    </w:tbl>
    <w:p w:rsidR="006C2BC2" w:rsidRDefault="006C2BC2" w:rsidP="006C2BC2">
      <w:pPr>
        <w:jc w:val="center"/>
        <w:rPr>
          <w:rFonts w:ascii="Arial" w:hAnsi="Arial" w:cs="Arial"/>
          <w:sz w:val="24"/>
          <w:szCs w:val="24"/>
        </w:rPr>
      </w:pPr>
    </w:p>
    <w:p w:rsidR="006C2BC2" w:rsidRDefault="006C2BC2" w:rsidP="006C2BC2">
      <w:pPr>
        <w:jc w:val="center"/>
        <w:rPr>
          <w:rFonts w:ascii="Arial" w:hAnsi="Arial" w:cs="Arial"/>
          <w:sz w:val="24"/>
          <w:szCs w:val="24"/>
        </w:rPr>
      </w:pPr>
    </w:p>
    <w:p w:rsidR="006C2BC2" w:rsidRDefault="006C2BC2" w:rsidP="006C2BC2">
      <w:pPr>
        <w:jc w:val="center"/>
        <w:rPr>
          <w:rFonts w:ascii="Arial" w:hAnsi="Arial" w:cs="Arial"/>
          <w:sz w:val="24"/>
          <w:szCs w:val="24"/>
        </w:rPr>
      </w:pPr>
    </w:p>
    <w:p w:rsidR="006C2BC2" w:rsidRDefault="006C2BC2" w:rsidP="006C2BC2">
      <w:pPr>
        <w:jc w:val="center"/>
        <w:rPr>
          <w:rFonts w:ascii="Arial" w:hAnsi="Arial" w:cs="Arial"/>
          <w:sz w:val="24"/>
          <w:szCs w:val="24"/>
        </w:rPr>
      </w:pPr>
    </w:p>
    <w:tbl>
      <w:tblPr>
        <w:tblW w:w="7488" w:type="dxa"/>
        <w:jc w:val="center"/>
        <w:tblInd w:w="65" w:type="dxa"/>
        <w:tblCellMar>
          <w:left w:w="70" w:type="dxa"/>
          <w:right w:w="70" w:type="dxa"/>
        </w:tblCellMar>
        <w:tblLook w:val="04A0"/>
      </w:tblPr>
      <w:tblGrid>
        <w:gridCol w:w="2699"/>
        <w:gridCol w:w="1442"/>
        <w:gridCol w:w="967"/>
        <w:gridCol w:w="1418"/>
        <w:gridCol w:w="962"/>
      </w:tblGrid>
      <w:tr w:rsidR="006C2BC2" w:rsidRPr="00DC6B06" w:rsidTr="006C2BC2">
        <w:trPr>
          <w:trHeight w:val="420"/>
          <w:jc w:val="center"/>
        </w:trPr>
        <w:tc>
          <w:tcPr>
            <w:tcW w:w="41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 xml:space="preserve">Operador: </w:t>
            </w:r>
            <w:r>
              <w:rPr>
                <w:rFonts w:ascii="Arial Narrow" w:eastAsia="Times New Roman" w:hAnsi="Arial Narrow"/>
                <w:b/>
                <w:bCs/>
                <w:color w:val="000000"/>
                <w:sz w:val="16"/>
                <w:szCs w:val="16"/>
                <w:lang w:eastAsia="es-EC"/>
              </w:rPr>
              <w:t>José Ponce</w:t>
            </w:r>
          </w:p>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r>
              <w:rPr>
                <w:rFonts w:ascii="Arial Narrow" w:eastAsia="Times New Roman" w:hAnsi="Arial Narrow"/>
                <w:b/>
                <w:bCs/>
                <w:color w:val="000000"/>
                <w:sz w:val="16"/>
                <w:szCs w:val="16"/>
                <w:lang w:eastAsia="es-EC"/>
              </w:rPr>
              <w:t>Turno:2</w:t>
            </w:r>
          </w:p>
        </w:tc>
        <w:tc>
          <w:tcPr>
            <w:tcW w:w="3347" w:type="dxa"/>
            <w:gridSpan w:val="3"/>
            <w:tcBorders>
              <w:top w:val="single" w:sz="4" w:space="0" w:color="auto"/>
              <w:left w:val="nil"/>
              <w:bottom w:val="single" w:sz="4" w:space="0" w:color="auto"/>
              <w:right w:val="single" w:sz="4" w:space="0" w:color="auto"/>
            </w:tcBorders>
            <w:shd w:val="clear" w:color="auto" w:fill="auto"/>
            <w:noWrap/>
            <w:vAlign w:val="bottom"/>
            <w:hideMark/>
          </w:tcPr>
          <w:p w:rsidR="006C2BC2" w:rsidRDefault="006C2BC2" w:rsidP="006C2BC2">
            <w:pPr>
              <w:spacing w:after="0" w:line="240" w:lineRule="auto"/>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Selladora #:</w:t>
            </w:r>
            <w:r>
              <w:rPr>
                <w:rFonts w:ascii="Arial Narrow" w:eastAsia="Times New Roman" w:hAnsi="Arial Narrow"/>
                <w:b/>
                <w:bCs/>
                <w:color w:val="000000"/>
                <w:sz w:val="16"/>
                <w:szCs w:val="16"/>
                <w:lang w:eastAsia="es-EC"/>
              </w:rPr>
              <w:t>5</w:t>
            </w:r>
          </w:p>
        </w:tc>
      </w:tr>
      <w:tr w:rsidR="006C2BC2" w:rsidRPr="00DC6B06" w:rsidTr="006C2BC2">
        <w:trPr>
          <w:trHeight w:val="420"/>
          <w:jc w:val="center"/>
        </w:trPr>
        <w:tc>
          <w:tcPr>
            <w:tcW w:w="41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p>
        </w:tc>
        <w:tc>
          <w:tcPr>
            <w:tcW w:w="3347" w:type="dxa"/>
            <w:gridSpan w:val="3"/>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Pr>
                <w:rFonts w:ascii="Arial Narrow" w:eastAsia="Times New Roman" w:hAnsi="Arial Narrow"/>
                <w:b/>
                <w:bCs/>
                <w:color w:val="000000"/>
                <w:sz w:val="16"/>
                <w:szCs w:val="16"/>
                <w:lang w:eastAsia="es-EC"/>
              </w:rPr>
              <w:t>Fecha:</w:t>
            </w:r>
          </w:p>
        </w:tc>
      </w:tr>
      <w:tr w:rsidR="006C2BC2" w:rsidRPr="00DC6B06" w:rsidTr="006C2BC2">
        <w:trPr>
          <w:trHeight w:val="396"/>
          <w:jc w:val="center"/>
        </w:trPr>
        <w:tc>
          <w:tcPr>
            <w:tcW w:w="269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p>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b/>
                <w:bCs/>
                <w:color w:val="000000"/>
                <w:sz w:val="16"/>
                <w:szCs w:val="16"/>
                <w:lang w:eastAsia="es-EC"/>
              </w:rPr>
            </w:pPr>
            <w:r w:rsidRPr="00CC39D9">
              <w:rPr>
                <w:rFonts w:ascii="Arial Narrow" w:eastAsia="Times New Roman" w:hAnsi="Arial Narrow"/>
                <w:b/>
                <w:bCs/>
                <w:color w:val="000000"/>
                <w:sz w:val="16"/>
                <w:szCs w:val="16"/>
                <w:lang w:eastAsia="es-EC"/>
              </w:rPr>
              <w:t>Máquina Trabajando</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b/>
                <w:bCs/>
                <w:color w:val="000000"/>
                <w:sz w:val="16"/>
                <w:szCs w:val="16"/>
                <w:lang w:eastAsia="es-EC"/>
              </w:rPr>
            </w:pPr>
            <w:r w:rsidRPr="00CC39D9">
              <w:rPr>
                <w:rFonts w:ascii="Arial Narrow" w:eastAsia="Times New Roman" w:hAnsi="Arial Narrow"/>
                <w:b/>
                <w:bCs/>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b/>
                <w:bCs/>
                <w:color w:val="000000"/>
                <w:sz w:val="16"/>
                <w:szCs w:val="16"/>
                <w:lang w:eastAsia="es-EC"/>
              </w:rPr>
            </w:pPr>
            <w:r w:rsidRPr="00CC39D9">
              <w:rPr>
                <w:rFonts w:ascii="Arial Narrow" w:eastAsia="Times New Roman" w:hAnsi="Arial Narrow"/>
                <w:b/>
                <w:bCs/>
                <w:color w:val="000000"/>
                <w:sz w:val="16"/>
                <w:szCs w:val="16"/>
                <w:lang w:eastAsia="es-EC"/>
              </w:rPr>
              <w:t>Máquina Parada</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b/>
                <w:bCs/>
                <w:color w:val="000000"/>
                <w:sz w:val="16"/>
                <w:szCs w:val="16"/>
                <w:lang w:eastAsia="es-EC"/>
              </w:rPr>
            </w:pPr>
            <w:r w:rsidRPr="00CC39D9">
              <w:rPr>
                <w:rFonts w:ascii="Arial Narrow" w:eastAsia="Times New Roman" w:hAnsi="Arial Narrow"/>
                <w:b/>
                <w:bCs/>
                <w:color w:val="000000"/>
                <w:sz w:val="16"/>
                <w:szCs w:val="16"/>
                <w:lang w:eastAsia="es-EC"/>
              </w:rPr>
              <w:t> </w:t>
            </w:r>
          </w:p>
        </w:tc>
      </w:tr>
      <w:tr w:rsidR="006C2BC2" w:rsidRPr="00DC6B06" w:rsidTr="006C2BC2">
        <w:trPr>
          <w:trHeight w:val="106"/>
          <w:jc w:val="center"/>
        </w:trPr>
        <w:tc>
          <w:tcPr>
            <w:tcW w:w="2699" w:type="dxa"/>
            <w:vMerge/>
            <w:tcBorders>
              <w:top w:val="single" w:sz="4" w:space="0" w:color="auto"/>
              <w:left w:val="single" w:sz="4" w:space="0" w:color="auto"/>
              <w:bottom w:val="single" w:sz="4" w:space="0" w:color="auto"/>
              <w:right w:val="single" w:sz="4" w:space="0" w:color="auto"/>
            </w:tcBorders>
            <w:vAlign w:val="center"/>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b/>
                <w:bCs/>
                <w:color w:val="000000"/>
                <w:sz w:val="16"/>
                <w:szCs w:val="16"/>
                <w:lang w:eastAsia="es-EC"/>
              </w:rPr>
            </w:pPr>
            <w:r w:rsidRPr="00CC39D9">
              <w:rPr>
                <w:rFonts w:ascii="Arial Narrow" w:eastAsia="Times New Roman" w:hAnsi="Arial Narrow"/>
                <w:b/>
                <w:bCs/>
                <w:color w:val="000000"/>
                <w:sz w:val="16"/>
                <w:szCs w:val="16"/>
                <w:lang w:eastAsia="es-EC"/>
              </w:rPr>
              <w:t xml:space="preserve">Titular </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b/>
                <w:bCs/>
                <w:color w:val="000000"/>
                <w:sz w:val="16"/>
                <w:szCs w:val="16"/>
                <w:lang w:eastAsia="es-EC"/>
              </w:rPr>
            </w:pPr>
            <w:r w:rsidRPr="00CC39D9">
              <w:rPr>
                <w:rFonts w:ascii="Arial Narrow" w:eastAsia="Times New Roman" w:hAnsi="Arial Narrow"/>
                <w:b/>
                <w:bCs/>
                <w:color w:val="000000"/>
                <w:sz w:val="16"/>
                <w:szCs w:val="16"/>
                <w:lang w:eastAsia="es-EC"/>
              </w:rPr>
              <w:t>Auxiliar</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b/>
                <w:bCs/>
                <w:color w:val="000000"/>
                <w:sz w:val="16"/>
                <w:szCs w:val="16"/>
                <w:lang w:eastAsia="es-EC"/>
              </w:rPr>
            </w:pPr>
            <w:r w:rsidRPr="00CC39D9">
              <w:rPr>
                <w:rFonts w:ascii="Arial Narrow" w:eastAsia="Times New Roman" w:hAnsi="Arial Narrow"/>
                <w:b/>
                <w:bCs/>
                <w:color w:val="000000"/>
                <w:sz w:val="16"/>
                <w:szCs w:val="16"/>
                <w:lang w:eastAsia="es-EC"/>
              </w:rPr>
              <w:t>Titular</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b/>
                <w:bCs/>
                <w:color w:val="000000"/>
                <w:sz w:val="16"/>
                <w:szCs w:val="16"/>
                <w:lang w:eastAsia="es-EC"/>
              </w:rPr>
            </w:pPr>
            <w:r w:rsidRPr="00CC39D9">
              <w:rPr>
                <w:rFonts w:ascii="Arial Narrow" w:eastAsia="Times New Roman" w:hAnsi="Arial Narrow"/>
                <w:b/>
                <w:bCs/>
                <w:color w:val="000000"/>
                <w:sz w:val="16"/>
                <w:szCs w:val="16"/>
                <w:lang w:eastAsia="es-EC"/>
              </w:rPr>
              <w:t>Auxiliar</w:t>
            </w:r>
          </w:p>
        </w:tc>
      </w:tr>
      <w:tr w:rsidR="006C2BC2" w:rsidRPr="00DC6B06" w:rsidTr="006C2BC2">
        <w:trPr>
          <w:trHeight w:val="153"/>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Embala fundas en Paquetes</w:t>
            </w:r>
          </w:p>
        </w:tc>
        <w:tc>
          <w:tcPr>
            <w:tcW w:w="1442" w:type="dxa"/>
            <w:tcBorders>
              <w:top w:val="single" w:sz="4" w:space="0" w:color="auto"/>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162</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38</w:t>
            </w:r>
          </w:p>
        </w:tc>
      </w:tr>
      <w:tr w:rsidR="006C2BC2" w:rsidRPr="00DC6B06" w:rsidTr="006C2BC2">
        <w:trPr>
          <w:trHeight w:val="10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Embala fundas en Sacos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16</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2</w:t>
            </w:r>
          </w:p>
        </w:tc>
      </w:tr>
      <w:tr w:rsidR="006C2BC2" w:rsidRPr="00DC6B06" w:rsidTr="006C2BC2">
        <w:trPr>
          <w:trHeight w:val="188"/>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Corrige errores en Selladoras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64</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2</w:t>
            </w:r>
          </w:p>
        </w:tc>
      </w:tr>
      <w:tr w:rsidR="006C2BC2" w:rsidRPr="00DC6B06" w:rsidTr="006C2BC2">
        <w:trPr>
          <w:trHeight w:val="13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Verifica Calidad</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18</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25</w:t>
            </w:r>
          </w:p>
        </w:tc>
      </w:tr>
      <w:tr w:rsidR="006C2BC2" w:rsidRPr="00DC6B06" w:rsidTr="006C2BC2">
        <w:trPr>
          <w:trHeight w:val="8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Calibra las fundas en los Lotes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r>
      <w:tr w:rsidR="006C2BC2" w:rsidRPr="00DC6B06" w:rsidTr="006C2BC2">
        <w:trPr>
          <w:trHeight w:val="168"/>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Coloca  Rollo en Selladora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8</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2</w:t>
            </w:r>
          </w:p>
        </w:tc>
      </w:tr>
      <w:tr w:rsidR="006C2BC2" w:rsidRPr="00DC6B06" w:rsidTr="006C2BC2">
        <w:trPr>
          <w:trHeight w:val="11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Pega Rollo para seguir trabajando</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r>
      <w:tr w:rsidR="006C2BC2" w:rsidRPr="00DC6B06" w:rsidTr="006C2BC2">
        <w:trPr>
          <w:trHeight w:val="202"/>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Cuenta Fundas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r>
      <w:tr w:rsidR="006C2BC2" w:rsidRPr="00DC6B06" w:rsidTr="006C2BC2">
        <w:trPr>
          <w:trHeight w:val="133"/>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Coloca Bobinas(cartón) en Selladora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r>
      <w:tr w:rsidR="006C2BC2" w:rsidRPr="00DC6B06" w:rsidTr="006C2BC2">
        <w:trPr>
          <w:trHeight w:val="222"/>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Corta Bobinas(cartón) de acuerdo a medida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r>
      <w:tr w:rsidR="006C2BC2" w:rsidRPr="00DC6B06" w:rsidTr="006C2BC2">
        <w:trPr>
          <w:trHeight w:val="14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Prepara fundas para embalaje</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2</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r>
      <w:tr w:rsidR="006C2BC2" w:rsidRPr="00DC6B06" w:rsidTr="006C2BC2">
        <w:trPr>
          <w:trHeight w:val="85"/>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Escribe datos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4</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r>
      <w:tr w:rsidR="006C2BC2" w:rsidRPr="00DC6B06" w:rsidTr="006C2BC2">
        <w:trPr>
          <w:trHeight w:val="132"/>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Limpia la maquina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r>
      <w:tr w:rsidR="006C2BC2" w:rsidRPr="00DC6B06" w:rsidTr="006C2BC2">
        <w:trPr>
          <w:trHeight w:val="22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Trae Rollo de Bodega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r>
      <w:tr w:rsidR="006C2BC2" w:rsidRPr="00DC6B06" w:rsidTr="006C2BC2">
        <w:trPr>
          <w:trHeight w:val="137"/>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Cambia de medida la Selladora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r>
      <w:tr w:rsidR="006C2BC2" w:rsidRPr="00DC6B06" w:rsidTr="006C2BC2">
        <w:trPr>
          <w:trHeight w:val="226"/>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Calibra Máquina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r>
      <w:tr w:rsidR="006C2BC2" w:rsidRPr="00DC6B06" w:rsidTr="006C2BC2">
        <w:trPr>
          <w:trHeight w:val="129"/>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Recoge Scrap</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1</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r>
      <w:tr w:rsidR="006C2BC2" w:rsidRPr="00DC6B06" w:rsidTr="006C2BC2">
        <w:trPr>
          <w:trHeight w:val="286"/>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TOTAL DE OBSERVACIONES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275</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69</w:t>
            </w:r>
          </w:p>
        </w:tc>
      </w:tr>
      <w:tr w:rsidR="006C2BC2" w:rsidRPr="00DC6B06" w:rsidTr="006C2BC2">
        <w:trPr>
          <w:trHeight w:val="275"/>
          <w:jc w:val="center"/>
        </w:trPr>
        <w:tc>
          <w:tcPr>
            <w:tcW w:w="7488" w:type="dxa"/>
            <w:gridSpan w:val="5"/>
            <w:tcBorders>
              <w:top w:val="single" w:sz="4" w:space="0" w:color="auto"/>
              <w:left w:val="single" w:sz="4" w:space="0" w:color="auto"/>
              <w:bottom w:val="nil"/>
              <w:right w:val="single" w:sz="4" w:space="0" w:color="000000"/>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b/>
                <w:bCs/>
                <w:color w:val="000000"/>
                <w:sz w:val="16"/>
                <w:szCs w:val="16"/>
                <w:lang w:eastAsia="es-EC"/>
              </w:rPr>
            </w:pPr>
            <w:r w:rsidRPr="00CC39D9">
              <w:rPr>
                <w:rFonts w:ascii="Arial Narrow" w:eastAsia="Times New Roman" w:hAnsi="Arial Narrow"/>
                <w:b/>
                <w:bCs/>
                <w:color w:val="000000"/>
                <w:sz w:val="16"/>
                <w:szCs w:val="16"/>
                <w:lang w:eastAsia="es-EC"/>
              </w:rPr>
              <w:t>ELEMENTOS IMPRODUCTIVOS</w:t>
            </w:r>
          </w:p>
        </w:tc>
      </w:tr>
      <w:tr w:rsidR="006C2BC2" w:rsidRPr="00DC6B06" w:rsidTr="006C2BC2">
        <w:trPr>
          <w:trHeight w:val="266"/>
          <w:jc w:val="center"/>
        </w:trPr>
        <w:tc>
          <w:tcPr>
            <w:tcW w:w="269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Demoras Innevitables</w:t>
            </w:r>
          </w:p>
        </w:tc>
        <w:tc>
          <w:tcPr>
            <w:tcW w:w="2409" w:type="dxa"/>
            <w:gridSpan w:val="2"/>
            <w:tcBorders>
              <w:top w:val="single" w:sz="4" w:space="0" w:color="auto"/>
              <w:left w:val="nil"/>
              <w:bottom w:val="nil"/>
              <w:right w:val="single" w:sz="4" w:space="0" w:color="000000"/>
            </w:tcBorders>
            <w:shd w:val="clear" w:color="auto" w:fill="auto"/>
            <w:vAlign w:val="center"/>
            <w:hideMark/>
          </w:tcPr>
          <w:p w:rsidR="006C2BC2" w:rsidRPr="00CC39D9" w:rsidRDefault="006C2BC2" w:rsidP="006C2BC2">
            <w:pPr>
              <w:spacing w:after="0" w:line="240" w:lineRule="auto"/>
              <w:jc w:val="center"/>
              <w:rPr>
                <w:rFonts w:ascii="Arial Narrow" w:eastAsia="Times New Roman" w:hAnsi="Arial Narrow"/>
                <w:b/>
                <w:bCs/>
                <w:color w:val="000000"/>
                <w:sz w:val="16"/>
                <w:szCs w:val="16"/>
                <w:lang w:eastAsia="es-EC"/>
              </w:rPr>
            </w:pPr>
            <w:r w:rsidRPr="00CC39D9">
              <w:rPr>
                <w:rFonts w:ascii="Arial Narrow" w:eastAsia="Times New Roman" w:hAnsi="Arial Narrow"/>
                <w:b/>
                <w:bCs/>
                <w:color w:val="000000"/>
                <w:sz w:val="16"/>
                <w:szCs w:val="16"/>
                <w:lang w:eastAsia="es-EC"/>
              </w:rPr>
              <w:t>Máquina Trabajando</w:t>
            </w:r>
          </w:p>
        </w:tc>
        <w:tc>
          <w:tcPr>
            <w:tcW w:w="2380" w:type="dxa"/>
            <w:gridSpan w:val="2"/>
            <w:tcBorders>
              <w:top w:val="single" w:sz="4" w:space="0" w:color="auto"/>
              <w:left w:val="nil"/>
              <w:bottom w:val="nil"/>
              <w:right w:val="single" w:sz="4" w:space="0" w:color="000000"/>
            </w:tcBorders>
            <w:shd w:val="clear" w:color="auto" w:fill="auto"/>
            <w:vAlign w:val="center"/>
            <w:hideMark/>
          </w:tcPr>
          <w:p w:rsidR="006C2BC2" w:rsidRPr="00CC39D9" w:rsidRDefault="006C2BC2" w:rsidP="006C2BC2">
            <w:pPr>
              <w:spacing w:after="0" w:line="240" w:lineRule="auto"/>
              <w:jc w:val="center"/>
              <w:rPr>
                <w:rFonts w:ascii="Arial Narrow" w:eastAsia="Times New Roman" w:hAnsi="Arial Narrow"/>
                <w:b/>
                <w:bCs/>
                <w:color w:val="000000"/>
                <w:sz w:val="16"/>
                <w:szCs w:val="16"/>
                <w:lang w:eastAsia="es-EC"/>
              </w:rPr>
            </w:pPr>
            <w:r w:rsidRPr="00CC39D9">
              <w:rPr>
                <w:rFonts w:ascii="Arial Narrow" w:eastAsia="Times New Roman" w:hAnsi="Arial Narrow"/>
                <w:b/>
                <w:bCs/>
                <w:color w:val="000000"/>
                <w:sz w:val="16"/>
                <w:szCs w:val="16"/>
                <w:lang w:eastAsia="es-EC"/>
              </w:rPr>
              <w:t>Máquina Parada</w:t>
            </w:r>
          </w:p>
        </w:tc>
      </w:tr>
      <w:tr w:rsidR="006C2BC2" w:rsidRPr="00DC6B06" w:rsidTr="006C2BC2">
        <w:trPr>
          <w:trHeight w:val="269"/>
          <w:jc w:val="center"/>
        </w:trPr>
        <w:tc>
          <w:tcPr>
            <w:tcW w:w="2699" w:type="dxa"/>
            <w:vMerge/>
            <w:tcBorders>
              <w:top w:val="single" w:sz="4" w:space="0" w:color="auto"/>
              <w:left w:val="single" w:sz="4" w:space="0" w:color="auto"/>
              <w:bottom w:val="single" w:sz="4" w:space="0" w:color="000000"/>
              <w:right w:val="single" w:sz="4" w:space="0" w:color="000000"/>
            </w:tcBorders>
            <w:vAlign w:val="center"/>
            <w:hideMark/>
          </w:tcPr>
          <w:p w:rsidR="006C2BC2" w:rsidRPr="00DC6B06" w:rsidRDefault="006C2BC2" w:rsidP="006C2BC2">
            <w:pPr>
              <w:spacing w:after="0" w:line="240" w:lineRule="auto"/>
              <w:rPr>
                <w:rFonts w:ascii="Arial Narrow" w:eastAsia="Times New Roman" w:hAnsi="Arial Narrow"/>
                <w:b/>
                <w:bCs/>
                <w:color w:val="000000"/>
                <w:sz w:val="16"/>
                <w:szCs w:val="16"/>
                <w:lang w:eastAsia="es-EC"/>
              </w:rPr>
            </w:pPr>
          </w:p>
        </w:tc>
        <w:tc>
          <w:tcPr>
            <w:tcW w:w="1442" w:type="dxa"/>
            <w:tcBorders>
              <w:top w:val="single" w:sz="4" w:space="0" w:color="auto"/>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color w:val="000000"/>
                <w:sz w:val="16"/>
                <w:szCs w:val="16"/>
                <w:lang w:eastAsia="es-EC"/>
              </w:rPr>
            </w:pPr>
            <w:r w:rsidRPr="00CC39D9">
              <w:rPr>
                <w:rFonts w:ascii="Arial Narrow" w:eastAsia="Times New Roman" w:hAnsi="Arial Narrow"/>
                <w:color w:val="000000"/>
                <w:sz w:val="16"/>
                <w:szCs w:val="16"/>
                <w:lang w:eastAsia="es-EC"/>
              </w:rPr>
              <w:t xml:space="preserve">Titular </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color w:val="000000"/>
                <w:sz w:val="16"/>
                <w:szCs w:val="16"/>
                <w:lang w:eastAsia="es-EC"/>
              </w:rPr>
            </w:pPr>
            <w:r w:rsidRPr="00CC39D9">
              <w:rPr>
                <w:rFonts w:ascii="Arial Narrow" w:eastAsia="Times New Roman" w:hAnsi="Arial Narrow"/>
                <w:color w:val="000000"/>
                <w:sz w:val="16"/>
                <w:szCs w:val="16"/>
                <w:lang w:eastAsia="es-EC"/>
              </w:rPr>
              <w:t>Auxiliar</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color w:val="000000"/>
                <w:sz w:val="16"/>
                <w:szCs w:val="16"/>
                <w:lang w:eastAsia="es-EC"/>
              </w:rPr>
            </w:pPr>
            <w:r w:rsidRPr="00CC39D9">
              <w:rPr>
                <w:rFonts w:ascii="Arial Narrow" w:eastAsia="Times New Roman" w:hAnsi="Arial Narrow"/>
                <w:color w:val="000000"/>
                <w:sz w:val="16"/>
                <w:szCs w:val="16"/>
                <w:lang w:eastAsia="es-EC"/>
              </w:rPr>
              <w:t>Titular</w:t>
            </w:r>
          </w:p>
        </w:tc>
        <w:tc>
          <w:tcPr>
            <w:tcW w:w="962" w:type="dxa"/>
            <w:tcBorders>
              <w:top w:val="single" w:sz="4" w:space="0" w:color="auto"/>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color w:val="000000"/>
                <w:sz w:val="16"/>
                <w:szCs w:val="16"/>
                <w:lang w:eastAsia="es-EC"/>
              </w:rPr>
            </w:pPr>
            <w:r w:rsidRPr="00CC39D9">
              <w:rPr>
                <w:rFonts w:ascii="Arial Narrow" w:eastAsia="Times New Roman" w:hAnsi="Arial Narrow"/>
                <w:color w:val="000000"/>
                <w:sz w:val="16"/>
                <w:szCs w:val="16"/>
                <w:lang w:eastAsia="es-EC"/>
              </w:rPr>
              <w:t>Auxiliar</w:t>
            </w:r>
          </w:p>
        </w:tc>
      </w:tr>
      <w:tr w:rsidR="006C2BC2" w:rsidRPr="00DC6B06" w:rsidTr="006C2BC2">
        <w:trPr>
          <w:trHeight w:val="274"/>
          <w:jc w:val="center"/>
        </w:trPr>
        <w:tc>
          <w:tcPr>
            <w:tcW w:w="269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Espera conformación de lotes de fundas/rollos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11</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93"/>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Toma Agua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10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1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Va al Baño</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8</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7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Espera por Cambio de Medida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15</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48"/>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Encuesta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421"/>
          <w:jc w:val="center"/>
        </w:trPr>
        <w:tc>
          <w:tcPr>
            <w:tcW w:w="269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2BC2" w:rsidRPr="00C27E5E" w:rsidRDefault="006C2BC2" w:rsidP="006C2BC2">
            <w:pPr>
              <w:spacing w:after="0" w:line="240" w:lineRule="auto"/>
              <w:jc w:val="center"/>
              <w:rPr>
                <w:rFonts w:ascii="Arial Narrow" w:eastAsia="Times New Roman" w:hAnsi="Arial Narrow"/>
                <w:b/>
                <w:color w:val="000000"/>
                <w:sz w:val="16"/>
                <w:szCs w:val="16"/>
                <w:lang w:eastAsia="es-EC"/>
              </w:rPr>
            </w:pPr>
            <w:r w:rsidRPr="00C27E5E">
              <w:rPr>
                <w:rFonts w:ascii="Arial Narrow" w:eastAsia="Times New Roman" w:hAnsi="Arial Narrow"/>
                <w:b/>
                <w:color w:val="000000"/>
                <w:sz w:val="16"/>
                <w:szCs w:val="16"/>
                <w:lang w:eastAsia="es-EC"/>
              </w:rPr>
              <w:t>TOTAL DE OBSERVACIONES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7</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258"/>
          <w:jc w:val="center"/>
        </w:trPr>
        <w:tc>
          <w:tcPr>
            <w:tcW w:w="269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Demoras Evitables</w:t>
            </w:r>
          </w:p>
        </w:tc>
        <w:tc>
          <w:tcPr>
            <w:tcW w:w="2409" w:type="dxa"/>
            <w:gridSpan w:val="2"/>
            <w:tcBorders>
              <w:top w:val="single" w:sz="4" w:space="0" w:color="auto"/>
              <w:left w:val="nil"/>
              <w:bottom w:val="nil"/>
              <w:right w:val="single" w:sz="4" w:space="0" w:color="000000"/>
            </w:tcBorders>
            <w:shd w:val="clear" w:color="auto" w:fill="auto"/>
            <w:vAlign w:val="center"/>
            <w:hideMark/>
          </w:tcPr>
          <w:p w:rsidR="006C2BC2" w:rsidRPr="00CC39D9" w:rsidRDefault="006C2BC2" w:rsidP="006C2BC2">
            <w:pPr>
              <w:spacing w:after="0" w:line="240" w:lineRule="auto"/>
              <w:jc w:val="center"/>
              <w:rPr>
                <w:rFonts w:ascii="Arial Narrow" w:eastAsia="Times New Roman" w:hAnsi="Arial Narrow"/>
                <w:b/>
                <w:bCs/>
                <w:color w:val="000000"/>
                <w:sz w:val="16"/>
                <w:szCs w:val="16"/>
                <w:lang w:eastAsia="es-EC"/>
              </w:rPr>
            </w:pPr>
            <w:r w:rsidRPr="00CC39D9">
              <w:rPr>
                <w:rFonts w:ascii="Arial Narrow" w:eastAsia="Times New Roman" w:hAnsi="Arial Narrow"/>
                <w:b/>
                <w:bCs/>
                <w:color w:val="000000"/>
                <w:sz w:val="16"/>
                <w:szCs w:val="16"/>
                <w:lang w:eastAsia="es-EC"/>
              </w:rPr>
              <w:t>Máquina Trabajando</w:t>
            </w:r>
          </w:p>
        </w:tc>
        <w:tc>
          <w:tcPr>
            <w:tcW w:w="2380" w:type="dxa"/>
            <w:gridSpan w:val="2"/>
            <w:tcBorders>
              <w:top w:val="single" w:sz="4" w:space="0" w:color="auto"/>
              <w:left w:val="nil"/>
              <w:bottom w:val="nil"/>
              <w:right w:val="single" w:sz="4" w:space="0" w:color="000000"/>
            </w:tcBorders>
            <w:shd w:val="clear" w:color="auto" w:fill="auto"/>
            <w:vAlign w:val="center"/>
            <w:hideMark/>
          </w:tcPr>
          <w:p w:rsidR="006C2BC2" w:rsidRPr="00CC39D9" w:rsidRDefault="006C2BC2" w:rsidP="006C2BC2">
            <w:pPr>
              <w:spacing w:after="0" w:line="240" w:lineRule="auto"/>
              <w:jc w:val="center"/>
              <w:rPr>
                <w:rFonts w:ascii="Arial Narrow" w:eastAsia="Times New Roman" w:hAnsi="Arial Narrow"/>
                <w:b/>
                <w:bCs/>
                <w:color w:val="000000"/>
                <w:sz w:val="16"/>
                <w:szCs w:val="16"/>
                <w:lang w:eastAsia="es-EC"/>
              </w:rPr>
            </w:pPr>
            <w:r w:rsidRPr="00CC39D9">
              <w:rPr>
                <w:rFonts w:ascii="Arial Narrow" w:eastAsia="Times New Roman" w:hAnsi="Arial Narrow"/>
                <w:b/>
                <w:bCs/>
                <w:color w:val="000000"/>
                <w:sz w:val="16"/>
                <w:szCs w:val="16"/>
                <w:lang w:eastAsia="es-EC"/>
              </w:rPr>
              <w:t>Máquina Parada</w:t>
            </w:r>
          </w:p>
        </w:tc>
      </w:tr>
      <w:tr w:rsidR="006C2BC2" w:rsidRPr="00DC6B06" w:rsidTr="006C2BC2">
        <w:trPr>
          <w:trHeight w:val="278"/>
          <w:jc w:val="center"/>
        </w:trPr>
        <w:tc>
          <w:tcPr>
            <w:tcW w:w="2699" w:type="dxa"/>
            <w:vMerge/>
            <w:tcBorders>
              <w:top w:val="single" w:sz="4" w:space="0" w:color="auto"/>
              <w:left w:val="single" w:sz="4" w:space="0" w:color="auto"/>
              <w:bottom w:val="single" w:sz="4" w:space="0" w:color="000000"/>
              <w:right w:val="single" w:sz="4" w:space="0" w:color="000000"/>
            </w:tcBorders>
            <w:vAlign w:val="center"/>
            <w:hideMark/>
          </w:tcPr>
          <w:p w:rsidR="006C2BC2" w:rsidRPr="00DC6B06" w:rsidRDefault="006C2BC2" w:rsidP="006C2BC2">
            <w:pPr>
              <w:spacing w:after="0" w:line="240" w:lineRule="auto"/>
              <w:rPr>
                <w:rFonts w:ascii="Arial Narrow" w:eastAsia="Times New Roman" w:hAnsi="Arial Narrow"/>
                <w:b/>
                <w:bCs/>
                <w:color w:val="000000"/>
                <w:sz w:val="16"/>
                <w:szCs w:val="16"/>
                <w:lang w:eastAsia="es-EC"/>
              </w:rPr>
            </w:pPr>
          </w:p>
        </w:tc>
        <w:tc>
          <w:tcPr>
            <w:tcW w:w="1442" w:type="dxa"/>
            <w:tcBorders>
              <w:top w:val="single" w:sz="4" w:space="0" w:color="auto"/>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color w:val="000000"/>
                <w:sz w:val="16"/>
                <w:szCs w:val="16"/>
                <w:lang w:eastAsia="es-EC"/>
              </w:rPr>
            </w:pPr>
            <w:r w:rsidRPr="00CC39D9">
              <w:rPr>
                <w:rFonts w:ascii="Arial Narrow" w:eastAsia="Times New Roman" w:hAnsi="Arial Narrow"/>
                <w:color w:val="000000"/>
                <w:sz w:val="16"/>
                <w:szCs w:val="16"/>
                <w:lang w:eastAsia="es-EC"/>
              </w:rPr>
              <w:t xml:space="preserve">Titular </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color w:val="000000"/>
                <w:sz w:val="16"/>
                <w:szCs w:val="16"/>
                <w:lang w:eastAsia="es-EC"/>
              </w:rPr>
            </w:pPr>
            <w:r w:rsidRPr="00CC39D9">
              <w:rPr>
                <w:rFonts w:ascii="Arial Narrow" w:eastAsia="Times New Roman" w:hAnsi="Arial Narrow"/>
                <w:color w:val="000000"/>
                <w:sz w:val="16"/>
                <w:szCs w:val="16"/>
                <w:lang w:eastAsia="es-EC"/>
              </w:rPr>
              <w:t>Auxiliar</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color w:val="000000"/>
                <w:sz w:val="16"/>
                <w:szCs w:val="16"/>
                <w:lang w:eastAsia="es-EC"/>
              </w:rPr>
            </w:pPr>
            <w:r w:rsidRPr="00CC39D9">
              <w:rPr>
                <w:rFonts w:ascii="Arial Narrow" w:eastAsia="Times New Roman" w:hAnsi="Arial Narrow"/>
                <w:color w:val="000000"/>
                <w:sz w:val="16"/>
                <w:szCs w:val="16"/>
                <w:lang w:eastAsia="es-EC"/>
              </w:rPr>
              <w:t>Titular</w:t>
            </w:r>
          </w:p>
        </w:tc>
        <w:tc>
          <w:tcPr>
            <w:tcW w:w="962" w:type="dxa"/>
            <w:tcBorders>
              <w:top w:val="single" w:sz="4" w:space="0" w:color="auto"/>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color w:val="000000"/>
                <w:sz w:val="16"/>
                <w:szCs w:val="16"/>
                <w:lang w:eastAsia="es-EC"/>
              </w:rPr>
            </w:pPr>
            <w:r w:rsidRPr="00CC39D9">
              <w:rPr>
                <w:rFonts w:ascii="Arial Narrow" w:eastAsia="Times New Roman" w:hAnsi="Arial Narrow"/>
                <w:color w:val="000000"/>
                <w:sz w:val="16"/>
                <w:szCs w:val="16"/>
                <w:lang w:eastAsia="es-EC"/>
              </w:rPr>
              <w:t>Auxiliar</w:t>
            </w:r>
          </w:p>
        </w:tc>
      </w:tr>
      <w:tr w:rsidR="006C2BC2" w:rsidRPr="00DC6B06" w:rsidTr="006C2BC2">
        <w:trPr>
          <w:trHeight w:val="93"/>
          <w:jc w:val="center"/>
        </w:trPr>
        <w:tc>
          <w:tcPr>
            <w:tcW w:w="269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xml:space="preserve">Conversa </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30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82"/>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Almuerza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75</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28"/>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Espera por Máquina Dañada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215"/>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Arregla Rollos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3</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3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Busca Material</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108</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r>
      <w:tr w:rsidR="006C2BC2" w:rsidRPr="00DC6B06" w:rsidTr="006C2BC2">
        <w:trPr>
          <w:trHeight w:val="39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C27E5E" w:rsidRDefault="006C2BC2" w:rsidP="006C2BC2">
            <w:pPr>
              <w:spacing w:after="0" w:line="240" w:lineRule="auto"/>
              <w:jc w:val="center"/>
              <w:rPr>
                <w:rFonts w:ascii="Arial Narrow" w:eastAsia="Times New Roman" w:hAnsi="Arial Narrow"/>
                <w:b/>
                <w:color w:val="000000"/>
                <w:sz w:val="16"/>
                <w:szCs w:val="16"/>
                <w:lang w:eastAsia="es-EC"/>
              </w:rPr>
            </w:pPr>
            <w:r w:rsidRPr="00C27E5E">
              <w:rPr>
                <w:rFonts w:ascii="Arial Narrow" w:eastAsia="Times New Roman" w:hAnsi="Arial Narrow"/>
                <w:b/>
                <w:color w:val="000000"/>
                <w:sz w:val="16"/>
                <w:szCs w:val="16"/>
                <w:lang w:eastAsia="es-EC"/>
              </w:rPr>
              <w:t>TOTAL DE OBSERVACIONES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30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41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PRODUCTIVAS + IMPRODUCTIVAS</w:t>
            </w:r>
          </w:p>
        </w:tc>
        <w:tc>
          <w:tcPr>
            <w:tcW w:w="4789" w:type="dxa"/>
            <w:gridSpan w:val="4"/>
            <w:tcBorders>
              <w:top w:val="single" w:sz="4" w:space="0" w:color="auto"/>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i/>
                <w:color w:val="000000"/>
                <w:sz w:val="16"/>
                <w:szCs w:val="16"/>
                <w:lang w:eastAsia="es-EC"/>
              </w:rPr>
            </w:pPr>
            <w:r>
              <w:rPr>
                <w:rFonts w:ascii="Arial Narrow" w:eastAsia="Times New Roman" w:hAnsi="Arial Narrow"/>
                <w:b/>
                <w:i/>
                <w:color w:val="000000"/>
                <w:sz w:val="16"/>
                <w:szCs w:val="16"/>
                <w:lang w:eastAsia="es-EC"/>
              </w:rPr>
              <w:t>503</w:t>
            </w:r>
          </w:p>
        </w:tc>
      </w:tr>
    </w:tbl>
    <w:p w:rsidR="006C2BC2" w:rsidRDefault="006C2BC2" w:rsidP="006C2BC2">
      <w:pPr>
        <w:jc w:val="center"/>
        <w:rPr>
          <w:rFonts w:ascii="Arial" w:hAnsi="Arial" w:cs="Arial"/>
          <w:sz w:val="24"/>
          <w:szCs w:val="24"/>
        </w:rPr>
      </w:pPr>
    </w:p>
    <w:p w:rsidR="006C2BC2" w:rsidRDefault="006C2BC2" w:rsidP="006C2BC2">
      <w:pPr>
        <w:jc w:val="center"/>
        <w:rPr>
          <w:rFonts w:ascii="Arial" w:hAnsi="Arial" w:cs="Arial"/>
          <w:sz w:val="24"/>
          <w:szCs w:val="24"/>
        </w:rPr>
      </w:pPr>
    </w:p>
    <w:p w:rsidR="006C2BC2" w:rsidRDefault="006C2BC2" w:rsidP="006C2BC2">
      <w:pPr>
        <w:jc w:val="center"/>
        <w:rPr>
          <w:rFonts w:ascii="Arial" w:hAnsi="Arial" w:cs="Arial"/>
          <w:sz w:val="24"/>
          <w:szCs w:val="24"/>
        </w:rPr>
      </w:pPr>
    </w:p>
    <w:p w:rsidR="006C2BC2" w:rsidRDefault="006C2BC2" w:rsidP="006C2BC2">
      <w:pPr>
        <w:jc w:val="center"/>
        <w:rPr>
          <w:rFonts w:ascii="Arial" w:hAnsi="Arial" w:cs="Arial"/>
          <w:sz w:val="24"/>
          <w:szCs w:val="24"/>
        </w:rPr>
      </w:pPr>
    </w:p>
    <w:tbl>
      <w:tblPr>
        <w:tblW w:w="7488" w:type="dxa"/>
        <w:jc w:val="center"/>
        <w:tblInd w:w="65" w:type="dxa"/>
        <w:tblCellMar>
          <w:left w:w="70" w:type="dxa"/>
          <w:right w:w="70" w:type="dxa"/>
        </w:tblCellMar>
        <w:tblLook w:val="04A0"/>
      </w:tblPr>
      <w:tblGrid>
        <w:gridCol w:w="2699"/>
        <w:gridCol w:w="1442"/>
        <w:gridCol w:w="967"/>
        <w:gridCol w:w="1418"/>
        <w:gridCol w:w="962"/>
      </w:tblGrid>
      <w:tr w:rsidR="006C2BC2" w:rsidRPr="00DC6B06" w:rsidTr="006C2BC2">
        <w:trPr>
          <w:trHeight w:val="420"/>
          <w:jc w:val="center"/>
        </w:trPr>
        <w:tc>
          <w:tcPr>
            <w:tcW w:w="41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 xml:space="preserve">Operador: </w:t>
            </w:r>
            <w:r>
              <w:rPr>
                <w:rFonts w:ascii="Arial Narrow" w:eastAsia="Times New Roman" w:hAnsi="Arial Narrow"/>
                <w:b/>
                <w:bCs/>
                <w:color w:val="000000"/>
                <w:sz w:val="16"/>
                <w:szCs w:val="16"/>
                <w:lang w:eastAsia="es-EC"/>
              </w:rPr>
              <w:t>Carlos Agualongo</w:t>
            </w:r>
          </w:p>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r>
              <w:rPr>
                <w:rFonts w:ascii="Arial Narrow" w:eastAsia="Times New Roman" w:hAnsi="Arial Narrow"/>
                <w:b/>
                <w:bCs/>
                <w:color w:val="000000"/>
                <w:sz w:val="16"/>
                <w:szCs w:val="16"/>
                <w:lang w:eastAsia="es-EC"/>
              </w:rPr>
              <w:t>Turno:2</w:t>
            </w:r>
          </w:p>
        </w:tc>
        <w:tc>
          <w:tcPr>
            <w:tcW w:w="3347" w:type="dxa"/>
            <w:gridSpan w:val="3"/>
            <w:tcBorders>
              <w:top w:val="single" w:sz="4" w:space="0" w:color="auto"/>
              <w:left w:val="nil"/>
              <w:bottom w:val="single" w:sz="4" w:space="0" w:color="auto"/>
              <w:right w:val="single" w:sz="4" w:space="0" w:color="auto"/>
            </w:tcBorders>
            <w:shd w:val="clear" w:color="auto" w:fill="auto"/>
            <w:noWrap/>
            <w:vAlign w:val="bottom"/>
            <w:hideMark/>
          </w:tcPr>
          <w:p w:rsidR="006C2BC2" w:rsidRDefault="006C2BC2" w:rsidP="006C2BC2">
            <w:pPr>
              <w:spacing w:after="0" w:line="240" w:lineRule="auto"/>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Selladora #:</w:t>
            </w:r>
            <w:r>
              <w:rPr>
                <w:rFonts w:ascii="Arial Narrow" w:eastAsia="Times New Roman" w:hAnsi="Arial Narrow"/>
                <w:b/>
                <w:bCs/>
                <w:color w:val="000000"/>
                <w:sz w:val="16"/>
                <w:szCs w:val="16"/>
                <w:lang w:eastAsia="es-EC"/>
              </w:rPr>
              <w:t>6</w:t>
            </w:r>
          </w:p>
        </w:tc>
      </w:tr>
      <w:tr w:rsidR="006C2BC2" w:rsidRPr="00DC6B06" w:rsidTr="006C2BC2">
        <w:trPr>
          <w:trHeight w:val="420"/>
          <w:jc w:val="center"/>
        </w:trPr>
        <w:tc>
          <w:tcPr>
            <w:tcW w:w="41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p>
        </w:tc>
        <w:tc>
          <w:tcPr>
            <w:tcW w:w="3347" w:type="dxa"/>
            <w:gridSpan w:val="3"/>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Pr>
                <w:rFonts w:ascii="Arial Narrow" w:eastAsia="Times New Roman" w:hAnsi="Arial Narrow"/>
                <w:b/>
                <w:bCs/>
                <w:color w:val="000000"/>
                <w:sz w:val="16"/>
                <w:szCs w:val="16"/>
                <w:lang w:eastAsia="es-EC"/>
              </w:rPr>
              <w:t>Fecha:</w:t>
            </w:r>
          </w:p>
        </w:tc>
      </w:tr>
      <w:tr w:rsidR="006C2BC2" w:rsidRPr="00DC6B06" w:rsidTr="006C2BC2">
        <w:trPr>
          <w:trHeight w:val="396"/>
          <w:jc w:val="center"/>
        </w:trPr>
        <w:tc>
          <w:tcPr>
            <w:tcW w:w="269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p>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b/>
                <w:bCs/>
                <w:color w:val="000000"/>
                <w:sz w:val="16"/>
                <w:szCs w:val="16"/>
                <w:lang w:eastAsia="es-EC"/>
              </w:rPr>
            </w:pPr>
            <w:r w:rsidRPr="00CC39D9">
              <w:rPr>
                <w:rFonts w:ascii="Arial Narrow" w:eastAsia="Times New Roman" w:hAnsi="Arial Narrow"/>
                <w:b/>
                <w:bCs/>
                <w:color w:val="000000"/>
                <w:sz w:val="16"/>
                <w:szCs w:val="16"/>
                <w:lang w:eastAsia="es-EC"/>
              </w:rPr>
              <w:t>Máquina Trabajando</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b/>
                <w:bCs/>
                <w:color w:val="000000"/>
                <w:sz w:val="16"/>
                <w:szCs w:val="16"/>
                <w:lang w:eastAsia="es-EC"/>
              </w:rPr>
            </w:pPr>
            <w:r w:rsidRPr="00CC39D9">
              <w:rPr>
                <w:rFonts w:ascii="Arial Narrow" w:eastAsia="Times New Roman" w:hAnsi="Arial Narrow"/>
                <w:b/>
                <w:bCs/>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b/>
                <w:bCs/>
                <w:color w:val="000000"/>
                <w:sz w:val="16"/>
                <w:szCs w:val="16"/>
                <w:lang w:eastAsia="es-EC"/>
              </w:rPr>
            </w:pPr>
            <w:r w:rsidRPr="00CC39D9">
              <w:rPr>
                <w:rFonts w:ascii="Arial Narrow" w:eastAsia="Times New Roman" w:hAnsi="Arial Narrow"/>
                <w:b/>
                <w:bCs/>
                <w:color w:val="000000"/>
                <w:sz w:val="16"/>
                <w:szCs w:val="16"/>
                <w:lang w:eastAsia="es-EC"/>
              </w:rPr>
              <w:t>Máquina Parada</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b/>
                <w:bCs/>
                <w:color w:val="000000"/>
                <w:sz w:val="16"/>
                <w:szCs w:val="16"/>
                <w:lang w:eastAsia="es-EC"/>
              </w:rPr>
            </w:pPr>
            <w:r w:rsidRPr="00CC39D9">
              <w:rPr>
                <w:rFonts w:ascii="Arial Narrow" w:eastAsia="Times New Roman" w:hAnsi="Arial Narrow"/>
                <w:b/>
                <w:bCs/>
                <w:color w:val="000000"/>
                <w:sz w:val="16"/>
                <w:szCs w:val="16"/>
                <w:lang w:eastAsia="es-EC"/>
              </w:rPr>
              <w:t> </w:t>
            </w:r>
          </w:p>
        </w:tc>
      </w:tr>
      <w:tr w:rsidR="006C2BC2" w:rsidRPr="00DC6B06" w:rsidTr="006C2BC2">
        <w:trPr>
          <w:trHeight w:val="106"/>
          <w:jc w:val="center"/>
        </w:trPr>
        <w:tc>
          <w:tcPr>
            <w:tcW w:w="2699" w:type="dxa"/>
            <w:vMerge/>
            <w:tcBorders>
              <w:top w:val="single" w:sz="4" w:space="0" w:color="auto"/>
              <w:left w:val="single" w:sz="4" w:space="0" w:color="auto"/>
              <w:bottom w:val="single" w:sz="4" w:space="0" w:color="auto"/>
              <w:right w:val="single" w:sz="4" w:space="0" w:color="auto"/>
            </w:tcBorders>
            <w:vAlign w:val="center"/>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b/>
                <w:bCs/>
                <w:color w:val="000000"/>
                <w:sz w:val="16"/>
                <w:szCs w:val="16"/>
                <w:lang w:eastAsia="es-EC"/>
              </w:rPr>
            </w:pPr>
            <w:r w:rsidRPr="00CC39D9">
              <w:rPr>
                <w:rFonts w:ascii="Arial Narrow" w:eastAsia="Times New Roman" w:hAnsi="Arial Narrow"/>
                <w:b/>
                <w:bCs/>
                <w:color w:val="000000"/>
                <w:sz w:val="16"/>
                <w:szCs w:val="16"/>
                <w:lang w:eastAsia="es-EC"/>
              </w:rPr>
              <w:t xml:space="preserve">Titular </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b/>
                <w:bCs/>
                <w:color w:val="000000"/>
                <w:sz w:val="16"/>
                <w:szCs w:val="16"/>
                <w:lang w:eastAsia="es-EC"/>
              </w:rPr>
            </w:pPr>
            <w:r w:rsidRPr="00CC39D9">
              <w:rPr>
                <w:rFonts w:ascii="Arial Narrow" w:eastAsia="Times New Roman" w:hAnsi="Arial Narrow"/>
                <w:b/>
                <w:bCs/>
                <w:color w:val="000000"/>
                <w:sz w:val="16"/>
                <w:szCs w:val="16"/>
                <w:lang w:eastAsia="es-EC"/>
              </w:rPr>
              <w:t>Auxiliar</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b/>
                <w:bCs/>
                <w:color w:val="000000"/>
                <w:sz w:val="16"/>
                <w:szCs w:val="16"/>
                <w:lang w:eastAsia="es-EC"/>
              </w:rPr>
            </w:pPr>
            <w:r w:rsidRPr="00CC39D9">
              <w:rPr>
                <w:rFonts w:ascii="Arial Narrow" w:eastAsia="Times New Roman" w:hAnsi="Arial Narrow"/>
                <w:b/>
                <w:bCs/>
                <w:color w:val="000000"/>
                <w:sz w:val="16"/>
                <w:szCs w:val="16"/>
                <w:lang w:eastAsia="es-EC"/>
              </w:rPr>
              <w:t>Titular</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b/>
                <w:bCs/>
                <w:color w:val="000000"/>
                <w:sz w:val="16"/>
                <w:szCs w:val="16"/>
                <w:lang w:eastAsia="es-EC"/>
              </w:rPr>
            </w:pPr>
            <w:r w:rsidRPr="00CC39D9">
              <w:rPr>
                <w:rFonts w:ascii="Arial Narrow" w:eastAsia="Times New Roman" w:hAnsi="Arial Narrow"/>
                <w:b/>
                <w:bCs/>
                <w:color w:val="000000"/>
                <w:sz w:val="16"/>
                <w:szCs w:val="16"/>
                <w:lang w:eastAsia="es-EC"/>
              </w:rPr>
              <w:t>Auxiliar</w:t>
            </w:r>
          </w:p>
        </w:tc>
      </w:tr>
      <w:tr w:rsidR="006C2BC2" w:rsidRPr="00DC6B06" w:rsidTr="006C2BC2">
        <w:trPr>
          <w:trHeight w:val="153"/>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Embala fundas en Paquetes</w:t>
            </w:r>
          </w:p>
        </w:tc>
        <w:tc>
          <w:tcPr>
            <w:tcW w:w="1442" w:type="dxa"/>
            <w:tcBorders>
              <w:top w:val="single" w:sz="4" w:space="0" w:color="auto"/>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163</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0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Embala fundas en Sacos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22</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88"/>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Corrige errores en Selladoras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38</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3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Verifica Calidad</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30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8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Calibra las fundas en los Lotes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68"/>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Coloca  Rollo en Selladora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1</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1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Pega Rollo para seguir trabajando</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4</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202"/>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Cuenta Fundas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5</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33"/>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Coloca Bobinas(cartón) en Selladora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222"/>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Corta Bobinas(cartón) de acuerdo a medida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3</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4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Prepara fundas para embalaje</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8</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85"/>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Escribe datos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26</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32"/>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Limpia la maquina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22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Trae Rollo de Bodega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37"/>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Cambia de medida la Selladora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226"/>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Calibra Máquina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54</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29"/>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Recoge Scrap</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286"/>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TOTAL DE OBSERVACIONES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354</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r>
      <w:tr w:rsidR="006C2BC2" w:rsidRPr="00DC6B06" w:rsidTr="006C2BC2">
        <w:trPr>
          <w:trHeight w:val="275"/>
          <w:jc w:val="center"/>
        </w:trPr>
        <w:tc>
          <w:tcPr>
            <w:tcW w:w="7488" w:type="dxa"/>
            <w:gridSpan w:val="5"/>
            <w:tcBorders>
              <w:top w:val="single" w:sz="4" w:space="0" w:color="auto"/>
              <w:left w:val="single" w:sz="4" w:space="0" w:color="auto"/>
              <w:bottom w:val="nil"/>
              <w:right w:val="single" w:sz="4" w:space="0" w:color="000000"/>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b/>
                <w:bCs/>
                <w:color w:val="000000"/>
                <w:sz w:val="16"/>
                <w:szCs w:val="16"/>
                <w:lang w:eastAsia="es-EC"/>
              </w:rPr>
            </w:pPr>
            <w:r w:rsidRPr="00CC39D9">
              <w:rPr>
                <w:rFonts w:ascii="Arial Narrow" w:eastAsia="Times New Roman" w:hAnsi="Arial Narrow"/>
                <w:b/>
                <w:bCs/>
                <w:color w:val="000000"/>
                <w:sz w:val="16"/>
                <w:szCs w:val="16"/>
                <w:lang w:eastAsia="es-EC"/>
              </w:rPr>
              <w:t>ELEMENTOS IMPRODUCTIVOS</w:t>
            </w:r>
          </w:p>
        </w:tc>
      </w:tr>
      <w:tr w:rsidR="006C2BC2" w:rsidRPr="00DC6B06" w:rsidTr="006C2BC2">
        <w:trPr>
          <w:trHeight w:val="266"/>
          <w:jc w:val="center"/>
        </w:trPr>
        <w:tc>
          <w:tcPr>
            <w:tcW w:w="269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Demoras Innevitables</w:t>
            </w:r>
          </w:p>
        </w:tc>
        <w:tc>
          <w:tcPr>
            <w:tcW w:w="2409" w:type="dxa"/>
            <w:gridSpan w:val="2"/>
            <w:tcBorders>
              <w:top w:val="single" w:sz="4" w:space="0" w:color="auto"/>
              <w:left w:val="nil"/>
              <w:bottom w:val="nil"/>
              <w:right w:val="single" w:sz="4" w:space="0" w:color="000000"/>
            </w:tcBorders>
            <w:shd w:val="clear" w:color="auto" w:fill="auto"/>
            <w:vAlign w:val="center"/>
            <w:hideMark/>
          </w:tcPr>
          <w:p w:rsidR="006C2BC2" w:rsidRPr="00CC39D9" w:rsidRDefault="006C2BC2" w:rsidP="006C2BC2">
            <w:pPr>
              <w:spacing w:after="0" w:line="240" w:lineRule="auto"/>
              <w:jc w:val="center"/>
              <w:rPr>
                <w:rFonts w:ascii="Arial Narrow" w:eastAsia="Times New Roman" w:hAnsi="Arial Narrow"/>
                <w:b/>
                <w:bCs/>
                <w:color w:val="000000"/>
                <w:sz w:val="16"/>
                <w:szCs w:val="16"/>
                <w:lang w:eastAsia="es-EC"/>
              </w:rPr>
            </w:pPr>
            <w:r w:rsidRPr="00CC39D9">
              <w:rPr>
                <w:rFonts w:ascii="Arial Narrow" w:eastAsia="Times New Roman" w:hAnsi="Arial Narrow"/>
                <w:b/>
                <w:bCs/>
                <w:color w:val="000000"/>
                <w:sz w:val="16"/>
                <w:szCs w:val="16"/>
                <w:lang w:eastAsia="es-EC"/>
              </w:rPr>
              <w:t>Máquina Trabajando</w:t>
            </w:r>
          </w:p>
        </w:tc>
        <w:tc>
          <w:tcPr>
            <w:tcW w:w="2380" w:type="dxa"/>
            <w:gridSpan w:val="2"/>
            <w:tcBorders>
              <w:top w:val="single" w:sz="4" w:space="0" w:color="auto"/>
              <w:left w:val="nil"/>
              <w:bottom w:val="nil"/>
              <w:right w:val="single" w:sz="4" w:space="0" w:color="000000"/>
            </w:tcBorders>
            <w:shd w:val="clear" w:color="auto" w:fill="auto"/>
            <w:vAlign w:val="center"/>
            <w:hideMark/>
          </w:tcPr>
          <w:p w:rsidR="006C2BC2" w:rsidRPr="00CC39D9" w:rsidRDefault="006C2BC2" w:rsidP="006C2BC2">
            <w:pPr>
              <w:spacing w:after="0" w:line="240" w:lineRule="auto"/>
              <w:jc w:val="center"/>
              <w:rPr>
                <w:rFonts w:ascii="Arial Narrow" w:eastAsia="Times New Roman" w:hAnsi="Arial Narrow"/>
                <w:b/>
                <w:bCs/>
                <w:color w:val="000000"/>
                <w:sz w:val="16"/>
                <w:szCs w:val="16"/>
                <w:lang w:eastAsia="es-EC"/>
              </w:rPr>
            </w:pPr>
            <w:r w:rsidRPr="00CC39D9">
              <w:rPr>
                <w:rFonts w:ascii="Arial Narrow" w:eastAsia="Times New Roman" w:hAnsi="Arial Narrow"/>
                <w:b/>
                <w:bCs/>
                <w:color w:val="000000"/>
                <w:sz w:val="16"/>
                <w:szCs w:val="16"/>
                <w:lang w:eastAsia="es-EC"/>
              </w:rPr>
              <w:t>Máquina Parada</w:t>
            </w:r>
          </w:p>
        </w:tc>
      </w:tr>
      <w:tr w:rsidR="006C2BC2" w:rsidRPr="00DC6B06" w:rsidTr="006C2BC2">
        <w:trPr>
          <w:trHeight w:val="269"/>
          <w:jc w:val="center"/>
        </w:trPr>
        <w:tc>
          <w:tcPr>
            <w:tcW w:w="2699" w:type="dxa"/>
            <w:vMerge/>
            <w:tcBorders>
              <w:top w:val="single" w:sz="4" w:space="0" w:color="auto"/>
              <w:left w:val="single" w:sz="4" w:space="0" w:color="auto"/>
              <w:bottom w:val="single" w:sz="4" w:space="0" w:color="000000"/>
              <w:right w:val="single" w:sz="4" w:space="0" w:color="000000"/>
            </w:tcBorders>
            <w:vAlign w:val="center"/>
            <w:hideMark/>
          </w:tcPr>
          <w:p w:rsidR="006C2BC2" w:rsidRPr="00DC6B06" w:rsidRDefault="006C2BC2" w:rsidP="006C2BC2">
            <w:pPr>
              <w:spacing w:after="0" w:line="240" w:lineRule="auto"/>
              <w:rPr>
                <w:rFonts w:ascii="Arial Narrow" w:eastAsia="Times New Roman" w:hAnsi="Arial Narrow"/>
                <w:b/>
                <w:bCs/>
                <w:color w:val="000000"/>
                <w:sz w:val="16"/>
                <w:szCs w:val="16"/>
                <w:lang w:eastAsia="es-EC"/>
              </w:rPr>
            </w:pPr>
          </w:p>
        </w:tc>
        <w:tc>
          <w:tcPr>
            <w:tcW w:w="1442" w:type="dxa"/>
            <w:tcBorders>
              <w:top w:val="single" w:sz="4" w:space="0" w:color="auto"/>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color w:val="000000"/>
                <w:sz w:val="16"/>
                <w:szCs w:val="16"/>
                <w:lang w:eastAsia="es-EC"/>
              </w:rPr>
            </w:pPr>
            <w:r w:rsidRPr="00CC39D9">
              <w:rPr>
                <w:rFonts w:ascii="Arial Narrow" w:eastAsia="Times New Roman" w:hAnsi="Arial Narrow"/>
                <w:color w:val="000000"/>
                <w:sz w:val="16"/>
                <w:szCs w:val="16"/>
                <w:lang w:eastAsia="es-EC"/>
              </w:rPr>
              <w:t xml:space="preserve">Titular </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color w:val="000000"/>
                <w:sz w:val="16"/>
                <w:szCs w:val="16"/>
                <w:lang w:eastAsia="es-EC"/>
              </w:rPr>
            </w:pPr>
            <w:r w:rsidRPr="00CC39D9">
              <w:rPr>
                <w:rFonts w:ascii="Arial Narrow" w:eastAsia="Times New Roman" w:hAnsi="Arial Narrow"/>
                <w:color w:val="000000"/>
                <w:sz w:val="16"/>
                <w:szCs w:val="16"/>
                <w:lang w:eastAsia="es-EC"/>
              </w:rPr>
              <w:t>Auxiliar</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color w:val="000000"/>
                <w:sz w:val="16"/>
                <w:szCs w:val="16"/>
                <w:lang w:eastAsia="es-EC"/>
              </w:rPr>
            </w:pPr>
            <w:r w:rsidRPr="00CC39D9">
              <w:rPr>
                <w:rFonts w:ascii="Arial Narrow" w:eastAsia="Times New Roman" w:hAnsi="Arial Narrow"/>
                <w:color w:val="000000"/>
                <w:sz w:val="16"/>
                <w:szCs w:val="16"/>
                <w:lang w:eastAsia="es-EC"/>
              </w:rPr>
              <w:t>Titular</w:t>
            </w:r>
          </w:p>
        </w:tc>
        <w:tc>
          <w:tcPr>
            <w:tcW w:w="962" w:type="dxa"/>
            <w:tcBorders>
              <w:top w:val="single" w:sz="4" w:space="0" w:color="auto"/>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color w:val="000000"/>
                <w:sz w:val="16"/>
                <w:szCs w:val="16"/>
                <w:lang w:eastAsia="es-EC"/>
              </w:rPr>
            </w:pPr>
            <w:r w:rsidRPr="00CC39D9">
              <w:rPr>
                <w:rFonts w:ascii="Arial Narrow" w:eastAsia="Times New Roman" w:hAnsi="Arial Narrow"/>
                <w:color w:val="000000"/>
                <w:sz w:val="16"/>
                <w:szCs w:val="16"/>
                <w:lang w:eastAsia="es-EC"/>
              </w:rPr>
              <w:t>Auxiliar</w:t>
            </w:r>
          </w:p>
        </w:tc>
      </w:tr>
      <w:tr w:rsidR="006C2BC2" w:rsidRPr="00DC6B06" w:rsidTr="006C2BC2">
        <w:trPr>
          <w:trHeight w:val="274"/>
          <w:jc w:val="center"/>
        </w:trPr>
        <w:tc>
          <w:tcPr>
            <w:tcW w:w="269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Espera conformación de lotes de fundas/rollos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92</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93"/>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Toma Agua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4</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1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Va al Baño</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2</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7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Espera por Cambio de Medida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48"/>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Encuesta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421"/>
          <w:jc w:val="center"/>
        </w:trPr>
        <w:tc>
          <w:tcPr>
            <w:tcW w:w="269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2BC2" w:rsidRPr="00C27E5E" w:rsidRDefault="006C2BC2" w:rsidP="006C2BC2">
            <w:pPr>
              <w:spacing w:after="0" w:line="240" w:lineRule="auto"/>
              <w:jc w:val="center"/>
              <w:rPr>
                <w:rFonts w:ascii="Arial Narrow" w:eastAsia="Times New Roman" w:hAnsi="Arial Narrow"/>
                <w:b/>
                <w:color w:val="000000"/>
                <w:sz w:val="16"/>
                <w:szCs w:val="16"/>
                <w:lang w:eastAsia="es-EC"/>
              </w:rPr>
            </w:pPr>
            <w:r w:rsidRPr="00C27E5E">
              <w:rPr>
                <w:rFonts w:ascii="Arial Narrow" w:eastAsia="Times New Roman" w:hAnsi="Arial Narrow"/>
                <w:b/>
                <w:color w:val="000000"/>
                <w:sz w:val="16"/>
                <w:szCs w:val="16"/>
                <w:lang w:eastAsia="es-EC"/>
              </w:rPr>
              <w:t>TOTAL DE OBSERVACIONES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7</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258"/>
          <w:jc w:val="center"/>
        </w:trPr>
        <w:tc>
          <w:tcPr>
            <w:tcW w:w="269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Demoras Evitables</w:t>
            </w:r>
          </w:p>
        </w:tc>
        <w:tc>
          <w:tcPr>
            <w:tcW w:w="2409" w:type="dxa"/>
            <w:gridSpan w:val="2"/>
            <w:tcBorders>
              <w:top w:val="single" w:sz="4" w:space="0" w:color="auto"/>
              <w:left w:val="nil"/>
              <w:bottom w:val="nil"/>
              <w:right w:val="single" w:sz="4" w:space="0" w:color="000000"/>
            </w:tcBorders>
            <w:shd w:val="clear" w:color="auto" w:fill="auto"/>
            <w:vAlign w:val="center"/>
            <w:hideMark/>
          </w:tcPr>
          <w:p w:rsidR="006C2BC2" w:rsidRPr="00CC39D9" w:rsidRDefault="006C2BC2" w:rsidP="006C2BC2">
            <w:pPr>
              <w:spacing w:after="0" w:line="240" w:lineRule="auto"/>
              <w:jc w:val="center"/>
              <w:rPr>
                <w:rFonts w:ascii="Arial Narrow" w:eastAsia="Times New Roman" w:hAnsi="Arial Narrow"/>
                <w:b/>
                <w:bCs/>
                <w:color w:val="000000"/>
                <w:sz w:val="16"/>
                <w:szCs w:val="16"/>
                <w:lang w:eastAsia="es-EC"/>
              </w:rPr>
            </w:pPr>
            <w:r w:rsidRPr="00CC39D9">
              <w:rPr>
                <w:rFonts w:ascii="Arial Narrow" w:eastAsia="Times New Roman" w:hAnsi="Arial Narrow"/>
                <w:b/>
                <w:bCs/>
                <w:color w:val="000000"/>
                <w:sz w:val="16"/>
                <w:szCs w:val="16"/>
                <w:lang w:eastAsia="es-EC"/>
              </w:rPr>
              <w:t>Máquina Trabajando</w:t>
            </w:r>
          </w:p>
        </w:tc>
        <w:tc>
          <w:tcPr>
            <w:tcW w:w="2380" w:type="dxa"/>
            <w:gridSpan w:val="2"/>
            <w:tcBorders>
              <w:top w:val="single" w:sz="4" w:space="0" w:color="auto"/>
              <w:left w:val="nil"/>
              <w:bottom w:val="nil"/>
              <w:right w:val="single" w:sz="4" w:space="0" w:color="000000"/>
            </w:tcBorders>
            <w:shd w:val="clear" w:color="auto" w:fill="auto"/>
            <w:vAlign w:val="center"/>
            <w:hideMark/>
          </w:tcPr>
          <w:p w:rsidR="006C2BC2" w:rsidRPr="00CC39D9" w:rsidRDefault="006C2BC2" w:rsidP="006C2BC2">
            <w:pPr>
              <w:spacing w:after="0" w:line="240" w:lineRule="auto"/>
              <w:jc w:val="center"/>
              <w:rPr>
                <w:rFonts w:ascii="Arial Narrow" w:eastAsia="Times New Roman" w:hAnsi="Arial Narrow"/>
                <w:b/>
                <w:bCs/>
                <w:color w:val="000000"/>
                <w:sz w:val="16"/>
                <w:szCs w:val="16"/>
                <w:lang w:eastAsia="es-EC"/>
              </w:rPr>
            </w:pPr>
            <w:r w:rsidRPr="00CC39D9">
              <w:rPr>
                <w:rFonts w:ascii="Arial Narrow" w:eastAsia="Times New Roman" w:hAnsi="Arial Narrow"/>
                <w:b/>
                <w:bCs/>
                <w:color w:val="000000"/>
                <w:sz w:val="16"/>
                <w:szCs w:val="16"/>
                <w:lang w:eastAsia="es-EC"/>
              </w:rPr>
              <w:t>Máquina Parada</w:t>
            </w:r>
          </w:p>
        </w:tc>
      </w:tr>
      <w:tr w:rsidR="006C2BC2" w:rsidRPr="00DC6B06" w:rsidTr="006C2BC2">
        <w:trPr>
          <w:trHeight w:val="278"/>
          <w:jc w:val="center"/>
        </w:trPr>
        <w:tc>
          <w:tcPr>
            <w:tcW w:w="2699" w:type="dxa"/>
            <w:vMerge/>
            <w:tcBorders>
              <w:top w:val="single" w:sz="4" w:space="0" w:color="auto"/>
              <w:left w:val="single" w:sz="4" w:space="0" w:color="auto"/>
              <w:bottom w:val="single" w:sz="4" w:space="0" w:color="000000"/>
              <w:right w:val="single" w:sz="4" w:space="0" w:color="000000"/>
            </w:tcBorders>
            <w:vAlign w:val="center"/>
            <w:hideMark/>
          </w:tcPr>
          <w:p w:rsidR="006C2BC2" w:rsidRPr="00DC6B06" w:rsidRDefault="006C2BC2" w:rsidP="006C2BC2">
            <w:pPr>
              <w:spacing w:after="0" w:line="240" w:lineRule="auto"/>
              <w:rPr>
                <w:rFonts w:ascii="Arial Narrow" w:eastAsia="Times New Roman" w:hAnsi="Arial Narrow"/>
                <w:b/>
                <w:bCs/>
                <w:color w:val="000000"/>
                <w:sz w:val="16"/>
                <w:szCs w:val="16"/>
                <w:lang w:eastAsia="es-EC"/>
              </w:rPr>
            </w:pPr>
          </w:p>
        </w:tc>
        <w:tc>
          <w:tcPr>
            <w:tcW w:w="1442" w:type="dxa"/>
            <w:tcBorders>
              <w:top w:val="single" w:sz="4" w:space="0" w:color="auto"/>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color w:val="000000"/>
                <w:sz w:val="16"/>
                <w:szCs w:val="16"/>
                <w:lang w:eastAsia="es-EC"/>
              </w:rPr>
            </w:pPr>
            <w:r w:rsidRPr="00CC39D9">
              <w:rPr>
                <w:rFonts w:ascii="Arial Narrow" w:eastAsia="Times New Roman" w:hAnsi="Arial Narrow"/>
                <w:color w:val="000000"/>
                <w:sz w:val="16"/>
                <w:szCs w:val="16"/>
                <w:lang w:eastAsia="es-EC"/>
              </w:rPr>
              <w:t xml:space="preserve">Titular </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color w:val="000000"/>
                <w:sz w:val="16"/>
                <w:szCs w:val="16"/>
                <w:lang w:eastAsia="es-EC"/>
              </w:rPr>
            </w:pPr>
            <w:r w:rsidRPr="00CC39D9">
              <w:rPr>
                <w:rFonts w:ascii="Arial Narrow" w:eastAsia="Times New Roman" w:hAnsi="Arial Narrow"/>
                <w:color w:val="000000"/>
                <w:sz w:val="16"/>
                <w:szCs w:val="16"/>
                <w:lang w:eastAsia="es-EC"/>
              </w:rPr>
              <w:t>Auxiliar</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color w:val="000000"/>
                <w:sz w:val="16"/>
                <w:szCs w:val="16"/>
                <w:lang w:eastAsia="es-EC"/>
              </w:rPr>
            </w:pPr>
            <w:r w:rsidRPr="00CC39D9">
              <w:rPr>
                <w:rFonts w:ascii="Arial Narrow" w:eastAsia="Times New Roman" w:hAnsi="Arial Narrow"/>
                <w:color w:val="000000"/>
                <w:sz w:val="16"/>
                <w:szCs w:val="16"/>
                <w:lang w:eastAsia="es-EC"/>
              </w:rPr>
              <w:t>Titular</w:t>
            </w:r>
          </w:p>
        </w:tc>
        <w:tc>
          <w:tcPr>
            <w:tcW w:w="962" w:type="dxa"/>
            <w:tcBorders>
              <w:top w:val="single" w:sz="4" w:space="0" w:color="auto"/>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color w:val="000000"/>
                <w:sz w:val="16"/>
                <w:szCs w:val="16"/>
                <w:lang w:eastAsia="es-EC"/>
              </w:rPr>
            </w:pPr>
            <w:r w:rsidRPr="00CC39D9">
              <w:rPr>
                <w:rFonts w:ascii="Arial Narrow" w:eastAsia="Times New Roman" w:hAnsi="Arial Narrow"/>
                <w:color w:val="000000"/>
                <w:sz w:val="16"/>
                <w:szCs w:val="16"/>
                <w:lang w:eastAsia="es-EC"/>
              </w:rPr>
              <w:t>Auxiliar</w:t>
            </w:r>
          </w:p>
        </w:tc>
      </w:tr>
      <w:tr w:rsidR="006C2BC2" w:rsidRPr="00DC6B06" w:rsidTr="006C2BC2">
        <w:trPr>
          <w:trHeight w:val="93"/>
          <w:jc w:val="center"/>
        </w:trPr>
        <w:tc>
          <w:tcPr>
            <w:tcW w:w="269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xml:space="preserve">Conversa </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32</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82"/>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Almuerza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28"/>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Espera por Máquina Dañada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215"/>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Arregla Rollos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12</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3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Busca Material</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44</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r>
      <w:tr w:rsidR="006C2BC2" w:rsidRPr="00DC6B06" w:rsidTr="006C2BC2">
        <w:trPr>
          <w:trHeight w:val="39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C27E5E" w:rsidRDefault="006C2BC2" w:rsidP="006C2BC2">
            <w:pPr>
              <w:spacing w:after="0" w:line="240" w:lineRule="auto"/>
              <w:jc w:val="center"/>
              <w:rPr>
                <w:rFonts w:ascii="Arial Narrow" w:eastAsia="Times New Roman" w:hAnsi="Arial Narrow"/>
                <w:b/>
                <w:color w:val="000000"/>
                <w:sz w:val="16"/>
                <w:szCs w:val="16"/>
                <w:lang w:eastAsia="es-EC"/>
              </w:rPr>
            </w:pPr>
            <w:r w:rsidRPr="00C27E5E">
              <w:rPr>
                <w:rFonts w:ascii="Arial Narrow" w:eastAsia="Times New Roman" w:hAnsi="Arial Narrow"/>
                <w:b/>
                <w:color w:val="000000"/>
                <w:sz w:val="16"/>
                <w:szCs w:val="16"/>
                <w:lang w:eastAsia="es-EC"/>
              </w:rPr>
              <w:t>TOTAL DE OBSERVACIONES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32</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41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PRODUCTIVAS + IMPRODUCTIVAS</w:t>
            </w:r>
          </w:p>
        </w:tc>
        <w:tc>
          <w:tcPr>
            <w:tcW w:w="4789" w:type="dxa"/>
            <w:gridSpan w:val="4"/>
            <w:tcBorders>
              <w:top w:val="single" w:sz="4" w:space="0" w:color="auto"/>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i/>
                <w:color w:val="000000"/>
                <w:sz w:val="16"/>
                <w:szCs w:val="16"/>
                <w:lang w:eastAsia="es-EC"/>
              </w:rPr>
            </w:pPr>
            <w:r>
              <w:rPr>
                <w:rFonts w:ascii="Arial Narrow" w:eastAsia="Times New Roman" w:hAnsi="Arial Narrow"/>
                <w:b/>
                <w:i/>
                <w:color w:val="000000"/>
                <w:sz w:val="16"/>
                <w:szCs w:val="16"/>
                <w:lang w:eastAsia="es-EC"/>
              </w:rPr>
              <w:t>503</w:t>
            </w:r>
          </w:p>
        </w:tc>
      </w:tr>
    </w:tbl>
    <w:p w:rsidR="006C2BC2" w:rsidRDefault="006C2BC2" w:rsidP="006C2BC2">
      <w:pPr>
        <w:jc w:val="center"/>
        <w:rPr>
          <w:rFonts w:ascii="Arial" w:hAnsi="Arial" w:cs="Arial"/>
          <w:sz w:val="24"/>
          <w:szCs w:val="24"/>
        </w:rPr>
      </w:pPr>
    </w:p>
    <w:p w:rsidR="006C2BC2" w:rsidRDefault="006C2BC2" w:rsidP="006C2BC2">
      <w:pPr>
        <w:jc w:val="center"/>
        <w:rPr>
          <w:rFonts w:ascii="Arial" w:hAnsi="Arial" w:cs="Arial"/>
          <w:sz w:val="24"/>
          <w:szCs w:val="24"/>
        </w:rPr>
      </w:pPr>
    </w:p>
    <w:p w:rsidR="006C2BC2" w:rsidRDefault="006C2BC2" w:rsidP="006C2BC2">
      <w:pPr>
        <w:jc w:val="center"/>
        <w:rPr>
          <w:rFonts w:ascii="Arial" w:hAnsi="Arial" w:cs="Arial"/>
          <w:sz w:val="24"/>
          <w:szCs w:val="24"/>
        </w:rPr>
      </w:pPr>
    </w:p>
    <w:p w:rsidR="006C2BC2" w:rsidRDefault="006C2BC2" w:rsidP="006C2BC2">
      <w:pPr>
        <w:jc w:val="center"/>
        <w:rPr>
          <w:rFonts w:ascii="Arial" w:hAnsi="Arial" w:cs="Arial"/>
          <w:sz w:val="24"/>
          <w:szCs w:val="24"/>
        </w:rPr>
      </w:pPr>
    </w:p>
    <w:tbl>
      <w:tblPr>
        <w:tblW w:w="7488" w:type="dxa"/>
        <w:jc w:val="center"/>
        <w:tblInd w:w="65" w:type="dxa"/>
        <w:tblCellMar>
          <w:left w:w="70" w:type="dxa"/>
          <w:right w:w="70" w:type="dxa"/>
        </w:tblCellMar>
        <w:tblLook w:val="04A0"/>
      </w:tblPr>
      <w:tblGrid>
        <w:gridCol w:w="2699"/>
        <w:gridCol w:w="1442"/>
        <w:gridCol w:w="967"/>
        <w:gridCol w:w="1418"/>
        <w:gridCol w:w="962"/>
      </w:tblGrid>
      <w:tr w:rsidR="006C2BC2" w:rsidRPr="00DC6B06" w:rsidTr="006C2BC2">
        <w:trPr>
          <w:trHeight w:val="420"/>
          <w:jc w:val="center"/>
        </w:trPr>
        <w:tc>
          <w:tcPr>
            <w:tcW w:w="41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 xml:space="preserve">Operador: </w:t>
            </w:r>
            <w:r>
              <w:rPr>
                <w:rFonts w:ascii="Arial Narrow" w:eastAsia="Times New Roman" w:hAnsi="Arial Narrow"/>
                <w:b/>
                <w:bCs/>
                <w:color w:val="000000"/>
                <w:sz w:val="16"/>
                <w:szCs w:val="16"/>
                <w:lang w:eastAsia="es-EC"/>
              </w:rPr>
              <w:t>Cirilo Chele</w:t>
            </w:r>
          </w:p>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r>
              <w:rPr>
                <w:rFonts w:ascii="Arial Narrow" w:eastAsia="Times New Roman" w:hAnsi="Arial Narrow"/>
                <w:b/>
                <w:bCs/>
                <w:color w:val="000000"/>
                <w:sz w:val="16"/>
                <w:szCs w:val="16"/>
                <w:lang w:eastAsia="es-EC"/>
              </w:rPr>
              <w:t>Turno:2</w:t>
            </w:r>
          </w:p>
        </w:tc>
        <w:tc>
          <w:tcPr>
            <w:tcW w:w="3347" w:type="dxa"/>
            <w:gridSpan w:val="3"/>
            <w:tcBorders>
              <w:top w:val="single" w:sz="4" w:space="0" w:color="auto"/>
              <w:left w:val="nil"/>
              <w:bottom w:val="single" w:sz="4" w:space="0" w:color="auto"/>
              <w:right w:val="single" w:sz="4" w:space="0" w:color="auto"/>
            </w:tcBorders>
            <w:shd w:val="clear" w:color="auto" w:fill="auto"/>
            <w:noWrap/>
            <w:vAlign w:val="bottom"/>
            <w:hideMark/>
          </w:tcPr>
          <w:p w:rsidR="006C2BC2" w:rsidRDefault="006C2BC2" w:rsidP="006C2BC2">
            <w:pPr>
              <w:spacing w:after="0" w:line="240" w:lineRule="auto"/>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Selladora #:</w:t>
            </w:r>
            <w:r>
              <w:rPr>
                <w:rFonts w:ascii="Arial Narrow" w:eastAsia="Times New Roman" w:hAnsi="Arial Narrow"/>
                <w:b/>
                <w:bCs/>
                <w:color w:val="000000"/>
                <w:sz w:val="16"/>
                <w:szCs w:val="16"/>
                <w:lang w:eastAsia="es-EC"/>
              </w:rPr>
              <w:t>7</w:t>
            </w:r>
          </w:p>
        </w:tc>
      </w:tr>
      <w:tr w:rsidR="006C2BC2" w:rsidRPr="00DC6B06" w:rsidTr="006C2BC2">
        <w:trPr>
          <w:trHeight w:val="420"/>
          <w:jc w:val="center"/>
        </w:trPr>
        <w:tc>
          <w:tcPr>
            <w:tcW w:w="41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p>
        </w:tc>
        <w:tc>
          <w:tcPr>
            <w:tcW w:w="3347" w:type="dxa"/>
            <w:gridSpan w:val="3"/>
            <w:tcBorders>
              <w:top w:val="nil"/>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rPr>
                <w:rFonts w:ascii="Arial Narrow" w:eastAsia="Times New Roman" w:hAnsi="Arial Narrow"/>
                <w:b/>
                <w:bCs/>
                <w:color w:val="000000"/>
                <w:sz w:val="16"/>
                <w:szCs w:val="16"/>
                <w:lang w:eastAsia="es-EC"/>
              </w:rPr>
            </w:pPr>
            <w:r>
              <w:rPr>
                <w:rFonts w:ascii="Arial Narrow" w:eastAsia="Times New Roman" w:hAnsi="Arial Narrow"/>
                <w:b/>
                <w:bCs/>
                <w:color w:val="000000"/>
                <w:sz w:val="16"/>
                <w:szCs w:val="16"/>
                <w:lang w:eastAsia="es-EC"/>
              </w:rPr>
              <w:t>Fecha:</w:t>
            </w:r>
          </w:p>
        </w:tc>
      </w:tr>
      <w:tr w:rsidR="006C2BC2" w:rsidRPr="00DC6B06" w:rsidTr="006C2BC2">
        <w:trPr>
          <w:trHeight w:val="396"/>
          <w:jc w:val="center"/>
        </w:trPr>
        <w:tc>
          <w:tcPr>
            <w:tcW w:w="269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p>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b/>
                <w:bCs/>
                <w:color w:val="000000"/>
                <w:sz w:val="16"/>
                <w:szCs w:val="16"/>
                <w:lang w:eastAsia="es-EC"/>
              </w:rPr>
            </w:pPr>
            <w:r w:rsidRPr="00CC39D9">
              <w:rPr>
                <w:rFonts w:ascii="Arial Narrow" w:eastAsia="Times New Roman" w:hAnsi="Arial Narrow"/>
                <w:b/>
                <w:bCs/>
                <w:color w:val="000000"/>
                <w:sz w:val="16"/>
                <w:szCs w:val="16"/>
                <w:lang w:eastAsia="es-EC"/>
              </w:rPr>
              <w:t>Máquina Trabajando</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b/>
                <w:bCs/>
                <w:color w:val="000000"/>
                <w:sz w:val="16"/>
                <w:szCs w:val="16"/>
                <w:lang w:eastAsia="es-EC"/>
              </w:rPr>
            </w:pPr>
            <w:r w:rsidRPr="00CC39D9">
              <w:rPr>
                <w:rFonts w:ascii="Arial Narrow" w:eastAsia="Times New Roman" w:hAnsi="Arial Narrow"/>
                <w:b/>
                <w:bCs/>
                <w:color w:val="000000"/>
                <w:sz w:val="16"/>
                <w:szCs w:val="16"/>
                <w:lang w:eastAsia="es-EC"/>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b/>
                <w:bCs/>
                <w:color w:val="000000"/>
                <w:sz w:val="16"/>
                <w:szCs w:val="16"/>
                <w:lang w:eastAsia="es-EC"/>
              </w:rPr>
            </w:pPr>
            <w:r w:rsidRPr="00CC39D9">
              <w:rPr>
                <w:rFonts w:ascii="Arial Narrow" w:eastAsia="Times New Roman" w:hAnsi="Arial Narrow"/>
                <w:b/>
                <w:bCs/>
                <w:color w:val="000000"/>
                <w:sz w:val="16"/>
                <w:szCs w:val="16"/>
                <w:lang w:eastAsia="es-EC"/>
              </w:rPr>
              <w:t>Máquina Parada</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b/>
                <w:bCs/>
                <w:color w:val="000000"/>
                <w:sz w:val="16"/>
                <w:szCs w:val="16"/>
                <w:lang w:eastAsia="es-EC"/>
              </w:rPr>
            </w:pPr>
            <w:r w:rsidRPr="00CC39D9">
              <w:rPr>
                <w:rFonts w:ascii="Arial Narrow" w:eastAsia="Times New Roman" w:hAnsi="Arial Narrow"/>
                <w:b/>
                <w:bCs/>
                <w:color w:val="000000"/>
                <w:sz w:val="16"/>
                <w:szCs w:val="16"/>
                <w:lang w:eastAsia="es-EC"/>
              </w:rPr>
              <w:t> </w:t>
            </w:r>
          </w:p>
        </w:tc>
      </w:tr>
      <w:tr w:rsidR="006C2BC2" w:rsidRPr="00DC6B06" w:rsidTr="006C2BC2">
        <w:trPr>
          <w:trHeight w:val="106"/>
          <w:jc w:val="center"/>
        </w:trPr>
        <w:tc>
          <w:tcPr>
            <w:tcW w:w="2699" w:type="dxa"/>
            <w:vMerge/>
            <w:tcBorders>
              <w:top w:val="single" w:sz="4" w:space="0" w:color="auto"/>
              <w:left w:val="single" w:sz="4" w:space="0" w:color="auto"/>
              <w:bottom w:val="single" w:sz="4" w:space="0" w:color="auto"/>
              <w:right w:val="single" w:sz="4" w:space="0" w:color="auto"/>
            </w:tcBorders>
            <w:vAlign w:val="center"/>
            <w:hideMark/>
          </w:tcPr>
          <w:p w:rsidR="006C2BC2" w:rsidRPr="00C27E5E" w:rsidRDefault="006C2BC2" w:rsidP="006C2BC2">
            <w:pPr>
              <w:spacing w:after="0" w:line="240" w:lineRule="auto"/>
              <w:jc w:val="center"/>
              <w:rPr>
                <w:rFonts w:ascii="Arial Narrow" w:eastAsia="Times New Roman" w:hAnsi="Arial Narrow"/>
                <w:b/>
                <w:bCs/>
                <w:color w:val="000000"/>
                <w:sz w:val="16"/>
                <w:szCs w:val="16"/>
                <w:lang w:eastAsia="es-EC"/>
              </w:rPr>
            </w:pP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b/>
                <w:bCs/>
                <w:color w:val="000000"/>
                <w:sz w:val="16"/>
                <w:szCs w:val="16"/>
                <w:lang w:eastAsia="es-EC"/>
              </w:rPr>
            </w:pPr>
            <w:r w:rsidRPr="00CC39D9">
              <w:rPr>
                <w:rFonts w:ascii="Arial Narrow" w:eastAsia="Times New Roman" w:hAnsi="Arial Narrow"/>
                <w:b/>
                <w:bCs/>
                <w:color w:val="000000"/>
                <w:sz w:val="16"/>
                <w:szCs w:val="16"/>
                <w:lang w:eastAsia="es-EC"/>
              </w:rPr>
              <w:t xml:space="preserve">Titular </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b/>
                <w:bCs/>
                <w:color w:val="000000"/>
                <w:sz w:val="16"/>
                <w:szCs w:val="16"/>
                <w:lang w:eastAsia="es-EC"/>
              </w:rPr>
            </w:pPr>
            <w:r w:rsidRPr="00CC39D9">
              <w:rPr>
                <w:rFonts w:ascii="Arial Narrow" w:eastAsia="Times New Roman" w:hAnsi="Arial Narrow"/>
                <w:b/>
                <w:bCs/>
                <w:color w:val="000000"/>
                <w:sz w:val="16"/>
                <w:szCs w:val="16"/>
                <w:lang w:eastAsia="es-EC"/>
              </w:rPr>
              <w:t>Auxiliar</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b/>
                <w:bCs/>
                <w:color w:val="000000"/>
                <w:sz w:val="16"/>
                <w:szCs w:val="16"/>
                <w:lang w:eastAsia="es-EC"/>
              </w:rPr>
            </w:pPr>
            <w:r w:rsidRPr="00CC39D9">
              <w:rPr>
                <w:rFonts w:ascii="Arial Narrow" w:eastAsia="Times New Roman" w:hAnsi="Arial Narrow"/>
                <w:b/>
                <w:bCs/>
                <w:color w:val="000000"/>
                <w:sz w:val="16"/>
                <w:szCs w:val="16"/>
                <w:lang w:eastAsia="es-EC"/>
              </w:rPr>
              <w:t>Titular</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b/>
                <w:bCs/>
                <w:color w:val="000000"/>
                <w:sz w:val="16"/>
                <w:szCs w:val="16"/>
                <w:lang w:eastAsia="es-EC"/>
              </w:rPr>
            </w:pPr>
            <w:r w:rsidRPr="00CC39D9">
              <w:rPr>
                <w:rFonts w:ascii="Arial Narrow" w:eastAsia="Times New Roman" w:hAnsi="Arial Narrow"/>
                <w:b/>
                <w:bCs/>
                <w:color w:val="000000"/>
                <w:sz w:val="16"/>
                <w:szCs w:val="16"/>
                <w:lang w:eastAsia="es-EC"/>
              </w:rPr>
              <w:t>Auxiliar</w:t>
            </w:r>
          </w:p>
        </w:tc>
      </w:tr>
      <w:tr w:rsidR="006C2BC2" w:rsidRPr="00DC6B06" w:rsidTr="006C2BC2">
        <w:trPr>
          <w:trHeight w:val="153"/>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Embala fundas en Paquetes</w:t>
            </w:r>
          </w:p>
        </w:tc>
        <w:tc>
          <w:tcPr>
            <w:tcW w:w="1442" w:type="dxa"/>
            <w:tcBorders>
              <w:top w:val="single" w:sz="4" w:space="0" w:color="auto"/>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56</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0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Embala fundas en Sacos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9</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88"/>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Corrige errores en Selladoras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31</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3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Verifica Calidad</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54</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8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Calibra las fundas en los Lotes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68"/>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Coloca  Rollo en Selladora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1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Pega Rollo para seguir trabajando</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12</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202"/>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Cuenta Fundas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33"/>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Coloca Bobinas(cartón) en Selladora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16</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222"/>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Corta Bobinas(cartón) de acuerdo a medida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1</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4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Prepara fundas para embalaje</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85"/>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Escribe datos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6</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32"/>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Limpia la maquina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22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Trae Rollo de Bodega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37"/>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Cambia de medida la Selladora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226"/>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Calibra Máquina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32</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29"/>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Recoge Scrap</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286"/>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TOTAL DE OBSERVACIONES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217</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r>
      <w:tr w:rsidR="006C2BC2" w:rsidRPr="00DC6B06" w:rsidTr="006C2BC2">
        <w:trPr>
          <w:trHeight w:val="275"/>
          <w:jc w:val="center"/>
        </w:trPr>
        <w:tc>
          <w:tcPr>
            <w:tcW w:w="7488" w:type="dxa"/>
            <w:gridSpan w:val="5"/>
            <w:tcBorders>
              <w:top w:val="single" w:sz="4" w:space="0" w:color="auto"/>
              <w:left w:val="single" w:sz="4" w:space="0" w:color="auto"/>
              <w:bottom w:val="nil"/>
              <w:right w:val="single" w:sz="4" w:space="0" w:color="000000"/>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b/>
                <w:bCs/>
                <w:color w:val="000000"/>
                <w:sz w:val="16"/>
                <w:szCs w:val="16"/>
                <w:lang w:eastAsia="es-EC"/>
              </w:rPr>
            </w:pPr>
            <w:r w:rsidRPr="00CC39D9">
              <w:rPr>
                <w:rFonts w:ascii="Arial Narrow" w:eastAsia="Times New Roman" w:hAnsi="Arial Narrow"/>
                <w:b/>
                <w:bCs/>
                <w:color w:val="000000"/>
                <w:sz w:val="16"/>
                <w:szCs w:val="16"/>
                <w:lang w:eastAsia="es-EC"/>
              </w:rPr>
              <w:t>ELEMENTOS IMPRODUCTIVOS</w:t>
            </w:r>
          </w:p>
        </w:tc>
      </w:tr>
      <w:tr w:rsidR="006C2BC2" w:rsidRPr="00DC6B06" w:rsidTr="006C2BC2">
        <w:trPr>
          <w:trHeight w:val="266"/>
          <w:jc w:val="center"/>
        </w:trPr>
        <w:tc>
          <w:tcPr>
            <w:tcW w:w="269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Demoras Innevitables</w:t>
            </w:r>
          </w:p>
        </w:tc>
        <w:tc>
          <w:tcPr>
            <w:tcW w:w="2409" w:type="dxa"/>
            <w:gridSpan w:val="2"/>
            <w:tcBorders>
              <w:top w:val="single" w:sz="4" w:space="0" w:color="auto"/>
              <w:left w:val="nil"/>
              <w:bottom w:val="nil"/>
              <w:right w:val="single" w:sz="4" w:space="0" w:color="000000"/>
            </w:tcBorders>
            <w:shd w:val="clear" w:color="auto" w:fill="auto"/>
            <w:vAlign w:val="center"/>
            <w:hideMark/>
          </w:tcPr>
          <w:p w:rsidR="006C2BC2" w:rsidRPr="00CC39D9" w:rsidRDefault="006C2BC2" w:rsidP="006C2BC2">
            <w:pPr>
              <w:spacing w:after="0" w:line="240" w:lineRule="auto"/>
              <w:jc w:val="center"/>
              <w:rPr>
                <w:rFonts w:ascii="Arial Narrow" w:eastAsia="Times New Roman" w:hAnsi="Arial Narrow"/>
                <w:b/>
                <w:bCs/>
                <w:color w:val="000000"/>
                <w:sz w:val="16"/>
                <w:szCs w:val="16"/>
                <w:lang w:eastAsia="es-EC"/>
              </w:rPr>
            </w:pPr>
            <w:r w:rsidRPr="00CC39D9">
              <w:rPr>
                <w:rFonts w:ascii="Arial Narrow" w:eastAsia="Times New Roman" w:hAnsi="Arial Narrow"/>
                <w:b/>
                <w:bCs/>
                <w:color w:val="000000"/>
                <w:sz w:val="16"/>
                <w:szCs w:val="16"/>
                <w:lang w:eastAsia="es-EC"/>
              </w:rPr>
              <w:t>Máquina Trabajando</w:t>
            </w:r>
          </w:p>
        </w:tc>
        <w:tc>
          <w:tcPr>
            <w:tcW w:w="2380" w:type="dxa"/>
            <w:gridSpan w:val="2"/>
            <w:tcBorders>
              <w:top w:val="single" w:sz="4" w:space="0" w:color="auto"/>
              <w:left w:val="nil"/>
              <w:bottom w:val="nil"/>
              <w:right w:val="single" w:sz="4" w:space="0" w:color="000000"/>
            </w:tcBorders>
            <w:shd w:val="clear" w:color="auto" w:fill="auto"/>
            <w:vAlign w:val="center"/>
            <w:hideMark/>
          </w:tcPr>
          <w:p w:rsidR="006C2BC2" w:rsidRPr="00CC39D9" w:rsidRDefault="006C2BC2" w:rsidP="006C2BC2">
            <w:pPr>
              <w:spacing w:after="0" w:line="240" w:lineRule="auto"/>
              <w:jc w:val="center"/>
              <w:rPr>
                <w:rFonts w:ascii="Arial Narrow" w:eastAsia="Times New Roman" w:hAnsi="Arial Narrow"/>
                <w:b/>
                <w:bCs/>
                <w:color w:val="000000"/>
                <w:sz w:val="16"/>
                <w:szCs w:val="16"/>
                <w:lang w:eastAsia="es-EC"/>
              </w:rPr>
            </w:pPr>
            <w:r w:rsidRPr="00CC39D9">
              <w:rPr>
                <w:rFonts w:ascii="Arial Narrow" w:eastAsia="Times New Roman" w:hAnsi="Arial Narrow"/>
                <w:b/>
                <w:bCs/>
                <w:color w:val="000000"/>
                <w:sz w:val="16"/>
                <w:szCs w:val="16"/>
                <w:lang w:eastAsia="es-EC"/>
              </w:rPr>
              <w:t>Máquina Parada</w:t>
            </w:r>
          </w:p>
        </w:tc>
      </w:tr>
      <w:tr w:rsidR="006C2BC2" w:rsidRPr="00DC6B06" w:rsidTr="006C2BC2">
        <w:trPr>
          <w:trHeight w:val="269"/>
          <w:jc w:val="center"/>
        </w:trPr>
        <w:tc>
          <w:tcPr>
            <w:tcW w:w="2699" w:type="dxa"/>
            <w:vMerge/>
            <w:tcBorders>
              <w:top w:val="single" w:sz="4" w:space="0" w:color="auto"/>
              <w:left w:val="single" w:sz="4" w:space="0" w:color="auto"/>
              <w:bottom w:val="single" w:sz="4" w:space="0" w:color="000000"/>
              <w:right w:val="single" w:sz="4" w:space="0" w:color="000000"/>
            </w:tcBorders>
            <w:vAlign w:val="center"/>
            <w:hideMark/>
          </w:tcPr>
          <w:p w:rsidR="006C2BC2" w:rsidRPr="00DC6B06" w:rsidRDefault="006C2BC2" w:rsidP="006C2BC2">
            <w:pPr>
              <w:spacing w:after="0" w:line="240" w:lineRule="auto"/>
              <w:rPr>
                <w:rFonts w:ascii="Arial Narrow" w:eastAsia="Times New Roman" w:hAnsi="Arial Narrow"/>
                <w:b/>
                <w:bCs/>
                <w:color w:val="000000"/>
                <w:sz w:val="16"/>
                <w:szCs w:val="16"/>
                <w:lang w:eastAsia="es-EC"/>
              </w:rPr>
            </w:pPr>
          </w:p>
        </w:tc>
        <w:tc>
          <w:tcPr>
            <w:tcW w:w="1442" w:type="dxa"/>
            <w:tcBorders>
              <w:top w:val="single" w:sz="4" w:space="0" w:color="auto"/>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color w:val="000000"/>
                <w:sz w:val="16"/>
                <w:szCs w:val="16"/>
                <w:lang w:eastAsia="es-EC"/>
              </w:rPr>
            </w:pPr>
            <w:r w:rsidRPr="00CC39D9">
              <w:rPr>
                <w:rFonts w:ascii="Arial Narrow" w:eastAsia="Times New Roman" w:hAnsi="Arial Narrow"/>
                <w:color w:val="000000"/>
                <w:sz w:val="16"/>
                <w:szCs w:val="16"/>
                <w:lang w:eastAsia="es-EC"/>
              </w:rPr>
              <w:t xml:space="preserve">Titular </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color w:val="000000"/>
                <w:sz w:val="16"/>
                <w:szCs w:val="16"/>
                <w:lang w:eastAsia="es-EC"/>
              </w:rPr>
            </w:pPr>
            <w:r w:rsidRPr="00CC39D9">
              <w:rPr>
                <w:rFonts w:ascii="Arial Narrow" w:eastAsia="Times New Roman" w:hAnsi="Arial Narrow"/>
                <w:color w:val="000000"/>
                <w:sz w:val="16"/>
                <w:szCs w:val="16"/>
                <w:lang w:eastAsia="es-EC"/>
              </w:rPr>
              <w:t>Auxiliar</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color w:val="000000"/>
                <w:sz w:val="16"/>
                <w:szCs w:val="16"/>
                <w:lang w:eastAsia="es-EC"/>
              </w:rPr>
            </w:pPr>
            <w:r w:rsidRPr="00CC39D9">
              <w:rPr>
                <w:rFonts w:ascii="Arial Narrow" w:eastAsia="Times New Roman" w:hAnsi="Arial Narrow"/>
                <w:color w:val="000000"/>
                <w:sz w:val="16"/>
                <w:szCs w:val="16"/>
                <w:lang w:eastAsia="es-EC"/>
              </w:rPr>
              <w:t>Titular</w:t>
            </w:r>
          </w:p>
        </w:tc>
        <w:tc>
          <w:tcPr>
            <w:tcW w:w="962" w:type="dxa"/>
            <w:tcBorders>
              <w:top w:val="single" w:sz="4" w:space="0" w:color="auto"/>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color w:val="000000"/>
                <w:sz w:val="16"/>
                <w:szCs w:val="16"/>
                <w:lang w:eastAsia="es-EC"/>
              </w:rPr>
            </w:pPr>
            <w:r w:rsidRPr="00CC39D9">
              <w:rPr>
                <w:rFonts w:ascii="Arial Narrow" w:eastAsia="Times New Roman" w:hAnsi="Arial Narrow"/>
                <w:color w:val="000000"/>
                <w:sz w:val="16"/>
                <w:szCs w:val="16"/>
                <w:lang w:eastAsia="es-EC"/>
              </w:rPr>
              <w:t>Auxiliar</w:t>
            </w:r>
          </w:p>
        </w:tc>
      </w:tr>
      <w:tr w:rsidR="006C2BC2" w:rsidRPr="00DC6B06" w:rsidTr="006C2BC2">
        <w:trPr>
          <w:trHeight w:val="274"/>
          <w:jc w:val="center"/>
        </w:trPr>
        <w:tc>
          <w:tcPr>
            <w:tcW w:w="269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Espera conformación de lotes de fundas/rollos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167</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93"/>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Toma Agua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5</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1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Va al Baño</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6</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7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jc w:val="center"/>
              <w:rPr>
                <w:rFonts w:ascii="Arial Narrow" w:eastAsia="Times New Roman" w:hAnsi="Arial Narrow"/>
                <w:color w:val="000000"/>
                <w:sz w:val="16"/>
                <w:szCs w:val="16"/>
                <w:lang w:val="es-EC" w:eastAsia="es-EC"/>
              </w:rPr>
            </w:pPr>
            <w:r w:rsidRPr="006C2BC2">
              <w:rPr>
                <w:rFonts w:ascii="Arial Narrow" w:eastAsia="Times New Roman" w:hAnsi="Arial Narrow"/>
                <w:color w:val="000000"/>
                <w:sz w:val="16"/>
                <w:szCs w:val="16"/>
                <w:lang w:val="es-EC" w:eastAsia="es-EC"/>
              </w:rPr>
              <w:t>Espera por Cambio de Medida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29</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48"/>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Encuesta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421"/>
          <w:jc w:val="center"/>
        </w:trPr>
        <w:tc>
          <w:tcPr>
            <w:tcW w:w="269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2BC2" w:rsidRPr="00C27E5E" w:rsidRDefault="006C2BC2" w:rsidP="006C2BC2">
            <w:pPr>
              <w:spacing w:after="0" w:line="240" w:lineRule="auto"/>
              <w:jc w:val="center"/>
              <w:rPr>
                <w:rFonts w:ascii="Arial Narrow" w:eastAsia="Times New Roman" w:hAnsi="Arial Narrow"/>
                <w:b/>
                <w:color w:val="000000"/>
                <w:sz w:val="16"/>
                <w:szCs w:val="16"/>
                <w:lang w:eastAsia="es-EC"/>
              </w:rPr>
            </w:pPr>
            <w:r w:rsidRPr="00C27E5E">
              <w:rPr>
                <w:rFonts w:ascii="Arial Narrow" w:eastAsia="Times New Roman" w:hAnsi="Arial Narrow"/>
                <w:b/>
                <w:color w:val="000000"/>
                <w:sz w:val="16"/>
                <w:szCs w:val="16"/>
                <w:lang w:eastAsia="es-EC"/>
              </w:rPr>
              <w:t>TOTAL DE OBSERVACIONES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6</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258"/>
          <w:jc w:val="center"/>
        </w:trPr>
        <w:tc>
          <w:tcPr>
            <w:tcW w:w="269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Demoras Evitables</w:t>
            </w:r>
          </w:p>
        </w:tc>
        <w:tc>
          <w:tcPr>
            <w:tcW w:w="2409" w:type="dxa"/>
            <w:gridSpan w:val="2"/>
            <w:tcBorders>
              <w:top w:val="single" w:sz="4" w:space="0" w:color="auto"/>
              <w:left w:val="nil"/>
              <w:bottom w:val="nil"/>
              <w:right w:val="single" w:sz="4" w:space="0" w:color="000000"/>
            </w:tcBorders>
            <w:shd w:val="clear" w:color="auto" w:fill="auto"/>
            <w:vAlign w:val="center"/>
            <w:hideMark/>
          </w:tcPr>
          <w:p w:rsidR="006C2BC2" w:rsidRPr="00CC39D9" w:rsidRDefault="006C2BC2" w:rsidP="006C2BC2">
            <w:pPr>
              <w:spacing w:after="0" w:line="240" w:lineRule="auto"/>
              <w:jc w:val="center"/>
              <w:rPr>
                <w:rFonts w:ascii="Arial Narrow" w:eastAsia="Times New Roman" w:hAnsi="Arial Narrow"/>
                <w:b/>
                <w:bCs/>
                <w:color w:val="000000"/>
                <w:sz w:val="16"/>
                <w:szCs w:val="16"/>
                <w:lang w:eastAsia="es-EC"/>
              </w:rPr>
            </w:pPr>
            <w:r w:rsidRPr="00CC39D9">
              <w:rPr>
                <w:rFonts w:ascii="Arial Narrow" w:eastAsia="Times New Roman" w:hAnsi="Arial Narrow"/>
                <w:b/>
                <w:bCs/>
                <w:color w:val="000000"/>
                <w:sz w:val="16"/>
                <w:szCs w:val="16"/>
                <w:lang w:eastAsia="es-EC"/>
              </w:rPr>
              <w:t>Máquina Trabajando</w:t>
            </w:r>
          </w:p>
        </w:tc>
        <w:tc>
          <w:tcPr>
            <w:tcW w:w="2380" w:type="dxa"/>
            <w:gridSpan w:val="2"/>
            <w:tcBorders>
              <w:top w:val="single" w:sz="4" w:space="0" w:color="auto"/>
              <w:left w:val="nil"/>
              <w:bottom w:val="nil"/>
              <w:right w:val="single" w:sz="4" w:space="0" w:color="000000"/>
            </w:tcBorders>
            <w:shd w:val="clear" w:color="auto" w:fill="auto"/>
            <w:vAlign w:val="center"/>
            <w:hideMark/>
          </w:tcPr>
          <w:p w:rsidR="006C2BC2" w:rsidRPr="00CC39D9" w:rsidRDefault="006C2BC2" w:rsidP="006C2BC2">
            <w:pPr>
              <w:spacing w:after="0" w:line="240" w:lineRule="auto"/>
              <w:jc w:val="center"/>
              <w:rPr>
                <w:rFonts w:ascii="Arial Narrow" w:eastAsia="Times New Roman" w:hAnsi="Arial Narrow"/>
                <w:b/>
                <w:bCs/>
                <w:color w:val="000000"/>
                <w:sz w:val="16"/>
                <w:szCs w:val="16"/>
                <w:lang w:eastAsia="es-EC"/>
              </w:rPr>
            </w:pPr>
            <w:r w:rsidRPr="00CC39D9">
              <w:rPr>
                <w:rFonts w:ascii="Arial Narrow" w:eastAsia="Times New Roman" w:hAnsi="Arial Narrow"/>
                <w:b/>
                <w:bCs/>
                <w:color w:val="000000"/>
                <w:sz w:val="16"/>
                <w:szCs w:val="16"/>
                <w:lang w:eastAsia="es-EC"/>
              </w:rPr>
              <w:t>Máquina Parada</w:t>
            </w:r>
          </w:p>
        </w:tc>
      </w:tr>
      <w:tr w:rsidR="006C2BC2" w:rsidRPr="00DC6B06" w:rsidTr="006C2BC2">
        <w:trPr>
          <w:trHeight w:val="278"/>
          <w:jc w:val="center"/>
        </w:trPr>
        <w:tc>
          <w:tcPr>
            <w:tcW w:w="2699" w:type="dxa"/>
            <w:vMerge/>
            <w:tcBorders>
              <w:top w:val="single" w:sz="4" w:space="0" w:color="auto"/>
              <w:left w:val="single" w:sz="4" w:space="0" w:color="auto"/>
              <w:bottom w:val="single" w:sz="4" w:space="0" w:color="000000"/>
              <w:right w:val="single" w:sz="4" w:space="0" w:color="000000"/>
            </w:tcBorders>
            <w:vAlign w:val="center"/>
            <w:hideMark/>
          </w:tcPr>
          <w:p w:rsidR="006C2BC2" w:rsidRPr="00DC6B06" w:rsidRDefault="006C2BC2" w:rsidP="006C2BC2">
            <w:pPr>
              <w:spacing w:after="0" w:line="240" w:lineRule="auto"/>
              <w:rPr>
                <w:rFonts w:ascii="Arial Narrow" w:eastAsia="Times New Roman" w:hAnsi="Arial Narrow"/>
                <w:b/>
                <w:bCs/>
                <w:color w:val="000000"/>
                <w:sz w:val="16"/>
                <w:szCs w:val="16"/>
                <w:lang w:eastAsia="es-EC"/>
              </w:rPr>
            </w:pPr>
          </w:p>
        </w:tc>
        <w:tc>
          <w:tcPr>
            <w:tcW w:w="1442" w:type="dxa"/>
            <w:tcBorders>
              <w:top w:val="single" w:sz="4" w:space="0" w:color="auto"/>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color w:val="000000"/>
                <w:sz w:val="16"/>
                <w:szCs w:val="16"/>
                <w:lang w:eastAsia="es-EC"/>
              </w:rPr>
            </w:pPr>
            <w:r w:rsidRPr="00CC39D9">
              <w:rPr>
                <w:rFonts w:ascii="Arial Narrow" w:eastAsia="Times New Roman" w:hAnsi="Arial Narrow"/>
                <w:color w:val="000000"/>
                <w:sz w:val="16"/>
                <w:szCs w:val="16"/>
                <w:lang w:eastAsia="es-EC"/>
              </w:rPr>
              <w:t xml:space="preserve">Titular </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color w:val="000000"/>
                <w:sz w:val="16"/>
                <w:szCs w:val="16"/>
                <w:lang w:eastAsia="es-EC"/>
              </w:rPr>
            </w:pPr>
            <w:r w:rsidRPr="00CC39D9">
              <w:rPr>
                <w:rFonts w:ascii="Arial Narrow" w:eastAsia="Times New Roman" w:hAnsi="Arial Narrow"/>
                <w:color w:val="000000"/>
                <w:sz w:val="16"/>
                <w:szCs w:val="16"/>
                <w:lang w:eastAsia="es-EC"/>
              </w:rPr>
              <w:t>Auxiliar</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color w:val="000000"/>
                <w:sz w:val="16"/>
                <w:szCs w:val="16"/>
                <w:lang w:eastAsia="es-EC"/>
              </w:rPr>
            </w:pPr>
            <w:r w:rsidRPr="00CC39D9">
              <w:rPr>
                <w:rFonts w:ascii="Arial Narrow" w:eastAsia="Times New Roman" w:hAnsi="Arial Narrow"/>
                <w:color w:val="000000"/>
                <w:sz w:val="16"/>
                <w:szCs w:val="16"/>
                <w:lang w:eastAsia="es-EC"/>
              </w:rPr>
              <w:t>Titular</w:t>
            </w:r>
          </w:p>
        </w:tc>
        <w:tc>
          <w:tcPr>
            <w:tcW w:w="962" w:type="dxa"/>
            <w:tcBorders>
              <w:top w:val="single" w:sz="4" w:space="0" w:color="auto"/>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center"/>
              <w:rPr>
                <w:rFonts w:ascii="Arial Narrow" w:eastAsia="Times New Roman" w:hAnsi="Arial Narrow"/>
                <w:color w:val="000000"/>
                <w:sz w:val="16"/>
                <w:szCs w:val="16"/>
                <w:lang w:eastAsia="es-EC"/>
              </w:rPr>
            </w:pPr>
            <w:r w:rsidRPr="00CC39D9">
              <w:rPr>
                <w:rFonts w:ascii="Arial Narrow" w:eastAsia="Times New Roman" w:hAnsi="Arial Narrow"/>
                <w:color w:val="000000"/>
                <w:sz w:val="16"/>
                <w:szCs w:val="16"/>
                <w:lang w:eastAsia="es-EC"/>
              </w:rPr>
              <w:t>Auxiliar</w:t>
            </w:r>
          </w:p>
        </w:tc>
      </w:tr>
      <w:tr w:rsidR="006C2BC2" w:rsidRPr="00DC6B06" w:rsidTr="006C2BC2">
        <w:trPr>
          <w:trHeight w:val="93"/>
          <w:jc w:val="center"/>
        </w:trPr>
        <w:tc>
          <w:tcPr>
            <w:tcW w:w="269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 xml:space="preserve">Conversa </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24</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82"/>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Almuerza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28"/>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Espera por Máquina Dañada</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22</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215"/>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Arregla Rollos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27</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13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color w:val="000000"/>
                <w:sz w:val="16"/>
                <w:szCs w:val="16"/>
                <w:lang w:eastAsia="es-EC"/>
              </w:rPr>
            </w:pPr>
            <w:r w:rsidRPr="00DC6B06">
              <w:rPr>
                <w:rFonts w:ascii="Arial Narrow" w:eastAsia="Times New Roman" w:hAnsi="Arial Narrow"/>
                <w:color w:val="000000"/>
                <w:sz w:val="16"/>
                <w:szCs w:val="16"/>
                <w:lang w:eastAsia="es-EC"/>
              </w:rPr>
              <w:t>Busca Material</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73</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0</w:t>
            </w:r>
          </w:p>
        </w:tc>
      </w:tr>
      <w:tr w:rsidR="006C2BC2" w:rsidRPr="00DC6B06" w:rsidTr="006C2BC2">
        <w:trPr>
          <w:trHeight w:val="394"/>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C27E5E" w:rsidRDefault="006C2BC2" w:rsidP="006C2BC2">
            <w:pPr>
              <w:spacing w:after="0" w:line="240" w:lineRule="auto"/>
              <w:jc w:val="center"/>
              <w:rPr>
                <w:rFonts w:ascii="Arial Narrow" w:eastAsia="Times New Roman" w:hAnsi="Arial Narrow"/>
                <w:b/>
                <w:color w:val="000000"/>
                <w:sz w:val="16"/>
                <w:szCs w:val="16"/>
                <w:lang w:eastAsia="es-EC"/>
              </w:rPr>
            </w:pPr>
            <w:r w:rsidRPr="00C27E5E">
              <w:rPr>
                <w:rFonts w:ascii="Arial Narrow" w:eastAsia="Times New Roman" w:hAnsi="Arial Narrow"/>
                <w:b/>
                <w:color w:val="000000"/>
                <w:sz w:val="16"/>
                <w:szCs w:val="16"/>
                <w:lang w:eastAsia="es-EC"/>
              </w:rPr>
              <w:t>TOTAL DE OBSERVACIONES</w:t>
            </w:r>
          </w:p>
        </w:tc>
        <w:tc>
          <w:tcPr>
            <w:tcW w:w="144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jc w:val="right"/>
              <w:rPr>
                <w:color w:val="000000"/>
                <w:sz w:val="16"/>
                <w:szCs w:val="16"/>
              </w:rPr>
            </w:pPr>
            <w:r w:rsidRPr="00CC39D9">
              <w:rPr>
                <w:color w:val="000000"/>
                <w:sz w:val="16"/>
                <w:szCs w:val="16"/>
              </w:rPr>
              <w:t>24</w:t>
            </w:r>
          </w:p>
        </w:tc>
        <w:tc>
          <w:tcPr>
            <w:tcW w:w="967"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c>
          <w:tcPr>
            <w:tcW w:w="962" w:type="dxa"/>
            <w:tcBorders>
              <w:top w:val="nil"/>
              <w:left w:val="nil"/>
              <w:bottom w:val="single" w:sz="4" w:space="0" w:color="auto"/>
              <w:right w:val="single" w:sz="4" w:space="0" w:color="auto"/>
            </w:tcBorders>
            <w:shd w:val="clear" w:color="auto" w:fill="auto"/>
            <w:noWrap/>
            <w:vAlign w:val="bottom"/>
            <w:hideMark/>
          </w:tcPr>
          <w:p w:rsidR="006C2BC2" w:rsidRPr="00CC39D9" w:rsidRDefault="006C2BC2" w:rsidP="006C2BC2">
            <w:pPr>
              <w:spacing w:after="0" w:line="240" w:lineRule="auto"/>
              <w:rPr>
                <w:color w:val="000000"/>
                <w:sz w:val="16"/>
                <w:szCs w:val="16"/>
              </w:rPr>
            </w:pPr>
            <w:r w:rsidRPr="00CC39D9">
              <w:rPr>
                <w:color w:val="000000"/>
                <w:sz w:val="16"/>
                <w:szCs w:val="16"/>
              </w:rPr>
              <w:t> </w:t>
            </w:r>
          </w:p>
        </w:tc>
      </w:tr>
      <w:tr w:rsidR="006C2BC2" w:rsidRPr="00DC6B06" w:rsidTr="006C2BC2">
        <w:trPr>
          <w:trHeight w:val="410"/>
          <w:jc w:val="cent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BC2" w:rsidRPr="00DC6B06" w:rsidRDefault="006C2BC2" w:rsidP="006C2BC2">
            <w:pPr>
              <w:spacing w:after="0" w:line="240" w:lineRule="auto"/>
              <w:jc w:val="center"/>
              <w:rPr>
                <w:rFonts w:ascii="Arial Narrow" w:eastAsia="Times New Roman" w:hAnsi="Arial Narrow"/>
                <w:b/>
                <w:bCs/>
                <w:color w:val="000000"/>
                <w:sz w:val="16"/>
                <w:szCs w:val="16"/>
                <w:lang w:eastAsia="es-EC"/>
              </w:rPr>
            </w:pPr>
            <w:r w:rsidRPr="00DC6B06">
              <w:rPr>
                <w:rFonts w:ascii="Arial Narrow" w:eastAsia="Times New Roman" w:hAnsi="Arial Narrow"/>
                <w:b/>
                <w:bCs/>
                <w:color w:val="000000"/>
                <w:sz w:val="16"/>
                <w:szCs w:val="16"/>
                <w:lang w:eastAsia="es-EC"/>
              </w:rPr>
              <w:t>PRODUCTIVAS + IMPRODUCTIVAS</w:t>
            </w:r>
          </w:p>
        </w:tc>
        <w:tc>
          <w:tcPr>
            <w:tcW w:w="4789" w:type="dxa"/>
            <w:gridSpan w:val="4"/>
            <w:tcBorders>
              <w:top w:val="single" w:sz="4" w:space="0" w:color="auto"/>
              <w:left w:val="nil"/>
              <w:bottom w:val="single" w:sz="4" w:space="0" w:color="auto"/>
              <w:right w:val="single" w:sz="4" w:space="0" w:color="auto"/>
            </w:tcBorders>
            <w:shd w:val="clear" w:color="auto" w:fill="auto"/>
            <w:noWrap/>
            <w:vAlign w:val="bottom"/>
            <w:hideMark/>
          </w:tcPr>
          <w:p w:rsidR="006C2BC2" w:rsidRPr="00C27E5E" w:rsidRDefault="006C2BC2" w:rsidP="006C2BC2">
            <w:pPr>
              <w:spacing w:after="0" w:line="240" w:lineRule="auto"/>
              <w:jc w:val="center"/>
              <w:rPr>
                <w:rFonts w:ascii="Arial Narrow" w:eastAsia="Times New Roman" w:hAnsi="Arial Narrow"/>
                <w:b/>
                <w:i/>
                <w:color w:val="000000"/>
                <w:sz w:val="16"/>
                <w:szCs w:val="16"/>
                <w:lang w:eastAsia="es-EC"/>
              </w:rPr>
            </w:pPr>
            <w:r>
              <w:rPr>
                <w:rFonts w:ascii="Arial Narrow" w:eastAsia="Times New Roman" w:hAnsi="Arial Narrow"/>
                <w:b/>
                <w:i/>
                <w:color w:val="000000"/>
                <w:sz w:val="16"/>
                <w:szCs w:val="16"/>
                <w:lang w:eastAsia="es-EC"/>
              </w:rPr>
              <w:t>503</w:t>
            </w:r>
          </w:p>
        </w:tc>
      </w:tr>
    </w:tbl>
    <w:p w:rsidR="006C2BC2" w:rsidRDefault="006C2BC2" w:rsidP="006C2BC2">
      <w:pPr>
        <w:jc w:val="center"/>
        <w:rPr>
          <w:rFonts w:ascii="Arial" w:hAnsi="Arial" w:cs="Arial"/>
          <w:sz w:val="24"/>
          <w:szCs w:val="24"/>
        </w:rPr>
      </w:pPr>
    </w:p>
    <w:p w:rsidR="006C2BC2" w:rsidRDefault="006C2BC2" w:rsidP="006C2BC2">
      <w:pPr>
        <w:jc w:val="center"/>
        <w:rPr>
          <w:rFonts w:ascii="Arial" w:hAnsi="Arial" w:cs="Arial"/>
          <w:sz w:val="24"/>
          <w:szCs w:val="24"/>
        </w:rPr>
      </w:pPr>
    </w:p>
    <w:p w:rsidR="006C2BC2" w:rsidRDefault="006C2BC2" w:rsidP="006C2BC2">
      <w:pPr>
        <w:jc w:val="center"/>
        <w:rPr>
          <w:rFonts w:ascii="Arial" w:hAnsi="Arial" w:cs="Arial"/>
          <w:sz w:val="24"/>
          <w:szCs w:val="24"/>
        </w:rPr>
        <w:sectPr w:rsidR="006C2BC2" w:rsidSect="000D7A88">
          <w:pgSz w:w="11907" w:h="16840" w:code="9"/>
          <w:pgMar w:top="2268" w:right="1361" w:bottom="2268" w:left="2268" w:header="709" w:footer="709" w:gutter="0"/>
          <w:cols w:space="708"/>
          <w:docGrid w:linePitch="360"/>
        </w:sectPr>
      </w:pPr>
    </w:p>
    <w:p w:rsidR="006C2BC2" w:rsidRPr="006C2BC2" w:rsidRDefault="006C2BC2" w:rsidP="006C2BC2">
      <w:pPr>
        <w:jc w:val="center"/>
        <w:rPr>
          <w:rFonts w:ascii="Arial" w:hAnsi="Arial" w:cs="Arial"/>
          <w:sz w:val="24"/>
          <w:szCs w:val="24"/>
          <w:lang w:val="es-EC"/>
        </w:rPr>
      </w:pPr>
      <w:r w:rsidRPr="006C2BC2">
        <w:rPr>
          <w:rFonts w:ascii="Arial" w:hAnsi="Arial" w:cs="Arial"/>
          <w:sz w:val="24"/>
          <w:szCs w:val="24"/>
          <w:lang w:val="es-EC"/>
        </w:rPr>
        <w:t>APÉNDICE 8</w:t>
      </w:r>
    </w:p>
    <w:p w:rsidR="006C2BC2" w:rsidRPr="006C2BC2" w:rsidRDefault="006C2BC2" w:rsidP="006C2BC2">
      <w:pPr>
        <w:jc w:val="center"/>
        <w:rPr>
          <w:rFonts w:ascii="Arial" w:hAnsi="Arial" w:cs="Arial"/>
          <w:sz w:val="24"/>
          <w:szCs w:val="24"/>
          <w:lang w:val="es-EC"/>
        </w:rPr>
      </w:pPr>
      <w:r w:rsidRPr="006C2BC2">
        <w:rPr>
          <w:rFonts w:ascii="Arial" w:hAnsi="Arial" w:cs="Arial"/>
          <w:sz w:val="24"/>
          <w:szCs w:val="24"/>
          <w:lang w:val="es-EC"/>
        </w:rPr>
        <w:t>INVENTARIO DE TRAJETAS ROJAS EN PLASTIC S.A.</w:t>
      </w:r>
    </w:p>
    <w:tbl>
      <w:tblPr>
        <w:tblW w:w="11875" w:type="dxa"/>
        <w:jc w:val="center"/>
        <w:tblInd w:w="-2268" w:type="dxa"/>
        <w:tblCellMar>
          <w:left w:w="70" w:type="dxa"/>
          <w:right w:w="70" w:type="dxa"/>
        </w:tblCellMar>
        <w:tblLook w:val="04A0"/>
      </w:tblPr>
      <w:tblGrid>
        <w:gridCol w:w="385"/>
        <w:gridCol w:w="2736"/>
        <w:gridCol w:w="4040"/>
        <w:gridCol w:w="898"/>
        <w:gridCol w:w="1583"/>
        <w:gridCol w:w="2233"/>
      </w:tblGrid>
      <w:tr w:rsidR="006C2BC2" w:rsidRPr="00865BF4" w:rsidTr="006C2BC2">
        <w:trPr>
          <w:trHeight w:val="300"/>
          <w:jc w:val="center"/>
        </w:trPr>
        <w:tc>
          <w:tcPr>
            <w:tcW w:w="385" w:type="dxa"/>
            <w:tcBorders>
              <w:top w:val="nil"/>
              <w:left w:val="nil"/>
              <w:bottom w:val="nil"/>
              <w:right w:val="nil"/>
            </w:tcBorders>
            <w:shd w:val="clear" w:color="auto" w:fill="auto"/>
            <w:noWrap/>
            <w:vAlign w:val="bottom"/>
            <w:hideMark/>
          </w:tcPr>
          <w:p w:rsidR="006C2BC2" w:rsidRPr="006C2BC2" w:rsidRDefault="006C2BC2" w:rsidP="006C2BC2">
            <w:pPr>
              <w:spacing w:after="0" w:line="240" w:lineRule="auto"/>
              <w:rPr>
                <w:rFonts w:eastAsia="Times New Roman"/>
                <w:color w:val="000000"/>
                <w:lang w:val="es-EC" w:eastAsia="es-EC"/>
              </w:rPr>
            </w:pPr>
          </w:p>
        </w:tc>
        <w:tc>
          <w:tcPr>
            <w:tcW w:w="2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AC3B87">
            <w:pPr>
              <w:spacing w:before="60" w:afterLines="60" w:line="240" w:lineRule="auto"/>
              <w:jc w:val="center"/>
              <w:rPr>
                <w:rFonts w:ascii="Arial" w:eastAsia="Times New Roman" w:hAnsi="Arial" w:cs="Arial"/>
                <w:b/>
                <w:color w:val="000000"/>
                <w:lang w:eastAsia="es-EC"/>
              </w:rPr>
            </w:pPr>
            <w:r w:rsidRPr="00865BF4">
              <w:rPr>
                <w:rFonts w:ascii="Arial" w:eastAsia="Times New Roman" w:hAnsi="Arial" w:cs="Arial"/>
                <w:b/>
                <w:color w:val="000000"/>
                <w:lang w:eastAsia="es-EC"/>
              </w:rPr>
              <w:t>ELEMENTOS</w:t>
            </w:r>
          </w:p>
        </w:tc>
        <w:tc>
          <w:tcPr>
            <w:tcW w:w="4178" w:type="dxa"/>
            <w:tcBorders>
              <w:top w:val="single" w:sz="4" w:space="0" w:color="auto"/>
              <w:left w:val="nil"/>
              <w:bottom w:val="single" w:sz="4" w:space="0" w:color="auto"/>
              <w:right w:val="single" w:sz="4" w:space="0" w:color="auto"/>
            </w:tcBorders>
            <w:vAlign w:val="bottom"/>
          </w:tcPr>
          <w:p w:rsidR="006C2BC2" w:rsidRPr="00865BF4" w:rsidRDefault="006C2BC2" w:rsidP="00AC3B87">
            <w:pPr>
              <w:spacing w:before="60" w:afterLines="60" w:line="240" w:lineRule="auto"/>
              <w:jc w:val="center"/>
              <w:rPr>
                <w:rFonts w:ascii="Arial" w:hAnsi="Arial" w:cs="Arial"/>
                <w:b/>
                <w:color w:val="000000"/>
              </w:rPr>
            </w:pPr>
            <w:r w:rsidRPr="00865BF4">
              <w:rPr>
                <w:rFonts w:ascii="Arial" w:hAnsi="Arial" w:cs="Arial"/>
                <w:b/>
                <w:color w:val="000000"/>
              </w:rPr>
              <w:t>MOTIVO</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AC3B87">
            <w:pPr>
              <w:spacing w:before="60" w:afterLines="60" w:line="240" w:lineRule="auto"/>
              <w:jc w:val="center"/>
              <w:rPr>
                <w:rFonts w:ascii="Arial" w:eastAsia="Times New Roman" w:hAnsi="Arial" w:cs="Arial"/>
                <w:b/>
                <w:color w:val="000000"/>
                <w:lang w:eastAsia="es-EC"/>
              </w:rPr>
            </w:pPr>
            <w:r w:rsidRPr="00865BF4">
              <w:rPr>
                <w:rFonts w:ascii="Arial" w:eastAsia="Times New Roman" w:hAnsi="Arial" w:cs="Arial"/>
                <w:b/>
                <w:color w:val="000000"/>
                <w:lang w:eastAsia="es-EC"/>
              </w:rPr>
              <w:t>FECHA</w:t>
            </w:r>
          </w:p>
        </w:tc>
        <w:tc>
          <w:tcPr>
            <w:tcW w:w="1583" w:type="dxa"/>
            <w:tcBorders>
              <w:top w:val="single" w:sz="4" w:space="0" w:color="auto"/>
              <w:left w:val="nil"/>
              <w:bottom w:val="single" w:sz="4" w:space="0" w:color="auto"/>
              <w:right w:val="single" w:sz="4" w:space="0" w:color="auto"/>
            </w:tcBorders>
            <w:shd w:val="clear" w:color="auto" w:fill="auto"/>
            <w:noWrap/>
            <w:vAlign w:val="bottom"/>
            <w:hideMark/>
          </w:tcPr>
          <w:p w:rsidR="006C2BC2" w:rsidRPr="00865BF4" w:rsidRDefault="006C2BC2" w:rsidP="00AC3B87">
            <w:pPr>
              <w:spacing w:before="60" w:afterLines="60" w:line="240" w:lineRule="auto"/>
              <w:jc w:val="center"/>
              <w:rPr>
                <w:rFonts w:ascii="Arial" w:eastAsia="Times New Roman" w:hAnsi="Arial" w:cs="Arial"/>
                <w:b/>
                <w:color w:val="000000"/>
                <w:lang w:eastAsia="es-EC"/>
              </w:rPr>
            </w:pPr>
            <w:r w:rsidRPr="00865BF4">
              <w:rPr>
                <w:rFonts w:ascii="Arial" w:eastAsia="Times New Roman" w:hAnsi="Arial" w:cs="Arial"/>
                <w:b/>
                <w:color w:val="000000"/>
                <w:lang w:eastAsia="es-EC"/>
              </w:rPr>
              <w:t>AREA</w:t>
            </w:r>
          </w:p>
        </w:tc>
        <w:tc>
          <w:tcPr>
            <w:tcW w:w="2233" w:type="dxa"/>
            <w:tcBorders>
              <w:top w:val="single" w:sz="4" w:space="0" w:color="auto"/>
              <w:left w:val="nil"/>
              <w:bottom w:val="single" w:sz="4" w:space="0" w:color="auto"/>
              <w:right w:val="single" w:sz="4" w:space="0" w:color="auto"/>
            </w:tcBorders>
            <w:shd w:val="clear" w:color="auto" w:fill="auto"/>
            <w:noWrap/>
            <w:vAlign w:val="bottom"/>
            <w:hideMark/>
          </w:tcPr>
          <w:p w:rsidR="006C2BC2" w:rsidRPr="00865BF4" w:rsidRDefault="006C2BC2" w:rsidP="00AC3B87">
            <w:pPr>
              <w:spacing w:before="60" w:afterLines="60" w:line="240" w:lineRule="auto"/>
              <w:jc w:val="center"/>
              <w:rPr>
                <w:rFonts w:ascii="Arial" w:eastAsia="Times New Roman" w:hAnsi="Arial" w:cs="Arial"/>
                <w:b/>
                <w:color w:val="000000"/>
                <w:lang w:eastAsia="es-EC"/>
              </w:rPr>
            </w:pPr>
            <w:r w:rsidRPr="00865BF4">
              <w:rPr>
                <w:rFonts w:ascii="Arial" w:eastAsia="Times New Roman" w:hAnsi="Arial" w:cs="Arial"/>
                <w:b/>
                <w:color w:val="000000"/>
                <w:lang w:eastAsia="es-EC"/>
              </w:rPr>
              <w:t>ESTADO</w:t>
            </w:r>
          </w:p>
        </w:tc>
      </w:tr>
      <w:tr w:rsidR="006C2BC2" w:rsidRPr="00865BF4" w:rsidTr="006C2BC2">
        <w:trPr>
          <w:trHeight w:val="300"/>
          <w:jc w:val="center"/>
        </w:trPr>
        <w:tc>
          <w:tcPr>
            <w:tcW w:w="385" w:type="dxa"/>
            <w:tcBorders>
              <w:top w:val="nil"/>
              <w:left w:val="nil"/>
              <w:bottom w:val="nil"/>
              <w:right w:val="nil"/>
            </w:tcBorders>
            <w:shd w:val="clear" w:color="auto" w:fill="auto"/>
            <w:noWrap/>
            <w:vAlign w:val="bottom"/>
            <w:hideMark/>
          </w:tcPr>
          <w:p w:rsidR="006C2BC2" w:rsidRPr="00865BF4" w:rsidRDefault="006C2BC2" w:rsidP="006C2BC2">
            <w:pPr>
              <w:spacing w:before="60" w:after="60" w:line="240" w:lineRule="auto"/>
              <w:jc w:val="right"/>
              <w:rPr>
                <w:rFonts w:ascii="Arial" w:eastAsia="Times New Roman" w:hAnsi="Arial" w:cs="Arial"/>
                <w:b/>
                <w:i/>
                <w:color w:val="000000"/>
                <w:lang w:eastAsia="es-EC"/>
              </w:rPr>
            </w:pPr>
            <w:r w:rsidRPr="00865BF4">
              <w:rPr>
                <w:rFonts w:ascii="Arial" w:eastAsia="Times New Roman" w:hAnsi="Arial" w:cs="Arial"/>
                <w:b/>
                <w:i/>
                <w:color w:val="000000"/>
                <w:lang w:eastAsia="es-EC"/>
              </w:rPr>
              <w:t>1</w:t>
            </w:r>
          </w:p>
        </w:tc>
        <w:tc>
          <w:tcPr>
            <w:tcW w:w="2736" w:type="dxa"/>
            <w:tcBorders>
              <w:top w:val="nil"/>
              <w:left w:val="single" w:sz="4" w:space="0" w:color="auto"/>
              <w:bottom w:val="single" w:sz="4" w:space="0" w:color="auto"/>
              <w:right w:val="single" w:sz="4" w:space="0" w:color="auto"/>
            </w:tcBorders>
            <w:shd w:val="clear" w:color="auto" w:fill="auto"/>
            <w:noWrap/>
            <w:vAlign w:val="center"/>
            <w:hideMark/>
          </w:tcPr>
          <w:p w:rsidR="006C2BC2" w:rsidRPr="00865BF4" w:rsidRDefault="006C2BC2" w:rsidP="006C2BC2">
            <w:pPr>
              <w:spacing w:after="0" w:line="240" w:lineRule="auto"/>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CARTONES</w:t>
            </w:r>
          </w:p>
        </w:tc>
        <w:tc>
          <w:tcPr>
            <w:tcW w:w="4178" w:type="dxa"/>
            <w:tcBorders>
              <w:top w:val="single" w:sz="4" w:space="0" w:color="auto"/>
              <w:left w:val="nil"/>
              <w:bottom w:val="single" w:sz="4" w:space="0" w:color="auto"/>
              <w:right w:val="single" w:sz="4" w:space="0" w:color="auto"/>
            </w:tcBorders>
            <w:vAlign w:val="center"/>
          </w:tcPr>
          <w:p w:rsidR="006C2BC2" w:rsidRPr="00865BF4" w:rsidRDefault="006C2BC2" w:rsidP="00AC3B87">
            <w:pPr>
              <w:spacing w:before="40" w:afterLines="40" w:line="240" w:lineRule="auto"/>
              <w:jc w:val="center"/>
              <w:rPr>
                <w:rFonts w:ascii="Arial" w:hAnsi="Arial" w:cs="Arial"/>
                <w:color w:val="000000"/>
                <w:sz w:val="20"/>
                <w:szCs w:val="20"/>
              </w:rPr>
            </w:pPr>
            <w:r w:rsidRPr="00865BF4">
              <w:rPr>
                <w:rFonts w:ascii="Arial" w:hAnsi="Arial" w:cs="Arial"/>
                <w:color w:val="000000"/>
                <w:sz w:val="20"/>
                <w:szCs w:val="20"/>
              </w:rPr>
              <w:t>Mejor ubicación</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6C2BC2" w:rsidRPr="00865BF4" w:rsidRDefault="006C2BC2" w:rsidP="00AC3B87">
            <w:pPr>
              <w:spacing w:before="40" w:afterLines="40" w:line="240" w:lineRule="auto"/>
              <w:jc w:val="center"/>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18-ene</w:t>
            </w:r>
          </w:p>
        </w:tc>
        <w:tc>
          <w:tcPr>
            <w:tcW w:w="1583" w:type="dxa"/>
            <w:tcBorders>
              <w:top w:val="nil"/>
              <w:left w:val="nil"/>
              <w:bottom w:val="single" w:sz="4" w:space="0" w:color="auto"/>
              <w:right w:val="single" w:sz="4" w:space="0" w:color="auto"/>
            </w:tcBorders>
            <w:shd w:val="clear" w:color="auto" w:fill="DBE5F1"/>
            <w:noWrap/>
            <w:vAlign w:val="center"/>
            <w:hideMark/>
          </w:tcPr>
          <w:p w:rsidR="006C2BC2" w:rsidRPr="00865BF4" w:rsidRDefault="006C2BC2" w:rsidP="00AC3B87">
            <w:pPr>
              <w:spacing w:before="40" w:afterLines="40" w:line="240" w:lineRule="auto"/>
              <w:jc w:val="center"/>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Bodega</w:t>
            </w:r>
          </w:p>
        </w:tc>
        <w:tc>
          <w:tcPr>
            <w:tcW w:w="2233" w:type="dxa"/>
            <w:tcBorders>
              <w:top w:val="nil"/>
              <w:left w:val="nil"/>
              <w:bottom w:val="single" w:sz="4" w:space="0" w:color="auto"/>
              <w:right w:val="single" w:sz="4" w:space="0" w:color="auto"/>
            </w:tcBorders>
            <w:shd w:val="clear" w:color="auto" w:fill="auto"/>
            <w:noWrap/>
            <w:vAlign w:val="center"/>
            <w:hideMark/>
          </w:tcPr>
          <w:p w:rsidR="006C2BC2" w:rsidRPr="00865BF4" w:rsidRDefault="006C2BC2" w:rsidP="00AC3B87">
            <w:pPr>
              <w:spacing w:before="40" w:afterLines="40" w:line="240" w:lineRule="auto"/>
              <w:jc w:val="center"/>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Establecido</w:t>
            </w:r>
            <w:r>
              <w:rPr>
                <w:rFonts w:ascii="Arial" w:eastAsia="Times New Roman" w:hAnsi="Arial" w:cs="Arial"/>
                <w:color w:val="000000"/>
                <w:sz w:val="20"/>
                <w:szCs w:val="20"/>
                <w:lang w:eastAsia="es-EC"/>
              </w:rPr>
              <w:t xml:space="preserve"> lugar</w:t>
            </w:r>
          </w:p>
        </w:tc>
      </w:tr>
      <w:tr w:rsidR="006C2BC2" w:rsidRPr="00865BF4" w:rsidTr="006C2BC2">
        <w:trPr>
          <w:trHeight w:val="300"/>
          <w:jc w:val="center"/>
        </w:trPr>
        <w:tc>
          <w:tcPr>
            <w:tcW w:w="385" w:type="dxa"/>
            <w:tcBorders>
              <w:top w:val="nil"/>
              <w:left w:val="nil"/>
              <w:bottom w:val="nil"/>
              <w:right w:val="nil"/>
            </w:tcBorders>
            <w:shd w:val="clear" w:color="auto" w:fill="auto"/>
            <w:noWrap/>
            <w:vAlign w:val="bottom"/>
            <w:hideMark/>
          </w:tcPr>
          <w:p w:rsidR="006C2BC2" w:rsidRPr="00865BF4" w:rsidRDefault="006C2BC2" w:rsidP="006C2BC2">
            <w:pPr>
              <w:spacing w:before="60" w:after="60" w:line="240" w:lineRule="auto"/>
              <w:jc w:val="right"/>
              <w:rPr>
                <w:rFonts w:ascii="Arial" w:eastAsia="Times New Roman" w:hAnsi="Arial" w:cs="Arial"/>
                <w:b/>
                <w:i/>
                <w:color w:val="000000"/>
                <w:lang w:eastAsia="es-EC"/>
              </w:rPr>
            </w:pPr>
            <w:r w:rsidRPr="00865BF4">
              <w:rPr>
                <w:rFonts w:ascii="Arial" w:eastAsia="Times New Roman" w:hAnsi="Arial" w:cs="Arial"/>
                <w:b/>
                <w:i/>
                <w:color w:val="000000"/>
                <w:lang w:eastAsia="es-EC"/>
              </w:rPr>
              <w:t>2</w:t>
            </w:r>
          </w:p>
        </w:tc>
        <w:tc>
          <w:tcPr>
            <w:tcW w:w="2736" w:type="dxa"/>
            <w:tcBorders>
              <w:top w:val="nil"/>
              <w:left w:val="single" w:sz="4" w:space="0" w:color="auto"/>
              <w:bottom w:val="single" w:sz="4" w:space="0" w:color="auto"/>
              <w:right w:val="single" w:sz="4" w:space="0" w:color="auto"/>
            </w:tcBorders>
            <w:shd w:val="clear" w:color="auto" w:fill="auto"/>
            <w:noWrap/>
            <w:vAlign w:val="center"/>
            <w:hideMark/>
          </w:tcPr>
          <w:p w:rsidR="006C2BC2" w:rsidRPr="00865BF4" w:rsidRDefault="006C2BC2" w:rsidP="006C2BC2">
            <w:pPr>
              <w:spacing w:after="0" w:line="240" w:lineRule="auto"/>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PALLET</w:t>
            </w:r>
          </w:p>
        </w:tc>
        <w:tc>
          <w:tcPr>
            <w:tcW w:w="4178" w:type="dxa"/>
            <w:tcBorders>
              <w:top w:val="single" w:sz="4" w:space="0" w:color="auto"/>
              <w:left w:val="nil"/>
              <w:bottom w:val="single" w:sz="4" w:space="0" w:color="auto"/>
              <w:right w:val="single" w:sz="4" w:space="0" w:color="auto"/>
            </w:tcBorders>
            <w:vAlign w:val="center"/>
          </w:tcPr>
          <w:p w:rsidR="006C2BC2" w:rsidRPr="00865BF4" w:rsidRDefault="006C2BC2" w:rsidP="00AC3B87">
            <w:pPr>
              <w:spacing w:before="40" w:afterLines="40" w:line="240" w:lineRule="auto"/>
              <w:jc w:val="center"/>
              <w:rPr>
                <w:rFonts w:ascii="Arial" w:hAnsi="Arial" w:cs="Arial"/>
                <w:color w:val="000000"/>
                <w:sz w:val="20"/>
                <w:szCs w:val="20"/>
              </w:rPr>
            </w:pPr>
            <w:r>
              <w:rPr>
                <w:rFonts w:ascii="Arial" w:hAnsi="Arial" w:cs="Arial"/>
                <w:color w:val="000000"/>
                <w:sz w:val="20"/>
                <w:szCs w:val="20"/>
              </w:rPr>
              <w:t>Ubicar</w:t>
            </w:r>
            <w:r w:rsidRPr="00865BF4">
              <w:rPr>
                <w:rFonts w:ascii="Arial" w:hAnsi="Arial" w:cs="Arial"/>
                <w:color w:val="000000"/>
                <w:sz w:val="20"/>
                <w:szCs w:val="20"/>
              </w:rPr>
              <w:t xml:space="preserve"> en espacio permitido</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6C2BC2" w:rsidRPr="00865BF4" w:rsidRDefault="006C2BC2" w:rsidP="00AC3B87">
            <w:pPr>
              <w:spacing w:before="40" w:afterLines="40" w:line="240" w:lineRule="auto"/>
              <w:jc w:val="center"/>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18-ene</w:t>
            </w:r>
          </w:p>
        </w:tc>
        <w:tc>
          <w:tcPr>
            <w:tcW w:w="1583" w:type="dxa"/>
            <w:tcBorders>
              <w:top w:val="nil"/>
              <w:left w:val="nil"/>
              <w:bottom w:val="single" w:sz="4" w:space="0" w:color="auto"/>
              <w:right w:val="single" w:sz="4" w:space="0" w:color="auto"/>
            </w:tcBorders>
            <w:shd w:val="clear" w:color="auto" w:fill="DBE5F1"/>
            <w:noWrap/>
            <w:vAlign w:val="center"/>
            <w:hideMark/>
          </w:tcPr>
          <w:p w:rsidR="006C2BC2" w:rsidRPr="00865BF4" w:rsidRDefault="006C2BC2" w:rsidP="00AC3B87">
            <w:pPr>
              <w:spacing w:before="40" w:afterLines="40" w:line="240" w:lineRule="auto"/>
              <w:jc w:val="center"/>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Bodega</w:t>
            </w:r>
          </w:p>
        </w:tc>
        <w:tc>
          <w:tcPr>
            <w:tcW w:w="2233" w:type="dxa"/>
            <w:tcBorders>
              <w:top w:val="nil"/>
              <w:left w:val="nil"/>
              <w:bottom w:val="single" w:sz="4" w:space="0" w:color="auto"/>
              <w:right w:val="single" w:sz="4" w:space="0" w:color="auto"/>
            </w:tcBorders>
            <w:shd w:val="clear" w:color="auto" w:fill="auto"/>
            <w:noWrap/>
            <w:vAlign w:val="center"/>
            <w:hideMark/>
          </w:tcPr>
          <w:p w:rsidR="006C2BC2" w:rsidRPr="00865BF4" w:rsidRDefault="006C2BC2" w:rsidP="00AC3B87">
            <w:pPr>
              <w:spacing w:before="40" w:afterLines="40" w:line="240" w:lineRule="auto"/>
              <w:jc w:val="center"/>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Establecido</w:t>
            </w:r>
            <w:r>
              <w:rPr>
                <w:rFonts w:ascii="Arial" w:eastAsia="Times New Roman" w:hAnsi="Arial" w:cs="Arial"/>
                <w:color w:val="000000"/>
                <w:sz w:val="20"/>
                <w:szCs w:val="20"/>
                <w:lang w:eastAsia="es-EC"/>
              </w:rPr>
              <w:t xml:space="preserve"> lugar</w:t>
            </w:r>
          </w:p>
        </w:tc>
      </w:tr>
      <w:tr w:rsidR="006C2BC2" w:rsidRPr="00865BF4" w:rsidTr="006C2BC2">
        <w:trPr>
          <w:trHeight w:val="520"/>
          <w:jc w:val="center"/>
        </w:trPr>
        <w:tc>
          <w:tcPr>
            <w:tcW w:w="385" w:type="dxa"/>
            <w:tcBorders>
              <w:top w:val="nil"/>
              <w:left w:val="nil"/>
              <w:bottom w:val="nil"/>
              <w:right w:val="nil"/>
            </w:tcBorders>
            <w:shd w:val="clear" w:color="auto" w:fill="auto"/>
            <w:noWrap/>
            <w:vAlign w:val="bottom"/>
            <w:hideMark/>
          </w:tcPr>
          <w:p w:rsidR="006C2BC2" w:rsidRPr="00865BF4" w:rsidRDefault="006C2BC2" w:rsidP="006C2BC2">
            <w:pPr>
              <w:spacing w:before="60" w:after="60" w:line="240" w:lineRule="auto"/>
              <w:jc w:val="right"/>
              <w:rPr>
                <w:rFonts w:ascii="Arial" w:eastAsia="Times New Roman" w:hAnsi="Arial" w:cs="Arial"/>
                <w:b/>
                <w:i/>
                <w:color w:val="000000"/>
                <w:lang w:eastAsia="es-EC"/>
              </w:rPr>
            </w:pPr>
            <w:r w:rsidRPr="00865BF4">
              <w:rPr>
                <w:rFonts w:ascii="Arial" w:eastAsia="Times New Roman" w:hAnsi="Arial" w:cs="Arial"/>
                <w:b/>
                <w:i/>
                <w:color w:val="000000"/>
                <w:lang w:eastAsia="es-EC"/>
              </w:rPr>
              <w:t>3</w:t>
            </w:r>
          </w:p>
        </w:tc>
        <w:tc>
          <w:tcPr>
            <w:tcW w:w="2736" w:type="dxa"/>
            <w:tcBorders>
              <w:top w:val="nil"/>
              <w:left w:val="single" w:sz="4" w:space="0" w:color="auto"/>
              <w:bottom w:val="single" w:sz="4" w:space="0" w:color="auto"/>
              <w:right w:val="single" w:sz="4" w:space="0" w:color="auto"/>
            </w:tcBorders>
            <w:shd w:val="clear" w:color="auto" w:fill="auto"/>
            <w:noWrap/>
            <w:vAlign w:val="center"/>
            <w:hideMark/>
          </w:tcPr>
          <w:p w:rsidR="006C2BC2" w:rsidRPr="00865BF4" w:rsidRDefault="006C2BC2" w:rsidP="006C2BC2">
            <w:pPr>
              <w:spacing w:after="0" w:line="240" w:lineRule="auto"/>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LAMINAS DE 170MMx60</w:t>
            </w:r>
          </w:p>
        </w:tc>
        <w:tc>
          <w:tcPr>
            <w:tcW w:w="4178" w:type="dxa"/>
            <w:tcBorders>
              <w:top w:val="single" w:sz="4" w:space="0" w:color="auto"/>
              <w:left w:val="nil"/>
              <w:bottom w:val="single" w:sz="4" w:space="0" w:color="auto"/>
              <w:right w:val="single" w:sz="4" w:space="0" w:color="auto"/>
            </w:tcBorders>
            <w:vAlign w:val="center"/>
          </w:tcPr>
          <w:p w:rsidR="006C2BC2" w:rsidRPr="006C2BC2" w:rsidRDefault="006C2BC2" w:rsidP="00AC3B87">
            <w:pPr>
              <w:spacing w:before="40" w:afterLines="40" w:line="240" w:lineRule="auto"/>
              <w:jc w:val="center"/>
              <w:rPr>
                <w:rFonts w:ascii="Arial" w:hAnsi="Arial" w:cs="Arial"/>
                <w:color w:val="000000"/>
                <w:sz w:val="20"/>
                <w:szCs w:val="20"/>
                <w:lang w:val="es-EC"/>
              </w:rPr>
            </w:pPr>
            <w:r w:rsidRPr="006C2BC2">
              <w:rPr>
                <w:rFonts w:ascii="Arial" w:hAnsi="Arial" w:cs="Arial"/>
                <w:color w:val="000000"/>
                <w:sz w:val="20"/>
                <w:szCs w:val="20"/>
                <w:lang w:val="es-EC"/>
              </w:rPr>
              <w:t>Material ocupa espacio en bodega (rechazo por cliente)</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6C2BC2" w:rsidRPr="00865BF4" w:rsidRDefault="006C2BC2" w:rsidP="00AC3B87">
            <w:pPr>
              <w:spacing w:before="40" w:afterLines="40" w:line="240" w:lineRule="auto"/>
              <w:jc w:val="center"/>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18-ene</w:t>
            </w:r>
          </w:p>
        </w:tc>
        <w:tc>
          <w:tcPr>
            <w:tcW w:w="1583" w:type="dxa"/>
            <w:tcBorders>
              <w:top w:val="nil"/>
              <w:left w:val="nil"/>
              <w:bottom w:val="single" w:sz="4" w:space="0" w:color="auto"/>
              <w:right w:val="single" w:sz="4" w:space="0" w:color="auto"/>
            </w:tcBorders>
            <w:shd w:val="clear" w:color="auto" w:fill="DBE5F1"/>
            <w:noWrap/>
            <w:vAlign w:val="center"/>
            <w:hideMark/>
          </w:tcPr>
          <w:p w:rsidR="006C2BC2" w:rsidRPr="00865BF4" w:rsidRDefault="006C2BC2" w:rsidP="00AC3B87">
            <w:pPr>
              <w:spacing w:before="40" w:afterLines="40" w:line="240" w:lineRule="auto"/>
              <w:jc w:val="center"/>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B</w:t>
            </w:r>
            <w:r>
              <w:rPr>
                <w:rFonts w:ascii="Arial" w:eastAsia="Times New Roman" w:hAnsi="Arial" w:cs="Arial"/>
                <w:color w:val="000000"/>
                <w:sz w:val="20"/>
                <w:szCs w:val="20"/>
                <w:lang w:eastAsia="es-EC"/>
              </w:rPr>
              <w:t>odega</w:t>
            </w:r>
          </w:p>
        </w:tc>
        <w:tc>
          <w:tcPr>
            <w:tcW w:w="2233" w:type="dxa"/>
            <w:tcBorders>
              <w:top w:val="nil"/>
              <w:left w:val="nil"/>
              <w:bottom w:val="single" w:sz="4" w:space="0" w:color="auto"/>
              <w:right w:val="single" w:sz="4" w:space="0" w:color="auto"/>
            </w:tcBorders>
            <w:shd w:val="clear" w:color="auto" w:fill="auto"/>
            <w:noWrap/>
            <w:vAlign w:val="center"/>
            <w:hideMark/>
          </w:tcPr>
          <w:p w:rsidR="006C2BC2" w:rsidRPr="00865BF4" w:rsidRDefault="006C2BC2" w:rsidP="00AC3B87">
            <w:pPr>
              <w:spacing w:before="40" w:afterLines="40" w:line="240" w:lineRule="auto"/>
              <w:jc w:val="center"/>
              <w:rPr>
                <w:rFonts w:ascii="Arial" w:eastAsia="Times New Roman" w:hAnsi="Arial" w:cs="Arial"/>
                <w:color w:val="000000"/>
                <w:sz w:val="20"/>
                <w:szCs w:val="20"/>
                <w:lang w:eastAsia="es-EC"/>
              </w:rPr>
            </w:pPr>
          </w:p>
        </w:tc>
      </w:tr>
      <w:tr w:rsidR="006C2BC2" w:rsidRPr="00865BF4" w:rsidTr="006C2BC2">
        <w:trPr>
          <w:trHeight w:val="614"/>
          <w:jc w:val="center"/>
        </w:trPr>
        <w:tc>
          <w:tcPr>
            <w:tcW w:w="385" w:type="dxa"/>
            <w:tcBorders>
              <w:top w:val="nil"/>
              <w:left w:val="nil"/>
              <w:bottom w:val="nil"/>
              <w:right w:val="nil"/>
            </w:tcBorders>
            <w:shd w:val="clear" w:color="auto" w:fill="auto"/>
            <w:noWrap/>
            <w:vAlign w:val="bottom"/>
            <w:hideMark/>
          </w:tcPr>
          <w:p w:rsidR="006C2BC2" w:rsidRPr="00865BF4" w:rsidRDefault="006C2BC2" w:rsidP="006C2BC2">
            <w:pPr>
              <w:spacing w:before="60" w:after="60" w:line="240" w:lineRule="auto"/>
              <w:jc w:val="right"/>
              <w:rPr>
                <w:rFonts w:ascii="Arial" w:eastAsia="Times New Roman" w:hAnsi="Arial" w:cs="Arial"/>
                <w:b/>
                <w:i/>
                <w:color w:val="000000"/>
                <w:lang w:eastAsia="es-EC"/>
              </w:rPr>
            </w:pPr>
            <w:r w:rsidRPr="00865BF4">
              <w:rPr>
                <w:rFonts w:ascii="Arial" w:eastAsia="Times New Roman" w:hAnsi="Arial" w:cs="Arial"/>
                <w:b/>
                <w:i/>
                <w:color w:val="000000"/>
                <w:lang w:eastAsia="es-EC"/>
              </w:rPr>
              <w:t>4</w:t>
            </w:r>
          </w:p>
        </w:tc>
        <w:tc>
          <w:tcPr>
            <w:tcW w:w="2736" w:type="dxa"/>
            <w:tcBorders>
              <w:top w:val="nil"/>
              <w:left w:val="single" w:sz="4" w:space="0" w:color="auto"/>
              <w:bottom w:val="single" w:sz="4" w:space="0" w:color="auto"/>
              <w:right w:val="single" w:sz="4" w:space="0" w:color="auto"/>
            </w:tcBorders>
            <w:shd w:val="clear" w:color="auto" w:fill="auto"/>
            <w:noWrap/>
            <w:vAlign w:val="center"/>
            <w:hideMark/>
          </w:tcPr>
          <w:p w:rsidR="006C2BC2" w:rsidRPr="00865BF4" w:rsidRDefault="006C2BC2" w:rsidP="006C2BC2">
            <w:pPr>
              <w:spacing w:after="0" w:line="240" w:lineRule="auto"/>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MATERIA PRIMA SUCIA</w:t>
            </w:r>
          </w:p>
        </w:tc>
        <w:tc>
          <w:tcPr>
            <w:tcW w:w="4178" w:type="dxa"/>
            <w:tcBorders>
              <w:top w:val="single" w:sz="4" w:space="0" w:color="auto"/>
              <w:left w:val="nil"/>
              <w:bottom w:val="single" w:sz="4" w:space="0" w:color="auto"/>
              <w:right w:val="single" w:sz="4" w:space="0" w:color="auto"/>
            </w:tcBorders>
            <w:vAlign w:val="center"/>
          </w:tcPr>
          <w:p w:rsidR="006C2BC2" w:rsidRPr="006C2BC2" w:rsidRDefault="006C2BC2" w:rsidP="00AC3B87">
            <w:pPr>
              <w:spacing w:before="40" w:afterLines="40" w:line="240" w:lineRule="auto"/>
              <w:jc w:val="center"/>
              <w:rPr>
                <w:rFonts w:ascii="Arial" w:hAnsi="Arial" w:cs="Arial"/>
                <w:color w:val="000000"/>
                <w:sz w:val="20"/>
                <w:szCs w:val="20"/>
                <w:lang w:val="es-EC"/>
              </w:rPr>
            </w:pPr>
            <w:r w:rsidRPr="006C2BC2">
              <w:rPr>
                <w:rFonts w:ascii="Arial" w:hAnsi="Arial" w:cs="Arial"/>
                <w:color w:val="000000"/>
                <w:sz w:val="20"/>
                <w:szCs w:val="20"/>
                <w:lang w:val="es-EC"/>
              </w:rPr>
              <w:t>Material sucio, espacio en bodega</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6C2BC2" w:rsidRPr="00865BF4" w:rsidRDefault="006C2BC2" w:rsidP="00AC3B87">
            <w:pPr>
              <w:spacing w:before="40" w:afterLines="40" w:line="240" w:lineRule="auto"/>
              <w:jc w:val="center"/>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18-ene</w:t>
            </w:r>
          </w:p>
        </w:tc>
        <w:tc>
          <w:tcPr>
            <w:tcW w:w="1583" w:type="dxa"/>
            <w:tcBorders>
              <w:top w:val="nil"/>
              <w:left w:val="nil"/>
              <w:bottom w:val="single" w:sz="4" w:space="0" w:color="auto"/>
              <w:right w:val="single" w:sz="4" w:space="0" w:color="auto"/>
            </w:tcBorders>
            <w:shd w:val="clear" w:color="auto" w:fill="DBE5F1"/>
            <w:noWrap/>
            <w:vAlign w:val="center"/>
            <w:hideMark/>
          </w:tcPr>
          <w:p w:rsidR="006C2BC2" w:rsidRPr="00865BF4" w:rsidRDefault="006C2BC2" w:rsidP="00AC3B87">
            <w:pPr>
              <w:spacing w:before="40" w:afterLines="40" w:line="240" w:lineRule="auto"/>
              <w:jc w:val="center"/>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Bodega</w:t>
            </w:r>
          </w:p>
        </w:tc>
        <w:tc>
          <w:tcPr>
            <w:tcW w:w="2233" w:type="dxa"/>
            <w:tcBorders>
              <w:top w:val="nil"/>
              <w:left w:val="nil"/>
              <w:bottom w:val="single" w:sz="4" w:space="0" w:color="auto"/>
              <w:right w:val="single" w:sz="4" w:space="0" w:color="auto"/>
            </w:tcBorders>
            <w:shd w:val="clear" w:color="auto" w:fill="auto"/>
            <w:noWrap/>
            <w:vAlign w:val="center"/>
            <w:hideMark/>
          </w:tcPr>
          <w:p w:rsidR="006C2BC2" w:rsidRPr="00865BF4" w:rsidRDefault="006C2BC2" w:rsidP="00AC3B87">
            <w:pPr>
              <w:spacing w:before="40" w:afterLines="40" w:line="240" w:lineRule="auto"/>
              <w:jc w:val="center"/>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Vendidos</w:t>
            </w:r>
          </w:p>
        </w:tc>
      </w:tr>
      <w:tr w:rsidR="006C2BC2" w:rsidRPr="00865BF4" w:rsidTr="006C2BC2">
        <w:trPr>
          <w:trHeight w:val="849"/>
          <w:jc w:val="center"/>
        </w:trPr>
        <w:tc>
          <w:tcPr>
            <w:tcW w:w="385" w:type="dxa"/>
            <w:tcBorders>
              <w:top w:val="nil"/>
              <w:left w:val="nil"/>
              <w:bottom w:val="nil"/>
              <w:right w:val="nil"/>
            </w:tcBorders>
            <w:shd w:val="clear" w:color="auto" w:fill="auto"/>
            <w:noWrap/>
            <w:vAlign w:val="bottom"/>
            <w:hideMark/>
          </w:tcPr>
          <w:p w:rsidR="006C2BC2" w:rsidRPr="00865BF4" w:rsidRDefault="006C2BC2" w:rsidP="006C2BC2">
            <w:pPr>
              <w:spacing w:before="60" w:after="60" w:line="240" w:lineRule="auto"/>
              <w:jc w:val="right"/>
              <w:rPr>
                <w:rFonts w:ascii="Arial" w:eastAsia="Times New Roman" w:hAnsi="Arial" w:cs="Arial"/>
                <w:b/>
                <w:i/>
                <w:color w:val="000000"/>
                <w:lang w:eastAsia="es-EC"/>
              </w:rPr>
            </w:pPr>
            <w:r w:rsidRPr="00865BF4">
              <w:rPr>
                <w:rFonts w:ascii="Arial" w:eastAsia="Times New Roman" w:hAnsi="Arial" w:cs="Arial"/>
                <w:b/>
                <w:i/>
                <w:color w:val="000000"/>
                <w:lang w:eastAsia="es-EC"/>
              </w:rPr>
              <w:t>5</w:t>
            </w:r>
          </w:p>
        </w:tc>
        <w:tc>
          <w:tcPr>
            <w:tcW w:w="2736" w:type="dxa"/>
            <w:tcBorders>
              <w:top w:val="nil"/>
              <w:left w:val="single" w:sz="4" w:space="0" w:color="auto"/>
              <w:bottom w:val="single" w:sz="4" w:space="0" w:color="auto"/>
              <w:right w:val="single" w:sz="4" w:space="0" w:color="auto"/>
            </w:tcBorders>
            <w:shd w:val="clear" w:color="auto" w:fill="auto"/>
            <w:noWrap/>
            <w:vAlign w:val="center"/>
            <w:hideMark/>
          </w:tcPr>
          <w:p w:rsidR="006C2BC2" w:rsidRPr="006C2BC2" w:rsidRDefault="006C2BC2" w:rsidP="006C2BC2">
            <w:pPr>
              <w:spacing w:after="0" w:line="240" w:lineRule="auto"/>
              <w:rPr>
                <w:rFonts w:ascii="Arial" w:eastAsia="Times New Roman" w:hAnsi="Arial" w:cs="Arial"/>
                <w:color w:val="000000"/>
                <w:sz w:val="20"/>
                <w:szCs w:val="20"/>
                <w:lang w:val="es-EC" w:eastAsia="es-EC"/>
              </w:rPr>
            </w:pPr>
            <w:r w:rsidRPr="006C2BC2">
              <w:rPr>
                <w:rFonts w:ascii="Arial" w:eastAsia="Times New Roman" w:hAnsi="Arial" w:cs="Arial"/>
                <w:color w:val="000000"/>
                <w:sz w:val="20"/>
                <w:szCs w:val="20"/>
                <w:lang w:val="es-EC" w:eastAsia="es-EC"/>
              </w:rPr>
              <w:t>CONDUCTO DE AIRE Y RODILLO DE IMPRESORA</w:t>
            </w:r>
          </w:p>
        </w:tc>
        <w:tc>
          <w:tcPr>
            <w:tcW w:w="4178" w:type="dxa"/>
            <w:tcBorders>
              <w:top w:val="single" w:sz="4" w:space="0" w:color="auto"/>
              <w:left w:val="nil"/>
              <w:bottom w:val="single" w:sz="4" w:space="0" w:color="auto"/>
              <w:right w:val="single" w:sz="4" w:space="0" w:color="auto"/>
            </w:tcBorders>
            <w:vAlign w:val="center"/>
          </w:tcPr>
          <w:p w:rsidR="006C2BC2" w:rsidRPr="006C2BC2" w:rsidRDefault="006C2BC2" w:rsidP="00AC3B87">
            <w:pPr>
              <w:spacing w:before="40" w:afterLines="40" w:line="240" w:lineRule="auto"/>
              <w:jc w:val="center"/>
              <w:rPr>
                <w:rFonts w:ascii="Arial" w:hAnsi="Arial" w:cs="Arial"/>
                <w:color w:val="000000"/>
                <w:sz w:val="20"/>
                <w:szCs w:val="20"/>
                <w:lang w:val="es-EC"/>
              </w:rPr>
            </w:pPr>
            <w:r w:rsidRPr="006C2BC2">
              <w:rPr>
                <w:rFonts w:ascii="Arial" w:hAnsi="Arial" w:cs="Arial"/>
                <w:color w:val="000000"/>
                <w:sz w:val="20"/>
                <w:szCs w:val="20"/>
                <w:lang w:val="es-EC"/>
              </w:rPr>
              <w:t>No se le da uso, ocupa espacio en el patio</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6C2BC2" w:rsidRPr="00865BF4" w:rsidRDefault="006C2BC2" w:rsidP="00AC3B87">
            <w:pPr>
              <w:spacing w:before="40" w:afterLines="40" w:line="240" w:lineRule="auto"/>
              <w:jc w:val="center"/>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18-ene</w:t>
            </w:r>
          </w:p>
        </w:tc>
        <w:tc>
          <w:tcPr>
            <w:tcW w:w="1583" w:type="dxa"/>
            <w:tcBorders>
              <w:top w:val="nil"/>
              <w:left w:val="nil"/>
              <w:bottom w:val="single" w:sz="4" w:space="0" w:color="auto"/>
              <w:right w:val="single" w:sz="4" w:space="0" w:color="auto"/>
            </w:tcBorders>
            <w:shd w:val="clear" w:color="auto" w:fill="DBE5F1"/>
            <w:noWrap/>
            <w:vAlign w:val="center"/>
            <w:hideMark/>
          </w:tcPr>
          <w:p w:rsidR="006C2BC2" w:rsidRPr="00865BF4" w:rsidRDefault="006C2BC2" w:rsidP="00AC3B87">
            <w:pPr>
              <w:spacing w:before="40" w:afterLines="40" w:line="240" w:lineRule="auto"/>
              <w:jc w:val="center"/>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Bodega</w:t>
            </w:r>
          </w:p>
        </w:tc>
        <w:tc>
          <w:tcPr>
            <w:tcW w:w="2233" w:type="dxa"/>
            <w:tcBorders>
              <w:top w:val="nil"/>
              <w:left w:val="nil"/>
              <w:bottom w:val="single" w:sz="4" w:space="0" w:color="auto"/>
              <w:right w:val="single" w:sz="4" w:space="0" w:color="auto"/>
            </w:tcBorders>
            <w:shd w:val="clear" w:color="auto" w:fill="auto"/>
            <w:noWrap/>
            <w:vAlign w:val="center"/>
            <w:hideMark/>
          </w:tcPr>
          <w:p w:rsidR="006C2BC2" w:rsidRPr="00865BF4" w:rsidRDefault="006C2BC2" w:rsidP="00AC3B87">
            <w:pPr>
              <w:spacing w:before="40" w:afterLines="40" w:line="240" w:lineRule="auto"/>
              <w:jc w:val="center"/>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Establecido un nuevo lugar</w:t>
            </w:r>
          </w:p>
        </w:tc>
      </w:tr>
      <w:tr w:rsidR="006C2BC2" w:rsidRPr="00865BF4" w:rsidTr="006C2BC2">
        <w:trPr>
          <w:trHeight w:val="300"/>
          <w:jc w:val="center"/>
        </w:trPr>
        <w:tc>
          <w:tcPr>
            <w:tcW w:w="385" w:type="dxa"/>
            <w:tcBorders>
              <w:top w:val="nil"/>
              <w:left w:val="nil"/>
              <w:bottom w:val="nil"/>
              <w:right w:val="nil"/>
            </w:tcBorders>
            <w:shd w:val="clear" w:color="auto" w:fill="auto"/>
            <w:noWrap/>
            <w:vAlign w:val="bottom"/>
            <w:hideMark/>
          </w:tcPr>
          <w:p w:rsidR="006C2BC2" w:rsidRPr="00865BF4" w:rsidRDefault="006C2BC2" w:rsidP="006C2BC2">
            <w:pPr>
              <w:spacing w:before="60" w:after="60" w:line="240" w:lineRule="auto"/>
              <w:jc w:val="right"/>
              <w:rPr>
                <w:rFonts w:ascii="Arial" w:eastAsia="Times New Roman" w:hAnsi="Arial" w:cs="Arial"/>
                <w:b/>
                <w:i/>
                <w:color w:val="000000"/>
                <w:lang w:eastAsia="es-EC"/>
              </w:rPr>
            </w:pPr>
            <w:r w:rsidRPr="00865BF4">
              <w:rPr>
                <w:rFonts w:ascii="Arial" w:eastAsia="Times New Roman" w:hAnsi="Arial" w:cs="Arial"/>
                <w:b/>
                <w:i/>
                <w:color w:val="000000"/>
                <w:lang w:eastAsia="es-EC"/>
              </w:rPr>
              <w:t>6</w:t>
            </w:r>
          </w:p>
        </w:tc>
        <w:tc>
          <w:tcPr>
            <w:tcW w:w="2736" w:type="dxa"/>
            <w:tcBorders>
              <w:top w:val="nil"/>
              <w:left w:val="single" w:sz="4" w:space="0" w:color="auto"/>
              <w:bottom w:val="single" w:sz="4" w:space="0" w:color="auto"/>
              <w:right w:val="single" w:sz="4" w:space="0" w:color="auto"/>
            </w:tcBorders>
            <w:shd w:val="clear" w:color="auto" w:fill="auto"/>
            <w:noWrap/>
            <w:vAlign w:val="center"/>
            <w:hideMark/>
          </w:tcPr>
          <w:p w:rsidR="006C2BC2" w:rsidRPr="00865BF4" w:rsidRDefault="006C2BC2" w:rsidP="006C2BC2">
            <w:pPr>
              <w:spacing w:after="0" w:line="240" w:lineRule="auto"/>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CARRETE DE CABLE</w:t>
            </w:r>
          </w:p>
        </w:tc>
        <w:tc>
          <w:tcPr>
            <w:tcW w:w="4178" w:type="dxa"/>
            <w:tcBorders>
              <w:top w:val="single" w:sz="4" w:space="0" w:color="auto"/>
              <w:left w:val="nil"/>
              <w:bottom w:val="single" w:sz="4" w:space="0" w:color="auto"/>
              <w:right w:val="single" w:sz="4" w:space="0" w:color="auto"/>
            </w:tcBorders>
            <w:vAlign w:val="center"/>
          </w:tcPr>
          <w:p w:rsidR="006C2BC2" w:rsidRPr="006C2BC2" w:rsidRDefault="006C2BC2" w:rsidP="00AC3B87">
            <w:pPr>
              <w:spacing w:before="40" w:afterLines="40" w:line="240" w:lineRule="auto"/>
              <w:jc w:val="center"/>
              <w:rPr>
                <w:rFonts w:ascii="Arial" w:hAnsi="Arial" w:cs="Arial"/>
                <w:color w:val="000000"/>
                <w:sz w:val="20"/>
                <w:szCs w:val="20"/>
                <w:lang w:val="es-EC"/>
              </w:rPr>
            </w:pPr>
            <w:r w:rsidRPr="006C2BC2">
              <w:rPr>
                <w:rFonts w:ascii="Arial" w:hAnsi="Arial" w:cs="Arial"/>
                <w:color w:val="000000"/>
                <w:sz w:val="20"/>
                <w:szCs w:val="20"/>
                <w:lang w:val="es-EC"/>
              </w:rPr>
              <w:t>No se le da uso, ocupa espacio en el patio</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6C2BC2" w:rsidRPr="00865BF4" w:rsidRDefault="006C2BC2" w:rsidP="00AC3B87">
            <w:pPr>
              <w:spacing w:before="40" w:afterLines="40" w:line="240" w:lineRule="auto"/>
              <w:jc w:val="center"/>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18-ene</w:t>
            </w:r>
          </w:p>
        </w:tc>
        <w:tc>
          <w:tcPr>
            <w:tcW w:w="1583" w:type="dxa"/>
            <w:tcBorders>
              <w:top w:val="nil"/>
              <w:left w:val="nil"/>
              <w:bottom w:val="single" w:sz="4" w:space="0" w:color="auto"/>
              <w:right w:val="single" w:sz="4" w:space="0" w:color="auto"/>
            </w:tcBorders>
            <w:shd w:val="clear" w:color="auto" w:fill="DBE5F1"/>
            <w:noWrap/>
            <w:vAlign w:val="center"/>
            <w:hideMark/>
          </w:tcPr>
          <w:p w:rsidR="006C2BC2" w:rsidRPr="00865BF4" w:rsidRDefault="006C2BC2" w:rsidP="00AC3B87">
            <w:pPr>
              <w:spacing w:before="40" w:afterLines="40" w:line="240" w:lineRule="auto"/>
              <w:jc w:val="center"/>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Bodega</w:t>
            </w:r>
          </w:p>
        </w:tc>
        <w:tc>
          <w:tcPr>
            <w:tcW w:w="2233" w:type="dxa"/>
            <w:tcBorders>
              <w:top w:val="nil"/>
              <w:left w:val="nil"/>
              <w:bottom w:val="single" w:sz="4" w:space="0" w:color="auto"/>
              <w:right w:val="single" w:sz="4" w:space="0" w:color="auto"/>
            </w:tcBorders>
            <w:shd w:val="clear" w:color="auto" w:fill="auto"/>
            <w:noWrap/>
            <w:vAlign w:val="center"/>
            <w:hideMark/>
          </w:tcPr>
          <w:p w:rsidR="006C2BC2" w:rsidRPr="00865BF4" w:rsidRDefault="006C2BC2" w:rsidP="00AC3B87">
            <w:pPr>
              <w:spacing w:before="40" w:afterLines="40" w:line="240" w:lineRule="auto"/>
              <w:jc w:val="center"/>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Establecido un nuevo lugar</w:t>
            </w:r>
          </w:p>
        </w:tc>
      </w:tr>
      <w:tr w:rsidR="006C2BC2" w:rsidRPr="00865BF4" w:rsidTr="006C2BC2">
        <w:trPr>
          <w:trHeight w:val="300"/>
          <w:jc w:val="center"/>
        </w:trPr>
        <w:tc>
          <w:tcPr>
            <w:tcW w:w="385" w:type="dxa"/>
            <w:tcBorders>
              <w:top w:val="nil"/>
              <w:left w:val="nil"/>
              <w:bottom w:val="nil"/>
              <w:right w:val="nil"/>
            </w:tcBorders>
            <w:shd w:val="clear" w:color="auto" w:fill="auto"/>
            <w:noWrap/>
            <w:vAlign w:val="bottom"/>
            <w:hideMark/>
          </w:tcPr>
          <w:p w:rsidR="006C2BC2" w:rsidRPr="00865BF4" w:rsidRDefault="006C2BC2" w:rsidP="006C2BC2">
            <w:pPr>
              <w:spacing w:before="60" w:after="60" w:line="240" w:lineRule="auto"/>
              <w:jc w:val="right"/>
              <w:rPr>
                <w:rFonts w:ascii="Arial" w:eastAsia="Times New Roman" w:hAnsi="Arial" w:cs="Arial"/>
                <w:b/>
                <w:i/>
                <w:color w:val="000000"/>
                <w:lang w:eastAsia="es-EC"/>
              </w:rPr>
            </w:pPr>
            <w:r w:rsidRPr="00865BF4">
              <w:rPr>
                <w:rFonts w:ascii="Arial" w:eastAsia="Times New Roman" w:hAnsi="Arial" w:cs="Arial"/>
                <w:b/>
                <w:i/>
                <w:color w:val="000000"/>
                <w:lang w:eastAsia="es-EC"/>
              </w:rPr>
              <w:t>7</w:t>
            </w:r>
          </w:p>
        </w:tc>
        <w:tc>
          <w:tcPr>
            <w:tcW w:w="2736" w:type="dxa"/>
            <w:tcBorders>
              <w:top w:val="nil"/>
              <w:left w:val="single" w:sz="4" w:space="0" w:color="auto"/>
              <w:bottom w:val="single" w:sz="4" w:space="0" w:color="auto"/>
              <w:right w:val="single" w:sz="4" w:space="0" w:color="auto"/>
            </w:tcBorders>
            <w:shd w:val="clear" w:color="auto" w:fill="auto"/>
            <w:noWrap/>
            <w:vAlign w:val="center"/>
            <w:hideMark/>
          </w:tcPr>
          <w:p w:rsidR="006C2BC2" w:rsidRPr="00865BF4" w:rsidRDefault="006C2BC2" w:rsidP="006C2BC2">
            <w:pPr>
              <w:spacing w:after="0" w:line="240" w:lineRule="auto"/>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TANQUES</w:t>
            </w:r>
          </w:p>
        </w:tc>
        <w:tc>
          <w:tcPr>
            <w:tcW w:w="4178" w:type="dxa"/>
            <w:tcBorders>
              <w:top w:val="single" w:sz="4" w:space="0" w:color="auto"/>
              <w:left w:val="nil"/>
              <w:bottom w:val="single" w:sz="4" w:space="0" w:color="auto"/>
              <w:right w:val="single" w:sz="4" w:space="0" w:color="auto"/>
            </w:tcBorders>
            <w:vAlign w:val="center"/>
          </w:tcPr>
          <w:p w:rsidR="006C2BC2" w:rsidRPr="00865BF4" w:rsidRDefault="006C2BC2" w:rsidP="00AC3B87">
            <w:pPr>
              <w:spacing w:before="40" w:afterLines="40" w:line="240" w:lineRule="auto"/>
              <w:jc w:val="center"/>
              <w:rPr>
                <w:rFonts w:ascii="Arial" w:hAnsi="Arial" w:cs="Arial"/>
                <w:color w:val="000000"/>
                <w:sz w:val="20"/>
                <w:szCs w:val="20"/>
              </w:rPr>
            </w:pPr>
            <w:r w:rsidRPr="00865BF4">
              <w:rPr>
                <w:rFonts w:ascii="Arial" w:hAnsi="Arial" w:cs="Arial"/>
                <w:color w:val="000000"/>
                <w:sz w:val="20"/>
                <w:szCs w:val="20"/>
              </w:rPr>
              <w:t>Desorden</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6C2BC2" w:rsidRPr="00865BF4" w:rsidRDefault="006C2BC2" w:rsidP="00AC3B87">
            <w:pPr>
              <w:spacing w:before="40" w:afterLines="40" w:line="240" w:lineRule="auto"/>
              <w:jc w:val="center"/>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18-ene</w:t>
            </w:r>
          </w:p>
        </w:tc>
        <w:tc>
          <w:tcPr>
            <w:tcW w:w="1583" w:type="dxa"/>
            <w:tcBorders>
              <w:top w:val="nil"/>
              <w:left w:val="nil"/>
              <w:bottom w:val="single" w:sz="4" w:space="0" w:color="auto"/>
              <w:right w:val="single" w:sz="4" w:space="0" w:color="auto"/>
            </w:tcBorders>
            <w:shd w:val="clear" w:color="auto" w:fill="DBE5F1"/>
            <w:noWrap/>
            <w:vAlign w:val="center"/>
            <w:hideMark/>
          </w:tcPr>
          <w:p w:rsidR="006C2BC2" w:rsidRPr="00865BF4" w:rsidRDefault="006C2BC2" w:rsidP="00AC3B87">
            <w:pPr>
              <w:spacing w:before="40" w:afterLines="40" w:line="240" w:lineRule="auto"/>
              <w:jc w:val="center"/>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Bodega</w:t>
            </w:r>
          </w:p>
        </w:tc>
        <w:tc>
          <w:tcPr>
            <w:tcW w:w="2233" w:type="dxa"/>
            <w:tcBorders>
              <w:top w:val="nil"/>
              <w:left w:val="nil"/>
              <w:bottom w:val="single" w:sz="4" w:space="0" w:color="auto"/>
              <w:right w:val="single" w:sz="4" w:space="0" w:color="auto"/>
            </w:tcBorders>
            <w:shd w:val="clear" w:color="auto" w:fill="auto"/>
            <w:noWrap/>
            <w:vAlign w:val="center"/>
            <w:hideMark/>
          </w:tcPr>
          <w:p w:rsidR="006C2BC2" w:rsidRPr="00865BF4" w:rsidRDefault="006C2BC2" w:rsidP="00AC3B87">
            <w:pPr>
              <w:spacing w:before="40" w:afterLines="40" w:line="240" w:lineRule="auto"/>
              <w:jc w:val="center"/>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Vendidos</w:t>
            </w:r>
          </w:p>
        </w:tc>
      </w:tr>
      <w:tr w:rsidR="006C2BC2" w:rsidRPr="00865BF4" w:rsidTr="006C2BC2">
        <w:trPr>
          <w:trHeight w:val="550"/>
          <w:jc w:val="center"/>
        </w:trPr>
        <w:tc>
          <w:tcPr>
            <w:tcW w:w="385" w:type="dxa"/>
            <w:tcBorders>
              <w:top w:val="nil"/>
              <w:left w:val="nil"/>
              <w:bottom w:val="nil"/>
              <w:right w:val="nil"/>
            </w:tcBorders>
            <w:shd w:val="clear" w:color="auto" w:fill="auto"/>
            <w:noWrap/>
            <w:vAlign w:val="bottom"/>
            <w:hideMark/>
          </w:tcPr>
          <w:p w:rsidR="006C2BC2" w:rsidRPr="00865BF4" w:rsidRDefault="006C2BC2" w:rsidP="006C2BC2">
            <w:pPr>
              <w:spacing w:before="60" w:after="60" w:line="240" w:lineRule="auto"/>
              <w:jc w:val="right"/>
              <w:rPr>
                <w:rFonts w:ascii="Arial" w:eastAsia="Times New Roman" w:hAnsi="Arial" w:cs="Arial"/>
                <w:b/>
                <w:i/>
                <w:color w:val="000000"/>
                <w:lang w:eastAsia="es-EC"/>
              </w:rPr>
            </w:pPr>
            <w:r w:rsidRPr="00865BF4">
              <w:rPr>
                <w:rFonts w:ascii="Arial" w:eastAsia="Times New Roman" w:hAnsi="Arial" w:cs="Arial"/>
                <w:b/>
                <w:i/>
                <w:color w:val="000000"/>
                <w:lang w:eastAsia="es-EC"/>
              </w:rPr>
              <w:t>8</w:t>
            </w:r>
          </w:p>
        </w:tc>
        <w:tc>
          <w:tcPr>
            <w:tcW w:w="2736" w:type="dxa"/>
            <w:tcBorders>
              <w:top w:val="nil"/>
              <w:left w:val="single" w:sz="4" w:space="0" w:color="auto"/>
              <w:bottom w:val="single" w:sz="4" w:space="0" w:color="auto"/>
              <w:right w:val="single" w:sz="4" w:space="0" w:color="auto"/>
            </w:tcBorders>
            <w:shd w:val="clear" w:color="auto" w:fill="auto"/>
            <w:noWrap/>
            <w:vAlign w:val="center"/>
            <w:hideMark/>
          </w:tcPr>
          <w:p w:rsidR="006C2BC2" w:rsidRPr="00865BF4" w:rsidRDefault="006C2BC2" w:rsidP="006C2BC2">
            <w:pPr>
              <w:spacing w:after="0" w:line="240" w:lineRule="auto"/>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50 BALDES APROXIMADAMENTE</w:t>
            </w:r>
          </w:p>
        </w:tc>
        <w:tc>
          <w:tcPr>
            <w:tcW w:w="4178" w:type="dxa"/>
            <w:tcBorders>
              <w:top w:val="single" w:sz="4" w:space="0" w:color="auto"/>
              <w:left w:val="nil"/>
              <w:bottom w:val="single" w:sz="4" w:space="0" w:color="auto"/>
              <w:right w:val="single" w:sz="4" w:space="0" w:color="auto"/>
            </w:tcBorders>
            <w:vAlign w:val="center"/>
          </w:tcPr>
          <w:p w:rsidR="006C2BC2" w:rsidRPr="00865BF4" w:rsidRDefault="006C2BC2" w:rsidP="00AC3B87">
            <w:pPr>
              <w:spacing w:before="40" w:afterLines="40" w:line="240" w:lineRule="auto"/>
              <w:jc w:val="center"/>
              <w:rPr>
                <w:rFonts w:ascii="Arial" w:hAnsi="Arial" w:cs="Arial"/>
                <w:color w:val="000000"/>
                <w:sz w:val="20"/>
                <w:szCs w:val="20"/>
              </w:rPr>
            </w:pPr>
            <w:r w:rsidRPr="00865BF4">
              <w:rPr>
                <w:rFonts w:ascii="Arial" w:hAnsi="Arial" w:cs="Arial"/>
                <w:color w:val="000000"/>
                <w:sz w:val="20"/>
                <w:szCs w:val="20"/>
              </w:rPr>
              <w:t>Desorden</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6C2BC2" w:rsidRPr="00865BF4" w:rsidRDefault="006C2BC2" w:rsidP="00AC3B87">
            <w:pPr>
              <w:spacing w:before="40" w:afterLines="40" w:line="240" w:lineRule="auto"/>
              <w:jc w:val="center"/>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18-ene</w:t>
            </w:r>
          </w:p>
        </w:tc>
        <w:tc>
          <w:tcPr>
            <w:tcW w:w="1583" w:type="dxa"/>
            <w:tcBorders>
              <w:top w:val="nil"/>
              <w:left w:val="nil"/>
              <w:bottom w:val="single" w:sz="4" w:space="0" w:color="auto"/>
              <w:right w:val="single" w:sz="4" w:space="0" w:color="auto"/>
            </w:tcBorders>
            <w:shd w:val="clear" w:color="auto" w:fill="DBE5F1"/>
            <w:noWrap/>
            <w:vAlign w:val="center"/>
            <w:hideMark/>
          </w:tcPr>
          <w:p w:rsidR="006C2BC2" w:rsidRPr="00865BF4" w:rsidRDefault="006C2BC2" w:rsidP="00AC3B87">
            <w:pPr>
              <w:spacing w:before="40" w:afterLines="40" w:line="240" w:lineRule="auto"/>
              <w:jc w:val="center"/>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Bodega</w:t>
            </w:r>
          </w:p>
        </w:tc>
        <w:tc>
          <w:tcPr>
            <w:tcW w:w="2233" w:type="dxa"/>
            <w:tcBorders>
              <w:top w:val="nil"/>
              <w:left w:val="nil"/>
              <w:bottom w:val="single" w:sz="4" w:space="0" w:color="auto"/>
              <w:right w:val="single" w:sz="4" w:space="0" w:color="auto"/>
            </w:tcBorders>
            <w:shd w:val="clear" w:color="auto" w:fill="auto"/>
            <w:noWrap/>
            <w:vAlign w:val="center"/>
            <w:hideMark/>
          </w:tcPr>
          <w:p w:rsidR="006C2BC2" w:rsidRPr="00865BF4" w:rsidRDefault="006C2BC2" w:rsidP="00AC3B87">
            <w:pPr>
              <w:spacing w:before="40" w:afterLines="40" w:line="240" w:lineRule="auto"/>
              <w:jc w:val="center"/>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Vendidos</w:t>
            </w:r>
          </w:p>
        </w:tc>
      </w:tr>
      <w:tr w:rsidR="006C2BC2" w:rsidRPr="00865BF4" w:rsidTr="006C2BC2">
        <w:trPr>
          <w:trHeight w:val="300"/>
          <w:jc w:val="center"/>
        </w:trPr>
        <w:tc>
          <w:tcPr>
            <w:tcW w:w="385" w:type="dxa"/>
            <w:tcBorders>
              <w:top w:val="nil"/>
              <w:left w:val="nil"/>
              <w:bottom w:val="nil"/>
              <w:right w:val="nil"/>
            </w:tcBorders>
            <w:shd w:val="clear" w:color="auto" w:fill="auto"/>
            <w:noWrap/>
            <w:vAlign w:val="bottom"/>
            <w:hideMark/>
          </w:tcPr>
          <w:p w:rsidR="006C2BC2" w:rsidRPr="00865BF4" w:rsidRDefault="006C2BC2" w:rsidP="006C2BC2">
            <w:pPr>
              <w:spacing w:before="60" w:after="60" w:line="240" w:lineRule="auto"/>
              <w:jc w:val="right"/>
              <w:rPr>
                <w:rFonts w:ascii="Arial" w:eastAsia="Times New Roman" w:hAnsi="Arial" w:cs="Arial"/>
                <w:b/>
                <w:i/>
                <w:color w:val="000000"/>
                <w:lang w:eastAsia="es-EC"/>
              </w:rPr>
            </w:pPr>
            <w:r w:rsidRPr="00865BF4">
              <w:rPr>
                <w:rFonts w:ascii="Arial" w:eastAsia="Times New Roman" w:hAnsi="Arial" w:cs="Arial"/>
                <w:b/>
                <w:i/>
                <w:color w:val="000000"/>
                <w:lang w:eastAsia="es-EC"/>
              </w:rPr>
              <w:t>9</w:t>
            </w:r>
          </w:p>
        </w:tc>
        <w:tc>
          <w:tcPr>
            <w:tcW w:w="2736" w:type="dxa"/>
            <w:tcBorders>
              <w:top w:val="nil"/>
              <w:left w:val="single" w:sz="4" w:space="0" w:color="auto"/>
              <w:bottom w:val="single" w:sz="4" w:space="0" w:color="auto"/>
              <w:right w:val="single" w:sz="4" w:space="0" w:color="auto"/>
            </w:tcBorders>
            <w:shd w:val="clear" w:color="auto" w:fill="auto"/>
            <w:noWrap/>
            <w:vAlign w:val="center"/>
            <w:hideMark/>
          </w:tcPr>
          <w:p w:rsidR="006C2BC2" w:rsidRPr="00865BF4" w:rsidRDefault="006C2BC2" w:rsidP="006C2BC2">
            <w:pPr>
              <w:spacing w:after="0" w:line="240" w:lineRule="auto"/>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PALLET</w:t>
            </w:r>
          </w:p>
        </w:tc>
        <w:tc>
          <w:tcPr>
            <w:tcW w:w="4178" w:type="dxa"/>
            <w:tcBorders>
              <w:top w:val="single" w:sz="4" w:space="0" w:color="auto"/>
              <w:left w:val="nil"/>
              <w:bottom w:val="single" w:sz="4" w:space="0" w:color="auto"/>
              <w:right w:val="single" w:sz="4" w:space="0" w:color="auto"/>
            </w:tcBorders>
            <w:vAlign w:val="center"/>
          </w:tcPr>
          <w:p w:rsidR="006C2BC2" w:rsidRPr="00087DFB" w:rsidRDefault="006C2BC2" w:rsidP="00AC3B87">
            <w:pPr>
              <w:spacing w:before="40" w:afterLines="40" w:line="240" w:lineRule="auto"/>
              <w:jc w:val="center"/>
              <w:rPr>
                <w:rFonts w:ascii="Arial" w:hAnsi="Arial" w:cs="Arial"/>
                <w:color w:val="000000"/>
                <w:sz w:val="20"/>
                <w:szCs w:val="20"/>
              </w:rPr>
            </w:pPr>
            <w:r w:rsidRPr="00087DFB">
              <w:rPr>
                <w:rFonts w:ascii="Arial" w:hAnsi="Arial" w:cs="Arial"/>
                <w:color w:val="000000"/>
                <w:sz w:val="20"/>
                <w:szCs w:val="20"/>
              </w:rPr>
              <w:t>Mal ubicación</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6C2BC2" w:rsidRPr="00865BF4" w:rsidRDefault="006C2BC2" w:rsidP="00AC3B87">
            <w:pPr>
              <w:spacing w:before="40" w:afterLines="40" w:line="240" w:lineRule="auto"/>
              <w:jc w:val="center"/>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18-ene</w:t>
            </w:r>
          </w:p>
        </w:tc>
        <w:tc>
          <w:tcPr>
            <w:tcW w:w="1583" w:type="dxa"/>
            <w:tcBorders>
              <w:top w:val="nil"/>
              <w:left w:val="nil"/>
              <w:bottom w:val="single" w:sz="4" w:space="0" w:color="auto"/>
              <w:right w:val="single" w:sz="4" w:space="0" w:color="auto"/>
            </w:tcBorders>
            <w:shd w:val="clear" w:color="auto" w:fill="DBE5F1"/>
            <w:noWrap/>
            <w:vAlign w:val="center"/>
            <w:hideMark/>
          </w:tcPr>
          <w:p w:rsidR="006C2BC2" w:rsidRPr="00865BF4" w:rsidRDefault="006C2BC2" w:rsidP="00AC3B87">
            <w:pPr>
              <w:spacing w:before="40" w:afterLines="40" w:line="240" w:lineRule="auto"/>
              <w:jc w:val="center"/>
              <w:rPr>
                <w:rFonts w:ascii="Arial" w:eastAsia="Times New Roman" w:hAnsi="Arial" w:cs="Arial"/>
                <w:color w:val="000000"/>
                <w:sz w:val="20"/>
                <w:szCs w:val="20"/>
                <w:lang w:eastAsia="es-EC"/>
              </w:rPr>
            </w:pPr>
            <w:r w:rsidRPr="00087DFB">
              <w:rPr>
                <w:rFonts w:ascii="Arial" w:eastAsia="Times New Roman" w:hAnsi="Arial" w:cs="Arial"/>
                <w:color w:val="000000"/>
                <w:sz w:val="20"/>
                <w:szCs w:val="20"/>
                <w:lang w:eastAsia="es-EC"/>
              </w:rPr>
              <w:t>Bodega</w:t>
            </w:r>
          </w:p>
        </w:tc>
        <w:tc>
          <w:tcPr>
            <w:tcW w:w="2233" w:type="dxa"/>
            <w:tcBorders>
              <w:top w:val="nil"/>
              <w:left w:val="nil"/>
              <w:bottom w:val="single" w:sz="4" w:space="0" w:color="auto"/>
              <w:right w:val="single" w:sz="4" w:space="0" w:color="auto"/>
            </w:tcBorders>
            <w:shd w:val="clear" w:color="auto" w:fill="auto"/>
            <w:noWrap/>
            <w:vAlign w:val="center"/>
            <w:hideMark/>
          </w:tcPr>
          <w:p w:rsidR="006C2BC2" w:rsidRPr="00865BF4" w:rsidRDefault="006C2BC2" w:rsidP="00AC3B87">
            <w:pPr>
              <w:spacing w:before="40" w:afterLines="40" w:line="240" w:lineRule="auto"/>
              <w:jc w:val="center"/>
              <w:rPr>
                <w:rFonts w:ascii="Arial" w:eastAsia="Times New Roman" w:hAnsi="Arial" w:cs="Arial"/>
                <w:color w:val="000000"/>
                <w:sz w:val="20"/>
                <w:szCs w:val="20"/>
                <w:lang w:eastAsia="es-EC"/>
              </w:rPr>
            </w:pPr>
            <w:r w:rsidRPr="00087DFB">
              <w:rPr>
                <w:rFonts w:ascii="Arial" w:eastAsia="Times New Roman" w:hAnsi="Arial" w:cs="Arial"/>
                <w:color w:val="000000"/>
                <w:sz w:val="20"/>
                <w:szCs w:val="20"/>
                <w:lang w:eastAsia="es-EC"/>
              </w:rPr>
              <w:t>Reubicados</w:t>
            </w:r>
          </w:p>
        </w:tc>
      </w:tr>
      <w:tr w:rsidR="006C2BC2" w:rsidRPr="00865BF4" w:rsidTr="006C2BC2">
        <w:trPr>
          <w:trHeight w:val="300"/>
          <w:jc w:val="center"/>
        </w:trPr>
        <w:tc>
          <w:tcPr>
            <w:tcW w:w="385" w:type="dxa"/>
            <w:tcBorders>
              <w:top w:val="nil"/>
              <w:left w:val="nil"/>
              <w:bottom w:val="nil"/>
              <w:right w:val="nil"/>
            </w:tcBorders>
            <w:shd w:val="clear" w:color="auto" w:fill="auto"/>
            <w:noWrap/>
            <w:vAlign w:val="bottom"/>
            <w:hideMark/>
          </w:tcPr>
          <w:p w:rsidR="006C2BC2" w:rsidRPr="00865BF4" w:rsidRDefault="006C2BC2" w:rsidP="006C2BC2">
            <w:pPr>
              <w:spacing w:before="60" w:after="60" w:line="240" w:lineRule="auto"/>
              <w:jc w:val="right"/>
              <w:rPr>
                <w:rFonts w:ascii="Arial" w:eastAsia="Times New Roman" w:hAnsi="Arial" w:cs="Arial"/>
                <w:b/>
                <w:i/>
                <w:color w:val="000000"/>
                <w:lang w:eastAsia="es-EC"/>
              </w:rPr>
            </w:pPr>
            <w:r w:rsidRPr="00865BF4">
              <w:rPr>
                <w:rFonts w:ascii="Arial" w:eastAsia="Times New Roman" w:hAnsi="Arial" w:cs="Arial"/>
                <w:b/>
                <w:i/>
                <w:color w:val="000000"/>
                <w:lang w:eastAsia="es-EC"/>
              </w:rPr>
              <w:t>10</w:t>
            </w:r>
          </w:p>
        </w:tc>
        <w:tc>
          <w:tcPr>
            <w:tcW w:w="2736" w:type="dxa"/>
            <w:tcBorders>
              <w:top w:val="nil"/>
              <w:left w:val="single" w:sz="4" w:space="0" w:color="auto"/>
              <w:bottom w:val="single" w:sz="4" w:space="0" w:color="auto"/>
              <w:right w:val="single" w:sz="4" w:space="0" w:color="auto"/>
            </w:tcBorders>
            <w:shd w:val="clear" w:color="auto" w:fill="auto"/>
            <w:noWrap/>
            <w:vAlign w:val="center"/>
            <w:hideMark/>
          </w:tcPr>
          <w:p w:rsidR="006C2BC2" w:rsidRPr="00865BF4" w:rsidRDefault="006C2BC2" w:rsidP="006C2BC2">
            <w:pPr>
              <w:spacing w:after="0" w:line="240" w:lineRule="auto"/>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SACO</w:t>
            </w:r>
          </w:p>
        </w:tc>
        <w:tc>
          <w:tcPr>
            <w:tcW w:w="4178" w:type="dxa"/>
            <w:tcBorders>
              <w:top w:val="single" w:sz="4" w:space="0" w:color="auto"/>
              <w:left w:val="nil"/>
              <w:bottom w:val="single" w:sz="4" w:space="0" w:color="auto"/>
              <w:right w:val="single" w:sz="4" w:space="0" w:color="auto"/>
            </w:tcBorders>
            <w:vAlign w:val="bottom"/>
          </w:tcPr>
          <w:p w:rsidR="006C2BC2" w:rsidRPr="00087DFB" w:rsidRDefault="006C2BC2" w:rsidP="00AC3B87">
            <w:pPr>
              <w:spacing w:beforeLines="60" w:afterLines="60" w:line="240" w:lineRule="auto"/>
              <w:jc w:val="center"/>
              <w:rPr>
                <w:rFonts w:ascii="Arial" w:hAnsi="Arial" w:cs="Arial"/>
                <w:color w:val="000000"/>
                <w:sz w:val="20"/>
                <w:szCs w:val="20"/>
              </w:rPr>
            </w:pPr>
            <w:r w:rsidRPr="00087DFB">
              <w:rPr>
                <w:rFonts w:ascii="Arial" w:hAnsi="Arial" w:cs="Arial"/>
                <w:color w:val="000000"/>
                <w:sz w:val="20"/>
                <w:szCs w:val="20"/>
              </w:rPr>
              <w:t>Mal ubicado</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Lines="60" w:line="240" w:lineRule="auto"/>
              <w:jc w:val="center"/>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18-ene</w:t>
            </w:r>
          </w:p>
        </w:tc>
        <w:tc>
          <w:tcPr>
            <w:tcW w:w="1583" w:type="dxa"/>
            <w:tcBorders>
              <w:top w:val="nil"/>
              <w:left w:val="nil"/>
              <w:bottom w:val="single" w:sz="4" w:space="0" w:color="auto"/>
              <w:right w:val="single" w:sz="4" w:space="0" w:color="auto"/>
            </w:tcBorders>
            <w:shd w:val="clear" w:color="auto" w:fill="DBE5F1"/>
            <w:noWrap/>
            <w:vAlign w:val="bottom"/>
            <w:hideMark/>
          </w:tcPr>
          <w:p w:rsidR="006C2BC2" w:rsidRPr="00865BF4" w:rsidRDefault="006C2BC2" w:rsidP="00AC3B87">
            <w:pPr>
              <w:spacing w:beforeLines="60" w:afterLines="60" w:line="240" w:lineRule="auto"/>
              <w:jc w:val="center"/>
              <w:rPr>
                <w:rFonts w:ascii="Arial" w:eastAsia="Times New Roman" w:hAnsi="Arial" w:cs="Arial"/>
                <w:color w:val="000000"/>
                <w:sz w:val="20"/>
                <w:szCs w:val="20"/>
                <w:lang w:eastAsia="es-EC"/>
              </w:rPr>
            </w:pPr>
            <w:r w:rsidRPr="00087DFB">
              <w:rPr>
                <w:rFonts w:ascii="Arial" w:eastAsia="Times New Roman" w:hAnsi="Arial" w:cs="Arial"/>
                <w:color w:val="000000"/>
                <w:sz w:val="20"/>
                <w:szCs w:val="20"/>
                <w:lang w:eastAsia="es-EC"/>
              </w:rPr>
              <w:t>Bodega</w:t>
            </w:r>
          </w:p>
        </w:tc>
        <w:tc>
          <w:tcPr>
            <w:tcW w:w="2233" w:type="dxa"/>
            <w:tcBorders>
              <w:top w:val="nil"/>
              <w:left w:val="nil"/>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Lines="60" w:line="240" w:lineRule="auto"/>
              <w:jc w:val="center"/>
              <w:rPr>
                <w:rFonts w:ascii="Arial" w:eastAsia="Times New Roman" w:hAnsi="Arial" w:cs="Arial"/>
                <w:color w:val="000000"/>
                <w:sz w:val="20"/>
                <w:szCs w:val="20"/>
                <w:lang w:eastAsia="es-EC"/>
              </w:rPr>
            </w:pPr>
            <w:r w:rsidRPr="00087DFB">
              <w:rPr>
                <w:rFonts w:ascii="Arial" w:eastAsia="Times New Roman" w:hAnsi="Arial" w:cs="Arial"/>
                <w:color w:val="000000"/>
                <w:sz w:val="20"/>
                <w:szCs w:val="20"/>
                <w:lang w:eastAsia="es-EC"/>
              </w:rPr>
              <w:t>Reubicados</w:t>
            </w:r>
          </w:p>
        </w:tc>
      </w:tr>
      <w:tr w:rsidR="006C2BC2" w:rsidRPr="00865BF4" w:rsidTr="006C2BC2">
        <w:trPr>
          <w:trHeight w:val="300"/>
          <w:jc w:val="center"/>
        </w:trPr>
        <w:tc>
          <w:tcPr>
            <w:tcW w:w="385" w:type="dxa"/>
            <w:tcBorders>
              <w:top w:val="nil"/>
              <w:left w:val="nil"/>
              <w:bottom w:val="nil"/>
              <w:right w:val="nil"/>
            </w:tcBorders>
            <w:shd w:val="clear" w:color="auto" w:fill="auto"/>
            <w:noWrap/>
            <w:vAlign w:val="bottom"/>
            <w:hideMark/>
          </w:tcPr>
          <w:p w:rsidR="006C2BC2" w:rsidRPr="00865BF4" w:rsidRDefault="006C2BC2" w:rsidP="006C2BC2">
            <w:pPr>
              <w:spacing w:before="60" w:after="60" w:line="240" w:lineRule="auto"/>
              <w:jc w:val="right"/>
              <w:rPr>
                <w:rFonts w:ascii="Arial" w:eastAsia="Times New Roman" w:hAnsi="Arial" w:cs="Arial"/>
                <w:b/>
                <w:i/>
                <w:color w:val="000000"/>
                <w:lang w:eastAsia="es-EC"/>
              </w:rPr>
            </w:pPr>
            <w:r w:rsidRPr="00865BF4">
              <w:rPr>
                <w:rFonts w:ascii="Arial" w:eastAsia="Times New Roman" w:hAnsi="Arial" w:cs="Arial"/>
                <w:b/>
                <w:i/>
                <w:color w:val="000000"/>
                <w:lang w:eastAsia="es-EC"/>
              </w:rPr>
              <w:t>11</w:t>
            </w:r>
          </w:p>
        </w:tc>
        <w:tc>
          <w:tcPr>
            <w:tcW w:w="27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865BF4" w:rsidRDefault="006C2BC2" w:rsidP="006C2BC2">
            <w:pPr>
              <w:spacing w:before="40" w:after="40" w:line="240" w:lineRule="auto"/>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ESCOBILLERO</w:t>
            </w:r>
          </w:p>
        </w:tc>
        <w:tc>
          <w:tcPr>
            <w:tcW w:w="4178" w:type="dxa"/>
            <w:tcBorders>
              <w:top w:val="single" w:sz="4" w:space="0" w:color="auto"/>
              <w:left w:val="nil"/>
              <w:bottom w:val="single" w:sz="4" w:space="0" w:color="auto"/>
              <w:right w:val="single" w:sz="4" w:space="0" w:color="auto"/>
            </w:tcBorders>
            <w:vAlign w:val="bottom"/>
          </w:tcPr>
          <w:p w:rsidR="006C2BC2" w:rsidRPr="006C2BC2" w:rsidRDefault="006C2BC2" w:rsidP="00AC3B87">
            <w:pPr>
              <w:spacing w:beforeLines="60" w:after="60" w:line="240" w:lineRule="auto"/>
              <w:jc w:val="center"/>
              <w:rPr>
                <w:rFonts w:ascii="Arial" w:hAnsi="Arial" w:cs="Arial"/>
                <w:color w:val="000000"/>
                <w:sz w:val="20"/>
                <w:szCs w:val="20"/>
                <w:lang w:val="es-EC"/>
              </w:rPr>
            </w:pPr>
            <w:r w:rsidRPr="006C2BC2">
              <w:rPr>
                <w:rFonts w:ascii="Arial" w:hAnsi="Arial" w:cs="Arial"/>
                <w:color w:val="000000"/>
                <w:sz w:val="20"/>
                <w:szCs w:val="20"/>
                <w:lang w:val="es-EC"/>
              </w:rPr>
              <w:t>Mal estado en la parte de arriba</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right"/>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18-ene</w:t>
            </w:r>
          </w:p>
        </w:tc>
        <w:tc>
          <w:tcPr>
            <w:tcW w:w="1583" w:type="dxa"/>
            <w:tcBorders>
              <w:top w:val="single" w:sz="4" w:space="0" w:color="auto"/>
              <w:left w:val="nil"/>
              <w:bottom w:val="single" w:sz="4" w:space="0" w:color="auto"/>
              <w:right w:val="single" w:sz="4" w:space="0" w:color="auto"/>
            </w:tcBorders>
            <w:shd w:val="clear" w:color="auto" w:fill="DBE5F1"/>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r w:rsidRPr="00087DFB">
              <w:rPr>
                <w:rFonts w:ascii="Arial" w:eastAsia="Times New Roman" w:hAnsi="Arial" w:cs="Arial"/>
                <w:color w:val="000000"/>
                <w:sz w:val="20"/>
                <w:szCs w:val="20"/>
                <w:lang w:eastAsia="es-EC"/>
              </w:rPr>
              <w:t>Bodega</w:t>
            </w:r>
          </w:p>
        </w:tc>
        <w:tc>
          <w:tcPr>
            <w:tcW w:w="2233" w:type="dxa"/>
            <w:tcBorders>
              <w:top w:val="single" w:sz="4" w:space="0" w:color="auto"/>
              <w:left w:val="nil"/>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r w:rsidRPr="00087DFB">
              <w:rPr>
                <w:rFonts w:ascii="Arial" w:eastAsia="Times New Roman" w:hAnsi="Arial" w:cs="Arial"/>
                <w:color w:val="000000"/>
                <w:sz w:val="20"/>
                <w:szCs w:val="20"/>
                <w:lang w:eastAsia="es-EC"/>
              </w:rPr>
              <w:t>Arreglado</w:t>
            </w:r>
          </w:p>
        </w:tc>
      </w:tr>
      <w:tr w:rsidR="006C2BC2" w:rsidRPr="00865BF4" w:rsidTr="006C2BC2">
        <w:trPr>
          <w:trHeight w:val="300"/>
          <w:jc w:val="center"/>
        </w:trPr>
        <w:tc>
          <w:tcPr>
            <w:tcW w:w="385" w:type="dxa"/>
            <w:tcBorders>
              <w:top w:val="nil"/>
              <w:left w:val="nil"/>
              <w:bottom w:val="nil"/>
              <w:right w:val="nil"/>
            </w:tcBorders>
            <w:shd w:val="clear" w:color="auto" w:fill="auto"/>
            <w:noWrap/>
            <w:vAlign w:val="bottom"/>
            <w:hideMark/>
          </w:tcPr>
          <w:p w:rsidR="006C2BC2" w:rsidRPr="00865BF4" w:rsidRDefault="006C2BC2" w:rsidP="006C2BC2">
            <w:pPr>
              <w:spacing w:before="60" w:after="60" w:line="240" w:lineRule="auto"/>
              <w:jc w:val="right"/>
              <w:rPr>
                <w:rFonts w:ascii="Arial" w:eastAsia="Times New Roman" w:hAnsi="Arial" w:cs="Arial"/>
                <w:b/>
                <w:i/>
                <w:color w:val="000000"/>
                <w:lang w:eastAsia="es-EC"/>
              </w:rPr>
            </w:pPr>
            <w:r w:rsidRPr="00865BF4">
              <w:rPr>
                <w:rFonts w:ascii="Arial" w:eastAsia="Times New Roman" w:hAnsi="Arial" w:cs="Arial"/>
                <w:b/>
                <w:i/>
                <w:color w:val="000000"/>
                <w:lang w:eastAsia="es-EC"/>
              </w:rPr>
              <w:t>12</w:t>
            </w:r>
          </w:p>
        </w:tc>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6C2BC2">
            <w:pPr>
              <w:spacing w:before="40" w:after="40" w:line="240" w:lineRule="auto"/>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ELEVADOR BURRA</w:t>
            </w:r>
          </w:p>
        </w:tc>
        <w:tc>
          <w:tcPr>
            <w:tcW w:w="4178" w:type="dxa"/>
            <w:tcBorders>
              <w:top w:val="single" w:sz="4" w:space="0" w:color="auto"/>
              <w:left w:val="nil"/>
              <w:bottom w:val="single" w:sz="4" w:space="0" w:color="auto"/>
              <w:right w:val="single" w:sz="4" w:space="0" w:color="auto"/>
            </w:tcBorders>
            <w:vAlign w:val="bottom"/>
          </w:tcPr>
          <w:p w:rsidR="006C2BC2" w:rsidRPr="00087DFB" w:rsidRDefault="006C2BC2" w:rsidP="006C2BC2">
            <w:pPr>
              <w:spacing w:before="60" w:after="60" w:line="240" w:lineRule="auto"/>
              <w:jc w:val="center"/>
              <w:rPr>
                <w:rFonts w:ascii="Arial" w:eastAsia="Times New Roman" w:hAnsi="Arial" w:cs="Arial"/>
                <w:color w:val="000000"/>
                <w:sz w:val="20"/>
                <w:szCs w:val="20"/>
                <w:lang w:eastAsia="es-EC"/>
              </w:rPr>
            </w:pPr>
            <w:r w:rsidRPr="00087DFB">
              <w:rPr>
                <w:rFonts w:ascii="Arial" w:eastAsia="Times New Roman" w:hAnsi="Arial" w:cs="Arial"/>
                <w:color w:val="000000"/>
                <w:sz w:val="20"/>
                <w:szCs w:val="20"/>
                <w:lang w:eastAsia="es-EC"/>
              </w:rPr>
              <w:t>Dañada</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right"/>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18-ene</w:t>
            </w:r>
          </w:p>
        </w:tc>
        <w:tc>
          <w:tcPr>
            <w:tcW w:w="1583" w:type="dxa"/>
            <w:tcBorders>
              <w:top w:val="nil"/>
              <w:left w:val="nil"/>
              <w:bottom w:val="single" w:sz="4" w:space="0" w:color="auto"/>
              <w:right w:val="single" w:sz="4" w:space="0" w:color="auto"/>
            </w:tcBorders>
            <w:shd w:val="clear" w:color="auto" w:fill="DBE5F1"/>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r w:rsidRPr="00087DFB">
              <w:rPr>
                <w:rFonts w:ascii="Arial" w:eastAsia="Times New Roman" w:hAnsi="Arial" w:cs="Arial"/>
                <w:color w:val="000000"/>
                <w:sz w:val="20"/>
                <w:szCs w:val="20"/>
                <w:lang w:eastAsia="es-EC"/>
              </w:rPr>
              <w:t>Bodega</w:t>
            </w:r>
          </w:p>
        </w:tc>
        <w:tc>
          <w:tcPr>
            <w:tcW w:w="2233" w:type="dxa"/>
            <w:tcBorders>
              <w:top w:val="nil"/>
              <w:left w:val="nil"/>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r w:rsidRPr="00087DFB">
              <w:rPr>
                <w:rFonts w:ascii="Arial" w:eastAsia="Times New Roman" w:hAnsi="Arial" w:cs="Arial"/>
                <w:color w:val="000000"/>
                <w:sz w:val="20"/>
                <w:szCs w:val="20"/>
                <w:lang w:eastAsia="es-EC"/>
              </w:rPr>
              <w:t>Se compro nuevas burras</w:t>
            </w:r>
          </w:p>
        </w:tc>
      </w:tr>
      <w:tr w:rsidR="006C2BC2" w:rsidRPr="00865BF4" w:rsidTr="006C2BC2">
        <w:trPr>
          <w:trHeight w:val="300"/>
          <w:jc w:val="center"/>
        </w:trPr>
        <w:tc>
          <w:tcPr>
            <w:tcW w:w="385" w:type="dxa"/>
            <w:tcBorders>
              <w:top w:val="nil"/>
              <w:left w:val="nil"/>
              <w:bottom w:val="nil"/>
              <w:right w:val="nil"/>
            </w:tcBorders>
            <w:shd w:val="clear" w:color="auto" w:fill="auto"/>
            <w:noWrap/>
            <w:vAlign w:val="bottom"/>
            <w:hideMark/>
          </w:tcPr>
          <w:p w:rsidR="006C2BC2" w:rsidRPr="00865BF4" w:rsidRDefault="006C2BC2" w:rsidP="006C2BC2">
            <w:pPr>
              <w:spacing w:before="60" w:after="60" w:line="240" w:lineRule="auto"/>
              <w:jc w:val="right"/>
              <w:rPr>
                <w:rFonts w:ascii="Arial" w:eastAsia="Times New Roman" w:hAnsi="Arial" w:cs="Arial"/>
                <w:b/>
                <w:i/>
                <w:color w:val="000000"/>
                <w:lang w:eastAsia="es-EC"/>
              </w:rPr>
            </w:pPr>
            <w:r w:rsidRPr="00865BF4">
              <w:rPr>
                <w:rFonts w:ascii="Arial" w:eastAsia="Times New Roman" w:hAnsi="Arial" w:cs="Arial"/>
                <w:b/>
                <w:i/>
                <w:color w:val="000000"/>
                <w:lang w:eastAsia="es-EC"/>
              </w:rPr>
              <w:t>13</w:t>
            </w:r>
          </w:p>
        </w:tc>
        <w:tc>
          <w:tcPr>
            <w:tcW w:w="2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6C2BC2">
            <w:pPr>
              <w:spacing w:before="40" w:after="40" w:line="240" w:lineRule="auto"/>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 </w:t>
            </w:r>
            <w:r w:rsidRPr="00087DFB">
              <w:rPr>
                <w:rFonts w:ascii="Arial" w:eastAsia="Times New Roman" w:hAnsi="Arial" w:cs="Arial"/>
                <w:color w:val="000000"/>
                <w:sz w:val="20"/>
                <w:szCs w:val="20"/>
                <w:lang w:eastAsia="es-EC"/>
              </w:rPr>
              <w:t>CAJAS DE MADERA</w:t>
            </w:r>
          </w:p>
        </w:tc>
        <w:tc>
          <w:tcPr>
            <w:tcW w:w="4178" w:type="dxa"/>
            <w:tcBorders>
              <w:top w:val="single" w:sz="4" w:space="0" w:color="auto"/>
              <w:left w:val="nil"/>
              <w:bottom w:val="single" w:sz="4" w:space="0" w:color="auto"/>
              <w:right w:val="single" w:sz="4" w:space="0" w:color="auto"/>
            </w:tcBorders>
            <w:vAlign w:val="bottom"/>
          </w:tcPr>
          <w:p w:rsidR="006C2BC2" w:rsidRPr="00087DFB" w:rsidRDefault="006C2BC2" w:rsidP="00AC3B87">
            <w:pPr>
              <w:spacing w:beforeLines="60" w:after="60" w:line="240" w:lineRule="auto"/>
              <w:jc w:val="center"/>
              <w:rPr>
                <w:rFonts w:ascii="Arial" w:hAnsi="Arial" w:cs="Arial"/>
                <w:color w:val="000000"/>
                <w:sz w:val="20"/>
                <w:szCs w:val="20"/>
              </w:rPr>
            </w:pPr>
            <w:r w:rsidRPr="00087DFB">
              <w:rPr>
                <w:rFonts w:ascii="Arial" w:hAnsi="Arial" w:cs="Arial"/>
                <w:color w:val="000000"/>
                <w:sz w:val="20"/>
                <w:szCs w:val="20"/>
              </w:rPr>
              <w:t>Cambiar a otro lado</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right"/>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18-ene</w:t>
            </w:r>
          </w:p>
        </w:tc>
        <w:tc>
          <w:tcPr>
            <w:tcW w:w="1583" w:type="dxa"/>
            <w:tcBorders>
              <w:top w:val="single" w:sz="4" w:space="0" w:color="auto"/>
              <w:left w:val="nil"/>
              <w:bottom w:val="single" w:sz="4" w:space="0" w:color="auto"/>
              <w:right w:val="single" w:sz="4" w:space="0" w:color="auto"/>
            </w:tcBorders>
            <w:shd w:val="clear" w:color="auto" w:fill="D6E3BC"/>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r w:rsidRPr="00087DFB">
              <w:rPr>
                <w:rFonts w:ascii="Arial" w:eastAsia="Times New Roman" w:hAnsi="Arial" w:cs="Arial"/>
                <w:color w:val="000000"/>
                <w:sz w:val="20"/>
                <w:szCs w:val="20"/>
                <w:lang w:eastAsia="es-EC"/>
              </w:rPr>
              <w:t>Impresión</w:t>
            </w:r>
          </w:p>
        </w:tc>
        <w:tc>
          <w:tcPr>
            <w:tcW w:w="2233" w:type="dxa"/>
            <w:tcBorders>
              <w:top w:val="single" w:sz="4" w:space="0" w:color="auto"/>
              <w:left w:val="nil"/>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r w:rsidRPr="00087DFB">
              <w:rPr>
                <w:rFonts w:ascii="Arial" w:eastAsia="Times New Roman" w:hAnsi="Arial" w:cs="Arial"/>
                <w:color w:val="000000"/>
                <w:sz w:val="20"/>
                <w:szCs w:val="20"/>
                <w:lang w:eastAsia="es-EC"/>
              </w:rPr>
              <w:t>Cambiado</w:t>
            </w:r>
          </w:p>
        </w:tc>
      </w:tr>
      <w:tr w:rsidR="006C2BC2" w:rsidRPr="00865BF4" w:rsidTr="006C2BC2">
        <w:trPr>
          <w:trHeight w:val="300"/>
          <w:jc w:val="center"/>
        </w:trPr>
        <w:tc>
          <w:tcPr>
            <w:tcW w:w="385" w:type="dxa"/>
            <w:tcBorders>
              <w:top w:val="nil"/>
              <w:left w:val="nil"/>
              <w:bottom w:val="nil"/>
              <w:right w:val="nil"/>
            </w:tcBorders>
            <w:shd w:val="clear" w:color="auto" w:fill="auto"/>
            <w:noWrap/>
            <w:vAlign w:val="bottom"/>
            <w:hideMark/>
          </w:tcPr>
          <w:p w:rsidR="006C2BC2" w:rsidRPr="00865BF4" w:rsidRDefault="006C2BC2" w:rsidP="006C2BC2">
            <w:pPr>
              <w:spacing w:before="60" w:after="60" w:line="240" w:lineRule="auto"/>
              <w:jc w:val="right"/>
              <w:rPr>
                <w:rFonts w:ascii="Arial" w:eastAsia="Times New Roman" w:hAnsi="Arial" w:cs="Arial"/>
                <w:b/>
                <w:i/>
                <w:color w:val="000000"/>
                <w:lang w:eastAsia="es-EC"/>
              </w:rPr>
            </w:pPr>
            <w:r w:rsidRPr="00865BF4">
              <w:rPr>
                <w:rFonts w:ascii="Arial" w:eastAsia="Times New Roman" w:hAnsi="Arial" w:cs="Arial"/>
                <w:b/>
                <w:i/>
                <w:color w:val="000000"/>
                <w:lang w:eastAsia="es-EC"/>
              </w:rPr>
              <w:t>14</w:t>
            </w:r>
          </w:p>
        </w:tc>
        <w:tc>
          <w:tcPr>
            <w:tcW w:w="2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6C2BC2">
            <w:pPr>
              <w:spacing w:before="40" w:after="40" w:line="240" w:lineRule="auto"/>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ESCALERA DE MADERA</w:t>
            </w:r>
          </w:p>
        </w:tc>
        <w:tc>
          <w:tcPr>
            <w:tcW w:w="4178" w:type="dxa"/>
            <w:tcBorders>
              <w:top w:val="single" w:sz="4" w:space="0" w:color="auto"/>
              <w:left w:val="nil"/>
              <w:bottom w:val="single" w:sz="4" w:space="0" w:color="auto"/>
              <w:right w:val="single" w:sz="4" w:space="0" w:color="auto"/>
            </w:tcBorders>
            <w:vAlign w:val="bottom"/>
          </w:tcPr>
          <w:p w:rsidR="006C2BC2" w:rsidRPr="006C2BC2" w:rsidRDefault="006C2BC2" w:rsidP="00AC3B87">
            <w:pPr>
              <w:spacing w:beforeLines="60" w:after="60" w:line="240" w:lineRule="auto"/>
              <w:jc w:val="center"/>
              <w:rPr>
                <w:rFonts w:ascii="Arial" w:hAnsi="Arial" w:cs="Arial"/>
                <w:color w:val="000000"/>
                <w:sz w:val="20"/>
                <w:szCs w:val="20"/>
                <w:lang w:val="es-EC"/>
              </w:rPr>
            </w:pPr>
            <w:r w:rsidRPr="006C2BC2">
              <w:rPr>
                <w:rFonts w:ascii="Arial" w:hAnsi="Arial" w:cs="Arial"/>
                <w:color w:val="000000"/>
                <w:sz w:val="20"/>
                <w:szCs w:val="20"/>
                <w:lang w:val="es-EC"/>
              </w:rPr>
              <w:t>Esta escalera no es opta ni segura para utilizarla en los moments que se ubican piñones en sección 1-8 cambiar métalica</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right"/>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25-ene</w:t>
            </w:r>
          </w:p>
        </w:tc>
        <w:tc>
          <w:tcPr>
            <w:tcW w:w="1583" w:type="dxa"/>
            <w:tcBorders>
              <w:top w:val="single" w:sz="4" w:space="0" w:color="auto"/>
              <w:left w:val="nil"/>
              <w:bottom w:val="single" w:sz="4" w:space="0" w:color="auto"/>
              <w:right w:val="single" w:sz="4" w:space="0" w:color="auto"/>
            </w:tcBorders>
            <w:shd w:val="clear" w:color="auto" w:fill="D6E3BC"/>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r w:rsidRPr="00087DFB">
              <w:rPr>
                <w:rFonts w:ascii="Arial" w:eastAsia="Times New Roman" w:hAnsi="Arial" w:cs="Arial"/>
                <w:color w:val="000000"/>
                <w:sz w:val="20"/>
                <w:szCs w:val="20"/>
                <w:lang w:eastAsia="es-EC"/>
              </w:rPr>
              <w:t>Impresión</w:t>
            </w:r>
          </w:p>
        </w:tc>
        <w:tc>
          <w:tcPr>
            <w:tcW w:w="2233" w:type="dxa"/>
            <w:tcBorders>
              <w:top w:val="single" w:sz="4" w:space="0" w:color="auto"/>
              <w:left w:val="nil"/>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 </w:t>
            </w:r>
          </w:p>
        </w:tc>
      </w:tr>
      <w:tr w:rsidR="006C2BC2" w:rsidRPr="00865BF4" w:rsidTr="006C2BC2">
        <w:trPr>
          <w:trHeight w:val="300"/>
          <w:jc w:val="center"/>
        </w:trPr>
        <w:tc>
          <w:tcPr>
            <w:tcW w:w="385" w:type="dxa"/>
            <w:tcBorders>
              <w:top w:val="nil"/>
              <w:left w:val="nil"/>
              <w:bottom w:val="nil"/>
              <w:right w:val="nil"/>
            </w:tcBorders>
            <w:shd w:val="clear" w:color="auto" w:fill="auto"/>
            <w:noWrap/>
            <w:vAlign w:val="bottom"/>
            <w:hideMark/>
          </w:tcPr>
          <w:p w:rsidR="006C2BC2" w:rsidRPr="00865BF4" w:rsidRDefault="006C2BC2" w:rsidP="006C2BC2">
            <w:pPr>
              <w:spacing w:before="60" w:after="60" w:line="240" w:lineRule="auto"/>
              <w:jc w:val="right"/>
              <w:rPr>
                <w:rFonts w:ascii="Arial" w:eastAsia="Times New Roman" w:hAnsi="Arial" w:cs="Arial"/>
                <w:b/>
                <w:i/>
                <w:color w:val="000000"/>
                <w:lang w:eastAsia="es-EC"/>
              </w:rPr>
            </w:pPr>
            <w:r w:rsidRPr="00865BF4">
              <w:rPr>
                <w:rFonts w:ascii="Arial" w:eastAsia="Times New Roman" w:hAnsi="Arial" w:cs="Arial"/>
                <w:b/>
                <w:i/>
                <w:color w:val="000000"/>
                <w:lang w:eastAsia="es-EC"/>
              </w:rPr>
              <w:t>15</w:t>
            </w:r>
          </w:p>
        </w:tc>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6C2BC2">
            <w:pPr>
              <w:spacing w:before="40" w:after="40" w:line="240" w:lineRule="auto"/>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MESA TRANSPORTADORA</w:t>
            </w:r>
          </w:p>
        </w:tc>
        <w:tc>
          <w:tcPr>
            <w:tcW w:w="4178" w:type="dxa"/>
            <w:tcBorders>
              <w:top w:val="single" w:sz="4" w:space="0" w:color="auto"/>
              <w:left w:val="nil"/>
              <w:bottom w:val="single" w:sz="4" w:space="0" w:color="auto"/>
              <w:right w:val="single" w:sz="4" w:space="0" w:color="auto"/>
            </w:tcBorders>
            <w:vAlign w:val="bottom"/>
          </w:tcPr>
          <w:p w:rsidR="006C2BC2" w:rsidRPr="00087DFB" w:rsidRDefault="006C2BC2" w:rsidP="00AC3B87">
            <w:pPr>
              <w:spacing w:beforeLines="60" w:after="60" w:line="240" w:lineRule="auto"/>
              <w:jc w:val="center"/>
              <w:rPr>
                <w:rFonts w:ascii="Arial" w:hAnsi="Arial" w:cs="Arial"/>
                <w:color w:val="000000"/>
                <w:sz w:val="20"/>
                <w:szCs w:val="20"/>
              </w:rPr>
            </w:pPr>
            <w:r w:rsidRPr="00087DFB">
              <w:rPr>
                <w:rFonts w:ascii="Arial" w:hAnsi="Arial" w:cs="Arial"/>
                <w:color w:val="000000"/>
                <w:sz w:val="20"/>
                <w:szCs w:val="20"/>
              </w:rPr>
              <w:t>Cambiar de lugar</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right"/>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25-ene</w:t>
            </w:r>
          </w:p>
        </w:tc>
        <w:tc>
          <w:tcPr>
            <w:tcW w:w="1583" w:type="dxa"/>
            <w:tcBorders>
              <w:top w:val="nil"/>
              <w:left w:val="nil"/>
              <w:bottom w:val="single" w:sz="4" w:space="0" w:color="auto"/>
              <w:right w:val="single" w:sz="4" w:space="0" w:color="auto"/>
            </w:tcBorders>
            <w:shd w:val="clear" w:color="auto" w:fill="B6DDE8"/>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r w:rsidRPr="00087DFB">
              <w:rPr>
                <w:rFonts w:ascii="Arial" w:eastAsia="Times New Roman" w:hAnsi="Arial" w:cs="Arial"/>
                <w:color w:val="000000"/>
                <w:sz w:val="20"/>
                <w:szCs w:val="20"/>
                <w:lang w:eastAsia="es-EC"/>
              </w:rPr>
              <w:t>Sellado</w:t>
            </w:r>
          </w:p>
        </w:tc>
        <w:tc>
          <w:tcPr>
            <w:tcW w:w="2233" w:type="dxa"/>
            <w:tcBorders>
              <w:top w:val="nil"/>
              <w:left w:val="nil"/>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Se designó</w:t>
            </w:r>
            <w:r w:rsidRPr="00087DFB">
              <w:rPr>
                <w:rFonts w:ascii="Arial" w:eastAsia="Times New Roman" w:hAnsi="Arial" w:cs="Arial"/>
                <w:color w:val="000000"/>
                <w:sz w:val="20"/>
                <w:szCs w:val="20"/>
                <w:lang w:eastAsia="es-EC"/>
              </w:rPr>
              <w:t xml:space="preserve"> un lugar</w:t>
            </w:r>
          </w:p>
        </w:tc>
      </w:tr>
      <w:tr w:rsidR="006C2BC2" w:rsidRPr="00865BF4" w:rsidTr="006C2BC2">
        <w:trPr>
          <w:trHeight w:val="300"/>
          <w:jc w:val="center"/>
        </w:trPr>
        <w:tc>
          <w:tcPr>
            <w:tcW w:w="385" w:type="dxa"/>
            <w:tcBorders>
              <w:top w:val="nil"/>
              <w:left w:val="nil"/>
              <w:bottom w:val="nil"/>
              <w:right w:val="nil"/>
            </w:tcBorders>
            <w:shd w:val="clear" w:color="auto" w:fill="auto"/>
            <w:noWrap/>
            <w:vAlign w:val="bottom"/>
            <w:hideMark/>
          </w:tcPr>
          <w:p w:rsidR="006C2BC2" w:rsidRPr="00865BF4" w:rsidRDefault="006C2BC2" w:rsidP="006C2BC2">
            <w:pPr>
              <w:spacing w:before="60" w:after="60" w:line="240" w:lineRule="auto"/>
              <w:jc w:val="right"/>
              <w:rPr>
                <w:rFonts w:ascii="Arial" w:eastAsia="Times New Roman" w:hAnsi="Arial" w:cs="Arial"/>
                <w:b/>
                <w:i/>
                <w:color w:val="000000"/>
                <w:lang w:eastAsia="es-EC"/>
              </w:rPr>
            </w:pPr>
            <w:r w:rsidRPr="00865BF4">
              <w:rPr>
                <w:rFonts w:ascii="Arial" w:eastAsia="Times New Roman" w:hAnsi="Arial" w:cs="Arial"/>
                <w:b/>
                <w:i/>
                <w:color w:val="000000"/>
                <w:lang w:eastAsia="es-EC"/>
              </w:rPr>
              <w:t>16</w:t>
            </w:r>
          </w:p>
        </w:tc>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6C2BC2">
            <w:pPr>
              <w:spacing w:before="40" w:after="40" w:line="240" w:lineRule="auto"/>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 </w:t>
            </w:r>
          </w:p>
        </w:tc>
        <w:tc>
          <w:tcPr>
            <w:tcW w:w="4178" w:type="dxa"/>
            <w:tcBorders>
              <w:top w:val="single" w:sz="4" w:space="0" w:color="auto"/>
              <w:left w:val="nil"/>
              <w:bottom w:val="single" w:sz="4" w:space="0" w:color="auto"/>
              <w:right w:val="single" w:sz="4" w:space="0" w:color="auto"/>
            </w:tcBorders>
            <w:vAlign w:val="bottom"/>
          </w:tcPr>
          <w:p w:rsidR="006C2BC2" w:rsidRPr="00087DFB" w:rsidRDefault="006C2BC2" w:rsidP="006C2BC2">
            <w:pPr>
              <w:spacing w:before="60" w:after="60" w:line="240" w:lineRule="auto"/>
              <w:jc w:val="center"/>
              <w:rPr>
                <w:rFonts w:ascii="Arial" w:hAnsi="Arial" w:cs="Arial"/>
                <w:color w:val="000000"/>
                <w:sz w:val="20"/>
                <w:szCs w:val="20"/>
              </w:rPr>
            </w:pPr>
            <w:r w:rsidRPr="00087DFB">
              <w:rPr>
                <w:rFonts w:ascii="Arial" w:hAnsi="Arial" w:cs="Arial"/>
                <w:color w:val="000000"/>
                <w:sz w:val="20"/>
                <w:szCs w:val="20"/>
              </w:rPr>
              <w:t>Retirar desperdicio de banda</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right"/>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25-ene</w:t>
            </w:r>
          </w:p>
        </w:tc>
        <w:tc>
          <w:tcPr>
            <w:tcW w:w="1583" w:type="dxa"/>
            <w:tcBorders>
              <w:top w:val="nil"/>
              <w:left w:val="nil"/>
              <w:bottom w:val="single" w:sz="4" w:space="0" w:color="auto"/>
              <w:right w:val="single" w:sz="4" w:space="0" w:color="auto"/>
            </w:tcBorders>
            <w:shd w:val="clear" w:color="auto" w:fill="B6DDE8"/>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r w:rsidRPr="00087DFB">
              <w:rPr>
                <w:rFonts w:ascii="Arial" w:eastAsia="Times New Roman" w:hAnsi="Arial" w:cs="Arial"/>
                <w:color w:val="000000"/>
                <w:sz w:val="20"/>
                <w:szCs w:val="20"/>
                <w:lang w:eastAsia="es-EC"/>
              </w:rPr>
              <w:t>Sellado</w:t>
            </w:r>
          </w:p>
        </w:tc>
        <w:tc>
          <w:tcPr>
            <w:tcW w:w="2233" w:type="dxa"/>
            <w:tcBorders>
              <w:top w:val="nil"/>
              <w:left w:val="nil"/>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p>
        </w:tc>
      </w:tr>
      <w:tr w:rsidR="006C2BC2" w:rsidRPr="00865BF4" w:rsidTr="006C2BC2">
        <w:trPr>
          <w:trHeight w:val="300"/>
          <w:jc w:val="center"/>
        </w:trPr>
        <w:tc>
          <w:tcPr>
            <w:tcW w:w="385" w:type="dxa"/>
            <w:tcBorders>
              <w:top w:val="nil"/>
              <w:left w:val="nil"/>
              <w:bottom w:val="nil"/>
              <w:right w:val="nil"/>
            </w:tcBorders>
            <w:shd w:val="clear" w:color="auto" w:fill="auto"/>
            <w:noWrap/>
            <w:vAlign w:val="bottom"/>
            <w:hideMark/>
          </w:tcPr>
          <w:p w:rsidR="006C2BC2" w:rsidRPr="00865BF4" w:rsidRDefault="006C2BC2" w:rsidP="006C2BC2">
            <w:pPr>
              <w:spacing w:before="60" w:after="60" w:line="240" w:lineRule="auto"/>
              <w:jc w:val="right"/>
              <w:rPr>
                <w:rFonts w:ascii="Arial" w:eastAsia="Times New Roman" w:hAnsi="Arial" w:cs="Arial"/>
                <w:b/>
                <w:i/>
                <w:color w:val="000000"/>
                <w:lang w:eastAsia="es-EC"/>
              </w:rPr>
            </w:pPr>
            <w:r w:rsidRPr="00865BF4">
              <w:rPr>
                <w:rFonts w:ascii="Arial" w:eastAsia="Times New Roman" w:hAnsi="Arial" w:cs="Arial"/>
                <w:b/>
                <w:i/>
                <w:color w:val="000000"/>
                <w:lang w:eastAsia="es-EC"/>
              </w:rPr>
              <w:t>17</w:t>
            </w:r>
          </w:p>
        </w:tc>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6C2BC2">
            <w:pPr>
              <w:spacing w:before="40" w:after="40" w:line="240" w:lineRule="auto"/>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OJO DE CANGREJO</w:t>
            </w:r>
          </w:p>
        </w:tc>
        <w:tc>
          <w:tcPr>
            <w:tcW w:w="4178" w:type="dxa"/>
            <w:tcBorders>
              <w:top w:val="single" w:sz="4" w:space="0" w:color="auto"/>
              <w:left w:val="nil"/>
              <w:bottom w:val="single" w:sz="4" w:space="0" w:color="auto"/>
              <w:right w:val="single" w:sz="4" w:space="0" w:color="auto"/>
            </w:tcBorders>
            <w:vAlign w:val="bottom"/>
          </w:tcPr>
          <w:p w:rsidR="006C2BC2" w:rsidRPr="00087DFB" w:rsidRDefault="006C2BC2" w:rsidP="006C2BC2">
            <w:pPr>
              <w:spacing w:before="60" w:after="60" w:line="240" w:lineRule="auto"/>
              <w:jc w:val="center"/>
              <w:rPr>
                <w:rFonts w:ascii="Arial" w:hAnsi="Arial" w:cs="Arial"/>
                <w:color w:val="000000"/>
                <w:sz w:val="20"/>
                <w:szCs w:val="20"/>
              </w:rPr>
            </w:pPr>
            <w:r w:rsidRPr="00087DFB">
              <w:rPr>
                <w:rFonts w:ascii="Arial" w:hAnsi="Arial" w:cs="Arial"/>
                <w:color w:val="000000"/>
                <w:sz w:val="20"/>
                <w:szCs w:val="20"/>
              </w:rPr>
              <w:t>No tiene</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right"/>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25-ene</w:t>
            </w:r>
          </w:p>
        </w:tc>
        <w:tc>
          <w:tcPr>
            <w:tcW w:w="1583" w:type="dxa"/>
            <w:tcBorders>
              <w:top w:val="nil"/>
              <w:left w:val="nil"/>
              <w:bottom w:val="single" w:sz="4" w:space="0" w:color="auto"/>
              <w:right w:val="single" w:sz="4" w:space="0" w:color="auto"/>
            </w:tcBorders>
            <w:shd w:val="clear" w:color="auto" w:fill="B6DDE8"/>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r w:rsidRPr="00087DFB">
              <w:rPr>
                <w:rFonts w:ascii="Arial" w:eastAsia="Times New Roman" w:hAnsi="Arial" w:cs="Arial"/>
                <w:color w:val="000000"/>
                <w:sz w:val="20"/>
                <w:szCs w:val="20"/>
                <w:lang w:eastAsia="es-EC"/>
              </w:rPr>
              <w:t>Sellado</w:t>
            </w:r>
          </w:p>
        </w:tc>
        <w:tc>
          <w:tcPr>
            <w:tcW w:w="2233" w:type="dxa"/>
            <w:tcBorders>
              <w:top w:val="nil"/>
              <w:left w:val="nil"/>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p>
        </w:tc>
      </w:tr>
      <w:tr w:rsidR="006C2BC2" w:rsidRPr="00865BF4" w:rsidTr="006C2BC2">
        <w:trPr>
          <w:trHeight w:val="300"/>
          <w:jc w:val="center"/>
        </w:trPr>
        <w:tc>
          <w:tcPr>
            <w:tcW w:w="385" w:type="dxa"/>
            <w:tcBorders>
              <w:top w:val="nil"/>
              <w:left w:val="nil"/>
              <w:bottom w:val="nil"/>
              <w:right w:val="nil"/>
            </w:tcBorders>
            <w:shd w:val="clear" w:color="auto" w:fill="auto"/>
            <w:noWrap/>
            <w:vAlign w:val="bottom"/>
            <w:hideMark/>
          </w:tcPr>
          <w:p w:rsidR="006C2BC2" w:rsidRPr="00865BF4" w:rsidRDefault="006C2BC2" w:rsidP="006C2BC2">
            <w:pPr>
              <w:spacing w:before="60" w:after="60" w:line="240" w:lineRule="auto"/>
              <w:jc w:val="right"/>
              <w:rPr>
                <w:rFonts w:ascii="Arial" w:eastAsia="Times New Roman" w:hAnsi="Arial" w:cs="Arial"/>
                <w:b/>
                <w:i/>
                <w:color w:val="000000"/>
                <w:lang w:eastAsia="es-EC"/>
              </w:rPr>
            </w:pPr>
            <w:r w:rsidRPr="00865BF4">
              <w:rPr>
                <w:rFonts w:ascii="Arial" w:eastAsia="Times New Roman" w:hAnsi="Arial" w:cs="Arial"/>
                <w:b/>
                <w:i/>
                <w:color w:val="000000"/>
                <w:lang w:eastAsia="es-EC"/>
              </w:rPr>
              <w:t>18</w:t>
            </w:r>
          </w:p>
        </w:tc>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2BC2" w:rsidRPr="006C2BC2" w:rsidRDefault="006C2BC2" w:rsidP="006C2BC2">
            <w:pPr>
              <w:spacing w:before="40" w:after="40" w:line="240" w:lineRule="auto"/>
              <w:rPr>
                <w:rFonts w:ascii="Arial" w:eastAsia="Times New Roman" w:hAnsi="Arial" w:cs="Arial"/>
                <w:color w:val="000000"/>
                <w:sz w:val="20"/>
                <w:szCs w:val="20"/>
                <w:lang w:val="es-EC" w:eastAsia="es-EC"/>
              </w:rPr>
            </w:pPr>
            <w:r w:rsidRPr="006C2BC2">
              <w:rPr>
                <w:rFonts w:ascii="Arial" w:eastAsia="Times New Roman" w:hAnsi="Arial" w:cs="Arial"/>
                <w:color w:val="000000"/>
                <w:sz w:val="20"/>
                <w:szCs w:val="20"/>
                <w:lang w:val="es-EC" w:eastAsia="es-EC"/>
              </w:rPr>
              <w:t>RESORTE Y ALAMBRE PARA BALANCIN SOLO TIENE DE UN LADO</w:t>
            </w:r>
          </w:p>
        </w:tc>
        <w:tc>
          <w:tcPr>
            <w:tcW w:w="4178" w:type="dxa"/>
            <w:tcBorders>
              <w:top w:val="single" w:sz="4" w:space="0" w:color="auto"/>
              <w:left w:val="nil"/>
              <w:bottom w:val="single" w:sz="4" w:space="0" w:color="auto"/>
              <w:right w:val="single" w:sz="4" w:space="0" w:color="auto"/>
            </w:tcBorders>
            <w:vAlign w:val="bottom"/>
          </w:tcPr>
          <w:p w:rsidR="006C2BC2" w:rsidRPr="006C2BC2" w:rsidRDefault="006C2BC2" w:rsidP="006C2BC2">
            <w:pPr>
              <w:spacing w:before="60" w:after="60" w:line="240" w:lineRule="auto"/>
              <w:jc w:val="center"/>
              <w:rPr>
                <w:rFonts w:ascii="Arial" w:hAnsi="Arial" w:cs="Arial"/>
                <w:color w:val="000000"/>
                <w:sz w:val="20"/>
                <w:szCs w:val="20"/>
                <w:lang w:val="es-EC"/>
              </w:rPr>
            </w:pPr>
            <w:r w:rsidRPr="006C2BC2">
              <w:rPr>
                <w:rFonts w:ascii="Arial" w:hAnsi="Arial" w:cs="Arial"/>
                <w:color w:val="000000"/>
                <w:sz w:val="20"/>
                <w:szCs w:val="20"/>
                <w:lang w:val="es-EC"/>
              </w:rPr>
              <w:t>Hace mucha fuerza el resorte y alambre porque solo tiene un lado y se arrancan muy seguido</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right"/>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25-ene</w:t>
            </w:r>
          </w:p>
        </w:tc>
        <w:tc>
          <w:tcPr>
            <w:tcW w:w="1583" w:type="dxa"/>
            <w:tcBorders>
              <w:top w:val="nil"/>
              <w:left w:val="nil"/>
              <w:bottom w:val="single" w:sz="4" w:space="0" w:color="auto"/>
              <w:right w:val="single" w:sz="4" w:space="0" w:color="auto"/>
            </w:tcBorders>
            <w:shd w:val="clear" w:color="auto" w:fill="B6DDE8"/>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r w:rsidRPr="00087DFB">
              <w:rPr>
                <w:rFonts w:ascii="Arial" w:eastAsia="Times New Roman" w:hAnsi="Arial" w:cs="Arial"/>
                <w:color w:val="000000"/>
                <w:sz w:val="20"/>
                <w:szCs w:val="20"/>
                <w:lang w:eastAsia="es-EC"/>
              </w:rPr>
              <w:t>Sellado</w:t>
            </w:r>
          </w:p>
        </w:tc>
        <w:tc>
          <w:tcPr>
            <w:tcW w:w="2233" w:type="dxa"/>
            <w:tcBorders>
              <w:top w:val="nil"/>
              <w:left w:val="nil"/>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p>
        </w:tc>
      </w:tr>
      <w:tr w:rsidR="006C2BC2" w:rsidRPr="00865BF4" w:rsidTr="006C2BC2">
        <w:trPr>
          <w:trHeight w:val="300"/>
          <w:jc w:val="center"/>
        </w:trPr>
        <w:tc>
          <w:tcPr>
            <w:tcW w:w="385" w:type="dxa"/>
            <w:tcBorders>
              <w:top w:val="nil"/>
              <w:left w:val="nil"/>
              <w:bottom w:val="nil"/>
              <w:right w:val="nil"/>
            </w:tcBorders>
            <w:shd w:val="clear" w:color="auto" w:fill="auto"/>
            <w:noWrap/>
            <w:vAlign w:val="bottom"/>
            <w:hideMark/>
          </w:tcPr>
          <w:p w:rsidR="006C2BC2" w:rsidRPr="00865BF4" w:rsidRDefault="006C2BC2" w:rsidP="006C2BC2">
            <w:pPr>
              <w:spacing w:before="60" w:after="60" w:line="240" w:lineRule="auto"/>
              <w:jc w:val="right"/>
              <w:rPr>
                <w:rFonts w:ascii="Arial" w:eastAsia="Times New Roman" w:hAnsi="Arial" w:cs="Arial"/>
                <w:b/>
                <w:i/>
                <w:color w:val="000000"/>
                <w:lang w:eastAsia="es-EC"/>
              </w:rPr>
            </w:pPr>
            <w:r w:rsidRPr="00865BF4">
              <w:rPr>
                <w:rFonts w:ascii="Arial" w:eastAsia="Times New Roman" w:hAnsi="Arial" w:cs="Arial"/>
                <w:b/>
                <w:i/>
                <w:color w:val="000000"/>
                <w:lang w:eastAsia="es-EC"/>
              </w:rPr>
              <w:t>19</w:t>
            </w:r>
          </w:p>
        </w:tc>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6C2BC2">
            <w:pPr>
              <w:spacing w:before="40" w:after="40" w:line="240" w:lineRule="auto"/>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 </w:t>
            </w:r>
          </w:p>
        </w:tc>
        <w:tc>
          <w:tcPr>
            <w:tcW w:w="4178" w:type="dxa"/>
            <w:tcBorders>
              <w:top w:val="single" w:sz="4" w:space="0" w:color="auto"/>
              <w:left w:val="nil"/>
              <w:bottom w:val="single" w:sz="4" w:space="0" w:color="auto"/>
              <w:right w:val="single" w:sz="4" w:space="0" w:color="auto"/>
            </w:tcBorders>
            <w:vAlign w:val="bottom"/>
          </w:tcPr>
          <w:p w:rsidR="006C2BC2" w:rsidRPr="00087DFB" w:rsidRDefault="006C2BC2" w:rsidP="006C2BC2">
            <w:pPr>
              <w:spacing w:before="60" w:after="60" w:line="240" w:lineRule="auto"/>
              <w:jc w:val="center"/>
              <w:rPr>
                <w:rFonts w:ascii="Arial" w:hAnsi="Arial" w:cs="Arial"/>
                <w:color w:val="000000"/>
                <w:sz w:val="20"/>
                <w:szCs w:val="20"/>
              </w:rPr>
            </w:pPr>
            <w:r w:rsidRPr="00087DFB">
              <w:rPr>
                <w:rFonts w:ascii="Arial" w:hAnsi="Arial" w:cs="Arial"/>
                <w:color w:val="000000"/>
                <w:sz w:val="20"/>
                <w:szCs w:val="20"/>
              </w:rPr>
              <w:t>Ordenar</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right"/>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25-ene</w:t>
            </w:r>
          </w:p>
        </w:tc>
        <w:tc>
          <w:tcPr>
            <w:tcW w:w="1583" w:type="dxa"/>
            <w:tcBorders>
              <w:top w:val="nil"/>
              <w:left w:val="nil"/>
              <w:bottom w:val="single" w:sz="4" w:space="0" w:color="auto"/>
              <w:right w:val="single" w:sz="4" w:space="0" w:color="auto"/>
            </w:tcBorders>
            <w:shd w:val="clear" w:color="auto" w:fill="B6DDE8"/>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r w:rsidRPr="00087DFB">
              <w:rPr>
                <w:rFonts w:ascii="Arial" w:eastAsia="Times New Roman" w:hAnsi="Arial" w:cs="Arial"/>
                <w:color w:val="000000"/>
                <w:sz w:val="20"/>
                <w:szCs w:val="20"/>
                <w:lang w:eastAsia="es-EC"/>
              </w:rPr>
              <w:t>Sellado</w:t>
            </w:r>
          </w:p>
        </w:tc>
        <w:tc>
          <w:tcPr>
            <w:tcW w:w="2233" w:type="dxa"/>
            <w:tcBorders>
              <w:top w:val="nil"/>
              <w:left w:val="nil"/>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r w:rsidRPr="00087DFB">
              <w:rPr>
                <w:rFonts w:ascii="Arial" w:eastAsia="Times New Roman" w:hAnsi="Arial" w:cs="Arial"/>
                <w:color w:val="000000"/>
                <w:sz w:val="20"/>
                <w:szCs w:val="20"/>
                <w:lang w:eastAsia="es-EC"/>
              </w:rPr>
              <w:t>Ordenado los sacos</w:t>
            </w:r>
          </w:p>
        </w:tc>
      </w:tr>
      <w:tr w:rsidR="006C2BC2" w:rsidRPr="00865BF4" w:rsidTr="006C2BC2">
        <w:trPr>
          <w:trHeight w:val="300"/>
          <w:jc w:val="center"/>
        </w:trPr>
        <w:tc>
          <w:tcPr>
            <w:tcW w:w="385" w:type="dxa"/>
            <w:tcBorders>
              <w:top w:val="nil"/>
              <w:left w:val="nil"/>
              <w:bottom w:val="nil"/>
              <w:right w:val="nil"/>
            </w:tcBorders>
            <w:shd w:val="clear" w:color="auto" w:fill="auto"/>
            <w:noWrap/>
            <w:vAlign w:val="bottom"/>
            <w:hideMark/>
          </w:tcPr>
          <w:p w:rsidR="006C2BC2" w:rsidRPr="00865BF4" w:rsidRDefault="006C2BC2" w:rsidP="006C2BC2">
            <w:pPr>
              <w:spacing w:before="60" w:after="60" w:line="240" w:lineRule="auto"/>
              <w:jc w:val="right"/>
              <w:rPr>
                <w:rFonts w:ascii="Arial" w:eastAsia="Times New Roman" w:hAnsi="Arial" w:cs="Arial"/>
                <w:b/>
                <w:i/>
                <w:color w:val="000000"/>
                <w:lang w:eastAsia="es-EC"/>
              </w:rPr>
            </w:pPr>
            <w:r w:rsidRPr="00865BF4">
              <w:rPr>
                <w:rFonts w:ascii="Arial" w:eastAsia="Times New Roman" w:hAnsi="Arial" w:cs="Arial"/>
                <w:b/>
                <w:i/>
                <w:color w:val="000000"/>
                <w:lang w:eastAsia="es-EC"/>
              </w:rPr>
              <w:t>20</w:t>
            </w:r>
          </w:p>
        </w:tc>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6C2BC2">
            <w:pPr>
              <w:spacing w:before="40" w:after="40" w:line="240" w:lineRule="auto"/>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MÁ</w:t>
            </w:r>
            <w:r w:rsidRPr="00865BF4">
              <w:rPr>
                <w:rFonts w:ascii="Arial" w:eastAsia="Times New Roman" w:hAnsi="Arial" w:cs="Arial"/>
                <w:color w:val="000000"/>
                <w:sz w:val="20"/>
                <w:szCs w:val="20"/>
                <w:lang w:eastAsia="es-EC"/>
              </w:rPr>
              <w:t>QUINA</w:t>
            </w:r>
          </w:p>
        </w:tc>
        <w:tc>
          <w:tcPr>
            <w:tcW w:w="4178" w:type="dxa"/>
            <w:tcBorders>
              <w:top w:val="single" w:sz="4" w:space="0" w:color="auto"/>
              <w:left w:val="nil"/>
              <w:bottom w:val="single" w:sz="4" w:space="0" w:color="auto"/>
              <w:right w:val="single" w:sz="4" w:space="0" w:color="auto"/>
            </w:tcBorders>
            <w:vAlign w:val="bottom"/>
          </w:tcPr>
          <w:p w:rsidR="006C2BC2" w:rsidRPr="00087DFB" w:rsidRDefault="006C2BC2" w:rsidP="006C2BC2">
            <w:pPr>
              <w:spacing w:before="60" w:after="60" w:line="240" w:lineRule="auto"/>
              <w:jc w:val="center"/>
              <w:rPr>
                <w:rFonts w:ascii="Arial" w:hAnsi="Arial" w:cs="Arial"/>
                <w:color w:val="000000"/>
                <w:sz w:val="20"/>
                <w:szCs w:val="20"/>
              </w:rPr>
            </w:pPr>
            <w:r w:rsidRPr="00087DFB">
              <w:rPr>
                <w:rFonts w:ascii="Arial" w:hAnsi="Arial" w:cs="Arial"/>
                <w:color w:val="000000"/>
                <w:sz w:val="20"/>
                <w:szCs w:val="20"/>
              </w:rPr>
              <w:t>Reparar</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right"/>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18-ene</w:t>
            </w:r>
          </w:p>
        </w:tc>
        <w:tc>
          <w:tcPr>
            <w:tcW w:w="1583" w:type="dxa"/>
            <w:tcBorders>
              <w:top w:val="nil"/>
              <w:left w:val="nil"/>
              <w:bottom w:val="single" w:sz="4" w:space="0" w:color="auto"/>
              <w:right w:val="single" w:sz="4" w:space="0" w:color="auto"/>
            </w:tcBorders>
            <w:shd w:val="clear" w:color="auto" w:fill="B6DDE8"/>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r w:rsidRPr="00087DFB">
              <w:rPr>
                <w:rFonts w:ascii="Arial" w:eastAsia="Times New Roman" w:hAnsi="Arial" w:cs="Arial"/>
                <w:color w:val="000000"/>
                <w:sz w:val="20"/>
                <w:szCs w:val="20"/>
                <w:lang w:eastAsia="es-EC"/>
              </w:rPr>
              <w:t>Sellado</w:t>
            </w:r>
          </w:p>
        </w:tc>
        <w:tc>
          <w:tcPr>
            <w:tcW w:w="2233" w:type="dxa"/>
            <w:tcBorders>
              <w:top w:val="nil"/>
              <w:left w:val="nil"/>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Má</w:t>
            </w:r>
            <w:r w:rsidRPr="00087DFB">
              <w:rPr>
                <w:rFonts w:ascii="Arial" w:eastAsia="Times New Roman" w:hAnsi="Arial" w:cs="Arial"/>
                <w:color w:val="000000"/>
                <w:sz w:val="20"/>
                <w:szCs w:val="20"/>
                <w:lang w:eastAsia="es-EC"/>
              </w:rPr>
              <w:t>quina #2 reparada</w:t>
            </w:r>
          </w:p>
        </w:tc>
      </w:tr>
      <w:tr w:rsidR="006C2BC2" w:rsidRPr="00865BF4" w:rsidTr="006C2BC2">
        <w:trPr>
          <w:trHeight w:val="300"/>
          <w:jc w:val="center"/>
        </w:trPr>
        <w:tc>
          <w:tcPr>
            <w:tcW w:w="385" w:type="dxa"/>
            <w:tcBorders>
              <w:top w:val="nil"/>
              <w:left w:val="nil"/>
              <w:bottom w:val="nil"/>
              <w:right w:val="nil"/>
            </w:tcBorders>
            <w:shd w:val="clear" w:color="auto" w:fill="auto"/>
            <w:noWrap/>
            <w:vAlign w:val="bottom"/>
            <w:hideMark/>
          </w:tcPr>
          <w:p w:rsidR="006C2BC2" w:rsidRPr="00865BF4" w:rsidRDefault="006C2BC2" w:rsidP="006C2BC2">
            <w:pPr>
              <w:spacing w:before="60" w:after="60" w:line="240" w:lineRule="auto"/>
              <w:jc w:val="right"/>
              <w:rPr>
                <w:rFonts w:ascii="Arial" w:eastAsia="Times New Roman" w:hAnsi="Arial" w:cs="Arial"/>
                <w:b/>
                <w:i/>
                <w:color w:val="000000"/>
                <w:lang w:eastAsia="es-EC"/>
              </w:rPr>
            </w:pPr>
            <w:r w:rsidRPr="00865BF4">
              <w:rPr>
                <w:rFonts w:ascii="Arial" w:eastAsia="Times New Roman" w:hAnsi="Arial" w:cs="Arial"/>
                <w:b/>
                <w:i/>
                <w:color w:val="000000"/>
                <w:lang w:eastAsia="es-EC"/>
              </w:rPr>
              <w:t>21</w:t>
            </w:r>
          </w:p>
        </w:tc>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6C2BC2">
            <w:pPr>
              <w:spacing w:before="40" w:after="40" w:line="240" w:lineRule="auto"/>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ARREGLAR BURRA</w:t>
            </w:r>
          </w:p>
        </w:tc>
        <w:tc>
          <w:tcPr>
            <w:tcW w:w="4178" w:type="dxa"/>
            <w:tcBorders>
              <w:top w:val="single" w:sz="4" w:space="0" w:color="auto"/>
              <w:left w:val="nil"/>
              <w:bottom w:val="single" w:sz="4" w:space="0" w:color="auto"/>
              <w:right w:val="single" w:sz="4" w:space="0" w:color="auto"/>
            </w:tcBorders>
            <w:vAlign w:val="bottom"/>
          </w:tcPr>
          <w:p w:rsidR="006C2BC2" w:rsidRPr="006C2BC2" w:rsidRDefault="006C2BC2" w:rsidP="006C2BC2">
            <w:pPr>
              <w:spacing w:before="60" w:after="60" w:line="240" w:lineRule="auto"/>
              <w:jc w:val="center"/>
              <w:rPr>
                <w:rFonts w:ascii="Arial" w:hAnsi="Arial" w:cs="Arial"/>
                <w:color w:val="000000"/>
                <w:sz w:val="20"/>
                <w:szCs w:val="20"/>
                <w:lang w:val="es-EC"/>
              </w:rPr>
            </w:pPr>
            <w:r w:rsidRPr="006C2BC2">
              <w:rPr>
                <w:rFonts w:ascii="Arial" w:hAnsi="Arial" w:cs="Arial"/>
                <w:color w:val="000000"/>
                <w:sz w:val="20"/>
                <w:szCs w:val="20"/>
                <w:lang w:val="es-EC"/>
              </w:rPr>
              <w:t>No eleva y derrama aceite</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right"/>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25-ene</w:t>
            </w:r>
          </w:p>
        </w:tc>
        <w:tc>
          <w:tcPr>
            <w:tcW w:w="1583" w:type="dxa"/>
            <w:tcBorders>
              <w:top w:val="nil"/>
              <w:left w:val="nil"/>
              <w:bottom w:val="single" w:sz="4" w:space="0" w:color="auto"/>
              <w:right w:val="single" w:sz="4" w:space="0" w:color="auto"/>
            </w:tcBorders>
            <w:shd w:val="clear" w:color="auto" w:fill="B6DDE8"/>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r w:rsidRPr="00087DFB">
              <w:rPr>
                <w:rFonts w:ascii="Arial" w:eastAsia="Times New Roman" w:hAnsi="Arial" w:cs="Arial"/>
                <w:color w:val="000000"/>
                <w:sz w:val="20"/>
                <w:szCs w:val="20"/>
                <w:lang w:eastAsia="es-EC"/>
              </w:rPr>
              <w:t>Sellado</w:t>
            </w:r>
          </w:p>
        </w:tc>
        <w:tc>
          <w:tcPr>
            <w:tcW w:w="2233" w:type="dxa"/>
            <w:tcBorders>
              <w:top w:val="nil"/>
              <w:left w:val="nil"/>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r w:rsidRPr="00087DFB">
              <w:rPr>
                <w:rFonts w:ascii="Arial" w:eastAsia="Times New Roman" w:hAnsi="Arial" w:cs="Arial"/>
                <w:color w:val="000000"/>
                <w:sz w:val="20"/>
                <w:szCs w:val="20"/>
                <w:lang w:eastAsia="es-EC"/>
              </w:rPr>
              <w:t>Nueva burra</w:t>
            </w:r>
          </w:p>
        </w:tc>
      </w:tr>
      <w:tr w:rsidR="006C2BC2" w:rsidRPr="00865BF4" w:rsidTr="006C2BC2">
        <w:trPr>
          <w:trHeight w:val="300"/>
          <w:jc w:val="center"/>
        </w:trPr>
        <w:tc>
          <w:tcPr>
            <w:tcW w:w="385" w:type="dxa"/>
            <w:tcBorders>
              <w:top w:val="nil"/>
              <w:left w:val="nil"/>
              <w:bottom w:val="nil"/>
              <w:right w:val="nil"/>
            </w:tcBorders>
            <w:shd w:val="clear" w:color="auto" w:fill="auto"/>
            <w:noWrap/>
            <w:vAlign w:val="bottom"/>
            <w:hideMark/>
          </w:tcPr>
          <w:p w:rsidR="006C2BC2" w:rsidRPr="00865BF4" w:rsidRDefault="006C2BC2" w:rsidP="006C2BC2">
            <w:pPr>
              <w:spacing w:before="60" w:after="60" w:line="240" w:lineRule="auto"/>
              <w:jc w:val="right"/>
              <w:rPr>
                <w:rFonts w:ascii="Arial" w:eastAsia="Times New Roman" w:hAnsi="Arial" w:cs="Arial"/>
                <w:b/>
                <w:i/>
                <w:color w:val="000000"/>
                <w:lang w:eastAsia="es-EC"/>
              </w:rPr>
            </w:pPr>
            <w:r w:rsidRPr="00865BF4">
              <w:rPr>
                <w:rFonts w:ascii="Arial" w:eastAsia="Times New Roman" w:hAnsi="Arial" w:cs="Arial"/>
                <w:b/>
                <w:i/>
                <w:color w:val="000000"/>
                <w:lang w:eastAsia="es-EC"/>
              </w:rPr>
              <w:t>22</w:t>
            </w:r>
          </w:p>
        </w:tc>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6C2BC2">
            <w:pPr>
              <w:spacing w:before="40" w:after="40" w:line="240" w:lineRule="auto"/>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ORDENAR ARMARIO</w:t>
            </w:r>
          </w:p>
        </w:tc>
        <w:tc>
          <w:tcPr>
            <w:tcW w:w="4178" w:type="dxa"/>
            <w:tcBorders>
              <w:top w:val="single" w:sz="4" w:space="0" w:color="auto"/>
              <w:left w:val="nil"/>
              <w:bottom w:val="single" w:sz="4" w:space="0" w:color="auto"/>
              <w:right w:val="single" w:sz="4" w:space="0" w:color="auto"/>
            </w:tcBorders>
            <w:vAlign w:val="bottom"/>
          </w:tcPr>
          <w:p w:rsidR="006C2BC2" w:rsidRPr="00087DFB" w:rsidRDefault="006C2BC2" w:rsidP="006C2BC2">
            <w:pPr>
              <w:spacing w:before="60" w:after="60" w:line="240" w:lineRule="auto"/>
              <w:jc w:val="center"/>
              <w:rPr>
                <w:rFonts w:ascii="Arial" w:hAnsi="Arial" w:cs="Arial"/>
                <w:color w:val="000000"/>
                <w:sz w:val="20"/>
                <w:szCs w:val="20"/>
              </w:rPr>
            </w:pPr>
            <w:r w:rsidRPr="00087DFB">
              <w:rPr>
                <w:rFonts w:ascii="Arial" w:hAnsi="Arial" w:cs="Arial"/>
                <w:color w:val="000000"/>
                <w:sz w:val="20"/>
                <w:szCs w:val="20"/>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right"/>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18-ene</w:t>
            </w:r>
          </w:p>
        </w:tc>
        <w:tc>
          <w:tcPr>
            <w:tcW w:w="1583" w:type="dxa"/>
            <w:tcBorders>
              <w:top w:val="nil"/>
              <w:left w:val="nil"/>
              <w:bottom w:val="single" w:sz="4" w:space="0" w:color="auto"/>
              <w:right w:val="single" w:sz="4" w:space="0" w:color="auto"/>
            </w:tcBorders>
            <w:shd w:val="clear" w:color="auto" w:fill="B6DDE8"/>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r w:rsidRPr="00087DFB">
              <w:rPr>
                <w:rFonts w:ascii="Arial" w:eastAsia="Times New Roman" w:hAnsi="Arial" w:cs="Arial"/>
                <w:color w:val="000000"/>
                <w:sz w:val="20"/>
                <w:szCs w:val="20"/>
                <w:lang w:eastAsia="es-EC"/>
              </w:rPr>
              <w:t>Sellado</w:t>
            </w:r>
          </w:p>
        </w:tc>
        <w:tc>
          <w:tcPr>
            <w:tcW w:w="2233" w:type="dxa"/>
            <w:tcBorders>
              <w:top w:val="nil"/>
              <w:left w:val="nil"/>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r w:rsidRPr="00087DFB">
              <w:rPr>
                <w:rFonts w:ascii="Arial" w:eastAsia="Times New Roman" w:hAnsi="Arial" w:cs="Arial"/>
                <w:color w:val="000000"/>
                <w:sz w:val="20"/>
                <w:szCs w:val="20"/>
                <w:lang w:eastAsia="es-EC"/>
              </w:rPr>
              <w:t>Ordenados</w:t>
            </w:r>
          </w:p>
        </w:tc>
      </w:tr>
      <w:tr w:rsidR="006C2BC2" w:rsidRPr="00865BF4" w:rsidTr="006C2BC2">
        <w:trPr>
          <w:trHeight w:val="300"/>
          <w:jc w:val="center"/>
        </w:trPr>
        <w:tc>
          <w:tcPr>
            <w:tcW w:w="385" w:type="dxa"/>
            <w:tcBorders>
              <w:top w:val="nil"/>
              <w:left w:val="nil"/>
              <w:bottom w:val="nil"/>
              <w:right w:val="nil"/>
            </w:tcBorders>
            <w:shd w:val="clear" w:color="auto" w:fill="auto"/>
            <w:noWrap/>
            <w:vAlign w:val="bottom"/>
            <w:hideMark/>
          </w:tcPr>
          <w:p w:rsidR="006C2BC2" w:rsidRPr="00865BF4" w:rsidRDefault="006C2BC2" w:rsidP="006C2BC2">
            <w:pPr>
              <w:spacing w:before="60" w:after="60" w:line="240" w:lineRule="auto"/>
              <w:jc w:val="right"/>
              <w:rPr>
                <w:rFonts w:ascii="Arial" w:eastAsia="Times New Roman" w:hAnsi="Arial" w:cs="Arial"/>
                <w:b/>
                <w:i/>
                <w:color w:val="000000"/>
                <w:lang w:eastAsia="es-EC"/>
              </w:rPr>
            </w:pPr>
            <w:r w:rsidRPr="00865BF4">
              <w:rPr>
                <w:rFonts w:ascii="Arial" w:eastAsia="Times New Roman" w:hAnsi="Arial" w:cs="Arial"/>
                <w:b/>
                <w:i/>
                <w:color w:val="000000"/>
                <w:lang w:eastAsia="es-EC"/>
              </w:rPr>
              <w:t>23</w:t>
            </w:r>
          </w:p>
        </w:tc>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6C2BC2">
            <w:pPr>
              <w:spacing w:before="40" w:after="40" w:line="240" w:lineRule="auto"/>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ORDENAR ARMARIO</w:t>
            </w:r>
          </w:p>
        </w:tc>
        <w:tc>
          <w:tcPr>
            <w:tcW w:w="4178" w:type="dxa"/>
            <w:tcBorders>
              <w:top w:val="single" w:sz="4" w:space="0" w:color="auto"/>
              <w:left w:val="nil"/>
              <w:bottom w:val="single" w:sz="4" w:space="0" w:color="auto"/>
              <w:right w:val="single" w:sz="4" w:space="0" w:color="auto"/>
            </w:tcBorders>
            <w:vAlign w:val="bottom"/>
          </w:tcPr>
          <w:p w:rsidR="006C2BC2" w:rsidRPr="00087DFB" w:rsidRDefault="006C2BC2" w:rsidP="006C2BC2">
            <w:pPr>
              <w:spacing w:before="60" w:after="60" w:line="240" w:lineRule="auto"/>
              <w:jc w:val="center"/>
              <w:rPr>
                <w:rFonts w:ascii="Arial" w:hAnsi="Arial" w:cs="Arial"/>
                <w:color w:val="000000"/>
                <w:sz w:val="20"/>
                <w:szCs w:val="20"/>
              </w:rPr>
            </w:pPr>
            <w:r w:rsidRPr="00087DFB">
              <w:rPr>
                <w:rFonts w:ascii="Arial" w:hAnsi="Arial" w:cs="Arial"/>
                <w:color w:val="000000"/>
                <w:sz w:val="20"/>
                <w:szCs w:val="20"/>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right"/>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18-ene</w:t>
            </w:r>
          </w:p>
        </w:tc>
        <w:tc>
          <w:tcPr>
            <w:tcW w:w="1583" w:type="dxa"/>
            <w:tcBorders>
              <w:top w:val="nil"/>
              <w:left w:val="nil"/>
              <w:bottom w:val="single" w:sz="4" w:space="0" w:color="auto"/>
              <w:right w:val="single" w:sz="4" w:space="0" w:color="auto"/>
            </w:tcBorders>
            <w:shd w:val="clear" w:color="auto" w:fill="B6DDE8"/>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r w:rsidRPr="00087DFB">
              <w:rPr>
                <w:rFonts w:ascii="Arial" w:eastAsia="Times New Roman" w:hAnsi="Arial" w:cs="Arial"/>
                <w:color w:val="000000"/>
                <w:sz w:val="20"/>
                <w:szCs w:val="20"/>
                <w:lang w:eastAsia="es-EC"/>
              </w:rPr>
              <w:t>Sellado</w:t>
            </w:r>
          </w:p>
        </w:tc>
        <w:tc>
          <w:tcPr>
            <w:tcW w:w="2233" w:type="dxa"/>
            <w:tcBorders>
              <w:top w:val="nil"/>
              <w:left w:val="nil"/>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r w:rsidRPr="00087DFB">
              <w:rPr>
                <w:rFonts w:ascii="Arial" w:eastAsia="Times New Roman" w:hAnsi="Arial" w:cs="Arial"/>
                <w:color w:val="000000"/>
                <w:sz w:val="20"/>
                <w:szCs w:val="20"/>
                <w:lang w:eastAsia="es-EC"/>
              </w:rPr>
              <w:t>Ordenados</w:t>
            </w:r>
          </w:p>
        </w:tc>
      </w:tr>
      <w:tr w:rsidR="006C2BC2" w:rsidRPr="00865BF4" w:rsidTr="006C2BC2">
        <w:trPr>
          <w:trHeight w:val="300"/>
          <w:jc w:val="center"/>
        </w:trPr>
        <w:tc>
          <w:tcPr>
            <w:tcW w:w="385" w:type="dxa"/>
            <w:tcBorders>
              <w:top w:val="nil"/>
              <w:left w:val="nil"/>
              <w:bottom w:val="nil"/>
              <w:right w:val="nil"/>
            </w:tcBorders>
            <w:shd w:val="clear" w:color="auto" w:fill="auto"/>
            <w:noWrap/>
            <w:vAlign w:val="bottom"/>
            <w:hideMark/>
          </w:tcPr>
          <w:p w:rsidR="006C2BC2" w:rsidRPr="00865BF4" w:rsidRDefault="006C2BC2" w:rsidP="006C2BC2">
            <w:pPr>
              <w:spacing w:before="60" w:after="60" w:line="240" w:lineRule="auto"/>
              <w:jc w:val="right"/>
              <w:rPr>
                <w:rFonts w:ascii="Arial" w:eastAsia="Times New Roman" w:hAnsi="Arial" w:cs="Arial"/>
                <w:b/>
                <w:i/>
                <w:color w:val="000000"/>
                <w:lang w:eastAsia="es-EC"/>
              </w:rPr>
            </w:pPr>
            <w:r w:rsidRPr="00865BF4">
              <w:rPr>
                <w:rFonts w:ascii="Arial" w:eastAsia="Times New Roman" w:hAnsi="Arial" w:cs="Arial"/>
                <w:b/>
                <w:i/>
                <w:color w:val="000000"/>
                <w:lang w:eastAsia="es-EC"/>
              </w:rPr>
              <w:t>24</w:t>
            </w:r>
          </w:p>
        </w:tc>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6C2BC2">
            <w:pPr>
              <w:spacing w:before="40" w:after="40" w:line="240" w:lineRule="auto"/>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ORDENAR ARMARIO</w:t>
            </w:r>
          </w:p>
        </w:tc>
        <w:tc>
          <w:tcPr>
            <w:tcW w:w="4178" w:type="dxa"/>
            <w:tcBorders>
              <w:top w:val="single" w:sz="4" w:space="0" w:color="auto"/>
              <w:left w:val="nil"/>
              <w:bottom w:val="single" w:sz="4" w:space="0" w:color="auto"/>
              <w:right w:val="single" w:sz="4" w:space="0" w:color="auto"/>
            </w:tcBorders>
            <w:vAlign w:val="bottom"/>
          </w:tcPr>
          <w:p w:rsidR="006C2BC2" w:rsidRPr="00087DFB" w:rsidRDefault="006C2BC2" w:rsidP="006C2BC2">
            <w:pPr>
              <w:spacing w:before="60" w:after="60" w:line="240" w:lineRule="auto"/>
              <w:jc w:val="center"/>
              <w:rPr>
                <w:rFonts w:ascii="Arial" w:hAnsi="Arial" w:cs="Arial"/>
                <w:color w:val="000000"/>
                <w:sz w:val="20"/>
                <w:szCs w:val="20"/>
              </w:rPr>
            </w:pPr>
            <w:r w:rsidRPr="00087DFB">
              <w:rPr>
                <w:rFonts w:ascii="Arial" w:hAnsi="Arial" w:cs="Arial"/>
                <w:color w:val="000000"/>
                <w:sz w:val="20"/>
                <w:szCs w:val="20"/>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right"/>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18-ene</w:t>
            </w:r>
          </w:p>
        </w:tc>
        <w:tc>
          <w:tcPr>
            <w:tcW w:w="1583" w:type="dxa"/>
            <w:tcBorders>
              <w:top w:val="nil"/>
              <w:left w:val="nil"/>
              <w:bottom w:val="single" w:sz="4" w:space="0" w:color="auto"/>
              <w:right w:val="single" w:sz="4" w:space="0" w:color="auto"/>
            </w:tcBorders>
            <w:shd w:val="clear" w:color="auto" w:fill="B6DDE8"/>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r w:rsidRPr="00087DFB">
              <w:rPr>
                <w:rFonts w:ascii="Arial" w:eastAsia="Times New Roman" w:hAnsi="Arial" w:cs="Arial"/>
                <w:color w:val="000000"/>
                <w:sz w:val="20"/>
                <w:szCs w:val="20"/>
                <w:lang w:eastAsia="es-EC"/>
              </w:rPr>
              <w:t>Sellado</w:t>
            </w:r>
          </w:p>
        </w:tc>
        <w:tc>
          <w:tcPr>
            <w:tcW w:w="2233" w:type="dxa"/>
            <w:tcBorders>
              <w:top w:val="nil"/>
              <w:left w:val="nil"/>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r w:rsidRPr="00087DFB">
              <w:rPr>
                <w:rFonts w:ascii="Arial" w:eastAsia="Times New Roman" w:hAnsi="Arial" w:cs="Arial"/>
                <w:color w:val="000000"/>
                <w:sz w:val="20"/>
                <w:szCs w:val="20"/>
                <w:lang w:eastAsia="es-EC"/>
              </w:rPr>
              <w:t>Ordenados</w:t>
            </w:r>
          </w:p>
        </w:tc>
      </w:tr>
      <w:tr w:rsidR="006C2BC2" w:rsidRPr="00865BF4" w:rsidTr="006C2BC2">
        <w:trPr>
          <w:trHeight w:val="300"/>
          <w:jc w:val="center"/>
        </w:trPr>
        <w:tc>
          <w:tcPr>
            <w:tcW w:w="385" w:type="dxa"/>
            <w:tcBorders>
              <w:top w:val="nil"/>
              <w:left w:val="nil"/>
              <w:bottom w:val="nil"/>
              <w:right w:val="nil"/>
            </w:tcBorders>
            <w:shd w:val="clear" w:color="auto" w:fill="auto"/>
            <w:noWrap/>
            <w:vAlign w:val="bottom"/>
            <w:hideMark/>
          </w:tcPr>
          <w:p w:rsidR="006C2BC2" w:rsidRPr="00865BF4" w:rsidRDefault="006C2BC2" w:rsidP="006C2BC2">
            <w:pPr>
              <w:spacing w:before="60" w:after="60" w:line="240" w:lineRule="auto"/>
              <w:jc w:val="right"/>
              <w:rPr>
                <w:rFonts w:ascii="Arial" w:eastAsia="Times New Roman" w:hAnsi="Arial" w:cs="Arial"/>
                <w:b/>
                <w:i/>
                <w:color w:val="000000"/>
                <w:lang w:eastAsia="es-EC"/>
              </w:rPr>
            </w:pPr>
            <w:r w:rsidRPr="00865BF4">
              <w:rPr>
                <w:rFonts w:ascii="Arial" w:eastAsia="Times New Roman" w:hAnsi="Arial" w:cs="Arial"/>
                <w:b/>
                <w:i/>
                <w:color w:val="000000"/>
                <w:lang w:eastAsia="es-EC"/>
              </w:rPr>
              <w:t>25</w:t>
            </w:r>
          </w:p>
        </w:tc>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6C2BC2">
            <w:pPr>
              <w:spacing w:before="40" w:after="40" w:line="240" w:lineRule="auto"/>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BANDAS TRANSPORTADORAS</w:t>
            </w:r>
          </w:p>
        </w:tc>
        <w:tc>
          <w:tcPr>
            <w:tcW w:w="4178" w:type="dxa"/>
            <w:tcBorders>
              <w:top w:val="single" w:sz="4" w:space="0" w:color="auto"/>
              <w:left w:val="nil"/>
              <w:bottom w:val="single" w:sz="4" w:space="0" w:color="auto"/>
              <w:right w:val="single" w:sz="4" w:space="0" w:color="auto"/>
            </w:tcBorders>
            <w:vAlign w:val="bottom"/>
          </w:tcPr>
          <w:p w:rsidR="006C2BC2" w:rsidRPr="006C2BC2" w:rsidRDefault="006C2BC2" w:rsidP="006C2BC2">
            <w:pPr>
              <w:spacing w:before="60" w:after="60" w:line="240" w:lineRule="auto"/>
              <w:jc w:val="center"/>
              <w:rPr>
                <w:rFonts w:ascii="Arial" w:hAnsi="Arial" w:cs="Arial"/>
                <w:color w:val="000000"/>
                <w:sz w:val="20"/>
                <w:szCs w:val="20"/>
                <w:lang w:val="es-EC"/>
              </w:rPr>
            </w:pPr>
            <w:r w:rsidRPr="006C2BC2">
              <w:rPr>
                <w:rFonts w:ascii="Arial" w:hAnsi="Arial" w:cs="Arial"/>
                <w:color w:val="000000"/>
                <w:sz w:val="20"/>
                <w:szCs w:val="20"/>
                <w:lang w:val="es-EC"/>
              </w:rPr>
              <w:t>Cambiar todas las bandas de las máquinas</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right"/>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18-ene</w:t>
            </w:r>
          </w:p>
        </w:tc>
        <w:tc>
          <w:tcPr>
            <w:tcW w:w="1583" w:type="dxa"/>
            <w:tcBorders>
              <w:top w:val="nil"/>
              <w:left w:val="nil"/>
              <w:bottom w:val="single" w:sz="4" w:space="0" w:color="auto"/>
              <w:right w:val="single" w:sz="4" w:space="0" w:color="auto"/>
            </w:tcBorders>
            <w:shd w:val="clear" w:color="auto" w:fill="B6DDE8"/>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r w:rsidRPr="00087DFB">
              <w:rPr>
                <w:rFonts w:ascii="Arial" w:eastAsia="Times New Roman" w:hAnsi="Arial" w:cs="Arial"/>
                <w:color w:val="000000"/>
                <w:sz w:val="20"/>
                <w:szCs w:val="20"/>
                <w:lang w:eastAsia="es-EC"/>
              </w:rPr>
              <w:t>Sellado</w:t>
            </w:r>
          </w:p>
        </w:tc>
        <w:tc>
          <w:tcPr>
            <w:tcW w:w="2233" w:type="dxa"/>
            <w:tcBorders>
              <w:top w:val="nil"/>
              <w:left w:val="nil"/>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r w:rsidRPr="00087DFB">
              <w:rPr>
                <w:rFonts w:ascii="Arial" w:eastAsia="Times New Roman" w:hAnsi="Arial" w:cs="Arial"/>
                <w:color w:val="000000"/>
                <w:sz w:val="20"/>
                <w:szCs w:val="20"/>
                <w:lang w:eastAsia="es-EC"/>
              </w:rPr>
              <w:t>Cambio en la 1,2 y 4</w:t>
            </w:r>
          </w:p>
        </w:tc>
      </w:tr>
      <w:tr w:rsidR="006C2BC2" w:rsidRPr="00865BF4" w:rsidTr="006C2BC2">
        <w:trPr>
          <w:trHeight w:val="300"/>
          <w:jc w:val="center"/>
        </w:trPr>
        <w:tc>
          <w:tcPr>
            <w:tcW w:w="385" w:type="dxa"/>
            <w:tcBorders>
              <w:top w:val="nil"/>
              <w:left w:val="nil"/>
              <w:bottom w:val="nil"/>
              <w:right w:val="nil"/>
            </w:tcBorders>
            <w:shd w:val="clear" w:color="auto" w:fill="auto"/>
            <w:noWrap/>
            <w:vAlign w:val="bottom"/>
            <w:hideMark/>
          </w:tcPr>
          <w:p w:rsidR="006C2BC2" w:rsidRPr="00865BF4" w:rsidRDefault="006C2BC2" w:rsidP="006C2BC2">
            <w:pPr>
              <w:spacing w:after="0" w:line="240" w:lineRule="auto"/>
              <w:jc w:val="right"/>
              <w:rPr>
                <w:rFonts w:eastAsia="Times New Roman"/>
                <w:color w:val="000000"/>
                <w:lang w:eastAsia="es-EC"/>
              </w:rPr>
            </w:pPr>
            <w:r w:rsidRPr="00865BF4">
              <w:rPr>
                <w:rFonts w:eastAsia="Times New Roman"/>
                <w:color w:val="000000"/>
                <w:lang w:eastAsia="es-EC"/>
              </w:rPr>
              <w:t>26</w:t>
            </w:r>
          </w:p>
        </w:tc>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6C2BC2">
            <w:pPr>
              <w:spacing w:before="40" w:after="40" w:line="240" w:lineRule="auto"/>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RECAMARA DE SELLADORA</w:t>
            </w:r>
          </w:p>
        </w:tc>
        <w:tc>
          <w:tcPr>
            <w:tcW w:w="4178" w:type="dxa"/>
            <w:tcBorders>
              <w:top w:val="single" w:sz="4" w:space="0" w:color="auto"/>
              <w:left w:val="nil"/>
              <w:bottom w:val="single" w:sz="4" w:space="0" w:color="auto"/>
              <w:right w:val="single" w:sz="4" w:space="0" w:color="auto"/>
            </w:tcBorders>
            <w:vAlign w:val="bottom"/>
          </w:tcPr>
          <w:p w:rsidR="006C2BC2" w:rsidRPr="006C2BC2" w:rsidRDefault="006C2BC2" w:rsidP="006C2BC2">
            <w:pPr>
              <w:spacing w:before="60" w:after="60" w:line="240" w:lineRule="auto"/>
              <w:jc w:val="center"/>
              <w:rPr>
                <w:rFonts w:ascii="Arial" w:hAnsi="Arial" w:cs="Arial"/>
                <w:color w:val="000000"/>
                <w:sz w:val="20"/>
                <w:szCs w:val="20"/>
                <w:lang w:val="es-EC"/>
              </w:rPr>
            </w:pPr>
            <w:r w:rsidRPr="006C2BC2">
              <w:rPr>
                <w:rFonts w:ascii="Arial" w:hAnsi="Arial" w:cs="Arial"/>
                <w:color w:val="000000"/>
                <w:sz w:val="20"/>
                <w:szCs w:val="20"/>
                <w:lang w:val="es-EC"/>
              </w:rPr>
              <w:t>Hay una recamara de enfiramiento que no funciona reparar</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right"/>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25-ene</w:t>
            </w:r>
          </w:p>
        </w:tc>
        <w:tc>
          <w:tcPr>
            <w:tcW w:w="1583" w:type="dxa"/>
            <w:tcBorders>
              <w:top w:val="nil"/>
              <w:left w:val="nil"/>
              <w:bottom w:val="single" w:sz="4" w:space="0" w:color="auto"/>
              <w:right w:val="single" w:sz="4" w:space="0" w:color="auto"/>
            </w:tcBorders>
            <w:shd w:val="clear" w:color="auto" w:fill="B6DDE8"/>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r w:rsidRPr="00087DFB">
              <w:rPr>
                <w:rFonts w:ascii="Arial" w:eastAsia="Times New Roman" w:hAnsi="Arial" w:cs="Arial"/>
                <w:color w:val="000000"/>
                <w:sz w:val="20"/>
                <w:szCs w:val="20"/>
                <w:lang w:eastAsia="es-EC"/>
              </w:rPr>
              <w:t>Sellado</w:t>
            </w:r>
          </w:p>
        </w:tc>
        <w:tc>
          <w:tcPr>
            <w:tcW w:w="2233" w:type="dxa"/>
            <w:tcBorders>
              <w:top w:val="nil"/>
              <w:left w:val="nil"/>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highlight w:val="yellow"/>
                <w:lang w:eastAsia="es-EC"/>
              </w:rPr>
              <w:t xml:space="preserve">En </w:t>
            </w:r>
            <w:r w:rsidRPr="00087DFB">
              <w:rPr>
                <w:rFonts w:ascii="Arial" w:eastAsia="Times New Roman" w:hAnsi="Arial" w:cs="Arial"/>
                <w:color w:val="000000"/>
                <w:sz w:val="20"/>
                <w:szCs w:val="20"/>
                <w:highlight w:val="yellow"/>
                <w:lang w:eastAsia="es-EC"/>
              </w:rPr>
              <w:t>Proceso</w:t>
            </w:r>
          </w:p>
        </w:tc>
      </w:tr>
      <w:tr w:rsidR="006C2BC2" w:rsidRPr="00865BF4" w:rsidTr="006C2BC2">
        <w:trPr>
          <w:trHeight w:val="300"/>
          <w:jc w:val="center"/>
        </w:trPr>
        <w:tc>
          <w:tcPr>
            <w:tcW w:w="385" w:type="dxa"/>
            <w:tcBorders>
              <w:top w:val="nil"/>
              <w:left w:val="nil"/>
              <w:bottom w:val="nil"/>
              <w:right w:val="nil"/>
            </w:tcBorders>
            <w:shd w:val="clear" w:color="auto" w:fill="auto"/>
            <w:noWrap/>
            <w:vAlign w:val="bottom"/>
            <w:hideMark/>
          </w:tcPr>
          <w:p w:rsidR="006C2BC2" w:rsidRPr="00865BF4" w:rsidRDefault="006C2BC2" w:rsidP="006C2BC2">
            <w:pPr>
              <w:spacing w:after="0" w:line="240" w:lineRule="auto"/>
              <w:jc w:val="right"/>
              <w:rPr>
                <w:rFonts w:eastAsia="Times New Roman"/>
                <w:color w:val="000000"/>
                <w:lang w:eastAsia="es-EC"/>
              </w:rPr>
            </w:pPr>
            <w:r w:rsidRPr="00865BF4">
              <w:rPr>
                <w:rFonts w:eastAsia="Times New Roman"/>
                <w:color w:val="000000"/>
                <w:lang w:eastAsia="es-EC"/>
              </w:rPr>
              <w:t>27</w:t>
            </w:r>
          </w:p>
        </w:tc>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6C2BC2">
            <w:pPr>
              <w:spacing w:before="40" w:after="40" w:line="240" w:lineRule="auto"/>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MANGUERA HIDRAULICA (DRENA ACEITE)</w:t>
            </w:r>
          </w:p>
        </w:tc>
        <w:tc>
          <w:tcPr>
            <w:tcW w:w="4178" w:type="dxa"/>
            <w:tcBorders>
              <w:top w:val="single" w:sz="4" w:space="0" w:color="auto"/>
              <w:left w:val="nil"/>
              <w:bottom w:val="single" w:sz="4" w:space="0" w:color="auto"/>
              <w:right w:val="single" w:sz="4" w:space="0" w:color="auto"/>
            </w:tcBorders>
            <w:vAlign w:val="bottom"/>
          </w:tcPr>
          <w:p w:rsidR="006C2BC2" w:rsidRPr="006C2BC2" w:rsidRDefault="006C2BC2" w:rsidP="006C2BC2">
            <w:pPr>
              <w:spacing w:before="60" w:after="60" w:line="240" w:lineRule="auto"/>
              <w:jc w:val="center"/>
              <w:rPr>
                <w:rFonts w:ascii="Arial" w:hAnsi="Arial" w:cs="Arial"/>
                <w:color w:val="000000"/>
                <w:sz w:val="20"/>
                <w:szCs w:val="20"/>
                <w:lang w:val="es-EC"/>
              </w:rPr>
            </w:pPr>
            <w:r w:rsidRPr="006C2BC2">
              <w:rPr>
                <w:rFonts w:ascii="Arial" w:hAnsi="Arial" w:cs="Arial"/>
                <w:color w:val="000000"/>
                <w:sz w:val="20"/>
                <w:szCs w:val="20"/>
                <w:lang w:val="es-EC"/>
              </w:rPr>
              <w:t>Drena aceite y ensucia la funda máquina selladora</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right"/>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25-ene</w:t>
            </w:r>
          </w:p>
        </w:tc>
        <w:tc>
          <w:tcPr>
            <w:tcW w:w="1583" w:type="dxa"/>
            <w:tcBorders>
              <w:top w:val="nil"/>
              <w:left w:val="nil"/>
              <w:bottom w:val="single" w:sz="4" w:space="0" w:color="auto"/>
              <w:right w:val="single" w:sz="4" w:space="0" w:color="auto"/>
            </w:tcBorders>
            <w:shd w:val="clear" w:color="auto" w:fill="B6DDE8"/>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r w:rsidRPr="00087DFB">
              <w:rPr>
                <w:rFonts w:ascii="Arial" w:eastAsia="Times New Roman" w:hAnsi="Arial" w:cs="Arial"/>
                <w:color w:val="000000"/>
                <w:sz w:val="20"/>
                <w:szCs w:val="20"/>
                <w:lang w:eastAsia="es-EC"/>
              </w:rPr>
              <w:t>Sellado</w:t>
            </w:r>
          </w:p>
        </w:tc>
        <w:tc>
          <w:tcPr>
            <w:tcW w:w="2233" w:type="dxa"/>
            <w:tcBorders>
              <w:top w:val="nil"/>
              <w:left w:val="nil"/>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p>
        </w:tc>
      </w:tr>
      <w:tr w:rsidR="006C2BC2" w:rsidRPr="00865BF4" w:rsidTr="006C2BC2">
        <w:trPr>
          <w:trHeight w:val="300"/>
          <w:jc w:val="center"/>
        </w:trPr>
        <w:tc>
          <w:tcPr>
            <w:tcW w:w="385" w:type="dxa"/>
            <w:tcBorders>
              <w:top w:val="nil"/>
              <w:left w:val="nil"/>
              <w:bottom w:val="nil"/>
              <w:right w:val="nil"/>
            </w:tcBorders>
            <w:shd w:val="clear" w:color="auto" w:fill="auto"/>
            <w:noWrap/>
            <w:vAlign w:val="bottom"/>
            <w:hideMark/>
          </w:tcPr>
          <w:p w:rsidR="006C2BC2" w:rsidRPr="00865BF4" w:rsidRDefault="006C2BC2" w:rsidP="006C2BC2">
            <w:pPr>
              <w:spacing w:after="0" w:line="240" w:lineRule="auto"/>
              <w:jc w:val="right"/>
              <w:rPr>
                <w:rFonts w:eastAsia="Times New Roman"/>
                <w:color w:val="000000"/>
                <w:lang w:eastAsia="es-EC"/>
              </w:rPr>
            </w:pPr>
            <w:r w:rsidRPr="00865BF4">
              <w:rPr>
                <w:rFonts w:eastAsia="Times New Roman"/>
                <w:color w:val="000000"/>
                <w:lang w:eastAsia="es-EC"/>
              </w:rPr>
              <w:t>28</w:t>
            </w:r>
          </w:p>
        </w:tc>
        <w:tc>
          <w:tcPr>
            <w:tcW w:w="2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6C2BC2">
            <w:pPr>
              <w:spacing w:before="40" w:after="40" w:line="240" w:lineRule="auto"/>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PALLETS</w:t>
            </w:r>
          </w:p>
        </w:tc>
        <w:tc>
          <w:tcPr>
            <w:tcW w:w="4178" w:type="dxa"/>
            <w:tcBorders>
              <w:top w:val="single" w:sz="4" w:space="0" w:color="auto"/>
              <w:left w:val="nil"/>
              <w:bottom w:val="single" w:sz="4" w:space="0" w:color="auto"/>
              <w:right w:val="single" w:sz="4" w:space="0" w:color="auto"/>
            </w:tcBorders>
            <w:vAlign w:val="bottom"/>
          </w:tcPr>
          <w:p w:rsidR="006C2BC2" w:rsidRPr="00087DFB" w:rsidRDefault="006C2BC2" w:rsidP="006C2BC2">
            <w:pPr>
              <w:spacing w:before="60" w:after="60" w:line="240" w:lineRule="auto"/>
              <w:jc w:val="center"/>
              <w:rPr>
                <w:rFonts w:ascii="Arial" w:hAnsi="Arial" w:cs="Arial"/>
                <w:color w:val="000000"/>
                <w:sz w:val="20"/>
                <w:szCs w:val="20"/>
              </w:rPr>
            </w:pPr>
            <w:r w:rsidRPr="00087DFB">
              <w:rPr>
                <w:rFonts w:ascii="Arial" w:hAnsi="Arial" w:cs="Arial"/>
                <w:color w:val="000000"/>
                <w:sz w:val="20"/>
                <w:szCs w:val="20"/>
              </w:rPr>
              <w:t>Mal ubicada</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right"/>
              <w:rPr>
                <w:rFonts w:ascii="Arial" w:eastAsia="Times New Roman" w:hAnsi="Arial" w:cs="Arial"/>
                <w:color w:val="000000"/>
                <w:sz w:val="20"/>
                <w:szCs w:val="20"/>
                <w:lang w:eastAsia="es-EC"/>
              </w:rPr>
            </w:pPr>
            <w:r w:rsidRPr="00087DFB">
              <w:rPr>
                <w:rFonts w:ascii="Arial" w:eastAsia="Times New Roman" w:hAnsi="Arial" w:cs="Arial"/>
                <w:color w:val="000000"/>
                <w:sz w:val="20"/>
                <w:szCs w:val="20"/>
                <w:lang w:eastAsia="es-EC"/>
              </w:rPr>
              <w:t>18</w:t>
            </w:r>
            <w:r w:rsidRPr="00865BF4">
              <w:rPr>
                <w:rFonts w:ascii="Arial" w:eastAsia="Times New Roman" w:hAnsi="Arial" w:cs="Arial"/>
                <w:color w:val="000000"/>
                <w:sz w:val="20"/>
                <w:szCs w:val="20"/>
                <w:lang w:eastAsia="es-EC"/>
              </w:rPr>
              <w:t>-ene</w:t>
            </w:r>
          </w:p>
        </w:tc>
        <w:tc>
          <w:tcPr>
            <w:tcW w:w="1583" w:type="dxa"/>
            <w:tcBorders>
              <w:top w:val="single" w:sz="4" w:space="0" w:color="auto"/>
              <w:left w:val="nil"/>
              <w:bottom w:val="single" w:sz="4" w:space="0" w:color="auto"/>
              <w:right w:val="single" w:sz="4" w:space="0" w:color="auto"/>
            </w:tcBorders>
            <w:shd w:val="clear" w:color="auto" w:fill="B6DDE8"/>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r w:rsidRPr="00087DFB">
              <w:rPr>
                <w:rFonts w:ascii="Arial" w:eastAsia="Times New Roman" w:hAnsi="Arial" w:cs="Arial"/>
                <w:color w:val="000000"/>
                <w:sz w:val="20"/>
                <w:szCs w:val="20"/>
                <w:lang w:eastAsia="es-EC"/>
              </w:rPr>
              <w:t>Sellado</w:t>
            </w:r>
          </w:p>
        </w:tc>
        <w:tc>
          <w:tcPr>
            <w:tcW w:w="2233" w:type="dxa"/>
            <w:tcBorders>
              <w:top w:val="single" w:sz="4" w:space="0" w:color="auto"/>
              <w:left w:val="nil"/>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r w:rsidRPr="00087DFB">
              <w:rPr>
                <w:rFonts w:ascii="Arial" w:eastAsia="Times New Roman" w:hAnsi="Arial" w:cs="Arial"/>
                <w:color w:val="000000"/>
                <w:sz w:val="20"/>
                <w:szCs w:val="20"/>
                <w:lang w:eastAsia="es-EC"/>
              </w:rPr>
              <w:t>Reubicados</w:t>
            </w:r>
          </w:p>
        </w:tc>
      </w:tr>
      <w:tr w:rsidR="006C2BC2" w:rsidRPr="00865BF4" w:rsidTr="006C2BC2">
        <w:trPr>
          <w:trHeight w:val="300"/>
          <w:jc w:val="center"/>
        </w:trPr>
        <w:tc>
          <w:tcPr>
            <w:tcW w:w="385" w:type="dxa"/>
            <w:tcBorders>
              <w:top w:val="nil"/>
              <w:left w:val="nil"/>
              <w:bottom w:val="nil"/>
              <w:right w:val="nil"/>
            </w:tcBorders>
            <w:shd w:val="clear" w:color="auto" w:fill="auto"/>
            <w:noWrap/>
            <w:vAlign w:val="bottom"/>
            <w:hideMark/>
          </w:tcPr>
          <w:p w:rsidR="006C2BC2" w:rsidRPr="00865BF4" w:rsidRDefault="006C2BC2" w:rsidP="006C2BC2">
            <w:pPr>
              <w:spacing w:after="0" w:line="240" w:lineRule="auto"/>
              <w:jc w:val="right"/>
              <w:rPr>
                <w:rFonts w:eastAsia="Times New Roman"/>
                <w:color w:val="000000"/>
                <w:lang w:eastAsia="es-EC"/>
              </w:rPr>
            </w:pPr>
            <w:r w:rsidRPr="00865BF4">
              <w:rPr>
                <w:rFonts w:eastAsia="Times New Roman"/>
                <w:color w:val="000000"/>
                <w:lang w:eastAsia="es-EC"/>
              </w:rPr>
              <w:t>29</w:t>
            </w:r>
          </w:p>
        </w:tc>
        <w:tc>
          <w:tcPr>
            <w:tcW w:w="2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6C2BC2">
            <w:pPr>
              <w:spacing w:before="40" w:after="40" w:line="240" w:lineRule="auto"/>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TORNILLO</w:t>
            </w:r>
          </w:p>
        </w:tc>
        <w:tc>
          <w:tcPr>
            <w:tcW w:w="4178" w:type="dxa"/>
            <w:tcBorders>
              <w:top w:val="single" w:sz="4" w:space="0" w:color="auto"/>
              <w:left w:val="nil"/>
              <w:bottom w:val="single" w:sz="4" w:space="0" w:color="auto"/>
              <w:right w:val="single" w:sz="4" w:space="0" w:color="auto"/>
            </w:tcBorders>
            <w:vAlign w:val="bottom"/>
          </w:tcPr>
          <w:p w:rsidR="006C2BC2" w:rsidRPr="006C2BC2" w:rsidRDefault="006C2BC2" w:rsidP="006C2BC2">
            <w:pPr>
              <w:spacing w:before="60" w:after="60" w:line="240" w:lineRule="auto"/>
              <w:jc w:val="center"/>
              <w:rPr>
                <w:rFonts w:ascii="Arial" w:hAnsi="Arial" w:cs="Arial"/>
                <w:color w:val="000000"/>
                <w:sz w:val="20"/>
                <w:szCs w:val="20"/>
                <w:lang w:val="es-EC"/>
              </w:rPr>
            </w:pPr>
            <w:r w:rsidRPr="006C2BC2">
              <w:rPr>
                <w:rFonts w:ascii="Arial" w:hAnsi="Arial" w:cs="Arial"/>
                <w:color w:val="000000"/>
                <w:sz w:val="20"/>
                <w:szCs w:val="20"/>
                <w:lang w:val="es-EC"/>
              </w:rPr>
              <w:t>Debe estar en su área</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right"/>
              <w:rPr>
                <w:rFonts w:ascii="Arial" w:eastAsia="Times New Roman" w:hAnsi="Arial" w:cs="Arial"/>
                <w:color w:val="000000"/>
                <w:sz w:val="20"/>
                <w:szCs w:val="20"/>
                <w:lang w:eastAsia="es-EC"/>
              </w:rPr>
            </w:pPr>
            <w:r w:rsidRPr="00087DFB">
              <w:rPr>
                <w:rFonts w:ascii="Arial" w:eastAsia="Times New Roman" w:hAnsi="Arial" w:cs="Arial"/>
                <w:color w:val="000000"/>
                <w:sz w:val="20"/>
                <w:szCs w:val="20"/>
                <w:lang w:eastAsia="es-EC"/>
              </w:rPr>
              <w:t>18</w:t>
            </w:r>
            <w:r w:rsidRPr="00865BF4">
              <w:rPr>
                <w:rFonts w:ascii="Arial" w:eastAsia="Times New Roman" w:hAnsi="Arial" w:cs="Arial"/>
                <w:color w:val="000000"/>
                <w:sz w:val="20"/>
                <w:szCs w:val="20"/>
                <w:lang w:eastAsia="es-EC"/>
              </w:rPr>
              <w:t>-ene</w:t>
            </w:r>
          </w:p>
        </w:tc>
        <w:tc>
          <w:tcPr>
            <w:tcW w:w="1583" w:type="dxa"/>
            <w:tcBorders>
              <w:top w:val="single" w:sz="4" w:space="0" w:color="auto"/>
              <w:left w:val="nil"/>
              <w:bottom w:val="single" w:sz="4" w:space="0" w:color="auto"/>
              <w:right w:val="single" w:sz="4" w:space="0" w:color="auto"/>
            </w:tcBorders>
            <w:shd w:val="clear" w:color="auto" w:fill="B6DDE8"/>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r w:rsidRPr="00087DFB">
              <w:rPr>
                <w:rFonts w:ascii="Arial" w:eastAsia="Times New Roman" w:hAnsi="Arial" w:cs="Arial"/>
                <w:color w:val="000000"/>
                <w:sz w:val="20"/>
                <w:szCs w:val="20"/>
                <w:lang w:eastAsia="es-EC"/>
              </w:rPr>
              <w:t>Sellado</w:t>
            </w:r>
          </w:p>
        </w:tc>
        <w:tc>
          <w:tcPr>
            <w:tcW w:w="2233" w:type="dxa"/>
            <w:tcBorders>
              <w:top w:val="single" w:sz="4" w:space="0" w:color="auto"/>
              <w:left w:val="nil"/>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r w:rsidRPr="00087DFB">
              <w:rPr>
                <w:rFonts w:ascii="Arial" w:eastAsia="Times New Roman" w:hAnsi="Arial" w:cs="Arial"/>
                <w:color w:val="000000"/>
                <w:sz w:val="20"/>
                <w:szCs w:val="20"/>
                <w:lang w:eastAsia="es-EC"/>
              </w:rPr>
              <w:t>Cambiado a bodega</w:t>
            </w:r>
          </w:p>
        </w:tc>
      </w:tr>
      <w:tr w:rsidR="006C2BC2" w:rsidRPr="00865BF4" w:rsidTr="006C2BC2">
        <w:trPr>
          <w:trHeight w:val="300"/>
          <w:jc w:val="center"/>
        </w:trPr>
        <w:tc>
          <w:tcPr>
            <w:tcW w:w="385" w:type="dxa"/>
            <w:tcBorders>
              <w:top w:val="nil"/>
              <w:left w:val="nil"/>
              <w:bottom w:val="nil"/>
              <w:right w:val="nil"/>
            </w:tcBorders>
            <w:shd w:val="clear" w:color="auto" w:fill="auto"/>
            <w:noWrap/>
            <w:vAlign w:val="bottom"/>
            <w:hideMark/>
          </w:tcPr>
          <w:p w:rsidR="006C2BC2" w:rsidRPr="00865BF4" w:rsidRDefault="006C2BC2" w:rsidP="006C2BC2">
            <w:pPr>
              <w:spacing w:after="0" w:line="240" w:lineRule="auto"/>
              <w:jc w:val="right"/>
              <w:rPr>
                <w:rFonts w:eastAsia="Times New Roman"/>
                <w:color w:val="000000"/>
                <w:lang w:eastAsia="es-EC"/>
              </w:rPr>
            </w:pPr>
            <w:r w:rsidRPr="00865BF4">
              <w:rPr>
                <w:rFonts w:eastAsia="Times New Roman"/>
                <w:color w:val="000000"/>
                <w:lang w:eastAsia="es-EC"/>
              </w:rPr>
              <w:t>30</w:t>
            </w:r>
          </w:p>
        </w:tc>
        <w:tc>
          <w:tcPr>
            <w:tcW w:w="2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6C2BC2">
            <w:pPr>
              <w:spacing w:before="40" w:after="40" w:line="240" w:lineRule="auto"/>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TUBOS</w:t>
            </w:r>
          </w:p>
        </w:tc>
        <w:tc>
          <w:tcPr>
            <w:tcW w:w="4178" w:type="dxa"/>
            <w:tcBorders>
              <w:top w:val="single" w:sz="4" w:space="0" w:color="auto"/>
              <w:left w:val="nil"/>
              <w:bottom w:val="single" w:sz="4" w:space="0" w:color="auto"/>
              <w:right w:val="single" w:sz="4" w:space="0" w:color="auto"/>
            </w:tcBorders>
            <w:vAlign w:val="bottom"/>
          </w:tcPr>
          <w:p w:rsidR="006C2BC2" w:rsidRPr="00087DFB" w:rsidRDefault="006C2BC2" w:rsidP="006C2BC2">
            <w:pPr>
              <w:spacing w:before="60" w:after="60" w:line="240" w:lineRule="auto"/>
              <w:jc w:val="center"/>
              <w:rPr>
                <w:rFonts w:ascii="Arial" w:hAnsi="Arial" w:cs="Arial"/>
                <w:color w:val="000000"/>
                <w:sz w:val="20"/>
                <w:szCs w:val="20"/>
              </w:rPr>
            </w:pPr>
            <w:r w:rsidRPr="00087DFB">
              <w:rPr>
                <w:rFonts w:ascii="Arial" w:hAnsi="Arial" w:cs="Arial"/>
                <w:color w:val="000000"/>
                <w:sz w:val="20"/>
                <w:szCs w:val="20"/>
              </w:rPr>
              <w:t>Tubos en el piso</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right"/>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25-ene</w:t>
            </w:r>
          </w:p>
        </w:tc>
        <w:tc>
          <w:tcPr>
            <w:tcW w:w="1583" w:type="dxa"/>
            <w:tcBorders>
              <w:top w:val="single" w:sz="4" w:space="0" w:color="auto"/>
              <w:left w:val="nil"/>
              <w:bottom w:val="single" w:sz="4" w:space="0" w:color="auto"/>
              <w:right w:val="single" w:sz="4" w:space="0" w:color="auto"/>
            </w:tcBorders>
            <w:shd w:val="clear" w:color="auto" w:fill="B6DDE8"/>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p>
        </w:tc>
        <w:tc>
          <w:tcPr>
            <w:tcW w:w="2233" w:type="dxa"/>
            <w:tcBorders>
              <w:top w:val="single" w:sz="4" w:space="0" w:color="auto"/>
              <w:left w:val="nil"/>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r w:rsidRPr="00087DFB">
              <w:rPr>
                <w:rFonts w:ascii="Arial" w:eastAsia="Times New Roman" w:hAnsi="Arial" w:cs="Arial"/>
                <w:color w:val="000000"/>
                <w:sz w:val="20"/>
                <w:szCs w:val="20"/>
                <w:lang w:eastAsia="es-EC"/>
              </w:rPr>
              <w:t>Arreglado</w:t>
            </w:r>
          </w:p>
        </w:tc>
      </w:tr>
      <w:tr w:rsidR="006C2BC2" w:rsidRPr="00865BF4" w:rsidTr="006C2BC2">
        <w:trPr>
          <w:trHeight w:val="300"/>
          <w:jc w:val="center"/>
        </w:trPr>
        <w:tc>
          <w:tcPr>
            <w:tcW w:w="385" w:type="dxa"/>
            <w:tcBorders>
              <w:top w:val="nil"/>
              <w:left w:val="nil"/>
              <w:bottom w:val="nil"/>
              <w:right w:val="nil"/>
            </w:tcBorders>
            <w:shd w:val="clear" w:color="auto" w:fill="auto"/>
            <w:noWrap/>
            <w:vAlign w:val="bottom"/>
            <w:hideMark/>
          </w:tcPr>
          <w:p w:rsidR="006C2BC2" w:rsidRPr="00865BF4" w:rsidRDefault="006C2BC2" w:rsidP="006C2BC2">
            <w:pPr>
              <w:spacing w:after="0" w:line="240" w:lineRule="auto"/>
              <w:jc w:val="right"/>
              <w:rPr>
                <w:rFonts w:eastAsia="Times New Roman"/>
                <w:color w:val="000000"/>
                <w:lang w:eastAsia="es-EC"/>
              </w:rPr>
            </w:pPr>
            <w:r w:rsidRPr="00865BF4">
              <w:rPr>
                <w:rFonts w:eastAsia="Times New Roman"/>
                <w:color w:val="000000"/>
                <w:lang w:eastAsia="es-EC"/>
              </w:rPr>
              <w:t>31</w:t>
            </w:r>
          </w:p>
        </w:tc>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6C2BC2">
            <w:pPr>
              <w:spacing w:after="0" w:line="240" w:lineRule="auto"/>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MESA DE SELLADO</w:t>
            </w:r>
          </w:p>
        </w:tc>
        <w:tc>
          <w:tcPr>
            <w:tcW w:w="4178" w:type="dxa"/>
            <w:tcBorders>
              <w:top w:val="single" w:sz="4" w:space="0" w:color="auto"/>
              <w:left w:val="nil"/>
              <w:bottom w:val="single" w:sz="4" w:space="0" w:color="auto"/>
              <w:right w:val="single" w:sz="4" w:space="0" w:color="auto"/>
            </w:tcBorders>
            <w:vAlign w:val="bottom"/>
          </w:tcPr>
          <w:p w:rsidR="006C2BC2" w:rsidRPr="00087DFB" w:rsidRDefault="006C2BC2" w:rsidP="006C2BC2">
            <w:pPr>
              <w:spacing w:before="60" w:after="60" w:line="240" w:lineRule="auto"/>
              <w:jc w:val="center"/>
              <w:rPr>
                <w:rFonts w:ascii="Arial" w:hAnsi="Arial" w:cs="Arial"/>
                <w:color w:val="000000"/>
                <w:sz w:val="20"/>
                <w:szCs w:val="20"/>
              </w:rPr>
            </w:pPr>
            <w:r w:rsidRPr="00087DFB">
              <w:rPr>
                <w:rFonts w:ascii="Arial" w:hAnsi="Arial" w:cs="Arial"/>
                <w:color w:val="000000"/>
                <w:sz w:val="20"/>
                <w:szCs w:val="20"/>
              </w:rPr>
              <w:t>Reparar mesa</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right"/>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18-ene</w:t>
            </w:r>
          </w:p>
        </w:tc>
        <w:tc>
          <w:tcPr>
            <w:tcW w:w="1583" w:type="dxa"/>
            <w:tcBorders>
              <w:top w:val="nil"/>
              <w:left w:val="nil"/>
              <w:bottom w:val="single" w:sz="4" w:space="0" w:color="auto"/>
              <w:right w:val="single" w:sz="4" w:space="0" w:color="auto"/>
            </w:tcBorders>
            <w:shd w:val="clear" w:color="auto" w:fill="B6DDE8"/>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r w:rsidRPr="00087DFB">
              <w:rPr>
                <w:rFonts w:ascii="Arial" w:eastAsia="Times New Roman" w:hAnsi="Arial" w:cs="Arial"/>
                <w:color w:val="000000"/>
                <w:sz w:val="20"/>
                <w:szCs w:val="20"/>
                <w:lang w:eastAsia="es-EC"/>
              </w:rPr>
              <w:t>Sellado</w:t>
            </w:r>
          </w:p>
        </w:tc>
        <w:tc>
          <w:tcPr>
            <w:tcW w:w="2233" w:type="dxa"/>
            <w:tcBorders>
              <w:top w:val="nil"/>
              <w:left w:val="nil"/>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r w:rsidRPr="00087DFB">
              <w:rPr>
                <w:rFonts w:ascii="Arial" w:eastAsia="Times New Roman" w:hAnsi="Arial" w:cs="Arial"/>
                <w:color w:val="000000"/>
                <w:sz w:val="20"/>
                <w:szCs w:val="20"/>
                <w:lang w:eastAsia="es-EC"/>
              </w:rPr>
              <w:t>Reparada</w:t>
            </w:r>
          </w:p>
        </w:tc>
      </w:tr>
      <w:tr w:rsidR="006C2BC2" w:rsidRPr="00865BF4" w:rsidTr="006C2BC2">
        <w:trPr>
          <w:trHeight w:val="300"/>
          <w:jc w:val="center"/>
        </w:trPr>
        <w:tc>
          <w:tcPr>
            <w:tcW w:w="385" w:type="dxa"/>
            <w:tcBorders>
              <w:top w:val="nil"/>
              <w:left w:val="nil"/>
              <w:bottom w:val="nil"/>
              <w:right w:val="nil"/>
            </w:tcBorders>
            <w:shd w:val="clear" w:color="auto" w:fill="auto"/>
            <w:noWrap/>
            <w:vAlign w:val="bottom"/>
            <w:hideMark/>
          </w:tcPr>
          <w:p w:rsidR="006C2BC2" w:rsidRPr="00865BF4" w:rsidRDefault="006C2BC2" w:rsidP="006C2BC2">
            <w:pPr>
              <w:spacing w:after="0" w:line="240" w:lineRule="auto"/>
              <w:jc w:val="right"/>
              <w:rPr>
                <w:rFonts w:eastAsia="Times New Roman"/>
                <w:color w:val="000000"/>
                <w:lang w:eastAsia="es-EC"/>
              </w:rPr>
            </w:pPr>
            <w:r w:rsidRPr="00865BF4">
              <w:rPr>
                <w:rFonts w:eastAsia="Times New Roman"/>
                <w:color w:val="000000"/>
                <w:lang w:eastAsia="es-EC"/>
              </w:rPr>
              <w:t>32</w:t>
            </w:r>
          </w:p>
        </w:tc>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6C2BC2">
            <w:pPr>
              <w:spacing w:before="40" w:after="40" w:line="240" w:lineRule="auto"/>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 </w:t>
            </w:r>
          </w:p>
        </w:tc>
        <w:tc>
          <w:tcPr>
            <w:tcW w:w="4178" w:type="dxa"/>
            <w:tcBorders>
              <w:top w:val="single" w:sz="4" w:space="0" w:color="auto"/>
              <w:left w:val="nil"/>
              <w:bottom w:val="single" w:sz="4" w:space="0" w:color="auto"/>
              <w:right w:val="single" w:sz="4" w:space="0" w:color="auto"/>
            </w:tcBorders>
            <w:vAlign w:val="bottom"/>
          </w:tcPr>
          <w:p w:rsidR="006C2BC2" w:rsidRPr="006C2BC2" w:rsidRDefault="006C2BC2" w:rsidP="006C2BC2">
            <w:pPr>
              <w:spacing w:before="60" w:after="60" w:line="240" w:lineRule="auto"/>
              <w:jc w:val="center"/>
              <w:rPr>
                <w:rFonts w:ascii="Arial" w:hAnsi="Arial" w:cs="Arial"/>
                <w:color w:val="000000"/>
                <w:sz w:val="20"/>
                <w:szCs w:val="20"/>
                <w:lang w:val="es-EC"/>
              </w:rPr>
            </w:pPr>
            <w:r w:rsidRPr="006C2BC2">
              <w:rPr>
                <w:rFonts w:ascii="Arial" w:hAnsi="Arial" w:cs="Arial"/>
                <w:color w:val="000000"/>
                <w:sz w:val="20"/>
                <w:szCs w:val="20"/>
                <w:lang w:val="es-EC"/>
              </w:rPr>
              <w:t>Estática está en mal estado (fallando)</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right"/>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18-ene</w:t>
            </w:r>
          </w:p>
        </w:tc>
        <w:tc>
          <w:tcPr>
            <w:tcW w:w="1583" w:type="dxa"/>
            <w:tcBorders>
              <w:top w:val="nil"/>
              <w:left w:val="nil"/>
              <w:bottom w:val="single" w:sz="4" w:space="0" w:color="auto"/>
              <w:right w:val="single" w:sz="4" w:space="0" w:color="auto"/>
            </w:tcBorders>
            <w:shd w:val="clear" w:color="auto" w:fill="B6DDE8"/>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r w:rsidRPr="00087DFB">
              <w:rPr>
                <w:rFonts w:ascii="Arial" w:eastAsia="Times New Roman" w:hAnsi="Arial" w:cs="Arial"/>
                <w:color w:val="000000"/>
                <w:sz w:val="20"/>
                <w:szCs w:val="20"/>
                <w:lang w:eastAsia="es-EC"/>
              </w:rPr>
              <w:t>Sellado</w:t>
            </w:r>
          </w:p>
        </w:tc>
        <w:tc>
          <w:tcPr>
            <w:tcW w:w="2233" w:type="dxa"/>
            <w:tcBorders>
              <w:top w:val="nil"/>
              <w:left w:val="nil"/>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p>
        </w:tc>
      </w:tr>
      <w:tr w:rsidR="006C2BC2" w:rsidRPr="00865BF4" w:rsidTr="006C2BC2">
        <w:trPr>
          <w:trHeight w:val="300"/>
          <w:jc w:val="center"/>
        </w:trPr>
        <w:tc>
          <w:tcPr>
            <w:tcW w:w="385" w:type="dxa"/>
            <w:tcBorders>
              <w:top w:val="nil"/>
              <w:left w:val="nil"/>
              <w:bottom w:val="nil"/>
              <w:right w:val="nil"/>
            </w:tcBorders>
            <w:shd w:val="clear" w:color="auto" w:fill="auto"/>
            <w:noWrap/>
            <w:vAlign w:val="bottom"/>
            <w:hideMark/>
          </w:tcPr>
          <w:p w:rsidR="006C2BC2" w:rsidRPr="00865BF4" w:rsidRDefault="006C2BC2" w:rsidP="006C2BC2">
            <w:pPr>
              <w:spacing w:after="0" w:line="240" w:lineRule="auto"/>
              <w:jc w:val="right"/>
              <w:rPr>
                <w:rFonts w:eastAsia="Times New Roman"/>
                <w:color w:val="000000"/>
                <w:lang w:eastAsia="es-EC"/>
              </w:rPr>
            </w:pPr>
            <w:r w:rsidRPr="00865BF4">
              <w:rPr>
                <w:rFonts w:eastAsia="Times New Roman"/>
                <w:color w:val="000000"/>
                <w:lang w:eastAsia="es-EC"/>
              </w:rPr>
              <w:t>33</w:t>
            </w:r>
          </w:p>
        </w:tc>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6C2BC2">
            <w:pPr>
              <w:spacing w:before="40" w:after="40" w:line="240" w:lineRule="auto"/>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MESA DE TRABAJO</w:t>
            </w:r>
          </w:p>
        </w:tc>
        <w:tc>
          <w:tcPr>
            <w:tcW w:w="4178" w:type="dxa"/>
            <w:tcBorders>
              <w:top w:val="single" w:sz="4" w:space="0" w:color="auto"/>
              <w:left w:val="nil"/>
              <w:bottom w:val="single" w:sz="4" w:space="0" w:color="auto"/>
              <w:right w:val="single" w:sz="4" w:space="0" w:color="auto"/>
            </w:tcBorders>
            <w:vAlign w:val="bottom"/>
          </w:tcPr>
          <w:p w:rsidR="006C2BC2" w:rsidRPr="006C2BC2" w:rsidRDefault="006C2BC2" w:rsidP="006C2BC2">
            <w:pPr>
              <w:spacing w:before="60" w:after="60" w:line="240" w:lineRule="auto"/>
              <w:jc w:val="center"/>
              <w:rPr>
                <w:rFonts w:ascii="Arial" w:hAnsi="Arial" w:cs="Arial"/>
                <w:color w:val="000000"/>
                <w:sz w:val="20"/>
                <w:szCs w:val="20"/>
                <w:lang w:val="es-EC"/>
              </w:rPr>
            </w:pPr>
            <w:r w:rsidRPr="006C2BC2">
              <w:rPr>
                <w:rFonts w:ascii="Arial" w:hAnsi="Arial" w:cs="Arial"/>
                <w:color w:val="000000"/>
                <w:sz w:val="20"/>
                <w:szCs w:val="20"/>
                <w:lang w:val="es-EC"/>
              </w:rPr>
              <w:t>Calienta por el calor del motor</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right"/>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18-ene</w:t>
            </w:r>
          </w:p>
        </w:tc>
        <w:tc>
          <w:tcPr>
            <w:tcW w:w="1583" w:type="dxa"/>
            <w:tcBorders>
              <w:top w:val="nil"/>
              <w:left w:val="nil"/>
              <w:bottom w:val="single" w:sz="4" w:space="0" w:color="auto"/>
              <w:right w:val="single" w:sz="4" w:space="0" w:color="auto"/>
            </w:tcBorders>
            <w:shd w:val="clear" w:color="000000" w:fill="FAC090"/>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r w:rsidRPr="00087DFB">
              <w:rPr>
                <w:rFonts w:ascii="Arial" w:eastAsia="Times New Roman" w:hAnsi="Arial" w:cs="Arial"/>
                <w:color w:val="000000"/>
                <w:sz w:val="20"/>
                <w:szCs w:val="20"/>
                <w:lang w:eastAsia="es-EC"/>
              </w:rPr>
              <w:t>Extrusión</w:t>
            </w:r>
          </w:p>
        </w:tc>
        <w:tc>
          <w:tcPr>
            <w:tcW w:w="2233" w:type="dxa"/>
            <w:tcBorders>
              <w:top w:val="nil"/>
              <w:left w:val="nil"/>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p>
        </w:tc>
      </w:tr>
      <w:tr w:rsidR="006C2BC2" w:rsidRPr="00865BF4" w:rsidTr="006C2BC2">
        <w:trPr>
          <w:trHeight w:val="300"/>
          <w:jc w:val="center"/>
        </w:trPr>
        <w:tc>
          <w:tcPr>
            <w:tcW w:w="385" w:type="dxa"/>
            <w:tcBorders>
              <w:top w:val="nil"/>
              <w:left w:val="nil"/>
              <w:bottom w:val="nil"/>
              <w:right w:val="nil"/>
            </w:tcBorders>
            <w:shd w:val="clear" w:color="auto" w:fill="auto"/>
            <w:noWrap/>
            <w:vAlign w:val="bottom"/>
            <w:hideMark/>
          </w:tcPr>
          <w:p w:rsidR="006C2BC2" w:rsidRPr="00865BF4" w:rsidRDefault="006C2BC2" w:rsidP="006C2BC2">
            <w:pPr>
              <w:spacing w:after="0" w:line="240" w:lineRule="auto"/>
              <w:jc w:val="right"/>
              <w:rPr>
                <w:rFonts w:eastAsia="Times New Roman"/>
                <w:color w:val="000000"/>
                <w:lang w:eastAsia="es-EC"/>
              </w:rPr>
            </w:pPr>
            <w:r w:rsidRPr="00865BF4">
              <w:rPr>
                <w:rFonts w:eastAsia="Times New Roman"/>
                <w:color w:val="000000"/>
                <w:lang w:eastAsia="es-EC"/>
              </w:rPr>
              <w:t>34</w:t>
            </w:r>
          </w:p>
        </w:tc>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6C2BC2">
            <w:pPr>
              <w:spacing w:before="40" w:after="40" w:line="240" w:lineRule="auto"/>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CABLES</w:t>
            </w:r>
          </w:p>
        </w:tc>
        <w:tc>
          <w:tcPr>
            <w:tcW w:w="4178" w:type="dxa"/>
            <w:tcBorders>
              <w:top w:val="single" w:sz="4" w:space="0" w:color="auto"/>
              <w:left w:val="nil"/>
              <w:bottom w:val="single" w:sz="4" w:space="0" w:color="auto"/>
              <w:right w:val="single" w:sz="4" w:space="0" w:color="auto"/>
            </w:tcBorders>
            <w:vAlign w:val="bottom"/>
          </w:tcPr>
          <w:p w:rsidR="006C2BC2" w:rsidRPr="00087DFB" w:rsidRDefault="006C2BC2" w:rsidP="006C2BC2">
            <w:pPr>
              <w:spacing w:before="60" w:after="60" w:line="240" w:lineRule="auto"/>
              <w:jc w:val="center"/>
              <w:rPr>
                <w:rFonts w:ascii="Arial" w:hAnsi="Arial" w:cs="Arial"/>
                <w:color w:val="000000"/>
                <w:sz w:val="20"/>
                <w:szCs w:val="20"/>
              </w:rPr>
            </w:pPr>
            <w:r w:rsidRPr="00087DFB">
              <w:rPr>
                <w:rFonts w:ascii="Arial" w:hAnsi="Arial" w:cs="Arial"/>
                <w:color w:val="000000"/>
                <w:sz w:val="20"/>
                <w:szCs w:val="20"/>
              </w:rPr>
              <w:t>Cambiar cables</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 </w:t>
            </w:r>
            <w:r w:rsidRPr="00087DFB">
              <w:rPr>
                <w:rFonts w:ascii="Arial" w:eastAsia="Times New Roman" w:hAnsi="Arial" w:cs="Arial"/>
                <w:color w:val="000000"/>
                <w:sz w:val="20"/>
                <w:szCs w:val="20"/>
                <w:lang w:eastAsia="es-EC"/>
              </w:rPr>
              <w:t>18-ene</w:t>
            </w:r>
          </w:p>
        </w:tc>
        <w:tc>
          <w:tcPr>
            <w:tcW w:w="1583" w:type="dxa"/>
            <w:tcBorders>
              <w:top w:val="nil"/>
              <w:left w:val="nil"/>
              <w:bottom w:val="single" w:sz="4" w:space="0" w:color="auto"/>
              <w:right w:val="single" w:sz="4" w:space="0" w:color="auto"/>
            </w:tcBorders>
            <w:shd w:val="clear" w:color="000000" w:fill="FAC090"/>
            <w:noWrap/>
            <w:vAlign w:val="center"/>
            <w:hideMark/>
          </w:tcPr>
          <w:p w:rsidR="006C2BC2" w:rsidRPr="00087DFB" w:rsidRDefault="006C2BC2" w:rsidP="006C2BC2">
            <w:pPr>
              <w:spacing w:before="60" w:after="60" w:line="240" w:lineRule="auto"/>
              <w:jc w:val="center"/>
              <w:rPr>
                <w:sz w:val="20"/>
                <w:szCs w:val="20"/>
              </w:rPr>
            </w:pPr>
            <w:r w:rsidRPr="00087DFB">
              <w:rPr>
                <w:rFonts w:ascii="Arial" w:eastAsia="Times New Roman" w:hAnsi="Arial" w:cs="Arial"/>
                <w:color w:val="000000"/>
                <w:sz w:val="20"/>
                <w:szCs w:val="20"/>
                <w:lang w:eastAsia="es-EC"/>
              </w:rPr>
              <w:t>Extrusión</w:t>
            </w:r>
          </w:p>
        </w:tc>
        <w:tc>
          <w:tcPr>
            <w:tcW w:w="2233" w:type="dxa"/>
            <w:tcBorders>
              <w:top w:val="nil"/>
              <w:left w:val="nil"/>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p>
        </w:tc>
      </w:tr>
      <w:tr w:rsidR="006C2BC2" w:rsidRPr="00865BF4" w:rsidTr="006C2BC2">
        <w:trPr>
          <w:trHeight w:val="300"/>
          <w:jc w:val="center"/>
        </w:trPr>
        <w:tc>
          <w:tcPr>
            <w:tcW w:w="385" w:type="dxa"/>
            <w:tcBorders>
              <w:top w:val="nil"/>
              <w:left w:val="nil"/>
              <w:bottom w:val="nil"/>
              <w:right w:val="nil"/>
            </w:tcBorders>
            <w:shd w:val="clear" w:color="auto" w:fill="auto"/>
            <w:noWrap/>
            <w:vAlign w:val="bottom"/>
            <w:hideMark/>
          </w:tcPr>
          <w:p w:rsidR="006C2BC2" w:rsidRPr="00865BF4" w:rsidRDefault="006C2BC2" w:rsidP="006C2BC2">
            <w:pPr>
              <w:spacing w:after="0" w:line="240" w:lineRule="auto"/>
              <w:jc w:val="right"/>
              <w:rPr>
                <w:rFonts w:eastAsia="Times New Roman"/>
                <w:color w:val="000000"/>
                <w:lang w:eastAsia="es-EC"/>
              </w:rPr>
            </w:pPr>
            <w:r w:rsidRPr="00865BF4">
              <w:rPr>
                <w:rFonts w:eastAsia="Times New Roman"/>
                <w:color w:val="000000"/>
                <w:lang w:eastAsia="es-EC"/>
              </w:rPr>
              <w:t>35</w:t>
            </w:r>
          </w:p>
        </w:tc>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6C2BC2">
            <w:pPr>
              <w:spacing w:before="40" w:after="40" w:line="240" w:lineRule="auto"/>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 </w:t>
            </w:r>
          </w:p>
        </w:tc>
        <w:tc>
          <w:tcPr>
            <w:tcW w:w="4178" w:type="dxa"/>
            <w:tcBorders>
              <w:top w:val="single" w:sz="4" w:space="0" w:color="auto"/>
              <w:left w:val="nil"/>
              <w:bottom w:val="single" w:sz="4" w:space="0" w:color="auto"/>
              <w:right w:val="single" w:sz="4" w:space="0" w:color="auto"/>
            </w:tcBorders>
            <w:vAlign w:val="bottom"/>
          </w:tcPr>
          <w:p w:rsidR="006C2BC2" w:rsidRPr="00087DFB" w:rsidRDefault="006C2BC2" w:rsidP="006C2BC2">
            <w:pPr>
              <w:spacing w:before="60" w:after="60" w:line="240" w:lineRule="auto"/>
              <w:jc w:val="center"/>
              <w:rPr>
                <w:rFonts w:ascii="Arial" w:hAnsi="Arial" w:cs="Arial"/>
                <w:color w:val="000000"/>
                <w:sz w:val="20"/>
                <w:szCs w:val="20"/>
              </w:rPr>
            </w:pPr>
            <w:r w:rsidRPr="00087DFB">
              <w:rPr>
                <w:rFonts w:ascii="Arial" w:hAnsi="Arial" w:cs="Arial"/>
                <w:color w:val="000000"/>
                <w:sz w:val="20"/>
                <w:szCs w:val="20"/>
              </w:rPr>
              <w:t>Cambiar tuberías</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 </w:t>
            </w:r>
            <w:r w:rsidRPr="00087DFB">
              <w:rPr>
                <w:rFonts w:ascii="Arial" w:eastAsia="Times New Roman" w:hAnsi="Arial" w:cs="Arial"/>
                <w:color w:val="000000"/>
                <w:sz w:val="20"/>
                <w:szCs w:val="20"/>
                <w:lang w:eastAsia="es-EC"/>
              </w:rPr>
              <w:t>18-ene</w:t>
            </w:r>
          </w:p>
        </w:tc>
        <w:tc>
          <w:tcPr>
            <w:tcW w:w="1583" w:type="dxa"/>
            <w:tcBorders>
              <w:top w:val="nil"/>
              <w:left w:val="nil"/>
              <w:bottom w:val="single" w:sz="4" w:space="0" w:color="auto"/>
              <w:right w:val="single" w:sz="4" w:space="0" w:color="auto"/>
            </w:tcBorders>
            <w:shd w:val="clear" w:color="000000" w:fill="FAC090"/>
            <w:noWrap/>
            <w:vAlign w:val="center"/>
            <w:hideMark/>
          </w:tcPr>
          <w:p w:rsidR="006C2BC2" w:rsidRPr="00087DFB" w:rsidRDefault="006C2BC2" w:rsidP="006C2BC2">
            <w:pPr>
              <w:spacing w:before="60" w:after="60" w:line="240" w:lineRule="auto"/>
              <w:jc w:val="center"/>
              <w:rPr>
                <w:sz w:val="20"/>
                <w:szCs w:val="20"/>
              </w:rPr>
            </w:pPr>
            <w:r w:rsidRPr="00087DFB">
              <w:rPr>
                <w:rFonts w:ascii="Arial" w:eastAsia="Times New Roman" w:hAnsi="Arial" w:cs="Arial"/>
                <w:color w:val="000000"/>
                <w:sz w:val="20"/>
                <w:szCs w:val="20"/>
                <w:lang w:eastAsia="es-EC"/>
              </w:rPr>
              <w:t>Extrusión</w:t>
            </w:r>
          </w:p>
        </w:tc>
        <w:tc>
          <w:tcPr>
            <w:tcW w:w="2233" w:type="dxa"/>
            <w:tcBorders>
              <w:top w:val="nil"/>
              <w:left w:val="nil"/>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p>
        </w:tc>
      </w:tr>
      <w:tr w:rsidR="006C2BC2" w:rsidRPr="00865BF4" w:rsidTr="006C2BC2">
        <w:trPr>
          <w:trHeight w:val="300"/>
          <w:jc w:val="center"/>
        </w:trPr>
        <w:tc>
          <w:tcPr>
            <w:tcW w:w="385" w:type="dxa"/>
            <w:tcBorders>
              <w:top w:val="nil"/>
              <w:left w:val="nil"/>
              <w:bottom w:val="nil"/>
              <w:right w:val="nil"/>
            </w:tcBorders>
            <w:shd w:val="clear" w:color="auto" w:fill="auto"/>
            <w:noWrap/>
            <w:vAlign w:val="bottom"/>
            <w:hideMark/>
          </w:tcPr>
          <w:p w:rsidR="006C2BC2" w:rsidRPr="00865BF4" w:rsidRDefault="006C2BC2" w:rsidP="006C2BC2">
            <w:pPr>
              <w:spacing w:after="0" w:line="240" w:lineRule="auto"/>
              <w:jc w:val="right"/>
              <w:rPr>
                <w:rFonts w:eastAsia="Times New Roman"/>
                <w:color w:val="000000"/>
                <w:lang w:eastAsia="es-EC"/>
              </w:rPr>
            </w:pPr>
            <w:r w:rsidRPr="00865BF4">
              <w:rPr>
                <w:rFonts w:eastAsia="Times New Roman"/>
                <w:color w:val="000000"/>
                <w:lang w:eastAsia="es-EC"/>
              </w:rPr>
              <w:t>36</w:t>
            </w:r>
          </w:p>
        </w:tc>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6C2BC2">
            <w:pPr>
              <w:spacing w:before="40" w:after="40" w:line="240" w:lineRule="auto"/>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 </w:t>
            </w:r>
          </w:p>
        </w:tc>
        <w:tc>
          <w:tcPr>
            <w:tcW w:w="4178" w:type="dxa"/>
            <w:tcBorders>
              <w:top w:val="single" w:sz="4" w:space="0" w:color="auto"/>
              <w:left w:val="nil"/>
              <w:bottom w:val="single" w:sz="4" w:space="0" w:color="auto"/>
              <w:right w:val="single" w:sz="4" w:space="0" w:color="auto"/>
            </w:tcBorders>
            <w:vAlign w:val="bottom"/>
          </w:tcPr>
          <w:p w:rsidR="006C2BC2" w:rsidRPr="00087DFB" w:rsidRDefault="006C2BC2" w:rsidP="006C2BC2">
            <w:pPr>
              <w:spacing w:before="60" w:after="60" w:line="240" w:lineRule="auto"/>
              <w:jc w:val="center"/>
              <w:rPr>
                <w:rFonts w:ascii="Arial" w:hAnsi="Arial" w:cs="Arial"/>
                <w:color w:val="000000"/>
                <w:sz w:val="20"/>
                <w:szCs w:val="20"/>
              </w:rPr>
            </w:pPr>
            <w:r w:rsidRPr="00087DFB">
              <w:rPr>
                <w:rFonts w:ascii="Arial" w:hAnsi="Arial" w:cs="Arial"/>
                <w:color w:val="000000"/>
                <w:sz w:val="20"/>
                <w:szCs w:val="20"/>
              </w:rPr>
              <w:t>Arreglar extractor de aire</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right"/>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18-ene</w:t>
            </w:r>
          </w:p>
        </w:tc>
        <w:tc>
          <w:tcPr>
            <w:tcW w:w="1583" w:type="dxa"/>
            <w:tcBorders>
              <w:top w:val="nil"/>
              <w:left w:val="nil"/>
              <w:bottom w:val="single" w:sz="4" w:space="0" w:color="auto"/>
              <w:right w:val="single" w:sz="4" w:space="0" w:color="auto"/>
            </w:tcBorders>
            <w:shd w:val="clear" w:color="000000" w:fill="FAC090"/>
            <w:noWrap/>
            <w:vAlign w:val="center"/>
            <w:hideMark/>
          </w:tcPr>
          <w:p w:rsidR="006C2BC2" w:rsidRPr="00087DFB" w:rsidRDefault="006C2BC2" w:rsidP="006C2BC2">
            <w:pPr>
              <w:spacing w:before="60" w:after="60" w:line="240" w:lineRule="auto"/>
              <w:jc w:val="center"/>
              <w:rPr>
                <w:sz w:val="20"/>
                <w:szCs w:val="20"/>
              </w:rPr>
            </w:pPr>
            <w:r w:rsidRPr="00087DFB">
              <w:rPr>
                <w:rFonts w:ascii="Arial" w:eastAsia="Times New Roman" w:hAnsi="Arial" w:cs="Arial"/>
                <w:color w:val="000000"/>
                <w:sz w:val="20"/>
                <w:szCs w:val="20"/>
                <w:lang w:eastAsia="es-EC"/>
              </w:rPr>
              <w:t>Extrusión</w:t>
            </w:r>
          </w:p>
        </w:tc>
        <w:tc>
          <w:tcPr>
            <w:tcW w:w="2233" w:type="dxa"/>
            <w:tcBorders>
              <w:top w:val="nil"/>
              <w:left w:val="nil"/>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r w:rsidRPr="00087DFB">
              <w:rPr>
                <w:rFonts w:ascii="Arial" w:eastAsia="Times New Roman" w:hAnsi="Arial" w:cs="Arial"/>
                <w:color w:val="000000"/>
                <w:sz w:val="20"/>
                <w:szCs w:val="20"/>
                <w:lang w:eastAsia="es-EC"/>
              </w:rPr>
              <w:t>Arreglado</w:t>
            </w:r>
          </w:p>
        </w:tc>
      </w:tr>
      <w:tr w:rsidR="006C2BC2" w:rsidRPr="00865BF4" w:rsidTr="006C2BC2">
        <w:trPr>
          <w:trHeight w:val="300"/>
          <w:jc w:val="center"/>
        </w:trPr>
        <w:tc>
          <w:tcPr>
            <w:tcW w:w="385" w:type="dxa"/>
            <w:tcBorders>
              <w:top w:val="nil"/>
              <w:left w:val="nil"/>
              <w:bottom w:val="nil"/>
              <w:right w:val="nil"/>
            </w:tcBorders>
            <w:shd w:val="clear" w:color="auto" w:fill="auto"/>
            <w:noWrap/>
            <w:vAlign w:val="bottom"/>
            <w:hideMark/>
          </w:tcPr>
          <w:p w:rsidR="006C2BC2" w:rsidRPr="00865BF4" w:rsidRDefault="006C2BC2" w:rsidP="006C2BC2">
            <w:pPr>
              <w:spacing w:after="0" w:line="240" w:lineRule="auto"/>
              <w:jc w:val="right"/>
              <w:rPr>
                <w:rFonts w:eastAsia="Times New Roman"/>
                <w:color w:val="000000"/>
                <w:lang w:eastAsia="es-EC"/>
              </w:rPr>
            </w:pPr>
            <w:r w:rsidRPr="00865BF4">
              <w:rPr>
                <w:rFonts w:eastAsia="Times New Roman"/>
                <w:color w:val="000000"/>
                <w:lang w:eastAsia="es-EC"/>
              </w:rPr>
              <w:t>37</w:t>
            </w:r>
          </w:p>
        </w:tc>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6C2BC2">
            <w:pPr>
              <w:spacing w:before="40" w:after="40" w:line="240" w:lineRule="auto"/>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PORTAFILTRO</w:t>
            </w:r>
          </w:p>
        </w:tc>
        <w:tc>
          <w:tcPr>
            <w:tcW w:w="4178" w:type="dxa"/>
            <w:tcBorders>
              <w:top w:val="single" w:sz="4" w:space="0" w:color="auto"/>
              <w:left w:val="nil"/>
              <w:bottom w:val="single" w:sz="4" w:space="0" w:color="auto"/>
              <w:right w:val="single" w:sz="4" w:space="0" w:color="auto"/>
            </w:tcBorders>
            <w:vAlign w:val="bottom"/>
          </w:tcPr>
          <w:p w:rsidR="006C2BC2" w:rsidRPr="00087DFB" w:rsidRDefault="006C2BC2" w:rsidP="006C2BC2">
            <w:pPr>
              <w:spacing w:before="60" w:after="60" w:line="240" w:lineRule="auto"/>
              <w:jc w:val="center"/>
              <w:rPr>
                <w:rFonts w:ascii="Arial" w:hAnsi="Arial" w:cs="Arial"/>
                <w:color w:val="000000"/>
                <w:sz w:val="20"/>
                <w:szCs w:val="20"/>
              </w:rPr>
            </w:pPr>
            <w:r w:rsidRPr="00087DFB">
              <w:rPr>
                <w:rFonts w:ascii="Arial" w:hAnsi="Arial" w:cs="Arial"/>
                <w:color w:val="000000"/>
                <w:sz w:val="20"/>
                <w:szCs w:val="20"/>
              </w:rPr>
              <w:t xml:space="preserve">Salir material de </w:t>
            </w:r>
            <w:r>
              <w:rPr>
                <w:rFonts w:ascii="Arial" w:hAnsi="Arial" w:cs="Arial"/>
                <w:color w:val="000000"/>
                <w:sz w:val="20"/>
                <w:szCs w:val="20"/>
              </w:rPr>
              <w:t>porta</w:t>
            </w:r>
            <w:r w:rsidRPr="00087DFB">
              <w:rPr>
                <w:rFonts w:ascii="Arial" w:hAnsi="Arial" w:cs="Arial"/>
                <w:color w:val="000000"/>
                <w:sz w:val="20"/>
                <w:szCs w:val="20"/>
              </w:rPr>
              <w:t>filtro</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right"/>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18-ene</w:t>
            </w:r>
          </w:p>
        </w:tc>
        <w:tc>
          <w:tcPr>
            <w:tcW w:w="1583" w:type="dxa"/>
            <w:tcBorders>
              <w:top w:val="nil"/>
              <w:left w:val="nil"/>
              <w:bottom w:val="single" w:sz="4" w:space="0" w:color="auto"/>
              <w:right w:val="single" w:sz="4" w:space="0" w:color="auto"/>
            </w:tcBorders>
            <w:shd w:val="clear" w:color="000000" w:fill="FAC090"/>
            <w:noWrap/>
            <w:vAlign w:val="center"/>
            <w:hideMark/>
          </w:tcPr>
          <w:p w:rsidR="006C2BC2" w:rsidRPr="00087DFB" w:rsidRDefault="006C2BC2" w:rsidP="006C2BC2">
            <w:pPr>
              <w:spacing w:before="60" w:after="60" w:line="240" w:lineRule="auto"/>
              <w:jc w:val="center"/>
              <w:rPr>
                <w:sz w:val="20"/>
                <w:szCs w:val="20"/>
              </w:rPr>
            </w:pPr>
            <w:r w:rsidRPr="00087DFB">
              <w:rPr>
                <w:rFonts w:ascii="Arial" w:eastAsia="Times New Roman" w:hAnsi="Arial" w:cs="Arial"/>
                <w:color w:val="000000"/>
                <w:sz w:val="20"/>
                <w:szCs w:val="20"/>
                <w:lang w:eastAsia="es-EC"/>
              </w:rPr>
              <w:t>Extrusión</w:t>
            </w:r>
          </w:p>
        </w:tc>
        <w:tc>
          <w:tcPr>
            <w:tcW w:w="2233" w:type="dxa"/>
            <w:tcBorders>
              <w:top w:val="nil"/>
              <w:left w:val="nil"/>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r w:rsidRPr="00087DFB">
              <w:rPr>
                <w:rFonts w:ascii="Arial" w:eastAsia="Times New Roman" w:hAnsi="Arial" w:cs="Arial"/>
                <w:color w:val="000000"/>
                <w:sz w:val="20"/>
                <w:szCs w:val="20"/>
                <w:lang w:eastAsia="es-EC"/>
              </w:rPr>
              <w:t>Arreglado</w:t>
            </w:r>
          </w:p>
        </w:tc>
      </w:tr>
      <w:tr w:rsidR="006C2BC2" w:rsidRPr="00865BF4" w:rsidTr="006C2BC2">
        <w:trPr>
          <w:trHeight w:val="300"/>
          <w:jc w:val="center"/>
        </w:trPr>
        <w:tc>
          <w:tcPr>
            <w:tcW w:w="385" w:type="dxa"/>
            <w:tcBorders>
              <w:top w:val="nil"/>
              <w:left w:val="nil"/>
              <w:bottom w:val="nil"/>
              <w:right w:val="nil"/>
            </w:tcBorders>
            <w:shd w:val="clear" w:color="auto" w:fill="auto"/>
            <w:noWrap/>
            <w:vAlign w:val="bottom"/>
            <w:hideMark/>
          </w:tcPr>
          <w:p w:rsidR="006C2BC2" w:rsidRPr="00865BF4" w:rsidRDefault="006C2BC2" w:rsidP="006C2BC2">
            <w:pPr>
              <w:spacing w:after="0" w:line="240" w:lineRule="auto"/>
              <w:jc w:val="right"/>
              <w:rPr>
                <w:rFonts w:eastAsia="Times New Roman"/>
                <w:color w:val="000000"/>
                <w:lang w:eastAsia="es-EC"/>
              </w:rPr>
            </w:pPr>
            <w:r w:rsidRPr="00865BF4">
              <w:rPr>
                <w:rFonts w:eastAsia="Times New Roman"/>
                <w:color w:val="000000"/>
                <w:lang w:eastAsia="es-EC"/>
              </w:rPr>
              <w:t>38</w:t>
            </w:r>
          </w:p>
        </w:tc>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6C2BC2">
            <w:pPr>
              <w:spacing w:before="40" w:after="40" w:line="240" w:lineRule="auto"/>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VENTILADORES</w:t>
            </w:r>
          </w:p>
        </w:tc>
        <w:tc>
          <w:tcPr>
            <w:tcW w:w="4178" w:type="dxa"/>
            <w:tcBorders>
              <w:top w:val="single" w:sz="4" w:space="0" w:color="auto"/>
              <w:left w:val="nil"/>
              <w:bottom w:val="single" w:sz="4" w:space="0" w:color="auto"/>
              <w:right w:val="single" w:sz="4" w:space="0" w:color="auto"/>
            </w:tcBorders>
            <w:vAlign w:val="bottom"/>
          </w:tcPr>
          <w:p w:rsidR="006C2BC2" w:rsidRPr="00087DFB" w:rsidRDefault="006C2BC2" w:rsidP="006C2BC2">
            <w:pPr>
              <w:spacing w:before="60" w:after="60" w:line="240" w:lineRule="auto"/>
              <w:jc w:val="center"/>
              <w:rPr>
                <w:rFonts w:ascii="Arial" w:hAnsi="Arial" w:cs="Arial"/>
                <w:color w:val="000000"/>
                <w:sz w:val="20"/>
                <w:szCs w:val="20"/>
              </w:rPr>
            </w:pPr>
            <w:r w:rsidRPr="00087DFB">
              <w:rPr>
                <w:rFonts w:ascii="Arial" w:hAnsi="Arial" w:cs="Arial"/>
                <w:color w:val="000000"/>
                <w:sz w:val="20"/>
                <w:szCs w:val="20"/>
              </w:rPr>
              <w:t>Dañado</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right"/>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18-ene</w:t>
            </w:r>
          </w:p>
        </w:tc>
        <w:tc>
          <w:tcPr>
            <w:tcW w:w="1583" w:type="dxa"/>
            <w:tcBorders>
              <w:top w:val="nil"/>
              <w:left w:val="nil"/>
              <w:bottom w:val="single" w:sz="4" w:space="0" w:color="auto"/>
              <w:right w:val="single" w:sz="4" w:space="0" w:color="auto"/>
            </w:tcBorders>
            <w:shd w:val="clear" w:color="auto" w:fill="EAF1DD"/>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r w:rsidRPr="00087DFB">
              <w:rPr>
                <w:rFonts w:ascii="Arial" w:eastAsia="Times New Roman" w:hAnsi="Arial" w:cs="Arial"/>
                <w:color w:val="000000"/>
                <w:sz w:val="20"/>
                <w:szCs w:val="20"/>
                <w:lang w:eastAsia="es-EC"/>
              </w:rPr>
              <w:t>Mantenimiento</w:t>
            </w:r>
          </w:p>
        </w:tc>
        <w:tc>
          <w:tcPr>
            <w:tcW w:w="2233" w:type="dxa"/>
            <w:tcBorders>
              <w:top w:val="nil"/>
              <w:left w:val="nil"/>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r w:rsidRPr="00087DFB">
              <w:rPr>
                <w:rFonts w:ascii="Arial" w:eastAsia="Times New Roman" w:hAnsi="Arial" w:cs="Arial"/>
                <w:color w:val="000000"/>
                <w:sz w:val="20"/>
                <w:szCs w:val="20"/>
                <w:lang w:eastAsia="es-EC"/>
              </w:rPr>
              <w:t>Arreglado</w:t>
            </w:r>
          </w:p>
        </w:tc>
      </w:tr>
      <w:tr w:rsidR="006C2BC2" w:rsidRPr="00865BF4" w:rsidTr="006C2BC2">
        <w:trPr>
          <w:trHeight w:val="300"/>
          <w:jc w:val="center"/>
        </w:trPr>
        <w:tc>
          <w:tcPr>
            <w:tcW w:w="385" w:type="dxa"/>
            <w:tcBorders>
              <w:top w:val="nil"/>
              <w:left w:val="nil"/>
              <w:bottom w:val="nil"/>
              <w:right w:val="nil"/>
            </w:tcBorders>
            <w:shd w:val="clear" w:color="auto" w:fill="auto"/>
            <w:noWrap/>
            <w:vAlign w:val="bottom"/>
            <w:hideMark/>
          </w:tcPr>
          <w:p w:rsidR="006C2BC2" w:rsidRPr="00865BF4" w:rsidRDefault="006C2BC2" w:rsidP="006C2BC2">
            <w:pPr>
              <w:spacing w:after="0" w:line="240" w:lineRule="auto"/>
              <w:jc w:val="right"/>
              <w:rPr>
                <w:rFonts w:eastAsia="Times New Roman"/>
                <w:color w:val="000000"/>
                <w:lang w:eastAsia="es-EC"/>
              </w:rPr>
            </w:pPr>
            <w:r w:rsidRPr="00865BF4">
              <w:rPr>
                <w:rFonts w:eastAsia="Times New Roman"/>
                <w:color w:val="000000"/>
                <w:lang w:eastAsia="es-EC"/>
              </w:rPr>
              <w:t>39</w:t>
            </w:r>
          </w:p>
        </w:tc>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6C2BC2">
            <w:pPr>
              <w:spacing w:before="40" w:after="40" w:line="240" w:lineRule="auto"/>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BOMBA HIDRAULICA</w:t>
            </w:r>
          </w:p>
        </w:tc>
        <w:tc>
          <w:tcPr>
            <w:tcW w:w="4178" w:type="dxa"/>
            <w:tcBorders>
              <w:top w:val="single" w:sz="4" w:space="0" w:color="auto"/>
              <w:left w:val="nil"/>
              <w:bottom w:val="single" w:sz="4" w:space="0" w:color="auto"/>
              <w:right w:val="single" w:sz="4" w:space="0" w:color="auto"/>
            </w:tcBorders>
            <w:vAlign w:val="bottom"/>
          </w:tcPr>
          <w:p w:rsidR="006C2BC2" w:rsidRPr="00087DFB" w:rsidRDefault="006C2BC2" w:rsidP="006C2BC2">
            <w:pPr>
              <w:spacing w:before="60" w:after="60" w:line="240" w:lineRule="auto"/>
              <w:jc w:val="center"/>
              <w:rPr>
                <w:rFonts w:ascii="Arial" w:hAnsi="Arial" w:cs="Arial"/>
                <w:color w:val="000000"/>
                <w:sz w:val="20"/>
                <w:szCs w:val="20"/>
              </w:rPr>
            </w:pPr>
            <w:r w:rsidRPr="00087DFB">
              <w:rPr>
                <w:rFonts w:ascii="Arial" w:hAnsi="Arial" w:cs="Arial"/>
                <w:color w:val="000000"/>
                <w:sz w:val="20"/>
                <w:szCs w:val="20"/>
              </w:rPr>
              <w:t>Reubicar</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right"/>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18-ene</w:t>
            </w:r>
          </w:p>
        </w:tc>
        <w:tc>
          <w:tcPr>
            <w:tcW w:w="1583" w:type="dxa"/>
            <w:tcBorders>
              <w:top w:val="nil"/>
              <w:left w:val="nil"/>
              <w:bottom w:val="single" w:sz="4" w:space="0" w:color="auto"/>
              <w:right w:val="single" w:sz="4" w:space="0" w:color="auto"/>
            </w:tcBorders>
            <w:shd w:val="clear" w:color="auto" w:fill="EAF1DD"/>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Mantenimiento</w:t>
            </w:r>
          </w:p>
        </w:tc>
        <w:tc>
          <w:tcPr>
            <w:tcW w:w="2233" w:type="dxa"/>
            <w:tcBorders>
              <w:top w:val="nil"/>
              <w:left w:val="nil"/>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p>
        </w:tc>
      </w:tr>
      <w:tr w:rsidR="006C2BC2" w:rsidRPr="00865BF4" w:rsidTr="006C2BC2">
        <w:trPr>
          <w:trHeight w:val="300"/>
          <w:jc w:val="center"/>
        </w:trPr>
        <w:tc>
          <w:tcPr>
            <w:tcW w:w="385" w:type="dxa"/>
            <w:tcBorders>
              <w:top w:val="nil"/>
              <w:left w:val="nil"/>
              <w:bottom w:val="nil"/>
              <w:right w:val="nil"/>
            </w:tcBorders>
            <w:shd w:val="clear" w:color="auto" w:fill="auto"/>
            <w:noWrap/>
            <w:vAlign w:val="bottom"/>
            <w:hideMark/>
          </w:tcPr>
          <w:p w:rsidR="006C2BC2" w:rsidRPr="00865BF4" w:rsidRDefault="006C2BC2" w:rsidP="006C2BC2">
            <w:pPr>
              <w:spacing w:after="0" w:line="240" w:lineRule="auto"/>
              <w:jc w:val="right"/>
              <w:rPr>
                <w:rFonts w:eastAsia="Times New Roman"/>
                <w:color w:val="000000"/>
                <w:lang w:eastAsia="es-EC"/>
              </w:rPr>
            </w:pPr>
            <w:r w:rsidRPr="00865BF4">
              <w:rPr>
                <w:rFonts w:eastAsia="Times New Roman"/>
                <w:color w:val="000000"/>
                <w:lang w:eastAsia="es-EC"/>
              </w:rPr>
              <w:t>40</w:t>
            </w:r>
          </w:p>
        </w:tc>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6C2BC2">
            <w:pPr>
              <w:spacing w:before="40" w:after="40" w:line="240" w:lineRule="auto"/>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CARTONES</w:t>
            </w:r>
          </w:p>
        </w:tc>
        <w:tc>
          <w:tcPr>
            <w:tcW w:w="4178" w:type="dxa"/>
            <w:tcBorders>
              <w:top w:val="single" w:sz="4" w:space="0" w:color="auto"/>
              <w:left w:val="nil"/>
              <w:bottom w:val="single" w:sz="4" w:space="0" w:color="auto"/>
              <w:right w:val="single" w:sz="4" w:space="0" w:color="auto"/>
            </w:tcBorders>
            <w:vAlign w:val="bottom"/>
          </w:tcPr>
          <w:p w:rsidR="006C2BC2" w:rsidRPr="00087DFB" w:rsidRDefault="006C2BC2" w:rsidP="006C2BC2">
            <w:pPr>
              <w:spacing w:before="60" w:after="60" w:line="240" w:lineRule="auto"/>
              <w:jc w:val="center"/>
              <w:rPr>
                <w:rFonts w:ascii="Arial" w:hAnsi="Arial" w:cs="Arial"/>
                <w:color w:val="000000"/>
                <w:sz w:val="20"/>
                <w:szCs w:val="20"/>
              </w:rPr>
            </w:pPr>
            <w:r w:rsidRPr="00087DFB">
              <w:rPr>
                <w:rFonts w:ascii="Arial" w:hAnsi="Arial" w:cs="Arial"/>
                <w:color w:val="000000"/>
                <w:sz w:val="20"/>
                <w:szCs w:val="20"/>
              </w:rPr>
              <w:t>Cambiar</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right"/>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25-ene</w:t>
            </w:r>
          </w:p>
        </w:tc>
        <w:tc>
          <w:tcPr>
            <w:tcW w:w="1583" w:type="dxa"/>
            <w:tcBorders>
              <w:top w:val="nil"/>
              <w:left w:val="nil"/>
              <w:bottom w:val="single" w:sz="4" w:space="0" w:color="auto"/>
              <w:right w:val="single" w:sz="4" w:space="0" w:color="auto"/>
            </w:tcBorders>
            <w:shd w:val="clear" w:color="auto" w:fill="EAF1DD"/>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r w:rsidRPr="00087DFB">
              <w:rPr>
                <w:rFonts w:ascii="Arial" w:eastAsia="Times New Roman" w:hAnsi="Arial" w:cs="Arial"/>
                <w:color w:val="000000"/>
                <w:sz w:val="20"/>
                <w:szCs w:val="20"/>
                <w:lang w:eastAsia="es-EC"/>
              </w:rPr>
              <w:t>Mantenimiento</w:t>
            </w:r>
          </w:p>
        </w:tc>
        <w:tc>
          <w:tcPr>
            <w:tcW w:w="2233" w:type="dxa"/>
            <w:tcBorders>
              <w:top w:val="nil"/>
              <w:left w:val="nil"/>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Eliminados</w:t>
            </w:r>
          </w:p>
        </w:tc>
      </w:tr>
      <w:tr w:rsidR="006C2BC2" w:rsidRPr="00865BF4" w:rsidTr="006C2BC2">
        <w:trPr>
          <w:trHeight w:val="300"/>
          <w:jc w:val="center"/>
        </w:trPr>
        <w:tc>
          <w:tcPr>
            <w:tcW w:w="385" w:type="dxa"/>
            <w:tcBorders>
              <w:top w:val="nil"/>
              <w:left w:val="nil"/>
              <w:bottom w:val="nil"/>
              <w:right w:val="nil"/>
            </w:tcBorders>
            <w:shd w:val="clear" w:color="auto" w:fill="auto"/>
            <w:noWrap/>
            <w:vAlign w:val="bottom"/>
            <w:hideMark/>
          </w:tcPr>
          <w:p w:rsidR="006C2BC2" w:rsidRPr="00865BF4" w:rsidRDefault="006C2BC2" w:rsidP="006C2BC2">
            <w:pPr>
              <w:spacing w:after="0" w:line="240" w:lineRule="auto"/>
              <w:jc w:val="right"/>
              <w:rPr>
                <w:rFonts w:eastAsia="Times New Roman"/>
                <w:color w:val="000000"/>
                <w:lang w:eastAsia="es-EC"/>
              </w:rPr>
            </w:pPr>
            <w:r w:rsidRPr="00865BF4">
              <w:rPr>
                <w:rFonts w:eastAsia="Times New Roman"/>
                <w:color w:val="000000"/>
                <w:lang w:eastAsia="es-EC"/>
              </w:rPr>
              <w:t>41</w:t>
            </w:r>
          </w:p>
        </w:tc>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6C2BC2">
            <w:pPr>
              <w:spacing w:before="40" w:after="40" w:line="240" w:lineRule="auto"/>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TRATADORES</w:t>
            </w:r>
          </w:p>
        </w:tc>
        <w:tc>
          <w:tcPr>
            <w:tcW w:w="4178" w:type="dxa"/>
            <w:tcBorders>
              <w:top w:val="single" w:sz="4" w:space="0" w:color="auto"/>
              <w:left w:val="nil"/>
              <w:bottom w:val="single" w:sz="4" w:space="0" w:color="auto"/>
              <w:right w:val="single" w:sz="4" w:space="0" w:color="auto"/>
            </w:tcBorders>
            <w:vAlign w:val="bottom"/>
          </w:tcPr>
          <w:p w:rsidR="006C2BC2" w:rsidRPr="006C2BC2" w:rsidRDefault="006C2BC2" w:rsidP="006C2BC2">
            <w:pPr>
              <w:spacing w:before="60" w:after="60" w:line="240" w:lineRule="auto"/>
              <w:jc w:val="center"/>
              <w:rPr>
                <w:rFonts w:ascii="Arial" w:hAnsi="Arial" w:cs="Arial"/>
                <w:color w:val="000000"/>
                <w:sz w:val="20"/>
                <w:szCs w:val="20"/>
                <w:lang w:val="es-EC"/>
              </w:rPr>
            </w:pPr>
            <w:r w:rsidRPr="006C2BC2">
              <w:rPr>
                <w:rFonts w:ascii="Arial" w:hAnsi="Arial" w:cs="Arial"/>
                <w:color w:val="000000"/>
                <w:sz w:val="20"/>
                <w:szCs w:val="20"/>
                <w:lang w:val="es-EC"/>
              </w:rPr>
              <w:t>Dar mantenimiento respectivo para enviar a planta</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right"/>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18-ene</w:t>
            </w:r>
          </w:p>
        </w:tc>
        <w:tc>
          <w:tcPr>
            <w:tcW w:w="1583" w:type="dxa"/>
            <w:tcBorders>
              <w:top w:val="nil"/>
              <w:left w:val="nil"/>
              <w:bottom w:val="single" w:sz="4" w:space="0" w:color="auto"/>
              <w:right w:val="single" w:sz="4" w:space="0" w:color="auto"/>
            </w:tcBorders>
            <w:shd w:val="clear" w:color="auto" w:fill="EAF1DD"/>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r w:rsidRPr="00087DFB">
              <w:rPr>
                <w:rFonts w:ascii="Arial" w:eastAsia="Times New Roman" w:hAnsi="Arial" w:cs="Arial"/>
                <w:color w:val="000000"/>
                <w:sz w:val="20"/>
                <w:szCs w:val="20"/>
                <w:lang w:eastAsia="es-EC"/>
              </w:rPr>
              <w:t>Mantenimiento</w:t>
            </w:r>
          </w:p>
        </w:tc>
        <w:tc>
          <w:tcPr>
            <w:tcW w:w="2233" w:type="dxa"/>
            <w:tcBorders>
              <w:top w:val="nil"/>
              <w:left w:val="nil"/>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r w:rsidRPr="00087DFB">
              <w:rPr>
                <w:rFonts w:ascii="Arial" w:eastAsia="Times New Roman" w:hAnsi="Arial" w:cs="Arial"/>
                <w:color w:val="000000"/>
                <w:sz w:val="20"/>
                <w:szCs w:val="20"/>
                <w:lang w:eastAsia="es-EC"/>
              </w:rPr>
              <w:t>1 de 3 tratadores arreglados</w:t>
            </w:r>
          </w:p>
        </w:tc>
      </w:tr>
      <w:tr w:rsidR="006C2BC2" w:rsidRPr="00865BF4" w:rsidTr="006C2BC2">
        <w:trPr>
          <w:trHeight w:val="300"/>
          <w:jc w:val="center"/>
        </w:trPr>
        <w:tc>
          <w:tcPr>
            <w:tcW w:w="385" w:type="dxa"/>
            <w:tcBorders>
              <w:top w:val="nil"/>
              <w:left w:val="nil"/>
              <w:bottom w:val="nil"/>
              <w:right w:val="nil"/>
            </w:tcBorders>
            <w:shd w:val="clear" w:color="auto" w:fill="auto"/>
            <w:noWrap/>
            <w:vAlign w:val="bottom"/>
            <w:hideMark/>
          </w:tcPr>
          <w:p w:rsidR="006C2BC2" w:rsidRPr="00865BF4" w:rsidRDefault="006C2BC2" w:rsidP="006C2BC2">
            <w:pPr>
              <w:spacing w:after="0" w:line="240" w:lineRule="auto"/>
              <w:jc w:val="right"/>
              <w:rPr>
                <w:rFonts w:eastAsia="Times New Roman"/>
                <w:color w:val="000000"/>
                <w:lang w:eastAsia="es-EC"/>
              </w:rPr>
            </w:pPr>
            <w:r w:rsidRPr="00865BF4">
              <w:rPr>
                <w:rFonts w:eastAsia="Times New Roman"/>
                <w:color w:val="000000"/>
                <w:lang w:eastAsia="es-EC"/>
              </w:rPr>
              <w:t>42</w:t>
            </w:r>
          </w:p>
        </w:tc>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6C2BC2">
            <w:pPr>
              <w:spacing w:after="0" w:line="240" w:lineRule="auto"/>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TRATADORES</w:t>
            </w:r>
          </w:p>
        </w:tc>
        <w:tc>
          <w:tcPr>
            <w:tcW w:w="4178" w:type="dxa"/>
            <w:tcBorders>
              <w:top w:val="single" w:sz="4" w:space="0" w:color="auto"/>
              <w:left w:val="nil"/>
              <w:bottom w:val="single" w:sz="4" w:space="0" w:color="auto"/>
              <w:right w:val="single" w:sz="4" w:space="0" w:color="auto"/>
            </w:tcBorders>
            <w:vAlign w:val="bottom"/>
          </w:tcPr>
          <w:p w:rsidR="006C2BC2" w:rsidRPr="00087DFB" w:rsidRDefault="006C2BC2" w:rsidP="006C2BC2">
            <w:pPr>
              <w:spacing w:before="60" w:after="60" w:line="240" w:lineRule="auto"/>
              <w:jc w:val="center"/>
              <w:rPr>
                <w:rFonts w:ascii="Arial" w:hAnsi="Arial" w:cs="Arial"/>
                <w:color w:val="000000"/>
                <w:sz w:val="20"/>
                <w:szCs w:val="20"/>
              </w:rPr>
            </w:pPr>
            <w:r w:rsidRPr="00087DFB">
              <w:rPr>
                <w:rFonts w:ascii="Arial" w:hAnsi="Arial" w:cs="Arial"/>
                <w:color w:val="000000"/>
                <w:sz w:val="20"/>
                <w:szCs w:val="20"/>
              </w:rPr>
              <w:t>En mal estado</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right"/>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18-ene</w:t>
            </w:r>
          </w:p>
        </w:tc>
        <w:tc>
          <w:tcPr>
            <w:tcW w:w="1583" w:type="dxa"/>
            <w:tcBorders>
              <w:top w:val="nil"/>
              <w:left w:val="nil"/>
              <w:bottom w:val="single" w:sz="4" w:space="0" w:color="auto"/>
              <w:right w:val="single" w:sz="4" w:space="0" w:color="auto"/>
            </w:tcBorders>
            <w:shd w:val="clear" w:color="auto" w:fill="EAF1DD"/>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r w:rsidRPr="00087DFB">
              <w:rPr>
                <w:rFonts w:ascii="Arial" w:eastAsia="Times New Roman" w:hAnsi="Arial" w:cs="Arial"/>
                <w:color w:val="000000"/>
                <w:sz w:val="20"/>
                <w:szCs w:val="20"/>
                <w:lang w:eastAsia="es-EC"/>
              </w:rPr>
              <w:t>Mantenimiento</w:t>
            </w:r>
          </w:p>
        </w:tc>
        <w:tc>
          <w:tcPr>
            <w:tcW w:w="2233" w:type="dxa"/>
            <w:tcBorders>
              <w:top w:val="nil"/>
              <w:left w:val="nil"/>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p>
        </w:tc>
      </w:tr>
      <w:tr w:rsidR="006C2BC2" w:rsidRPr="00865BF4" w:rsidTr="006C2BC2">
        <w:trPr>
          <w:trHeight w:val="300"/>
          <w:jc w:val="center"/>
        </w:trPr>
        <w:tc>
          <w:tcPr>
            <w:tcW w:w="385" w:type="dxa"/>
            <w:tcBorders>
              <w:top w:val="nil"/>
              <w:left w:val="nil"/>
              <w:bottom w:val="nil"/>
              <w:right w:val="nil"/>
            </w:tcBorders>
            <w:shd w:val="clear" w:color="auto" w:fill="auto"/>
            <w:noWrap/>
            <w:vAlign w:val="bottom"/>
            <w:hideMark/>
          </w:tcPr>
          <w:p w:rsidR="006C2BC2" w:rsidRPr="00865BF4" w:rsidRDefault="006C2BC2" w:rsidP="006C2BC2">
            <w:pPr>
              <w:spacing w:after="0" w:line="240" w:lineRule="auto"/>
              <w:jc w:val="right"/>
              <w:rPr>
                <w:rFonts w:eastAsia="Times New Roman"/>
                <w:color w:val="000000"/>
                <w:lang w:eastAsia="es-EC"/>
              </w:rPr>
            </w:pPr>
            <w:r w:rsidRPr="00865BF4">
              <w:rPr>
                <w:rFonts w:eastAsia="Times New Roman"/>
                <w:color w:val="000000"/>
                <w:lang w:eastAsia="es-EC"/>
              </w:rPr>
              <w:t>43</w:t>
            </w:r>
          </w:p>
        </w:tc>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6C2BC2">
            <w:pPr>
              <w:spacing w:after="0" w:line="240" w:lineRule="auto"/>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BOMBA IMPRESIÓN</w:t>
            </w:r>
          </w:p>
        </w:tc>
        <w:tc>
          <w:tcPr>
            <w:tcW w:w="4178" w:type="dxa"/>
            <w:tcBorders>
              <w:top w:val="single" w:sz="4" w:space="0" w:color="auto"/>
              <w:left w:val="nil"/>
              <w:bottom w:val="single" w:sz="4" w:space="0" w:color="auto"/>
              <w:right w:val="single" w:sz="4" w:space="0" w:color="auto"/>
            </w:tcBorders>
            <w:vAlign w:val="bottom"/>
          </w:tcPr>
          <w:p w:rsidR="006C2BC2" w:rsidRPr="00087DFB" w:rsidRDefault="006C2BC2" w:rsidP="006C2BC2">
            <w:pPr>
              <w:spacing w:before="60" w:after="60" w:line="240" w:lineRule="auto"/>
              <w:jc w:val="center"/>
              <w:rPr>
                <w:rFonts w:ascii="Arial" w:hAnsi="Arial" w:cs="Arial"/>
                <w:color w:val="000000"/>
                <w:sz w:val="20"/>
                <w:szCs w:val="20"/>
              </w:rPr>
            </w:pPr>
            <w:r w:rsidRPr="00087DFB">
              <w:rPr>
                <w:rFonts w:ascii="Arial" w:hAnsi="Arial" w:cs="Arial"/>
                <w:color w:val="000000"/>
                <w:sz w:val="20"/>
                <w:szCs w:val="20"/>
              </w:rPr>
              <w:t>Reparación</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right"/>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18-ene</w:t>
            </w:r>
          </w:p>
        </w:tc>
        <w:tc>
          <w:tcPr>
            <w:tcW w:w="1583" w:type="dxa"/>
            <w:tcBorders>
              <w:top w:val="nil"/>
              <w:left w:val="nil"/>
              <w:bottom w:val="single" w:sz="4" w:space="0" w:color="auto"/>
              <w:right w:val="single" w:sz="4" w:space="0" w:color="auto"/>
            </w:tcBorders>
            <w:shd w:val="clear" w:color="auto" w:fill="EAF1DD"/>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Mantenimiento</w:t>
            </w:r>
          </w:p>
        </w:tc>
        <w:tc>
          <w:tcPr>
            <w:tcW w:w="2233" w:type="dxa"/>
            <w:tcBorders>
              <w:top w:val="nil"/>
              <w:left w:val="nil"/>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p>
        </w:tc>
      </w:tr>
      <w:tr w:rsidR="006C2BC2" w:rsidRPr="00865BF4" w:rsidTr="006C2BC2">
        <w:trPr>
          <w:trHeight w:val="300"/>
          <w:jc w:val="center"/>
        </w:trPr>
        <w:tc>
          <w:tcPr>
            <w:tcW w:w="385" w:type="dxa"/>
            <w:tcBorders>
              <w:top w:val="nil"/>
              <w:left w:val="nil"/>
              <w:bottom w:val="nil"/>
              <w:right w:val="nil"/>
            </w:tcBorders>
            <w:shd w:val="clear" w:color="auto" w:fill="auto"/>
            <w:noWrap/>
            <w:vAlign w:val="bottom"/>
            <w:hideMark/>
          </w:tcPr>
          <w:p w:rsidR="006C2BC2" w:rsidRPr="00865BF4" w:rsidRDefault="006C2BC2" w:rsidP="006C2BC2">
            <w:pPr>
              <w:spacing w:after="0" w:line="240" w:lineRule="auto"/>
              <w:jc w:val="right"/>
              <w:rPr>
                <w:rFonts w:eastAsia="Times New Roman"/>
                <w:color w:val="000000"/>
                <w:lang w:eastAsia="es-EC"/>
              </w:rPr>
            </w:pPr>
            <w:r w:rsidRPr="00865BF4">
              <w:rPr>
                <w:rFonts w:eastAsia="Times New Roman"/>
                <w:color w:val="000000"/>
                <w:lang w:eastAsia="es-EC"/>
              </w:rPr>
              <w:t>44</w:t>
            </w:r>
          </w:p>
        </w:tc>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6C2BC2">
            <w:pPr>
              <w:spacing w:after="0" w:line="240" w:lineRule="auto"/>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FLOURECENCE</w:t>
            </w:r>
          </w:p>
        </w:tc>
        <w:tc>
          <w:tcPr>
            <w:tcW w:w="4178" w:type="dxa"/>
            <w:tcBorders>
              <w:top w:val="single" w:sz="4" w:space="0" w:color="auto"/>
              <w:left w:val="nil"/>
              <w:bottom w:val="single" w:sz="4" w:space="0" w:color="auto"/>
              <w:right w:val="single" w:sz="4" w:space="0" w:color="auto"/>
            </w:tcBorders>
            <w:vAlign w:val="bottom"/>
          </w:tcPr>
          <w:p w:rsidR="006C2BC2" w:rsidRPr="00087DFB" w:rsidRDefault="006C2BC2" w:rsidP="006C2BC2">
            <w:pPr>
              <w:spacing w:before="60" w:after="60" w:line="240" w:lineRule="auto"/>
              <w:jc w:val="center"/>
              <w:rPr>
                <w:rFonts w:ascii="Arial" w:hAnsi="Arial" w:cs="Arial"/>
                <w:color w:val="000000"/>
                <w:sz w:val="20"/>
                <w:szCs w:val="20"/>
              </w:rPr>
            </w:pPr>
            <w:r w:rsidRPr="00087DFB">
              <w:rPr>
                <w:rFonts w:ascii="Arial" w:hAnsi="Arial" w:cs="Arial"/>
                <w:color w:val="000000"/>
                <w:sz w:val="20"/>
                <w:szCs w:val="20"/>
              </w:rPr>
              <w:t>Espacio</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right"/>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18-ene</w:t>
            </w:r>
          </w:p>
        </w:tc>
        <w:tc>
          <w:tcPr>
            <w:tcW w:w="1583" w:type="dxa"/>
            <w:tcBorders>
              <w:top w:val="nil"/>
              <w:left w:val="nil"/>
              <w:bottom w:val="single" w:sz="4" w:space="0" w:color="auto"/>
              <w:right w:val="single" w:sz="4" w:space="0" w:color="auto"/>
            </w:tcBorders>
            <w:shd w:val="clear" w:color="auto" w:fill="EAF1DD"/>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r w:rsidRPr="00087DFB">
              <w:rPr>
                <w:rFonts w:ascii="Arial" w:eastAsia="Times New Roman" w:hAnsi="Arial" w:cs="Arial"/>
                <w:color w:val="000000"/>
                <w:sz w:val="20"/>
                <w:szCs w:val="20"/>
                <w:lang w:eastAsia="es-EC"/>
              </w:rPr>
              <w:t>Mantenimiento</w:t>
            </w:r>
          </w:p>
        </w:tc>
        <w:tc>
          <w:tcPr>
            <w:tcW w:w="2233" w:type="dxa"/>
            <w:tcBorders>
              <w:top w:val="nil"/>
              <w:left w:val="nil"/>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Colocada en bodega</w:t>
            </w:r>
          </w:p>
        </w:tc>
      </w:tr>
      <w:tr w:rsidR="006C2BC2" w:rsidRPr="00865BF4" w:rsidTr="006C2BC2">
        <w:trPr>
          <w:trHeight w:val="300"/>
          <w:jc w:val="center"/>
        </w:trPr>
        <w:tc>
          <w:tcPr>
            <w:tcW w:w="385" w:type="dxa"/>
            <w:tcBorders>
              <w:top w:val="nil"/>
              <w:left w:val="nil"/>
              <w:bottom w:val="nil"/>
              <w:right w:val="nil"/>
            </w:tcBorders>
            <w:shd w:val="clear" w:color="auto" w:fill="auto"/>
            <w:noWrap/>
            <w:vAlign w:val="bottom"/>
            <w:hideMark/>
          </w:tcPr>
          <w:p w:rsidR="006C2BC2" w:rsidRPr="00865BF4" w:rsidRDefault="006C2BC2" w:rsidP="006C2BC2">
            <w:pPr>
              <w:spacing w:after="0" w:line="240" w:lineRule="auto"/>
              <w:jc w:val="right"/>
              <w:rPr>
                <w:rFonts w:eastAsia="Times New Roman"/>
                <w:color w:val="000000"/>
                <w:lang w:eastAsia="es-EC"/>
              </w:rPr>
            </w:pPr>
            <w:r w:rsidRPr="00865BF4">
              <w:rPr>
                <w:rFonts w:eastAsia="Times New Roman"/>
                <w:color w:val="000000"/>
                <w:lang w:eastAsia="es-EC"/>
              </w:rPr>
              <w:t>45</w:t>
            </w:r>
          </w:p>
        </w:tc>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6C2BC2">
            <w:pPr>
              <w:spacing w:after="0" w:line="240" w:lineRule="auto"/>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SELLADORA NEUMÁTICA</w:t>
            </w:r>
          </w:p>
        </w:tc>
        <w:tc>
          <w:tcPr>
            <w:tcW w:w="4178" w:type="dxa"/>
            <w:tcBorders>
              <w:top w:val="single" w:sz="4" w:space="0" w:color="auto"/>
              <w:left w:val="nil"/>
              <w:bottom w:val="single" w:sz="4" w:space="0" w:color="auto"/>
              <w:right w:val="single" w:sz="4" w:space="0" w:color="auto"/>
            </w:tcBorders>
            <w:vAlign w:val="bottom"/>
          </w:tcPr>
          <w:p w:rsidR="006C2BC2" w:rsidRPr="00087DFB" w:rsidRDefault="006C2BC2" w:rsidP="006C2BC2">
            <w:pPr>
              <w:spacing w:before="60" w:after="60" w:line="240" w:lineRule="auto"/>
              <w:jc w:val="center"/>
              <w:rPr>
                <w:rFonts w:ascii="Arial" w:hAnsi="Arial" w:cs="Arial"/>
                <w:color w:val="000000"/>
                <w:sz w:val="20"/>
                <w:szCs w:val="20"/>
              </w:rPr>
            </w:pPr>
            <w:r w:rsidRPr="00087DFB">
              <w:rPr>
                <w:rFonts w:ascii="Arial" w:hAnsi="Arial" w:cs="Arial"/>
                <w:color w:val="000000"/>
                <w:sz w:val="20"/>
                <w:szCs w:val="20"/>
              </w:rPr>
              <w:t>Reparación falta instalación eléctrica</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right"/>
              <w:rPr>
                <w:rFonts w:ascii="Arial" w:eastAsia="Times New Roman" w:hAnsi="Arial" w:cs="Arial"/>
                <w:color w:val="000000"/>
                <w:sz w:val="20"/>
                <w:szCs w:val="20"/>
                <w:lang w:eastAsia="es-EC"/>
              </w:rPr>
            </w:pPr>
            <w:r w:rsidRPr="00865BF4">
              <w:rPr>
                <w:rFonts w:ascii="Arial" w:eastAsia="Times New Roman" w:hAnsi="Arial" w:cs="Arial"/>
                <w:color w:val="000000"/>
                <w:sz w:val="20"/>
                <w:szCs w:val="20"/>
                <w:lang w:eastAsia="es-EC"/>
              </w:rPr>
              <w:t>18-ene</w:t>
            </w:r>
          </w:p>
        </w:tc>
        <w:tc>
          <w:tcPr>
            <w:tcW w:w="1583" w:type="dxa"/>
            <w:tcBorders>
              <w:top w:val="nil"/>
              <w:left w:val="nil"/>
              <w:bottom w:val="single" w:sz="4" w:space="0" w:color="auto"/>
              <w:right w:val="single" w:sz="4" w:space="0" w:color="auto"/>
            </w:tcBorders>
            <w:shd w:val="clear" w:color="auto" w:fill="EAF1DD"/>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mantenimiento</w:t>
            </w:r>
          </w:p>
        </w:tc>
        <w:tc>
          <w:tcPr>
            <w:tcW w:w="2233" w:type="dxa"/>
            <w:tcBorders>
              <w:top w:val="nil"/>
              <w:left w:val="nil"/>
              <w:bottom w:val="single" w:sz="4" w:space="0" w:color="auto"/>
              <w:right w:val="single" w:sz="4" w:space="0" w:color="auto"/>
            </w:tcBorders>
            <w:shd w:val="clear" w:color="auto" w:fill="auto"/>
            <w:noWrap/>
            <w:vAlign w:val="bottom"/>
            <w:hideMark/>
          </w:tcPr>
          <w:p w:rsidR="006C2BC2" w:rsidRPr="00865BF4" w:rsidRDefault="006C2BC2" w:rsidP="00AC3B87">
            <w:pPr>
              <w:spacing w:beforeLines="60" w:after="60" w:line="240" w:lineRule="auto"/>
              <w:jc w:val="center"/>
              <w:rPr>
                <w:rFonts w:ascii="Arial" w:eastAsia="Times New Roman" w:hAnsi="Arial" w:cs="Arial"/>
                <w:color w:val="000000"/>
                <w:sz w:val="20"/>
                <w:szCs w:val="20"/>
                <w:lang w:eastAsia="es-EC"/>
              </w:rPr>
            </w:pPr>
            <w:r w:rsidRPr="00F24878">
              <w:rPr>
                <w:rFonts w:ascii="Arial" w:eastAsia="Times New Roman" w:hAnsi="Arial" w:cs="Arial"/>
                <w:color w:val="000000"/>
                <w:sz w:val="20"/>
                <w:szCs w:val="20"/>
                <w:highlight w:val="yellow"/>
                <w:lang w:eastAsia="es-EC"/>
              </w:rPr>
              <w:t>En proceso</w:t>
            </w:r>
          </w:p>
        </w:tc>
      </w:tr>
    </w:tbl>
    <w:p w:rsidR="006C2BC2" w:rsidRDefault="006C2BC2" w:rsidP="006C2BC2">
      <w:pPr>
        <w:jc w:val="center"/>
        <w:sectPr w:rsidR="006C2BC2" w:rsidSect="001767BA">
          <w:pgSz w:w="16840" w:h="11907" w:orient="landscape" w:code="9"/>
          <w:pgMar w:top="2268" w:right="2268" w:bottom="1361" w:left="2268" w:header="709" w:footer="709" w:gutter="0"/>
          <w:cols w:space="708"/>
          <w:docGrid w:linePitch="360"/>
        </w:sectPr>
      </w:pPr>
    </w:p>
    <w:p w:rsidR="006C2BC2" w:rsidRPr="003E0EAB" w:rsidRDefault="006C2BC2" w:rsidP="006C2BC2">
      <w:pPr>
        <w:jc w:val="center"/>
        <w:rPr>
          <w:rFonts w:ascii="Arial" w:hAnsi="Arial" w:cs="Arial"/>
          <w:b/>
          <w:sz w:val="24"/>
          <w:szCs w:val="24"/>
        </w:rPr>
      </w:pPr>
      <w:r w:rsidRPr="003E0EAB">
        <w:rPr>
          <w:rFonts w:ascii="Arial" w:hAnsi="Arial" w:cs="Arial"/>
          <w:b/>
          <w:sz w:val="24"/>
          <w:szCs w:val="24"/>
        </w:rPr>
        <w:t>APÉNDICE 9</w:t>
      </w:r>
    </w:p>
    <w:p w:rsidR="006C2BC2" w:rsidRPr="006C2BC2" w:rsidRDefault="006C2BC2" w:rsidP="006C2BC2">
      <w:pPr>
        <w:jc w:val="center"/>
        <w:rPr>
          <w:rFonts w:ascii="Arial" w:hAnsi="Arial" w:cs="Arial"/>
          <w:b/>
          <w:sz w:val="24"/>
          <w:szCs w:val="24"/>
          <w:lang w:val="es-EC"/>
        </w:rPr>
      </w:pPr>
      <w:r w:rsidRPr="006C2BC2">
        <w:rPr>
          <w:rFonts w:ascii="Arial" w:hAnsi="Arial" w:cs="Arial"/>
          <w:b/>
          <w:sz w:val="24"/>
          <w:szCs w:val="24"/>
          <w:lang w:val="es-EC"/>
        </w:rPr>
        <w:t>INVENTARIO DE LETREROS PARA LA PLANTA</w:t>
      </w:r>
    </w:p>
    <w:tbl>
      <w:tblPr>
        <w:tblW w:w="6320" w:type="dxa"/>
        <w:jc w:val="center"/>
        <w:tblInd w:w="55" w:type="dxa"/>
        <w:tblCellMar>
          <w:left w:w="70" w:type="dxa"/>
          <w:right w:w="70" w:type="dxa"/>
        </w:tblCellMar>
        <w:tblLook w:val="04A0"/>
      </w:tblPr>
      <w:tblGrid>
        <w:gridCol w:w="1289"/>
        <w:gridCol w:w="3111"/>
        <w:gridCol w:w="1008"/>
        <w:gridCol w:w="1106"/>
      </w:tblGrid>
      <w:tr w:rsidR="006C2BC2" w:rsidRPr="003E0EAB" w:rsidTr="006C2BC2">
        <w:trPr>
          <w:trHeight w:val="300"/>
          <w:jc w:val="center"/>
        </w:trPr>
        <w:tc>
          <w:tcPr>
            <w:tcW w:w="63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b/>
                <w:bCs/>
                <w:color w:val="000000"/>
                <w:lang w:eastAsia="es-EC"/>
              </w:rPr>
            </w:pPr>
            <w:r w:rsidRPr="003E0EAB">
              <w:rPr>
                <w:rFonts w:ascii="Arial" w:eastAsia="Times New Roman" w:hAnsi="Arial" w:cs="Arial"/>
                <w:b/>
                <w:bCs/>
                <w:color w:val="000000"/>
                <w:lang w:eastAsia="es-EC"/>
              </w:rPr>
              <w:t>INVENTARIO DE LETREROS</w:t>
            </w:r>
          </w:p>
        </w:tc>
      </w:tr>
      <w:tr w:rsidR="006C2BC2" w:rsidRPr="003E0EAB" w:rsidTr="006C2BC2">
        <w:trPr>
          <w:trHeight w:val="300"/>
          <w:jc w:val="center"/>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b/>
                <w:bCs/>
                <w:color w:val="000000"/>
                <w:lang w:eastAsia="es-EC"/>
              </w:rPr>
            </w:pPr>
            <w:r w:rsidRPr="003E0EAB">
              <w:rPr>
                <w:rFonts w:ascii="Arial" w:eastAsia="Times New Roman" w:hAnsi="Arial" w:cs="Arial"/>
                <w:b/>
                <w:bCs/>
                <w:color w:val="000000"/>
                <w:lang w:eastAsia="es-EC"/>
              </w:rPr>
              <w:t>CANTIDAD</w:t>
            </w:r>
          </w:p>
        </w:tc>
        <w:tc>
          <w:tcPr>
            <w:tcW w:w="3111"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b/>
                <w:bCs/>
                <w:color w:val="000000"/>
                <w:lang w:eastAsia="es-EC"/>
              </w:rPr>
            </w:pPr>
            <w:r w:rsidRPr="003E0EAB">
              <w:rPr>
                <w:rFonts w:ascii="Arial" w:eastAsia="Times New Roman" w:hAnsi="Arial" w:cs="Arial"/>
                <w:b/>
                <w:bCs/>
                <w:color w:val="000000"/>
                <w:lang w:eastAsia="es-EC"/>
              </w:rPr>
              <w:t>TEXTO</w:t>
            </w:r>
          </w:p>
        </w:tc>
        <w:tc>
          <w:tcPr>
            <w:tcW w:w="938"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b/>
                <w:bCs/>
                <w:color w:val="000000"/>
                <w:lang w:eastAsia="es-EC"/>
              </w:rPr>
            </w:pPr>
            <w:r w:rsidRPr="003E0EAB">
              <w:rPr>
                <w:rFonts w:ascii="Arial" w:eastAsia="Times New Roman" w:hAnsi="Arial" w:cs="Arial"/>
                <w:b/>
                <w:bCs/>
                <w:color w:val="000000"/>
                <w:lang w:eastAsia="es-EC"/>
              </w:rPr>
              <w:t>MEDIDA</w:t>
            </w:r>
          </w:p>
        </w:tc>
        <w:tc>
          <w:tcPr>
            <w:tcW w:w="1094"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Á</w:t>
            </w:r>
            <w:r w:rsidRPr="003E0EAB">
              <w:rPr>
                <w:rFonts w:ascii="Arial" w:eastAsia="Times New Roman" w:hAnsi="Arial" w:cs="Arial"/>
                <w:b/>
                <w:bCs/>
                <w:color w:val="000000"/>
                <w:lang w:eastAsia="es-EC"/>
              </w:rPr>
              <w:t>REA</w:t>
            </w:r>
          </w:p>
        </w:tc>
      </w:tr>
      <w:tr w:rsidR="006C2BC2" w:rsidRPr="003E0EAB" w:rsidTr="006C2BC2">
        <w:trPr>
          <w:trHeight w:val="300"/>
          <w:jc w:val="center"/>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w:t>
            </w:r>
          </w:p>
        </w:tc>
        <w:tc>
          <w:tcPr>
            <w:tcW w:w="3111"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Llaves</w:t>
            </w:r>
          </w:p>
        </w:tc>
        <w:tc>
          <w:tcPr>
            <w:tcW w:w="938"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8*20</w:t>
            </w:r>
          </w:p>
        </w:tc>
        <w:tc>
          <w:tcPr>
            <w:tcW w:w="1094"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rPr>
                <w:rFonts w:ascii="Arial" w:eastAsia="Times New Roman" w:hAnsi="Arial" w:cs="Arial"/>
                <w:color w:val="000000"/>
                <w:lang w:eastAsia="es-EC"/>
              </w:rPr>
            </w:pPr>
            <w:r w:rsidRPr="003E0EAB">
              <w:rPr>
                <w:rFonts w:ascii="Arial" w:eastAsia="Times New Roman" w:hAnsi="Arial" w:cs="Arial"/>
                <w:color w:val="000000"/>
                <w:lang w:eastAsia="es-EC"/>
              </w:rPr>
              <w:t>Extrusión</w:t>
            </w:r>
          </w:p>
        </w:tc>
      </w:tr>
      <w:tr w:rsidR="006C2BC2" w:rsidRPr="003E0EAB" w:rsidTr="006C2BC2">
        <w:trPr>
          <w:trHeight w:val="300"/>
          <w:jc w:val="center"/>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w:t>
            </w:r>
          </w:p>
        </w:tc>
        <w:tc>
          <w:tcPr>
            <w:tcW w:w="3111"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Barra para tratadores</w:t>
            </w:r>
          </w:p>
        </w:tc>
        <w:tc>
          <w:tcPr>
            <w:tcW w:w="938"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8*35</w:t>
            </w:r>
          </w:p>
        </w:tc>
        <w:tc>
          <w:tcPr>
            <w:tcW w:w="1094"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rPr>
                <w:rFonts w:ascii="Arial" w:eastAsia="Times New Roman" w:hAnsi="Arial" w:cs="Arial"/>
                <w:color w:val="000000"/>
                <w:lang w:eastAsia="es-EC"/>
              </w:rPr>
            </w:pPr>
            <w:r w:rsidRPr="003E0EAB">
              <w:rPr>
                <w:rFonts w:ascii="Arial" w:eastAsia="Times New Roman" w:hAnsi="Arial" w:cs="Arial"/>
                <w:color w:val="000000"/>
                <w:lang w:eastAsia="es-EC"/>
              </w:rPr>
              <w:t>Extrusión</w:t>
            </w:r>
          </w:p>
        </w:tc>
      </w:tr>
      <w:tr w:rsidR="006C2BC2" w:rsidRPr="003E0EAB" w:rsidTr="006C2BC2">
        <w:trPr>
          <w:trHeight w:val="300"/>
          <w:jc w:val="center"/>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w:t>
            </w:r>
          </w:p>
        </w:tc>
        <w:tc>
          <w:tcPr>
            <w:tcW w:w="3111"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Rines de Aire</w:t>
            </w:r>
          </w:p>
        </w:tc>
        <w:tc>
          <w:tcPr>
            <w:tcW w:w="938"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8*35</w:t>
            </w:r>
          </w:p>
        </w:tc>
        <w:tc>
          <w:tcPr>
            <w:tcW w:w="1094"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rPr>
                <w:rFonts w:ascii="Arial" w:eastAsia="Times New Roman" w:hAnsi="Arial" w:cs="Arial"/>
                <w:color w:val="000000"/>
                <w:lang w:eastAsia="es-EC"/>
              </w:rPr>
            </w:pPr>
            <w:r w:rsidRPr="003E0EAB">
              <w:rPr>
                <w:rFonts w:ascii="Arial" w:eastAsia="Times New Roman" w:hAnsi="Arial" w:cs="Arial"/>
                <w:color w:val="000000"/>
                <w:lang w:eastAsia="es-EC"/>
              </w:rPr>
              <w:t>Extrusión</w:t>
            </w:r>
          </w:p>
        </w:tc>
      </w:tr>
      <w:tr w:rsidR="006C2BC2" w:rsidRPr="003E0EAB" w:rsidTr="006C2BC2">
        <w:trPr>
          <w:trHeight w:val="300"/>
          <w:jc w:val="center"/>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w:t>
            </w:r>
          </w:p>
        </w:tc>
        <w:tc>
          <w:tcPr>
            <w:tcW w:w="3111"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Moldes para extrusoras</w:t>
            </w:r>
          </w:p>
        </w:tc>
        <w:tc>
          <w:tcPr>
            <w:tcW w:w="938"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10*40</w:t>
            </w:r>
          </w:p>
        </w:tc>
        <w:tc>
          <w:tcPr>
            <w:tcW w:w="1094"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rPr>
                <w:rFonts w:ascii="Arial" w:eastAsia="Times New Roman" w:hAnsi="Arial" w:cs="Arial"/>
                <w:color w:val="000000"/>
                <w:lang w:eastAsia="es-EC"/>
              </w:rPr>
            </w:pPr>
            <w:r w:rsidRPr="003E0EAB">
              <w:rPr>
                <w:rFonts w:ascii="Arial" w:eastAsia="Times New Roman" w:hAnsi="Arial" w:cs="Arial"/>
                <w:color w:val="000000"/>
                <w:lang w:eastAsia="es-EC"/>
              </w:rPr>
              <w:t>Extrusión</w:t>
            </w:r>
          </w:p>
        </w:tc>
      </w:tr>
      <w:tr w:rsidR="006C2BC2" w:rsidRPr="003E0EAB" w:rsidTr="006C2BC2">
        <w:trPr>
          <w:trHeight w:val="300"/>
          <w:jc w:val="center"/>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w:t>
            </w:r>
          </w:p>
        </w:tc>
        <w:tc>
          <w:tcPr>
            <w:tcW w:w="3111"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Extrusora 1</w:t>
            </w:r>
          </w:p>
        </w:tc>
        <w:tc>
          <w:tcPr>
            <w:tcW w:w="938"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10*35</w:t>
            </w:r>
          </w:p>
        </w:tc>
        <w:tc>
          <w:tcPr>
            <w:tcW w:w="1094"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rPr>
                <w:rFonts w:ascii="Arial" w:eastAsia="Times New Roman" w:hAnsi="Arial" w:cs="Arial"/>
                <w:color w:val="000000"/>
                <w:lang w:eastAsia="es-EC"/>
              </w:rPr>
            </w:pPr>
            <w:r w:rsidRPr="003E0EAB">
              <w:rPr>
                <w:rFonts w:ascii="Arial" w:eastAsia="Times New Roman" w:hAnsi="Arial" w:cs="Arial"/>
                <w:color w:val="000000"/>
                <w:lang w:eastAsia="es-EC"/>
              </w:rPr>
              <w:t>Extrusión</w:t>
            </w:r>
          </w:p>
        </w:tc>
      </w:tr>
      <w:tr w:rsidR="006C2BC2" w:rsidRPr="003E0EAB" w:rsidTr="006C2BC2">
        <w:trPr>
          <w:trHeight w:val="300"/>
          <w:jc w:val="center"/>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w:t>
            </w:r>
          </w:p>
        </w:tc>
        <w:tc>
          <w:tcPr>
            <w:tcW w:w="3111"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Extrusora 2</w:t>
            </w:r>
          </w:p>
        </w:tc>
        <w:tc>
          <w:tcPr>
            <w:tcW w:w="938"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10*35</w:t>
            </w:r>
          </w:p>
        </w:tc>
        <w:tc>
          <w:tcPr>
            <w:tcW w:w="1094"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rPr>
                <w:rFonts w:ascii="Arial" w:eastAsia="Times New Roman" w:hAnsi="Arial" w:cs="Arial"/>
                <w:color w:val="000000"/>
                <w:lang w:eastAsia="es-EC"/>
              </w:rPr>
            </w:pPr>
            <w:r w:rsidRPr="003E0EAB">
              <w:rPr>
                <w:rFonts w:ascii="Arial" w:eastAsia="Times New Roman" w:hAnsi="Arial" w:cs="Arial"/>
                <w:color w:val="000000"/>
                <w:lang w:eastAsia="es-EC"/>
              </w:rPr>
              <w:t>Extrusión</w:t>
            </w:r>
          </w:p>
        </w:tc>
      </w:tr>
      <w:tr w:rsidR="006C2BC2" w:rsidRPr="003E0EAB" w:rsidTr="006C2BC2">
        <w:trPr>
          <w:trHeight w:val="300"/>
          <w:jc w:val="center"/>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w:t>
            </w:r>
          </w:p>
        </w:tc>
        <w:tc>
          <w:tcPr>
            <w:tcW w:w="3111"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Extrusora 3</w:t>
            </w:r>
          </w:p>
        </w:tc>
        <w:tc>
          <w:tcPr>
            <w:tcW w:w="938"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10*35</w:t>
            </w:r>
          </w:p>
        </w:tc>
        <w:tc>
          <w:tcPr>
            <w:tcW w:w="1094"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rPr>
                <w:rFonts w:ascii="Arial" w:eastAsia="Times New Roman" w:hAnsi="Arial" w:cs="Arial"/>
                <w:color w:val="000000"/>
                <w:lang w:eastAsia="es-EC"/>
              </w:rPr>
            </w:pPr>
            <w:r w:rsidRPr="003E0EAB">
              <w:rPr>
                <w:rFonts w:ascii="Arial" w:eastAsia="Times New Roman" w:hAnsi="Arial" w:cs="Arial"/>
                <w:color w:val="000000"/>
                <w:lang w:eastAsia="es-EC"/>
              </w:rPr>
              <w:t>Extrusión</w:t>
            </w:r>
          </w:p>
        </w:tc>
      </w:tr>
      <w:tr w:rsidR="006C2BC2" w:rsidRPr="003E0EAB" w:rsidTr="006C2BC2">
        <w:trPr>
          <w:trHeight w:val="300"/>
          <w:jc w:val="center"/>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w:t>
            </w:r>
          </w:p>
        </w:tc>
        <w:tc>
          <w:tcPr>
            <w:tcW w:w="3111"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Extrusora 4</w:t>
            </w:r>
          </w:p>
        </w:tc>
        <w:tc>
          <w:tcPr>
            <w:tcW w:w="938"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10*35</w:t>
            </w:r>
          </w:p>
        </w:tc>
        <w:tc>
          <w:tcPr>
            <w:tcW w:w="1094"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rPr>
                <w:rFonts w:ascii="Arial" w:eastAsia="Times New Roman" w:hAnsi="Arial" w:cs="Arial"/>
                <w:color w:val="000000"/>
                <w:lang w:eastAsia="es-EC"/>
              </w:rPr>
            </w:pPr>
            <w:r w:rsidRPr="003E0EAB">
              <w:rPr>
                <w:rFonts w:ascii="Arial" w:eastAsia="Times New Roman" w:hAnsi="Arial" w:cs="Arial"/>
                <w:color w:val="000000"/>
                <w:lang w:eastAsia="es-EC"/>
              </w:rPr>
              <w:t>Extrusión</w:t>
            </w:r>
          </w:p>
        </w:tc>
      </w:tr>
      <w:tr w:rsidR="006C2BC2" w:rsidRPr="003E0EAB" w:rsidTr="006C2BC2">
        <w:trPr>
          <w:trHeight w:val="300"/>
          <w:jc w:val="center"/>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w:t>
            </w:r>
          </w:p>
        </w:tc>
        <w:tc>
          <w:tcPr>
            <w:tcW w:w="3111"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Extrusora 5</w:t>
            </w:r>
          </w:p>
        </w:tc>
        <w:tc>
          <w:tcPr>
            <w:tcW w:w="938"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10*35</w:t>
            </w:r>
          </w:p>
        </w:tc>
        <w:tc>
          <w:tcPr>
            <w:tcW w:w="1094"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rPr>
                <w:rFonts w:ascii="Arial" w:eastAsia="Times New Roman" w:hAnsi="Arial" w:cs="Arial"/>
                <w:color w:val="000000"/>
                <w:lang w:eastAsia="es-EC"/>
              </w:rPr>
            </w:pPr>
            <w:r w:rsidRPr="003E0EAB">
              <w:rPr>
                <w:rFonts w:ascii="Arial" w:eastAsia="Times New Roman" w:hAnsi="Arial" w:cs="Arial"/>
                <w:color w:val="000000"/>
                <w:lang w:eastAsia="es-EC"/>
              </w:rPr>
              <w:t>Extrusión</w:t>
            </w:r>
          </w:p>
        </w:tc>
      </w:tr>
      <w:tr w:rsidR="006C2BC2" w:rsidRPr="003E0EAB" w:rsidTr="006C2BC2">
        <w:trPr>
          <w:trHeight w:val="300"/>
          <w:jc w:val="center"/>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w:t>
            </w:r>
          </w:p>
        </w:tc>
        <w:tc>
          <w:tcPr>
            <w:tcW w:w="3111"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Extrusora 6</w:t>
            </w:r>
          </w:p>
        </w:tc>
        <w:tc>
          <w:tcPr>
            <w:tcW w:w="938"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10*35</w:t>
            </w:r>
          </w:p>
        </w:tc>
        <w:tc>
          <w:tcPr>
            <w:tcW w:w="1094"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rPr>
                <w:rFonts w:ascii="Arial" w:eastAsia="Times New Roman" w:hAnsi="Arial" w:cs="Arial"/>
                <w:color w:val="000000"/>
                <w:lang w:eastAsia="es-EC"/>
              </w:rPr>
            </w:pPr>
            <w:r w:rsidRPr="003E0EAB">
              <w:rPr>
                <w:rFonts w:ascii="Arial" w:eastAsia="Times New Roman" w:hAnsi="Arial" w:cs="Arial"/>
                <w:color w:val="000000"/>
                <w:lang w:eastAsia="es-EC"/>
              </w:rPr>
              <w:t>Extrusión</w:t>
            </w:r>
          </w:p>
        </w:tc>
      </w:tr>
      <w:tr w:rsidR="006C2BC2" w:rsidRPr="003E0EAB" w:rsidTr="006C2BC2">
        <w:trPr>
          <w:trHeight w:val="300"/>
          <w:jc w:val="center"/>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w:t>
            </w:r>
          </w:p>
        </w:tc>
        <w:tc>
          <w:tcPr>
            <w:tcW w:w="3111"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Materia Prima Extrusora 1</w:t>
            </w:r>
          </w:p>
        </w:tc>
        <w:tc>
          <w:tcPr>
            <w:tcW w:w="938"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10*40</w:t>
            </w:r>
          </w:p>
        </w:tc>
        <w:tc>
          <w:tcPr>
            <w:tcW w:w="1094"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rPr>
                <w:rFonts w:ascii="Arial" w:eastAsia="Times New Roman" w:hAnsi="Arial" w:cs="Arial"/>
                <w:color w:val="000000"/>
                <w:lang w:eastAsia="es-EC"/>
              </w:rPr>
            </w:pPr>
            <w:r w:rsidRPr="003E0EAB">
              <w:rPr>
                <w:rFonts w:ascii="Arial" w:eastAsia="Times New Roman" w:hAnsi="Arial" w:cs="Arial"/>
                <w:color w:val="000000"/>
                <w:lang w:eastAsia="es-EC"/>
              </w:rPr>
              <w:t>Extrusión</w:t>
            </w:r>
          </w:p>
        </w:tc>
      </w:tr>
      <w:tr w:rsidR="006C2BC2" w:rsidRPr="003E0EAB" w:rsidTr="006C2BC2">
        <w:trPr>
          <w:trHeight w:val="300"/>
          <w:jc w:val="center"/>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w:t>
            </w:r>
          </w:p>
        </w:tc>
        <w:tc>
          <w:tcPr>
            <w:tcW w:w="3111"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Materia Prima Extrusora 2</w:t>
            </w:r>
          </w:p>
        </w:tc>
        <w:tc>
          <w:tcPr>
            <w:tcW w:w="938"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10*40</w:t>
            </w:r>
          </w:p>
        </w:tc>
        <w:tc>
          <w:tcPr>
            <w:tcW w:w="1094"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rPr>
                <w:rFonts w:ascii="Arial" w:eastAsia="Times New Roman" w:hAnsi="Arial" w:cs="Arial"/>
                <w:color w:val="000000"/>
                <w:lang w:eastAsia="es-EC"/>
              </w:rPr>
            </w:pPr>
            <w:r w:rsidRPr="003E0EAB">
              <w:rPr>
                <w:rFonts w:ascii="Arial" w:eastAsia="Times New Roman" w:hAnsi="Arial" w:cs="Arial"/>
                <w:color w:val="000000"/>
                <w:lang w:eastAsia="es-EC"/>
              </w:rPr>
              <w:t>Extrusión</w:t>
            </w:r>
          </w:p>
        </w:tc>
      </w:tr>
      <w:tr w:rsidR="006C2BC2" w:rsidRPr="003E0EAB" w:rsidTr="006C2BC2">
        <w:trPr>
          <w:trHeight w:val="300"/>
          <w:jc w:val="center"/>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w:t>
            </w:r>
          </w:p>
        </w:tc>
        <w:tc>
          <w:tcPr>
            <w:tcW w:w="3111"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Materia Prima Extrusora 3</w:t>
            </w:r>
          </w:p>
        </w:tc>
        <w:tc>
          <w:tcPr>
            <w:tcW w:w="938"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10*40</w:t>
            </w:r>
          </w:p>
        </w:tc>
        <w:tc>
          <w:tcPr>
            <w:tcW w:w="1094"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rPr>
                <w:rFonts w:ascii="Arial" w:eastAsia="Times New Roman" w:hAnsi="Arial" w:cs="Arial"/>
                <w:color w:val="000000"/>
                <w:lang w:eastAsia="es-EC"/>
              </w:rPr>
            </w:pPr>
            <w:r w:rsidRPr="003E0EAB">
              <w:rPr>
                <w:rFonts w:ascii="Arial" w:eastAsia="Times New Roman" w:hAnsi="Arial" w:cs="Arial"/>
                <w:color w:val="000000"/>
                <w:lang w:eastAsia="es-EC"/>
              </w:rPr>
              <w:t>Extrusión</w:t>
            </w:r>
          </w:p>
        </w:tc>
      </w:tr>
      <w:tr w:rsidR="006C2BC2" w:rsidRPr="003E0EAB" w:rsidTr="006C2BC2">
        <w:trPr>
          <w:trHeight w:val="300"/>
          <w:jc w:val="center"/>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w:t>
            </w:r>
          </w:p>
        </w:tc>
        <w:tc>
          <w:tcPr>
            <w:tcW w:w="3111"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Materia Prima Extrusora 4</w:t>
            </w:r>
          </w:p>
        </w:tc>
        <w:tc>
          <w:tcPr>
            <w:tcW w:w="938"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10*40</w:t>
            </w:r>
          </w:p>
        </w:tc>
        <w:tc>
          <w:tcPr>
            <w:tcW w:w="1094"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rPr>
                <w:rFonts w:ascii="Arial" w:eastAsia="Times New Roman" w:hAnsi="Arial" w:cs="Arial"/>
                <w:color w:val="000000"/>
                <w:lang w:eastAsia="es-EC"/>
              </w:rPr>
            </w:pPr>
            <w:r w:rsidRPr="003E0EAB">
              <w:rPr>
                <w:rFonts w:ascii="Arial" w:eastAsia="Times New Roman" w:hAnsi="Arial" w:cs="Arial"/>
                <w:color w:val="000000"/>
                <w:lang w:eastAsia="es-EC"/>
              </w:rPr>
              <w:t>Extrusión</w:t>
            </w:r>
          </w:p>
        </w:tc>
      </w:tr>
      <w:tr w:rsidR="006C2BC2" w:rsidRPr="003E0EAB" w:rsidTr="006C2BC2">
        <w:trPr>
          <w:trHeight w:val="300"/>
          <w:jc w:val="center"/>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w:t>
            </w:r>
          </w:p>
        </w:tc>
        <w:tc>
          <w:tcPr>
            <w:tcW w:w="3111"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Materia Prima Extrusora 5</w:t>
            </w:r>
          </w:p>
        </w:tc>
        <w:tc>
          <w:tcPr>
            <w:tcW w:w="938"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10*40</w:t>
            </w:r>
          </w:p>
        </w:tc>
        <w:tc>
          <w:tcPr>
            <w:tcW w:w="1094"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rPr>
                <w:rFonts w:ascii="Arial" w:eastAsia="Times New Roman" w:hAnsi="Arial" w:cs="Arial"/>
                <w:color w:val="000000"/>
                <w:lang w:eastAsia="es-EC"/>
              </w:rPr>
            </w:pPr>
            <w:r w:rsidRPr="003E0EAB">
              <w:rPr>
                <w:rFonts w:ascii="Arial" w:eastAsia="Times New Roman" w:hAnsi="Arial" w:cs="Arial"/>
                <w:color w:val="000000"/>
                <w:lang w:eastAsia="es-EC"/>
              </w:rPr>
              <w:t>Extrusión</w:t>
            </w:r>
          </w:p>
        </w:tc>
      </w:tr>
      <w:tr w:rsidR="006C2BC2" w:rsidRPr="003E0EAB" w:rsidTr="006C2BC2">
        <w:trPr>
          <w:trHeight w:val="300"/>
          <w:jc w:val="center"/>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w:t>
            </w:r>
          </w:p>
        </w:tc>
        <w:tc>
          <w:tcPr>
            <w:tcW w:w="3111"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Materia Prima Extrusora 6</w:t>
            </w:r>
          </w:p>
        </w:tc>
        <w:tc>
          <w:tcPr>
            <w:tcW w:w="938"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10*40</w:t>
            </w:r>
          </w:p>
        </w:tc>
        <w:tc>
          <w:tcPr>
            <w:tcW w:w="1094"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rPr>
                <w:rFonts w:ascii="Arial" w:eastAsia="Times New Roman" w:hAnsi="Arial" w:cs="Arial"/>
                <w:color w:val="000000"/>
                <w:lang w:eastAsia="es-EC"/>
              </w:rPr>
            </w:pPr>
            <w:r w:rsidRPr="003E0EAB">
              <w:rPr>
                <w:rFonts w:ascii="Arial" w:eastAsia="Times New Roman" w:hAnsi="Arial" w:cs="Arial"/>
                <w:color w:val="000000"/>
                <w:lang w:eastAsia="es-EC"/>
              </w:rPr>
              <w:t>Extrusión</w:t>
            </w:r>
          </w:p>
        </w:tc>
      </w:tr>
      <w:tr w:rsidR="006C2BC2" w:rsidRPr="003E0EAB" w:rsidTr="006C2BC2">
        <w:trPr>
          <w:trHeight w:val="300"/>
          <w:jc w:val="center"/>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w:t>
            </w:r>
          </w:p>
        </w:tc>
        <w:tc>
          <w:tcPr>
            <w:tcW w:w="3111"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Materia Prima Extrusora 7</w:t>
            </w:r>
          </w:p>
        </w:tc>
        <w:tc>
          <w:tcPr>
            <w:tcW w:w="938"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10*40</w:t>
            </w:r>
          </w:p>
        </w:tc>
        <w:tc>
          <w:tcPr>
            <w:tcW w:w="1094"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rPr>
                <w:rFonts w:ascii="Arial" w:eastAsia="Times New Roman" w:hAnsi="Arial" w:cs="Arial"/>
                <w:color w:val="000000"/>
                <w:lang w:eastAsia="es-EC"/>
              </w:rPr>
            </w:pPr>
            <w:r w:rsidRPr="003E0EAB">
              <w:rPr>
                <w:rFonts w:ascii="Arial" w:eastAsia="Times New Roman" w:hAnsi="Arial" w:cs="Arial"/>
                <w:color w:val="000000"/>
                <w:lang w:eastAsia="es-EC"/>
              </w:rPr>
              <w:t>Extrusión</w:t>
            </w:r>
          </w:p>
        </w:tc>
      </w:tr>
      <w:tr w:rsidR="006C2BC2" w:rsidRPr="003E0EAB" w:rsidTr="006C2BC2">
        <w:trPr>
          <w:trHeight w:val="300"/>
          <w:jc w:val="center"/>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w:t>
            </w:r>
          </w:p>
        </w:tc>
        <w:tc>
          <w:tcPr>
            <w:tcW w:w="3111"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Materia Prima para Extrusión</w:t>
            </w:r>
          </w:p>
        </w:tc>
        <w:tc>
          <w:tcPr>
            <w:tcW w:w="938"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50*25</w:t>
            </w:r>
          </w:p>
        </w:tc>
        <w:tc>
          <w:tcPr>
            <w:tcW w:w="1094"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rPr>
                <w:rFonts w:ascii="Arial" w:eastAsia="Times New Roman" w:hAnsi="Arial" w:cs="Arial"/>
                <w:color w:val="000000"/>
                <w:lang w:eastAsia="es-EC"/>
              </w:rPr>
            </w:pPr>
            <w:r w:rsidRPr="003E0EAB">
              <w:rPr>
                <w:rFonts w:ascii="Arial" w:eastAsia="Times New Roman" w:hAnsi="Arial" w:cs="Arial"/>
                <w:color w:val="000000"/>
                <w:lang w:eastAsia="es-EC"/>
              </w:rPr>
              <w:t>Extrusión</w:t>
            </w:r>
          </w:p>
        </w:tc>
      </w:tr>
      <w:tr w:rsidR="006C2BC2" w:rsidRPr="003E0EAB" w:rsidTr="006C2BC2">
        <w:trPr>
          <w:trHeight w:val="300"/>
          <w:jc w:val="center"/>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w:t>
            </w:r>
          </w:p>
        </w:tc>
        <w:tc>
          <w:tcPr>
            <w:tcW w:w="3111"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Dispensador de Agua</w:t>
            </w:r>
          </w:p>
        </w:tc>
        <w:tc>
          <w:tcPr>
            <w:tcW w:w="938"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8*35</w:t>
            </w:r>
          </w:p>
        </w:tc>
        <w:tc>
          <w:tcPr>
            <w:tcW w:w="1094"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rPr>
                <w:rFonts w:ascii="Arial" w:eastAsia="Times New Roman" w:hAnsi="Arial" w:cs="Arial"/>
                <w:color w:val="000000"/>
                <w:lang w:eastAsia="es-EC"/>
              </w:rPr>
            </w:pPr>
            <w:r w:rsidRPr="003E0EAB">
              <w:rPr>
                <w:rFonts w:ascii="Arial" w:eastAsia="Times New Roman" w:hAnsi="Arial" w:cs="Arial"/>
                <w:color w:val="000000"/>
                <w:lang w:eastAsia="es-EC"/>
              </w:rPr>
              <w:t>Planta</w:t>
            </w:r>
          </w:p>
        </w:tc>
      </w:tr>
      <w:tr w:rsidR="006C2BC2" w:rsidRPr="003E0EAB" w:rsidTr="006C2BC2">
        <w:trPr>
          <w:trHeight w:val="300"/>
          <w:jc w:val="center"/>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4</w:t>
            </w:r>
          </w:p>
        </w:tc>
        <w:tc>
          <w:tcPr>
            <w:tcW w:w="3111"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Materiales de Limpieza</w:t>
            </w:r>
          </w:p>
        </w:tc>
        <w:tc>
          <w:tcPr>
            <w:tcW w:w="938"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10*35</w:t>
            </w:r>
          </w:p>
        </w:tc>
        <w:tc>
          <w:tcPr>
            <w:tcW w:w="1094"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rPr>
                <w:rFonts w:ascii="Arial" w:eastAsia="Times New Roman" w:hAnsi="Arial" w:cs="Arial"/>
                <w:color w:val="000000"/>
                <w:lang w:eastAsia="es-EC"/>
              </w:rPr>
            </w:pPr>
            <w:r w:rsidRPr="003E0EAB">
              <w:rPr>
                <w:rFonts w:ascii="Arial" w:eastAsia="Times New Roman" w:hAnsi="Arial" w:cs="Arial"/>
                <w:color w:val="000000"/>
                <w:lang w:eastAsia="es-EC"/>
              </w:rPr>
              <w:t>Planta</w:t>
            </w:r>
          </w:p>
        </w:tc>
      </w:tr>
      <w:tr w:rsidR="006C2BC2" w:rsidRPr="003E0EAB" w:rsidTr="006C2BC2">
        <w:trPr>
          <w:trHeight w:val="300"/>
          <w:jc w:val="center"/>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w:t>
            </w:r>
          </w:p>
        </w:tc>
        <w:tc>
          <w:tcPr>
            <w:tcW w:w="3111"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Pr>
                <w:rFonts w:ascii="Arial" w:eastAsia="Times New Roman" w:hAnsi="Arial" w:cs="Arial"/>
                <w:color w:val="000000"/>
                <w:lang w:eastAsia="es-EC"/>
              </w:rPr>
              <w:t>Á</w:t>
            </w:r>
            <w:r w:rsidRPr="003E0EAB">
              <w:rPr>
                <w:rFonts w:ascii="Arial" w:eastAsia="Times New Roman" w:hAnsi="Arial" w:cs="Arial"/>
                <w:color w:val="000000"/>
                <w:lang w:eastAsia="es-EC"/>
              </w:rPr>
              <w:t>rea de Registro</w:t>
            </w:r>
          </w:p>
        </w:tc>
        <w:tc>
          <w:tcPr>
            <w:tcW w:w="938"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10*30</w:t>
            </w:r>
          </w:p>
        </w:tc>
        <w:tc>
          <w:tcPr>
            <w:tcW w:w="1094"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rPr>
                <w:rFonts w:ascii="Arial" w:eastAsia="Times New Roman" w:hAnsi="Arial" w:cs="Arial"/>
                <w:color w:val="000000"/>
                <w:lang w:eastAsia="es-EC"/>
              </w:rPr>
            </w:pPr>
            <w:r w:rsidRPr="003E0EAB">
              <w:rPr>
                <w:rFonts w:ascii="Arial" w:eastAsia="Times New Roman" w:hAnsi="Arial" w:cs="Arial"/>
                <w:color w:val="000000"/>
                <w:lang w:eastAsia="es-EC"/>
              </w:rPr>
              <w:t>Sellado</w:t>
            </w:r>
          </w:p>
        </w:tc>
      </w:tr>
      <w:tr w:rsidR="006C2BC2" w:rsidRPr="003E0EAB" w:rsidTr="006C2BC2">
        <w:trPr>
          <w:trHeight w:val="300"/>
          <w:jc w:val="center"/>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2</w:t>
            </w:r>
          </w:p>
        </w:tc>
        <w:tc>
          <w:tcPr>
            <w:tcW w:w="3111"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Troqueles</w:t>
            </w:r>
          </w:p>
        </w:tc>
        <w:tc>
          <w:tcPr>
            <w:tcW w:w="938"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10*30</w:t>
            </w:r>
          </w:p>
        </w:tc>
        <w:tc>
          <w:tcPr>
            <w:tcW w:w="1094"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rPr>
                <w:rFonts w:ascii="Arial" w:eastAsia="Times New Roman" w:hAnsi="Arial" w:cs="Arial"/>
                <w:color w:val="000000"/>
                <w:lang w:eastAsia="es-EC"/>
              </w:rPr>
            </w:pPr>
            <w:r w:rsidRPr="003E0EAB">
              <w:rPr>
                <w:rFonts w:ascii="Arial" w:eastAsia="Times New Roman" w:hAnsi="Arial" w:cs="Arial"/>
                <w:color w:val="000000"/>
                <w:lang w:eastAsia="es-EC"/>
              </w:rPr>
              <w:t>Sellado</w:t>
            </w:r>
          </w:p>
        </w:tc>
      </w:tr>
      <w:tr w:rsidR="006C2BC2" w:rsidRPr="003E0EAB" w:rsidTr="006C2BC2">
        <w:trPr>
          <w:trHeight w:val="300"/>
          <w:jc w:val="center"/>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w:t>
            </w:r>
          </w:p>
        </w:tc>
        <w:tc>
          <w:tcPr>
            <w:tcW w:w="3111"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Sacos para Embalaje</w:t>
            </w:r>
          </w:p>
        </w:tc>
        <w:tc>
          <w:tcPr>
            <w:tcW w:w="938"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10*35</w:t>
            </w:r>
          </w:p>
        </w:tc>
        <w:tc>
          <w:tcPr>
            <w:tcW w:w="1094"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rPr>
                <w:rFonts w:ascii="Arial" w:eastAsia="Times New Roman" w:hAnsi="Arial" w:cs="Arial"/>
                <w:color w:val="000000"/>
                <w:lang w:eastAsia="es-EC"/>
              </w:rPr>
            </w:pPr>
            <w:r w:rsidRPr="003E0EAB">
              <w:rPr>
                <w:rFonts w:ascii="Arial" w:eastAsia="Times New Roman" w:hAnsi="Arial" w:cs="Arial"/>
                <w:color w:val="000000"/>
                <w:lang w:eastAsia="es-EC"/>
              </w:rPr>
              <w:t>Sellado</w:t>
            </w:r>
          </w:p>
        </w:tc>
      </w:tr>
      <w:tr w:rsidR="006C2BC2" w:rsidRPr="003E0EAB" w:rsidTr="006C2BC2">
        <w:trPr>
          <w:trHeight w:val="300"/>
          <w:jc w:val="center"/>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w:t>
            </w:r>
          </w:p>
        </w:tc>
        <w:tc>
          <w:tcPr>
            <w:tcW w:w="3111"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Selladoras Manuales</w:t>
            </w:r>
          </w:p>
        </w:tc>
        <w:tc>
          <w:tcPr>
            <w:tcW w:w="938"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10*40</w:t>
            </w:r>
          </w:p>
        </w:tc>
        <w:tc>
          <w:tcPr>
            <w:tcW w:w="1094"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rPr>
                <w:rFonts w:ascii="Arial" w:eastAsia="Times New Roman" w:hAnsi="Arial" w:cs="Arial"/>
                <w:color w:val="000000"/>
                <w:lang w:eastAsia="es-EC"/>
              </w:rPr>
            </w:pPr>
            <w:r w:rsidRPr="003E0EAB">
              <w:rPr>
                <w:rFonts w:ascii="Arial" w:eastAsia="Times New Roman" w:hAnsi="Arial" w:cs="Arial"/>
                <w:color w:val="000000"/>
                <w:lang w:eastAsia="es-EC"/>
              </w:rPr>
              <w:t>Sellado</w:t>
            </w:r>
          </w:p>
        </w:tc>
      </w:tr>
      <w:tr w:rsidR="006C2BC2" w:rsidRPr="003E0EAB" w:rsidTr="006C2BC2">
        <w:trPr>
          <w:trHeight w:val="300"/>
          <w:jc w:val="center"/>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w:t>
            </w:r>
          </w:p>
        </w:tc>
        <w:tc>
          <w:tcPr>
            <w:tcW w:w="3111"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Dobladores</w:t>
            </w:r>
          </w:p>
        </w:tc>
        <w:tc>
          <w:tcPr>
            <w:tcW w:w="938"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10*40</w:t>
            </w:r>
          </w:p>
        </w:tc>
        <w:tc>
          <w:tcPr>
            <w:tcW w:w="1094"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rPr>
                <w:rFonts w:ascii="Arial" w:eastAsia="Times New Roman" w:hAnsi="Arial" w:cs="Arial"/>
                <w:color w:val="000000"/>
                <w:lang w:eastAsia="es-EC"/>
              </w:rPr>
            </w:pPr>
            <w:r w:rsidRPr="003E0EAB">
              <w:rPr>
                <w:rFonts w:ascii="Arial" w:eastAsia="Times New Roman" w:hAnsi="Arial" w:cs="Arial"/>
                <w:color w:val="000000"/>
                <w:lang w:eastAsia="es-EC"/>
              </w:rPr>
              <w:t>Sellado</w:t>
            </w:r>
          </w:p>
        </w:tc>
      </w:tr>
      <w:tr w:rsidR="006C2BC2" w:rsidRPr="003E0EAB" w:rsidTr="006C2BC2">
        <w:trPr>
          <w:trHeight w:val="300"/>
          <w:jc w:val="center"/>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w:t>
            </w:r>
          </w:p>
        </w:tc>
        <w:tc>
          <w:tcPr>
            <w:tcW w:w="3111"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Selladores</w:t>
            </w:r>
          </w:p>
        </w:tc>
        <w:tc>
          <w:tcPr>
            <w:tcW w:w="938"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10*40</w:t>
            </w:r>
          </w:p>
        </w:tc>
        <w:tc>
          <w:tcPr>
            <w:tcW w:w="1094"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rPr>
                <w:rFonts w:ascii="Arial" w:eastAsia="Times New Roman" w:hAnsi="Arial" w:cs="Arial"/>
                <w:color w:val="000000"/>
                <w:lang w:eastAsia="es-EC"/>
              </w:rPr>
            </w:pPr>
            <w:r w:rsidRPr="003E0EAB">
              <w:rPr>
                <w:rFonts w:ascii="Arial" w:eastAsia="Times New Roman" w:hAnsi="Arial" w:cs="Arial"/>
                <w:color w:val="000000"/>
                <w:lang w:eastAsia="es-EC"/>
              </w:rPr>
              <w:t>Sellado</w:t>
            </w:r>
          </w:p>
        </w:tc>
      </w:tr>
      <w:tr w:rsidR="006C2BC2" w:rsidRPr="003E0EAB" w:rsidTr="006C2BC2">
        <w:trPr>
          <w:trHeight w:val="300"/>
          <w:jc w:val="center"/>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w:t>
            </w:r>
          </w:p>
        </w:tc>
        <w:tc>
          <w:tcPr>
            <w:tcW w:w="3111"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Barras de Perforación</w:t>
            </w:r>
          </w:p>
        </w:tc>
        <w:tc>
          <w:tcPr>
            <w:tcW w:w="938"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10*40</w:t>
            </w:r>
          </w:p>
        </w:tc>
        <w:tc>
          <w:tcPr>
            <w:tcW w:w="1094"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rPr>
                <w:rFonts w:ascii="Arial" w:eastAsia="Times New Roman" w:hAnsi="Arial" w:cs="Arial"/>
                <w:color w:val="000000"/>
                <w:lang w:eastAsia="es-EC"/>
              </w:rPr>
            </w:pPr>
            <w:r w:rsidRPr="003E0EAB">
              <w:rPr>
                <w:rFonts w:ascii="Arial" w:eastAsia="Times New Roman" w:hAnsi="Arial" w:cs="Arial"/>
                <w:color w:val="000000"/>
                <w:lang w:eastAsia="es-EC"/>
              </w:rPr>
              <w:t>Sellado</w:t>
            </w:r>
          </w:p>
        </w:tc>
      </w:tr>
      <w:tr w:rsidR="006C2BC2" w:rsidRPr="003E0EAB" w:rsidTr="006C2BC2">
        <w:trPr>
          <w:trHeight w:val="300"/>
          <w:jc w:val="center"/>
        </w:trPr>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w:t>
            </w:r>
          </w:p>
        </w:tc>
        <w:tc>
          <w:tcPr>
            <w:tcW w:w="3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Ejes y Platinas</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10*35</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rPr>
                <w:rFonts w:ascii="Arial" w:eastAsia="Times New Roman" w:hAnsi="Arial" w:cs="Arial"/>
                <w:color w:val="000000"/>
                <w:lang w:eastAsia="es-EC"/>
              </w:rPr>
            </w:pPr>
            <w:r w:rsidRPr="003E0EAB">
              <w:rPr>
                <w:rFonts w:ascii="Arial" w:eastAsia="Times New Roman" w:hAnsi="Arial" w:cs="Arial"/>
                <w:color w:val="000000"/>
                <w:lang w:eastAsia="es-EC"/>
              </w:rPr>
              <w:t>Sellado</w:t>
            </w:r>
          </w:p>
        </w:tc>
      </w:tr>
      <w:tr w:rsidR="006C2BC2" w:rsidRPr="003E0EAB" w:rsidTr="006C2BC2">
        <w:trPr>
          <w:trHeight w:val="300"/>
          <w:jc w:val="center"/>
        </w:trPr>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2</w:t>
            </w:r>
          </w:p>
        </w:tc>
        <w:tc>
          <w:tcPr>
            <w:tcW w:w="3111" w:type="dxa"/>
            <w:tcBorders>
              <w:top w:val="single" w:sz="4" w:space="0" w:color="auto"/>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Herramientas</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5*17</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rPr>
                <w:rFonts w:ascii="Arial" w:eastAsia="Times New Roman" w:hAnsi="Arial" w:cs="Arial"/>
                <w:color w:val="000000"/>
                <w:lang w:eastAsia="es-EC"/>
              </w:rPr>
            </w:pPr>
            <w:r w:rsidRPr="003E0EAB">
              <w:rPr>
                <w:rFonts w:ascii="Arial" w:eastAsia="Times New Roman" w:hAnsi="Arial" w:cs="Arial"/>
                <w:color w:val="000000"/>
                <w:lang w:eastAsia="es-EC"/>
              </w:rPr>
              <w:t>Planta</w:t>
            </w:r>
          </w:p>
        </w:tc>
      </w:tr>
      <w:tr w:rsidR="006C2BC2" w:rsidRPr="003E0EAB" w:rsidTr="006C2BC2">
        <w:trPr>
          <w:trHeight w:val="300"/>
          <w:jc w:val="center"/>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w:t>
            </w:r>
          </w:p>
        </w:tc>
        <w:tc>
          <w:tcPr>
            <w:tcW w:w="3111"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Rodillos y Cuchillas</w:t>
            </w:r>
          </w:p>
        </w:tc>
        <w:tc>
          <w:tcPr>
            <w:tcW w:w="938"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10*45</w:t>
            </w:r>
          </w:p>
        </w:tc>
        <w:tc>
          <w:tcPr>
            <w:tcW w:w="1094"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rPr>
                <w:rFonts w:ascii="Arial" w:eastAsia="Times New Roman" w:hAnsi="Arial" w:cs="Arial"/>
                <w:color w:val="000000"/>
                <w:lang w:eastAsia="es-EC"/>
              </w:rPr>
            </w:pPr>
            <w:r w:rsidRPr="003E0EAB">
              <w:rPr>
                <w:rFonts w:ascii="Arial" w:eastAsia="Times New Roman" w:hAnsi="Arial" w:cs="Arial"/>
                <w:color w:val="000000"/>
                <w:lang w:eastAsia="es-EC"/>
              </w:rPr>
              <w:t>Sellado</w:t>
            </w:r>
          </w:p>
        </w:tc>
      </w:tr>
      <w:tr w:rsidR="006C2BC2" w:rsidRPr="003E0EAB" w:rsidTr="006C2BC2">
        <w:trPr>
          <w:trHeight w:val="300"/>
          <w:jc w:val="center"/>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2</w:t>
            </w:r>
          </w:p>
        </w:tc>
        <w:tc>
          <w:tcPr>
            <w:tcW w:w="3111"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Cuarentenas</w:t>
            </w:r>
          </w:p>
        </w:tc>
        <w:tc>
          <w:tcPr>
            <w:tcW w:w="938"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10*40</w:t>
            </w:r>
          </w:p>
        </w:tc>
        <w:tc>
          <w:tcPr>
            <w:tcW w:w="1094"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rPr>
                <w:rFonts w:ascii="Arial" w:eastAsia="Times New Roman" w:hAnsi="Arial" w:cs="Arial"/>
                <w:color w:val="000000"/>
                <w:lang w:eastAsia="es-EC"/>
              </w:rPr>
            </w:pPr>
            <w:r w:rsidRPr="003E0EAB">
              <w:rPr>
                <w:rFonts w:ascii="Arial" w:eastAsia="Times New Roman" w:hAnsi="Arial" w:cs="Arial"/>
                <w:color w:val="000000"/>
                <w:lang w:eastAsia="es-EC"/>
              </w:rPr>
              <w:t>Sellado</w:t>
            </w:r>
          </w:p>
        </w:tc>
      </w:tr>
      <w:tr w:rsidR="006C2BC2" w:rsidRPr="003E0EAB" w:rsidTr="006C2BC2">
        <w:trPr>
          <w:trHeight w:val="300"/>
          <w:jc w:val="center"/>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w:t>
            </w:r>
          </w:p>
        </w:tc>
        <w:tc>
          <w:tcPr>
            <w:tcW w:w="3111"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Pr>
                <w:rFonts w:ascii="Arial" w:eastAsia="Times New Roman" w:hAnsi="Arial" w:cs="Arial"/>
                <w:color w:val="000000"/>
                <w:lang w:eastAsia="es-EC"/>
              </w:rPr>
              <w:t>Á</w:t>
            </w:r>
            <w:r w:rsidRPr="003E0EAB">
              <w:rPr>
                <w:rFonts w:ascii="Arial" w:eastAsia="Times New Roman" w:hAnsi="Arial" w:cs="Arial"/>
                <w:color w:val="000000"/>
                <w:lang w:eastAsia="es-EC"/>
              </w:rPr>
              <w:t>rea de Montaje</w:t>
            </w:r>
          </w:p>
        </w:tc>
        <w:tc>
          <w:tcPr>
            <w:tcW w:w="938"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15*70</w:t>
            </w:r>
          </w:p>
        </w:tc>
        <w:tc>
          <w:tcPr>
            <w:tcW w:w="1094"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rPr>
                <w:rFonts w:ascii="Arial" w:eastAsia="Times New Roman" w:hAnsi="Arial" w:cs="Arial"/>
                <w:color w:val="000000"/>
                <w:lang w:eastAsia="es-EC"/>
              </w:rPr>
            </w:pPr>
            <w:r w:rsidRPr="003E0EAB">
              <w:rPr>
                <w:rFonts w:ascii="Arial" w:eastAsia="Times New Roman" w:hAnsi="Arial" w:cs="Arial"/>
                <w:color w:val="000000"/>
                <w:lang w:eastAsia="es-EC"/>
              </w:rPr>
              <w:t>Impresión</w:t>
            </w:r>
          </w:p>
        </w:tc>
      </w:tr>
      <w:tr w:rsidR="006C2BC2" w:rsidRPr="003E0EAB" w:rsidTr="006C2BC2">
        <w:trPr>
          <w:trHeight w:val="300"/>
          <w:jc w:val="center"/>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w:t>
            </w:r>
          </w:p>
        </w:tc>
        <w:tc>
          <w:tcPr>
            <w:tcW w:w="3111"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Laminadora</w:t>
            </w:r>
          </w:p>
        </w:tc>
        <w:tc>
          <w:tcPr>
            <w:tcW w:w="938"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10*35</w:t>
            </w:r>
          </w:p>
        </w:tc>
        <w:tc>
          <w:tcPr>
            <w:tcW w:w="1094"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rPr>
                <w:rFonts w:ascii="Arial" w:eastAsia="Times New Roman" w:hAnsi="Arial" w:cs="Arial"/>
                <w:color w:val="000000"/>
                <w:lang w:eastAsia="es-EC"/>
              </w:rPr>
            </w:pPr>
            <w:r w:rsidRPr="003E0EAB">
              <w:rPr>
                <w:rFonts w:ascii="Arial" w:eastAsia="Times New Roman" w:hAnsi="Arial" w:cs="Arial"/>
                <w:color w:val="000000"/>
                <w:lang w:eastAsia="es-EC"/>
              </w:rPr>
              <w:t>Impresión</w:t>
            </w:r>
          </w:p>
        </w:tc>
      </w:tr>
      <w:tr w:rsidR="006C2BC2" w:rsidRPr="003E0EAB" w:rsidTr="006C2BC2">
        <w:trPr>
          <w:trHeight w:val="300"/>
          <w:jc w:val="center"/>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w:t>
            </w:r>
          </w:p>
        </w:tc>
        <w:tc>
          <w:tcPr>
            <w:tcW w:w="3111"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Bodega de tintas</w:t>
            </w:r>
          </w:p>
        </w:tc>
        <w:tc>
          <w:tcPr>
            <w:tcW w:w="938"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15*50</w:t>
            </w:r>
          </w:p>
        </w:tc>
        <w:tc>
          <w:tcPr>
            <w:tcW w:w="1094"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rPr>
                <w:rFonts w:ascii="Arial" w:eastAsia="Times New Roman" w:hAnsi="Arial" w:cs="Arial"/>
                <w:color w:val="000000"/>
                <w:lang w:eastAsia="es-EC"/>
              </w:rPr>
            </w:pPr>
            <w:r w:rsidRPr="003E0EAB">
              <w:rPr>
                <w:rFonts w:ascii="Arial" w:eastAsia="Times New Roman" w:hAnsi="Arial" w:cs="Arial"/>
                <w:color w:val="000000"/>
                <w:lang w:eastAsia="es-EC"/>
              </w:rPr>
              <w:t>Impresión</w:t>
            </w:r>
          </w:p>
        </w:tc>
      </w:tr>
      <w:tr w:rsidR="006C2BC2" w:rsidRPr="003E0EAB" w:rsidTr="006C2BC2">
        <w:trPr>
          <w:trHeight w:val="300"/>
          <w:jc w:val="center"/>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w:t>
            </w:r>
          </w:p>
        </w:tc>
        <w:tc>
          <w:tcPr>
            <w:tcW w:w="3111"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Manguera para Tintas</w:t>
            </w:r>
          </w:p>
        </w:tc>
        <w:tc>
          <w:tcPr>
            <w:tcW w:w="938"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10*45</w:t>
            </w:r>
          </w:p>
        </w:tc>
        <w:tc>
          <w:tcPr>
            <w:tcW w:w="1094"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rPr>
                <w:rFonts w:ascii="Arial" w:eastAsia="Times New Roman" w:hAnsi="Arial" w:cs="Arial"/>
                <w:color w:val="000000"/>
                <w:lang w:eastAsia="es-EC"/>
              </w:rPr>
            </w:pPr>
            <w:r w:rsidRPr="003E0EAB">
              <w:rPr>
                <w:rFonts w:ascii="Arial" w:eastAsia="Times New Roman" w:hAnsi="Arial" w:cs="Arial"/>
                <w:color w:val="000000"/>
                <w:lang w:eastAsia="es-EC"/>
              </w:rPr>
              <w:t>Impresión</w:t>
            </w:r>
          </w:p>
        </w:tc>
      </w:tr>
      <w:tr w:rsidR="006C2BC2" w:rsidRPr="003E0EAB" w:rsidTr="006C2BC2">
        <w:trPr>
          <w:trHeight w:val="300"/>
          <w:jc w:val="center"/>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w:t>
            </w:r>
          </w:p>
        </w:tc>
        <w:tc>
          <w:tcPr>
            <w:tcW w:w="3111"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Chiller</w:t>
            </w:r>
          </w:p>
        </w:tc>
        <w:tc>
          <w:tcPr>
            <w:tcW w:w="938"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8*20</w:t>
            </w:r>
          </w:p>
        </w:tc>
        <w:tc>
          <w:tcPr>
            <w:tcW w:w="1094"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rPr>
                <w:rFonts w:ascii="Arial" w:eastAsia="Times New Roman" w:hAnsi="Arial" w:cs="Arial"/>
                <w:color w:val="000000"/>
                <w:lang w:eastAsia="es-EC"/>
              </w:rPr>
            </w:pPr>
            <w:r w:rsidRPr="003E0EAB">
              <w:rPr>
                <w:rFonts w:ascii="Arial" w:eastAsia="Times New Roman" w:hAnsi="Arial" w:cs="Arial"/>
                <w:color w:val="000000"/>
                <w:lang w:eastAsia="es-EC"/>
              </w:rPr>
              <w:t>Impresión</w:t>
            </w:r>
          </w:p>
        </w:tc>
      </w:tr>
      <w:tr w:rsidR="006C2BC2" w:rsidRPr="003E0EAB" w:rsidTr="006C2BC2">
        <w:trPr>
          <w:trHeight w:val="300"/>
          <w:jc w:val="center"/>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w:t>
            </w:r>
          </w:p>
        </w:tc>
        <w:tc>
          <w:tcPr>
            <w:tcW w:w="3111"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Cilindros para Clisets</w:t>
            </w:r>
          </w:p>
        </w:tc>
        <w:tc>
          <w:tcPr>
            <w:tcW w:w="938"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40*20</w:t>
            </w:r>
          </w:p>
        </w:tc>
        <w:tc>
          <w:tcPr>
            <w:tcW w:w="1094"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rPr>
                <w:rFonts w:ascii="Arial" w:eastAsia="Times New Roman" w:hAnsi="Arial" w:cs="Arial"/>
                <w:color w:val="000000"/>
                <w:lang w:eastAsia="es-EC"/>
              </w:rPr>
            </w:pPr>
            <w:r w:rsidRPr="003E0EAB">
              <w:rPr>
                <w:rFonts w:ascii="Arial" w:eastAsia="Times New Roman" w:hAnsi="Arial" w:cs="Arial"/>
                <w:color w:val="000000"/>
                <w:lang w:eastAsia="es-EC"/>
              </w:rPr>
              <w:t>Impresión</w:t>
            </w:r>
          </w:p>
        </w:tc>
      </w:tr>
      <w:tr w:rsidR="006C2BC2" w:rsidRPr="003E0EAB" w:rsidTr="006C2BC2">
        <w:trPr>
          <w:trHeight w:val="300"/>
          <w:jc w:val="center"/>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w:t>
            </w:r>
          </w:p>
        </w:tc>
        <w:tc>
          <w:tcPr>
            <w:tcW w:w="3111"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Rebobinadora</w:t>
            </w:r>
          </w:p>
        </w:tc>
        <w:tc>
          <w:tcPr>
            <w:tcW w:w="938"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30*10</w:t>
            </w:r>
          </w:p>
        </w:tc>
        <w:tc>
          <w:tcPr>
            <w:tcW w:w="1094"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rPr>
                <w:rFonts w:ascii="Arial" w:eastAsia="Times New Roman" w:hAnsi="Arial" w:cs="Arial"/>
                <w:color w:val="000000"/>
                <w:lang w:eastAsia="es-EC"/>
              </w:rPr>
            </w:pPr>
            <w:r w:rsidRPr="003E0EAB">
              <w:rPr>
                <w:rFonts w:ascii="Arial" w:eastAsia="Times New Roman" w:hAnsi="Arial" w:cs="Arial"/>
                <w:color w:val="000000"/>
                <w:lang w:eastAsia="es-EC"/>
              </w:rPr>
              <w:t>Impresión</w:t>
            </w:r>
          </w:p>
        </w:tc>
      </w:tr>
      <w:tr w:rsidR="006C2BC2" w:rsidRPr="003E0EAB" w:rsidTr="006C2BC2">
        <w:trPr>
          <w:trHeight w:val="300"/>
          <w:jc w:val="center"/>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w:t>
            </w:r>
          </w:p>
        </w:tc>
        <w:tc>
          <w:tcPr>
            <w:tcW w:w="3111"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Rodillos de Laminadora</w:t>
            </w:r>
          </w:p>
        </w:tc>
        <w:tc>
          <w:tcPr>
            <w:tcW w:w="938"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40*20</w:t>
            </w:r>
          </w:p>
        </w:tc>
        <w:tc>
          <w:tcPr>
            <w:tcW w:w="1094"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rPr>
                <w:rFonts w:ascii="Arial" w:eastAsia="Times New Roman" w:hAnsi="Arial" w:cs="Arial"/>
                <w:color w:val="000000"/>
                <w:lang w:eastAsia="es-EC"/>
              </w:rPr>
            </w:pPr>
            <w:r w:rsidRPr="003E0EAB">
              <w:rPr>
                <w:rFonts w:ascii="Arial" w:eastAsia="Times New Roman" w:hAnsi="Arial" w:cs="Arial"/>
                <w:color w:val="000000"/>
                <w:lang w:eastAsia="es-EC"/>
              </w:rPr>
              <w:t>Impresión</w:t>
            </w:r>
          </w:p>
        </w:tc>
      </w:tr>
      <w:tr w:rsidR="006C2BC2" w:rsidRPr="003E0EAB" w:rsidTr="006C2BC2">
        <w:trPr>
          <w:trHeight w:val="300"/>
          <w:jc w:val="center"/>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w:t>
            </w:r>
          </w:p>
        </w:tc>
        <w:tc>
          <w:tcPr>
            <w:tcW w:w="3111"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Pallets</w:t>
            </w:r>
          </w:p>
        </w:tc>
        <w:tc>
          <w:tcPr>
            <w:tcW w:w="938"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25*10</w:t>
            </w:r>
          </w:p>
        </w:tc>
        <w:tc>
          <w:tcPr>
            <w:tcW w:w="1094"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rPr>
                <w:rFonts w:ascii="Arial" w:eastAsia="Times New Roman" w:hAnsi="Arial" w:cs="Arial"/>
                <w:color w:val="000000"/>
                <w:lang w:eastAsia="es-EC"/>
              </w:rPr>
            </w:pPr>
            <w:r w:rsidRPr="003E0EAB">
              <w:rPr>
                <w:rFonts w:ascii="Arial" w:eastAsia="Times New Roman" w:hAnsi="Arial" w:cs="Arial"/>
                <w:color w:val="000000"/>
                <w:lang w:eastAsia="es-EC"/>
              </w:rPr>
              <w:t>Bodega</w:t>
            </w:r>
          </w:p>
        </w:tc>
      </w:tr>
      <w:tr w:rsidR="006C2BC2" w:rsidRPr="003E0EAB" w:rsidTr="006C2BC2">
        <w:trPr>
          <w:trHeight w:val="300"/>
          <w:jc w:val="center"/>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w:t>
            </w:r>
          </w:p>
        </w:tc>
        <w:tc>
          <w:tcPr>
            <w:tcW w:w="3111"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Carretones</w:t>
            </w:r>
          </w:p>
        </w:tc>
        <w:tc>
          <w:tcPr>
            <w:tcW w:w="938"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35*10</w:t>
            </w:r>
          </w:p>
        </w:tc>
        <w:tc>
          <w:tcPr>
            <w:tcW w:w="1094"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rPr>
                <w:rFonts w:ascii="Arial" w:eastAsia="Times New Roman" w:hAnsi="Arial" w:cs="Arial"/>
                <w:color w:val="000000"/>
                <w:lang w:eastAsia="es-EC"/>
              </w:rPr>
            </w:pPr>
            <w:r w:rsidRPr="003E0EAB">
              <w:rPr>
                <w:rFonts w:ascii="Arial" w:eastAsia="Times New Roman" w:hAnsi="Arial" w:cs="Arial"/>
                <w:color w:val="000000"/>
                <w:lang w:eastAsia="es-EC"/>
              </w:rPr>
              <w:t>Bodega</w:t>
            </w:r>
          </w:p>
        </w:tc>
      </w:tr>
      <w:tr w:rsidR="006C2BC2" w:rsidRPr="003E0EAB" w:rsidTr="006C2BC2">
        <w:trPr>
          <w:trHeight w:val="300"/>
          <w:jc w:val="center"/>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w:t>
            </w:r>
          </w:p>
        </w:tc>
        <w:tc>
          <w:tcPr>
            <w:tcW w:w="3111"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Pigmentos</w:t>
            </w:r>
          </w:p>
        </w:tc>
        <w:tc>
          <w:tcPr>
            <w:tcW w:w="938"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35*10</w:t>
            </w:r>
          </w:p>
        </w:tc>
        <w:tc>
          <w:tcPr>
            <w:tcW w:w="1094"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rPr>
                <w:rFonts w:ascii="Arial" w:eastAsia="Times New Roman" w:hAnsi="Arial" w:cs="Arial"/>
                <w:color w:val="000000"/>
                <w:lang w:eastAsia="es-EC"/>
              </w:rPr>
            </w:pPr>
            <w:r w:rsidRPr="003E0EAB">
              <w:rPr>
                <w:rFonts w:ascii="Arial" w:eastAsia="Times New Roman" w:hAnsi="Arial" w:cs="Arial"/>
                <w:color w:val="000000"/>
                <w:lang w:eastAsia="es-EC"/>
              </w:rPr>
              <w:t>Bodega</w:t>
            </w:r>
          </w:p>
        </w:tc>
      </w:tr>
      <w:tr w:rsidR="006C2BC2" w:rsidRPr="003E0EAB" w:rsidTr="006C2BC2">
        <w:trPr>
          <w:trHeight w:val="300"/>
          <w:jc w:val="center"/>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w:t>
            </w:r>
          </w:p>
        </w:tc>
        <w:tc>
          <w:tcPr>
            <w:tcW w:w="3111"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Pr>
                <w:rFonts w:ascii="Arial" w:eastAsia="Times New Roman" w:hAnsi="Arial" w:cs="Arial"/>
                <w:color w:val="000000"/>
                <w:lang w:eastAsia="es-EC"/>
              </w:rPr>
              <w:t>Á</w:t>
            </w:r>
            <w:r w:rsidRPr="003E0EAB">
              <w:rPr>
                <w:rFonts w:ascii="Arial" w:eastAsia="Times New Roman" w:hAnsi="Arial" w:cs="Arial"/>
                <w:color w:val="000000"/>
                <w:lang w:eastAsia="es-EC"/>
              </w:rPr>
              <w:t>rea de Producto Terminado</w:t>
            </w:r>
          </w:p>
        </w:tc>
        <w:tc>
          <w:tcPr>
            <w:tcW w:w="938"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50*25</w:t>
            </w:r>
          </w:p>
        </w:tc>
        <w:tc>
          <w:tcPr>
            <w:tcW w:w="1094"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rPr>
                <w:rFonts w:ascii="Arial" w:eastAsia="Times New Roman" w:hAnsi="Arial" w:cs="Arial"/>
                <w:color w:val="000000"/>
                <w:lang w:eastAsia="es-EC"/>
              </w:rPr>
            </w:pPr>
            <w:r w:rsidRPr="003E0EAB">
              <w:rPr>
                <w:rFonts w:ascii="Arial" w:eastAsia="Times New Roman" w:hAnsi="Arial" w:cs="Arial"/>
                <w:color w:val="000000"/>
                <w:lang w:eastAsia="es-EC"/>
              </w:rPr>
              <w:t>Bodega</w:t>
            </w:r>
          </w:p>
        </w:tc>
      </w:tr>
      <w:tr w:rsidR="006C2BC2" w:rsidRPr="003E0EAB" w:rsidTr="006C2BC2">
        <w:trPr>
          <w:trHeight w:val="300"/>
          <w:jc w:val="center"/>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3</w:t>
            </w:r>
          </w:p>
        </w:tc>
        <w:tc>
          <w:tcPr>
            <w:tcW w:w="3111" w:type="dxa"/>
            <w:tcBorders>
              <w:top w:val="nil"/>
              <w:left w:val="nil"/>
              <w:bottom w:val="single" w:sz="4" w:space="0" w:color="auto"/>
              <w:right w:val="single" w:sz="4" w:space="0" w:color="auto"/>
            </w:tcBorders>
            <w:shd w:val="clear" w:color="auto" w:fill="auto"/>
            <w:noWrap/>
            <w:vAlign w:val="bottom"/>
            <w:hideMark/>
          </w:tcPr>
          <w:p w:rsidR="006C2BC2" w:rsidRPr="006C2BC2" w:rsidRDefault="006C2BC2" w:rsidP="006C2BC2">
            <w:pPr>
              <w:spacing w:before="60" w:after="60" w:line="240" w:lineRule="auto"/>
              <w:jc w:val="center"/>
              <w:rPr>
                <w:rFonts w:ascii="Arial" w:eastAsia="Times New Roman" w:hAnsi="Arial" w:cs="Arial"/>
                <w:color w:val="000000"/>
                <w:lang w:val="es-EC" w:eastAsia="es-EC"/>
              </w:rPr>
            </w:pPr>
            <w:r w:rsidRPr="006C2BC2">
              <w:rPr>
                <w:rFonts w:ascii="Arial" w:eastAsia="Times New Roman" w:hAnsi="Arial" w:cs="Arial"/>
                <w:color w:val="000000"/>
                <w:lang w:val="es-EC" w:eastAsia="es-EC"/>
              </w:rPr>
              <w:t>Área de Producto en Proceso</w:t>
            </w:r>
          </w:p>
        </w:tc>
        <w:tc>
          <w:tcPr>
            <w:tcW w:w="938"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50*25</w:t>
            </w:r>
          </w:p>
        </w:tc>
        <w:tc>
          <w:tcPr>
            <w:tcW w:w="1094"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rPr>
                <w:rFonts w:ascii="Arial" w:eastAsia="Times New Roman" w:hAnsi="Arial" w:cs="Arial"/>
                <w:color w:val="000000"/>
                <w:lang w:eastAsia="es-EC"/>
              </w:rPr>
            </w:pPr>
            <w:r w:rsidRPr="003E0EAB">
              <w:rPr>
                <w:rFonts w:ascii="Arial" w:eastAsia="Times New Roman" w:hAnsi="Arial" w:cs="Arial"/>
                <w:color w:val="000000"/>
                <w:lang w:eastAsia="es-EC"/>
              </w:rPr>
              <w:t>Bodega</w:t>
            </w:r>
          </w:p>
        </w:tc>
      </w:tr>
      <w:tr w:rsidR="006C2BC2" w:rsidRPr="003E0EAB" w:rsidTr="006C2BC2">
        <w:trPr>
          <w:trHeight w:val="70"/>
          <w:jc w:val="center"/>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1</w:t>
            </w:r>
          </w:p>
        </w:tc>
        <w:tc>
          <w:tcPr>
            <w:tcW w:w="3111"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Bodega de Materia Prima</w:t>
            </w:r>
          </w:p>
        </w:tc>
        <w:tc>
          <w:tcPr>
            <w:tcW w:w="938"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jc w:val="center"/>
              <w:rPr>
                <w:rFonts w:ascii="Arial" w:eastAsia="Times New Roman" w:hAnsi="Arial" w:cs="Arial"/>
                <w:color w:val="000000"/>
                <w:lang w:eastAsia="es-EC"/>
              </w:rPr>
            </w:pPr>
            <w:r w:rsidRPr="003E0EAB">
              <w:rPr>
                <w:rFonts w:ascii="Arial" w:eastAsia="Times New Roman" w:hAnsi="Arial" w:cs="Arial"/>
                <w:color w:val="000000"/>
                <w:lang w:eastAsia="es-EC"/>
              </w:rPr>
              <w:t>20*80</w:t>
            </w:r>
          </w:p>
        </w:tc>
        <w:tc>
          <w:tcPr>
            <w:tcW w:w="1094" w:type="dxa"/>
            <w:tcBorders>
              <w:top w:val="nil"/>
              <w:left w:val="nil"/>
              <w:bottom w:val="single" w:sz="4" w:space="0" w:color="auto"/>
              <w:right w:val="single" w:sz="4" w:space="0" w:color="auto"/>
            </w:tcBorders>
            <w:shd w:val="clear" w:color="auto" w:fill="auto"/>
            <w:noWrap/>
            <w:vAlign w:val="bottom"/>
            <w:hideMark/>
          </w:tcPr>
          <w:p w:rsidR="006C2BC2" w:rsidRPr="003E0EAB" w:rsidRDefault="006C2BC2" w:rsidP="006C2BC2">
            <w:pPr>
              <w:spacing w:before="60" w:after="60" w:line="240" w:lineRule="auto"/>
              <w:rPr>
                <w:rFonts w:ascii="Arial" w:eastAsia="Times New Roman" w:hAnsi="Arial" w:cs="Arial"/>
                <w:color w:val="000000"/>
                <w:lang w:eastAsia="es-EC"/>
              </w:rPr>
            </w:pPr>
            <w:r w:rsidRPr="003E0EAB">
              <w:rPr>
                <w:rFonts w:ascii="Arial" w:eastAsia="Times New Roman" w:hAnsi="Arial" w:cs="Arial"/>
                <w:color w:val="000000"/>
                <w:lang w:eastAsia="es-EC"/>
              </w:rPr>
              <w:t>Bodega</w:t>
            </w:r>
          </w:p>
        </w:tc>
      </w:tr>
    </w:tbl>
    <w:p w:rsidR="006C2BC2" w:rsidRDefault="006C2BC2" w:rsidP="006C2BC2">
      <w:pPr>
        <w:jc w:val="center"/>
      </w:pPr>
    </w:p>
    <w:p w:rsidR="006C2BC2" w:rsidRDefault="006C2BC2" w:rsidP="006C2BC2">
      <w:pPr>
        <w:jc w:val="center"/>
      </w:pPr>
    </w:p>
    <w:p w:rsidR="006C2BC2" w:rsidRDefault="006C2BC2" w:rsidP="006C2BC2">
      <w:pPr>
        <w:jc w:val="center"/>
      </w:pPr>
    </w:p>
    <w:p w:rsidR="006C2BC2" w:rsidRDefault="006C2BC2" w:rsidP="006C2BC2">
      <w:pPr>
        <w:jc w:val="center"/>
      </w:pPr>
    </w:p>
    <w:p w:rsidR="006C2BC2" w:rsidRDefault="006C2BC2" w:rsidP="006C2BC2">
      <w:pPr>
        <w:jc w:val="center"/>
      </w:pPr>
    </w:p>
    <w:p w:rsidR="006C2BC2" w:rsidRDefault="006C2BC2" w:rsidP="006C2BC2">
      <w:pPr>
        <w:jc w:val="center"/>
      </w:pPr>
    </w:p>
    <w:p w:rsidR="006C2BC2" w:rsidRDefault="006C2BC2" w:rsidP="006C2BC2">
      <w:pPr>
        <w:jc w:val="center"/>
      </w:pPr>
    </w:p>
    <w:p w:rsidR="006C2BC2" w:rsidRDefault="006C2BC2" w:rsidP="006C2BC2">
      <w:pPr>
        <w:jc w:val="center"/>
      </w:pPr>
    </w:p>
    <w:p w:rsidR="006C2BC2" w:rsidRDefault="006C2BC2" w:rsidP="006C2BC2">
      <w:pPr>
        <w:jc w:val="center"/>
      </w:pPr>
    </w:p>
    <w:p w:rsidR="006C2BC2" w:rsidRDefault="006C2BC2" w:rsidP="006C2BC2">
      <w:pPr>
        <w:jc w:val="center"/>
      </w:pPr>
    </w:p>
    <w:p w:rsidR="006C2BC2" w:rsidRDefault="006C2BC2" w:rsidP="006C2BC2">
      <w:pPr>
        <w:jc w:val="center"/>
      </w:pPr>
    </w:p>
    <w:p w:rsidR="006C2BC2" w:rsidRPr="006C2BC2" w:rsidRDefault="006C2BC2" w:rsidP="006C2BC2">
      <w:pPr>
        <w:jc w:val="center"/>
        <w:rPr>
          <w:rFonts w:ascii="Arial" w:hAnsi="Arial" w:cs="Arial"/>
          <w:b/>
          <w:sz w:val="24"/>
          <w:szCs w:val="24"/>
          <w:lang w:val="es-EC"/>
        </w:rPr>
      </w:pPr>
      <w:r w:rsidRPr="006C2BC2">
        <w:rPr>
          <w:rFonts w:ascii="Arial" w:hAnsi="Arial" w:cs="Arial"/>
          <w:b/>
          <w:sz w:val="24"/>
          <w:szCs w:val="24"/>
          <w:lang w:val="es-EC"/>
        </w:rPr>
        <w:t>APÉNDICE 10</w:t>
      </w:r>
    </w:p>
    <w:p w:rsidR="006C2BC2" w:rsidRPr="006C2BC2" w:rsidRDefault="006C2BC2" w:rsidP="006C2BC2">
      <w:pPr>
        <w:jc w:val="center"/>
        <w:rPr>
          <w:rFonts w:ascii="Arial" w:hAnsi="Arial" w:cs="Arial"/>
          <w:b/>
          <w:sz w:val="24"/>
          <w:szCs w:val="24"/>
          <w:lang w:val="es-EC"/>
        </w:rPr>
      </w:pPr>
      <w:r w:rsidRPr="006C2BC2">
        <w:rPr>
          <w:rFonts w:ascii="Arial" w:hAnsi="Arial" w:cs="Arial"/>
          <w:b/>
          <w:sz w:val="24"/>
          <w:szCs w:val="24"/>
          <w:lang w:val="es-EC"/>
        </w:rPr>
        <w:t>FORMATO DE LIMPIEZA EN LA PLANTA</w:t>
      </w:r>
    </w:p>
    <w:tbl>
      <w:tblPr>
        <w:tblW w:w="7797" w:type="dxa"/>
        <w:tblInd w:w="70" w:type="dxa"/>
        <w:tblLayout w:type="fixed"/>
        <w:tblCellMar>
          <w:left w:w="70" w:type="dxa"/>
          <w:right w:w="70" w:type="dxa"/>
        </w:tblCellMar>
        <w:tblLook w:val="04A0"/>
      </w:tblPr>
      <w:tblGrid>
        <w:gridCol w:w="638"/>
        <w:gridCol w:w="1205"/>
        <w:gridCol w:w="142"/>
        <w:gridCol w:w="850"/>
        <w:gridCol w:w="2410"/>
        <w:gridCol w:w="142"/>
        <w:gridCol w:w="1276"/>
        <w:gridCol w:w="1134"/>
      </w:tblGrid>
      <w:tr w:rsidR="006C2BC2" w:rsidRPr="00026B22" w:rsidTr="006C2BC2">
        <w:trPr>
          <w:trHeight w:val="562"/>
        </w:trPr>
        <w:tc>
          <w:tcPr>
            <w:tcW w:w="7797"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6C2BC2" w:rsidRDefault="00AC3B87" w:rsidP="006C2BC2">
            <w:pPr>
              <w:spacing w:after="0" w:line="240" w:lineRule="auto"/>
              <w:jc w:val="center"/>
              <w:rPr>
                <w:rFonts w:ascii="Arial" w:eastAsia="Times New Roman" w:hAnsi="Arial" w:cs="Arial"/>
                <w:b/>
                <w:i/>
                <w:color w:val="000000"/>
                <w:sz w:val="28"/>
                <w:szCs w:val="28"/>
                <w:lang w:val="es-EC" w:eastAsia="es-EC"/>
              </w:rPr>
            </w:pPr>
            <w:r w:rsidRPr="00AC3B87">
              <w:rPr>
                <w:rFonts w:ascii="Arial" w:eastAsia="Times New Roman" w:hAnsi="Arial" w:cs="Arial"/>
                <w:b/>
                <w:i/>
                <w:noProof/>
                <w:color w:val="000000"/>
                <w:sz w:val="28"/>
                <w:szCs w:val="28"/>
              </w:rPr>
              <w:pict>
                <v:shape id="_x0000_s1086" type="#_x0000_t75" style="position:absolute;left:0;text-align:left;margin-left:326.1pt;margin-top:3.9pt;width:37.5pt;height:41.25pt;z-index:251629056;visibility:visible">
                  <v:imagedata r:id="rId115" o:title="LOGO HENKA"/>
                </v:shape>
              </w:pict>
            </w:r>
          </w:p>
          <w:p w:rsidR="006C2BC2" w:rsidRDefault="006C2BC2" w:rsidP="006C2BC2">
            <w:pPr>
              <w:spacing w:after="0" w:line="240" w:lineRule="auto"/>
              <w:jc w:val="center"/>
              <w:rPr>
                <w:rFonts w:ascii="Arial" w:eastAsia="Times New Roman" w:hAnsi="Arial" w:cs="Arial"/>
                <w:b/>
                <w:i/>
                <w:color w:val="000000"/>
                <w:sz w:val="28"/>
                <w:szCs w:val="28"/>
                <w:lang w:eastAsia="es-EC"/>
              </w:rPr>
            </w:pPr>
            <w:r w:rsidRPr="003E0EAB">
              <w:rPr>
                <w:rFonts w:ascii="Arial" w:eastAsia="Times New Roman" w:hAnsi="Arial" w:cs="Arial"/>
                <w:b/>
                <w:i/>
                <w:color w:val="000000"/>
                <w:sz w:val="28"/>
                <w:szCs w:val="28"/>
                <w:lang w:eastAsia="es-EC"/>
              </w:rPr>
              <w:t>INSTRUCTIVO DE LIMPIEZA</w:t>
            </w:r>
          </w:p>
          <w:p w:rsidR="006C2BC2" w:rsidRPr="003E0EAB" w:rsidRDefault="006C2BC2" w:rsidP="006C2BC2">
            <w:pPr>
              <w:spacing w:after="0" w:line="240" w:lineRule="auto"/>
              <w:jc w:val="center"/>
              <w:rPr>
                <w:rFonts w:ascii="Arial" w:eastAsia="Times New Roman" w:hAnsi="Arial" w:cs="Arial"/>
                <w:b/>
                <w:i/>
                <w:color w:val="000000"/>
                <w:sz w:val="28"/>
                <w:szCs w:val="28"/>
                <w:lang w:eastAsia="es-EC"/>
              </w:rPr>
            </w:pPr>
          </w:p>
        </w:tc>
      </w:tr>
      <w:tr w:rsidR="006C2BC2" w:rsidRPr="00026B22" w:rsidTr="006C2BC2">
        <w:trPr>
          <w:trHeight w:val="300"/>
        </w:trPr>
        <w:tc>
          <w:tcPr>
            <w:tcW w:w="6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026B22" w:rsidRDefault="006C2BC2" w:rsidP="006C2BC2">
            <w:pPr>
              <w:spacing w:after="0" w:line="240" w:lineRule="auto"/>
              <w:jc w:val="center"/>
              <w:rPr>
                <w:rFonts w:eastAsia="Times New Roman"/>
                <w:b/>
                <w:bCs/>
                <w:color w:val="000000"/>
                <w:lang w:eastAsia="es-EC"/>
              </w:rPr>
            </w:pPr>
            <w:r w:rsidRPr="00026B22">
              <w:rPr>
                <w:rFonts w:eastAsia="Times New Roman"/>
                <w:b/>
                <w:bCs/>
                <w:color w:val="000000"/>
                <w:lang w:eastAsia="es-EC"/>
              </w:rPr>
              <w:t>ÁREA</w:t>
            </w:r>
          </w:p>
        </w:tc>
        <w:tc>
          <w:tcPr>
            <w:tcW w:w="12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026B22" w:rsidRDefault="006C2BC2" w:rsidP="006C2BC2">
            <w:pPr>
              <w:spacing w:after="0" w:line="240" w:lineRule="auto"/>
              <w:jc w:val="center"/>
              <w:rPr>
                <w:rFonts w:eastAsia="Times New Roman"/>
                <w:color w:val="000000"/>
                <w:lang w:eastAsia="es-EC"/>
              </w:rPr>
            </w:pPr>
            <w:r w:rsidRPr="00026B22">
              <w:rPr>
                <w:rFonts w:eastAsia="Times New Roman"/>
                <w:color w:val="000000"/>
                <w:lang w:eastAsia="es-EC"/>
              </w:rPr>
              <w:t> </w:t>
            </w:r>
          </w:p>
        </w:tc>
        <w:tc>
          <w:tcPr>
            <w:tcW w:w="99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026B22" w:rsidRDefault="006C2BC2" w:rsidP="006C2BC2">
            <w:pPr>
              <w:spacing w:after="0" w:line="240" w:lineRule="auto"/>
              <w:jc w:val="center"/>
              <w:rPr>
                <w:rFonts w:eastAsia="Times New Roman"/>
                <w:b/>
                <w:bCs/>
                <w:color w:val="000000"/>
                <w:sz w:val="24"/>
                <w:szCs w:val="24"/>
                <w:lang w:eastAsia="es-EC"/>
              </w:rPr>
            </w:pPr>
            <w:r w:rsidRPr="00026B22">
              <w:rPr>
                <w:rFonts w:eastAsia="Times New Roman"/>
                <w:b/>
                <w:bCs/>
                <w:color w:val="000000"/>
                <w:sz w:val="24"/>
                <w:szCs w:val="24"/>
                <w:lang w:eastAsia="es-EC"/>
              </w:rPr>
              <w:t>TURNO</w:t>
            </w:r>
          </w:p>
        </w:tc>
        <w:tc>
          <w:tcPr>
            <w:tcW w:w="255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026B22" w:rsidRDefault="006C2BC2" w:rsidP="006C2BC2">
            <w:pPr>
              <w:spacing w:after="0" w:line="240" w:lineRule="auto"/>
              <w:jc w:val="center"/>
              <w:rPr>
                <w:rFonts w:eastAsia="Times New Roman"/>
                <w:color w:val="000000"/>
                <w:sz w:val="24"/>
                <w:szCs w:val="24"/>
                <w:lang w:eastAsia="es-EC"/>
              </w:rPr>
            </w:pPr>
            <w:r w:rsidRPr="00026B22">
              <w:rPr>
                <w:rFonts w:eastAsia="Times New Roman"/>
                <w:color w:val="000000"/>
                <w:sz w:val="24"/>
                <w:szCs w:val="24"/>
                <w:lang w:eastAsia="es-EC"/>
              </w:rPr>
              <w:t>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026B22" w:rsidRDefault="006C2BC2" w:rsidP="006C2BC2">
            <w:pPr>
              <w:spacing w:after="0" w:line="240" w:lineRule="auto"/>
              <w:jc w:val="center"/>
              <w:rPr>
                <w:rFonts w:eastAsia="Times New Roman"/>
                <w:b/>
                <w:bCs/>
                <w:color w:val="000000"/>
                <w:lang w:eastAsia="es-EC"/>
              </w:rPr>
            </w:pPr>
            <w:r w:rsidRPr="00026B22">
              <w:rPr>
                <w:rFonts w:eastAsia="Times New Roman"/>
                <w:b/>
                <w:bCs/>
                <w:color w:val="000000"/>
                <w:lang w:eastAsia="es-EC"/>
              </w:rPr>
              <w:t>No. Personas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026B22" w:rsidRDefault="006C2BC2" w:rsidP="006C2BC2">
            <w:pPr>
              <w:spacing w:after="0" w:line="240" w:lineRule="auto"/>
              <w:jc w:val="center"/>
              <w:rPr>
                <w:rFonts w:eastAsia="Times New Roman"/>
                <w:color w:val="000000"/>
                <w:sz w:val="24"/>
                <w:szCs w:val="24"/>
                <w:lang w:eastAsia="es-EC"/>
              </w:rPr>
            </w:pPr>
            <w:r w:rsidRPr="00026B22">
              <w:rPr>
                <w:rFonts w:eastAsia="Times New Roman"/>
                <w:color w:val="000000"/>
                <w:sz w:val="24"/>
                <w:szCs w:val="24"/>
                <w:lang w:eastAsia="es-EC"/>
              </w:rPr>
              <w:t> </w:t>
            </w:r>
          </w:p>
        </w:tc>
      </w:tr>
      <w:tr w:rsidR="006C2BC2" w:rsidRPr="00026B22" w:rsidTr="006C2BC2">
        <w:trPr>
          <w:trHeight w:val="315"/>
        </w:trPr>
        <w:tc>
          <w:tcPr>
            <w:tcW w:w="638" w:type="dxa"/>
            <w:vMerge/>
            <w:tcBorders>
              <w:top w:val="single" w:sz="4" w:space="0" w:color="auto"/>
              <w:left w:val="single" w:sz="4" w:space="0" w:color="auto"/>
              <w:bottom w:val="single" w:sz="4" w:space="0" w:color="auto"/>
              <w:right w:val="single" w:sz="4" w:space="0" w:color="auto"/>
            </w:tcBorders>
            <w:vAlign w:val="center"/>
            <w:hideMark/>
          </w:tcPr>
          <w:p w:rsidR="006C2BC2" w:rsidRPr="00026B22" w:rsidRDefault="006C2BC2" w:rsidP="006C2BC2">
            <w:pPr>
              <w:spacing w:after="0" w:line="240" w:lineRule="auto"/>
              <w:rPr>
                <w:rFonts w:eastAsia="Times New Roman"/>
                <w:b/>
                <w:bCs/>
                <w:color w:val="000000"/>
                <w:lang w:eastAsia="es-EC"/>
              </w:rPr>
            </w:pPr>
          </w:p>
        </w:tc>
        <w:tc>
          <w:tcPr>
            <w:tcW w:w="1205" w:type="dxa"/>
            <w:vMerge/>
            <w:tcBorders>
              <w:top w:val="single" w:sz="4" w:space="0" w:color="auto"/>
              <w:left w:val="single" w:sz="4" w:space="0" w:color="auto"/>
              <w:bottom w:val="single" w:sz="4" w:space="0" w:color="auto"/>
              <w:right w:val="single" w:sz="4" w:space="0" w:color="auto"/>
            </w:tcBorders>
            <w:vAlign w:val="center"/>
            <w:hideMark/>
          </w:tcPr>
          <w:p w:rsidR="006C2BC2" w:rsidRPr="00026B22" w:rsidRDefault="006C2BC2" w:rsidP="006C2BC2">
            <w:pPr>
              <w:spacing w:after="0" w:line="240" w:lineRule="auto"/>
              <w:rPr>
                <w:rFonts w:eastAsia="Times New Roman"/>
                <w:color w:val="000000"/>
                <w:lang w:eastAsia="es-EC"/>
              </w:rPr>
            </w:pP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rsidR="006C2BC2" w:rsidRPr="00026B22" w:rsidRDefault="006C2BC2" w:rsidP="006C2BC2">
            <w:pPr>
              <w:spacing w:after="0" w:line="240" w:lineRule="auto"/>
              <w:rPr>
                <w:rFonts w:eastAsia="Times New Roman"/>
                <w:b/>
                <w:bCs/>
                <w:color w:val="000000"/>
                <w:sz w:val="24"/>
                <w:szCs w:val="24"/>
                <w:lang w:eastAsia="es-EC"/>
              </w:rPr>
            </w:pPr>
          </w:p>
        </w:tc>
        <w:tc>
          <w:tcPr>
            <w:tcW w:w="2552" w:type="dxa"/>
            <w:gridSpan w:val="2"/>
            <w:vMerge/>
            <w:tcBorders>
              <w:top w:val="single" w:sz="4" w:space="0" w:color="auto"/>
              <w:left w:val="single" w:sz="4" w:space="0" w:color="auto"/>
              <w:bottom w:val="single" w:sz="4" w:space="0" w:color="auto"/>
              <w:right w:val="single" w:sz="4" w:space="0" w:color="auto"/>
            </w:tcBorders>
            <w:vAlign w:val="center"/>
            <w:hideMark/>
          </w:tcPr>
          <w:p w:rsidR="006C2BC2" w:rsidRPr="00026B22" w:rsidRDefault="006C2BC2" w:rsidP="006C2BC2">
            <w:pPr>
              <w:spacing w:after="0" w:line="240" w:lineRule="auto"/>
              <w:rPr>
                <w:rFonts w:eastAsia="Times New Roman"/>
                <w:color w:val="000000"/>
                <w:sz w:val="24"/>
                <w:szCs w:val="24"/>
                <w:lang w:eastAsia="es-EC"/>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C2BC2" w:rsidRPr="00026B22" w:rsidRDefault="006C2BC2" w:rsidP="006C2BC2">
            <w:pPr>
              <w:spacing w:after="0" w:line="240" w:lineRule="auto"/>
              <w:rPr>
                <w:rFonts w:eastAsia="Times New Roman"/>
                <w:b/>
                <w:bCs/>
                <w:color w:val="000000"/>
                <w:lang w:eastAsia="es-EC"/>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C2BC2" w:rsidRPr="00026B22" w:rsidRDefault="006C2BC2" w:rsidP="006C2BC2">
            <w:pPr>
              <w:spacing w:after="0" w:line="240" w:lineRule="auto"/>
              <w:rPr>
                <w:rFonts w:eastAsia="Times New Roman"/>
                <w:color w:val="000000"/>
                <w:sz w:val="24"/>
                <w:szCs w:val="24"/>
                <w:lang w:eastAsia="es-EC"/>
              </w:rPr>
            </w:pPr>
          </w:p>
        </w:tc>
      </w:tr>
      <w:tr w:rsidR="006C2BC2" w:rsidRPr="00026B22" w:rsidTr="006C2BC2">
        <w:trPr>
          <w:trHeight w:val="315"/>
        </w:trPr>
        <w:tc>
          <w:tcPr>
            <w:tcW w:w="7797" w:type="dxa"/>
            <w:gridSpan w:val="8"/>
            <w:tcBorders>
              <w:top w:val="single" w:sz="4" w:space="0" w:color="auto"/>
              <w:left w:val="single" w:sz="4" w:space="0" w:color="auto"/>
              <w:bottom w:val="nil"/>
              <w:right w:val="single" w:sz="4" w:space="0" w:color="auto"/>
            </w:tcBorders>
            <w:shd w:val="clear" w:color="auto" w:fill="auto"/>
            <w:noWrap/>
            <w:vAlign w:val="bottom"/>
            <w:hideMark/>
          </w:tcPr>
          <w:p w:rsidR="006C2BC2" w:rsidRPr="00026B22" w:rsidRDefault="006C2BC2" w:rsidP="006C2BC2">
            <w:pPr>
              <w:spacing w:after="0" w:line="240" w:lineRule="auto"/>
              <w:jc w:val="center"/>
              <w:rPr>
                <w:rFonts w:eastAsia="Times New Roman"/>
                <w:color w:val="000000"/>
                <w:lang w:eastAsia="es-EC"/>
              </w:rPr>
            </w:pPr>
            <w:r w:rsidRPr="00026B22">
              <w:rPr>
                <w:rFonts w:eastAsia="Times New Roman"/>
                <w:color w:val="000000"/>
                <w:lang w:eastAsia="es-EC"/>
              </w:rPr>
              <w:t> </w:t>
            </w:r>
          </w:p>
        </w:tc>
      </w:tr>
      <w:tr w:rsidR="006C2BC2" w:rsidRPr="00026B22" w:rsidTr="006C2BC2">
        <w:trPr>
          <w:trHeight w:val="315"/>
        </w:trPr>
        <w:tc>
          <w:tcPr>
            <w:tcW w:w="1985" w:type="dxa"/>
            <w:gridSpan w:val="3"/>
            <w:tcBorders>
              <w:top w:val="single" w:sz="8" w:space="0" w:color="auto"/>
              <w:left w:val="single" w:sz="8" w:space="0" w:color="auto"/>
              <w:bottom w:val="single" w:sz="8" w:space="0" w:color="auto"/>
              <w:right w:val="single" w:sz="4" w:space="0" w:color="auto"/>
            </w:tcBorders>
            <w:shd w:val="clear" w:color="auto" w:fill="808080"/>
            <w:noWrap/>
            <w:vAlign w:val="bottom"/>
            <w:hideMark/>
          </w:tcPr>
          <w:p w:rsidR="006C2BC2" w:rsidRPr="003E0EAB" w:rsidRDefault="006C2BC2" w:rsidP="006C2BC2">
            <w:pPr>
              <w:spacing w:after="0" w:line="240" w:lineRule="auto"/>
              <w:jc w:val="center"/>
              <w:rPr>
                <w:rFonts w:eastAsia="Times New Roman"/>
                <w:b/>
                <w:bCs/>
                <w:color w:val="FFFFFF"/>
                <w:lang w:eastAsia="es-EC"/>
              </w:rPr>
            </w:pPr>
            <w:r w:rsidRPr="003E0EAB">
              <w:rPr>
                <w:rFonts w:eastAsia="Times New Roman"/>
                <w:b/>
                <w:bCs/>
                <w:color w:val="FFFFFF"/>
                <w:lang w:eastAsia="es-EC"/>
              </w:rPr>
              <w:t>MÁQUINA</w:t>
            </w:r>
          </w:p>
        </w:tc>
        <w:tc>
          <w:tcPr>
            <w:tcW w:w="3260" w:type="dxa"/>
            <w:gridSpan w:val="2"/>
            <w:tcBorders>
              <w:top w:val="single" w:sz="8" w:space="0" w:color="auto"/>
              <w:left w:val="nil"/>
              <w:bottom w:val="nil"/>
              <w:right w:val="single" w:sz="4" w:space="0" w:color="auto"/>
            </w:tcBorders>
            <w:shd w:val="clear" w:color="auto" w:fill="D9D9D9"/>
            <w:noWrap/>
            <w:vAlign w:val="bottom"/>
            <w:hideMark/>
          </w:tcPr>
          <w:p w:rsidR="006C2BC2" w:rsidRPr="003E0EAB" w:rsidRDefault="006C2BC2" w:rsidP="006C2BC2">
            <w:pPr>
              <w:spacing w:after="0" w:line="240" w:lineRule="auto"/>
              <w:jc w:val="center"/>
              <w:rPr>
                <w:rFonts w:eastAsia="Times New Roman"/>
                <w:b/>
                <w:bCs/>
                <w:i/>
                <w:color w:val="000000"/>
                <w:lang w:eastAsia="es-EC"/>
              </w:rPr>
            </w:pPr>
            <w:r w:rsidRPr="003E0EAB">
              <w:rPr>
                <w:rFonts w:eastAsia="Times New Roman"/>
                <w:b/>
                <w:bCs/>
                <w:i/>
                <w:color w:val="000000"/>
                <w:lang w:eastAsia="es-EC"/>
              </w:rPr>
              <w:t>FRECUENCIA DE LIMPIEZA</w:t>
            </w:r>
          </w:p>
        </w:tc>
        <w:tc>
          <w:tcPr>
            <w:tcW w:w="2552" w:type="dxa"/>
            <w:gridSpan w:val="3"/>
            <w:tcBorders>
              <w:top w:val="single" w:sz="8" w:space="0" w:color="auto"/>
              <w:left w:val="nil"/>
              <w:bottom w:val="single" w:sz="8" w:space="0" w:color="auto"/>
              <w:right w:val="single" w:sz="8" w:space="0" w:color="000000"/>
            </w:tcBorders>
            <w:shd w:val="clear" w:color="auto" w:fill="D9D9D9"/>
            <w:noWrap/>
            <w:vAlign w:val="bottom"/>
            <w:hideMark/>
          </w:tcPr>
          <w:p w:rsidR="006C2BC2" w:rsidRPr="003E0EAB" w:rsidRDefault="006C2BC2" w:rsidP="006C2BC2">
            <w:pPr>
              <w:spacing w:after="0" w:line="240" w:lineRule="auto"/>
              <w:jc w:val="center"/>
              <w:rPr>
                <w:rFonts w:eastAsia="Times New Roman"/>
                <w:b/>
                <w:bCs/>
                <w:i/>
                <w:color w:val="000000"/>
                <w:lang w:eastAsia="es-EC"/>
              </w:rPr>
            </w:pPr>
            <w:r w:rsidRPr="003E0EAB">
              <w:rPr>
                <w:rFonts w:eastAsia="Times New Roman"/>
                <w:b/>
                <w:bCs/>
                <w:i/>
                <w:color w:val="000000"/>
                <w:lang w:eastAsia="es-EC"/>
              </w:rPr>
              <w:t>RESPONSABLES</w:t>
            </w:r>
          </w:p>
        </w:tc>
      </w:tr>
      <w:tr w:rsidR="006C2BC2" w:rsidRPr="00026B22" w:rsidTr="006C2BC2">
        <w:trPr>
          <w:trHeight w:val="300"/>
        </w:trPr>
        <w:tc>
          <w:tcPr>
            <w:tcW w:w="1985" w:type="dxa"/>
            <w:gridSpan w:val="3"/>
            <w:tcBorders>
              <w:top w:val="nil"/>
              <w:left w:val="single" w:sz="8" w:space="0" w:color="auto"/>
              <w:bottom w:val="single" w:sz="4" w:space="0" w:color="auto"/>
              <w:right w:val="single" w:sz="4" w:space="0" w:color="auto"/>
            </w:tcBorders>
            <w:shd w:val="clear" w:color="auto" w:fill="auto"/>
            <w:noWrap/>
            <w:vAlign w:val="bottom"/>
            <w:hideMark/>
          </w:tcPr>
          <w:p w:rsidR="006C2BC2" w:rsidRPr="00026B22" w:rsidRDefault="006C2BC2" w:rsidP="006C2BC2">
            <w:pPr>
              <w:spacing w:after="0" w:line="240" w:lineRule="auto"/>
              <w:jc w:val="center"/>
              <w:rPr>
                <w:rFonts w:eastAsia="Times New Roman"/>
                <w:color w:val="000000"/>
                <w:lang w:eastAsia="es-EC"/>
              </w:rPr>
            </w:pP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6C2BC2" w:rsidRPr="00026B22" w:rsidRDefault="006C2BC2" w:rsidP="006C2BC2">
            <w:pPr>
              <w:spacing w:after="0" w:line="240" w:lineRule="auto"/>
              <w:jc w:val="center"/>
              <w:rPr>
                <w:rFonts w:eastAsia="Times New Roman"/>
                <w:color w:val="000000"/>
                <w:lang w:eastAsia="es-EC"/>
              </w:rPr>
            </w:pPr>
          </w:p>
        </w:tc>
        <w:tc>
          <w:tcPr>
            <w:tcW w:w="2552" w:type="dxa"/>
            <w:gridSpan w:val="3"/>
            <w:tcBorders>
              <w:top w:val="nil"/>
              <w:left w:val="nil"/>
              <w:bottom w:val="single" w:sz="4" w:space="0" w:color="auto"/>
              <w:right w:val="single" w:sz="8" w:space="0" w:color="000000"/>
            </w:tcBorders>
            <w:shd w:val="clear" w:color="auto" w:fill="auto"/>
            <w:noWrap/>
            <w:vAlign w:val="bottom"/>
            <w:hideMark/>
          </w:tcPr>
          <w:p w:rsidR="006C2BC2" w:rsidRPr="00026B22" w:rsidRDefault="006C2BC2" w:rsidP="006C2BC2">
            <w:pPr>
              <w:spacing w:after="0" w:line="240" w:lineRule="auto"/>
              <w:jc w:val="center"/>
              <w:rPr>
                <w:rFonts w:eastAsia="Times New Roman"/>
                <w:color w:val="000000"/>
                <w:lang w:eastAsia="es-EC"/>
              </w:rPr>
            </w:pPr>
          </w:p>
        </w:tc>
      </w:tr>
      <w:tr w:rsidR="006C2BC2" w:rsidRPr="00026B22" w:rsidTr="006C2BC2">
        <w:trPr>
          <w:trHeight w:val="300"/>
        </w:trPr>
        <w:tc>
          <w:tcPr>
            <w:tcW w:w="1985"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6C2BC2" w:rsidRPr="00026B22" w:rsidRDefault="006C2BC2" w:rsidP="006C2BC2">
            <w:pPr>
              <w:spacing w:after="0" w:line="240" w:lineRule="auto"/>
              <w:jc w:val="center"/>
              <w:rPr>
                <w:rFonts w:eastAsia="Times New Roman"/>
                <w:color w:val="000000"/>
                <w:lang w:eastAsia="es-EC"/>
              </w:rPr>
            </w:pPr>
          </w:p>
        </w:tc>
        <w:tc>
          <w:tcPr>
            <w:tcW w:w="3260" w:type="dxa"/>
            <w:gridSpan w:val="2"/>
            <w:tcBorders>
              <w:top w:val="nil"/>
              <w:left w:val="nil"/>
              <w:bottom w:val="single" w:sz="4" w:space="0" w:color="auto"/>
              <w:right w:val="single" w:sz="4" w:space="0" w:color="auto"/>
            </w:tcBorders>
            <w:shd w:val="clear" w:color="auto" w:fill="auto"/>
            <w:noWrap/>
            <w:vAlign w:val="center"/>
            <w:hideMark/>
          </w:tcPr>
          <w:p w:rsidR="006C2BC2" w:rsidRPr="00026B22" w:rsidRDefault="006C2BC2" w:rsidP="006C2BC2">
            <w:pPr>
              <w:spacing w:after="0" w:line="240" w:lineRule="auto"/>
              <w:jc w:val="center"/>
              <w:rPr>
                <w:rFonts w:eastAsia="Times New Roman"/>
                <w:color w:val="000000"/>
                <w:lang w:eastAsia="es-EC"/>
              </w:rPr>
            </w:pPr>
          </w:p>
        </w:tc>
        <w:tc>
          <w:tcPr>
            <w:tcW w:w="2552"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C2BC2" w:rsidRPr="00026B22" w:rsidRDefault="006C2BC2" w:rsidP="006C2BC2">
            <w:pPr>
              <w:spacing w:after="0" w:line="240" w:lineRule="auto"/>
              <w:jc w:val="center"/>
              <w:rPr>
                <w:rFonts w:eastAsia="Times New Roman"/>
                <w:color w:val="000000"/>
                <w:lang w:eastAsia="es-EC"/>
              </w:rPr>
            </w:pPr>
          </w:p>
        </w:tc>
      </w:tr>
      <w:tr w:rsidR="006C2BC2" w:rsidRPr="00026B22" w:rsidTr="006C2BC2">
        <w:trPr>
          <w:trHeight w:val="300"/>
        </w:trPr>
        <w:tc>
          <w:tcPr>
            <w:tcW w:w="1985"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6C2BC2" w:rsidRPr="00026B22" w:rsidRDefault="006C2BC2" w:rsidP="006C2BC2">
            <w:pPr>
              <w:spacing w:after="0" w:line="240" w:lineRule="auto"/>
              <w:jc w:val="center"/>
              <w:rPr>
                <w:rFonts w:eastAsia="Times New Roman"/>
                <w:color w:val="000000"/>
                <w:lang w:eastAsia="es-EC"/>
              </w:rPr>
            </w:pPr>
          </w:p>
        </w:tc>
        <w:tc>
          <w:tcPr>
            <w:tcW w:w="3260" w:type="dxa"/>
            <w:gridSpan w:val="2"/>
            <w:tcBorders>
              <w:top w:val="nil"/>
              <w:left w:val="nil"/>
              <w:bottom w:val="single" w:sz="4" w:space="0" w:color="auto"/>
              <w:right w:val="single" w:sz="4" w:space="0" w:color="auto"/>
            </w:tcBorders>
            <w:shd w:val="clear" w:color="auto" w:fill="auto"/>
            <w:noWrap/>
            <w:vAlign w:val="center"/>
            <w:hideMark/>
          </w:tcPr>
          <w:p w:rsidR="006C2BC2" w:rsidRPr="00026B22" w:rsidRDefault="006C2BC2" w:rsidP="006C2BC2">
            <w:pPr>
              <w:spacing w:after="0" w:line="240" w:lineRule="auto"/>
              <w:jc w:val="center"/>
              <w:rPr>
                <w:rFonts w:eastAsia="Times New Roman"/>
                <w:color w:val="000000"/>
                <w:lang w:eastAsia="es-EC"/>
              </w:rPr>
            </w:pPr>
          </w:p>
        </w:tc>
        <w:tc>
          <w:tcPr>
            <w:tcW w:w="2552"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C2BC2" w:rsidRPr="00026B22" w:rsidRDefault="006C2BC2" w:rsidP="006C2BC2">
            <w:pPr>
              <w:spacing w:after="0" w:line="240" w:lineRule="auto"/>
              <w:jc w:val="center"/>
              <w:rPr>
                <w:rFonts w:eastAsia="Times New Roman"/>
                <w:color w:val="000000"/>
                <w:lang w:eastAsia="es-EC"/>
              </w:rPr>
            </w:pPr>
          </w:p>
        </w:tc>
      </w:tr>
      <w:tr w:rsidR="006C2BC2" w:rsidRPr="00026B22" w:rsidTr="006C2BC2">
        <w:trPr>
          <w:trHeight w:val="300"/>
        </w:trPr>
        <w:tc>
          <w:tcPr>
            <w:tcW w:w="1985"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6C2BC2" w:rsidRPr="00026B22" w:rsidRDefault="006C2BC2" w:rsidP="006C2BC2">
            <w:pPr>
              <w:spacing w:after="0" w:line="240" w:lineRule="auto"/>
              <w:jc w:val="center"/>
              <w:rPr>
                <w:rFonts w:eastAsia="Times New Roman"/>
                <w:color w:val="000000"/>
                <w:lang w:eastAsia="es-EC"/>
              </w:rPr>
            </w:pPr>
          </w:p>
        </w:tc>
        <w:tc>
          <w:tcPr>
            <w:tcW w:w="3260" w:type="dxa"/>
            <w:gridSpan w:val="2"/>
            <w:tcBorders>
              <w:top w:val="nil"/>
              <w:left w:val="nil"/>
              <w:bottom w:val="single" w:sz="4" w:space="0" w:color="auto"/>
              <w:right w:val="single" w:sz="4" w:space="0" w:color="auto"/>
            </w:tcBorders>
            <w:shd w:val="clear" w:color="auto" w:fill="auto"/>
            <w:noWrap/>
            <w:vAlign w:val="center"/>
            <w:hideMark/>
          </w:tcPr>
          <w:p w:rsidR="006C2BC2" w:rsidRPr="00026B22" w:rsidRDefault="006C2BC2" w:rsidP="006C2BC2">
            <w:pPr>
              <w:spacing w:after="0" w:line="240" w:lineRule="auto"/>
              <w:jc w:val="center"/>
              <w:rPr>
                <w:rFonts w:eastAsia="Times New Roman"/>
                <w:color w:val="000000"/>
                <w:lang w:eastAsia="es-EC"/>
              </w:rPr>
            </w:pPr>
          </w:p>
        </w:tc>
        <w:tc>
          <w:tcPr>
            <w:tcW w:w="2552"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C2BC2" w:rsidRPr="00026B22" w:rsidRDefault="006C2BC2" w:rsidP="006C2BC2">
            <w:pPr>
              <w:spacing w:after="0" w:line="240" w:lineRule="auto"/>
              <w:jc w:val="center"/>
              <w:rPr>
                <w:rFonts w:eastAsia="Times New Roman"/>
                <w:color w:val="000000"/>
                <w:lang w:eastAsia="es-EC"/>
              </w:rPr>
            </w:pPr>
          </w:p>
        </w:tc>
      </w:tr>
      <w:tr w:rsidR="006C2BC2" w:rsidRPr="00026B22" w:rsidTr="006C2BC2">
        <w:trPr>
          <w:trHeight w:val="300"/>
        </w:trPr>
        <w:tc>
          <w:tcPr>
            <w:tcW w:w="1985"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C2BC2" w:rsidRPr="00026B22" w:rsidRDefault="006C2BC2" w:rsidP="006C2BC2">
            <w:pPr>
              <w:spacing w:after="0" w:line="240" w:lineRule="auto"/>
              <w:jc w:val="center"/>
              <w:rPr>
                <w:rFonts w:eastAsia="Times New Roman"/>
                <w:color w:val="000000"/>
                <w:lang w:eastAsia="es-EC"/>
              </w:rPr>
            </w:pPr>
          </w:p>
        </w:tc>
        <w:tc>
          <w:tcPr>
            <w:tcW w:w="3260" w:type="dxa"/>
            <w:gridSpan w:val="2"/>
            <w:tcBorders>
              <w:top w:val="nil"/>
              <w:left w:val="nil"/>
              <w:bottom w:val="single" w:sz="4" w:space="0" w:color="auto"/>
              <w:right w:val="single" w:sz="4" w:space="0" w:color="auto"/>
            </w:tcBorders>
            <w:shd w:val="clear" w:color="auto" w:fill="auto"/>
            <w:noWrap/>
            <w:vAlign w:val="center"/>
            <w:hideMark/>
          </w:tcPr>
          <w:p w:rsidR="006C2BC2" w:rsidRPr="00026B22" w:rsidRDefault="006C2BC2" w:rsidP="006C2BC2">
            <w:pPr>
              <w:spacing w:after="0" w:line="240" w:lineRule="auto"/>
              <w:jc w:val="center"/>
              <w:rPr>
                <w:rFonts w:eastAsia="Times New Roman"/>
                <w:color w:val="000000"/>
                <w:lang w:eastAsia="es-EC"/>
              </w:rPr>
            </w:pPr>
          </w:p>
        </w:tc>
        <w:tc>
          <w:tcPr>
            <w:tcW w:w="2552"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C2BC2" w:rsidRPr="00026B22" w:rsidRDefault="006C2BC2" w:rsidP="006C2BC2">
            <w:pPr>
              <w:spacing w:after="0" w:line="240" w:lineRule="auto"/>
              <w:jc w:val="center"/>
              <w:rPr>
                <w:rFonts w:eastAsia="Times New Roman"/>
                <w:color w:val="000000"/>
                <w:lang w:eastAsia="es-EC"/>
              </w:rPr>
            </w:pPr>
          </w:p>
        </w:tc>
      </w:tr>
      <w:tr w:rsidR="006C2BC2" w:rsidRPr="00026B22" w:rsidTr="006C2BC2">
        <w:trPr>
          <w:trHeight w:val="315"/>
        </w:trPr>
        <w:tc>
          <w:tcPr>
            <w:tcW w:w="1985" w:type="dxa"/>
            <w:gridSpan w:val="3"/>
            <w:tcBorders>
              <w:top w:val="single" w:sz="4" w:space="0" w:color="auto"/>
              <w:left w:val="single" w:sz="8" w:space="0" w:color="auto"/>
              <w:bottom w:val="single" w:sz="8" w:space="0" w:color="auto"/>
              <w:right w:val="single" w:sz="4" w:space="0" w:color="auto"/>
            </w:tcBorders>
            <w:shd w:val="clear" w:color="auto" w:fill="auto"/>
            <w:noWrap/>
            <w:vAlign w:val="bottom"/>
            <w:hideMark/>
          </w:tcPr>
          <w:p w:rsidR="006C2BC2" w:rsidRPr="00026B22" w:rsidRDefault="006C2BC2" w:rsidP="006C2BC2">
            <w:pPr>
              <w:spacing w:after="0" w:line="240" w:lineRule="auto"/>
              <w:jc w:val="center"/>
              <w:rPr>
                <w:rFonts w:eastAsia="Times New Roman"/>
                <w:b/>
                <w:bCs/>
                <w:color w:val="000000"/>
                <w:lang w:eastAsia="es-EC"/>
              </w:rPr>
            </w:pPr>
          </w:p>
        </w:tc>
        <w:tc>
          <w:tcPr>
            <w:tcW w:w="3260" w:type="dxa"/>
            <w:gridSpan w:val="2"/>
            <w:tcBorders>
              <w:top w:val="nil"/>
              <w:left w:val="nil"/>
              <w:bottom w:val="single" w:sz="4" w:space="0" w:color="auto"/>
              <w:right w:val="single" w:sz="4" w:space="0" w:color="auto"/>
            </w:tcBorders>
            <w:shd w:val="clear" w:color="auto" w:fill="auto"/>
            <w:noWrap/>
            <w:vAlign w:val="center"/>
            <w:hideMark/>
          </w:tcPr>
          <w:p w:rsidR="006C2BC2" w:rsidRPr="00026B22" w:rsidRDefault="006C2BC2" w:rsidP="006C2BC2">
            <w:pPr>
              <w:spacing w:after="0" w:line="240" w:lineRule="auto"/>
              <w:jc w:val="center"/>
              <w:rPr>
                <w:rFonts w:eastAsia="Times New Roman"/>
                <w:color w:val="000000"/>
                <w:lang w:eastAsia="es-EC"/>
              </w:rPr>
            </w:pPr>
          </w:p>
        </w:tc>
        <w:tc>
          <w:tcPr>
            <w:tcW w:w="2552" w:type="dxa"/>
            <w:gridSpan w:val="3"/>
            <w:tcBorders>
              <w:top w:val="single" w:sz="4" w:space="0" w:color="auto"/>
              <w:left w:val="nil"/>
              <w:bottom w:val="nil"/>
              <w:right w:val="single" w:sz="8" w:space="0" w:color="000000"/>
            </w:tcBorders>
            <w:shd w:val="clear" w:color="auto" w:fill="auto"/>
            <w:noWrap/>
            <w:vAlign w:val="bottom"/>
            <w:hideMark/>
          </w:tcPr>
          <w:p w:rsidR="006C2BC2" w:rsidRPr="00026B22" w:rsidRDefault="006C2BC2" w:rsidP="006C2BC2">
            <w:pPr>
              <w:spacing w:after="0" w:line="240" w:lineRule="auto"/>
              <w:jc w:val="center"/>
              <w:rPr>
                <w:rFonts w:eastAsia="Times New Roman"/>
                <w:color w:val="000000"/>
                <w:lang w:eastAsia="es-EC"/>
              </w:rPr>
            </w:pPr>
          </w:p>
        </w:tc>
      </w:tr>
      <w:tr w:rsidR="006C2BC2" w:rsidRPr="00026B22" w:rsidTr="006C2BC2">
        <w:trPr>
          <w:trHeight w:val="315"/>
        </w:trPr>
        <w:tc>
          <w:tcPr>
            <w:tcW w:w="1985" w:type="dxa"/>
            <w:gridSpan w:val="3"/>
            <w:vMerge w:val="restart"/>
            <w:tcBorders>
              <w:top w:val="single" w:sz="8" w:space="0" w:color="auto"/>
              <w:left w:val="single" w:sz="8" w:space="0" w:color="auto"/>
              <w:bottom w:val="single" w:sz="8" w:space="0" w:color="000000"/>
              <w:right w:val="single" w:sz="4" w:space="0" w:color="auto"/>
            </w:tcBorders>
            <w:shd w:val="clear" w:color="auto" w:fill="808080"/>
            <w:vAlign w:val="center"/>
            <w:hideMark/>
          </w:tcPr>
          <w:p w:rsidR="006C2BC2" w:rsidRPr="003E0EAB" w:rsidRDefault="006C2BC2" w:rsidP="006C2BC2">
            <w:pPr>
              <w:spacing w:after="0" w:line="240" w:lineRule="auto"/>
              <w:jc w:val="center"/>
              <w:rPr>
                <w:rFonts w:ascii="Arial" w:eastAsia="Times New Roman" w:hAnsi="Arial" w:cs="Arial"/>
                <w:b/>
                <w:bCs/>
                <w:color w:val="FFFFFF"/>
                <w:sz w:val="24"/>
                <w:szCs w:val="24"/>
                <w:lang w:eastAsia="es-EC"/>
              </w:rPr>
            </w:pPr>
            <w:r w:rsidRPr="003E0EAB">
              <w:rPr>
                <w:rFonts w:ascii="Arial" w:eastAsia="Times New Roman" w:hAnsi="Arial" w:cs="Arial"/>
                <w:b/>
                <w:bCs/>
                <w:color w:val="FFFFFF"/>
                <w:sz w:val="24"/>
                <w:szCs w:val="24"/>
                <w:shd w:val="clear" w:color="auto" w:fill="808080"/>
                <w:lang w:eastAsia="es-EC"/>
              </w:rPr>
              <w:t>SUELO</w:t>
            </w:r>
            <w:r w:rsidRPr="003E0EAB">
              <w:rPr>
                <w:rFonts w:ascii="Arial" w:eastAsia="Times New Roman" w:hAnsi="Arial" w:cs="Arial"/>
                <w:b/>
                <w:bCs/>
                <w:color w:val="FFFFFF"/>
                <w:sz w:val="24"/>
                <w:szCs w:val="24"/>
                <w:lang w:eastAsia="es-EC"/>
              </w:rPr>
              <w:t xml:space="preserve"> </w:t>
            </w:r>
          </w:p>
        </w:tc>
        <w:tc>
          <w:tcPr>
            <w:tcW w:w="3260" w:type="dxa"/>
            <w:gridSpan w:val="2"/>
            <w:tcBorders>
              <w:top w:val="nil"/>
              <w:left w:val="nil"/>
              <w:bottom w:val="single" w:sz="8" w:space="0" w:color="auto"/>
              <w:right w:val="nil"/>
            </w:tcBorders>
            <w:shd w:val="clear" w:color="auto" w:fill="D9D9D9"/>
            <w:noWrap/>
            <w:vAlign w:val="bottom"/>
            <w:hideMark/>
          </w:tcPr>
          <w:p w:rsidR="006C2BC2" w:rsidRPr="003E0EAB" w:rsidRDefault="006C2BC2" w:rsidP="006C2BC2">
            <w:pPr>
              <w:spacing w:after="0" w:line="240" w:lineRule="auto"/>
              <w:jc w:val="center"/>
              <w:rPr>
                <w:rFonts w:eastAsia="Times New Roman"/>
                <w:b/>
                <w:bCs/>
                <w:i/>
                <w:color w:val="000000"/>
                <w:lang w:eastAsia="es-EC"/>
              </w:rPr>
            </w:pPr>
            <w:r w:rsidRPr="003E0EAB">
              <w:rPr>
                <w:rFonts w:eastAsia="Times New Roman"/>
                <w:b/>
                <w:bCs/>
                <w:i/>
                <w:color w:val="000000"/>
                <w:lang w:eastAsia="es-EC"/>
              </w:rPr>
              <w:t>FRECUENCIA DE LIMPIEZA</w:t>
            </w:r>
          </w:p>
        </w:tc>
        <w:tc>
          <w:tcPr>
            <w:tcW w:w="2552" w:type="dxa"/>
            <w:gridSpan w:val="3"/>
            <w:tcBorders>
              <w:top w:val="single" w:sz="8" w:space="0" w:color="auto"/>
              <w:left w:val="single" w:sz="8" w:space="0" w:color="auto"/>
              <w:bottom w:val="single" w:sz="8" w:space="0" w:color="auto"/>
              <w:right w:val="single" w:sz="8" w:space="0" w:color="000000"/>
            </w:tcBorders>
            <w:shd w:val="clear" w:color="auto" w:fill="D9D9D9"/>
            <w:noWrap/>
            <w:vAlign w:val="bottom"/>
            <w:hideMark/>
          </w:tcPr>
          <w:p w:rsidR="006C2BC2" w:rsidRPr="003E0EAB" w:rsidRDefault="006C2BC2" w:rsidP="006C2BC2">
            <w:pPr>
              <w:spacing w:after="0" w:line="240" w:lineRule="auto"/>
              <w:jc w:val="center"/>
              <w:rPr>
                <w:rFonts w:eastAsia="Times New Roman"/>
                <w:b/>
                <w:bCs/>
                <w:i/>
                <w:color w:val="000000"/>
                <w:lang w:eastAsia="es-EC"/>
              </w:rPr>
            </w:pPr>
            <w:r w:rsidRPr="003E0EAB">
              <w:rPr>
                <w:rFonts w:eastAsia="Times New Roman"/>
                <w:b/>
                <w:bCs/>
                <w:i/>
                <w:color w:val="000000"/>
                <w:lang w:eastAsia="es-EC"/>
              </w:rPr>
              <w:t>RESPONSABLES</w:t>
            </w:r>
          </w:p>
        </w:tc>
      </w:tr>
      <w:tr w:rsidR="006C2BC2" w:rsidRPr="00026B22" w:rsidTr="006C2BC2">
        <w:trPr>
          <w:trHeight w:val="300"/>
        </w:trPr>
        <w:tc>
          <w:tcPr>
            <w:tcW w:w="1985" w:type="dxa"/>
            <w:gridSpan w:val="3"/>
            <w:vMerge/>
            <w:tcBorders>
              <w:top w:val="single" w:sz="8" w:space="0" w:color="auto"/>
              <w:left w:val="single" w:sz="8" w:space="0" w:color="auto"/>
              <w:bottom w:val="single" w:sz="8" w:space="0" w:color="000000"/>
              <w:right w:val="single" w:sz="4" w:space="0" w:color="auto"/>
            </w:tcBorders>
            <w:shd w:val="clear" w:color="auto" w:fill="808080"/>
            <w:vAlign w:val="center"/>
            <w:hideMark/>
          </w:tcPr>
          <w:p w:rsidR="006C2BC2" w:rsidRPr="003E0EAB" w:rsidRDefault="006C2BC2" w:rsidP="006C2BC2">
            <w:pPr>
              <w:spacing w:after="0" w:line="240" w:lineRule="auto"/>
              <w:rPr>
                <w:rFonts w:ascii="Arial" w:eastAsia="Times New Roman" w:hAnsi="Arial" w:cs="Arial"/>
                <w:b/>
                <w:bCs/>
                <w:color w:val="000000"/>
                <w:sz w:val="24"/>
                <w:szCs w:val="24"/>
                <w:lang w:eastAsia="es-EC"/>
              </w:rPr>
            </w:pPr>
          </w:p>
        </w:tc>
        <w:tc>
          <w:tcPr>
            <w:tcW w:w="3260" w:type="dxa"/>
            <w:gridSpan w:val="2"/>
            <w:tcBorders>
              <w:top w:val="nil"/>
              <w:left w:val="nil"/>
              <w:bottom w:val="single" w:sz="4" w:space="0" w:color="auto"/>
              <w:right w:val="single" w:sz="4" w:space="0" w:color="auto"/>
            </w:tcBorders>
            <w:shd w:val="clear" w:color="auto" w:fill="auto"/>
            <w:noWrap/>
            <w:vAlign w:val="bottom"/>
            <w:hideMark/>
          </w:tcPr>
          <w:p w:rsidR="006C2BC2" w:rsidRPr="00026B22" w:rsidRDefault="006C2BC2" w:rsidP="006C2BC2">
            <w:pPr>
              <w:spacing w:after="0" w:line="240" w:lineRule="auto"/>
              <w:jc w:val="center"/>
              <w:rPr>
                <w:rFonts w:eastAsia="Times New Roman"/>
                <w:color w:val="000000"/>
                <w:lang w:eastAsia="es-EC"/>
              </w:rPr>
            </w:pPr>
          </w:p>
        </w:tc>
        <w:tc>
          <w:tcPr>
            <w:tcW w:w="2552" w:type="dxa"/>
            <w:gridSpan w:val="3"/>
            <w:tcBorders>
              <w:top w:val="nil"/>
              <w:left w:val="nil"/>
              <w:bottom w:val="single" w:sz="4" w:space="0" w:color="auto"/>
              <w:right w:val="single" w:sz="8" w:space="0" w:color="000000"/>
            </w:tcBorders>
            <w:shd w:val="clear" w:color="auto" w:fill="auto"/>
            <w:noWrap/>
            <w:vAlign w:val="bottom"/>
            <w:hideMark/>
          </w:tcPr>
          <w:p w:rsidR="006C2BC2" w:rsidRPr="00026B22" w:rsidRDefault="006C2BC2" w:rsidP="006C2BC2">
            <w:pPr>
              <w:spacing w:after="0" w:line="240" w:lineRule="auto"/>
              <w:jc w:val="center"/>
              <w:rPr>
                <w:rFonts w:eastAsia="Times New Roman"/>
                <w:color w:val="000000"/>
                <w:lang w:eastAsia="es-EC"/>
              </w:rPr>
            </w:pPr>
          </w:p>
        </w:tc>
      </w:tr>
      <w:tr w:rsidR="006C2BC2" w:rsidRPr="00026B22" w:rsidTr="006C2BC2">
        <w:trPr>
          <w:trHeight w:val="300"/>
        </w:trPr>
        <w:tc>
          <w:tcPr>
            <w:tcW w:w="1985" w:type="dxa"/>
            <w:gridSpan w:val="3"/>
            <w:vMerge/>
            <w:tcBorders>
              <w:top w:val="single" w:sz="8" w:space="0" w:color="auto"/>
              <w:left w:val="single" w:sz="8" w:space="0" w:color="auto"/>
              <w:bottom w:val="single" w:sz="8" w:space="0" w:color="000000"/>
              <w:right w:val="single" w:sz="4" w:space="0" w:color="auto"/>
            </w:tcBorders>
            <w:shd w:val="clear" w:color="auto" w:fill="808080"/>
            <w:vAlign w:val="center"/>
            <w:hideMark/>
          </w:tcPr>
          <w:p w:rsidR="006C2BC2" w:rsidRPr="003E0EAB" w:rsidRDefault="006C2BC2" w:rsidP="006C2BC2">
            <w:pPr>
              <w:spacing w:after="0" w:line="240" w:lineRule="auto"/>
              <w:rPr>
                <w:rFonts w:ascii="Arial" w:eastAsia="Times New Roman" w:hAnsi="Arial" w:cs="Arial"/>
                <w:b/>
                <w:bCs/>
                <w:color w:val="000000"/>
                <w:sz w:val="24"/>
                <w:szCs w:val="24"/>
                <w:lang w:eastAsia="es-EC"/>
              </w:rPr>
            </w:pPr>
          </w:p>
        </w:tc>
        <w:tc>
          <w:tcPr>
            <w:tcW w:w="3260" w:type="dxa"/>
            <w:gridSpan w:val="2"/>
            <w:tcBorders>
              <w:top w:val="nil"/>
              <w:left w:val="nil"/>
              <w:bottom w:val="single" w:sz="4" w:space="0" w:color="auto"/>
              <w:right w:val="single" w:sz="4" w:space="0" w:color="auto"/>
            </w:tcBorders>
            <w:shd w:val="clear" w:color="auto" w:fill="auto"/>
            <w:noWrap/>
            <w:vAlign w:val="bottom"/>
            <w:hideMark/>
          </w:tcPr>
          <w:p w:rsidR="006C2BC2" w:rsidRPr="00026B22" w:rsidRDefault="006C2BC2" w:rsidP="006C2BC2">
            <w:pPr>
              <w:spacing w:after="0" w:line="240" w:lineRule="auto"/>
              <w:jc w:val="center"/>
              <w:rPr>
                <w:rFonts w:eastAsia="Times New Roman"/>
                <w:b/>
                <w:bCs/>
                <w:color w:val="000000"/>
                <w:lang w:eastAsia="es-EC"/>
              </w:rPr>
            </w:pPr>
          </w:p>
        </w:tc>
        <w:tc>
          <w:tcPr>
            <w:tcW w:w="2552"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C2BC2" w:rsidRPr="00026B22" w:rsidRDefault="006C2BC2" w:rsidP="006C2BC2">
            <w:pPr>
              <w:spacing w:after="0" w:line="240" w:lineRule="auto"/>
              <w:jc w:val="center"/>
              <w:rPr>
                <w:rFonts w:eastAsia="Times New Roman"/>
                <w:color w:val="000000"/>
                <w:lang w:eastAsia="es-EC"/>
              </w:rPr>
            </w:pPr>
          </w:p>
        </w:tc>
      </w:tr>
      <w:tr w:rsidR="006C2BC2" w:rsidRPr="00026B22" w:rsidTr="006C2BC2">
        <w:trPr>
          <w:trHeight w:val="300"/>
        </w:trPr>
        <w:tc>
          <w:tcPr>
            <w:tcW w:w="1985" w:type="dxa"/>
            <w:gridSpan w:val="3"/>
            <w:vMerge/>
            <w:tcBorders>
              <w:top w:val="single" w:sz="8" w:space="0" w:color="auto"/>
              <w:left w:val="single" w:sz="8" w:space="0" w:color="auto"/>
              <w:bottom w:val="single" w:sz="8" w:space="0" w:color="000000"/>
              <w:right w:val="single" w:sz="4" w:space="0" w:color="auto"/>
            </w:tcBorders>
            <w:shd w:val="clear" w:color="auto" w:fill="808080"/>
            <w:vAlign w:val="center"/>
            <w:hideMark/>
          </w:tcPr>
          <w:p w:rsidR="006C2BC2" w:rsidRPr="003E0EAB" w:rsidRDefault="006C2BC2" w:rsidP="006C2BC2">
            <w:pPr>
              <w:spacing w:after="0" w:line="240" w:lineRule="auto"/>
              <w:rPr>
                <w:rFonts w:ascii="Arial" w:eastAsia="Times New Roman" w:hAnsi="Arial" w:cs="Arial"/>
                <w:b/>
                <w:bCs/>
                <w:color w:val="000000"/>
                <w:sz w:val="24"/>
                <w:szCs w:val="24"/>
                <w:lang w:eastAsia="es-EC"/>
              </w:rPr>
            </w:pPr>
          </w:p>
        </w:tc>
        <w:tc>
          <w:tcPr>
            <w:tcW w:w="3260" w:type="dxa"/>
            <w:gridSpan w:val="2"/>
            <w:tcBorders>
              <w:top w:val="nil"/>
              <w:left w:val="nil"/>
              <w:bottom w:val="single" w:sz="4" w:space="0" w:color="auto"/>
              <w:right w:val="single" w:sz="4" w:space="0" w:color="auto"/>
            </w:tcBorders>
            <w:shd w:val="clear" w:color="auto" w:fill="auto"/>
            <w:noWrap/>
            <w:vAlign w:val="bottom"/>
            <w:hideMark/>
          </w:tcPr>
          <w:p w:rsidR="006C2BC2" w:rsidRPr="00026B22" w:rsidRDefault="006C2BC2" w:rsidP="006C2BC2">
            <w:pPr>
              <w:spacing w:after="0" w:line="240" w:lineRule="auto"/>
              <w:jc w:val="center"/>
              <w:rPr>
                <w:rFonts w:eastAsia="Times New Roman"/>
                <w:b/>
                <w:bCs/>
                <w:color w:val="000000"/>
                <w:lang w:eastAsia="es-EC"/>
              </w:rPr>
            </w:pPr>
          </w:p>
        </w:tc>
        <w:tc>
          <w:tcPr>
            <w:tcW w:w="2552" w:type="dxa"/>
            <w:gridSpan w:val="3"/>
            <w:tcBorders>
              <w:top w:val="nil"/>
              <w:left w:val="nil"/>
              <w:bottom w:val="single" w:sz="4" w:space="0" w:color="auto"/>
              <w:right w:val="single" w:sz="8" w:space="0" w:color="000000"/>
            </w:tcBorders>
            <w:shd w:val="clear" w:color="auto" w:fill="auto"/>
            <w:noWrap/>
            <w:vAlign w:val="bottom"/>
            <w:hideMark/>
          </w:tcPr>
          <w:p w:rsidR="006C2BC2" w:rsidRPr="00026B22" w:rsidRDefault="006C2BC2" w:rsidP="006C2BC2">
            <w:pPr>
              <w:spacing w:after="0" w:line="240" w:lineRule="auto"/>
              <w:jc w:val="center"/>
              <w:rPr>
                <w:rFonts w:eastAsia="Times New Roman"/>
                <w:color w:val="000000"/>
                <w:lang w:eastAsia="es-EC"/>
              </w:rPr>
            </w:pPr>
          </w:p>
        </w:tc>
      </w:tr>
      <w:tr w:rsidR="006C2BC2" w:rsidRPr="00026B22" w:rsidTr="006C2BC2">
        <w:trPr>
          <w:trHeight w:val="300"/>
        </w:trPr>
        <w:tc>
          <w:tcPr>
            <w:tcW w:w="1985" w:type="dxa"/>
            <w:gridSpan w:val="3"/>
            <w:vMerge/>
            <w:tcBorders>
              <w:top w:val="single" w:sz="8" w:space="0" w:color="auto"/>
              <w:left w:val="single" w:sz="8" w:space="0" w:color="auto"/>
              <w:bottom w:val="single" w:sz="8" w:space="0" w:color="000000"/>
              <w:right w:val="single" w:sz="4" w:space="0" w:color="auto"/>
            </w:tcBorders>
            <w:shd w:val="clear" w:color="auto" w:fill="808080"/>
            <w:vAlign w:val="center"/>
            <w:hideMark/>
          </w:tcPr>
          <w:p w:rsidR="006C2BC2" w:rsidRPr="003E0EAB" w:rsidRDefault="006C2BC2" w:rsidP="006C2BC2">
            <w:pPr>
              <w:spacing w:after="0" w:line="240" w:lineRule="auto"/>
              <w:rPr>
                <w:rFonts w:ascii="Arial" w:eastAsia="Times New Roman" w:hAnsi="Arial" w:cs="Arial"/>
                <w:b/>
                <w:bCs/>
                <w:color w:val="000000"/>
                <w:sz w:val="24"/>
                <w:szCs w:val="24"/>
                <w:lang w:eastAsia="es-EC"/>
              </w:rPr>
            </w:pPr>
          </w:p>
        </w:tc>
        <w:tc>
          <w:tcPr>
            <w:tcW w:w="3260" w:type="dxa"/>
            <w:gridSpan w:val="2"/>
            <w:tcBorders>
              <w:top w:val="nil"/>
              <w:left w:val="nil"/>
              <w:bottom w:val="nil"/>
              <w:right w:val="single" w:sz="4" w:space="0" w:color="auto"/>
            </w:tcBorders>
            <w:shd w:val="clear" w:color="auto" w:fill="auto"/>
            <w:noWrap/>
            <w:vAlign w:val="bottom"/>
            <w:hideMark/>
          </w:tcPr>
          <w:p w:rsidR="006C2BC2" w:rsidRPr="00026B22" w:rsidRDefault="006C2BC2" w:rsidP="006C2BC2">
            <w:pPr>
              <w:spacing w:after="0" w:line="240" w:lineRule="auto"/>
              <w:jc w:val="center"/>
              <w:rPr>
                <w:rFonts w:eastAsia="Times New Roman"/>
                <w:b/>
                <w:bCs/>
                <w:color w:val="000000"/>
                <w:lang w:eastAsia="es-EC"/>
              </w:rPr>
            </w:pPr>
          </w:p>
        </w:tc>
        <w:tc>
          <w:tcPr>
            <w:tcW w:w="2552"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C2BC2" w:rsidRPr="00026B22" w:rsidRDefault="006C2BC2" w:rsidP="006C2BC2">
            <w:pPr>
              <w:spacing w:after="0" w:line="240" w:lineRule="auto"/>
              <w:jc w:val="center"/>
              <w:rPr>
                <w:rFonts w:eastAsia="Times New Roman"/>
                <w:color w:val="000000"/>
                <w:lang w:eastAsia="es-EC"/>
              </w:rPr>
            </w:pPr>
          </w:p>
        </w:tc>
      </w:tr>
      <w:tr w:rsidR="006C2BC2" w:rsidRPr="00026B22" w:rsidTr="006C2BC2">
        <w:trPr>
          <w:trHeight w:val="300"/>
        </w:trPr>
        <w:tc>
          <w:tcPr>
            <w:tcW w:w="1985" w:type="dxa"/>
            <w:gridSpan w:val="3"/>
            <w:vMerge/>
            <w:tcBorders>
              <w:top w:val="single" w:sz="8" w:space="0" w:color="auto"/>
              <w:left w:val="single" w:sz="8" w:space="0" w:color="auto"/>
              <w:bottom w:val="single" w:sz="8" w:space="0" w:color="000000"/>
              <w:right w:val="single" w:sz="4" w:space="0" w:color="auto"/>
            </w:tcBorders>
            <w:shd w:val="clear" w:color="auto" w:fill="808080"/>
            <w:vAlign w:val="center"/>
            <w:hideMark/>
          </w:tcPr>
          <w:p w:rsidR="006C2BC2" w:rsidRPr="003E0EAB" w:rsidRDefault="006C2BC2" w:rsidP="006C2BC2">
            <w:pPr>
              <w:spacing w:after="0" w:line="240" w:lineRule="auto"/>
              <w:rPr>
                <w:rFonts w:ascii="Arial" w:eastAsia="Times New Roman" w:hAnsi="Arial" w:cs="Arial"/>
                <w:b/>
                <w:bCs/>
                <w:color w:val="000000"/>
                <w:sz w:val="24"/>
                <w:szCs w:val="24"/>
                <w:lang w:eastAsia="es-EC"/>
              </w:rPr>
            </w:pPr>
          </w:p>
        </w:tc>
        <w:tc>
          <w:tcPr>
            <w:tcW w:w="3260" w:type="dxa"/>
            <w:gridSpan w:val="2"/>
            <w:tcBorders>
              <w:top w:val="single" w:sz="4" w:space="0" w:color="auto"/>
              <w:left w:val="nil"/>
              <w:bottom w:val="nil"/>
              <w:right w:val="single" w:sz="4" w:space="0" w:color="auto"/>
            </w:tcBorders>
            <w:shd w:val="clear" w:color="auto" w:fill="auto"/>
            <w:noWrap/>
            <w:vAlign w:val="bottom"/>
            <w:hideMark/>
          </w:tcPr>
          <w:p w:rsidR="006C2BC2" w:rsidRPr="00026B22" w:rsidRDefault="006C2BC2" w:rsidP="006C2BC2">
            <w:pPr>
              <w:spacing w:after="0" w:line="240" w:lineRule="auto"/>
              <w:jc w:val="center"/>
              <w:rPr>
                <w:rFonts w:eastAsia="Times New Roman"/>
                <w:b/>
                <w:bCs/>
                <w:color w:val="000000"/>
                <w:lang w:eastAsia="es-EC"/>
              </w:rPr>
            </w:pPr>
          </w:p>
        </w:tc>
        <w:tc>
          <w:tcPr>
            <w:tcW w:w="2552"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C2BC2" w:rsidRPr="00026B22" w:rsidRDefault="006C2BC2" w:rsidP="006C2BC2">
            <w:pPr>
              <w:spacing w:after="0" w:line="240" w:lineRule="auto"/>
              <w:jc w:val="center"/>
              <w:rPr>
                <w:rFonts w:eastAsia="Times New Roman"/>
                <w:color w:val="000000"/>
                <w:lang w:eastAsia="es-EC"/>
              </w:rPr>
            </w:pPr>
          </w:p>
        </w:tc>
      </w:tr>
      <w:tr w:rsidR="006C2BC2" w:rsidRPr="00026B22" w:rsidTr="006C2BC2">
        <w:trPr>
          <w:trHeight w:val="315"/>
        </w:trPr>
        <w:tc>
          <w:tcPr>
            <w:tcW w:w="1985" w:type="dxa"/>
            <w:gridSpan w:val="3"/>
            <w:vMerge/>
            <w:tcBorders>
              <w:top w:val="single" w:sz="8" w:space="0" w:color="auto"/>
              <w:left w:val="single" w:sz="8" w:space="0" w:color="auto"/>
              <w:bottom w:val="single" w:sz="8" w:space="0" w:color="000000"/>
              <w:right w:val="single" w:sz="4" w:space="0" w:color="auto"/>
            </w:tcBorders>
            <w:shd w:val="clear" w:color="auto" w:fill="808080"/>
            <w:vAlign w:val="center"/>
            <w:hideMark/>
          </w:tcPr>
          <w:p w:rsidR="006C2BC2" w:rsidRPr="003E0EAB" w:rsidRDefault="006C2BC2" w:rsidP="006C2BC2">
            <w:pPr>
              <w:spacing w:after="0" w:line="240" w:lineRule="auto"/>
              <w:rPr>
                <w:rFonts w:ascii="Arial" w:eastAsia="Times New Roman" w:hAnsi="Arial" w:cs="Arial"/>
                <w:b/>
                <w:bCs/>
                <w:color w:val="000000"/>
                <w:sz w:val="24"/>
                <w:szCs w:val="24"/>
                <w:lang w:eastAsia="es-EC"/>
              </w:rPr>
            </w:pPr>
          </w:p>
        </w:tc>
        <w:tc>
          <w:tcPr>
            <w:tcW w:w="3260" w:type="dxa"/>
            <w:gridSpan w:val="2"/>
            <w:tcBorders>
              <w:top w:val="single" w:sz="4" w:space="0" w:color="auto"/>
              <w:left w:val="nil"/>
              <w:bottom w:val="single" w:sz="8" w:space="0" w:color="auto"/>
              <w:right w:val="single" w:sz="4" w:space="0" w:color="auto"/>
            </w:tcBorders>
            <w:shd w:val="clear" w:color="auto" w:fill="auto"/>
            <w:noWrap/>
            <w:vAlign w:val="bottom"/>
            <w:hideMark/>
          </w:tcPr>
          <w:p w:rsidR="006C2BC2" w:rsidRPr="00026B22" w:rsidRDefault="006C2BC2" w:rsidP="006C2BC2">
            <w:pPr>
              <w:spacing w:after="0" w:line="240" w:lineRule="auto"/>
              <w:jc w:val="center"/>
              <w:rPr>
                <w:rFonts w:eastAsia="Times New Roman"/>
                <w:b/>
                <w:bCs/>
                <w:color w:val="000000"/>
                <w:lang w:eastAsia="es-EC"/>
              </w:rPr>
            </w:pPr>
          </w:p>
        </w:tc>
        <w:tc>
          <w:tcPr>
            <w:tcW w:w="2552" w:type="dxa"/>
            <w:gridSpan w:val="3"/>
            <w:tcBorders>
              <w:top w:val="nil"/>
              <w:left w:val="nil"/>
              <w:bottom w:val="single" w:sz="4" w:space="0" w:color="auto"/>
              <w:right w:val="single" w:sz="8" w:space="0" w:color="000000"/>
            </w:tcBorders>
            <w:shd w:val="clear" w:color="auto" w:fill="auto"/>
            <w:noWrap/>
            <w:vAlign w:val="bottom"/>
            <w:hideMark/>
          </w:tcPr>
          <w:p w:rsidR="006C2BC2" w:rsidRPr="00026B22" w:rsidRDefault="006C2BC2" w:rsidP="006C2BC2">
            <w:pPr>
              <w:spacing w:after="0" w:line="240" w:lineRule="auto"/>
              <w:jc w:val="center"/>
              <w:rPr>
                <w:rFonts w:eastAsia="Times New Roman"/>
                <w:color w:val="000000"/>
                <w:lang w:eastAsia="es-EC"/>
              </w:rPr>
            </w:pPr>
          </w:p>
        </w:tc>
      </w:tr>
      <w:tr w:rsidR="006C2BC2" w:rsidRPr="00026B22" w:rsidTr="006C2BC2">
        <w:trPr>
          <w:trHeight w:val="315"/>
        </w:trPr>
        <w:tc>
          <w:tcPr>
            <w:tcW w:w="1985" w:type="dxa"/>
            <w:gridSpan w:val="3"/>
            <w:vMerge w:val="restart"/>
            <w:tcBorders>
              <w:top w:val="single" w:sz="8" w:space="0" w:color="auto"/>
              <w:left w:val="single" w:sz="8" w:space="0" w:color="auto"/>
              <w:bottom w:val="single" w:sz="8" w:space="0" w:color="000000"/>
              <w:right w:val="single" w:sz="4" w:space="0" w:color="auto"/>
            </w:tcBorders>
            <w:shd w:val="clear" w:color="auto" w:fill="808080"/>
            <w:vAlign w:val="center"/>
            <w:hideMark/>
          </w:tcPr>
          <w:p w:rsidR="006C2BC2" w:rsidRPr="003E0EAB" w:rsidRDefault="006C2BC2" w:rsidP="006C2BC2">
            <w:pPr>
              <w:spacing w:after="0" w:line="240" w:lineRule="auto"/>
              <w:jc w:val="center"/>
              <w:rPr>
                <w:rFonts w:ascii="Arial" w:eastAsia="Times New Roman" w:hAnsi="Arial" w:cs="Arial"/>
                <w:b/>
                <w:bCs/>
                <w:color w:val="FFFFFF"/>
                <w:sz w:val="24"/>
                <w:szCs w:val="24"/>
                <w:lang w:eastAsia="es-EC"/>
              </w:rPr>
            </w:pPr>
            <w:r w:rsidRPr="003E0EAB">
              <w:rPr>
                <w:rFonts w:ascii="Arial" w:eastAsia="Times New Roman" w:hAnsi="Arial" w:cs="Arial"/>
                <w:b/>
                <w:bCs/>
                <w:color w:val="FFFFFF"/>
                <w:sz w:val="24"/>
                <w:szCs w:val="24"/>
                <w:lang w:eastAsia="es-EC"/>
              </w:rPr>
              <w:t>TECHO / PLANCHAS TRASLÚCIDAS</w:t>
            </w:r>
          </w:p>
        </w:tc>
        <w:tc>
          <w:tcPr>
            <w:tcW w:w="3260" w:type="dxa"/>
            <w:gridSpan w:val="2"/>
            <w:tcBorders>
              <w:top w:val="nil"/>
              <w:left w:val="nil"/>
              <w:bottom w:val="single" w:sz="8" w:space="0" w:color="auto"/>
              <w:right w:val="nil"/>
            </w:tcBorders>
            <w:shd w:val="clear" w:color="auto" w:fill="D9D9D9"/>
            <w:noWrap/>
            <w:vAlign w:val="bottom"/>
            <w:hideMark/>
          </w:tcPr>
          <w:p w:rsidR="006C2BC2" w:rsidRPr="003E0EAB" w:rsidRDefault="006C2BC2" w:rsidP="006C2BC2">
            <w:pPr>
              <w:spacing w:after="0" w:line="240" w:lineRule="auto"/>
              <w:jc w:val="center"/>
              <w:rPr>
                <w:rFonts w:eastAsia="Times New Roman"/>
                <w:b/>
                <w:bCs/>
                <w:i/>
                <w:color w:val="000000"/>
                <w:lang w:eastAsia="es-EC"/>
              </w:rPr>
            </w:pPr>
            <w:r w:rsidRPr="003E0EAB">
              <w:rPr>
                <w:rFonts w:eastAsia="Times New Roman"/>
                <w:b/>
                <w:bCs/>
                <w:i/>
                <w:color w:val="000000"/>
                <w:lang w:eastAsia="es-EC"/>
              </w:rPr>
              <w:t>FRECUENCIA DE LIMPIEZA</w:t>
            </w:r>
          </w:p>
        </w:tc>
        <w:tc>
          <w:tcPr>
            <w:tcW w:w="2552" w:type="dxa"/>
            <w:gridSpan w:val="3"/>
            <w:tcBorders>
              <w:top w:val="single" w:sz="8" w:space="0" w:color="auto"/>
              <w:left w:val="single" w:sz="8" w:space="0" w:color="auto"/>
              <w:bottom w:val="single" w:sz="8" w:space="0" w:color="auto"/>
              <w:right w:val="single" w:sz="8" w:space="0" w:color="000000"/>
            </w:tcBorders>
            <w:shd w:val="clear" w:color="auto" w:fill="D9D9D9"/>
            <w:noWrap/>
            <w:vAlign w:val="bottom"/>
            <w:hideMark/>
          </w:tcPr>
          <w:p w:rsidR="006C2BC2" w:rsidRPr="003E0EAB" w:rsidRDefault="006C2BC2" w:rsidP="006C2BC2">
            <w:pPr>
              <w:spacing w:after="0" w:line="240" w:lineRule="auto"/>
              <w:jc w:val="center"/>
              <w:rPr>
                <w:rFonts w:eastAsia="Times New Roman"/>
                <w:b/>
                <w:bCs/>
                <w:i/>
                <w:color w:val="000000"/>
                <w:lang w:eastAsia="es-EC"/>
              </w:rPr>
            </w:pPr>
            <w:r w:rsidRPr="003E0EAB">
              <w:rPr>
                <w:rFonts w:eastAsia="Times New Roman"/>
                <w:b/>
                <w:bCs/>
                <w:i/>
                <w:color w:val="000000"/>
                <w:lang w:eastAsia="es-EC"/>
              </w:rPr>
              <w:t>RESPONSABLES</w:t>
            </w:r>
          </w:p>
        </w:tc>
      </w:tr>
      <w:tr w:rsidR="006C2BC2" w:rsidRPr="00026B22" w:rsidTr="006C2BC2">
        <w:trPr>
          <w:trHeight w:val="300"/>
        </w:trPr>
        <w:tc>
          <w:tcPr>
            <w:tcW w:w="1985" w:type="dxa"/>
            <w:gridSpan w:val="3"/>
            <w:vMerge/>
            <w:tcBorders>
              <w:top w:val="single" w:sz="8" w:space="0" w:color="auto"/>
              <w:left w:val="single" w:sz="8" w:space="0" w:color="auto"/>
              <w:bottom w:val="single" w:sz="8" w:space="0" w:color="000000"/>
              <w:right w:val="single" w:sz="4" w:space="0" w:color="auto"/>
            </w:tcBorders>
            <w:shd w:val="clear" w:color="auto" w:fill="808080"/>
            <w:vAlign w:val="center"/>
            <w:hideMark/>
          </w:tcPr>
          <w:p w:rsidR="006C2BC2" w:rsidRPr="003E0EAB" w:rsidRDefault="006C2BC2" w:rsidP="006C2BC2">
            <w:pPr>
              <w:spacing w:after="0" w:line="240" w:lineRule="auto"/>
              <w:rPr>
                <w:rFonts w:ascii="Arial" w:eastAsia="Times New Roman" w:hAnsi="Arial" w:cs="Arial"/>
                <w:b/>
                <w:bCs/>
                <w:color w:val="000000"/>
                <w:sz w:val="24"/>
                <w:szCs w:val="24"/>
                <w:lang w:eastAsia="es-EC"/>
              </w:rPr>
            </w:pPr>
          </w:p>
        </w:tc>
        <w:tc>
          <w:tcPr>
            <w:tcW w:w="3260" w:type="dxa"/>
            <w:gridSpan w:val="2"/>
            <w:tcBorders>
              <w:top w:val="nil"/>
              <w:left w:val="nil"/>
              <w:bottom w:val="single" w:sz="4" w:space="0" w:color="auto"/>
              <w:right w:val="single" w:sz="4" w:space="0" w:color="auto"/>
            </w:tcBorders>
            <w:shd w:val="clear" w:color="auto" w:fill="auto"/>
            <w:noWrap/>
            <w:vAlign w:val="bottom"/>
            <w:hideMark/>
          </w:tcPr>
          <w:p w:rsidR="006C2BC2" w:rsidRPr="00026B22" w:rsidRDefault="006C2BC2" w:rsidP="006C2BC2">
            <w:pPr>
              <w:spacing w:after="0" w:line="240" w:lineRule="auto"/>
              <w:jc w:val="center"/>
              <w:rPr>
                <w:rFonts w:eastAsia="Times New Roman"/>
                <w:color w:val="000000"/>
                <w:lang w:eastAsia="es-EC"/>
              </w:rPr>
            </w:pPr>
          </w:p>
        </w:tc>
        <w:tc>
          <w:tcPr>
            <w:tcW w:w="2552" w:type="dxa"/>
            <w:gridSpan w:val="3"/>
            <w:tcBorders>
              <w:top w:val="nil"/>
              <w:left w:val="nil"/>
              <w:bottom w:val="single" w:sz="4" w:space="0" w:color="auto"/>
              <w:right w:val="single" w:sz="8" w:space="0" w:color="000000"/>
            </w:tcBorders>
            <w:shd w:val="clear" w:color="auto" w:fill="auto"/>
            <w:noWrap/>
            <w:vAlign w:val="bottom"/>
            <w:hideMark/>
          </w:tcPr>
          <w:p w:rsidR="006C2BC2" w:rsidRPr="00026B22" w:rsidRDefault="006C2BC2" w:rsidP="006C2BC2">
            <w:pPr>
              <w:spacing w:after="0" w:line="240" w:lineRule="auto"/>
              <w:jc w:val="center"/>
              <w:rPr>
                <w:rFonts w:eastAsia="Times New Roman"/>
                <w:color w:val="000000"/>
                <w:lang w:eastAsia="es-EC"/>
              </w:rPr>
            </w:pPr>
          </w:p>
        </w:tc>
      </w:tr>
      <w:tr w:rsidR="006C2BC2" w:rsidRPr="00026B22" w:rsidTr="006C2BC2">
        <w:trPr>
          <w:trHeight w:val="300"/>
        </w:trPr>
        <w:tc>
          <w:tcPr>
            <w:tcW w:w="1985" w:type="dxa"/>
            <w:gridSpan w:val="3"/>
            <w:vMerge/>
            <w:tcBorders>
              <w:top w:val="single" w:sz="8" w:space="0" w:color="auto"/>
              <w:left w:val="single" w:sz="8" w:space="0" w:color="auto"/>
              <w:bottom w:val="single" w:sz="8" w:space="0" w:color="000000"/>
              <w:right w:val="single" w:sz="4" w:space="0" w:color="auto"/>
            </w:tcBorders>
            <w:shd w:val="clear" w:color="auto" w:fill="808080"/>
            <w:vAlign w:val="center"/>
            <w:hideMark/>
          </w:tcPr>
          <w:p w:rsidR="006C2BC2" w:rsidRPr="003E0EAB" w:rsidRDefault="006C2BC2" w:rsidP="006C2BC2">
            <w:pPr>
              <w:spacing w:after="0" w:line="240" w:lineRule="auto"/>
              <w:rPr>
                <w:rFonts w:ascii="Arial" w:eastAsia="Times New Roman" w:hAnsi="Arial" w:cs="Arial"/>
                <w:b/>
                <w:bCs/>
                <w:color w:val="000000"/>
                <w:sz w:val="24"/>
                <w:szCs w:val="24"/>
                <w:lang w:eastAsia="es-EC"/>
              </w:rPr>
            </w:pPr>
          </w:p>
        </w:tc>
        <w:tc>
          <w:tcPr>
            <w:tcW w:w="3260" w:type="dxa"/>
            <w:gridSpan w:val="2"/>
            <w:tcBorders>
              <w:top w:val="nil"/>
              <w:left w:val="nil"/>
              <w:bottom w:val="nil"/>
              <w:right w:val="single" w:sz="4" w:space="0" w:color="auto"/>
            </w:tcBorders>
            <w:shd w:val="clear" w:color="auto" w:fill="auto"/>
            <w:noWrap/>
            <w:vAlign w:val="bottom"/>
            <w:hideMark/>
          </w:tcPr>
          <w:p w:rsidR="006C2BC2" w:rsidRPr="00026B22" w:rsidRDefault="006C2BC2" w:rsidP="006C2BC2">
            <w:pPr>
              <w:spacing w:after="0" w:line="240" w:lineRule="auto"/>
              <w:jc w:val="center"/>
              <w:rPr>
                <w:rFonts w:eastAsia="Times New Roman"/>
                <w:color w:val="000000"/>
                <w:lang w:eastAsia="es-EC"/>
              </w:rPr>
            </w:pPr>
          </w:p>
        </w:tc>
        <w:tc>
          <w:tcPr>
            <w:tcW w:w="2552"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C2BC2" w:rsidRPr="00026B22" w:rsidRDefault="006C2BC2" w:rsidP="006C2BC2">
            <w:pPr>
              <w:spacing w:after="0" w:line="240" w:lineRule="auto"/>
              <w:jc w:val="center"/>
              <w:rPr>
                <w:rFonts w:eastAsia="Times New Roman"/>
                <w:color w:val="000000"/>
                <w:lang w:eastAsia="es-EC"/>
              </w:rPr>
            </w:pPr>
          </w:p>
        </w:tc>
      </w:tr>
      <w:tr w:rsidR="006C2BC2" w:rsidRPr="00026B22" w:rsidTr="006C2BC2">
        <w:trPr>
          <w:trHeight w:val="315"/>
        </w:trPr>
        <w:tc>
          <w:tcPr>
            <w:tcW w:w="1985" w:type="dxa"/>
            <w:gridSpan w:val="3"/>
            <w:vMerge/>
            <w:tcBorders>
              <w:top w:val="single" w:sz="8" w:space="0" w:color="auto"/>
              <w:left w:val="single" w:sz="8" w:space="0" w:color="auto"/>
              <w:bottom w:val="single" w:sz="8" w:space="0" w:color="000000"/>
              <w:right w:val="single" w:sz="4" w:space="0" w:color="auto"/>
            </w:tcBorders>
            <w:shd w:val="clear" w:color="auto" w:fill="808080"/>
            <w:vAlign w:val="center"/>
            <w:hideMark/>
          </w:tcPr>
          <w:p w:rsidR="006C2BC2" w:rsidRPr="003E0EAB" w:rsidRDefault="006C2BC2" w:rsidP="006C2BC2">
            <w:pPr>
              <w:spacing w:after="0" w:line="240" w:lineRule="auto"/>
              <w:rPr>
                <w:rFonts w:ascii="Arial" w:eastAsia="Times New Roman" w:hAnsi="Arial" w:cs="Arial"/>
                <w:b/>
                <w:bCs/>
                <w:color w:val="000000"/>
                <w:sz w:val="24"/>
                <w:szCs w:val="24"/>
                <w:lang w:eastAsia="es-EC"/>
              </w:rPr>
            </w:pPr>
          </w:p>
        </w:tc>
        <w:tc>
          <w:tcPr>
            <w:tcW w:w="3260" w:type="dxa"/>
            <w:gridSpan w:val="2"/>
            <w:tcBorders>
              <w:top w:val="single" w:sz="4" w:space="0" w:color="auto"/>
              <w:left w:val="nil"/>
              <w:bottom w:val="single" w:sz="8" w:space="0" w:color="auto"/>
              <w:right w:val="single" w:sz="4" w:space="0" w:color="auto"/>
            </w:tcBorders>
            <w:shd w:val="clear" w:color="auto" w:fill="auto"/>
            <w:noWrap/>
            <w:vAlign w:val="bottom"/>
            <w:hideMark/>
          </w:tcPr>
          <w:p w:rsidR="006C2BC2" w:rsidRPr="00026B22" w:rsidRDefault="006C2BC2" w:rsidP="006C2BC2">
            <w:pPr>
              <w:spacing w:after="0" w:line="240" w:lineRule="auto"/>
              <w:jc w:val="center"/>
              <w:rPr>
                <w:rFonts w:eastAsia="Times New Roman"/>
                <w:b/>
                <w:bCs/>
                <w:color w:val="000000"/>
                <w:lang w:eastAsia="es-EC"/>
              </w:rPr>
            </w:pPr>
          </w:p>
        </w:tc>
        <w:tc>
          <w:tcPr>
            <w:tcW w:w="2552" w:type="dxa"/>
            <w:gridSpan w:val="3"/>
            <w:tcBorders>
              <w:top w:val="single" w:sz="4" w:space="0" w:color="auto"/>
              <w:left w:val="nil"/>
              <w:bottom w:val="single" w:sz="8" w:space="0" w:color="auto"/>
              <w:right w:val="single" w:sz="8" w:space="0" w:color="000000"/>
            </w:tcBorders>
            <w:shd w:val="clear" w:color="auto" w:fill="auto"/>
            <w:noWrap/>
            <w:vAlign w:val="bottom"/>
            <w:hideMark/>
          </w:tcPr>
          <w:p w:rsidR="006C2BC2" w:rsidRPr="00026B22" w:rsidRDefault="006C2BC2" w:rsidP="006C2BC2">
            <w:pPr>
              <w:spacing w:after="0" w:line="240" w:lineRule="auto"/>
              <w:jc w:val="center"/>
              <w:rPr>
                <w:rFonts w:eastAsia="Times New Roman"/>
                <w:b/>
                <w:bCs/>
                <w:color w:val="000000"/>
                <w:lang w:eastAsia="es-EC"/>
              </w:rPr>
            </w:pPr>
          </w:p>
        </w:tc>
      </w:tr>
      <w:tr w:rsidR="006C2BC2" w:rsidRPr="00026B22" w:rsidTr="006C2BC2">
        <w:trPr>
          <w:trHeight w:val="315"/>
        </w:trPr>
        <w:tc>
          <w:tcPr>
            <w:tcW w:w="1985" w:type="dxa"/>
            <w:gridSpan w:val="3"/>
            <w:vMerge w:val="restart"/>
            <w:tcBorders>
              <w:top w:val="single" w:sz="8" w:space="0" w:color="auto"/>
              <w:left w:val="single" w:sz="8" w:space="0" w:color="auto"/>
              <w:bottom w:val="single" w:sz="8" w:space="0" w:color="000000"/>
              <w:right w:val="single" w:sz="4" w:space="0" w:color="auto"/>
            </w:tcBorders>
            <w:shd w:val="clear" w:color="auto" w:fill="808080"/>
            <w:vAlign w:val="center"/>
            <w:hideMark/>
          </w:tcPr>
          <w:p w:rsidR="006C2BC2" w:rsidRPr="003E0EAB" w:rsidRDefault="006C2BC2" w:rsidP="006C2BC2">
            <w:pPr>
              <w:spacing w:after="0" w:line="240" w:lineRule="auto"/>
              <w:jc w:val="center"/>
              <w:rPr>
                <w:rFonts w:ascii="Arial" w:eastAsia="Times New Roman" w:hAnsi="Arial" w:cs="Arial"/>
                <w:b/>
                <w:bCs/>
                <w:color w:val="FFFFFF"/>
                <w:sz w:val="24"/>
                <w:szCs w:val="24"/>
                <w:lang w:eastAsia="es-EC"/>
              </w:rPr>
            </w:pPr>
            <w:r w:rsidRPr="003E0EAB">
              <w:rPr>
                <w:rFonts w:ascii="Arial" w:eastAsia="Times New Roman" w:hAnsi="Arial" w:cs="Arial"/>
                <w:b/>
                <w:bCs/>
                <w:color w:val="FFFFFF"/>
                <w:sz w:val="24"/>
                <w:szCs w:val="24"/>
                <w:lang w:eastAsia="es-EC"/>
              </w:rPr>
              <w:t>PAREDES</w:t>
            </w:r>
          </w:p>
        </w:tc>
        <w:tc>
          <w:tcPr>
            <w:tcW w:w="3260" w:type="dxa"/>
            <w:gridSpan w:val="2"/>
            <w:tcBorders>
              <w:top w:val="nil"/>
              <w:left w:val="nil"/>
              <w:bottom w:val="single" w:sz="8" w:space="0" w:color="auto"/>
              <w:right w:val="single" w:sz="4" w:space="0" w:color="auto"/>
            </w:tcBorders>
            <w:shd w:val="clear" w:color="auto" w:fill="D9D9D9"/>
            <w:noWrap/>
            <w:vAlign w:val="bottom"/>
            <w:hideMark/>
          </w:tcPr>
          <w:p w:rsidR="006C2BC2" w:rsidRPr="003E0EAB" w:rsidRDefault="006C2BC2" w:rsidP="006C2BC2">
            <w:pPr>
              <w:spacing w:after="0" w:line="240" w:lineRule="auto"/>
              <w:jc w:val="center"/>
              <w:rPr>
                <w:rFonts w:eastAsia="Times New Roman"/>
                <w:b/>
                <w:bCs/>
                <w:i/>
                <w:color w:val="000000"/>
                <w:lang w:eastAsia="es-EC"/>
              </w:rPr>
            </w:pPr>
            <w:r w:rsidRPr="003E0EAB">
              <w:rPr>
                <w:rFonts w:eastAsia="Times New Roman"/>
                <w:b/>
                <w:bCs/>
                <w:i/>
                <w:color w:val="000000"/>
                <w:lang w:eastAsia="es-EC"/>
              </w:rPr>
              <w:t>FRECUENCIA DE LIMPIEZA</w:t>
            </w:r>
          </w:p>
        </w:tc>
        <w:tc>
          <w:tcPr>
            <w:tcW w:w="2552" w:type="dxa"/>
            <w:gridSpan w:val="3"/>
            <w:tcBorders>
              <w:top w:val="single" w:sz="8" w:space="0" w:color="auto"/>
              <w:left w:val="nil"/>
              <w:bottom w:val="single" w:sz="8" w:space="0" w:color="auto"/>
              <w:right w:val="single" w:sz="8" w:space="0" w:color="000000"/>
            </w:tcBorders>
            <w:shd w:val="clear" w:color="auto" w:fill="D9D9D9"/>
            <w:noWrap/>
            <w:vAlign w:val="bottom"/>
            <w:hideMark/>
          </w:tcPr>
          <w:p w:rsidR="006C2BC2" w:rsidRPr="003E0EAB" w:rsidRDefault="006C2BC2" w:rsidP="006C2BC2">
            <w:pPr>
              <w:spacing w:after="0" w:line="240" w:lineRule="auto"/>
              <w:jc w:val="center"/>
              <w:rPr>
                <w:rFonts w:eastAsia="Times New Roman"/>
                <w:b/>
                <w:bCs/>
                <w:i/>
                <w:color w:val="000000"/>
                <w:lang w:eastAsia="es-EC"/>
              </w:rPr>
            </w:pPr>
            <w:r w:rsidRPr="003E0EAB">
              <w:rPr>
                <w:rFonts w:eastAsia="Times New Roman"/>
                <w:b/>
                <w:bCs/>
                <w:i/>
                <w:color w:val="000000"/>
                <w:lang w:eastAsia="es-EC"/>
              </w:rPr>
              <w:t>RESPONSABLES</w:t>
            </w:r>
          </w:p>
        </w:tc>
      </w:tr>
      <w:tr w:rsidR="006C2BC2" w:rsidRPr="00026B22" w:rsidTr="006C2BC2">
        <w:trPr>
          <w:trHeight w:val="300"/>
        </w:trPr>
        <w:tc>
          <w:tcPr>
            <w:tcW w:w="1985" w:type="dxa"/>
            <w:gridSpan w:val="3"/>
            <w:vMerge/>
            <w:tcBorders>
              <w:top w:val="single" w:sz="8" w:space="0" w:color="auto"/>
              <w:left w:val="single" w:sz="8" w:space="0" w:color="auto"/>
              <w:bottom w:val="single" w:sz="8" w:space="0" w:color="000000"/>
              <w:right w:val="single" w:sz="4" w:space="0" w:color="auto"/>
            </w:tcBorders>
            <w:shd w:val="clear" w:color="auto" w:fill="808080"/>
            <w:vAlign w:val="center"/>
            <w:hideMark/>
          </w:tcPr>
          <w:p w:rsidR="006C2BC2" w:rsidRPr="003E0EAB" w:rsidRDefault="006C2BC2" w:rsidP="006C2BC2">
            <w:pPr>
              <w:spacing w:after="0" w:line="240" w:lineRule="auto"/>
              <w:rPr>
                <w:rFonts w:ascii="Arial" w:eastAsia="Times New Roman" w:hAnsi="Arial" w:cs="Arial"/>
                <w:b/>
                <w:bCs/>
                <w:color w:val="FFFFFF"/>
                <w:sz w:val="24"/>
                <w:szCs w:val="24"/>
                <w:lang w:eastAsia="es-EC"/>
              </w:rPr>
            </w:pPr>
          </w:p>
        </w:tc>
        <w:tc>
          <w:tcPr>
            <w:tcW w:w="3260" w:type="dxa"/>
            <w:gridSpan w:val="2"/>
            <w:tcBorders>
              <w:top w:val="single" w:sz="4" w:space="0" w:color="auto"/>
              <w:left w:val="nil"/>
              <w:bottom w:val="single" w:sz="4" w:space="0" w:color="auto"/>
              <w:right w:val="single" w:sz="4" w:space="0" w:color="auto"/>
            </w:tcBorders>
            <w:shd w:val="clear" w:color="auto" w:fill="auto"/>
            <w:noWrap/>
            <w:vAlign w:val="bottom"/>
            <w:hideMark/>
          </w:tcPr>
          <w:p w:rsidR="006C2BC2" w:rsidRPr="00026B22" w:rsidRDefault="006C2BC2" w:rsidP="006C2BC2">
            <w:pPr>
              <w:spacing w:after="0" w:line="240" w:lineRule="auto"/>
              <w:jc w:val="center"/>
              <w:rPr>
                <w:rFonts w:eastAsia="Times New Roman"/>
                <w:color w:val="000000"/>
                <w:lang w:eastAsia="es-EC"/>
              </w:rPr>
            </w:pPr>
          </w:p>
        </w:tc>
        <w:tc>
          <w:tcPr>
            <w:tcW w:w="2552" w:type="dxa"/>
            <w:gridSpan w:val="3"/>
            <w:tcBorders>
              <w:top w:val="nil"/>
              <w:left w:val="nil"/>
              <w:bottom w:val="single" w:sz="4" w:space="0" w:color="auto"/>
              <w:right w:val="single" w:sz="8" w:space="0" w:color="000000"/>
            </w:tcBorders>
            <w:shd w:val="clear" w:color="auto" w:fill="auto"/>
            <w:noWrap/>
            <w:vAlign w:val="bottom"/>
            <w:hideMark/>
          </w:tcPr>
          <w:p w:rsidR="006C2BC2" w:rsidRPr="00026B22" w:rsidRDefault="006C2BC2" w:rsidP="006C2BC2">
            <w:pPr>
              <w:spacing w:after="0" w:line="240" w:lineRule="auto"/>
              <w:jc w:val="center"/>
              <w:rPr>
                <w:rFonts w:eastAsia="Times New Roman"/>
                <w:color w:val="000000"/>
                <w:lang w:eastAsia="es-EC"/>
              </w:rPr>
            </w:pPr>
          </w:p>
        </w:tc>
      </w:tr>
      <w:tr w:rsidR="006C2BC2" w:rsidRPr="00026B22" w:rsidTr="006C2BC2">
        <w:trPr>
          <w:trHeight w:val="300"/>
        </w:trPr>
        <w:tc>
          <w:tcPr>
            <w:tcW w:w="1985" w:type="dxa"/>
            <w:gridSpan w:val="3"/>
            <w:vMerge/>
            <w:tcBorders>
              <w:top w:val="single" w:sz="8" w:space="0" w:color="auto"/>
              <w:left w:val="single" w:sz="8" w:space="0" w:color="auto"/>
              <w:bottom w:val="single" w:sz="8" w:space="0" w:color="000000"/>
              <w:right w:val="single" w:sz="4" w:space="0" w:color="auto"/>
            </w:tcBorders>
            <w:shd w:val="clear" w:color="auto" w:fill="808080"/>
            <w:vAlign w:val="center"/>
            <w:hideMark/>
          </w:tcPr>
          <w:p w:rsidR="006C2BC2" w:rsidRPr="003E0EAB" w:rsidRDefault="006C2BC2" w:rsidP="006C2BC2">
            <w:pPr>
              <w:spacing w:after="0" w:line="240" w:lineRule="auto"/>
              <w:rPr>
                <w:rFonts w:ascii="Arial" w:eastAsia="Times New Roman" w:hAnsi="Arial" w:cs="Arial"/>
                <w:b/>
                <w:bCs/>
                <w:color w:val="FFFFFF"/>
                <w:sz w:val="24"/>
                <w:szCs w:val="24"/>
                <w:lang w:eastAsia="es-EC"/>
              </w:rPr>
            </w:pPr>
          </w:p>
        </w:tc>
        <w:tc>
          <w:tcPr>
            <w:tcW w:w="3260" w:type="dxa"/>
            <w:gridSpan w:val="2"/>
            <w:tcBorders>
              <w:top w:val="nil"/>
              <w:left w:val="nil"/>
              <w:bottom w:val="nil"/>
              <w:right w:val="single" w:sz="4" w:space="0" w:color="auto"/>
            </w:tcBorders>
            <w:shd w:val="clear" w:color="auto" w:fill="auto"/>
            <w:noWrap/>
            <w:vAlign w:val="bottom"/>
            <w:hideMark/>
          </w:tcPr>
          <w:p w:rsidR="006C2BC2" w:rsidRPr="00026B22" w:rsidRDefault="006C2BC2" w:rsidP="006C2BC2">
            <w:pPr>
              <w:spacing w:after="0" w:line="240" w:lineRule="auto"/>
              <w:jc w:val="center"/>
              <w:rPr>
                <w:rFonts w:eastAsia="Times New Roman"/>
                <w:b/>
                <w:bCs/>
                <w:color w:val="000000"/>
                <w:lang w:eastAsia="es-EC"/>
              </w:rPr>
            </w:pPr>
          </w:p>
        </w:tc>
        <w:tc>
          <w:tcPr>
            <w:tcW w:w="2552"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C2BC2" w:rsidRPr="00026B22" w:rsidRDefault="006C2BC2" w:rsidP="006C2BC2">
            <w:pPr>
              <w:spacing w:after="0" w:line="240" w:lineRule="auto"/>
              <w:jc w:val="center"/>
              <w:rPr>
                <w:rFonts w:eastAsia="Times New Roman"/>
                <w:b/>
                <w:bCs/>
                <w:color w:val="000000"/>
                <w:lang w:eastAsia="es-EC"/>
              </w:rPr>
            </w:pPr>
          </w:p>
        </w:tc>
      </w:tr>
      <w:tr w:rsidR="006C2BC2" w:rsidRPr="00026B22" w:rsidTr="006C2BC2">
        <w:trPr>
          <w:trHeight w:val="315"/>
        </w:trPr>
        <w:tc>
          <w:tcPr>
            <w:tcW w:w="1985" w:type="dxa"/>
            <w:gridSpan w:val="3"/>
            <w:vMerge/>
            <w:tcBorders>
              <w:top w:val="single" w:sz="8" w:space="0" w:color="auto"/>
              <w:left w:val="single" w:sz="8" w:space="0" w:color="auto"/>
              <w:bottom w:val="single" w:sz="8" w:space="0" w:color="000000"/>
              <w:right w:val="single" w:sz="4" w:space="0" w:color="auto"/>
            </w:tcBorders>
            <w:shd w:val="clear" w:color="auto" w:fill="808080"/>
            <w:vAlign w:val="center"/>
            <w:hideMark/>
          </w:tcPr>
          <w:p w:rsidR="006C2BC2" w:rsidRPr="003E0EAB" w:rsidRDefault="006C2BC2" w:rsidP="006C2BC2">
            <w:pPr>
              <w:spacing w:after="0" w:line="240" w:lineRule="auto"/>
              <w:rPr>
                <w:rFonts w:ascii="Arial" w:eastAsia="Times New Roman" w:hAnsi="Arial" w:cs="Arial"/>
                <w:b/>
                <w:bCs/>
                <w:color w:val="FFFFFF"/>
                <w:sz w:val="24"/>
                <w:szCs w:val="24"/>
                <w:lang w:eastAsia="es-EC"/>
              </w:rPr>
            </w:pPr>
          </w:p>
        </w:tc>
        <w:tc>
          <w:tcPr>
            <w:tcW w:w="3260" w:type="dxa"/>
            <w:gridSpan w:val="2"/>
            <w:tcBorders>
              <w:top w:val="single" w:sz="4" w:space="0" w:color="auto"/>
              <w:left w:val="nil"/>
              <w:bottom w:val="single" w:sz="8" w:space="0" w:color="auto"/>
              <w:right w:val="single" w:sz="4" w:space="0" w:color="auto"/>
            </w:tcBorders>
            <w:shd w:val="clear" w:color="auto" w:fill="auto"/>
            <w:noWrap/>
            <w:vAlign w:val="bottom"/>
            <w:hideMark/>
          </w:tcPr>
          <w:p w:rsidR="006C2BC2" w:rsidRPr="00026B22" w:rsidRDefault="006C2BC2" w:rsidP="006C2BC2">
            <w:pPr>
              <w:spacing w:after="0" w:line="240" w:lineRule="auto"/>
              <w:jc w:val="center"/>
              <w:rPr>
                <w:rFonts w:eastAsia="Times New Roman"/>
                <w:b/>
                <w:bCs/>
                <w:color w:val="000000"/>
                <w:lang w:eastAsia="es-EC"/>
              </w:rPr>
            </w:pPr>
          </w:p>
        </w:tc>
        <w:tc>
          <w:tcPr>
            <w:tcW w:w="2552" w:type="dxa"/>
            <w:gridSpan w:val="3"/>
            <w:tcBorders>
              <w:top w:val="single" w:sz="4" w:space="0" w:color="auto"/>
              <w:left w:val="nil"/>
              <w:bottom w:val="single" w:sz="8" w:space="0" w:color="auto"/>
              <w:right w:val="single" w:sz="8" w:space="0" w:color="000000"/>
            </w:tcBorders>
            <w:shd w:val="clear" w:color="auto" w:fill="auto"/>
            <w:noWrap/>
            <w:vAlign w:val="bottom"/>
            <w:hideMark/>
          </w:tcPr>
          <w:p w:rsidR="006C2BC2" w:rsidRPr="00026B22" w:rsidRDefault="006C2BC2" w:rsidP="006C2BC2">
            <w:pPr>
              <w:spacing w:after="0" w:line="240" w:lineRule="auto"/>
              <w:jc w:val="center"/>
              <w:rPr>
                <w:rFonts w:eastAsia="Times New Roman"/>
                <w:b/>
                <w:bCs/>
                <w:color w:val="000000"/>
                <w:lang w:eastAsia="es-EC"/>
              </w:rPr>
            </w:pPr>
          </w:p>
        </w:tc>
      </w:tr>
      <w:tr w:rsidR="006C2BC2" w:rsidRPr="00026B22" w:rsidTr="006C2BC2">
        <w:trPr>
          <w:trHeight w:val="315"/>
        </w:trPr>
        <w:tc>
          <w:tcPr>
            <w:tcW w:w="1985" w:type="dxa"/>
            <w:gridSpan w:val="3"/>
            <w:vMerge w:val="restart"/>
            <w:tcBorders>
              <w:top w:val="single" w:sz="8" w:space="0" w:color="auto"/>
              <w:left w:val="single" w:sz="8" w:space="0" w:color="auto"/>
              <w:bottom w:val="single" w:sz="8" w:space="0" w:color="000000"/>
              <w:right w:val="single" w:sz="4" w:space="0" w:color="auto"/>
            </w:tcBorders>
            <w:shd w:val="clear" w:color="auto" w:fill="808080"/>
            <w:vAlign w:val="center"/>
            <w:hideMark/>
          </w:tcPr>
          <w:p w:rsidR="006C2BC2" w:rsidRPr="003E0EAB" w:rsidRDefault="006C2BC2" w:rsidP="006C2BC2">
            <w:pPr>
              <w:spacing w:after="0" w:line="240" w:lineRule="auto"/>
              <w:jc w:val="center"/>
              <w:rPr>
                <w:rFonts w:ascii="Arial" w:eastAsia="Times New Roman" w:hAnsi="Arial" w:cs="Arial"/>
                <w:b/>
                <w:bCs/>
                <w:color w:val="FFFFFF"/>
                <w:lang w:eastAsia="es-EC"/>
              </w:rPr>
            </w:pPr>
            <w:r w:rsidRPr="003E0EAB">
              <w:rPr>
                <w:rFonts w:ascii="Arial" w:eastAsia="Times New Roman" w:hAnsi="Arial" w:cs="Arial"/>
                <w:b/>
                <w:bCs/>
                <w:color w:val="FFFFFF"/>
                <w:lang w:eastAsia="es-EC"/>
              </w:rPr>
              <w:t>ARMARIOS / REPISAS DE HERRAMIENTAS</w:t>
            </w:r>
          </w:p>
        </w:tc>
        <w:tc>
          <w:tcPr>
            <w:tcW w:w="3260" w:type="dxa"/>
            <w:gridSpan w:val="2"/>
            <w:tcBorders>
              <w:top w:val="nil"/>
              <w:left w:val="nil"/>
              <w:bottom w:val="single" w:sz="8" w:space="0" w:color="auto"/>
              <w:right w:val="single" w:sz="4" w:space="0" w:color="auto"/>
            </w:tcBorders>
            <w:shd w:val="clear" w:color="auto" w:fill="D9D9D9"/>
            <w:noWrap/>
            <w:vAlign w:val="bottom"/>
            <w:hideMark/>
          </w:tcPr>
          <w:p w:rsidR="006C2BC2" w:rsidRPr="003E0EAB" w:rsidRDefault="006C2BC2" w:rsidP="006C2BC2">
            <w:pPr>
              <w:spacing w:after="0" w:line="240" w:lineRule="auto"/>
              <w:jc w:val="center"/>
              <w:rPr>
                <w:rFonts w:eastAsia="Times New Roman"/>
                <w:b/>
                <w:bCs/>
                <w:i/>
                <w:color w:val="000000"/>
                <w:lang w:eastAsia="es-EC"/>
              </w:rPr>
            </w:pPr>
            <w:r w:rsidRPr="003E0EAB">
              <w:rPr>
                <w:rFonts w:eastAsia="Times New Roman"/>
                <w:b/>
                <w:bCs/>
                <w:i/>
                <w:color w:val="000000"/>
                <w:lang w:eastAsia="es-EC"/>
              </w:rPr>
              <w:t>FRECUENCIA DE LIMPIEZA</w:t>
            </w:r>
          </w:p>
        </w:tc>
        <w:tc>
          <w:tcPr>
            <w:tcW w:w="2552" w:type="dxa"/>
            <w:gridSpan w:val="3"/>
            <w:tcBorders>
              <w:top w:val="single" w:sz="8" w:space="0" w:color="auto"/>
              <w:left w:val="nil"/>
              <w:bottom w:val="single" w:sz="8" w:space="0" w:color="auto"/>
              <w:right w:val="single" w:sz="8" w:space="0" w:color="000000"/>
            </w:tcBorders>
            <w:shd w:val="clear" w:color="auto" w:fill="D9D9D9"/>
            <w:noWrap/>
            <w:vAlign w:val="bottom"/>
            <w:hideMark/>
          </w:tcPr>
          <w:p w:rsidR="006C2BC2" w:rsidRPr="003E0EAB" w:rsidRDefault="006C2BC2" w:rsidP="006C2BC2">
            <w:pPr>
              <w:spacing w:after="0" w:line="240" w:lineRule="auto"/>
              <w:jc w:val="center"/>
              <w:rPr>
                <w:rFonts w:eastAsia="Times New Roman"/>
                <w:b/>
                <w:bCs/>
                <w:i/>
                <w:color w:val="000000"/>
                <w:lang w:eastAsia="es-EC"/>
              </w:rPr>
            </w:pPr>
            <w:r w:rsidRPr="003E0EAB">
              <w:rPr>
                <w:rFonts w:eastAsia="Times New Roman"/>
                <w:b/>
                <w:bCs/>
                <w:i/>
                <w:color w:val="000000"/>
                <w:lang w:eastAsia="es-EC"/>
              </w:rPr>
              <w:t>RESPONSABLES</w:t>
            </w:r>
          </w:p>
        </w:tc>
      </w:tr>
      <w:tr w:rsidR="006C2BC2" w:rsidRPr="00026B22" w:rsidTr="006C2BC2">
        <w:trPr>
          <w:trHeight w:val="300"/>
        </w:trPr>
        <w:tc>
          <w:tcPr>
            <w:tcW w:w="1985" w:type="dxa"/>
            <w:gridSpan w:val="3"/>
            <w:vMerge/>
            <w:tcBorders>
              <w:top w:val="single" w:sz="8" w:space="0" w:color="auto"/>
              <w:left w:val="single" w:sz="8" w:space="0" w:color="auto"/>
              <w:bottom w:val="single" w:sz="8" w:space="0" w:color="000000"/>
              <w:right w:val="single" w:sz="4" w:space="0" w:color="auto"/>
            </w:tcBorders>
            <w:shd w:val="clear" w:color="auto" w:fill="808080"/>
            <w:vAlign w:val="center"/>
            <w:hideMark/>
          </w:tcPr>
          <w:p w:rsidR="006C2BC2" w:rsidRPr="00026B22" w:rsidRDefault="006C2BC2" w:rsidP="006C2BC2">
            <w:pPr>
              <w:spacing w:after="0" w:line="240" w:lineRule="auto"/>
              <w:rPr>
                <w:rFonts w:eastAsia="Times New Roman"/>
                <w:b/>
                <w:bCs/>
                <w:color w:val="000000"/>
                <w:sz w:val="28"/>
                <w:szCs w:val="28"/>
                <w:lang w:eastAsia="es-EC"/>
              </w:rPr>
            </w:pPr>
          </w:p>
        </w:tc>
        <w:tc>
          <w:tcPr>
            <w:tcW w:w="3260" w:type="dxa"/>
            <w:gridSpan w:val="2"/>
            <w:tcBorders>
              <w:top w:val="nil"/>
              <w:left w:val="nil"/>
              <w:bottom w:val="single" w:sz="4" w:space="0" w:color="auto"/>
              <w:right w:val="single" w:sz="4" w:space="0" w:color="auto"/>
            </w:tcBorders>
            <w:shd w:val="clear" w:color="auto" w:fill="auto"/>
            <w:noWrap/>
            <w:vAlign w:val="bottom"/>
            <w:hideMark/>
          </w:tcPr>
          <w:p w:rsidR="006C2BC2" w:rsidRPr="00026B22" w:rsidRDefault="006C2BC2" w:rsidP="006C2BC2">
            <w:pPr>
              <w:spacing w:after="0" w:line="240" w:lineRule="auto"/>
              <w:jc w:val="center"/>
              <w:rPr>
                <w:rFonts w:eastAsia="Times New Roman"/>
                <w:color w:val="000000"/>
                <w:lang w:eastAsia="es-EC"/>
              </w:rPr>
            </w:pPr>
          </w:p>
        </w:tc>
        <w:tc>
          <w:tcPr>
            <w:tcW w:w="2552" w:type="dxa"/>
            <w:gridSpan w:val="3"/>
            <w:tcBorders>
              <w:top w:val="nil"/>
              <w:left w:val="nil"/>
              <w:bottom w:val="single" w:sz="4" w:space="0" w:color="auto"/>
              <w:right w:val="single" w:sz="8" w:space="0" w:color="000000"/>
            </w:tcBorders>
            <w:shd w:val="clear" w:color="auto" w:fill="auto"/>
            <w:noWrap/>
            <w:vAlign w:val="bottom"/>
            <w:hideMark/>
          </w:tcPr>
          <w:p w:rsidR="006C2BC2" w:rsidRPr="00026B22" w:rsidRDefault="006C2BC2" w:rsidP="006C2BC2">
            <w:pPr>
              <w:spacing w:after="0" w:line="240" w:lineRule="auto"/>
              <w:jc w:val="center"/>
              <w:rPr>
                <w:rFonts w:eastAsia="Times New Roman"/>
                <w:color w:val="000000"/>
                <w:lang w:eastAsia="es-EC"/>
              </w:rPr>
            </w:pPr>
          </w:p>
        </w:tc>
      </w:tr>
      <w:tr w:rsidR="006C2BC2" w:rsidRPr="00026B22" w:rsidTr="006C2BC2">
        <w:trPr>
          <w:trHeight w:val="300"/>
        </w:trPr>
        <w:tc>
          <w:tcPr>
            <w:tcW w:w="1985" w:type="dxa"/>
            <w:gridSpan w:val="3"/>
            <w:vMerge/>
            <w:tcBorders>
              <w:top w:val="single" w:sz="8" w:space="0" w:color="auto"/>
              <w:left w:val="single" w:sz="8" w:space="0" w:color="auto"/>
              <w:bottom w:val="single" w:sz="8" w:space="0" w:color="000000"/>
              <w:right w:val="single" w:sz="4" w:space="0" w:color="auto"/>
            </w:tcBorders>
            <w:shd w:val="clear" w:color="auto" w:fill="808080"/>
            <w:vAlign w:val="center"/>
            <w:hideMark/>
          </w:tcPr>
          <w:p w:rsidR="006C2BC2" w:rsidRPr="00026B22" w:rsidRDefault="006C2BC2" w:rsidP="006C2BC2">
            <w:pPr>
              <w:spacing w:after="0" w:line="240" w:lineRule="auto"/>
              <w:rPr>
                <w:rFonts w:eastAsia="Times New Roman"/>
                <w:b/>
                <w:bCs/>
                <w:color w:val="000000"/>
                <w:sz w:val="28"/>
                <w:szCs w:val="28"/>
                <w:lang w:eastAsia="es-EC"/>
              </w:rPr>
            </w:pPr>
          </w:p>
        </w:tc>
        <w:tc>
          <w:tcPr>
            <w:tcW w:w="3260" w:type="dxa"/>
            <w:gridSpan w:val="2"/>
            <w:tcBorders>
              <w:top w:val="nil"/>
              <w:left w:val="nil"/>
              <w:bottom w:val="single" w:sz="4" w:space="0" w:color="auto"/>
              <w:right w:val="single" w:sz="4" w:space="0" w:color="auto"/>
            </w:tcBorders>
            <w:shd w:val="clear" w:color="auto" w:fill="auto"/>
            <w:noWrap/>
            <w:vAlign w:val="bottom"/>
            <w:hideMark/>
          </w:tcPr>
          <w:p w:rsidR="006C2BC2" w:rsidRPr="00026B22" w:rsidRDefault="006C2BC2" w:rsidP="006C2BC2">
            <w:pPr>
              <w:spacing w:after="0" w:line="240" w:lineRule="auto"/>
              <w:jc w:val="center"/>
              <w:rPr>
                <w:rFonts w:eastAsia="Times New Roman"/>
                <w:b/>
                <w:bCs/>
                <w:color w:val="000000"/>
                <w:lang w:eastAsia="es-EC"/>
              </w:rPr>
            </w:pPr>
          </w:p>
        </w:tc>
        <w:tc>
          <w:tcPr>
            <w:tcW w:w="2552"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C2BC2" w:rsidRPr="00026B22" w:rsidRDefault="006C2BC2" w:rsidP="006C2BC2">
            <w:pPr>
              <w:spacing w:after="0" w:line="240" w:lineRule="auto"/>
              <w:jc w:val="center"/>
              <w:rPr>
                <w:rFonts w:eastAsia="Times New Roman"/>
                <w:color w:val="000000"/>
                <w:lang w:eastAsia="es-EC"/>
              </w:rPr>
            </w:pPr>
          </w:p>
        </w:tc>
      </w:tr>
      <w:tr w:rsidR="006C2BC2" w:rsidRPr="00026B22" w:rsidTr="006C2BC2">
        <w:trPr>
          <w:trHeight w:val="300"/>
        </w:trPr>
        <w:tc>
          <w:tcPr>
            <w:tcW w:w="1985" w:type="dxa"/>
            <w:gridSpan w:val="3"/>
            <w:vMerge/>
            <w:tcBorders>
              <w:top w:val="single" w:sz="8" w:space="0" w:color="auto"/>
              <w:left w:val="single" w:sz="8" w:space="0" w:color="auto"/>
              <w:bottom w:val="single" w:sz="8" w:space="0" w:color="000000"/>
              <w:right w:val="single" w:sz="4" w:space="0" w:color="auto"/>
            </w:tcBorders>
            <w:shd w:val="clear" w:color="auto" w:fill="808080"/>
            <w:vAlign w:val="center"/>
            <w:hideMark/>
          </w:tcPr>
          <w:p w:rsidR="006C2BC2" w:rsidRPr="00026B22" w:rsidRDefault="006C2BC2" w:rsidP="006C2BC2">
            <w:pPr>
              <w:spacing w:after="0" w:line="240" w:lineRule="auto"/>
              <w:rPr>
                <w:rFonts w:eastAsia="Times New Roman"/>
                <w:b/>
                <w:bCs/>
                <w:color w:val="000000"/>
                <w:sz w:val="28"/>
                <w:szCs w:val="28"/>
                <w:lang w:eastAsia="es-EC"/>
              </w:rPr>
            </w:pPr>
          </w:p>
        </w:tc>
        <w:tc>
          <w:tcPr>
            <w:tcW w:w="3260" w:type="dxa"/>
            <w:gridSpan w:val="2"/>
            <w:tcBorders>
              <w:top w:val="nil"/>
              <w:left w:val="nil"/>
              <w:bottom w:val="single" w:sz="4" w:space="0" w:color="auto"/>
              <w:right w:val="single" w:sz="4" w:space="0" w:color="auto"/>
            </w:tcBorders>
            <w:shd w:val="clear" w:color="auto" w:fill="auto"/>
            <w:noWrap/>
            <w:vAlign w:val="bottom"/>
            <w:hideMark/>
          </w:tcPr>
          <w:p w:rsidR="006C2BC2" w:rsidRPr="00026B22" w:rsidRDefault="006C2BC2" w:rsidP="006C2BC2">
            <w:pPr>
              <w:spacing w:after="0" w:line="240" w:lineRule="auto"/>
              <w:jc w:val="center"/>
              <w:rPr>
                <w:rFonts w:eastAsia="Times New Roman"/>
                <w:b/>
                <w:bCs/>
                <w:color w:val="000000"/>
                <w:lang w:eastAsia="es-EC"/>
              </w:rPr>
            </w:pPr>
          </w:p>
        </w:tc>
        <w:tc>
          <w:tcPr>
            <w:tcW w:w="2552" w:type="dxa"/>
            <w:gridSpan w:val="3"/>
            <w:tcBorders>
              <w:top w:val="single" w:sz="4" w:space="0" w:color="auto"/>
              <w:left w:val="nil"/>
              <w:bottom w:val="single" w:sz="4" w:space="0" w:color="auto"/>
              <w:right w:val="single" w:sz="4" w:space="0" w:color="auto"/>
            </w:tcBorders>
            <w:shd w:val="clear" w:color="auto" w:fill="auto"/>
            <w:noWrap/>
            <w:vAlign w:val="bottom"/>
            <w:hideMark/>
          </w:tcPr>
          <w:p w:rsidR="006C2BC2" w:rsidRPr="00026B22" w:rsidRDefault="006C2BC2" w:rsidP="006C2BC2">
            <w:pPr>
              <w:spacing w:after="0" w:line="240" w:lineRule="auto"/>
              <w:jc w:val="center"/>
              <w:rPr>
                <w:rFonts w:eastAsia="Times New Roman"/>
                <w:color w:val="000000"/>
                <w:lang w:eastAsia="es-EC"/>
              </w:rPr>
            </w:pPr>
          </w:p>
        </w:tc>
      </w:tr>
      <w:tr w:rsidR="006C2BC2" w:rsidRPr="00026B22" w:rsidTr="006C2BC2">
        <w:trPr>
          <w:trHeight w:val="300"/>
        </w:trPr>
        <w:tc>
          <w:tcPr>
            <w:tcW w:w="1985" w:type="dxa"/>
            <w:gridSpan w:val="3"/>
            <w:vMerge/>
            <w:tcBorders>
              <w:top w:val="single" w:sz="8" w:space="0" w:color="auto"/>
              <w:left w:val="single" w:sz="8" w:space="0" w:color="auto"/>
              <w:bottom w:val="single" w:sz="8" w:space="0" w:color="000000"/>
              <w:right w:val="single" w:sz="4" w:space="0" w:color="auto"/>
            </w:tcBorders>
            <w:shd w:val="clear" w:color="auto" w:fill="808080"/>
            <w:vAlign w:val="center"/>
            <w:hideMark/>
          </w:tcPr>
          <w:p w:rsidR="006C2BC2" w:rsidRPr="00026B22" w:rsidRDefault="006C2BC2" w:rsidP="006C2BC2">
            <w:pPr>
              <w:spacing w:after="0" w:line="240" w:lineRule="auto"/>
              <w:rPr>
                <w:rFonts w:eastAsia="Times New Roman"/>
                <w:b/>
                <w:bCs/>
                <w:color w:val="000000"/>
                <w:sz w:val="28"/>
                <w:szCs w:val="28"/>
                <w:lang w:eastAsia="es-EC"/>
              </w:rPr>
            </w:pPr>
          </w:p>
        </w:tc>
        <w:tc>
          <w:tcPr>
            <w:tcW w:w="3260" w:type="dxa"/>
            <w:gridSpan w:val="2"/>
            <w:tcBorders>
              <w:top w:val="nil"/>
              <w:left w:val="nil"/>
              <w:bottom w:val="single" w:sz="4" w:space="0" w:color="auto"/>
              <w:right w:val="single" w:sz="4" w:space="0" w:color="auto"/>
            </w:tcBorders>
            <w:shd w:val="clear" w:color="auto" w:fill="auto"/>
            <w:noWrap/>
            <w:vAlign w:val="bottom"/>
            <w:hideMark/>
          </w:tcPr>
          <w:p w:rsidR="006C2BC2" w:rsidRPr="00026B22" w:rsidRDefault="006C2BC2" w:rsidP="006C2BC2">
            <w:pPr>
              <w:spacing w:after="0" w:line="240" w:lineRule="auto"/>
              <w:jc w:val="center"/>
              <w:rPr>
                <w:rFonts w:eastAsia="Times New Roman"/>
                <w:b/>
                <w:bCs/>
                <w:color w:val="000000"/>
                <w:lang w:eastAsia="es-EC"/>
              </w:rPr>
            </w:pPr>
          </w:p>
        </w:tc>
        <w:tc>
          <w:tcPr>
            <w:tcW w:w="2552" w:type="dxa"/>
            <w:gridSpan w:val="3"/>
            <w:tcBorders>
              <w:top w:val="single" w:sz="4" w:space="0" w:color="auto"/>
              <w:left w:val="nil"/>
              <w:bottom w:val="single" w:sz="4" w:space="0" w:color="auto"/>
              <w:right w:val="single" w:sz="4" w:space="0" w:color="auto"/>
            </w:tcBorders>
            <w:shd w:val="clear" w:color="auto" w:fill="auto"/>
            <w:noWrap/>
            <w:vAlign w:val="bottom"/>
            <w:hideMark/>
          </w:tcPr>
          <w:p w:rsidR="006C2BC2" w:rsidRPr="00026B22" w:rsidRDefault="006C2BC2" w:rsidP="006C2BC2">
            <w:pPr>
              <w:spacing w:after="0" w:line="240" w:lineRule="auto"/>
              <w:jc w:val="center"/>
              <w:rPr>
                <w:rFonts w:eastAsia="Times New Roman"/>
                <w:color w:val="000000"/>
                <w:lang w:eastAsia="es-EC"/>
              </w:rPr>
            </w:pPr>
          </w:p>
        </w:tc>
      </w:tr>
    </w:tbl>
    <w:p w:rsidR="006C2BC2" w:rsidRDefault="006C2BC2" w:rsidP="006C2BC2">
      <w:pPr>
        <w:tabs>
          <w:tab w:val="left" w:pos="2835"/>
        </w:tabs>
        <w:rPr>
          <w:rFonts w:ascii="Arial" w:hAnsi="Arial" w:cs="Arial"/>
          <w:sz w:val="24"/>
          <w:szCs w:val="24"/>
        </w:rPr>
      </w:pPr>
      <w:r>
        <w:rPr>
          <w:rFonts w:ascii="Arial" w:hAnsi="Arial" w:cs="Arial"/>
          <w:sz w:val="24"/>
          <w:szCs w:val="24"/>
        </w:rPr>
        <w:tab/>
      </w:r>
    </w:p>
    <w:p w:rsidR="006C2BC2" w:rsidRPr="006C2BC2" w:rsidRDefault="006C2BC2" w:rsidP="006C2BC2">
      <w:pPr>
        <w:jc w:val="center"/>
        <w:rPr>
          <w:rFonts w:ascii="Arial" w:hAnsi="Arial" w:cs="Arial"/>
          <w:b/>
          <w:sz w:val="24"/>
          <w:szCs w:val="24"/>
          <w:lang w:val="es-EC"/>
        </w:rPr>
      </w:pPr>
      <w:r w:rsidRPr="006C2BC2">
        <w:rPr>
          <w:rFonts w:ascii="Arial" w:hAnsi="Arial" w:cs="Arial"/>
          <w:b/>
          <w:sz w:val="24"/>
          <w:szCs w:val="24"/>
          <w:lang w:val="es-EC"/>
        </w:rPr>
        <w:t>APÉNDICE 11</w:t>
      </w:r>
    </w:p>
    <w:p w:rsidR="006C2BC2" w:rsidRPr="006C2BC2" w:rsidRDefault="006C2BC2" w:rsidP="006C2BC2">
      <w:pPr>
        <w:jc w:val="center"/>
        <w:rPr>
          <w:rFonts w:ascii="Arial" w:hAnsi="Arial" w:cs="Arial"/>
          <w:b/>
          <w:sz w:val="24"/>
          <w:szCs w:val="24"/>
          <w:lang w:val="es-EC"/>
        </w:rPr>
      </w:pPr>
      <w:r w:rsidRPr="006C2BC2">
        <w:rPr>
          <w:rFonts w:ascii="Arial" w:hAnsi="Arial" w:cs="Arial"/>
          <w:b/>
          <w:sz w:val="24"/>
          <w:szCs w:val="24"/>
          <w:lang w:val="es-EC"/>
        </w:rPr>
        <w:t>FORMATOS DE CALIFICACIÓN DE LAS AUDITORÍAS 5´S</w:t>
      </w:r>
    </w:p>
    <w:tbl>
      <w:tblPr>
        <w:tblW w:w="8095" w:type="dxa"/>
        <w:tblInd w:w="55" w:type="dxa"/>
        <w:tblCellMar>
          <w:left w:w="70" w:type="dxa"/>
          <w:right w:w="70" w:type="dxa"/>
        </w:tblCellMar>
        <w:tblLook w:val="04A0"/>
      </w:tblPr>
      <w:tblGrid>
        <w:gridCol w:w="582"/>
        <w:gridCol w:w="6096"/>
        <w:gridCol w:w="425"/>
        <w:gridCol w:w="425"/>
        <w:gridCol w:w="567"/>
      </w:tblGrid>
      <w:tr w:rsidR="006C2BC2" w:rsidRPr="004427FE" w:rsidTr="006C2BC2">
        <w:trPr>
          <w:trHeight w:val="512"/>
        </w:trPr>
        <w:tc>
          <w:tcPr>
            <w:tcW w:w="809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4427FE" w:rsidRDefault="006C2BC2" w:rsidP="006C2BC2">
            <w:pPr>
              <w:spacing w:after="0" w:line="240" w:lineRule="auto"/>
              <w:jc w:val="center"/>
              <w:rPr>
                <w:rFonts w:ascii="Arial" w:eastAsia="Times New Roman" w:hAnsi="Arial" w:cs="Arial"/>
                <w:b/>
                <w:bCs/>
                <w:sz w:val="24"/>
                <w:szCs w:val="24"/>
                <w:lang w:eastAsia="es-EC"/>
              </w:rPr>
            </w:pPr>
            <w:r w:rsidRPr="004427FE">
              <w:rPr>
                <w:rFonts w:ascii="Arial" w:eastAsia="Times New Roman" w:hAnsi="Arial" w:cs="Arial"/>
                <w:b/>
                <w:bCs/>
                <w:sz w:val="24"/>
                <w:szCs w:val="24"/>
                <w:lang w:eastAsia="es-EC"/>
              </w:rPr>
              <w:t>HOJA DE AUDITORÍA 5 "S"</w:t>
            </w:r>
          </w:p>
        </w:tc>
      </w:tr>
      <w:tr w:rsidR="006C2BC2" w:rsidRPr="004427FE" w:rsidTr="006C2BC2">
        <w:trPr>
          <w:trHeight w:val="420"/>
        </w:trPr>
        <w:tc>
          <w:tcPr>
            <w:tcW w:w="809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4427FE" w:rsidRDefault="006C2BC2" w:rsidP="006C2BC2">
            <w:pPr>
              <w:spacing w:after="0" w:line="240" w:lineRule="auto"/>
              <w:rPr>
                <w:rFonts w:ascii="Arial" w:eastAsia="Times New Roman" w:hAnsi="Arial" w:cs="Arial"/>
                <w:sz w:val="20"/>
                <w:szCs w:val="20"/>
                <w:lang w:eastAsia="es-EC"/>
              </w:rPr>
            </w:pPr>
            <w:r w:rsidRPr="004427FE">
              <w:rPr>
                <w:rFonts w:ascii="Arial" w:eastAsia="Times New Roman" w:hAnsi="Arial" w:cs="Arial"/>
                <w:sz w:val="24"/>
                <w:szCs w:val="24"/>
                <w:lang w:eastAsia="es-EC"/>
              </w:rPr>
              <w:t xml:space="preserve">          </w:t>
            </w:r>
            <w:r w:rsidRPr="004427FE">
              <w:rPr>
                <w:rFonts w:ascii="Arial" w:eastAsia="Times New Roman" w:hAnsi="Arial" w:cs="Arial"/>
                <w:sz w:val="20"/>
                <w:szCs w:val="20"/>
                <w:lang w:eastAsia="es-EC"/>
              </w:rPr>
              <w:t xml:space="preserve">Área: </w:t>
            </w:r>
            <w:r w:rsidRPr="004427FE">
              <w:rPr>
                <w:rFonts w:ascii="Arial" w:eastAsia="Times New Roman" w:hAnsi="Arial" w:cs="Arial"/>
                <w:b/>
                <w:bCs/>
                <w:i/>
                <w:iCs/>
                <w:sz w:val="20"/>
                <w:szCs w:val="20"/>
                <w:lang w:eastAsia="es-EC"/>
              </w:rPr>
              <w:t xml:space="preserve">BODEGA    </w:t>
            </w:r>
            <w:r w:rsidRPr="004427FE">
              <w:rPr>
                <w:rFonts w:ascii="Arial" w:eastAsia="Times New Roman" w:hAnsi="Arial" w:cs="Arial"/>
                <w:i/>
                <w:iCs/>
                <w:sz w:val="20"/>
                <w:szCs w:val="20"/>
                <w:lang w:eastAsia="es-EC"/>
              </w:rPr>
              <w:t xml:space="preserve">  </w:t>
            </w:r>
            <w:r w:rsidRPr="004427FE">
              <w:rPr>
                <w:rFonts w:ascii="Arial" w:eastAsia="Times New Roman" w:hAnsi="Arial" w:cs="Arial"/>
                <w:sz w:val="20"/>
                <w:szCs w:val="20"/>
                <w:lang w:eastAsia="es-EC"/>
              </w:rPr>
              <w:t xml:space="preserve">             </w:t>
            </w:r>
            <w:r>
              <w:rPr>
                <w:rFonts w:ascii="Arial" w:eastAsia="Times New Roman" w:hAnsi="Arial" w:cs="Arial"/>
                <w:sz w:val="20"/>
                <w:szCs w:val="20"/>
                <w:lang w:eastAsia="es-EC"/>
              </w:rPr>
              <w:t xml:space="preserve">             </w:t>
            </w:r>
            <w:r w:rsidRPr="004427FE">
              <w:rPr>
                <w:rFonts w:ascii="Arial" w:eastAsia="Times New Roman" w:hAnsi="Arial" w:cs="Arial"/>
                <w:sz w:val="20"/>
                <w:szCs w:val="20"/>
                <w:lang w:eastAsia="es-EC"/>
              </w:rPr>
              <w:t xml:space="preserve">               Fecha:</w:t>
            </w:r>
          </w:p>
        </w:tc>
      </w:tr>
      <w:tr w:rsidR="006C2BC2" w:rsidRPr="004427FE" w:rsidTr="006C2BC2">
        <w:trPr>
          <w:trHeight w:val="255"/>
        </w:trPr>
        <w:tc>
          <w:tcPr>
            <w:tcW w:w="58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4427FE" w:rsidRDefault="006C2BC2" w:rsidP="006C2BC2">
            <w:pPr>
              <w:spacing w:after="0" w:line="240" w:lineRule="auto"/>
              <w:jc w:val="center"/>
              <w:rPr>
                <w:rFonts w:ascii="Arial" w:eastAsia="Times New Roman" w:hAnsi="Arial" w:cs="Arial"/>
                <w:b/>
                <w:bCs/>
                <w:sz w:val="18"/>
                <w:szCs w:val="18"/>
                <w:lang w:eastAsia="es-EC"/>
              </w:rPr>
            </w:pPr>
            <w:r w:rsidRPr="004427FE">
              <w:rPr>
                <w:rFonts w:ascii="Arial" w:eastAsia="Times New Roman" w:hAnsi="Arial" w:cs="Arial"/>
                <w:b/>
                <w:bCs/>
                <w:sz w:val="18"/>
                <w:szCs w:val="18"/>
                <w:lang w:eastAsia="es-EC"/>
              </w:rPr>
              <w:t>5 "S"</w:t>
            </w:r>
          </w:p>
        </w:tc>
        <w:tc>
          <w:tcPr>
            <w:tcW w:w="7513"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4427FE" w:rsidRDefault="006C2BC2" w:rsidP="006C2BC2">
            <w:pPr>
              <w:spacing w:after="0" w:line="240" w:lineRule="auto"/>
              <w:rPr>
                <w:rFonts w:ascii="Arial" w:eastAsia="Times New Roman" w:hAnsi="Arial" w:cs="Arial"/>
                <w:b/>
                <w:bCs/>
                <w:sz w:val="18"/>
                <w:szCs w:val="18"/>
                <w:lang w:eastAsia="es-EC"/>
              </w:rPr>
            </w:pPr>
            <w:r w:rsidRPr="004427FE">
              <w:rPr>
                <w:rFonts w:ascii="Arial" w:eastAsia="Times New Roman" w:hAnsi="Arial" w:cs="Arial"/>
                <w:b/>
                <w:bCs/>
                <w:sz w:val="18"/>
                <w:szCs w:val="18"/>
                <w:lang w:eastAsia="es-EC"/>
              </w:rPr>
              <w:t>Realizado por:</w:t>
            </w:r>
          </w:p>
        </w:tc>
      </w:tr>
      <w:tr w:rsidR="006C2BC2" w:rsidRPr="004427FE" w:rsidTr="006C2BC2">
        <w:trPr>
          <w:trHeight w:val="207"/>
        </w:trPr>
        <w:tc>
          <w:tcPr>
            <w:tcW w:w="582" w:type="dxa"/>
            <w:vMerge/>
            <w:tcBorders>
              <w:top w:val="single" w:sz="4" w:space="0" w:color="auto"/>
              <w:left w:val="single" w:sz="4" w:space="0" w:color="auto"/>
              <w:bottom w:val="single" w:sz="4" w:space="0" w:color="auto"/>
              <w:right w:val="single" w:sz="4" w:space="0" w:color="auto"/>
            </w:tcBorders>
            <w:vAlign w:val="center"/>
            <w:hideMark/>
          </w:tcPr>
          <w:p w:rsidR="006C2BC2" w:rsidRPr="004427FE" w:rsidRDefault="006C2BC2" w:rsidP="006C2BC2">
            <w:pPr>
              <w:spacing w:after="0" w:line="240" w:lineRule="auto"/>
              <w:rPr>
                <w:rFonts w:ascii="Arial" w:eastAsia="Times New Roman" w:hAnsi="Arial" w:cs="Arial"/>
                <w:b/>
                <w:bCs/>
                <w:sz w:val="18"/>
                <w:szCs w:val="18"/>
                <w:lang w:eastAsia="es-EC"/>
              </w:rPr>
            </w:pPr>
          </w:p>
        </w:tc>
        <w:tc>
          <w:tcPr>
            <w:tcW w:w="7513" w:type="dxa"/>
            <w:gridSpan w:val="4"/>
            <w:vMerge/>
            <w:tcBorders>
              <w:top w:val="single" w:sz="4" w:space="0" w:color="auto"/>
              <w:left w:val="single" w:sz="4" w:space="0" w:color="auto"/>
              <w:bottom w:val="single" w:sz="4" w:space="0" w:color="auto"/>
              <w:right w:val="single" w:sz="4" w:space="0" w:color="auto"/>
            </w:tcBorders>
            <w:vAlign w:val="center"/>
            <w:hideMark/>
          </w:tcPr>
          <w:p w:rsidR="006C2BC2" w:rsidRPr="004427FE" w:rsidRDefault="006C2BC2" w:rsidP="006C2BC2">
            <w:pPr>
              <w:spacing w:after="0" w:line="240" w:lineRule="auto"/>
              <w:rPr>
                <w:rFonts w:ascii="Arial" w:eastAsia="Times New Roman" w:hAnsi="Arial" w:cs="Arial"/>
                <w:b/>
                <w:bCs/>
                <w:sz w:val="18"/>
                <w:szCs w:val="18"/>
                <w:lang w:eastAsia="es-EC"/>
              </w:rPr>
            </w:pPr>
          </w:p>
        </w:tc>
      </w:tr>
      <w:tr w:rsidR="006C2BC2" w:rsidRPr="004427FE" w:rsidTr="006C2BC2">
        <w:trPr>
          <w:trHeight w:val="975"/>
        </w:trPr>
        <w:tc>
          <w:tcPr>
            <w:tcW w:w="582" w:type="dxa"/>
            <w:vMerge/>
            <w:tcBorders>
              <w:top w:val="single" w:sz="4" w:space="0" w:color="auto"/>
              <w:left w:val="single" w:sz="4" w:space="0" w:color="auto"/>
              <w:bottom w:val="single" w:sz="4" w:space="0" w:color="auto"/>
              <w:right w:val="single" w:sz="4" w:space="0" w:color="auto"/>
            </w:tcBorders>
            <w:vAlign w:val="center"/>
            <w:hideMark/>
          </w:tcPr>
          <w:p w:rsidR="006C2BC2" w:rsidRPr="004427FE" w:rsidRDefault="006C2BC2" w:rsidP="006C2BC2">
            <w:pPr>
              <w:spacing w:after="0" w:line="240" w:lineRule="auto"/>
              <w:rPr>
                <w:rFonts w:ascii="Arial" w:eastAsia="Times New Roman" w:hAnsi="Arial" w:cs="Arial"/>
                <w:b/>
                <w:bCs/>
                <w:sz w:val="18"/>
                <w:szCs w:val="18"/>
                <w:lang w:eastAsia="es-EC"/>
              </w:rPr>
            </w:pPr>
          </w:p>
        </w:tc>
        <w:tc>
          <w:tcPr>
            <w:tcW w:w="6096" w:type="dxa"/>
            <w:vMerge w:val="restart"/>
            <w:tcBorders>
              <w:top w:val="nil"/>
              <w:left w:val="single" w:sz="4" w:space="0" w:color="auto"/>
              <w:bottom w:val="single" w:sz="4" w:space="0" w:color="000000"/>
              <w:right w:val="single" w:sz="4" w:space="0" w:color="auto"/>
            </w:tcBorders>
            <w:shd w:val="clear" w:color="auto" w:fill="auto"/>
            <w:noWrap/>
            <w:hideMark/>
          </w:tcPr>
          <w:p w:rsidR="006C2BC2" w:rsidRPr="006C2BC2" w:rsidRDefault="00AC3B87" w:rsidP="006C2BC2">
            <w:pPr>
              <w:spacing w:after="0" w:line="240" w:lineRule="auto"/>
              <w:rPr>
                <w:rFonts w:ascii="Arial" w:eastAsia="Times New Roman" w:hAnsi="Arial" w:cs="Arial"/>
                <w:i/>
                <w:iCs/>
                <w:sz w:val="18"/>
                <w:szCs w:val="18"/>
                <w:lang w:val="es-EC" w:eastAsia="es-EC"/>
              </w:rPr>
            </w:pPr>
            <w:r w:rsidRPr="00AC3B87">
              <w:rPr>
                <w:rFonts w:ascii="Arial" w:eastAsia="Times New Roman" w:hAnsi="Arial" w:cs="Arial"/>
                <w:i/>
                <w:iCs/>
                <w:noProof/>
                <w:sz w:val="18"/>
                <w:szCs w:val="18"/>
              </w:rPr>
              <w:pict>
                <v:shape id="Objeto 4" o:spid="_x0000_s1085" type="#_x0000_t75" style="position:absolute;margin-left:225.5pt;margin-top:21.4pt;width:29.75pt;height:28.8pt;z-index:251634176;visibility:visible;mso-wrap-distance-bottom:.4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">
                  <v:imagedata r:id="rId116" o:title=""/>
                  <o:lock v:ext="edit" aspectratio="f"/>
                </v:shape>
              </w:pict>
            </w:r>
            <w:r w:rsidRPr="00AC3B87">
              <w:rPr>
                <w:rFonts w:ascii="Arial" w:eastAsia="Times New Roman" w:hAnsi="Arial" w:cs="Arial"/>
                <w:i/>
                <w:iCs/>
                <w:noProof/>
                <w:sz w:val="18"/>
                <w:szCs w:val="18"/>
              </w:rPr>
              <w:pict>
                <v:shape id="Objeto 3" o:spid="_x0000_s1084" type="#_x0000_t75" style="position:absolute;margin-left:136.25pt;margin-top:22.15pt;width:32.65pt;height:27.85pt;z-index:251633152;visibility:visible;mso-wrap-distance-right:9.09pt;mso-wrap-distance-bottom:.66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">
                  <v:imagedata r:id="rId117" o:title=""/>
                  <o:lock v:ext="edit" aspectratio="f"/>
                </v:shape>
              </w:pict>
            </w:r>
            <w:r w:rsidRPr="00AC3B87">
              <w:rPr>
                <w:rFonts w:ascii="Arial" w:eastAsia="Times New Roman" w:hAnsi="Arial" w:cs="Arial"/>
                <w:i/>
                <w:iCs/>
                <w:noProof/>
                <w:sz w:val="18"/>
                <w:szCs w:val="18"/>
                <w:lang w:eastAsia="es-EC"/>
              </w:rPr>
              <w:pict>
                <v:oval id="_x0000_s1069" style="position:absolute;margin-left:134.5pt;margin-top:20.65pt;width:36pt;height:31.5pt;z-index:251631104;mso-position-horizontal-relative:text;mso-position-vertical-relative:text" fillcolor="yellow" strokecolor="yellow"/>
              </w:pict>
            </w:r>
            <w:r w:rsidRPr="00AC3B87">
              <w:rPr>
                <w:rFonts w:ascii="Arial" w:eastAsia="Times New Roman" w:hAnsi="Arial" w:cs="Arial"/>
                <w:i/>
                <w:iCs/>
                <w:noProof/>
                <w:sz w:val="18"/>
                <w:szCs w:val="18"/>
                <w:lang w:eastAsia="es-EC"/>
              </w:rPr>
              <w:pict>
                <v:oval id="_x0000_s1070" style="position:absolute;margin-left:222.25pt;margin-top:20.65pt;width:36pt;height:31.5pt;z-index:251632128;mso-position-horizontal-relative:text;mso-position-vertical-relative:text" fillcolor="#00b050" strokecolor="#00b050"/>
              </w:pict>
            </w:r>
            <w:r w:rsidRPr="00AC3B87">
              <w:rPr>
                <w:rFonts w:ascii="Arial" w:eastAsia="Times New Roman" w:hAnsi="Arial" w:cs="Arial"/>
                <w:i/>
                <w:iCs/>
                <w:noProof/>
                <w:sz w:val="18"/>
                <w:szCs w:val="18"/>
              </w:rPr>
              <w:pict>
                <v:shape id="Objeto 2" o:spid="_x0000_s1083" type="#_x0000_t75" style="position:absolute;margin-left:41.75pt;margin-top:22.15pt;width:30.25pt;height:27.85pt;z-index:251630080;visibility:visible;mso-wrap-distance-right:9.24pt;mso-wrap-distance-bottom:.66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">
                  <v:imagedata r:id="rId118" o:title=""/>
                  <o:lock v:ext="edit" aspectratio="f"/>
                </v:shape>
              </w:pict>
            </w:r>
            <w:r w:rsidRPr="00AC3B87">
              <w:rPr>
                <w:rFonts w:ascii="Arial" w:eastAsia="Times New Roman" w:hAnsi="Arial" w:cs="Arial"/>
                <w:i/>
                <w:iCs/>
                <w:noProof/>
                <w:sz w:val="18"/>
                <w:szCs w:val="18"/>
                <w:lang w:eastAsia="es-EC"/>
              </w:rPr>
              <w:pict>
                <v:oval id="_x0000_s1068" style="position:absolute;margin-left:38.5pt;margin-top:20.65pt;width:36pt;height:31.5pt;z-index:251628032;mso-position-horizontal-relative:text;mso-position-vertical-relative:text" fillcolor="red" strokecolor="red"/>
              </w:pict>
            </w:r>
            <w:r w:rsidR="006C2BC2" w:rsidRPr="006C2BC2">
              <w:rPr>
                <w:rFonts w:ascii="Arial" w:eastAsia="Times New Roman" w:hAnsi="Arial" w:cs="Arial"/>
                <w:i/>
                <w:iCs/>
                <w:sz w:val="18"/>
                <w:szCs w:val="18"/>
                <w:lang w:val="es-EC" w:eastAsia="es-EC"/>
              </w:rPr>
              <w:t>1: Muy Mal             2: Mal           3: Aceptable         4: Bien        5: Muy Bien</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C2BC2" w:rsidRPr="004427FE" w:rsidRDefault="006C2BC2" w:rsidP="006C2BC2">
            <w:pPr>
              <w:spacing w:after="0" w:line="240" w:lineRule="auto"/>
              <w:jc w:val="center"/>
              <w:rPr>
                <w:rFonts w:ascii="Arial" w:eastAsia="Times New Roman" w:hAnsi="Arial" w:cs="Arial"/>
                <w:b/>
                <w:bCs/>
                <w:sz w:val="18"/>
                <w:szCs w:val="18"/>
                <w:lang w:eastAsia="es-EC"/>
              </w:rPr>
            </w:pPr>
            <w:r w:rsidRPr="004427FE">
              <w:rPr>
                <w:rFonts w:ascii="Arial" w:eastAsia="Times New Roman" w:hAnsi="Arial" w:cs="Arial"/>
                <w:b/>
                <w:bCs/>
                <w:sz w:val="18"/>
                <w:szCs w:val="18"/>
                <w:lang w:eastAsia="es-EC"/>
              </w:rPr>
              <w:t>Puntaje</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C2BC2" w:rsidRPr="004427FE" w:rsidRDefault="006C2BC2" w:rsidP="006C2BC2">
            <w:pPr>
              <w:spacing w:after="0" w:line="240" w:lineRule="auto"/>
              <w:jc w:val="center"/>
              <w:rPr>
                <w:rFonts w:ascii="Arial" w:eastAsia="Times New Roman" w:hAnsi="Arial" w:cs="Arial"/>
                <w:b/>
                <w:bCs/>
                <w:sz w:val="18"/>
                <w:szCs w:val="18"/>
                <w:lang w:eastAsia="es-EC"/>
              </w:rPr>
            </w:pPr>
            <w:r w:rsidRPr="004427FE">
              <w:rPr>
                <w:rFonts w:ascii="Arial" w:eastAsia="Times New Roman" w:hAnsi="Arial" w:cs="Arial"/>
                <w:b/>
                <w:bCs/>
                <w:sz w:val="18"/>
                <w:szCs w:val="18"/>
                <w:lang w:eastAsia="es-EC"/>
              </w:rPr>
              <w:t>Total de cada S</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C2BC2" w:rsidRPr="004427FE" w:rsidRDefault="006C2BC2" w:rsidP="006C2BC2">
            <w:pPr>
              <w:spacing w:after="0" w:line="240" w:lineRule="auto"/>
              <w:jc w:val="center"/>
              <w:rPr>
                <w:rFonts w:ascii="Arial" w:eastAsia="Times New Roman" w:hAnsi="Arial" w:cs="Arial"/>
                <w:b/>
                <w:bCs/>
                <w:sz w:val="18"/>
                <w:szCs w:val="18"/>
                <w:lang w:eastAsia="es-EC"/>
              </w:rPr>
            </w:pPr>
            <w:r w:rsidRPr="004427FE">
              <w:rPr>
                <w:rFonts w:ascii="Arial" w:eastAsia="Times New Roman" w:hAnsi="Arial" w:cs="Arial"/>
                <w:b/>
                <w:bCs/>
                <w:sz w:val="18"/>
                <w:szCs w:val="18"/>
                <w:lang w:eastAsia="es-EC"/>
              </w:rPr>
              <w:t>Calificación</w:t>
            </w:r>
          </w:p>
        </w:tc>
      </w:tr>
      <w:tr w:rsidR="006C2BC2" w:rsidRPr="004427FE" w:rsidTr="006C2BC2">
        <w:trPr>
          <w:trHeight w:val="376"/>
        </w:trPr>
        <w:tc>
          <w:tcPr>
            <w:tcW w:w="582" w:type="dxa"/>
            <w:vMerge/>
            <w:tcBorders>
              <w:top w:val="single" w:sz="4" w:space="0" w:color="auto"/>
              <w:left w:val="single" w:sz="4" w:space="0" w:color="auto"/>
              <w:bottom w:val="single" w:sz="4" w:space="0" w:color="auto"/>
              <w:right w:val="single" w:sz="4" w:space="0" w:color="auto"/>
            </w:tcBorders>
            <w:vAlign w:val="center"/>
            <w:hideMark/>
          </w:tcPr>
          <w:p w:rsidR="006C2BC2" w:rsidRPr="004427FE" w:rsidRDefault="006C2BC2" w:rsidP="006C2BC2">
            <w:pPr>
              <w:spacing w:after="0" w:line="240" w:lineRule="auto"/>
              <w:rPr>
                <w:rFonts w:ascii="Arial" w:eastAsia="Times New Roman" w:hAnsi="Arial" w:cs="Arial"/>
                <w:b/>
                <w:bCs/>
                <w:lang w:eastAsia="es-EC"/>
              </w:rPr>
            </w:pPr>
          </w:p>
        </w:tc>
        <w:tc>
          <w:tcPr>
            <w:tcW w:w="6096" w:type="dxa"/>
            <w:vMerge/>
            <w:tcBorders>
              <w:top w:val="nil"/>
              <w:left w:val="single" w:sz="4" w:space="0" w:color="auto"/>
              <w:bottom w:val="single" w:sz="4" w:space="0" w:color="000000"/>
              <w:right w:val="single" w:sz="4" w:space="0" w:color="auto"/>
            </w:tcBorders>
            <w:vAlign w:val="center"/>
            <w:hideMark/>
          </w:tcPr>
          <w:p w:rsidR="006C2BC2" w:rsidRPr="004427FE" w:rsidRDefault="006C2BC2" w:rsidP="006C2BC2">
            <w:pPr>
              <w:spacing w:after="0" w:line="240" w:lineRule="auto"/>
              <w:rPr>
                <w:rFonts w:ascii="Arial" w:eastAsia="Times New Roman" w:hAnsi="Arial" w:cs="Arial"/>
                <w:i/>
                <w:iCs/>
                <w:lang w:eastAsia="es-EC"/>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6C2BC2" w:rsidRPr="004427FE" w:rsidRDefault="006C2BC2" w:rsidP="006C2BC2">
            <w:pPr>
              <w:spacing w:after="0" w:line="240" w:lineRule="auto"/>
              <w:rPr>
                <w:rFonts w:ascii="Arial" w:eastAsia="Times New Roman" w:hAnsi="Arial" w:cs="Arial"/>
                <w:b/>
                <w:bCs/>
                <w:lang w:eastAsia="es-EC"/>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6C2BC2" w:rsidRPr="004427FE" w:rsidRDefault="006C2BC2" w:rsidP="006C2BC2">
            <w:pPr>
              <w:spacing w:after="0" w:line="240" w:lineRule="auto"/>
              <w:rPr>
                <w:rFonts w:ascii="Arial" w:eastAsia="Times New Roman" w:hAnsi="Arial" w:cs="Arial"/>
                <w:b/>
                <w:bCs/>
                <w:lang w:eastAsia="es-EC"/>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C2BC2" w:rsidRPr="004427FE" w:rsidRDefault="006C2BC2" w:rsidP="006C2BC2">
            <w:pPr>
              <w:spacing w:after="0" w:line="240" w:lineRule="auto"/>
              <w:rPr>
                <w:rFonts w:ascii="Arial" w:eastAsia="Times New Roman" w:hAnsi="Arial" w:cs="Arial"/>
                <w:b/>
                <w:bCs/>
                <w:lang w:eastAsia="es-EC"/>
              </w:rPr>
            </w:pPr>
          </w:p>
        </w:tc>
      </w:tr>
      <w:tr w:rsidR="006C2BC2" w:rsidRPr="00734F7B" w:rsidTr="006C2BC2">
        <w:trPr>
          <w:trHeight w:val="525"/>
        </w:trPr>
        <w:tc>
          <w:tcPr>
            <w:tcW w:w="582"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C2BC2" w:rsidRPr="004427FE" w:rsidRDefault="006C2BC2" w:rsidP="006C2BC2">
            <w:pPr>
              <w:spacing w:after="0" w:line="240" w:lineRule="auto"/>
              <w:jc w:val="center"/>
              <w:rPr>
                <w:rFonts w:ascii="Arial" w:eastAsia="Times New Roman" w:hAnsi="Arial" w:cs="Arial"/>
                <w:b/>
                <w:bCs/>
                <w:sz w:val="18"/>
                <w:szCs w:val="18"/>
                <w:lang w:eastAsia="es-EC"/>
              </w:rPr>
            </w:pPr>
            <w:r w:rsidRPr="005C4564">
              <w:rPr>
                <w:rFonts w:ascii="Arial" w:eastAsia="Times New Roman" w:hAnsi="Arial" w:cs="Arial"/>
                <w:b/>
                <w:bCs/>
                <w:sz w:val="18"/>
                <w:szCs w:val="18"/>
                <w:lang w:eastAsia="es-EC"/>
              </w:rPr>
              <w:t xml:space="preserve"> </w:t>
            </w:r>
            <w:r w:rsidRPr="004427FE">
              <w:rPr>
                <w:rFonts w:ascii="Arial" w:eastAsia="Times New Roman" w:hAnsi="Arial" w:cs="Arial"/>
                <w:b/>
                <w:bCs/>
                <w:sz w:val="18"/>
                <w:szCs w:val="18"/>
                <w:lang w:eastAsia="es-EC"/>
              </w:rPr>
              <w:t>ORGANIZAR</w:t>
            </w:r>
          </w:p>
        </w:tc>
        <w:tc>
          <w:tcPr>
            <w:tcW w:w="7513" w:type="dxa"/>
            <w:gridSpan w:val="4"/>
            <w:tcBorders>
              <w:top w:val="nil"/>
              <w:left w:val="nil"/>
              <w:bottom w:val="nil"/>
              <w:right w:val="nil"/>
            </w:tcBorders>
            <w:shd w:val="clear" w:color="000000" w:fill="A5A5A5"/>
            <w:noWrap/>
            <w:vAlign w:val="center"/>
            <w:hideMark/>
          </w:tcPr>
          <w:p w:rsidR="006C2BC2" w:rsidRPr="006C2BC2" w:rsidRDefault="006C2BC2" w:rsidP="006C2BC2">
            <w:pPr>
              <w:spacing w:after="0" w:line="240" w:lineRule="auto"/>
              <w:rPr>
                <w:rFonts w:ascii="Arial" w:eastAsia="Times New Roman" w:hAnsi="Arial" w:cs="Arial"/>
                <w:b/>
                <w:bCs/>
                <w:i/>
                <w:iCs/>
                <w:color w:val="FFFFFF"/>
                <w:sz w:val="20"/>
                <w:szCs w:val="20"/>
                <w:lang w:val="es-EC" w:eastAsia="es-EC"/>
              </w:rPr>
            </w:pPr>
            <w:r w:rsidRPr="006C2BC2">
              <w:rPr>
                <w:rFonts w:ascii="Arial" w:eastAsia="Times New Roman" w:hAnsi="Arial" w:cs="Arial"/>
                <w:b/>
                <w:bCs/>
                <w:i/>
                <w:iCs/>
                <w:color w:val="FFFFFF"/>
                <w:sz w:val="20"/>
                <w:szCs w:val="20"/>
                <w:lang w:val="es-EC" w:eastAsia="es-EC"/>
              </w:rPr>
              <w:t>ELIMINAR LO QUE NO NECESITO</w:t>
            </w:r>
          </w:p>
        </w:tc>
      </w:tr>
      <w:tr w:rsidR="006C2BC2" w:rsidRPr="00734F7B" w:rsidTr="006C2BC2">
        <w:trPr>
          <w:trHeight w:val="294"/>
        </w:trPr>
        <w:tc>
          <w:tcPr>
            <w:tcW w:w="582" w:type="dxa"/>
            <w:vMerge/>
            <w:tcBorders>
              <w:top w:val="single" w:sz="4" w:space="0" w:color="auto"/>
              <w:left w:val="single" w:sz="4" w:space="0" w:color="auto"/>
              <w:bottom w:val="single" w:sz="4" w:space="0" w:color="auto"/>
              <w:right w:val="single" w:sz="4" w:space="0" w:color="auto"/>
            </w:tcBorders>
            <w:vAlign w:val="center"/>
            <w:hideMark/>
          </w:tcPr>
          <w:p w:rsidR="006C2BC2" w:rsidRPr="006C2BC2" w:rsidRDefault="006C2BC2" w:rsidP="006C2BC2">
            <w:pPr>
              <w:spacing w:after="0" w:line="240" w:lineRule="auto"/>
              <w:rPr>
                <w:rFonts w:ascii="Arial" w:eastAsia="Times New Roman" w:hAnsi="Arial" w:cs="Arial"/>
                <w:b/>
                <w:bCs/>
                <w:sz w:val="18"/>
                <w:szCs w:val="18"/>
                <w:lang w:val="es-EC" w:eastAsia="es-EC"/>
              </w:rPr>
            </w:pPr>
          </w:p>
        </w:tc>
        <w:tc>
          <w:tcPr>
            <w:tcW w:w="6096" w:type="dxa"/>
            <w:tcBorders>
              <w:top w:val="single" w:sz="4" w:space="0" w:color="auto"/>
              <w:left w:val="nil"/>
              <w:bottom w:val="single" w:sz="4" w:space="0" w:color="auto"/>
              <w:right w:val="single" w:sz="4" w:space="0" w:color="auto"/>
            </w:tcBorders>
            <w:shd w:val="clear" w:color="auto" w:fill="auto"/>
            <w:vAlign w:val="center"/>
            <w:hideMark/>
          </w:tcPr>
          <w:p w:rsidR="006C2BC2" w:rsidRPr="006C2BC2" w:rsidRDefault="006C2BC2" w:rsidP="006C2BC2">
            <w:pPr>
              <w:spacing w:before="60" w:after="6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xml:space="preserve">Existe cuarentenas en exceso almacenados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c>
          <w:tcPr>
            <w:tcW w:w="42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C2BC2" w:rsidRPr="006C2BC2" w:rsidRDefault="006C2BC2" w:rsidP="006C2BC2">
            <w:pPr>
              <w:spacing w:after="0" w:line="240" w:lineRule="auto"/>
              <w:jc w:val="center"/>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C2BC2" w:rsidRPr="006C2BC2" w:rsidRDefault="006C2BC2" w:rsidP="006C2BC2">
            <w:pPr>
              <w:spacing w:after="0" w:line="240" w:lineRule="auto"/>
              <w:jc w:val="center"/>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r>
      <w:tr w:rsidR="006C2BC2" w:rsidRPr="00734F7B" w:rsidTr="006C2BC2">
        <w:trPr>
          <w:trHeight w:val="255"/>
        </w:trPr>
        <w:tc>
          <w:tcPr>
            <w:tcW w:w="582" w:type="dxa"/>
            <w:vMerge/>
            <w:tcBorders>
              <w:top w:val="single" w:sz="4" w:space="0" w:color="auto"/>
              <w:left w:val="single" w:sz="4" w:space="0" w:color="auto"/>
              <w:bottom w:val="single" w:sz="4" w:space="0" w:color="auto"/>
              <w:right w:val="single" w:sz="4" w:space="0" w:color="auto"/>
            </w:tcBorders>
            <w:vAlign w:val="center"/>
            <w:hideMark/>
          </w:tcPr>
          <w:p w:rsidR="006C2BC2" w:rsidRPr="006C2BC2" w:rsidRDefault="006C2BC2" w:rsidP="006C2BC2">
            <w:pPr>
              <w:spacing w:after="0" w:line="240" w:lineRule="auto"/>
              <w:rPr>
                <w:rFonts w:ascii="Arial" w:eastAsia="Times New Roman" w:hAnsi="Arial" w:cs="Arial"/>
                <w:b/>
                <w:bCs/>
                <w:sz w:val="18"/>
                <w:szCs w:val="18"/>
                <w:lang w:val="es-EC" w:eastAsia="es-EC"/>
              </w:rPr>
            </w:pPr>
          </w:p>
        </w:tc>
        <w:tc>
          <w:tcPr>
            <w:tcW w:w="6096" w:type="dxa"/>
            <w:tcBorders>
              <w:top w:val="nil"/>
              <w:left w:val="nil"/>
              <w:bottom w:val="nil"/>
              <w:right w:val="nil"/>
            </w:tcBorders>
            <w:shd w:val="clear" w:color="auto" w:fill="auto"/>
            <w:vAlign w:val="center"/>
            <w:hideMark/>
          </w:tcPr>
          <w:p w:rsidR="006C2BC2" w:rsidRPr="006C2BC2" w:rsidRDefault="006C2BC2" w:rsidP="006C2BC2">
            <w:pPr>
              <w:spacing w:before="60" w:after="6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Existe producto terminado que no se ha entregado</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r>
      <w:tr w:rsidR="006C2BC2" w:rsidRPr="00734F7B" w:rsidTr="006C2BC2">
        <w:trPr>
          <w:trHeight w:val="374"/>
        </w:trPr>
        <w:tc>
          <w:tcPr>
            <w:tcW w:w="582" w:type="dxa"/>
            <w:vMerge/>
            <w:tcBorders>
              <w:top w:val="single" w:sz="4" w:space="0" w:color="auto"/>
              <w:left w:val="single" w:sz="4" w:space="0" w:color="auto"/>
              <w:bottom w:val="single" w:sz="4" w:space="0" w:color="auto"/>
              <w:right w:val="single" w:sz="4" w:space="0" w:color="auto"/>
            </w:tcBorders>
            <w:vAlign w:val="center"/>
            <w:hideMark/>
          </w:tcPr>
          <w:p w:rsidR="006C2BC2" w:rsidRPr="006C2BC2" w:rsidRDefault="006C2BC2" w:rsidP="006C2BC2">
            <w:pPr>
              <w:spacing w:after="0" w:line="240" w:lineRule="auto"/>
              <w:rPr>
                <w:rFonts w:ascii="Arial" w:eastAsia="Times New Roman" w:hAnsi="Arial" w:cs="Arial"/>
                <w:b/>
                <w:bCs/>
                <w:sz w:val="18"/>
                <w:szCs w:val="18"/>
                <w:lang w:val="es-EC" w:eastAsia="es-EC"/>
              </w:rPr>
            </w:pPr>
          </w:p>
        </w:tc>
        <w:tc>
          <w:tcPr>
            <w:tcW w:w="6096" w:type="dxa"/>
            <w:tcBorders>
              <w:top w:val="single" w:sz="4" w:space="0" w:color="auto"/>
              <w:left w:val="nil"/>
              <w:bottom w:val="single" w:sz="4" w:space="0" w:color="auto"/>
              <w:right w:val="single" w:sz="4" w:space="0" w:color="auto"/>
            </w:tcBorders>
            <w:shd w:val="clear" w:color="auto" w:fill="auto"/>
            <w:vAlign w:val="center"/>
            <w:hideMark/>
          </w:tcPr>
          <w:p w:rsidR="006C2BC2" w:rsidRPr="006C2BC2" w:rsidRDefault="006C2BC2" w:rsidP="006C2BC2">
            <w:pPr>
              <w:spacing w:before="60" w:after="6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xml:space="preserve">Existen materiales de trabajo (cintas, sunchos, piola) en exceso en la Bodega </w:t>
            </w:r>
          </w:p>
        </w:tc>
        <w:tc>
          <w:tcPr>
            <w:tcW w:w="425" w:type="dxa"/>
            <w:tcBorders>
              <w:top w:val="nil"/>
              <w:left w:val="nil"/>
              <w:bottom w:val="single" w:sz="4" w:space="0" w:color="auto"/>
              <w:right w:val="single" w:sz="4" w:space="0" w:color="auto"/>
            </w:tcBorders>
            <w:shd w:val="clear" w:color="auto" w:fill="auto"/>
            <w:noWrap/>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r>
      <w:tr w:rsidR="006C2BC2" w:rsidRPr="00734F7B" w:rsidTr="006C2BC2">
        <w:trPr>
          <w:trHeight w:val="279"/>
        </w:trPr>
        <w:tc>
          <w:tcPr>
            <w:tcW w:w="582" w:type="dxa"/>
            <w:vMerge/>
            <w:tcBorders>
              <w:top w:val="single" w:sz="4" w:space="0" w:color="auto"/>
              <w:left w:val="single" w:sz="4" w:space="0" w:color="auto"/>
              <w:bottom w:val="single" w:sz="4" w:space="0" w:color="auto"/>
              <w:right w:val="single" w:sz="4" w:space="0" w:color="auto"/>
            </w:tcBorders>
            <w:vAlign w:val="center"/>
            <w:hideMark/>
          </w:tcPr>
          <w:p w:rsidR="006C2BC2" w:rsidRPr="006C2BC2" w:rsidRDefault="006C2BC2" w:rsidP="006C2BC2">
            <w:pPr>
              <w:spacing w:after="0" w:line="240" w:lineRule="auto"/>
              <w:rPr>
                <w:rFonts w:ascii="Arial" w:eastAsia="Times New Roman" w:hAnsi="Arial" w:cs="Arial"/>
                <w:b/>
                <w:bCs/>
                <w:sz w:val="18"/>
                <w:szCs w:val="18"/>
                <w:lang w:val="es-EC" w:eastAsia="es-EC"/>
              </w:rPr>
            </w:pPr>
          </w:p>
        </w:tc>
        <w:tc>
          <w:tcPr>
            <w:tcW w:w="6096" w:type="dxa"/>
            <w:tcBorders>
              <w:top w:val="nil"/>
              <w:left w:val="nil"/>
              <w:bottom w:val="single" w:sz="4" w:space="0" w:color="auto"/>
              <w:right w:val="single" w:sz="4" w:space="0" w:color="auto"/>
            </w:tcBorders>
            <w:shd w:val="clear" w:color="auto" w:fill="auto"/>
            <w:vAlign w:val="center"/>
            <w:hideMark/>
          </w:tcPr>
          <w:p w:rsidR="006C2BC2" w:rsidRPr="006C2BC2" w:rsidRDefault="006C2BC2" w:rsidP="006C2BC2">
            <w:pPr>
              <w:spacing w:before="60" w:after="6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xml:space="preserve">Existen herramientas de trabajo (pallets, cartones, burras) obsoletos en la Bodega </w:t>
            </w:r>
          </w:p>
        </w:tc>
        <w:tc>
          <w:tcPr>
            <w:tcW w:w="425" w:type="dxa"/>
            <w:tcBorders>
              <w:top w:val="nil"/>
              <w:left w:val="nil"/>
              <w:bottom w:val="single" w:sz="4" w:space="0" w:color="auto"/>
              <w:right w:val="single" w:sz="4" w:space="0" w:color="auto"/>
            </w:tcBorders>
            <w:shd w:val="clear" w:color="auto" w:fill="auto"/>
            <w:noWrap/>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r>
      <w:tr w:rsidR="006C2BC2" w:rsidRPr="00734F7B" w:rsidTr="006C2BC2">
        <w:trPr>
          <w:trHeight w:val="201"/>
        </w:trPr>
        <w:tc>
          <w:tcPr>
            <w:tcW w:w="582" w:type="dxa"/>
            <w:vMerge/>
            <w:tcBorders>
              <w:top w:val="single" w:sz="4" w:space="0" w:color="auto"/>
              <w:left w:val="single" w:sz="4" w:space="0" w:color="auto"/>
              <w:bottom w:val="single" w:sz="4" w:space="0" w:color="auto"/>
              <w:right w:val="single" w:sz="4" w:space="0" w:color="auto"/>
            </w:tcBorders>
            <w:vAlign w:val="center"/>
            <w:hideMark/>
          </w:tcPr>
          <w:p w:rsidR="006C2BC2" w:rsidRPr="006C2BC2" w:rsidRDefault="006C2BC2" w:rsidP="006C2BC2">
            <w:pPr>
              <w:spacing w:after="0" w:line="240" w:lineRule="auto"/>
              <w:rPr>
                <w:rFonts w:ascii="Arial" w:eastAsia="Times New Roman" w:hAnsi="Arial" w:cs="Arial"/>
                <w:b/>
                <w:bCs/>
                <w:sz w:val="18"/>
                <w:szCs w:val="18"/>
                <w:lang w:val="es-EC" w:eastAsia="es-EC"/>
              </w:rPr>
            </w:pPr>
          </w:p>
        </w:tc>
        <w:tc>
          <w:tcPr>
            <w:tcW w:w="6096" w:type="dxa"/>
            <w:tcBorders>
              <w:top w:val="nil"/>
              <w:left w:val="nil"/>
              <w:bottom w:val="single" w:sz="4" w:space="0" w:color="auto"/>
              <w:right w:val="single" w:sz="4" w:space="0" w:color="auto"/>
            </w:tcBorders>
            <w:shd w:val="clear" w:color="auto" w:fill="auto"/>
            <w:vAlign w:val="center"/>
            <w:hideMark/>
          </w:tcPr>
          <w:p w:rsidR="006C2BC2" w:rsidRPr="006C2BC2" w:rsidRDefault="006C2BC2" w:rsidP="006C2BC2">
            <w:pPr>
              <w:spacing w:before="60" w:after="6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Existe materia prima obsoleta en la Bodega</w:t>
            </w:r>
          </w:p>
        </w:tc>
        <w:tc>
          <w:tcPr>
            <w:tcW w:w="425" w:type="dxa"/>
            <w:tcBorders>
              <w:top w:val="nil"/>
              <w:left w:val="nil"/>
              <w:bottom w:val="single" w:sz="4" w:space="0" w:color="auto"/>
              <w:right w:val="single" w:sz="4" w:space="0" w:color="auto"/>
            </w:tcBorders>
            <w:shd w:val="clear" w:color="auto" w:fill="auto"/>
            <w:noWrap/>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r>
      <w:tr w:rsidR="006C2BC2" w:rsidRPr="00734F7B" w:rsidTr="006C2BC2">
        <w:trPr>
          <w:trHeight w:val="600"/>
        </w:trPr>
        <w:tc>
          <w:tcPr>
            <w:tcW w:w="58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6C2BC2" w:rsidRPr="004427FE" w:rsidRDefault="006C2BC2" w:rsidP="006C2BC2">
            <w:pPr>
              <w:spacing w:after="0" w:line="240" w:lineRule="auto"/>
              <w:jc w:val="center"/>
              <w:rPr>
                <w:rFonts w:ascii="Arial" w:eastAsia="Times New Roman" w:hAnsi="Arial" w:cs="Arial"/>
                <w:b/>
                <w:bCs/>
                <w:sz w:val="18"/>
                <w:szCs w:val="18"/>
                <w:lang w:eastAsia="es-EC"/>
              </w:rPr>
            </w:pPr>
            <w:r w:rsidRPr="004427FE">
              <w:rPr>
                <w:rFonts w:ascii="Arial" w:eastAsia="Times New Roman" w:hAnsi="Arial" w:cs="Arial"/>
                <w:b/>
                <w:bCs/>
                <w:sz w:val="18"/>
                <w:szCs w:val="18"/>
                <w:lang w:eastAsia="es-EC"/>
              </w:rPr>
              <w:t>ORDENAR</w:t>
            </w:r>
          </w:p>
        </w:tc>
        <w:tc>
          <w:tcPr>
            <w:tcW w:w="7513" w:type="dxa"/>
            <w:gridSpan w:val="4"/>
            <w:tcBorders>
              <w:top w:val="nil"/>
              <w:left w:val="nil"/>
              <w:bottom w:val="single" w:sz="4" w:space="0" w:color="auto"/>
              <w:right w:val="nil"/>
            </w:tcBorders>
            <w:shd w:val="clear" w:color="000000" w:fill="A5A5A5"/>
            <w:noWrap/>
            <w:vAlign w:val="center"/>
            <w:hideMark/>
          </w:tcPr>
          <w:p w:rsidR="006C2BC2" w:rsidRPr="006C2BC2" w:rsidRDefault="006C2BC2" w:rsidP="006C2BC2">
            <w:pPr>
              <w:spacing w:after="0" w:line="240" w:lineRule="auto"/>
              <w:rPr>
                <w:rFonts w:ascii="Arial" w:eastAsia="Times New Roman" w:hAnsi="Arial" w:cs="Arial"/>
                <w:b/>
                <w:bCs/>
                <w:i/>
                <w:iCs/>
                <w:color w:val="FFFFFF"/>
                <w:sz w:val="20"/>
                <w:szCs w:val="20"/>
                <w:lang w:val="es-EC" w:eastAsia="es-EC"/>
              </w:rPr>
            </w:pPr>
            <w:r w:rsidRPr="006C2BC2">
              <w:rPr>
                <w:rFonts w:ascii="Arial" w:eastAsia="Times New Roman" w:hAnsi="Arial" w:cs="Arial"/>
                <w:b/>
                <w:bCs/>
                <w:i/>
                <w:iCs/>
                <w:color w:val="FFFFFF"/>
                <w:sz w:val="20"/>
                <w:szCs w:val="20"/>
                <w:lang w:val="es-EC" w:eastAsia="es-EC"/>
              </w:rPr>
              <w:t>UN LUGAR PARA CADA COSA Y CADA COSA EN SU LUGAR</w:t>
            </w:r>
          </w:p>
        </w:tc>
      </w:tr>
      <w:tr w:rsidR="006C2BC2" w:rsidRPr="00734F7B" w:rsidTr="006C2BC2">
        <w:trPr>
          <w:trHeight w:val="186"/>
        </w:trPr>
        <w:tc>
          <w:tcPr>
            <w:tcW w:w="582" w:type="dxa"/>
            <w:vMerge/>
            <w:tcBorders>
              <w:top w:val="nil"/>
              <w:left w:val="single" w:sz="4" w:space="0" w:color="auto"/>
              <w:bottom w:val="single" w:sz="4" w:space="0" w:color="auto"/>
              <w:right w:val="single" w:sz="4" w:space="0" w:color="auto"/>
            </w:tcBorders>
            <w:vAlign w:val="center"/>
            <w:hideMark/>
          </w:tcPr>
          <w:p w:rsidR="006C2BC2" w:rsidRPr="006C2BC2" w:rsidRDefault="006C2BC2" w:rsidP="006C2BC2">
            <w:pPr>
              <w:spacing w:after="0" w:line="240" w:lineRule="auto"/>
              <w:rPr>
                <w:rFonts w:ascii="Arial" w:eastAsia="Times New Roman" w:hAnsi="Arial" w:cs="Arial"/>
                <w:b/>
                <w:bCs/>
                <w:sz w:val="18"/>
                <w:szCs w:val="18"/>
                <w:lang w:val="es-EC" w:eastAsia="es-EC"/>
              </w:rPr>
            </w:pPr>
          </w:p>
        </w:tc>
        <w:tc>
          <w:tcPr>
            <w:tcW w:w="6096" w:type="dxa"/>
            <w:tcBorders>
              <w:top w:val="nil"/>
              <w:left w:val="nil"/>
              <w:bottom w:val="single" w:sz="4" w:space="0" w:color="auto"/>
              <w:right w:val="single" w:sz="4" w:space="0" w:color="auto"/>
            </w:tcBorders>
            <w:shd w:val="clear" w:color="auto" w:fill="auto"/>
            <w:vAlign w:val="center"/>
            <w:hideMark/>
          </w:tcPr>
          <w:p w:rsidR="006C2BC2" w:rsidRPr="006C2BC2" w:rsidRDefault="006C2BC2" w:rsidP="006C2BC2">
            <w:pPr>
              <w:spacing w:before="60" w:after="6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xml:space="preserve">Están demarcados en el piso los espacios para materiales y equipos de trabajo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c>
          <w:tcPr>
            <w:tcW w:w="42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C2BC2" w:rsidRPr="006C2BC2" w:rsidRDefault="006C2BC2" w:rsidP="006C2BC2">
            <w:pPr>
              <w:spacing w:after="0" w:line="240" w:lineRule="auto"/>
              <w:jc w:val="center"/>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C2BC2" w:rsidRPr="006C2BC2" w:rsidRDefault="006C2BC2" w:rsidP="006C2BC2">
            <w:pPr>
              <w:spacing w:after="0" w:line="240" w:lineRule="auto"/>
              <w:jc w:val="center"/>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r>
      <w:tr w:rsidR="006C2BC2" w:rsidRPr="00734F7B" w:rsidTr="006C2BC2">
        <w:trPr>
          <w:trHeight w:val="278"/>
        </w:trPr>
        <w:tc>
          <w:tcPr>
            <w:tcW w:w="582" w:type="dxa"/>
            <w:vMerge/>
            <w:tcBorders>
              <w:top w:val="nil"/>
              <w:left w:val="single" w:sz="4" w:space="0" w:color="auto"/>
              <w:bottom w:val="single" w:sz="4" w:space="0" w:color="auto"/>
              <w:right w:val="single" w:sz="4" w:space="0" w:color="auto"/>
            </w:tcBorders>
            <w:vAlign w:val="center"/>
            <w:hideMark/>
          </w:tcPr>
          <w:p w:rsidR="006C2BC2" w:rsidRPr="006C2BC2" w:rsidRDefault="006C2BC2" w:rsidP="006C2BC2">
            <w:pPr>
              <w:spacing w:after="0" w:line="240" w:lineRule="auto"/>
              <w:rPr>
                <w:rFonts w:ascii="Arial" w:eastAsia="Times New Roman" w:hAnsi="Arial" w:cs="Arial"/>
                <w:b/>
                <w:bCs/>
                <w:sz w:val="18"/>
                <w:szCs w:val="18"/>
                <w:lang w:val="es-EC" w:eastAsia="es-EC"/>
              </w:rPr>
            </w:pPr>
          </w:p>
        </w:tc>
        <w:tc>
          <w:tcPr>
            <w:tcW w:w="6096" w:type="dxa"/>
            <w:tcBorders>
              <w:top w:val="nil"/>
              <w:left w:val="nil"/>
              <w:bottom w:val="single" w:sz="4" w:space="0" w:color="auto"/>
              <w:right w:val="single" w:sz="4" w:space="0" w:color="auto"/>
            </w:tcBorders>
            <w:shd w:val="clear" w:color="auto" w:fill="auto"/>
            <w:vAlign w:val="center"/>
            <w:hideMark/>
          </w:tcPr>
          <w:p w:rsidR="006C2BC2" w:rsidRPr="006C2BC2" w:rsidRDefault="006C2BC2" w:rsidP="006C2BC2">
            <w:pPr>
              <w:spacing w:before="60" w:after="6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Es fácil reconocer el lugar para cada herramienta de trabajo</w:t>
            </w:r>
          </w:p>
        </w:tc>
        <w:tc>
          <w:tcPr>
            <w:tcW w:w="425" w:type="dxa"/>
            <w:tcBorders>
              <w:top w:val="nil"/>
              <w:left w:val="nil"/>
              <w:bottom w:val="single" w:sz="4" w:space="0" w:color="auto"/>
              <w:right w:val="single" w:sz="4" w:space="0" w:color="auto"/>
            </w:tcBorders>
            <w:shd w:val="clear" w:color="auto" w:fill="auto"/>
            <w:noWrap/>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r>
      <w:tr w:rsidR="006C2BC2" w:rsidRPr="00734F7B" w:rsidTr="006C2BC2">
        <w:trPr>
          <w:trHeight w:val="381"/>
        </w:trPr>
        <w:tc>
          <w:tcPr>
            <w:tcW w:w="582" w:type="dxa"/>
            <w:vMerge/>
            <w:tcBorders>
              <w:top w:val="nil"/>
              <w:left w:val="single" w:sz="4" w:space="0" w:color="auto"/>
              <w:bottom w:val="single" w:sz="4" w:space="0" w:color="auto"/>
              <w:right w:val="single" w:sz="4" w:space="0" w:color="auto"/>
            </w:tcBorders>
            <w:vAlign w:val="center"/>
            <w:hideMark/>
          </w:tcPr>
          <w:p w:rsidR="006C2BC2" w:rsidRPr="006C2BC2" w:rsidRDefault="006C2BC2" w:rsidP="006C2BC2">
            <w:pPr>
              <w:spacing w:after="0" w:line="240" w:lineRule="auto"/>
              <w:rPr>
                <w:rFonts w:ascii="Arial" w:eastAsia="Times New Roman" w:hAnsi="Arial" w:cs="Arial"/>
                <w:b/>
                <w:bCs/>
                <w:sz w:val="18"/>
                <w:szCs w:val="18"/>
                <w:lang w:val="es-EC" w:eastAsia="es-EC"/>
              </w:rPr>
            </w:pPr>
          </w:p>
        </w:tc>
        <w:tc>
          <w:tcPr>
            <w:tcW w:w="6096" w:type="dxa"/>
            <w:tcBorders>
              <w:top w:val="nil"/>
              <w:left w:val="nil"/>
              <w:bottom w:val="nil"/>
              <w:right w:val="nil"/>
            </w:tcBorders>
            <w:shd w:val="clear" w:color="auto" w:fill="auto"/>
            <w:vAlign w:val="center"/>
            <w:hideMark/>
          </w:tcPr>
          <w:p w:rsidR="006C2BC2" w:rsidRPr="006C2BC2" w:rsidRDefault="006C2BC2" w:rsidP="006C2BC2">
            <w:pPr>
              <w:spacing w:before="60" w:after="6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xml:space="preserve">Están identificados los lugares para los materiales de trabajo </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r>
      <w:tr w:rsidR="006C2BC2" w:rsidRPr="00734F7B" w:rsidTr="006C2BC2">
        <w:trPr>
          <w:trHeight w:val="274"/>
        </w:trPr>
        <w:tc>
          <w:tcPr>
            <w:tcW w:w="582" w:type="dxa"/>
            <w:vMerge/>
            <w:tcBorders>
              <w:top w:val="nil"/>
              <w:left w:val="single" w:sz="4" w:space="0" w:color="auto"/>
              <w:bottom w:val="single" w:sz="4" w:space="0" w:color="auto"/>
              <w:right w:val="single" w:sz="4" w:space="0" w:color="auto"/>
            </w:tcBorders>
            <w:vAlign w:val="center"/>
            <w:hideMark/>
          </w:tcPr>
          <w:p w:rsidR="006C2BC2" w:rsidRPr="006C2BC2" w:rsidRDefault="006C2BC2" w:rsidP="006C2BC2">
            <w:pPr>
              <w:spacing w:after="0" w:line="240" w:lineRule="auto"/>
              <w:rPr>
                <w:rFonts w:ascii="Arial" w:eastAsia="Times New Roman" w:hAnsi="Arial" w:cs="Arial"/>
                <w:b/>
                <w:bCs/>
                <w:sz w:val="18"/>
                <w:szCs w:val="18"/>
                <w:lang w:val="es-EC" w:eastAsia="es-EC"/>
              </w:rPr>
            </w:pPr>
          </w:p>
        </w:tc>
        <w:tc>
          <w:tcPr>
            <w:tcW w:w="6096" w:type="dxa"/>
            <w:tcBorders>
              <w:top w:val="single" w:sz="4" w:space="0" w:color="auto"/>
              <w:left w:val="nil"/>
              <w:bottom w:val="single" w:sz="4" w:space="0" w:color="auto"/>
              <w:right w:val="single" w:sz="4" w:space="0" w:color="auto"/>
            </w:tcBorders>
            <w:shd w:val="clear" w:color="auto" w:fill="auto"/>
            <w:vAlign w:val="center"/>
            <w:hideMark/>
          </w:tcPr>
          <w:p w:rsidR="006C2BC2" w:rsidRPr="006C2BC2" w:rsidRDefault="006C2BC2" w:rsidP="006C2BC2">
            <w:pPr>
              <w:spacing w:before="60" w:after="6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Se encuentran las herramientas y materiales dentro de las áreas asignadas</w:t>
            </w:r>
          </w:p>
        </w:tc>
        <w:tc>
          <w:tcPr>
            <w:tcW w:w="425" w:type="dxa"/>
            <w:tcBorders>
              <w:top w:val="nil"/>
              <w:left w:val="nil"/>
              <w:bottom w:val="single" w:sz="4" w:space="0" w:color="auto"/>
              <w:right w:val="single" w:sz="4" w:space="0" w:color="auto"/>
            </w:tcBorders>
            <w:shd w:val="clear" w:color="auto" w:fill="auto"/>
            <w:noWrap/>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r>
      <w:tr w:rsidR="006C2BC2" w:rsidRPr="00734F7B" w:rsidTr="006C2BC2">
        <w:trPr>
          <w:trHeight w:val="250"/>
        </w:trPr>
        <w:tc>
          <w:tcPr>
            <w:tcW w:w="582" w:type="dxa"/>
            <w:vMerge/>
            <w:tcBorders>
              <w:top w:val="nil"/>
              <w:left w:val="single" w:sz="4" w:space="0" w:color="auto"/>
              <w:bottom w:val="single" w:sz="4" w:space="0" w:color="auto"/>
              <w:right w:val="single" w:sz="4" w:space="0" w:color="auto"/>
            </w:tcBorders>
            <w:vAlign w:val="center"/>
            <w:hideMark/>
          </w:tcPr>
          <w:p w:rsidR="006C2BC2" w:rsidRPr="006C2BC2" w:rsidRDefault="006C2BC2" w:rsidP="006C2BC2">
            <w:pPr>
              <w:spacing w:after="0" w:line="240" w:lineRule="auto"/>
              <w:rPr>
                <w:rFonts w:ascii="Arial" w:eastAsia="Times New Roman" w:hAnsi="Arial" w:cs="Arial"/>
                <w:b/>
                <w:bCs/>
                <w:sz w:val="18"/>
                <w:szCs w:val="18"/>
                <w:lang w:val="es-EC" w:eastAsia="es-EC"/>
              </w:rPr>
            </w:pPr>
          </w:p>
        </w:tc>
        <w:tc>
          <w:tcPr>
            <w:tcW w:w="6096" w:type="dxa"/>
            <w:tcBorders>
              <w:top w:val="nil"/>
              <w:left w:val="nil"/>
              <w:bottom w:val="single" w:sz="4" w:space="0" w:color="auto"/>
              <w:right w:val="single" w:sz="4" w:space="0" w:color="auto"/>
            </w:tcBorders>
            <w:shd w:val="clear" w:color="auto" w:fill="auto"/>
            <w:vAlign w:val="center"/>
            <w:hideMark/>
          </w:tcPr>
          <w:p w:rsidR="006C2BC2" w:rsidRPr="006C2BC2" w:rsidRDefault="006C2BC2" w:rsidP="006C2BC2">
            <w:pPr>
              <w:spacing w:before="60" w:after="6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Es fácil encontrar los elementos que se requieren para el trabajo</w:t>
            </w:r>
          </w:p>
        </w:tc>
        <w:tc>
          <w:tcPr>
            <w:tcW w:w="425" w:type="dxa"/>
            <w:tcBorders>
              <w:top w:val="nil"/>
              <w:left w:val="nil"/>
              <w:bottom w:val="single" w:sz="4" w:space="0" w:color="auto"/>
              <w:right w:val="single" w:sz="4" w:space="0" w:color="auto"/>
            </w:tcBorders>
            <w:shd w:val="clear" w:color="auto" w:fill="auto"/>
            <w:noWrap/>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r>
      <w:tr w:rsidR="006C2BC2" w:rsidRPr="004427FE" w:rsidTr="006C2BC2">
        <w:trPr>
          <w:trHeight w:val="555"/>
        </w:trPr>
        <w:tc>
          <w:tcPr>
            <w:tcW w:w="58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6C2BC2" w:rsidRPr="004427FE" w:rsidRDefault="006C2BC2" w:rsidP="006C2BC2">
            <w:pPr>
              <w:spacing w:after="0" w:line="240" w:lineRule="auto"/>
              <w:jc w:val="center"/>
              <w:rPr>
                <w:rFonts w:ascii="Arial" w:eastAsia="Times New Roman" w:hAnsi="Arial" w:cs="Arial"/>
                <w:b/>
                <w:bCs/>
                <w:sz w:val="18"/>
                <w:szCs w:val="18"/>
                <w:lang w:eastAsia="es-EC"/>
              </w:rPr>
            </w:pPr>
            <w:r w:rsidRPr="004427FE">
              <w:rPr>
                <w:rFonts w:ascii="Arial" w:eastAsia="Times New Roman" w:hAnsi="Arial" w:cs="Arial"/>
                <w:b/>
                <w:bCs/>
                <w:sz w:val="18"/>
                <w:szCs w:val="18"/>
                <w:lang w:eastAsia="es-EC"/>
              </w:rPr>
              <w:t>LIMPIAR</w:t>
            </w:r>
          </w:p>
        </w:tc>
        <w:tc>
          <w:tcPr>
            <w:tcW w:w="6096" w:type="dxa"/>
            <w:tcBorders>
              <w:top w:val="nil"/>
              <w:left w:val="nil"/>
              <w:bottom w:val="single" w:sz="4" w:space="0" w:color="auto"/>
              <w:right w:val="nil"/>
            </w:tcBorders>
            <w:shd w:val="clear" w:color="000000" w:fill="A5A5A5"/>
            <w:vAlign w:val="center"/>
            <w:hideMark/>
          </w:tcPr>
          <w:p w:rsidR="006C2BC2" w:rsidRPr="004427FE" w:rsidRDefault="006C2BC2" w:rsidP="006C2BC2">
            <w:pPr>
              <w:spacing w:after="0" w:line="240" w:lineRule="auto"/>
              <w:rPr>
                <w:rFonts w:ascii="Arial" w:eastAsia="Times New Roman" w:hAnsi="Arial" w:cs="Arial"/>
                <w:b/>
                <w:bCs/>
                <w:i/>
                <w:iCs/>
                <w:color w:val="FFFFFF"/>
                <w:sz w:val="20"/>
                <w:szCs w:val="20"/>
                <w:lang w:eastAsia="es-EC"/>
              </w:rPr>
            </w:pPr>
            <w:r w:rsidRPr="004427FE">
              <w:rPr>
                <w:rFonts w:ascii="Arial" w:eastAsia="Times New Roman" w:hAnsi="Arial" w:cs="Arial"/>
                <w:b/>
                <w:bCs/>
                <w:i/>
                <w:iCs/>
                <w:color w:val="FFFFFF"/>
                <w:sz w:val="20"/>
                <w:szCs w:val="20"/>
                <w:lang w:eastAsia="es-EC"/>
              </w:rPr>
              <w:t>PREVENIR SUCIEDAD Y DESORDEN</w:t>
            </w:r>
          </w:p>
        </w:tc>
        <w:tc>
          <w:tcPr>
            <w:tcW w:w="425" w:type="dxa"/>
            <w:tcBorders>
              <w:top w:val="nil"/>
              <w:left w:val="nil"/>
              <w:bottom w:val="nil"/>
              <w:right w:val="nil"/>
            </w:tcBorders>
            <w:shd w:val="clear" w:color="000000" w:fill="A5A5A5"/>
            <w:noWrap/>
            <w:vAlign w:val="center"/>
            <w:hideMark/>
          </w:tcPr>
          <w:p w:rsidR="006C2BC2" w:rsidRPr="004427FE" w:rsidRDefault="006C2BC2" w:rsidP="006C2BC2">
            <w:pPr>
              <w:spacing w:after="0" w:line="240" w:lineRule="auto"/>
              <w:rPr>
                <w:rFonts w:ascii="Arial" w:eastAsia="Times New Roman" w:hAnsi="Arial" w:cs="Arial"/>
                <w:color w:val="FFFFFF"/>
                <w:sz w:val="16"/>
                <w:szCs w:val="16"/>
                <w:lang w:eastAsia="es-EC"/>
              </w:rPr>
            </w:pPr>
            <w:r w:rsidRPr="004427FE">
              <w:rPr>
                <w:rFonts w:ascii="Arial" w:eastAsia="Times New Roman" w:hAnsi="Arial" w:cs="Arial"/>
                <w:color w:val="FFFFFF"/>
                <w:sz w:val="16"/>
                <w:szCs w:val="16"/>
                <w:lang w:eastAsia="es-EC"/>
              </w:rPr>
              <w:t> </w:t>
            </w:r>
          </w:p>
        </w:tc>
        <w:tc>
          <w:tcPr>
            <w:tcW w:w="425" w:type="dxa"/>
            <w:tcBorders>
              <w:top w:val="nil"/>
              <w:left w:val="nil"/>
              <w:bottom w:val="nil"/>
              <w:right w:val="nil"/>
            </w:tcBorders>
            <w:shd w:val="clear" w:color="000000" w:fill="A5A5A5"/>
            <w:noWrap/>
            <w:vAlign w:val="center"/>
            <w:hideMark/>
          </w:tcPr>
          <w:p w:rsidR="006C2BC2" w:rsidRPr="004427FE" w:rsidRDefault="006C2BC2" w:rsidP="006C2BC2">
            <w:pPr>
              <w:spacing w:after="0" w:line="240" w:lineRule="auto"/>
              <w:rPr>
                <w:rFonts w:ascii="Arial" w:eastAsia="Times New Roman" w:hAnsi="Arial" w:cs="Arial"/>
                <w:color w:val="FFFFFF"/>
                <w:sz w:val="16"/>
                <w:szCs w:val="16"/>
                <w:lang w:eastAsia="es-EC"/>
              </w:rPr>
            </w:pPr>
            <w:r w:rsidRPr="004427FE">
              <w:rPr>
                <w:rFonts w:ascii="Arial" w:eastAsia="Times New Roman" w:hAnsi="Arial" w:cs="Arial"/>
                <w:color w:val="FFFFFF"/>
                <w:sz w:val="16"/>
                <w:szCs w:val="16"/>
                <w:lang w:eastAsia="es-EC"/>
              </w:rPr>
              <w:t> </w:t>
            </w:r>
          </w:p>
        </w:tc>
        <w:tc>
          <w:tcPr>
            <w:tcW w:w="567" w:type="dxa"/>
            <w:tcBorders>
              <w:top w:val="nil"/>
              <w:left w:val="nil"/>
              <w:bottom w:val="nil"/>
              <w:right w:val="nil"/>
            </w:tcBorders>
            <w:shd w:val="clear" w:color="000000" w:fill="A5A5A5"/>
            <w:noWrap/>
            <w:vAlign w:val="center"/>
            <w:hideMark/>
          </w:tcPr>
          <w:p w:rsidR="006C2BC2" w:rsidRPr="004427FE" w:rsidRDefault="006C2BC2" w:rsidP="006C2BC2">
            <w:pPr>
              <w:spacing w:after="0" w:line="240" w:lineRule="auto"/>
              <w:rPr>
                <w:rFonts w:ascii="Arial" w:eastAsia="Times New Roman" w:hAnsi="Arial" w:cs="Arial"/>
                <w:color w:val="FFFFFF"/>
                <w:sz w:val="16"/>
                <w:szCs w:val="16"/>
                <w:lang w:eastAsia="es-EC"/>
              </w:rPr>
            </w:pPr>
            <w:r w:rsidRPr="004427FE">
              <w:rPr>
                <w:rFonts w:ascii="Arial" w:eastAsia="Times New Roman" w:hAnsi="Arial" w:cs="Arial"/>
                <w:color w:val="FFFFFF"/>
                <w:sz w:val="16"/>
                <w:szCs w:val="16"/>
                <w:lang w:eastAsia="es-EC"/>
              </w:rPr>
              <w:t> </w:t>
            </w:r>
          </w:p>
        </w:tc>
      </w:tr>
      <w:tr w:rsidR="006C2BC2" w:rsidRPr="00734F7B" w:rsidTr="006C2BC2">
        <w:trPr>
          <w:trHeight w:val="230"/>
        </w:trPr>
        <w:tc>
          <w:tcPr>
            <w:tcW w:w="582" w:type="dxa"/>
            <w:vMerge/>
            <w:tcBorders>
              <w:top w:val="nil"/>
              <w:left w:val="single" w:sz="4" w:space="0" w:color="auto"/>
              <w:bottom w:val="single" w:sz="4" w:space="0" w:color="auto"/>
              <w:right w:val="single" w:sz="4" w:space="0" w:color="auto"/>
            </w:tcBorders>
            <w:vAlign w:val="center"/>
            <w:hideMark/>
          </w:tcPr>
          <w:p w:rsidR="006C2BC2" w:rsidRPr="004427FE" w:rsidRDefault="006C2BC2" w:rsidP="006C2BC2">
            <w:pPr>
              <w:spacing w:after="0" w:line="240" w:lineRule="auto"/>
              <w:rPr>
                <w:rFonts w:ascii="Arial" w:eastAsia="Times New Roman" w:hAnsi="Arial" w:cs="Arial"/>
                <w:b/>
                <w:bCs/>
                <w:sz w:val="18"/>
                <w:szCs w:val="18"/>
                <w:lang w:eastAsia="es-EC"/>
              </w:rPr>
            </w:pPr>
          </w:p>
        </w:tc>
        <w:tc>
          <w:tcPr>
            <w:tcW w:w="6096" w:type="dxa"/>
            <w:tcBorders>
              <w:top w:val="nil"/>
              <w:left w:val="nil"/>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Se ha eliminado el polvo, suciedad y desechos de los pisos y paredes</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c>
          <w:tcPr>
            <w:tcW w:w="42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C2BC2" w:rsidRPr="006C2BC2" w:rsidRDefault="006C2BC2" w:rsidP="006C2BC2">
            <w:pPr>
              <w:spacing w:after="0" w:line="240" w:lineRule="auto"/>
              <w:jc w:val="center"/>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C2BC2" w:rsidRPr="006C2BC2" w:rsidRDefault="006C2BC2" w:rsidP="006C2BC2">
            <w:pPr>
              <w:spacing w:after="0" w:line="240" w:lineRule="auto"/>
              <w:jc w:val="center"/>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r>
      <w:tr w:rsidR="006C2BC2" w:rsidRPr="00734F7B" w:rsidTr="006C2BC2">
        <w:trPr>
          <w:trHeight w:val="417"/>
        </w:trPr>
        <w:tc>
          <w:tcPr>
            <w:tcW w:w="582" w:type="dxa"/>
            <w:vMerge/>
            <w:tcBorders>
              <w:top w:val="nil"/>
              <w:left w:val="single" w:sz="4" w:space="0" w:color="auto"/>
              <w:bottom w:val="single" w:sz="4" w:space="0" w:color="auto"/>
              <w:right w:val="single" w:sz="4" w:space="0" w:color="auto"/>
            </w:tcBorders>
            <w:vAlign w:val="center"/>
            <w:hideMark/>
          </w:tcPr>
          <w:p w:rsidR="006C2BC2" w:rsidRPr="006C2BC2" w:rsidRDefault="006C2BC2" w:rsidP="006C2BC2">
            <w:pPr>
              <w:spacing w:after="0" w:line="240" w:lineRule="auto"/>
              <w:rPr>
                <w:rFonts w:ascii="Arial" w:eastAsia="Times New Roman" w:hAnsi="Arial" w:cs="Arial"/>
                <w:b/>
                <w:bCs/>
                <w:sz w:val="18"/>
                <w:szCs w:val="18"/>
                <w:lang w:val="es-EC" w:eastAsia="es-EC"/>
              </w:rPr>
            </w:pPr>
          </w:p>
        </w:tc>
        <w:tc>
          <w:tcPr>
            <w:tcW w:w="6096" w:type="dxa"/>
            <w:tcBorders>
              <w:top w:val="nil"/>
              <w:left w:val="nil"/>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Se ha eliminado el polvo, suciedad y desechos de la Materia Prima</w:t>
            </w:r>
          </w:p>
        </w:tc>
        <w:tc>
          <w:tcPr>
            <w:tcW w:w="425" w:type="dxa"/>
            <w:tcBorders>
              <w:top w:val="nil"/>
              <w:left w:val="nil"/>
              <w:bottom w:val="single" w:sz="4" w:space="0" w:color="auto"/>
              <w:right w:val="single" w:sz="4" w:space="0" w:color="auto"/>
            </w:tcBorders>
            <w:shd w:val="clear" w:color="auto" w:fill="auto"/>
            <w:noWrap/>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r>
      <w:tr w:rsidR="006C2BC2" w:rsidRPr="00734F7B" w:rsidTr="006C2BC2">
        <w:trPr>
          <w:trHeight w:val="408"/>
        </w:trPr>
        <w:tc>
          <w:tcPr>
            <w:tcW w:w="582" w:type="dxa"/>
            <w:vMerge/>
            <w:tcBorders>
              <w:top w:val="nil"/>
              <w:left w:val="single" w:sz="4" w:space="0" w:color="auto"/>
              <w:bottom w:val="single" w:sz="4" w:space="0" w:color="auto"/>
              <w:right w:val="single" w:sz="4" w:space="0" w:color="auto"/>
            </w:tcBorders>
            <w:vAlign w:val="center"/>
            <w:hideMark/>
          </w:tcPr>
          <w:p w:rsidR="006C2BC2" w:rsidRPr="006C2BC2" w:rsidRDefault="006C2BC2" w:rsidP="006C2BC2">
            <w:pPr>
              <w:spacing w:after="0" w:line="240" w:lineRule="auto"/>
              <w:rPr>
                <w:rFonts w:ascii="Arial" w:eastAsia="Times New Roman" w:hAnsi="Arial" w:cs="Arial"/>
                <w:b/>
                <w:bCs/>
                <w:sz w:val="18"/>
                <w:szCs w:val="18"/>
                <w:lang w:val="es-EC" w:eastAsia="es-EC"/>
              </w:rPr>
            </w:pPr>
          </w:p>
        </w:tc>
        <w:tc>
          <w:tcPr>
            <w:tcW w:w="6096" w:type="dxa"/>
            <w:tcBorders>
              <w:top w:val="nil"/>
              <w:left w:val="nil"/>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Se ha eliminado el polvo, suciedad y desechos de las mesas de trabajo</w:t>
            </w:r>
          </w:p>
        </w:tc>
        <w:tc>
          <w:tcPr>
            <w:tcW w:w="425" w:type="dxa"/>
            <w:tcBorders>
              <w:top w:val="nil"/>
              <w:left w:val="nil"/>
              <w:bottom w:val="single" w:sz="4" w:space="0" w:color="auto"/>
              <w:right w:val="single" w:sz="4" w:space="0" w:color="auto"/>
            </w:tcBorders>
            <w:shd w:val="clear" w:color="auto" w:fill="auto"/>
            <w:noWrap/>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r>
      <w:tr w:rsidR="006C2BC2" w:rsidRPr="00734F7B" w:rsidTr="006C2BC2">
        <w:trPr>
          <w:trHeight w:val="416"/>
        </w:trPr>
        <w:tc>
          <w:tcPr>
            <w:tcW w:w="582" w:type="dxa"/>
            <w:vMerge/>
            <w:tcBorders>
              <w:top w:val="nil"/>
              <w:left w:val="single" w:sz="4" w:space="0" w:color="auto"/>
              <w:bottom w:val="single" w:sz="4" w:space="0" w:color="auto"/>
              <w:right w:val="single" w:sz="4" w:space="0" w:color="auto"/>
            </w:tcBorders>
            <w:vAlign w:val="center"/>
            <w:hideMark/>
          </w:tcPr>
          <w:p w:rsidR="006C2BC2" w:rsidRPr="006C2BC2" w:rsidRDefault="006C2BC2" w:rsidP="006C2BC2">
            <w:pPr>
              <w:spacing w:after="0" w:line="240" w:lineRule="auto"/>
              <w:rPr>
                <w:rFonts w:ascii="Arial" w:eastAsia="Times New Roman" w:hAnsi="Arial" w:cs="Arial"/>
                <w:b/>
                <w:bCs/>
                <w:sz w:val="18"/>
                <w:szCs w:val="18"/>
                <w:lang w:val="es-EC" w:eastAsia="es-EC"/>
              </w:rPr>
            </w:pPr>
          </w:p>
        </w:tc>
        <w:tc>
          <w:tcPr>
            <w:tcW w:w="6096" w:type="dxa"/>
            <w:tcBorders>
              <w:top w:val="nil"/>
              <w:left w:val="nil"/>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El ambiente de trabajo es confortable</w:t>
            </w:r>
          </w:p>
        </w:tc>
        <w:tc>
          <w:tcPr>
            <w:tcW w:w="425" w:type="dxa"/>
            <w:tcBorders>
              <w:top w:val="nil"/>
              <w:left w:val="nil"/>
              <w:bottom w:val="single" w:sz="4" w:space="0" w:color="auto"/>
              <w:right w:val="single" w:sz="4" w:space="0" w:color="auto"/>
            </w:tcBorders>
            <w:shd w:val="clear" w:color="auto" w:fill="auto"/>
            <w:noWrap/>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r>
      <w:tr w:rsidR="006C2BC2" w:rsidRPr="00734F7B" w:rsidTr="006C2BC2">
        <w:trPr>
          <w:trHeight w:val="421"/>
        </w:trPr>
        <w:tc>
          <w:tcPr>
            <w:tcW w:w="582" w:type="dxa"/>
            <w:vMerge/>
            <w:tcBorders>
              <w:top w:val="nil"/>
              <w:left w:val="single" w:sz="4" w:space="0" w:color="auto"/>
              <w:bottom w:val="single" w:sz="4" w:space="0" w:color="auto"/>
              <w:right w:val="single" w:sz="4" w:space="0" w:color="auto"/>
            </w:tcBorders>
            <w:vAlign w:val="center"/>
            <w:hideMark/>
          </w:tcPr>
          <w:p w:rsidR="006C2BC2" w:rsidRPr="006C2BC2" w:rsidRDefault="006C2BC2" w:rsidP="006C2BC2">
            <w:pPr>
              <w:spacing w:after="0" w:line="240" w:lineRule="auto"/>
              <w:rPr>
                <w:rFonts w:ascii="Arial" w:eastAsia="Times New Roman" w:hAnsi="Arial" w:cs="Arial"/>
                <w:b/>
                <w:bCs/>
                <w:sz w:val="18"/>
                <w:szCs w:val="18"/>
                <w:lang w:val="es-EC" w:eastAsia="es-EC"/>
              </w:rPr>
            </w:pPr>
          </w:p>
        </w:tc>
        <w:tc>
          <w:tcPr>
            <w:tcW w:w="6096" w:type="dxa"/>
            <w:tcBorders>
              <w:top w:val="nil"/>
              <w:left w:val="nil"/>
              <w:bottom w:val="single" w:sz="4" w:space="0" w:color="auto"/>
              <w:right w:val="single" w:sz="4" w:space="0" w:color="auto"/>
            </w:tcBorders>
            <w:shd w:val="clear" w:color="auto" w:fill="auto"/>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Los artículos utilizados para la limpieza tienen asignados un lugar adecuado</w:t>
            </w:r>
          </w:p>
        </w:tc>
        <w:tc>
          <w:tcPr>
            <w:tcW w:w="425" w:type="dxa"/>
            <w:tcBorders>
              <w:top w:val="nil"/>
              <w:left w:val="nil"/>
              <w:bottom w:val="single" w:sz="4" w:space="0" w:color="auto"/>
              <w:right w:val="single" w:sz="4" w:space="0" w:color="auto"/>
            </w:tcBorders>
            <w:shd w:val="clear" w:color="auto" w:fill="auto"/>
            <w:noWrap/>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r>
      <w:tr w:rsidR="006C2BC2" w:rsidRPr="00734F7B" w:rsidTr="006C2BC2">
        <w:trPr>
          <w:trHeight w:val="360"/>
        </w:trPr>
        <w:tc>
          <w:tcPr>
            <w:tcW w:w="582" w:type="dxa"/>
            <w:tcBorders>
              <w:top w:val="nil"/>
              <w:left w:val="nil"/>
              <w:bottom w:val="nil"/>
              <w:right w:val="nil"/>
            </w:tcBorders>
            <w:shd w:val="clear" w:color="auto" w:fill="auto"/>
            <w:noWrap/>
            <w:vAlign w:val="bottom"/>
            <w:hideMark/>
          </w:tcPr>
          <w:p w:rsidR="006C2BC2" w:rsidRPr="006C2BC2" w:rsidRDefault="006C2BC2" w:rsidP="006C2BC2">
            <w:pPr>
              <w:spacing w:after="0" w:line="240" w:lineRule="auto"/>
              <w:rPr>
                <w:rFonts w:ascii="Arial" w:eastAsia="Times New Roman" w:hAnsi="Arial" w:cs="Arial"/>
                <w:lang w:val="es-EC" w:eastAsia="es-EC"/>
              </w:rPr>
            </w:pPr>
          </w:p>
        </w:tc>
        <w:tc>
          <w:tcPr>
            <w:tcW w:w="6096" w:type="dxa"/>
            <w:tcBorders>
              <w:top w:val="nil"/>
              <w:left w:val="nil"/>
              <w:bottom w:val="nil"/>
              <w:right w:val="nil"/>
            </w:tcBorders>
            <w:shd w:val="clear" w:color="auto" w:fill="auto"/>
            <w:noWrap/>
            <w:vAlign w:val="bottom"/>
            <w:hideMark/>
          </w:tcPr>
          <w:p w:rsidR="006C2BC2" w:rsidRPr="006C2BC2" w:rsidRDefault="006C2BC2" w:rsidP="006C2BC2">
            <w:pPr>
              <w:spacing w:after="0" w:line="240" w:lineRule="auto"/>
              <w:rPr>
                <w:rFonts w:ascii="Arial" w:eastAsia="Times New Roman" w:hAnsi="Arial" w:cs="Arial"/>
                <w:sz w:val="16"/>
                <w:szCs w:val="16"/>
                <w:lang w:val="es-EC" w:eastAsia="es-EC"/>
              </w:rPr>
            </w:pPr>
          </w:p>
        </w:tc>
        <w:tc>
          <w:tcPr>
            <w:tcW w:w="425" w:type="dxa"/>
            <w:tcBorders>
              <w:top w:val="nil"/>
              <w:left w:val="nil"/>
              <w:bottom w:val="nil"/>
              <w:right w:val="nil"/>
            </w:tcBorders>
            <w:shd w:val="clear" w:color="auto" w:fill="auto"/>
            <w:noWrap/>
            <w:vAlign w:val="bottom"/>
            <w:hideMark/>
          </w:tcPr>
          <w:p w:rsidR="006C2BC2" w:rsidRPr="006C2BC2" w:rsidRDefault="006C2BC2" w:rsidP="006C2BC2">
            <w:pPr>
              <w:spacing w:after="0" w:line="240" w:lineRule="auto"/>
              <w:rPr>
                <w:rFonts w:ascii="Arial" w:eastAsia="Times New Roman" w:hAnsi="Arial" w:cs="Arial"/>
                <w:sz w:val="16"/>
                <w:szCs w:val="16"/>
                <w:lang w:val="es-EC" w:eastAsia="es-EC"/>
              </w:rPr>
            </w:pPr>
          </w:p>
        </w:tc>
        <w:tc>
          <w:tcPr>
            <w:tcW w:w="425" w:type="dxa"/>
            <w:tcBorders>
              <w:top w:val="nil"/>
              <w:left w:val="nil"/>
              <w:bottom w:val="nil"/>
              <w:right w:val="nil"/>
            </w:tcBorders>
            <w:shd w:val="clear" w:color="auto" w:fill="auto"/>
            <w:noWrap/>
            <w:vAlign w:val="bottom"/>
            <w:hideMark/>
          </w:tcPr>
          <w:p w:rsidR="006C2BC2" w:rsidRPr="006C2BC2" w:rsidRDefault="006C2BC2" w:rsidP="006C2BC2">
            <w:pPr>
              <w:spacing w:after="0" w:line="240" w:lineRule="auto"/>
              <w:rPr>
                <w:rFonts w:ascii="Arial" w:eastAsia="Times New Roman" w:hAnsi="Arial" w:cs="Arial"/>
                <w:sz w:val="16"/>
                <w:szCs w:val="16"/>
                <w:lang w:val="es-EC" w:eastAsia="es-EC"/>
              </w:rPr>
            </w:pPr>
          </w:p>
        </w:tc>
        <w:tc>
          <w:tcPr>
            <w:tcW w:w="567" w:type="dxa"/>
            <w:tcBorders>
              <w:top w:val="nil"/>
              <w:left w:val="nil"/>
              <w:bottom w:val="nil"/>
              <w:right w:val="nil"/>
            </w:tcBorders>
            <w:shd w:val="clear" w:color="auto" w:fill="auto"/>
            <w:noWrap/>
            <w:vAlign w:val="bottom"/>
            <w:hideMark/>
          </w:tcPr>
          <w:p w:rsidR="006C2BC2" w:rsidRPr="006C2BC2" w:rsidRDefault="006C2BC2" w:rsidP="006C2BC2">
            <w:pPr>
              <w:spacing w:after="0" w:line="240" w:lineRule="auto"/>
              <w:rPr>
                <w:rFonts w:ascii="Arial" w:eastAsia="Times New Roman" w:hAnsi="Arial" w:cs="Arial"/>
                <w:sz w:val="16"/>
                <w:szCs w:val="16"/>
                <w:lang w:val="es-EC" w:eastAsia="es-EC"/>
              </w:rPr>
            </w:pPr>
          </w:p>
        </w:tc>
      </w:tr>
      <w:tr w:rsidR="006C2BC2" w:rsidRPr="004427FE" w:rsidTr="006C2BC2">
        <w:trPr>
          <w:trHeight w:val="334"/>
        </w:trPr>
        <w:tc>
          <w:tcPr>
            <w:tcW w:w="582" w:type="dxa"/>
            <w:tcBorders>
              <w:top w:val="nil"/>
              <w:left w:val="nil"/>
              <w:bottom w:val="nil"/>
              <w:right w:val="nil"/>
            </w:tcBorders>
            <w:shd w:val="clear" w:color="auto" w:fill="auto"/>
            <w:noWrap/>
            <w:vAlign w:val="bottom"/>
            <w:hideMark/>
          </w:tcPr>
          <w:p w:rsidR="006C2BC2" w:rsidRPr="006C2BC2" w:rsidRDefault="006C2BC2" w:rsidP="006C2BC2">
            <w:pPr>
              <w:spacing w:after="0" w:line="240" w:lineRule="auto"/>
              <w:rPr>
                <w:rFonts w:ascii="Arial" w:eastAsia="Times New Roman" w:hAnsi="Arial" w:cs="Arial"/>
                <w:lang w:val="es-EC" w:eastAsia="es-EC"/>
              </w:rPr>
            </w:pPr>
          </w:p>
        </w:tc>
        <w:tc>
          <w:tcPr>
            <w:tcW w:w="6096" w:type="dxa"/>
            <w:tcBorders>
              <w:top w:val="nil"/>
              <w:left w:val="nil"/>
              <w:bottom w:val="nil"/>
              <w:right w:val="nil"/>
            </w:tcBorders>
            <w:shd w:val="clear" w:color="auto" w:fill="auto"/>
            <w:noWrap/>
            <w:vAlign w:val="center"/>
            <w:hideMark/>
          </w:tcPr>
          <w:p w:rsidR="006C2BC2" w:rsidRPr="004427FE" w:rsidRDefault="006C2BC2" w:rsidP="006C2BC2">
            <w:pPr>
              <w:spacing w:after="0" w:line="240" w:lineRule="auto"/>
              <w:jc w:val="right"/>
              <w:rPr>
                <w:rFonts w:ascii="Arial" w:eastAsia="Times New Roman" w:hAnsi="Arial" w:cs="Arial"/>
                <w:b/>
                <w:bCs/>
                <w:sz w:val="16"/>
                <w:szCs w:val="16"/>
                <w:lang w:eastAsia="es-EC"/>
              </w:rPr>
            </w:pPr>
            <w:r w:rsidRPr="004427FE">
              <w:rPr>
                <w:rFonts w:ascii="Arial" w:eastAsia="Times New Roman" w:hAnsi="Arial" w:cs="Arial"/>
                <w:b/>
                <w:bCs/>
                <w:sz w:val="16"/>
                <w:szCs w:val="16"/>
                <w:lang w:eastAsia="es-EC"/>
              </w:rPr>
              <w:t xml:space="preserve">TOTAL de las 3S </w:t>
            </w:r>
          </w:p>
        </w:tc>
        <w:tc>
          <w:tcPr>
            <w:tcW w:w="85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C2BC2" w:rsidRPr="004427FE" w:rsidRDefault="006C2BC2" w:rsidP="006C2BC2">
            <w:pPr>
              <w:spacing w:after="0" w:line="240" w:lineRule="auto"/>
              <w:jc w:val="center"/>
              <w:rPr>
                <w:rFonts w:ascii="Arial" w:eastAsia="Times New Roman" w:hAnsi="Arial" w:cs="Arial"/>
                <w:sz w:val="16"/>
                <w:szCs w:val="16"/>
                <w:lang w:eastAsia="es-EC"/>
              </w:rPr>
            </w:pPr>
            <w:r w:rsidRPr="004427FE">
              <w:rPr>
                <w:rFonts w:ascii="Arial" w:eastAsia="Times New Roman" w:hAnsi="Arial" w:cs="Arial"/>
                <w:sz w:val="16"/>
                <w:szCs w:val="16"/>
                <w:lang w:eastAsia="es-EC"/>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6C2BC2" w:rsidRPr="004427FE" w:rsidRDefault="006C2BC2" w:rsidP="006C2BC2">
            <w:pPr>
              <w:spacing w:after="0" w:line="240" w:lineRule="auto"/>
              <w:rPr>
                <w:rFonts w:ascii="Arial" w:eastAsia="Times New Roman" w:hAnsi="Arial" w:cs="Arial"/>
                <w:sz w:val="16"/>
                <w:szCs w:val="16"/>
                <w:lang w:eastAsia="es-EC"/>
              </w:rPr>
            </w:pPr>
            <w:r w:rsidRPr="004427FE">
              <w:rPr>
                <w:rFonts w:ascii="Arial" w:eastAsia="Times New Roman" w:hAnsi="Arial" w:cs="Arial"/>
                <w:sz w:val="16"/>
                <w:szCs w:val="16"/>
                <w:lang w:eastAsia="es-EC"/>
              </w:rPr>
              <w:t> </w:t>
            </w:r>
          </w:p>
        </w:tc>
      </w:tr>
    </w:tbl>
    <w:p w:rsidR="006C2BC2" w:rsidRDefault="006C2BC2" w:rsidP="006C2BC2">
      <w:pPr>
        <w:jc w:val="center"/>
        <w:rPr>
          <w:rFonts w:ascii="Arial" w:hAnsi="Arial" w:cs="Arial"/>
          <w:sz w:val="24"/>
          <w:szCs w:val="24"/>
        </w:rPr>
      </w:pPr>
    </w:p>
    <w:p w:rsidR="006C2BC2" w:rsidRDefault="006C2BC2" w:rsidP="006C2BC2">
      <w:pPr>
        <w:jc w:val="center"/>
        <w:rPr>
          <w:rFonts w:ascii="Arial" w:hAnsi="Arial" w:cs="Arial"/>
          <w:sz w:val="24"/>
          <w:szCs w:val="24"/>
        </w:rPr>
      </w:pPr>
    </w:p>
    <w:tbl>
      <w:tblPr>
        <w:tblW w:w="8095" w:type="dxa"/>
        <w:tblInd w:w="55" w:type="dxa"/>
        <w:tblCellMar>
          <w:left w:w="70" w:type="dxa"/>
          <w:right w:w="70" w:type="dxa"/>
        </w:tblCellMar>
        <w:tblLook w:val="04A0"/>
      </w:tblPr>
      <w:tblGrid>
        <w:gridCol w:w="582"/>
        <w:gridCol w:w="6096"/>
        <w:gridCol w:w="425"/>
        <w:gridCol w:w="425"/>
        <w:gridCol w:w="567"/>
      </w:tblGrid>
      <w:tr w:rsidR="006C2BC2" w:rsidRPr="004427FE" w:rsidTr="006C2BC2">
        <w:trPr>
          <w:trHeight w:val="512"/>
        </w:trPr>
        <w:tc>
          <w:tcPr>
            <w:tcW w:w="809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4427FE" w:rsidRDefault="006C2BC2" w:rsidP="006C2BC2">
            <w:pPr>
              <w:spacing w:after="0" w:line="240" w:lineRule="auto"/>
              <w:jc w:val="center"/>
              <w:rPr>
                <w:rFonts w:ascii="Arial" w:eastAsia="Times New Roman" w:hAnsi="Arial" w:cs="Arial"/>
                <w:b/>
                <w:bCs/>
                <w:sz w:val="24"/>
                <w:szCs w:val="24"/>
                <w:lang w:eastAsia="es-EC"/>
              </w:rPr>
            </w:pPr>
            <w:r w:rsidRPr="004427FE">
              <w:rPr>
                <w:rFonts w:ascii="Arial" w:eastAsia="Times New Roman" w:hAnsi="Arial" w:cs="Arial"/>
                <w:b/>
                <w:bCs/>
                <w:sz w:val="24"/>
                <w:szCs w:val="24"/>
                <w:lang w:eastAsia="es-EC"/>
              </w:rPr>
              <w:t>HOJA DE AUDITORÍA 5 "S"</w:t>
            </w:r>
          </w:p>
        </w:tc>
      </w:tr>
      <w:tr w:rsidR="006C2BC2" w:rsidRPr="004427FE" w:rsidTr="006C2BC2">
        <w:trPr>
          <w:trHeight w:val="420"/>
        </w:trPr>
        <w:tc>
          <w:tcPr>
            <w:tcW w:w="809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4427FE" w:rsidRDefault="006C2BC2" w:rsidP="006C2BC2">
            <w:pPr>
              <w:spacing w:after="0" w:line="240" w:lineRule="auto"/>
              <w:rPr>
                <w:rFonts w:ascii="Arial" w:eastAsia="Times New Roman" w:hAnsi="Arial" w:cs="Arial"/>
                <w:sz w:val="20"/>
                <w:szCs w:val="20"/>
                <w:lang w:eastAsia="es-EC"/>
              </w:rPr>
            </w:pPr>
            <w:r w:rsidRPr="004427FE">
              <w:rPr>
                <w:rFonts w:ascii="Arial" w:eastAsia="Times New Roman" w:hAnsi="Arial" w:cs="Arial"/>
                <w:sz w:val="24"/>
                <w:szCs w:val="24"/>
                <w:lang w:eastAsia="es-EC"/>
              </w:rPr>
              <w:t xml:space="preserve">          </w:t>
            </w:r>
            <w:r w:rsidRPr="004427FE">
              <w:rPr>
                <w:rFonts w:ascii="Arial" w:eastAsia="Times New Roman" w:hAnsi="Arial" w:cs="Arial"/>
                <w:sz w:val="20"/>
                <w:szCs w:val="20"/>
                <w:lang w:eastAsia="es-EC"/>
              </w:rPr>
              <w:t xml:space="preserve">Área: </w:t>
            </w:r>
            <w:r>
              <w:rPr>
                <w:rFonts w:ascii="Arial" w:eastAsia="Times New Roman" w:hAnsi="Arial" w:cs="Arial"/>
                <w:b/>
                <w:bCs/>
                <w:i/>
                <w:iCs/>
                <w:sz w:val="20"/>
                <w:szCs w:val="20"/>
                <w:lang w:eastAsia="es-EC"/>
              </w:rPr>
              <w:t>MANTENIMIENTO</w:t>
            </w:r>
            <w:r w:rsidRPr="004427FE">
              <w:rPr>
                <w:rFonts w:ascii="Arial" w:eastAsia="Times New Roman" w:hAnsi="Arial" w:cs="Arial"/>
                <w:sz w:val="20"/>
                <w:szCs w:val="20"/>
                <w:lang w:eastAsia="es-EC"/>
              </w:rPr>
              <w:t xml:space="preserve">         </w:t>
            </w:r>
            <w:r>
              <w:rPr>
                <w:rFonts w:ascii="Arial" w:eastAsia="Times New Roman" w:hAnsi="Arial" w:cs="Arial"/>
                <w:sz w:val="20"/>
                <w:szCs w:val="20"/>
                <w:lang w:eastAsia="es-EC"/>
              </w:rPr>
              <w:t xml:space="preserve">             </w:t>
            </w:r>
            <w:r w:rsidRPr="004427FE">
              <w:rPr>
                <w:rFonts w:ascii="Arial" w:eastAsia="Times New Roman" w:hAnsi="Arial" w:cs="Arial"/>
                <w:sz w:val="20"/>
                <w:szCs w:val="20"/>
                <w:lang w:eastAsia="es-EC"/>
              </w:rPr>
              <w:t xml:space="preserve">               Fecha:</w:t>
            </w:r>
          </w:p>
        </w:tc>
      </w:tr>
      <w:tr w:rsidR="006C2BC2" w:rsidRPr="004427FE" w:rsidTr="006C2BC2">
        <w:trPr>
          <w:trHeight w:val="255"/>
        </w:trPr>
        <w:tc>
          <w:tcPr>
            <w:tcW w:w="58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4427FE" w:rsidRDefault="006C2BC2" w:rsidP="006C2BC2">
            <w:pPr>
              <w:spacing w:after="0" w:line="240" w:lineRule="auto"/>
              <w:jc w:val="center"/>
              <w:rPr>
                <w:rFonts w:ascii="Arial" w:eastAsia="Times New Roman" w:hAnsi="Arial" w:cs="Arial"/>
                <w:b/>
                <w:bCs/>
                <w:sz w:val="18"/>
                <w:szCs w:val="18"/>
                <w:lang w:eastAsia="es-EC"/>
              </w:rPr>
            </w:pPr>
            <w:r w:rsidRPr="004427FE">
              <w:rPr>
                <w:rFonts w:ascii="Arial" w:eastAsia="Times New Roman" w:hAnsi="Arial" w:cs="Arial"/>
                <w:b/>
                <w:bCs/>
                <w:sz w:val="18"/>
                <w:szCs w:val="18"/>
                <w:lang w:eastAsia="es-EC"/>
              </w:rPr>
              <w:t>5 "S"</w:t>
            </w:r>
          </w:p>
        </w:tc>
        <w:tc>
          <w:tcPr>
            <w:tcW w:w="7513"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4427FE" w:rsidRDefault="006C2BC2" w:rsidP="006C2BC2">
            <w:pPr>
              <w:spacing w:after="0" w:line="240" w:lineRule="auto"/>
              <w:rPr>
                <w:rFonts w:ascii="Arial" w:eastAsia="Times New Roman" w:hAnsi="Arial" w:cs="Arial"/>
                <w:b/>
                <w:bCs/>
                <w:sz w:val="18"/>
                <w:szCs w:val="18"/>
                <w:lang w:eastAsia="es-EC"/>
              </w:rPr>
            </w:pPr>
            <w:r w:rsidRPr="004427FE">
              <w:rPr>
                <w:rFonts w:ascii="Arial" w:eastAsia="Times New Roman" w:hAnsi="Arial" w:cs="Arial"/>
                <w:b/>
                <w:bCs/>
                <w:sz w:val="18"/>
                <w:szCs w:val="18"/>
                <w:lang w:eastAsia="es-EC"/>
              </w:rPr>
              <w:t>Realizado por:</w:t>
            </w:r>
          </w:p>
        </w:tc>
      </w:tr>
      <w:tr w:rsidR="006C2BC2" w:rsidRPr="004427FE" w:rsidTr="006C2BC2">
        <w:trPr>
          <w:trHeight w:val="207"/>
        </w:trPr>
        <w:tc>
          <w:tcPr>
            <w:tcW w:w="582" w:type="dxa"/>
            <w:vMerge/>
            <w:tcBorders>
              <w:top w:val="single" w:sz="4" w:space="0" w:color="auto"/>
              <w:left w:val="single" w:sz="4" w:space="0" w:color="auto"/>
              <w:bottom w:val="single" w:sz="4" w:space="0" w:color="auto"/>
              <w:right w:val="single" w:sz="4" w:space="0" w:color="auto"/>
            </w:tcBorders>
            <w:vAlign w:val="center"/>
            <w:hideMark/>
          </w:tcPr>
          <w:p w:rsidR="006C2BC2" w:rsidRPr="004427FE" w:rsidRDefault="006C2BC2" w:rsidP="006C2BC2">
            <w:pPr>
              <w:spacing w:after="0" w:line="240" w:lineRule="auto"/>
              <w:rPr>
                <w:rFonts w:ascii="Arial" w:eastAsia="Times New Roman" w:hAnsi="Arial" w:cs="Arial"/>
                <w:b/>
                <w:bCs/>
                <w:sz w:val="18"/>
                <w:szCs w:val="18"/>
                <w:lang w:eastAsia="es-EC"/>
              </w:rPr>
            </w:pPr>
          </w:p>
        </w:tc>
        <w:tc>
          <w:tcPr>
            <w:tcW w:w="7513" w:type="dxa"/>
            <w:gridSpan w:val="4"/>
            <w:vMerge/>
            <w:tcBorders>
              <w:top w:val="single" w:sz="4" w:space="0" w:color="auto"/>
              <w:left w:val="single" w:sz="4" w:space="0" w:color="auto"/>
              <w:bottom w:val="single" w:sz="4" w:space="0" w:color="auto"/>
              <w:right w:val="single" w:sz="4" w:space="0" w:color="auto"/>
            </w:tcBorders>
            <w:vAlign w:val="center"/>
            <w:hideMark/>
          </w:tcPr>
          <w:p w:rsidR="006C2BC2" w:rsidRPr="004427FE" w:rsidRDefault="006C2BC2" w:rsidP="006C2BC2">
            <w:pPr>
              <w:spacing w:after="0" w:line="240" w:lineRule="auto"/>
              <w:rPr>
                <w:rFonts w:ascii="Arial" w:eastAsia="Times New Roman" w:hAnsi="Arial" w:cs="Arial"/>
                <w:b/>
                <w:bCs/>
                <w:sz w:val="18"/>
                <w:szCs w:val="18"/>
                <w:lang w:eastAsia="es-EC"/>
              </w:rPr>
            </w:pPr>
          </w:p>
        </w:tc>
      </w:tr>
      <w:tr w:rsidR="006C2BC2" w:rsidRPr="004427FE" w:rsidTr="006C2BC2">
        <w:trPr>
          <w:trHeight w:val="975"/>
        </w:trPr>
        <w:tc>
          <w:tcPr>
            <w:tcW w:w="582" w:type="dxa"/>
            <w:vMerge/>
            <w:tcBorders>
              <w:top w:val="single" w:sz="4" w:space="0" w:color="auto"/>
              <w:left w:val="single" w:sz="4" w:space="0" w:color="auto"/>
              <w:bottom w:val="single" w:sz="4" w:space="0" w:color="auto"/>
              <w:right w:val="single" w:sz="4" w:space="0" w:color="auto"/>
            </w:tcBorders>
            <w:vAlign w:val="center"/>
            <w:hideMark/>
          </w:tcPr>
          <w:p w:rsidR="006C2BC2" w:rsidRPr="004427FE" w:rsidRDefault="006C2BC2" w:rsidP="006C2BC2">
            <w:pPr>
              <w:spacing w:after="0" w:line="240" w:lineRule="auto"/>
              <w:rPr>
                <w:rFonts w:ascii="Arial" w:eastAsia="Times New Roman" w:hAnsi="Arial" w:cs="Arial"/>
                <w:b/>
                <w:bCs/>
                <w:sz w:val="18"/>
                <w:szCs w:val="18"/>
                <w:lang w:eastAsia="es-EC"/>
              </w:rPr>
            </w:pPr>
          </w:p>
        </w:tc>
        <w:tc>
          <w:tcPr>
            <w:tcW w:w="6096" w:type="dxa"/>
            <w:vMerge w:val="restart"/>
            <w:tcBorders>
              <w:top w:val="nil"/>
              <w:left w:val="single" w:sz="4" w:space="0" w:color="auto"/>
              <w:bottom w:val="single" w:sz="4" w:space="0" w:color="000000"/>
              <w:right w:val="single" w:sz="4" w:space="0" w:color="auto"/>
            </w:tcBorders>
            <w:shd w:val="clear" w:color="auto" w:fill="auto"/>
            <w:noWrap/>
            <w:hideMark/>
          </w:tcPr>
          <w:p w:rsidR="006C2BC2" w:rsidRPr="006C2BC2" w:rsidRDefault="00AC3B87" w:rsidP="006C2BC2">
            <w:pPr>
              <w:spacing w:after="0" w:line="240" w:lineRule="auto"/>
              <w:rPr>
                <w:rFonts w:ascii="Arial" w:eastAsia="Times New Roman" w:hAnsi="Arial" w:cs="Arial"/>
                <w:i/>
                <w:iCs/>
                <w:sz w:val="18"/>
                <w:szCs w:val="18"/>
                <w:lang w:val="es-EC" w:eastAsia="es-EC"/>
              </w:rPr>
            </w:pPr>
            <w:r w:rsidRPr="00AC3B87">
              <w:rPr>
                <w:rFonts w:ascii="Arial" w:eastAsia="Times New Roman" w:hAnsi="Arial" w:cs="Arial"/>
                <w:i/>
                <w:iCs/>
                <w:noProof/>
                <w:sz w:val="18"/>
                <w:szCs w:val="18"/>
              </w:rPr>
              <w:pict>
                <v:shape id="_x0000_s1082" type="#_x0000_t75" style="position:absolute;margin-left:225.5pt;margin-top:21.4pt;width:29.75pt;height:28.8pt;z-index:251640320;visibility:visible;mso-wrap-distance-bottom:.4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">
                  <v:imagedata r:id="rId116" o:title=""/>
                  <o:lock v:ext="edit" aspectratio="f"/>
                </v:shape>
              </w:pict>
            </w:r>
            <w:r w:rsidRPr="00AC3B87">
              <w:rPr>
                <w:rFonts w:ascii="Arial" w:eastAsia="Times New Roman" w:hAnsi="Arial" w:cs="Arial"/>
                <w:i/>
                <w:iCs/>
                <w:noProof/>
                <w:sz w:val="18"/>
                <w:szCs w:val="18"/>
              </w:rPr>
              <w:pict>
                <v:shape id="_x0000_s1081" type="#_x0000_t75" style="position:absolute;margin-left:136.25pt;margin-top:22.15pt;width:32.65pt;height:27.85pt;z-index:251639296;visibility:visible;mso-wrap-distance-right:9.09pt;mso-wrap-distance-bottom:.66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">
                  <v:imagedata r:id="rId117" o:title=""/>
                  <o:lock v:ext="edit" aspectratio="f"/>
                </v:shape>
              </w:pict>
            </w:r>
            <w:r w:rsidRPr="00AC3B87">
              <w:rPr>
                <w:rFonts w:ascii="Arial" w:eastAsia="Times New Roman" w:hAnsi="Arial" w:cs="Arial"/>
                <w:i/>
                <w:iCs/>
                <w:noProof/>
                <w:sz w:val="18"/>
                <w:szCs w:val="18"/>
                <w:lang w:eastAsia="es-EC"/>
              </w:rPr>
              <w:pict>
                <v:oval id="_x0000_s1072" style="position:absolute;margin-left:134.5pt;margin-top:20.65pt;width:36pt;height:31.5pt;z-index:251637248;mso-position-horizontal-relative:text;mso-position-vertical-relative:text" fillcolor="yellow" strokecolor="yellow"/>
              </w:pict>
            </w:r>
            <w:r w:rsidRPr="00AC3B87">
              <w:rPr>
                <w:rFonts w:ascii="Arial" w:eastAsia="Times New Roman" w:hAnsi="Arial" w:cs="Arial"/>
                <w:i/>
                <w:iCs/>
                <w:noProof/>
                <w:sz w:val="18"/>
                <w:szCs w:val="18"/>
                <w:lang w:eastAsia="es-EC"/>
              </w:rPr>
              <w:pict>
                <v:oval id="_x0000_s1073" style="position:absolute;margin-left:222.25pt;margin-top:20.65pt;width:36pt;height:31.5pt;z-index:251638272;mso-position-horizontal-relative:text;mso-position-vertical-relative:text" fillcolor="#00b050" strokecolor="#00b050"/>
              </w:pict>
            </w:r>
            <w:r w:rsidRPr="00AC3B87">
              <w:rPr>
                <w:rFonts w:ascii="Arial" w:eastAsia="Times New Roman" w:hAnsi="Arial" w:cs="Arial"/>
                <w:i/>
                <w:iCs/>
                <w:noProof/>
                <w:sz w:val="18"/>
                <w:szCs w:val="18"/>
              </w:rPr>
              <w:pict>
                <v:shape id="_x0000_s1080" type="#_x0000_t75" style="position:absolute;margin-left:41.75pt;margin-top:22.15pt;width:30.25pt;height:27.85pt;z-index:251636224;visibility:visible;mso-wrap-distance-right:9.24pt;mso-wrap-distance-bottom:.66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">
                  <v:imagedata r:id="rId118" o:title=""/>
                  <o:lock v:ext="edit" aspectratio="f"/>
                </v:shape>
              </w:pict>
            </w:r>
            <w:r w:rsidRPr="00AC3B87">
              <w:rPr>
                <w:rFonts w:ascii="Arial" w:eastAsia="Times New Roman" w:hAnsi="Arial" w:cs="Arial"/>
                <w:i/>
                <w:iCs/>
                <w:noProof/>
                <w:sz w:val="18"/>
                <w:szCs w:val="18"/>
                <w:lang w:eastAsia="es-EC"/>
              </w:rPr>
              <w:pict>
                <v:oval id="_x0000_s1071" style="position:absolute;margin-left:38.5pt;margin-top:20.65pt;width:36pt;height:31.5pt;z-index:251635200;mso-position-horizontal-relative:text;mso-position-vertical-relative:text" fillcolor="red" strokecolor="red"/>
              </w:pict>
            </w:r>
            <w:r w:rsidR="006C2BC2" w:rsidRPr="006C2BC2">
              <w:rPr>
                <w:rFonts w:ascii="Arial" w:eastAsia="Times New Roman" w:hAnsi="Arial" w:cs="Arial"/>
                <w:i/>
                <w:iCs/>
                <w:sz w:val="18"/>
                <w:szCs w:val="18"/>
                <w:lang w:val="es-EC" w:eastAsia="es-EC"/>
              </w:rPr>
              <w:t>1: Muy Mal             2: Mal           3: Aceptable         4: Bien        5: Muy Bien</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C2BC2" w:rsidRPr="004427FE" w:rsidRDefault="006C2BC2" w:rsidP="006C2BC2">
            <w:pPr>
              <w:spacing w:after="0" w:line="240" w:lineRule="auto"/>
              <w:jc w:val="center"/>
              <w:rPr>
                <w:rFonts w:ascii="Arial" w:eastAsia="Times New Roman" w:hAnsi="Arial" w:cs="Arial"/>
                <w:b/>
                <w:bCs/>
                <w:sz w:val="18"/>
                <w:szCs w:val="18"/>
                <w:lang w:eastAsia="es-EC"/>
              </w:rPr>
            </w:pPr>
            <w:r w:rsidRPr="004427FE">
              <w:rPr>
                <w:rFonts w:ascii="Arial" w:eastAsia="Times New Roman" w:hAnsi="Arial" w:cs="Arial"/>
                <w:b/>
                <w:bCs/>
                <w:sz w:val="18"/>
                <w:szCs w:val="18"/>
                <w:lang w:eastAsia="es-EC"/>
              </w:rPr>
              <w:t>Puntaje</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C2BC2" w:rsidRPr="004427FE" w:rsidRDefault="006C2BC2" w:rsidP="006C2BC2">
            <w:pPr>
              <w:spacing w:after="0" w:line="240" w:lineRule="auto"/>
              <w:jc w:val="center"/>
              <w:rPr>
                <w:rFonts w:ascii="Arial" w:eastAsia="Times New Roman" w:hAnsi="Arial" w:cs="Arial"/>
                <w:b/>
                <w:bCs/>
                <w:sz w:val="18"/>
                <w:szCs w:val="18"/>
                <w:lang w:eastAsia="es-EC"/>
              </w:rPr>
            </w:pPr>
            <w:r w:rsidRPr="004427FE">
              <w:rPr>
                <w:rFonts w:ascii="Arial" w:eastAsia="Times New Roman" w:hAnsi="Arial" w:cs="Arial"/>
                <w:b/>
                <w:bCs/>
                <w:sz w:val="18"/>
                <w:szCs w:val="18"/>
                <w:lang w:eastAsia="es-EC"/>
              </w:rPr>
              <w:t>Total de cada S</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C2BC2" w:rsidRPr="004427FE" w:rsidRDefault="006C2BC2" w:rsidP="006C2BC2">
            <w:pPr>
              <w:spacing w:after="0" w:line="240" w:lineRule="auto"/>
              <w:jc w:val="center"/>
              <w:rPr>
                <w:rFonts w:ascii="Arial" w:eastAsia="Times New Roman" w:hAnsi="Arial" w:cs="Arial"/>
                <w:b/>
                <w:bCs/>
                <w:sz w:val="18"/>
                <w:szCs w:val="18"/>
                <w:lang w:eastAsia="es-EC"/>
              </w:rPr>
            </w:pPr>
            <w:r w:rsidRPr="004427FE">
              <w:rPr>
                <w:rFonts w:ascii="Arial" w:eastAsia="Times New Roman" w:hAnsi="Arial" w:cs="Arial"/>
                <w:b/>
                <w:bCs/>
                <w:sz w:val="18"/>
                <w:szCs w:val="18"/>
                <w:lang w:eastAsia="es-EC"/>
              </w:rPr>
              <w:t>Calificación</w:t>
            </w:r>
          </w:p>
        </w:tc>
      </w:tr>
      <w:tr w:rsidR="006C2BC2" w:rsidRPr="004427FE" w:rsidTr="006C2BC2">
        <w:trPr>
          <w:trHeight w:val="376"/>
        </w:trPr>
        <w:tc>
          <w:tcPr>
            <w:tcW w:w="582" w:type="dxa"/>
            <w:vMerge/>
            <w:tcBorders>
              <w:top w:val="single" w:sz="4" w:space="0" w:color="auto"/>
              <w:left w:val="single" w:sz="4" w:space="0" w:color="auto"/>
              <w:bottom w:val="single" w:sz="4" w:space="0" w:color="auto"/>
              <w:right w:val="single" w:sz="4" w:space="0" w:color="auto"/>
            </w:tcBorders>
            <w:vAlign w:val="center"/>
            <w:hideMark/>
          </w:tcPr>
          <w:p w:rsidR="006C2BC2" w:rsidRPr="004427FE" w:rsidRDefault="006C2BC2" w:rsidP="006C2BC2">
            <w:pPr>
              <w:spacing w:after="0" w:line="240" w:lineRule="auto"/>
              <w:rPr>
                <w:rFonts w:ascii="Arial" w:eastAsia="Times New Roman" w:hAnsi="Arial" w:cs="Arial"/>
                <w:b/>
                <w:bCs/>
                <w:lang w:eastAsia="es-EC"/>
              </w:rPr>
            </w:pPr>
          </w:p>
        </w:tc>
        <w:tc>
          <w:tcPr>
            <w:tcW w:w="6096" w:type="dxa"/>
            <w:vMerge/>
            <w:tcBorders>
              <w:top w:val="nil"/>
              <w:left w:val="single" w:sz="4" w:space="0" w:color="auto"/>
              <w:bottom w:val="single" w:sz="4" w:space="0" w:color="000000"/>
              <w:right w:val="single" w:sz="4" w:space="0" w:color="auto"/>
            </w:tcBorders>
            <w:vAlign w:val="center"/>
            <w:hideMark/>
          </w:tcPr>
          <w:p w:rsidR="006C2BC2" w:rsidRPr="004427FE" w:rsidRDefault="006C2BC2" w:rsidP="006C2BC2">
            <w:pPr>
              <w:spacing w:after="0" w:line="240" w:lineRule="auto"/>
              <w:rPr>
                <w:rFonts w:ascii="Arial" w:eastAsia="Times New Roman" w:hAnsi="Arial" w:cs="Arial"/>
                <w:i/>
                <w:iCs/>
                <w:lang w:eastAsia="es-EC"/>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6C2BC2" w:rsidRPr="004427FE" w:rsidRDefault="006C2BC2" w:rsidP="006C2BC2">
            <w:pPr>
              <w:spacing w:after="0" w:line="240" w:lineRule="auto"/>
              <w:rPr>
                <w:rFonts w:ascii="Arial" w:eastAsia="Times New Roman" w:hAnsi="Arial" w:cs="Arial"/>
                <w:b/>
                <w:bCs/>
                <w:lang w:eastAsia="es-EC"/>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6C2BC2" w:rsidRPr="004427FE" w:rsidRDefault="006C2BC2" w:rsidP="006C2BC2">
            <w:pPr>
              <w:spacing w:after="0" w:line="240" w:lineRule="auto"/>
              <w:rPr>
                <w:rFonts w:ascii="Arial" w:eastAsia="Times New Roman" w:hAnsi="Arial" w:cs="Arial"/>
                <w:b/>
                <w:bCs/>
                <w:lang w:eastAsia="es-EC"/>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C2BC2" w:rsidRPr="004427FE" w:rsidRDefault="006C2BC2" w:rsidP="006C2BC2">
            <w:pPr>
              <w:spacing w:after="0" w:line="240" w:lineRule="auto"/>
              <w:rPr>
                <w:rFonts w:ascii="Arial" w:eastAsia="Times New Roman" w:hAnsi="Arial" w:cs="Arial"/>
                <w:b/>
                <w:bCs/>
                <w:lang w:eastAsia="es-EC"/>
              </w:rPr>
            </w:pPr>
          </w:p>
        </w:tc>
      </w:tr>
      <w:tr w:rsidR="006C2BC2" w:rsidRPr="00734F7B" w:rsidTr="006C2BC2">
        <w:trPr>
          <w:trHeight w:val="525"/>
        </w:trPr>
        <w:tc>
          <w:tcPr>
            <w:tcW w:w="582"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C2BC2" w:rsidRPr="004427FE" w:rsidRDefault="006C2BC2" w:rsidP="006C2BC2">
            <w:pPr>
              <w:spacing w:after="0" w:line="240" w:lineRule="auto"/>
              <w:jc w:val="center"/>
              <w:rPr>
                <w:rFonts w:ascii="Arial" w:eastAsia="Times New Roman" w:hAnsi="Arial" w:cs="Arial"/>
                <w:b/>
                <w:bCs/>
                <w:sz w:val="18"/>
                <w:szCs w:val="18"/>
                <w:lang w:eastAsia="es-EC"/>
              </w:rPr>
            </w:pPr>
            <w:r w:rsidRPr="005C4564">
              <w:rPr>
                <w:rFonts w:ascii="Arial" w:eastAsia="Times New Roman" w:hAnsi="Arial" w:cs="Arial"/>
                <w:b/>
                <w:bCs/>
                <w:sz w:val="18"/>
                <w:szCs w:val="18"/>
                <w:lang w:eastAsia="es-EC"/>
              </w:rPr>
              <w:t xml:space="preserve"> </w:t>
            </w:r>
            <w:r w:rsidRPr="004427FE">
              <w:rPr>
                <w:rFonts w:ascii="Arial" w:eastAsia="Times New Roman" w:hAnsi="Arial" w:cs="Arial"/>
                <w:b/>
                <w:bCs/>
                <w:sz w:val="18"/>
                <w:szCs w:val="18"/>
                <w:lang w:eastAsia="es-EC"/>
              </w:rPr>
              <w:t>ORGANIZAR</w:t>
            </w:r>
          </w:p>
        </w:tc>
        <w:tc>
          <w:tcPr>
            <w:tcW w:w="7513" w:type="dxa"/>
            <w:gridSpan w:val="4"/>
            <w:tcBorders>
              <w:top w:val="nil"/>
              <w:left w:val="nil"/>
              <w:bottom w:val="nil"/>
              <w:right w:val="nil"/>
            </w:tcBorders>
            <w:shd w:val="clear" w:color="000000" w:fill="A5A5A5"/>
            <w:noWrap/>
            <w:vAlign w:val="center"/>
            <w:hideMark/>
          </w:tcPr>
          <w:p w:rsidR="006C2BC2" w:rsidRPr="006C2BC2" w:rsidRDefault="006C2BC2" w:rsidP="006C2BC2">
            <w:pPr>
              <w:spacing w:after="0" w:line="240" w:lineRule="auto"/>
              <w:rPr>
                <w:rFonts w:ascii="Arial" w:eastAsia="Times New Roman" w:hAnsi="Arial" w:cs="Arial"/>
                <w:b/>
                <w:bCs/>
                <w:i/>
                <w:iCs/>
                <w:color w:val="FFFFFF"/>
                <w:sz w:val="20"/>
                <w:szCs w:val="20"/>
                <w:lang w:val="es-EC" w:eastAsia="es-EC"/>
              </w:rPr>
            </w:pPr>
            <w:r w:rsidRPr="006C2BC2">
              <w:rPr>
                <w:rFonts w:ascii="Arial" w:eastAsia="Times New Roman" w:hAnsi="Arial" w:cs="Arial"/>
                <w:b/>
                <w:bCs/>
                <w:i/>
                <w:iCs/>
                <w:color w:val="FFFFFF"/>
                <w:sz w:val="20"/>
                <w:szCs w:val="20"/>
                <w:lang w:val="es-EC" w:eastAsia="es-EC"/>
              </w:rPr>
              <w:t>ELIMINAR LO QUE NO NECESITO</w:t>
            </w:r>
          </w:p>
        </w:tc>
      </w:tr>
      <w:tr w:rsidR="006C2BC2" w:rsidRPr="00734F7B" w:rsidTr="006C2BC2">
        <w:trPr>
          <w:trHeight w:val="294"/>
        </w:trPr>
        <w:tc>
          <w:tcPr>
            <w:tcW w:w="582" w:type="dxa"/>
            <w:vMerge/>
            <w:tcBorders>
              <w:top w:val="single" w:sz="4" w:space="0" w:color="auto"/>
              <w:left w:val="single" w:sz="4" w:space="0" w:color="auto"/>
              <w:bottom w:val="single" w:sz="4" w:space="0" w:color="auto"/>
              <w:right w:val="single" w:sz="4" w:space="0" w:color="auto"/>
            </w:tcBorders>
            <w:vAlign w:val="center"/>
            <w:hideMark/>
          </w:tcPr>
          <w:p w:rsidR="006C2BC2" w:rsidRPr="006C2BC2" w:rsidRDefault="006C2BC2" w:rsidP="006C2BC2">
            <w:pPr>
              <w:spacing w:after="0" w:line="240" w:lineRule="auto"/>
              <w:rPr>
                <w:rFonts w:ascii="Arial" w:eastAsia="Times New Roman" w:hAnsi="Arial" w:cs="Arial"/>
                <w:b/>
                <w:bCs/>
                <w:sz w:val="18"/>
                <w:szCs w:val="18"/>
                <w:lang w:val="es-EC" w:eastAsia="es-EC"/>
              </w:rPr>
            </w:pPr>
          </w:p>
        </w:tc>
        <w:tc>
          <w:tcPr>
            <w:tcW w:w="6096" w:type="dxa"/>
            <w:tcBorders>
              <w:top w:val="single" w:sz="4" w:space="0" w:color="auto"/>
              <w:left w:val="nil"/>
              <w:bottom w:val="single" w:sz="4" w:space="0" w:color="auto"/>
              <w:right w:val="single" w:sz="4" w:space="0" w:color="auto"/>
            </w:tcBorders>
            <w:shd w:val="clear" w:color="auto" w:fill="auto"/>
            <w:vAlign w:val="center"/>
            <w:hideMark/>
          </w:tcPr>
          <w:p w:rsidR="006C2BC2" w:rsidRPr="006C2BC2" w:rsidRDefault="006C2BC2" w:rsidP="006C2BC2">
            <w:pPr>
              <w:spacing w:before="60" w:after="60" w:line="240" w:lineRule="auto"/>
              <w:rPr>
                <w:rFonts w:ascii="Arial" w:hAnsi="Arial" w:cs="Arial"/>
                <w:sz w:val="16"/>
                <w:szCs w:val="16"/>
                <w:lang w:val="es-EC"/>
              </w:rPr>
            </w:pPr>
            <w:r w:rsidRPr="006C2BC2">
              <w:rPr>
                <w:rFonts w:ascii="Arial" w:hAnsi="Arial" w:cs="Arial"/>
                <w:sz w:val="16"/>
                <w:szCs w:val="16"/>
                <w:lang w:val="es-EC"/>
              </w:rPr>
              <w:t>Existe material de trabajo en exceso(repuestos, insumos) en el taller</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c>
          <w:tcPr>
            <w:tcW w:w="42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C2BC2" w:rsidRPr="006C2BC2" w:rsidRDefault="006C2BC2" w:rsidP="006C2BC2">
            <w:pPr>
              <w:spacing w:after="0" w:line="240" w:lineRule="auto"/>
              <w:jc w:val="center"/>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C2BC2" w:rsidRPr="006C2BC2" w:rsidRDefault="006C2BC2" w:rsidP="006C2BC2">
            <w:pPr>
              <w:spacing w:after="0" w:line="240" w:lineRule="auto"/>
              <w:jc w:val="center"/>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r>
      <w:tr w:rsidR="006C2BC2" w:rsidRPr="00734F7B" w:rsidTr="006C2BC2">
        <w:trPr>
          <w:trHeight w:val="255"/>
        </w:trPr>
        <w:tc>
          <w:tcPr>
            <w:tcW w:w="582" w:type="dxa"/>
            <w:vMerge/>
            <w:tcBorders>
              <w:top w:val="single" w:sz="4" w:space="0" w:color="auto"/>
              <w:left w:val="single" w:sz="4" w:space="0" w:color="auto"/>
              <w:bottom w:val="single" w:sz="4" w:space="0" w:color="auto"/>
              <w:right w:val="single" w:sz="4" w:space="0" w:color="auto"/>
            </w:tcBorders>
            <w:vAlign w:val="center"/>
            <w:hideMark/>
          </w:tcPr>
          <w:p w:rsidR="006C2BC2" w:rsidRPr="006C2BC2" w:rsidRDefault="006C2BC2" w:rsidP="006C2BC2">
            <w:pPr>
              <w:spacing w:after="0" w:line="240" w:lineRule="auto"/>
              <w:rPr>
                <w:rFonts w:ascii="Arial" w:eastAsia="Times New Roman" w:hAnsi="Arial" w:cs="Arial"/>
                <w:b/>
                <w:bCs/>
                <w:sz w:val="18"/>
                <w:szCs w:val="18"/>
                <w:lang w:val="es-EC" w:eastAsia="es-EC"/>
              </w:rPr>
            </w:pPr>
          </w:p>
        </w:tc>
        <w:tc>
          <w:tcPr>
            <w:tcW w:w="6096" w:type="dxa"/>
            <w:tcBorders>
              <w:top w:val="nil"/>
              <w:left w:val="nil"/>
              <w:bottom w:val="nil"/>
              <w:right w:val="nil"/>
            </w:tcBorders>
            <w:shd w:val="clear" w:color="auto" w:fill="auto"/>
            <w:vAlign w:val="center"/>
            <w:hideMark/>
          </w:tcPr>
          <w:p w:rsidR="006C2BC2" w:rsidRPr="006C2BC2" w:rsidRDefault="006C2BC2" w:rsidP="006C2BC2">
            <w:pPr>
              <w:spacing w:before="60" w:after="60" w:line="240" w:lineRule="auto"/>
              <w:rPr>
                <w:rFonts w:ascii="Arial" w:hAnsi="Arial" w:cs="Arial"/>
                <w:sz w:val="16"/>
                <w:szCs w:val="16"/>
                <w:lang w:val="es-EC"/>
              </w:rPr>
            </w:pPr>
            <w:r w:rsidRPr="006C2BC2">
              <w:rPr>
                <w:rFonts w:ascii="Arial" w:hAnsi="Arial" w:cs="Arial"/>
                <w:sz w:val="16"/>
                <w:szCs w:val="16"/>
                <w:lang w:val="es-EC"/>
              </w:rPr>
              <w:t>Existe equipos arreglados que no se han entregado en el taller</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r>
      <w:tr w:rsidR="006C2BC2" w:rsidRPr="00734F7B" w:rsidTr="006C2BC2">
        <w:trPr>
          <w:trHeight w:val="374"/>
        </w:trPr>
        <w:tc>
          <w:tcPr>
            <w:tcW w:w="582" w:type="dxa"/>
            <w:vMerge/>
            <w:tcBorders>
              <w:top w:val="single" w:sz="4" w:space="0" w:color="auto"/>
              <w:left w:val="single" w:sz="4" w:space="0" w:color="auto"/>
              <w:bottom w:val="single" w:sz="4" w:space="0" w:color="auto"/>
              <w:right w:val="single" w:sz="4" w:space="0" w:color="auto"/>
            </w:tcBorders>
            <w:vAlign w:val="center"/>
            <w:hideMark/>
          </w:tcPr>
          <w:p w:rsidR="006C2BC2" w:rsidRPr="006C2BC2" w:rsidRDefault="006C2BC2" w:rsidP="006C2BC2">
            <w:pPr>
              <w:spacing w:after="0" w:line="240" w:lineRule="auto"/>
              <w:rPr>
                <w:rFonts w:ascii="Arial" w:eastAsia="Times New Roman" w:hAnsi="Arial" w:cs="Arial"/>
                <w:b/>
                <w:bCs/>
                <w:sz w:val="18"/>
                <w:szCs w:val="18"/>
                <w:lang w:val="es-EC" w:eastAsia="es-EC"/>
              </w:rPr>
            </w:pPr>
          </w:p>
        </w:tc>
        <w:tc>
          <w:tcPr>
            <w:tcW w:w="6096" w:type="dxa"/>
            <w:tcBorders>
              <w:top w:val="single" w:sz="4" w:space="0" w:color="auto"/>
              <w:left w:val="nil"/>
              <w:bottom w:val="single" w:sz="4" w:space="0" w:color="auto"/>
              <w:right w:val="single" w:sz="4" w:space="0" w:color="auto"/>
            </w:tcBorders>
            <w:shd w:val="clear" w:color="auto" w:fill="auto"/>
            <w:vAlign w:val="center"/>
            <w:hideMark/>
          </w:tcPr>
          <w:p w:rsidR="006C2BC2" w:rsidRPr="006C2BC2" w:rsidRDefault="006C2BC2" w:rsidP="006C2BC2">
            <w:pPr>
              <w:spacing w:before="60" w:after="60" w:line="240" w:lineRule="auto"/>
              <w:rPr>
                <w:rFonts w:ascii="Arial" w:hAnsi="Arial" w:cs="Arial"/>
                <w:sz w:val="16"/>
                <w:szCs w:val="16"/>
                <w:lang w:val="es-EC"/>
              </w:rPr>
            </w:pPr>
            <w:r w:rsidRPr="006C2BC2">
              <w:rPr>
                <w:rFonts w:ascii="Arial" w:hAnsi="Arial" w:cs="Arial"/>
                <w:sz w:val="16"/>
                <w:szCs w:val="16"/>
                <w:lang w:val="es-EC"/>
              </w:rPr>
              <w:t>Existe producto defectuoso en reparación en exceso en el taller</w:t>
            </w:r>
          </w:p>
        </w:tc>
        <w:tc>
          <w:tcPr>
            <w:tcW w:w="425" w:type="dxa"/>
            <w:tcBorders>
              <w:top w:val="nil"/>
              <w:left w:val="nil"/>
              <w:bottom w:val="single" w:sz="4" w:space="0" w:color="auto"/>
              <w:right w:val="single" w:sz="4" w:space="0" w:color="auto"/>
            </w:tcBorders>
            <w:shd w:val="clear" w:color="auto" w:fill="auto"/>
            <w:noWrap/>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r>
      <w:tr w:rsidR="006C2BC2" w:rsidRPr="00734F7B" w:rsidTr="006C2BC2">
        <w:trPr>
          <w:trHeight w:val="279"/>
        </w:trPr>
        <w:tc>
          <w:tcPr>
            <w:tcW w:w="582" w:type="dxa"/>
            <w:vMerge/>
            <w:tcBorders>
              <w:top w:val="single" w:sz="4" w:space="0" w:color="auto"/>
              <w:left w:val="single" w:sz="4" w:space="0" w:color="auto"/>
              <w:bottom w:val="single" w:sz="4" w:space="0" w:color="auto"/>
              <w:right w:val="single" w:sz="4" w:space="0" w:color="auto"/>
            </w:tcBorders>
            <w:vAlign w:val="center"/>
            <w:hideMark/>
          </w:tcPr>
          <w:p w:rsidR="006C2BC2" w:rsidRPr="006C2BC2" w:rsidRDefault="006C2BC2" w:rsidP="006C2BC2">
            <w:pPr>
              <w:spacing w:after="0" w:line="240" w:lineRule="auto"/>
              <w:rPr>
                <w:rFonts w:ascii="Arial" w:eastAsia="Times New Roman" w:hAnsi="Arial" w:cs="Arial"/>
                <w:b/>
                <w:bCs/>
                <w:sz w:val="18"/>
                <w:szCs w:val="18"/>
                <w:lang w:val="es-EC" w:eastAsia="es-EC"/>
              </w:rPr>
            </w:pPr>
          </w:p>
        </w:tc>
        <w:tc>
          <w:tcPr>
            <w:tcW w:w="6096" w:type="dxa"/>
            <w:tcBorders>
              <w:top w:val="nil"/>
              <w:left w:val="nil"/>
              <w:bottom w:val="single" w:sz="4" w:space="0" w:color="auto"/>
              <w:right w:val="single" w:sz="4" w:space="0" w:color="auto"/>
            </w:tcBorders>
            <w:shd w:val="clear" w:color="auto" w:fill="auto"/>
            <w:vAlign w:val="center"/>
            <w:hideMark/>
          </w:tcPr>
          <w:p w:rsidR="006C2BC2" w:rsidRPr="006C2BC2" w:rsidRDefault="006C2BC2" w:rsidP="006C2BC2">
            <w:pPr>
              <w:spacing w:before="60" w:after="60" w:line="240" w:lineRule="auto"/>
              <w:rPr>
                <w:rFonts w:ascii="Arial" w:hAnsi="Arial" w:cs="Arial"/>
                <w:sz w:val="16"/>
                <w:szCs w:val="16"/>
                <w:lang w:val="es-EC"/>
              </w:rPr>
            </w:pPr>
            <w:r w:rsidRPr="006C2BC2">
              <w:rPr>
                <w:rFonts w:ascii="Arial" w:hAnsi="Arial" w:cs="Arial"/>
                <w:sz w:val="16"/>
                <w:szCs w:val="16"/>
                <w:lang w:val="es-EC"/>
              </w:rPr>
              <w:t xml:space="preserve">Existen herramientas y/o equipos innecesarios en el Taller </w:t>
            </w:r>
          </w:p>
        </w:tc>
        <w:tc>
          <w:tcPr>
            <w:tcW w:w="425" w:type="dxa"/>
            <w:tcBorders>
              <w:top w:val="nil"/>
              <w:left w:val="nil"/>
              <w:bottom w:val="single" w:sz="4" w:space="0" w:color="auto"/>
              <w:right w:val="single" w:sz="4" w:space="0" w:color="auto"/>
            </w:tcBorders>
            <w:shd w:val="clear" w:color="auto" w:fill="auto"/>
            <w:noWrap/>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r>
      <w:tr w:rsidR="006C2BC2" w:rsidRPr="00734F7B" w:rsidTr="006C2BC2">
        <w:trPr>
          <w:trHeight w:val="201"/>
        </w:trPr>
        <w:tc>
          <w:tcPr>
            <w:tcW w:w="582" w:type="dxa"/>
            <w:vMerge/>
            <w:tcBorders>
              <w:top w:val="single" w:sz="4" w:space="0" w:color="auto"/>
              <w:left w:val="single" w:sz="4" w:space="0" w:color="auto"/>
              <w:bottom w:val="single" w:sz="4" w:space="0" w:color="auto"/>
              <w:right w:val="single" w:sz="4" w:space="0" w:color="auto"/>
            </w:tcBorders>
            <w:vAlign w:val="center"/>
            <w:hideMark/>
          </w:tcPr>
          <w:p w:rsidR="006C2BC2" w:rsidRPr="006C2BC2" w:rsidRDefault="006C2BC2" w:rsidP="006C2BC2">
            <w:pPr>
              <w:spacing w:after="0" w:line="240" w:lineRule="auto"/>
              <w:rPr>
                <w:rFonts w:ascii="Arial" w:eastAsia="Times New Roman" w:hAnsi="Arial" w:cs="Arial"/>
                <w:b/>
                <w:bCs/>
                <w:sz w:val="18"/>
                <w:szCs w:val="18"/>
                <w:lang w:val="es-EC" w:eastAsia="es-EC"/>
              </w:rPr>
            </w:pPr>
          </w:p>
        </w:tc>
        <w:tc>
          <w:tcPr>
            <w:tcW w:w="6096" w:type="dxa"/>
            <w:tcBorders>
              <w:top w:val="nil"/>
              <w:left w:val="nil"/>
              <w:bottom w:val="single" w:sz="4" w:space="0" w:color="auto"/>
              <w:right w:val="single" w:sz="4" w:space="0" w:color="auto"/>
            </w:tcBorders>
            <w:shd w:val="clear" w:color="auto" w:fill="auto"/>
            <w:vAlign w:val="center"/>
            <w:hideMark/>
          </w:tcPr>
          <w:p w:rsidR="006C2BC2" w:rsidRPr="006C2BC2" w:rsidRDefault="006C2BC2" w:rsidP="006C2BC2">
            <w:pPr>
              <w:spacing w:before="60" w:after="60" w:line="240" w:lineRule="auto"/>
              <w:rPr>
                <w:rFonts w:ascii="Arial" w:hAnsi="Arial" w:cs="Arial"/>
                <w:sz w:val="16"/>
                <w:szCs w:val="16"/>
                <w:lang w:val="es-EC"/>
              </w:rPr>
            </w:pPr>
            <w:r w:rsidRPr="006C2BC2">
              <w:rPr>
                <w:rFonts w:ascii="Arial" w:hAnsi="Arial" w:cs="Arial"/>
                <w:sz w:val="16"/>
                <w:szCs w:val="16"/>
                <w:lang w:val="es-EC"/>
              </w:rPr>
              <w:t>Existe material obsoleto en el Taller</w:t>
            </w:r>
          </w:p>
        </w:tc>
        <w:tc>
          <w:tcPr>
            <w:tcW w:w="425" w:type="dxa"/>
            <w:tcBorders>
              <w:top w:val="nil"/>
              <w:left w:val="nil"/>
              <w:bottom w:val="single" w:sz="4" w:space="0" w:color="auto"/>
              <w:right w:val="single" w:sz="4" w:space="0" w:color="auto"/>
            </w:tcBorders>
            <w:shd w:val="clear" w:color="auto" w:fill="auto"/>
            <w:noWrap/>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r>
      <w:tr w:rsidR="006C2BC2" w:rsidRPr="00734F7B" w:rsidTr="006C2BC2">
        <w:trPr>
          <w:trHeight w:val="600"/>
        </w:trPr>
        <w:tc>
          <w:tcPr>
            <w:tcW w:w="58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6C2BC2" w:rsidRPr="004427FE" w:rsidRDefault="006C2BC2" w:rsidP="006C2BC2">
            <w:pPr>
              <w:spacing w:after="0" w:line="240" w:lineRule="auto"/>
              <w:jc w:val="center"/>
              <w:rPr>
                <w:rFonts w:ascii="Arial" w:eastAsia="Times New Roman" w:hAnsi="Arial" w:cs="Arial"/>
                <w:b/>
                <w:bCs/>
                <w:sz w:val="18"/>
                <w:szCs w:val="18"/>
                <w:lang w:eastAsia="es-EC"/>
              </w:rPr>
            </w:pPr>
            <w:r w:rsidRPr="004427FE">
              <w:rPr>
                <w:rFonts w:ascii="Arial" w:eastAsia="Times New Roman" w:hAnsi="Arial" w:cs="Arial"/>
                <w:b/>
                <w:bCs/>
                <w:sz w:val="18"/>
                <w:szCs w:val="18"/>
                <w:lang w:eastAsia="es-EC"/>
              </w:rPr>
              <w:t>ORDENAR</w:t>
            </w:r>
          </w:p>
        </w:tc>
        <w:tc>
          <w:tcPr>
            <w:tcW w:w="7513" w:type="dxa"/>
            <w:gridSpan w:val="4"/>
            <w:tcBorders>
              <w:top w:val="nil"/>
              <w:left w:val="nil"/>
              <w:bottom w:val="single" w:sz="4" w:space="0" w:color="auto"/>
              <w:right w:val="nil"/>
            </w:tcBorders>
            <w:shd w:val="clear" w:color="000000" w:fill="A5A5A5"/>
            <w:noWrap/>
            <w:vAlign w:val="center"/>
            <w:hideMark/>
          </w:tcPr>
          <w:p w:rsidR="006C2BC2" w:rsidRPr="006C2BC2" w:rsidRDefault="006C2BC2" w:rsidP="006C2BC2">
            <w:pPr>
              <w:spacing w:after="0" w:line="240" w:lineRule="auto"/>
              <w:rPr>
                <w:rFonts w:ascii="Arial" w:eastAsia="Times New Roman" w:hAnsi="Arial" w:cs="Arial"/>
                <w:b/>
                <w:bCs/>
                <w:i/>
                <w:iCs/>
                <w:color w:val="FFFFFF"/>
                <w:sz w:val="20"/>
                <w:szCs w:val="20"/>
                <w:lang w:val="es-EC" w:eastAsia="es-EC"/>
              </w:rPr>
            </w:pPr>
            <w:r w:rsidRPr="006C2BC2">
              <w:rPr>
                <w:rFonts w:ascii="Arial" w:eastAsia="Times New Roman" w:hAnsi="Arial" w:cs="Arial"/>
                <w:b/>
                <w:bCs/>
                <w:i/>
                <w:iCs/>
                <w:color w:val="FFFFFF"/>
                <w:sz w:val="20"/>
                <w:szCs w:val="20"/>
                <w:lang w:val="es-EC" w:eastAsia="es-EC"/>
              </w:rPr>
              <w:t>UN LUGAR PARA CADA COSA Y CADA COSA EN SU LUGAR</w:t>
            </w:r>
          </w:p>
        </w:tc>
      </w:tr>
      <w:tr w:rsidR="006C2BC2" w:rsidRPr="00734F7B" w:rsidTr="006C2BC2">
        <w:trPr>
          <w:trHeight w:val="186"/>
        </w:trPr>
        <w:tc>
          <w:tcPr>
            <w:tcW w:w="582" w:type="dxa"/>
            <w:vMerge/>
            <w:tcBorders>
              <w:top w:val="nil"/>
              <w:left w:val="single" w:sz="4" w:space="0" w:color="auto"/>
              <w:bottom w:val="single" w:sz="4" w:space="0" w:color="auto"/>
              <w:right w:val="single" w:sz="4" w:space="0" w:color="auto"/>
            </w:tcBorders>
            <w:vAlign w:val="center"/>
            <w:hideMark/>
          </w:tcPr>
          <w:p w:rsidR="006C2BC2" w:rsidRPr="006C2BC2" w:rsidRDefault="006C2BC2" w:rsidP="006C2BC2">
            <w:pPr>
              <w:spacing w:after="0" w:line="240" w:lineRule="auto"/>
              <w:rPr>
                <w:rFonts w:ascii="Arial" w:eastAsia="Times New Roman" w:hAnsi="Arial" w:cs="Arial"/>
                <w:b/>
                <w:bCs/>
                <w:sz w:val="18"/>
                <w:szCs w:val="18"/>
                <w:lang w:val="es-EC" w:eastAsia="es-EC"/>
              </w:rPr>
            </w:pPr>
          </w:p>
        </w:tc>
        <w:tc>
          <w:tcPr>
            <w:tcW w:w="6096" w:type="dxa"/>
            <w:tcBorders>
              <w:top w:val="nil"/>
              <w:left w:val="nil"/>
              <w:bottom w:val="single" w:sz="4" w:space="0" w:color="auto"/>
              <w:right w:val="single" w:sz="4" w:space="0" w:color="auto"/>
            </w:tcBorders>
            <w:shd w:val="clear" w:color="auto" w:fill="auto"/>
            <w:vAlign w:val="center"/>
            <w:hideMark/>
          </w:tcPr>
          <w:p w:rsidR="006C2BC2" w:rsidRPr="006C2BC2" w:rsidRDefault="006C2BC2" w:rsidP="006C2BC2">
            <w:pPr>
              <w:spacing w:before="60" w:after="60" w:line="240" w:lineRule="auto"/>
              <w:rPr>
                <w:rFonts w:ascii="Arial" w:hAnsi="Arial" w:cs="Arial"/>
                <w:sz w:val="16"/>
                <w:szCs w:val="16"/>
                <w:lang w:val="es-EC"/>
              </w:rPr>
            </w:pPr>
            <w:r w:rsidRPr="006C2BC2">
              <w:rPr>
                <w:rFonts w:ascii="Arial" w:hAnsi="Arial" w:cs="Arial"/>
                <w:sz w:val="16"/>
                <w:szCs w:val="16"/>
                <w:lang w:val="es-EC"/>
              </w:rPr>
              <w:t xml:space="preserve">Están demarcados en el piso los espacios para materiales y mesas de trabajo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c>
          <w:tcPr>
            <w:tcW w:w="42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C2BC2" w:rsidRPr="006C2BC2" w:rsidRDefault="006C2BC2" w:rsidP="006C2BC2">
            <w:pPr>
              <w:spacing w:after="0" w:line="240" w:lineRule="auto"/>
              <w:jc w:val="center"/>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C2BC2" w:rsidRPr="006C2BC2" w:rsidRDefault="006C2BC2" w:rsidP="006C2BC2">
            <w:pPr>
              <w:spacing w:after="0" w:line="240" w:lineRule="auto"/>
              <w:jc w:val="center"/>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r>
      <w:tr w:rsidR="006C2BC2" w:rsidRPr="00734F7B" w:rsidTr="006C2BC2">
        <w:trPr>
          <w:trHeight w:val="278"/>
        </w:trPr>
        <w:tc>
          <w:tcPr>
            <w:tcW w:w="582" w:type="dxa"/>
            <w:vMerge/>
            <w:tcBorders>
              <w:top w:val="nil"/>
              <w:left w:val="single" w:sz="4" w:space="0" w:color="auto"/>
              <w:bottom w:val="single" w:sz="4" w:space="0" w:color="auto"/>
              <w:right w:val="single" w:sz="4" w:space="0" w:color="auto"/>
            </w:tcBorders>
            <w:vAlign w:val="center"/>
            <w:hideMark/>
          </w:tcPr>
          <w:p w:rsidR="006C2BC2" w:rsidRPr="006C2BC2" w:rsidRDefault="006C2BC2" w:rsidP="006C2BC2">
            <w:pPr>
              <w:spacing w:after="0" w:line="240" w:lineRule="auto"/>
              <w:rPr>
                <w:rFonts w:ascii="Arial" w:eastAsia="Times New Roman" w:hAnsi="Arial" w:cs="Arial"/>
                <w:b/>
                <w:bCs/>
                <w:sz w:val="18"/>
                <w:szCs w:val="18"/>
                <w:lang w:val="es-EC" w:eastAsia="es-EC"/>
              </w:rPr>
            </w:pPr>
          </w:p>
        </w:tc>
        <w:tc>
          <w:tcPr>
            <w:tcW w:w="6096" w:type="dxa"/>
            <w:tcBorders>
              <w:top w:val="nil"/>
              <w:left w:val="nil"/>
              <w:bottom w:val="single" w:sz="4" w:space="0" w:color="auto"/>
              <w:right w:val="single" w:sz="4" w:space="0" w:color="auto"/>
            </w:tcBorders>
            <w:shd w:val="clear" w:color="auto" w:fill="auto"/>
            <w:vAlign w:val="center"/>
            <w:hideMark/>
          </w:tcPr>
          <w:p w:rsidR="006C2BC2" w:rsidRPr="006C2BC2" w:rsidRDefault="006C2BC2" w:rsidP="006C2BC2">
            <w:pPr>
              <w:spacing w:before="60" w:after="60" w:line="240" w:lineRule="auto"/>
              <w:rPr>
                <w:rFonts w:ascii="Arial" w:hAnsi="Arial" w:cs="Arial"/>
                <w:sz w:val="16"/>
                <w:szCs w:val="16"/>
                <w:lang w:val="es-EC"/>
              </w:rPr>
            </w:pPr>
            <w:r w:rsidRPr="006C2BC2">
              <w:rPr>
                <w:rFonts w:ascii="Arial" w:hAnsi="Arial" w:cs="Arial"/>
                <w:sz w:val="16"/>
                <w:szCs w:val="16"/>
                <w:lang w:val="es-EC"/>
              </w:rPr>
              <w:t>Es fácil reconocer el lugar para cada herramienta de trabajo</w:t>
            </w:r>
          </w:p>
        </w:tc>
        <w:tc>
          <w:tcPr>
            <w:tcW w:w="425" w:type="dxa"/>
            <w:tcBorders>
              <w:top w:val="nil"/>
              <w:left w:val="nil"/>
              <w:bottom w:val="single" w:sz="4" w:space="0" w:color="auto"/>
              <w:right w:val="single" w:sz="4" w:space="0" w:color="auto"/>
            </w:tcBorders>
            <w:shd w:val="clear" w:color="auto" w:fill="auto"/>
            <w:noWrap/>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r>
      <w:tr w:rsidR="006C2BC2" w:rsidRPr="00734F7B" w:rsidTr="006C2BC2">
        <w:trPr>
          <w:trHeight w:val="381"/>
        </w:trPr>
        <w:tc>
          <w:tcPr>
            <w:tcW w:w="582" w:type="dxa"/>
            <w:vMerge/>
            <w:tcBorders>
              <w:top w:val="nil"/>
              <w:left w:val="single" w:sz="4" w:space="0" w:color="auto"/>
              <w:bottom w:val="single" w:sz="4" w:space="0" w:color="auto"/>
              <w:right w:val="single" w:sz="4" w:space="0" w:color="auto"/>
            </w:tcBorders>
            <w:vAlign w:val="center"/>
            <w:hideMark/>
          </w:tcPr>
          <w:p w:rsidR="006C2BC2" w:rsidRPr="006C2BC2" w:rsidRDefault="006C2BC2" w:rsidP="006C2BC2">
            <w:pPr>
              <w:spacing w:after="0" w:line="240" w:lineRule="auto"/>
              <w:rPr>
                <w:rFonts w:ascii="Arial" w:eastAsia="Times New Roman" w:hAnsi="Arial" w:cs="Arial"/>
                <w:b/>
                <w:bCs/>
                <w:sz w:val="18"/>
                <w:szCs w:val="18"/>
                <w:lang w:val="es-EC" w:eastAsia="es-EC"/>
              </w:rPr>
            </w:pPr>
          </w:p>
        </w:tc>
        <w:tc>
          <w:tcPr>
            <w:tcW w:w="6096" w:type="dxa"/>
            <w:tcBorders>
              <w:top w:val="nil"/>
              <w:left w:val="nil"/>
              <w:bottom w:val="nil"/>
              <w:right w:val="nil"/>
            </w:tcBorders>
            <w:shd w:val="clear" w:color="auto" w:fill="auto"/>
            <w:vAlign w:val="center"/>
            <w:hideMark/>
          </w:tcPr>
          <w:p w:rsidR="006C2BC2" w:rsidRPr="006C2BC2" w:rsidRDefault="006C2BC2" w:rsidP="006C2BC2">
            <w:pPr>
              <w:spacing w:before="60" w:after="60" w:line="240" w:lineRule="auto"/>
              <w:rPr>
                <w:rFonts w:ascii="Arial" w:hAnsi="Arial" w:cs="Arial"/>
                <w:sz w:val="16"/>
                <w:szCs w:val="16"/>
                <w:lang w:val="es-EC"/>
              </w:rPr>
            </w:pPr>
            <w:r w:rsidRPr="006C2BC2">
              <w:rPr>
                <w:rFonts w:ascii="Arial" w:hAnsi="Arial" w:cs="Arial"/>
                <w:sz w:val="16"/>
                <w:szCs w:val="16"/>
                <w:lang w:val="es-EC"/>
              </w:rPr>
              <w:t xml:space="preserve">Están identificados los lugares para los materiales de trabajo </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r>
      <w:tr w:rsidR="006C2BC2" w:rsidRPr="00734F7B" w:rsidTr="006C2BC2">
        <w:trPr>
          <w:trHeight w:val="274"/>
        </w:trPr>
        <w:tc>
          <w:tcPr>
            <w:tcW w:w="582" w:type="dxa"/>
            <w:vMerge/>
            <w:tcBorders>
              <w:top w:val="nil"/>
              <w:left w:val="single" w:sz="4" w:space="0" w:color="auto"/>
              <w:bottom w:val="single" w:sz="4" w:space="0" w:color="auto"/>
              <w:right w:val="single" w:sz="4" w:space="0" w:color="auto"/>
            </w:tcBorders>
            <w:vAlign w:val="center"/>
            <w:hideMark/>
          </w:tcPr>
          <w:p w:rsidR="006C2BC2" w:rsidRPr="006C2BC2" w:rsidRDefault="006C2BC2" w:rsidP="006C2BC2">
            <w:pPr>
              <w:spacing w:after="0" w:line="240" w:lineRule="auto"/>
              <w:rPr>
                <w:rFonts w:ascii="Arial" w:eastAsia="Times New Roman" w:hAnsi="Arial" w:cs="Arial"/>
                <w:b/>
                <w:bCs/>
                <w:sz w:val="18"/>
                <w:szCs w:val="18"/>
                <w:lang w:val="es-EC" w:eastAsia="es-EC"/>
              </w:rPr>
            </w:pPr>
          </w:p>
        </w:tc>
        <w:tc>
          <w:tcPr>
            <w:tcW w:w="6096" w:type="dxa"/>
            <w:tcBorders>
              <w:top w:val="single" w:sz="4" w:space="0" w:color="auto"/>
              <w:left w:val="nil"/>
              <w:bottom w:val="single" w:sz="4" w:space="0" w:color="auto"/>
              <w:right w:val="single" w:sz="4" w:space="0" w:color="auto"/>
            </w:tcBorders>
            <w:shd w:val="clear" w:color="auto" w:fill="auto"/>
            <w:vAlign w:val="center"/>
            <w:hideMark/>
          </w:tcPr>
          <w:p w:rsidR="006C2BC2" w:rsidRPr="006C2BC2" w:rsidRDefault="006C2BC2" w:rsidP="006C2BC2">
            <w:pPr>
              <w:spacing w:before="60" w:after="60" w:line="240" w:lineRule="auto"/>
              <w:rPr>
                <w:rFonts w:ascii="Arial" w:hAnsi="Arial" w:cs="Arial"/>
                <w:sz w:val="16"/>
                <w:szCs w:val="16"/>
                <w:lang w:val="es-EC"/>
              </w:rPr>
            </w:pPr>
            <w:r w:rsidRPr="006C2BC2">
              <w:rPr>
                <w:rFonts w:ascii="Arial" w:hAnsi="Arial" w:cs="Arial"/>
                <w:sz w:val="16"/>
                <w:szCs w:val="16"/>
                <w:lang w:val="es-EC"/>
              </w:rPr>
              <w:t>Se encuentran las herramientas y materiales dentro de las áreas asignadas</w:t>
            </w:r>
          </w:p>
        </w:tc>
        <w:tc>
          <w:tcPr>
            <w:tcW w:w="425" w:type="dxa"/>
            <w:tcBorders>
              <w:top w:val="nil"/>
              <w:left w:val="nil"/>
              <w:bottom w:val="single" w:sz="4" w:space="0" w:color="auto"/>
              <w:right w:val="single" w:sz="4" w:space="0" w:color="auto"/>
            </w:tcBorders>
            <w:shd w:val="clear" w:color="auto" w:fill="auto"/>
            <w:noWrap/>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r>
      <w:tr w:rsidR="006C2BC2" w:rsidRPr="00734F7B" w:rsidTr="006C2BC2">
        <w:trPr>
          <w:trHeight w:val="250"/>
        </w:trPr>
        <w:tc>
          <w:tcPr>
            <w:tcW w:w="582" w:type="dxa"/>
            <w:vMerge/>
            <w:tcBorders>
              <w:top w:val="nil"/>
              <w:left w:val="single" w:sz="4" w:space="0" w:color="auto"/>
              <w:bottom w:val="single" w:sz="4" w:space="0" w:color="auto"/>
              <w:right w:val="single" w:sz="4" w:space="0" w:color="auto"/>
            </w:tcBorders>
            <w:vAlign w:val="center"/>
            <w:hideMark/>
          </w:tcPr>
          <w:p w:rsidR="006C2BC2" w:rsidRPr="006C2BC2" w:rsidRDefault="006C2BC2" w:rsidP="006C2BC2">
            <w:pPr>
              <w:spacing w:after="0" w:line="240" w:lineRule="auto"/>
              <w:rPr>
                <w:rFonts w:ascii="Arial" w:eastAsia="Times New Roman" w:hAnsi="Arial" w:cs="Arial"/>
                <w:b/>
                <w:bCs/>
                <w:sz w:val="18"/>
                <w:szCs w:val="18"/>
                <w:lang w:val="es-EC" w:eastAsia="es-EC"/>
              </w:rPr>
            </w:pPr>
          </w:p>
        </w:tc>
        <w:tc>
          <w:tcPr>
            <w:tcW w:w="6096" w:type="dxa"/>
            <w:tcBorders>
              <w:top w:val="nil"/>
              <w:left w:val="nil"/>
              <w:bottom w:val="single" w:sz="4" w:space="0" w:color="auto"/>
              <w:right w:val="single" w:sz="4" w:space="0" w:color="auto"/>
            </w:tcBorders>
            <w:shd w:val="clear" w:color="auto" w:fill="auto"/>
            <w:vAlign w:val="center"/>
            <w:hideMark/>
          </w:tcPr>
          <w:p w:rsidR="006C2BC2" w:rsidRPr="006C2BC2" w:rsidRDefault="006C2BC2" w:rsidP="006C2BC2">
            <w:pPr>
              <w:spacing w:before="60" w:after="60" w:line="240" w:lineRule="auto"/>
              <w:rPr>
                <w:rFonts w:ascii="Arial" w:hAnsi="Arial" w:cs="Arial"/>
                <w:sz w:val="16"/>
                <w:szCs w:val="16"/>
                <w:lang w:val="es-EC"/>
              </w:rPr>
            </w:pPr>
            <w:r w:rsidRPr="006C2BC2">
              <w:rPr>
                <w:rFonts w:ascii="Arial" w:hAnsi="Arial" w:cs="Arial"/>
                <w:sz w:val="16"/>
                <w:szCs w:val="16"/>
                <w:lang w:val="es-EC"/>
              </w:rPr>
              <w:t>Es fácil encontrar los elementos que se requieren para el trabajo</w:t>
            </w:r>
          </w:p>
        </w:tc>
        <w:tc>
          <w:tcPr>
            <w:tcW w:w="425" w:type="dxa"/>
            <w:tcBorders>
              <w:top w:val="nil"/>
              <w:left w:val="nil"/>
              <w:bottom w:val="single" w:sz="4" w:space="0" w:color="auto"/>
              <w:right w:val="single" w:sz="4" w:space="0" w:color="auto"/>
            </w:tcBorders>
            <w:shd w:val="clear" w:color="auto" w:fill="auto"/>
            <w:noWrap/>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r>
      <w:tr w:rsidR="006C2BC2" w:rsidRPr="004427FE" w:rsidTr="006C2BC2">
        <w:trPr>
          <w:trHeight w:val="555"/>
        </w:trPr>
        <w:tc>
          <w:tcPr>
            <w:tcW w:w="58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6C2BC2" w:rsidRPr="004427FE" w:rsidRDefault="006C2BC2" w:rsidP="006C2BC2">
            <w:pPr>
              <w:spacing w:after="0" w:line="240" w:lineRule="auto"/>
              <w:jc w:val="center"/>
              <w:rPr>
                <w:rFonts w:ascii="Arial" w:eastAsia="Times New Roman" w:hAnsi="Arial" w:cs="Arial"/>
                <w:b/>
                <w:bCs/>
                <w:sz w:val="18"/>
                <w:szCs w:val="18"/>
                <w:lang w:eastAsia="es-EC"/>
              </w:rPr>
            </w:pPr>
            <w:r w:rsidRPr="004427FE">
              <w:rPr>
                <w:rFonts w:ascii="Arial" w:eastAsia="Times New Roman" w:hAnsi="Arial" w:cs="Arial"/>
                <w:b/>
                <w:bCs/>
                <w:sz w:val="18"/>
                <w:szCs w:val="18"/>
                <w:lang w:eastAsia="es-EC"/>
              </w:rPr>
              <w:t>LIMPIAR</w:t>
            </w:r>
          </w:p>
        </w:tc>
        <w:tc>
          <w:tcPr>
            <w:tcW w:w="6096" w:type="dxa"/>
            <w:tcBorders>
              <w:top w:val="nil"/>
              <w:left w:val="nil"/>
              <w:bottom w:val="single" w:sz="4" w:space="0" w:color="auto"/>
              <w:right w:val="nil"/>
            </w:tcBorders>
            <w:shd w:val="clear" w:color="000000" w:fill="A5A5A5"/>
            <w:vAlign w:val="center"/>
            <w:hideMark/>
          </w:tcPr>
          <w:p w:rsidR="006C2BC2" w:rsidRPr="004427FE" w:rsidRDefault="006C2BC2" w:rsidP="006C2BC2">
            <w:pPr>
              <w:spacing w:after="0" w:line="240" w:lineRule="auto"/>
              <w:rPr>
                <w:rFonts w:ascii="Arial" w:eastAsia="Times New Roman" w:hAnsi="Arial" w:cs="Arial"/>
                <w:b/>
                <w:bCs/>
                <w:i/>
                <w:iCs/>
                <w:color w:val="FFFFFF"/>
                <w:sz w:val="20"/>
                <w:szCs w:val="20"/>
                <w:lang w:eastAsia="es-EC"/>
              </w:rPr>
            </w:pPr>
            <w:r w:rsidRPr="004427FE">
              <w:rPr>
                <w:rFonts w:ascii="Arial" w:eastAsia="Times New Roman" w:hAnsi="Arial" w:cs="Arial"/>
                <w:b/>
                <w:bCs/>
                <w:i/>
                <w:iCs/>
                <w:color w:val="FFFFFF"/>
                <w:sz w:val="20"/>
                <w:szCs w:val="20"/>
                <w:lang w:eastAsia="es-EC"/>
              </w:rPr>
              <w:t>PREVENIR SUCIEDAD Y DESORDEN</w:t>
            </w:r>
          </w:p>
        </w:tc>
        <w:tc>
          <w:tcPr>
            <w:tcW w:w="425" w:type="dxa"/>
            <w:tcBorders>
              <w:top w:val="nil"/>
              <w:left w:val="nil"/>
              <w:bottom w:val="nil"/>
              <w:right w:val="nil"/>
            </w:tcBorders>
            <w:shd w:val="clear" w:color="000000" w:fill="A5A5A5"/>
            <w:noWrap/>
            <w:vAlign w:val="center"/>
            <w:hideMark/>
          </w:tcPr>
          <w:p w:rsidR="006C2BC2" w:rsidRPr="004427FE" w:rsidRDefault="006C2BC2" w:rsidP="006C2BC2">
            <w:pPr>
              <w:spacing w:after="0" w:line="240" w:lineRule="auto"/>
              <w:rPr>
                <w:rFonts w:ascii="Arial" w:eastAsia="Times New Roman" w:hAnsi="Arial" w:cs="Arial"/>
                <w:color w:val="FFFFFF"/>
                <w:sz w:val="16"/>
                <w:szCs w:val="16"/>
                <w:lang w:eastAsia="es-EC"/>
              </w:rPr>
            </w:pPr>
            <w:r w:rsidRPr="004427FE">
              <w:rPr>
                <w:rFonts w:ascii="Arial" w:eastAsia="Times New Roman" w:hAnsi="Arial" w:cs="Arial"/>
                <w:color w:val="FFFFFF"/>
                <w:sz w:val="16"/>
                <w:szCs w:val="16"/>
                <w:lang w:eastAsia="es-EC"/>
              </w:rPr>
              <w:t> </w:t>
            </w:r>
          </w:p>
        </w:tc>
        <w:tc>
          <w:tcPr>
            <w:tcW w:w="425" w:type="dxa"/>
            <w:tcBorders>
              <w:top w:val="nil"/>
              <w:left w:val="nil"/>
              <w:bottom w:val="nil"/>
              <w:right w:val="nil"/>
            </w:tcBorders>
            <w:shd w:val="clear" w:color="000000" w:fill="A5A5A5"/>
            <w:noWrap/>
            <w:vAlign w:val="center"/>
            <w:hideMark/>
          </w:tcPr>
          <w:p w:rsidR="006C2BC2" w:rsidRPr="004427FE" w:rsidRDefault="006C2BC2" w:rsidP="006C2BC2">
            <w:pPr>
              <w:spacing w:after="0" w:line="240" w:lineRule="auto"/>
              <w:rPr>
                <w:rFonts w:ascii="Arial" w:eastAsia="Times New Roman" w:hAnsi="Arial" w:cs="Arial"/>
                <w:color w:val="FFFFFF"/>
                <w:sz w:val="16"/>
                <w:szCs w:val="16"/>
                <w:lang w:eastAsia="es-EC"/>
              </w:rPr>
            </w:pPr>
            <w:r w:rsidRPr="004427FE">
              <w:rPr>
                <w:rFonts w:ascii="Arial" w:eastAsia="Times New Roman" w:hAnsi="Arial" w:cs="Arial"/>
                <w:color w:val="FFFFFF"/>
                <w:sz w:val="16"/>
                <w:szCs w:val="16"/>
                <w:lang w:eastAsia="es-EC"/>
              </w:rPr>
              <w:t> </w:t>
            </w:r>
          </w:p>
        </w:tc>
        <w:tc>
          <w:tcPr>
            <w:tcW w:w="567" w:type="dxa"/>
            <w:tcBorders>
              <w:top w:val="nil"/>
              <w:left w:val="nil"/>
              <w:bottom w:val="nil"/>
              <w:right w:val="nil"/>
            </w:tcBorders>
            <w:shd w:val="clear" w:color="000000" w:fill="A5A5A5"/>
            <w:noWrap/>
            <w:vAlign w:val="center"/>
            <w:hideMark/>
          </w:tcPr>
          <w:p w:rsidR="006C2BC2" w:rsidRPr="004427FE" w:rsidRDefault="006C2BC2" w:rsidP="006C2BC2">
            <w:pPr>
              <w:spacing w:after="0" w:line="240" w:lineRule="auto"/>
              <w:rPr>
                <w:rFonts w:ascii="Arial" w:eastAsia="Times New Roman" w:hAnsi="Arial" w:cs="Arial"/>
                <w:color w:val="FFFFFF"/>
                <w:sz w:val="16"/>
                <w:szCs w:val="16"/>
                <w:lang w:eastAsia="es-EC"/>
              </w:rPr>
            </w:pPr>
            <w:r w:rsidRPr="004427FE">
              <w:rPr>
                <w:rFonts w:ascii="Arial" w:eastAsia="Times New Roman" w:hAnsi="Arial" w:cs="Arial"/>
                <w:color w:val="FFFFFF"/>
                <w:sz w:val="16"/>
                <w:szCs w:val="16"/>
                <w:lang w:eastAsia="es-EC"/>
              </w:rPr>
              <w:t> </w:t>
            </w:r>
          </w:p>
        </w:tc>
      </w:tr>
      <w:tr w:rsidR="006C2BC2" w:rsidRPr="00734F7B" w:rsidTr="006C2BC2">
        <w:trPr>
          <w:trHeight w:val="230"/>
        </w:trPr>
        <w:tc>
          <w:tcPr>
            <w:tcW w:w="582" w:type="dxa"/>
            <w:vMerge/>
            <w:tcBorders>
              <w:top w:val="nil"/>
              <w:left w:val="single" w:sz="4" w:space="0" w:color="auto"/>
              <w:bottom w:val="single" w:sz="4" w:space="0" w:color="auto"/>
              <w:right w:val="single" w:sz="4" w:space="0" w:color="auto"/>
            </w:tcBorders>
            <w:vAlign w:val="center"/>
            <w:hideMark/>
          </w:tcPr>
          <w:p w:rsidR="006C2BC2" w:rsidRPr="004427FE" w:rsidRDefault="006C2BC2" w:rsidP="006C2BC2">
            <w:pPr>
              <w:spacing w:after="0" w:line="240" w:lineRule="auto"/>
              <w:rPr>
                <w:rFonts w:ascii="Arial" w:eastAsia="Times New Roman" w:hAnsi="Arial" w:cs="Arial"/>
                <w:b/>
                <w:bCs/>
                <w:sz w:val="18"/>
                <w:szCs w:val="18"/>
                <w:lang w:eastAsia="es-EC"/>
              </w:rPr>
            </w:pPr>
          </w:p>
        </w:tc>
        <w:tc>
          <w:tcPr>
            <w:tcW w:w="6096" w:type="dxa"/>
            <w:tcBorders>
              <w:top w:val="nil"/>
              <w:left w:val="nil"/>
              <w:bottom w:val="single" w:sz="4" w:space="0" w:color="auto"/>
              <w:right w:val="single" w:sz="4" w:space="0" w:color="auto"/>
            </w:tcBorders>
            <w:shd w:val="clear" w:color="auto" w:fill="auto"/>
            <w:vAlign w:val="center"/>
            <w:hideMark/>
          </w:tcPr>
          <w:p w:rsidR="006C2BC2" w:rsidRPr="006C2BC2" w:rsidRDefault="006C2BC2" w:rsidP="006C2BC2">
            <w:pPr>
              <w:spacing w:before="60" w:after="60" w:line="240" w:lineRule="auto"/>
              <w:rPr>
                <w:rFonts w:ascii="Arial" w:hAnsi="Arial" w:cs="Arial"/>
                <w:sz w:val="16"/>
                <w:szCs w:val="16"/>
                <w:lang w:val="es-EC"/>
              </w:rPr>
            </w:pPr>
            <w:r w:rsidRPr="006C2BC2">
              <w:rPr>
                <w:rFonts w:ascii="Arial" w:hAnsi="Arial" w:cs="Arial"/>
                <w:sz w:val="16"/>
                <w:szCs w:val="16"/>
                <w:lang w:val="es-EC"/>
              </w:rPr>
              <w:t>Se ha eliminado el polvo, suciedad y desechos de los pisos y paredes</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c>
          <w:tcPr>
            <w:tcW w:w="42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C2BC2" w:rsidRPr="006C2BC2" w:rsidRDefault="006C2BC2" w:rsidP="006C2BC2">
            <w:pPr>
              <w:spacing w:after="0" w:line="240" w:lineRule="auto"/>
              <w:jc w:val="center"/>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C2BC2" w:rsidRPr="006C2BC2" w:rsidRDefault="006C2BC2" w:rsidP="006C2BC2">
            <w:pPr>
              <w:spacing w:after="0" w:line="240" w:lineRule="auto"/>
              <w:jc w:val="center"/>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r>
      <w:tr w:rsidR="006C2BC2" w:rsidRPr="00734F7B" w:rsidTr="006C2BC2">
        <w:trPr>
          <w:trHeight w:val="417"/>
        </w:trPr>
        <w:tc>
          <w:tcPr>
            <w:tcW w:w="582" w:type="dxa"/>
            <w:vMerge/>
            <w:tcBorders>
              <w:top w:val="nil"/>
              <w:left w:val="single" w:sz="4" w:space="0" w:color="auto"/>
              <w:bottom w:val="single" w:sz="4" w:space="0" w:color="auto"/>
              <w:right w:val="single" w:sz="4" w:space="0" w:color="auto"/>
            </w:tcBorders>
            <w:vAlign w:val="center"/>
            <w:hideMark/>
          </w:tcPr>
          <w:p w:rsidR="006C2BC2" w:rsidRPr="006C2BC2" w:rsidRDefault="006C2BC2" w:rsidP="006C2BC2">
            <w:pPr>
              <w:spacing w:after="0" w:line="240" w:lineRule="auto"/>
              <w:rPr>
                <w:rFonts w:ascii="Arial" w:eastAsia="Times New Roman" w:hAnsi="Arial" w:cs="Arial"/>
                <w:b/>
                <w:bCs/>
                <w:sz w:val="18"/>
                <w:szCs w:val="18"/>
                <w:lang w:val="es-EC" w:eastAsia="es-EC"/>
              </w:rPr>
            </w:pPr>
          </w:p>
        </w:tc>
        <w:tc>
          <w:tcPr>
            <w:tcW w:w="6096" w:type="dxa"/>
            <w:tcBorders>
              <w:top w:val="nil"/>
              <w:left w:val="nil"/>
              <w:bottom w:val="single" w:sz="4" w:space="0" w:color="auto"/>
              <w:right w:val="single" w:sz="4" w:space="0" w:color="auto"/>
            </w:tcBorders>
            <w:shd w:val="clear" w:color="auto" w:fill="auto"/>
            <w:vAlign w:val="center"/>
            <w:hideMark/>
          </w:tcPr>
          <w:p w:rsidR="006C2BC2" w:rsidRPr="006C2BC2" w:rsidRDefault="006C2BC2" w:rsidP="006C2BC2">
            <w:pPr>
              <w:spacing w:before="60" w:after="60" w:line="240" w:lineRule="auto"/>
              <w:rPr>
                <w:rFonts w:ascii="Arial" w:hAnsi="Arial" w:cs="Arial"/>
                <w:sz w:val="16"/>
                <w:szCs w:val="16"/>
                <w:lang w:val="es-EC"/>
              </w:rPr>
            </w:pPr>
            <w:r w:rsidRPr="006C2BC2">
              <w:rPr>
                <w:rFonts w:ascii="Arial" w:hAnsi="Arial" w:cs="Arial"/>
                <w:sz w:val="16"/>
                <w:szCs w:val="16"/>
                <w:lang w:val="es-EC"/>
              </w:rPr>
              <w:t>Se ha eliminado el polvo, suciedad y desechos de los Equipos Defectuosos</w:t>
            </w:r>
          </w:p>
        </w:tc>
        <w:tc>
          <w:tcPr>
            <w:tcW w:w="425" w:type="dxa"/>
            <w:tcBorders>
              <w:top w:val="nil"/>
              <w:left w:val="nil"/>
              <w:bottom w:val="single" w:sz="4" w:space="0" w:color="auto"/>
              <w:right w:val="single" w:sz="4" w:space="0" w:color="auto"/>
            </w:tcBorders>
            <w:shd w:val="clear" w:color="auto" w:fill="auto"/>
            <w:noWrap/>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r>
      <w:tr w:rsidR="006C2BC2" w:rsidRPr="00734F7B" w:rsidTr="006C2BC2">
        <w:trPr>
          <w:trHeight w:val="408"/>
        </w:trPr>
        <w:tc>
          <w:tcPr>
            <w:tcW w:w="582" w:type="dxa"/>
            <w:vMerge/>
            <w:tcBorders>
              <w:top w:val="nil"/>
              <w:left w:val="single" w:sz="4" w:space="0" w:color="auto"/>
              <w:bottom w:val="single" w:sz="4" w:space="0" w:color="auto"/>
              <w:right w:val="single" w:sz="4" w:space="0" w:color="auto"/>
            </w:tcBorders>
            <w:vAlign w:val="center"/>
            <w:hideMark/>
          </w:tcPr>
          <w:p w:rsidR="006C2BC2" w:rsidRPr="006C2BC2" w:rsidRDefault="006C2BC2" w:rsidP="006C2BC2">
            <w:pPr>
              <w:spacing w:after="0" w:line="240" w:lineRule="auto"/>
              <w:rPr>
                <w:rFonts w:ascii="Arial" w:eastAsia="Times New Roman" w:hAnsi="Arial" w:cs="Arial"/>
                <w:b/>
                <w:bCs/>
                <w:sz w:val="18"/>
                <w:szCs w:val="18"/>
                <w:lang w:val="es-EC" w:eastAsia="es-EC"/>
              </w:rPr>
            </w:pPr>
          </w:p>
        </w:tc>
        <w:tc>
          <w:tcPr>
            <w:tcW w:w="6096" w:type="dxa"/>
            <w:tcBorders>
              <w:top w:val="nil"/>
              <w:left w:val="nil"/>
              <w:bottom w:val="single" w:sz="4" w:space="0" w:color="auto"/>
              <w:right w:val="single" w:sz="4" w:space="0" w:color="auto"/>
            </w:tcBorders>
            <w:shd w:val="clear" w:color="auto" w:fill="auto"/>
            <w:vAlign w:val="center"/>
            <w:hideMark/>
          </w:tcPr>
          <w:p w:rsidR="006C2BC2" w:rsidRPr="006C2BC2" w:rsidRDefault="006C2BC2" w:rsidP="006C2BC2">
            <w:pPr>
              <w:spacing w:before="60" w:after="60" w:line="240" w:lineRule="auto"/>
              <w:rPr>
                <w:rFonts w:ascii="Arial" w:hAnsi="Arial" w:cs="Arial"/>
                <w:sz w:val="16"/>
                <w:szCs w:val="16"/>
                <w:lang w:val="es-EC"/>
              </w:rPr>
            </w:pPr>
            <w:r w:rsidRPr="006C2BC2">
              <w:rPr>
                <w:rFonts w:ascii="Arial" w:hAnsi="Arial" w:cs="Arial"/>
                <w:sz w:val="16"/>
                <w:szCs w:val="16"/>
                <w:lang w:val="es-EC"/>
              </w:rPr>
              <w:t>Se ha eliminado el polvo, suciedad y desechos de las mesas de trabajo</w:t>
            </w:r>
          </w:p>
        </w:tc>
        <w:tc>
          <w:tcPr>
            <w:tcW w:w="425" w:type="dxa"/>
            <w:tcBorders>
              <w:top w:val="nil"/>
              <w:left w:val="nil"/>
              <w:bottom w:val="single" w:sz="4" w:space="0" w:color="auto"/>
              <w:right w:val="single" w:sz="4" w:space="0" w:color="auto"/>
            </w:tcBorders>
            <w:shd w:val="clear" w:color="auto" w:fill="auto"/>
            <w:noWrap/>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r>
      <w:tr w:rsidR="006C2BC2" w:rsidRPr="00734F7B" w:rsidTr="006C2BC2">
        <w:trPr>
          <w:trHeight w:val="416"/>
        </w:trPr>
        <w:tc>
          <w:tcPr>
            <w:tcW w:w="582" w:type="dxa"/>
            <w:vMerge/>
            <w:tcBorders>
              <w:top w:val="nil"/>
              <w:left w:val="single" w:sz="4" w:space="0" w:color="auto"/>
              <w:bottom w:val="single" w:sz="4" w:space="0" w:color="auto"/>
              <w:right w:val="single" w:sz="4" w:space="0" w:color="auto"/>
            </w:tcBorders>
            <w:vAlign w:val="center"/>
            <w:hideMark/>
          </w:tcPr>
          <w:p w:rsidR="006C2BC2" w:rsidRPr="006C2BC2" w:rsidRDefault="006C2BC2" w:rsidP="006C2BC2">
            <w:pPr>
              <w:spacing w:after="0" w:line="240" w:lineRule="auto"/>
              <w:rPr>
                <w:rFonts w:ascii="Arial" w:eastAsia="Times New Roman" w:hAnsi="Arial" w:cs="Arial"/>
                <w:b/>
                <w:bCs/>
                <w:sz w:val="18"/>
                <w:szCs w:val="18"/>
                <w:lang w:val="es-EC" w:eastAsia="es-EC"/>
              </w:rPr>
            </w:pPr>
          </w:p>
        </w:tc>
        <w:tc>
          <w:tcPr>
            <w:tcW w:w="6096" w:type="dxa"/>
            <w:tcBorders>
              <w:top w:val="nil"/>
              <w:left w:val="nil"/>
              <w:bottom w:val="single" w:sz="4" w:space="0" w:color="auto"/>
              <w:right w:val="single" w:sz="4" w:space="0" w:color="auto"/>
            </w:tcBorders>
            <w:shd w:val="clear" w:color="auto" w:fill="auto"/>
            <w:vAlign w:val="center"/>
            <w:hideMark/>
          </w:tcPr>
          <w:p w:rsidR="006C2BC2" w:rsidRPr="006C2BC2" w:rsidRDefault="006C2BC2" w:rsidP="006C2BC2">
            <w:pPr>
              <w:spacing w:before="60" w:after="60" w:line="240" w:lineRule="auto"/>
              <w:rPr>
                <w:rFonts w:ascii="Arial" w:hAnsi="Arial" w:cs="Arial"/>
                <w:sz w:val="16"/>
                <w:szCs w:val="16"/>
                <w:lang w:val="es-EC"/>
              </w:rPr>
            </w:pPr>
            <w:r w:rsidRPr="006C2BC2">
              <w:rPr>
                <w:rFonts w:ascii="Arial" w:hAnsi="Arial" w:cs="Arial"/>
                <w:sz w:val="16"/>
                <w:szCs w:val="16"/>
                <w:lang w:val="es-EC"/>
              </w:rPr>
              <w:t>El ambiente de trabajo es confortable</w:t>
            </w:r>
          </w:p>
        </w:tc>
        <w:tc>
          <w:tcPr>
            <w:tcW w:w="425" w:type="dxa"/>
            <w:tcBorders>
              <w:top w:val="nil"/>
              <w:left w:val="nil"/>
              <w:bottom w:val="single" w:sz="4" w:space="0" w:color="auto"/>
              <w:right w:val="single" w:sz="4" w:space="0" w:color="auto"/>
            </w:tcBorders>
            <w:shd w:val="clear" w:color="auto" w:fill="auto"/>
            <w:noWrap/>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r>
      <w:tr w:rsidR="006C2BC2" w:rsidRPr="00734F7B" w:rsidTr="006C2BC2">
        <w:trPr>
          <w:trHeight w:val="421"/>
        </w:trPr>
        <w:tc>
          <w:tcPr>
            <w:tcW w:w="582" w:type="dxa"/>
            <w:vMerge/>
            <w:tcBorders>
              <w:top w:val="nil"/>
              <w:left w:val="single" w:sz="4" w:space="0" w:color="auto"/>
              <w:bottom w:val="single" w:sz="4" w:space="0" w:color="auto"/>
              <w:right w:val="single" w:sz="4" w:space="0" w:color="auto"/>
            </w:tcBorders>
            <w:vAlign w:val="center"/>
            <w:hideMark/>
          </w:tcPr>
          <w:p w:rsidR="006C2BC2" w:rsidRPr="006C2BC2" w:rsidRDefault="006C2BC2" w:rsidP="006C2BC2">
            <w:pPr>
              <w:spacing w:after="0" w:line="240" w:lineRule="auto"/>
              <w:rPr>
                <w:rFonts w:ascii="Arial" w:eastAsia="Times New Roman" w:hAnsi="Arial" w:cs="Arial"/>
                <w:b/>
                <w:bCs/>
                <w:sz w:val="18"/>
                <w:szCs w:val="18"/>
                <w:lang w:val="es-EC" w:eastAsia="es-EC"/>
              </w:rPr>
            </w:pPr>
          </w:p>
        </w:tc>
        <w:tc>
          <w:tcPr>
            <w:tcW w:w="6096" w:type="dxa"/>
            <w:tcBorders>
              <w:top w:val="nil"/>
              <w:left w:val="nil"/>
              <w:bottom w:val="single" w:sz="4" w:space="0" w:color="auto"/>
              <w:right w:val="single" w:sz="4" w:space="0" w:color="auto"/>
            </w:tcBorders>
            <w:shd w:val="clear" w:color="auto" w:fill="auto"/>
            <w:vAlign w:val="center"/>
            <w:hideMark/>
          </w:tcPr>
          <w:p w:rsidR="006C2BC2" w:rsidRPr="006C2BC2" w:rsidRDefault="006C2BC2" w:rsidP="006C2BC2">
            <w:pPr>
              <w:spacing w:before="60" w:after="60" w:line="240" w:lineRule="auto"/>
              <w:rPr>
                <w:rFonts w:ascii="Arial" w:hAnsi="Arial" w:cs="Arial"/>
                <w:sz w:val="16"/>
                <w:szCs w:val="16"/>
                <w:lang w:val="es-EC"/>
              </w:rPr>
            </w:pPr>
            <w:r w:rsidRPr="006C2BC2">
              <w:rPr>
                <w:rFonts w:ascii="Arial" w:hAnsi="Arial" w:cs="Arial"/>
                <w:sz w:val="16"/>
                <w:szCs w:val="16"/>
                <w:lang w:val="es-EC"/>
              </w:rPr>
              <w:t>Los artículos utilizados para la limpieza tienen asignados un lugar adecuado</w:t>
            </w:r>
          </w:p>
        </w:tc>
        <w:tc>
          <w:tcPr>
            <w:tcW w:w="425" w:type="dxa"/>
            <w:tcBorders>
              <w:top w:val="nil"/>
              <w:left w:val="nil"/>
              <w:bottom w:val="single" w:sz="4" w:space="0" w:color="auto"/>
              <w:right w:val="single" w:sz="4" w:space="0" w:color="auto"/>
            </w:tcBorders>
            <w:shd w:val="clear" w:color="auto" w:fill="auto"/>
            <w:noWrap/>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r>
      <w:tr w:rsidR="006C2BC2" w:rsidRPr="00734F7B" w:rsidTr="006C2BC2">
        <w:trPr>
          <w:trHeight w:val="360"/>
        </w:trPr>
        <w:tc>
          <w:tcPr>
            <w:tcW w:w="582" w:type="dxa"/>
            <w:tcBorders>
              <w:top w:val="nil"/>
              <w:left w:val="nil"/>
              <w:bottom w:val="nil"/>
              <w:right w:val="nil"/>
            </w:tcBorders>
            <w:shd w:val="clear" w:color="auto" w:fill="auto"/>
            <w:noWrap/>
            <w:vAlign w:val="bottom"/>
            <w:hideMark/>
          </w:tcPr>
          <w:p w:rsidR="006C2BC2" w:rsidRPr="006C2BC2" w:rsidRDefault="006C2BC2" w:rsidP="006C2BC2">
            <w:pPr>
              <w:spacing w:after="0" w:line="240" w:lineRule="auto"/>
              <w:rPr>
                <w:rFonts w:ascii="Arial" w:eastAsia="Times New Roman" w:hAnsi="Arial" w:cs="Arial"/>
                <w:lang w:val="es-EC" w:eastAsia="es-EC"/>
              </w:rPr>
            </w:pPr>
          </w:p>
        </w:tc>
        <w:tc>
          <w:tcPr>
            <w:tcW w:w="6096" w:type="dxa"/>
            <w:tcBorders>
              <w:top w:val="nil"/>
              <w:left w:val="nil"/>
              <w:bottom w:val="nil"/>
              <w:right w:val="nil"/>
            </w:tcBorders>
            <w:shd w:val="clear" w:color="auto" w:fill="auto"/>
            <w:noWrap/>
            <w:vAlign w:val="bottom"/>
            <w:hideMark/>
          </w:tcPr>
          <w:p w:rsidR="006C2BC2" w:rsidRPr="006C2BC2" w:rsidRDefault="006C2BC2" w:rsidP="006C2BC2">
            <w:pPr>
              <w:spacing w:after="0" w:line="240" w:lineRule="auto"/>
              <w:rPr>
                <w:rFonts w:ascii="Arial" w:eastAsia="Times New Roman" w:hAnsi="Arial" w:cs="Arial"/>
                <w:sz w:val="16"/>
                <w:szCs w:val="16"/>
                <w:lang w:val="es-EC" w:eastAsia="es-EC"/>
              </w:rPr>
            </w:pPr>
          </w:p>
        </w:tc>
        <w:tc>
          <w:tcPr>
            <w:tcW w:w="425" w:type="dxa"/>
            <w:tcBorders>
              <w:top w:val="nil"/>
              <w:left w:val="nil"/>
              <w:bottom w:val="nil"/>
              <w:right w:val="nil"/>
            </w:tcBorders>
            <w:shd w:val="clear" w:color="auto" w:fill="auto"/>
            <w:noWrap/>
            <w:vAlign w:val="bottom"/>
            <w:hideMark/>
          </w:tcPr>
          <w:p w:rsidR="006C2BC2" w:rsidRPr="006C2BC2" w:rsidRDefault="006C2BC2" w:rsidP="006C2BC2">
            <w:pPr>
              <w:spacing w:after="0" w:line="240" w:lineRule="auto"/>
              <w:rPr>
                <w:rFonts w:ascii="Arial" w:eastAsia="Times New Roman" w:hAnsi="Arial" w:cs="Arial"/>
                <w:sz w:val="16"/>
                <w:szCs w:val="16"/>
                <w:lang w:val="es-EC" w:eastAsia="es-EC"/>
              </w:rPr>
            </w:pPr>
          </w:p>
        </w:tc>
        <w:tc>
          <w:tcPr>
            <w:tcW w:w="425" w:type="dxa"/>
            <w:tcBorders>
              <w:top w:val="nil"/>
              <w:left w:val="nil"/>
              <w:bottom w:val="nil"/>
              <w:right w:val="nil"/>
            </w:tcBorders>
            <w:shd w:val="clear" w:color="auto" w:fill="auto"/>
            <w:noWrap/>
            <w:vAlign w:val="bottom"/>
            <w:hideMark/>
          </w:tcPr>
          <w:p w:rsidR="006C2BC2" w:rsidRPr="006C2BC2" w:rsidRDefault="006C2BC2" w:rsidP="006C2BC2">
            <w:pPr>
              <w:spacing w:after="0" w:line="240" w:lineRule="auto"/>
              <w:rPr>
                <w:rFonts w:ascii="Arial" w:eastAsia="Times New Roman" w:hAnsi="Arial" w:cs="Arial"/>
                <w:sz w:val="16"/>
                <w:szCs w:val="16"/>
                <w:lang w:val="es-EC" w:eastAsia="es-EC"/>
              </w:rPr>
            </w:pPr>
          </w:p>
        </w:tc>
        <w:tc>
          <w:tcPr>
            <w:tcW w:w="567" w:type="dxa"/>
            <w:tcBorders>
              <w:top w:val="nil"/>
              <w:left w:val="nil"/>
              <w:bottom w:val="nil"/>
              <w:right w:val="nil"/>
            </w:tcBorders>
            <w:shd w:val="clear" w:color="auto" w:fill="auto"/>
            <w:noWrap/>
            <w:vAlign w:val="bottom"/>
            <w:hideMark/>
          </w:tcPr>
          <w:p w:rsidR="006C2BC2" w:rsidRPr="006C2BC2" w:rsidRDefault="006C2BC2" w:rsidP="006C2BC2">
            <w:pPr>
              <w:spacing w:after="0" w:line="240" w:lineRule="auto"/>
              <w:rPr>
                <w:rFonts w:ascii="Arial" w:eastAsia="Times New Roman" w:hAnsi="Arial" w:cs="Arial"/>
                <w:sz w:val="16"/>
                <w:szCs w:val="16"/>
                <w:lang w:val="es-EC" w:eastAsia="es-EC"/>
              </w:rPr>
            </w:pPr>
          </w:p>
        </w:tc>
      </w:tr>
      <w:tr w:rsidR="006C2BC2" w:rsidRPr="004427FE" w:rsidTr="006C2BC2">
        <w:trPr>
          <w:trHeight w:val="334"/>
        </w:trPr>
        <w:tc>
          <w:tcPr>
            <w:tcW w:w="582" w:type="dxa"/>
            <w:tcBorders>
              <w:top w:val="nil"/>
              <w:left w:val="nil"/>
              <w:bottom w:val="nil"/>
              <w:right w:val="nil"/>
            </w:tcBorders>
            <w:shd w:val="clear" w:color="auto" w:fill="auto"/>
            <w:noWrap/>
            <w:vAlign w:val="bottom"/>
            <w:hideMark/>
          </w:tcPr>
          <w:p w:rsidR="006C2BC2" w:rsidRPr="006C2BC2" w:rsidRDefault="006C2BC2" w:rsidP="006C2BC2">
            <w:pPr>
              <w:spacing w:after="0" w:line="240" w:lineRule="auto"/>
              <w:rPr>
                <w:rFonts w:ascii="Arial" w:eastAsia="Times New Roman" w:hAnsi="Arial" w:cs="Arial"/>
                <w:lang w:val="es-EC" w:eastAsia="es-EC"/>
              </w:rPr>
            </w:pPr>
          </w:p>
        </w:tc>
        <w:tc>
          <w:tcPr>
            <w:tcW w:w="6096" w:type="dxa"/>
            <w:tcBorders>
              <w:top w:val="nil"/>
              <w:left w:val="nil"/>
              <w:bottom w:val="nil"/>
              <w:right w:val="nil"/>
            </w:tcBorders>
            <w:shd w:val="clear" w:color="auto" w:fill="auto"/>
            <w:noWrap/>
            <w:vAlign w:val="center"/>
            <w:hideMark/>
          </w:tcPr>
          <w:p w:rsidR="006C2BC2" w:rsidRPr="004427FE" w:rsidRDefault="006C2BC2" w:rsidP="006C2BC2">
            <w:pPr>
              <w:spacing w:after="0" w:line="240" w:lineRule="auto"/>
              <w:jc w:val="right"/>
              <w:rPr>
                <w:rFonts w:ascii="Arial" w:eastAsia="Times New Roman" w:hAnsi="Arial" w:cs="Arial"/>
                <w:b/>
                <w:bCs/>
                <w:sz w:val="16"/>
                <w:szCs w:val="16"/>
                <w:lang w:eastAsia="es-EC"/>
              </w:rPr>
            </w:pPr>
            <w:r w:rsidRPr="004427FE">
              <w:rPr>
                <w:rFonts w:ascii="Arial" w:eastAsia="Times New Roman" w:hAnsi="Arial" w:cs="Arial"/>
                <w:b/>
                <w:bCs/>
                <w:sz w:val="16"/>
                <w:szCs w:val="16"/>
                <w:lang w:eastAsia="es-EC"/>
              </w:rPr>
              <w:t xml:space="preserve">TOTAL de las 3S </w:t>
            </w:r>
          </w:p>
        </w:tc>
        <w:tc>
          <w:tcPr>
            <w:tcW w:w="85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C2BC2" w:rsidRPr="004427FE" w:rsidRDefault="006C2BC2" w:rsidP="006C2BC2">
            <w:pPr>
              <w:spacing w:after="0" w:line="240" w:lineRule="auto"/>
              <w:jc w:val="center"/>
              <w:rPr>
                <w:rFonts w:ascii="Arial" w:eastAsia="Times New Roman" w:hAnsi="Arial" w:cs="Arial"/>
                <w:sz w:val="16"/>
                <w:szCs w:val="16"/>
                <w:lang w:eastAsia="es-EC"/>
              </w:rPr>
            </w:pPr>
            <w:r w:rsidRPr="004427FE">
              <w:rPr>
                <w:rFonts w:ascii="Arial" w:eastAsia="Times New Roman" w:hAnsi="Arial" w:cs="Arial"/>
                <w:sz w:val="16"/>
                <w:szCs w:val="16"/>
                <w:lang w:eastAsia="es-EC"/>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6C2BC2" w:rsidRPr="004427FE" w:rsidRDefault="006C2BC2" w:rsidP="006C2BC2">
            <w:pPr>
              <w:spacing w:after="0" w:line="240" w:lineRule="auto"/>
              <w:rPr>
                <w:rFonts w:ascii="Arial" w:eastAsia="Times New Roman" w:hAnsi="Arial" w:cs="Arial"/>
                <w:sz w:val="16"/>
                <w:szCs w:val="16"/>
                <w:lang w:eastAsia="es-EC"/>
              </w:rPr>
            </w:pPr>
            <w:r w:rsidRPr="004427FE">
              <w:rPr>
                <w:rFonts w:ascii="Arial" w:eastAsia="Times New Roman" w:hAnsi="Arial" w:cs="Arial"/>
                <w:sz w:val="16"/>
                <w:szCs w:val="16"/>
                <w:lang w:eastAsia="es-EC"/>
              </w:rPr>
              <w:t> </w:t>
            </w:r>
          </w:p>
        </w:tc>
      </w:tr>
    </w:tbl>
    <w:p w:rsidR="006C2BC2" w:rsidRDefault="006C2BC2" w:rsidP="006C2BC2">
      <w:pPr>
        <w:jc w:val="center"/>
        <w:rPr>
          <w:rFonts w:ascii="Arial" w:hAnsi="Arial" w:cs="Arial"/>
          <w:sz w:val="24"/>
          <w:szCs w:val="24"/>
        </w:rPr>
      </w:pPr>
    </w:p>
    <w:p w:rsidR="006C2BC2" w:rsidRDefault="006C2BC2" w:rsidP="006C2BC2">
      <w:pPr>
        <w:jc w:val="center"/>
        <w:rPr>
          <w:rFonts w:ascii="Arial" w:hAnsi="Arial" w:cs="Arial"/>
          <w:sz w:val="24"/>
          <w:szCs w:val="24"/>
        </w:rPr>
      </w:pPr>
    </w:p>
    <w:p w:rsidR="006C2BC2" w:rsidRDefault="006C2BC2" w:rsidP="006C2BC2">
      <w:pPr>
        <w:jc w:val="center"/>
        <w:rPr>
          <w:rFonts w:ascii="Arial" w:hAnsi="Arial" w:cs="Arial"/>
          <w:sz w:val="24"/>
          <w:szCs w:val="24"/>
        </w:rPr>
      </w:pPr>
    </w:p>
    <w:tbl>
      <w:tblPr>
        <w:tblW w:w="8095" w:type="dxa"/>
        <w:tblInd w:w="55" w:type="dxa"/>
        <w:tblCellMar>
          <w:left w:w="70" w:type="dxa"/>
          <w:right w:w="70" w:type="dxa"/>
        </w:tblCellMar>
        <w:tblLook w:val="04A0"/>
      </w:tblPr>
      <w:tblGrid>
        <w:gridCol w:w="582"/>
        <w:gridCol w:w="6096"/>
        <w:gridCol w:w="425"/>
        <w:gridCol w:w="425"/>
        <w:gridCol w:w="567"/>
      </w:tblGrid>
      <w:tr w:rsidR="006C2BC2" w:rsidRPr="004427FE" w:rsidTr="006C2BC2">
        <w:trPr>
          <w:trHeight w:val="512"/>
        </w:trPr>
        <w:tc>
          <w:tcPr>
            <w:tcW w:w="809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4427FE" w:rsidRDefault="006C2BC2" w:rsidP="006C2BC2">
            <w:pPr>
              <w:spacing w:after="0" w:line="240" w:lineRule="auto"/>
              <w:jc w:val="center"/>
              <w:rPr>
                <w:rFonts w:ascii="Arial" w:eastAsia="Times New Roman" w:hAnsi="Arial" w:cs="Arial"/>
                <w:b/>
                <w:bCs/>
                <w:sz w:val="24"/>
                <w:szCs w:val="24"/>
                <w:lang w:eastAsia="es-EC"/>
              </w:rPr>
            </w:pPr>
            <w:r w:rsidRPr="004427FE">
              <w:rPr>
                <w:rFonts w:ascii="Arial" w:eastAsia="Times New Roman" w:hAnsi="Arial" w:cs="Arial"/>
                <w:b/>
                <w:bCs/>
                <w:sz w:val="24"/>
                <w:szCs w:val="24"/>
                <w:lang w:eastAsia="es-EC"/>
              </w:rPr>
              <w:t>HOJA DE AUDITORÍA 5 "S"</w:t>
            </w:r>
          </w:p>
        </w:tc>
      </w:tr>
      <w:tr w:rsidR="006C2BC2" w:rsidRPr="00734F7B" w:rsidTr="006C2BC2">
        <w:trPr>
          <w:trHeight w:val="420"/>
        </w:trPr>
        <w:tc>
          <w:tcPr>
            <w:tcW w:w="809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6C2BC2" w:rsidRDefault="006C2BC2" w:rsidP="006C2BC2">
            <w:pPr>
              <w:spacing w:after="0" w:line="240" w:lineRule="auto"/>
              <w:rPr>
                <w:rFonts w:ascii="Arial" w:eastAsia="Times New Roman" w:hAnsi="Arial" w:cs="Arial"/>
                <w:b/>
                <w:bCs/>
                <w:i/>
                <w:iCs/>
                <w:sz w:val="20"/>
                <w:szCs w:val="20"/>
                <w:lang w:val="es-EC" w:eastAsia="es-EC"/>
              </w:rPr>
            </w:pPr>
            <w:r w:rsidRPr="006C2BC2">
              <w:rPr>
                <w:rFonts w:ascii="Arial" w:eastAsia="Times New Roman" w:hAnsi="Arial" w:cs="Arial"/>
                <w:sz w:val="24"/>
                <w:szCs w:val="24"/>
                <w:lang w:val="es-EC" w:eastAsia="es-EC"/>
              </w:rPr>
              <w:t xml:space="preserve">          </w:t>
            </w:r>
            <w:r w:rsidRPr="006C2BC2">
              <w:rPr>
                <w:rFonts w:ascii="Arial" w:eastAsia="Times New Roman" w:hAnsi="Arial" w:cs="Arial"/>
                <w:sz w:val="20"/>
                <w:szCs w:val="20"/>
                <w:lang w:val="es-EC" w:eastAsia="es-EC"/>
              </w:rPr>
              <w:t xml:space="preserve">Área:  </w:t>
            </w:r>
            <w:r w:rsidRPr="006C2BC2">
              <w:rPr>
                <w:rFonts w:ascii="Arial" w:eastAsia="Times New Roman" w:hAnsi="Arial" w:cs="Arial"/>
                <w:b/>
                <w:bCs/>
                <w:i/>
                <w:iCs/>
                <w:sz w:val="16"/>
                <w:szCs w:val="16"/>
                <w:lang w:val="es-EC" w:eastAsia="es-EC"/>
              </w:rPr>
              <w:t>□ IMPRESIÓN</w:t>
            </w:r>
          </w:p>
          <w:p w:rsidR="006C2BC2" w:rsidRPr="006C2BC2" w:rsidRDefault="006C2BC2" w:rsidP="006C2BC2">
            <w:pPr>
              <w:spacing w:after="0" w:line="240" w:lineRule="auto"/>
              <w:rPr>
                <w:rFonts w:ascii="Arial" w:eastAsia="Times New Roman" w:hAnsi="Arial" w:cs="Arial"/>
                <w:b/>
                <w:bCs/>
                <w:i/>
                <w:iCs/>
                <w:sz w:val="16"/>
                <w:szCs w:val="16"/>
                <w:lang w:val="es-EC" w:eastAsia="es-EC"/>
              </w:rPr>
            </w:pPr>
            <w:r w:rsidRPr="006C2BC2">
              <w:rPr>
                <w:rFonts w:ascii="Arial" w:eastAsia="Times New Roman" w:hAnsi="Arial" w:cs="Arial"/>
                <w:b/>
                <w:bCs/>
                <w:i/>
                <w:iCs/>
                <w:sz w:val="20"/>
                <w:szCs w:val="20"/>
                <w:lang w:val="es-EC" w:eastAsia="es-EC"/>
              </w:rPr>
              <w:t xml:space="preserve">                    </w:t>
            </w:r>
            <w:r w:rsidRPr="006C2BC2">
              <w:rPr>
                <w:rFonts w:ascii="Arial" w:eastAsia="Times New Roman" w:hAnsi="Arial" w:cs="Arial"/>
                <w:b/>
                <w:bCs/>
                <w:iCs/>
                <w:sz w:val="20"/>
                <w:szCs w:val="20"/>
                <w:lang w:val="es-EC" w:eastAsia="es-EC"/>
              </w:rPr>
              <w:t xml:space="preserve">  </w:t>
            </w:r>
            <w:r w:rsidRPr="006C2BC2">
              <w:rPr>
                <w:rFonts w:ascii="Arial" w:eastAsia="Times New Roman" w:hAnsi="Arial" w:cs="Arial"/>
                <w:b/>
                <w:bCs/>
                <w:i/>
                <w:iCs/>
                <w:sz w:val="16"/>
                <w:szCs w:val="16"/>
                <w:lang w:val="es-EC" w:eastAsia="es-EC"/>
              </w:rPr>
              <w:t xml:space="preserve">□ SELLADO                                                     </w:t>
            </w:r>
            <w:r w:rsidRPr="006C2BC2">
              <w:rPr>
                <w:rFonts w:ascii="Arial" w:eastAsia="Times New Roman" w:hAnsi="Arial" w:cs="Arial"/>
                <w:sz w:val="20"/>
                <w:szCs w:val="20"/>
                <w:lang w:val="es-EC" w:eastAsia="es-EC"/>
              </w:rPr>
              <w:t>Fecha:</w:t>
            </w:r>
          </w:p>
          <w:p w:rsidR="006C2BC2" w:rsidRPr="006C2BC2" w:rsidRDefault="006C2BC2" w:rsidP="006C2BC2">
            <w:pPr>
              <w:spacing w:after="0" w:line="240" w:lineRule="auto"/>
              <w:rPr>
                <w:rFonts w:ascii="Arial" w:eastAsia="Times New Roman" w:hAnsi="Arial" w:cs="Arial"/>
                <w:sz w:val="20"/>
                <w:szCs w:val="20"/>
                <w:lang w:val="es-EC" w:eastAsia="es-EC"/>
              </w:rPr>
            </w:pPr>
            <w:r w:rsidRPr="006C2BC2">
              <w:rPr>
                <w:rFonts w:ascii="Arial" w:eastAsia="Times New Roman" w:hAnsi="Arial" w:cs="Arial"/>
                <w:b/>
                <w:bCs/>
                <w:i/>
                <w:iCs/>
                <w:sz w:val="20"/>
                <w:szCs w:val="20"/>
                <w:lang w:val="es-EC" w:eastAsia="es-EC"/>
              </w:rPr>
              <w:t xml:space="preserve">                    </w:t>
            </w:r>
            <w:r w:rsidRPr="006C2BC2">
              <w:rPr>
                <w:rFonts w:ascii="Arial" w:eastAsia="Times New Roman" w:hAnsi="Arial" w:cs="Arial"/>
                <w:sz w:val="20"/>
                <w:szCs w:val="20"/>
                <w:lang w:val="es-EC" w:eastAsia="es-EC"/>
              </w:rPr>
              <w:t xml:space="preserve">  </w:t>
            </w:r>
            <w:r w:rsidRPr="006C2BC2">
              <w:rPr>
                <w:rFonts w:ascii="Arial" w:eastAsia="Times New Roman" w:hAnsi="Arial" w:cs="Arial"/>
                <w:b/>
                <w:i/>
                <w:sz w:val="16"/>
                <w:szCs w:val="16"/>
                <w:lang w:val="es-EC" w:eastAsia="es-EC"/>
              </w:rPr>
              <w:t>□ EXTRUSIÓN</w:t>
            </w:r>
            <w:r w:rsidRPr="006C2BC2">
              <w:rPr>
                <w:rFonts w:ascii="Arial" w:eastAsia="Times New Roman" w:hAnsi="Arial" w:cs="Arial"/>
                <w:sz w:val="20"/>
                <w:szCs w:val="20"/>
                <w:lang w:val="es-EC" w:eastAsia="es-EC"/>
              </w:rPr>
              <w:t xml:space="preserve">                                </w:t>
            </w:r>
          </w:p>
        </w:tc>
      </w:tr>
      <w:tr w:rsidR="006C2BC2" w:rsidRPr="004427FE" w:rsidTr="006C2BC2">
        <w:trPr>
          <w:trHeight w:val="255"/>
        </w:trPr>
        <w:tc>
          <w:tcPr>
            <w:tcW w:w="58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4427FE" w:rsidRDefault="006C2BC2" w:rsidP="006C2BC2">
            <w:pPr>
              <w:spacing w:after="0" w:line="240" w:lineRule="auto"/>
              <w:jc w:val="center"/>
              <w:rPr>
                <w:rFonts w:ascii="Arial" w:eastAsia="Times New Roman" w:hAnsi="Arial" w:cs="Arial"/>
                <w:b/>
                <w:bCs/>
                <w:sz w:val="18"/>
                <w:szCs w:val="18"/>
                <w:lang w:eastAsia="es-EC"/>
              </w:rPr>
            </w:pPr>
            <w:r w:rsidRPr="004427FE">
              <w:rPr>
                <w:rFonts w:ascii="Arial" w:eastAsia="Times New Roman" w:hAnsi="Arial" w:cs="Arial"/>
                <w:b/>
                <w:bCs/>
                <w:sz w:val="18"/>
                <w:szCs w:val="18"/>
                <w:lang w:eastAsia="es-EC"/>
              </w:rPr>
              <w:t>5 "S"</w:t>
            </w:r>
          </w:p>
        </w:tc>
        <w:tc>
          <w:tcPr>
            <w:tcW w:w="7513"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BC2" w:rsidRPr="004427FE" w:rsidRDefault="006C2BC2" w:rsidP="006C2BC2">
            <w:pPr>
              <w:spacing w:after="0" w:line="240" w:lineRule="auto"/>
              <w:rPr>
                <w:rFonts w:ascii="Arial" w:eastAsia="Times New Roman" w:hAnsi="Arial" w:cs="Arial"/>
                <w:b/>
                <w:bCs/>
                <w:sz w:val="18"/>
                <w:szCs w:val="18"/>
                <w:lang w:eastAsia="es-EC"/>
              </w:rPr>
            </w:pPr>
            <w:r w:rsidRPr="004427FE">
              <w:rPr>
                <w:rFonts w:ascii="Arial" w:eastAsia="Times New Roman" w:hAnsi="Arial" w:cs="Arial"/>
                <w:b/>
                <w:bCs/>
                <w:sz w:val="18"/>
                <w:szCs w:val="18"/>
                <w:lang w:eastAsia="es-EC"/>
              </w:rPr>
              <w:t>Realizado por:</w:t>
            </w:r>
          </w:p>
        </w:tc>
      </w:tr>
      <w:tr w:rsidR="006C2BC2" w:rsidRPr="004427FE" w:rsidTr="006C2BC2">
        <w:trPr>
          <w:trHeight w:val="207"/>
        </w:trPr>
        <w:tc>
          <w:tcPr>
            <w:tcW w:w="582" w:type="dxa"/>
            <w:vMerge/>
            <w:tcBorders>
              <w:top w:val="single" w:sz="4" w:space="0" w:color="auto"/>
              <w:left w:val="single" w:sz="4" w:space="0" w:color="auto"/>
              <w:bottom w:val="single" w:sz="4" w:space="0" w:color="auto"/>
              <w:right w:val="single" w:sz="4" w:space="0" w:color="auto"/>
            </w:tcBorders>
            <w:vAlign w:val="center"/>
            <w:hideMark/>
          </w:tcPr>
          <w:p w:rsidR="006C2BC2" w:rsidRPr="004427FE" w:rsidRDefault="006C2BC2" w:rsidP="006C2BC2">
            <w:pPr>
              <w:spacing w:after="0" w:line="240" w:lineRule="auto"/>
              <w:rPr>
                <w:rFonts w:ascii="Arial" w:eastAsia="Times New Roman" w:hAnsi="Arial" w:cs="Arial"/>
                <w:b/>
                <w:bCs/>
                <w:sz w:val="18"/>
                <w:szCs w:val="18"/>
                <w:lang w:eastAsia="es-EC"/>
              </w:rPr>
            </w:pPr>
          </w:p>
        </w:tc>
        <w:tc>
          <w:tcPr>
            <w:tcW w:w="7513" w:type="dxa"/>
            <w:gridSpan w:val="4"/>
            <w:vMerge/>
            <w:tcBorders>
              <w:top w:val="single" w:sz="4" w:space="0" w:color="auto"/>
              <w:left w:val="single" w:sz="4" w:space="0" w:color="auto"/>
              <w:bottom w:val="single" w:sz="4" w:space="0" w:color="auto"/>
              <w:right w:val="single" w:sz="4" w:space="0" w:color="auto"/>
            </w:tcBorders>
            <w:vAlign w:val="center"/>
            <w:hideMark/>
          </w:tcPr>
          <w:p w:rsidR="006C2BC2" w:rsidRPr="004427FE" w:rsidRDefault="006C2BC2" w:rsidP="006C2BC2">
            <w:pPr>
              <w:spacing w:after="0" w:line="240" w:lineRule="auto"/>
              <w:rPr>
                <w:rFonts w:ascii="Arial" w:eastAsia="Times New Roman" w:hAnsi="Arial" w:cs="Arial"/>
                <w:b/>
                <w:bCs/>
                <w:sz w:val="18"/>
                <w:szCs w:val="18"/>
                <w:lang w:eastAsia="es-EC"/>
              </w:rPr>
            </w:pPr>
          </w:p>
        </w:tc>
      </w:tr>
      <w:tr w:rsidR="006C2BC2" w:rsidRPr="004427FE" w:rsidTr="006C2BC2">
        <w:trPr>
          <w:trHeight w:val="975"/>
        </w:trPr>
        <w:tc>
          <w:tcPr>
            <w:tcW w:w="582" w:type="dxa"/>
            <w:vMerge/>
            <w:tcBorders>
              <w:top w:val="single" w:sz="4" w:space="0" w:color="auto"/>
              <w:left w:val="single" w:sz="4" w:space="0" w:color="auto"/>
              <w:bottom w:val="single" w:sz="4" w:space="0" w:color="auto"/>
              <w:right w:val="single" w:sz="4" w:space="0" w:color="auto"/>
            </w:tcBorders>
            <w:vAlign w:val="center"/>
            <w:hideMark/>
          </w:tcPr>
          <w:p w:rsidR="006C2BC2" w:rsidRPr="004427FE" w:rsidRDefault="006C2BC2" w:rsidP="006C2BC2">
            <w:pPr>
              <w:spacing w:after="0" w:line="240" w:lineRule="auto"/>
              <w:rPr>
                <w:rFonts w:ascii="Arial" w:eastAsia="Times New Roman" w:hAnsi="Arial" w:cs="Arial"/>
                <w:b/>
                <w:bCs/>
                <w:sz w:val="18"/>
                <w:szCs w:val="18"/>
                <w:lang w:eastAsia="es-EC"/>
              </w:rPr>
            </w:pPr>
          </w:p>
        </w:tc>
        <w:tc>
          <w:tcPr>
            <w:tcW w:w="6096" w:type="dxa"/>
            <w:vMerge w:val="restart"/>
            <w:tcBorders>
              <w:top w:val="nil"/>
              <w:left w:val="single" w:sz="4" w:space="0" w:color="auto"/>
              <w:bottom w:val="single" w:sz="4" w:space="0" w:color="000000"/>
              <w:right w:val="single" w:sz="4" w:space="0" w:color="auto"/>
            </w:tcBorders>
            <w:shd w:val="clear" w:color="auto" w:fill="auto"/>
            <w:noWrap/>
            <w:hideMark/>
          </w:tcPr>
          <w:p w:rsidR="006C2BC2" w:rsidRPr="006C2BC2" w:rsidRDefault="00AC3B87" w:rsidP="006C2BC2">
            <w:pPr>
              <w:spacing w:after="0" w:line="240" w:lineRule="auto"/>
              <w:rPr>
                <w:rFonts w:ascii="Arial" w:eastAsia="Times New Roman" w:hAnsi="Arial" w:cs="Arial"/>
                <w:i/>
                <w:iCs/>
                <w:sz w:val="18"/>
                <w:szCs w:val="18"/>
                <w:lang w:val="es-EC" w:eastAsia="es-EC"/>
              </w:rPr>
            </w:pPr>
            <w:r w:rsidRPr="00AC3B87">
              <w:rPr>
                <w:rFonts w:ascii="Arial" w:eastAsia="Times New Roman" w:hAnsi="Arial" w:cs="Arial"/>
                <w:i/>
                <w:iCs/>
                <w:noProof/>
                <w:sz w:val="18"/>
                <w:szCs w:val="18"/>
              </w:rPr>
              <w:pict>
                <v:shape id="_x0000_s1079" type="#_x0000_t75" style="position:absolute;margin-left:225.5pt;margin-top:21.4pt;width:29.75pt;height:28.8pt;z-index:251646464;visibility:visible;mso-wrap-distance-bottom:.4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">
                  <v:imagedata r:id="rId116" o:title=""/>
                  <o:lock v:ext="edit" aspectratio="f"/>
                </v:shape>
              </w:pict>
            </w:r>
            <w:r w:rsidRPr="00AC3B87">
              <w:rPr>
                <w:rFonts w:ascii="Arial" w:eastAsia="Times New Roman" w:hAnsi="Arial" w:cs="Arial"/>
                <w:i/>
                <w:iCs/>
                <w:noProof/>
                <w:sz w:val="18"/>
                <w:szCs w:val="18"/>
              </w:rPr>
              <w:pict>
                <v:shape id="_x0000_s1078" type="#_x0000_t75" style="position:absolute;margin-left:136.25pt;margin-top:22.15pt;width:32.65pt;height:27.85pt;z-index:251645440;visibility:visible;mso-wrap-distance-right:9.09pt;mso-wrap-distance-bottom:.66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">
                  <v:imagedata r:id="rId117" o:title=""/>
                  <o:lock v:ext="edit" aspectratio="f"/>
                </v:shape>
              </w:pict>
            </w:r>
            <w:r w:rsidRPr="00AC3B87">
              <w:rPr>
                <w:rFonts w:ascii="Arial" w:eastAsia="Times New Roman" w:hAnsi="Arial" w:cs="Arial"/>
                <w:i/>
                <w:iCs/>
                <w:noProof/>
                <w:sz w:val="18"/>
                <w:szCs w:val="18"/>
                <w:lang w:eastAsia="es-EC"/>
              </w:rPr>
              <w:pict>
                <v:oval id="_x0000_s1075" style="position:absolute;margin-left:134.5pt;margin-top:20.65pt;width:36pt;height:31.5pt;z-index:251643392;mso-position-horizontal-relative:text;mso-position-vertical-relative:text" fillcolor="yellow" strokecolor="yellow"/>
              </w:pict>
            </w:r>
            <w:r w:rsidRPr="00AC3B87">
              <w:rPr>
                <w:rFonts w:ascii="Arial" w:eastAsia="Times New Roman" w:hAnsi="Arial" w:cs="Arial"/>
                <w:i/>
                <w:iCs/>
                <w:noProof/>
                <w:sz w:val="18"/>
                <w:szCs w:val="18"/>
                <w:lang w:eastAsia="es-EC"/>
              </w:rPr>
              <w:pict>
                <v:oval id="_x0000_s1076" style="position:absolute;margin-left:222.25pt;margin-top:20.65pt;width:36pt;height:31.5pt;z-index:251644416;mso-position-horizontal-relative:text;mso-position-vertical-relative:text" fillcolor="#00b050" strokecolor="#00b050"/>
              </w:pict>
            </w:r>
            <w:r w:rsidRPr="00AC3B87">
              <w:rPr>
                <w:rFonts w:ascii="Arial" w:eastAsia="Times New Roman" w:hAnsi="Arial" w:cs="Arial"/>
                <w:i/>
                <w:iCs/>
                <w:noProof/>
                <w:sz w:val="18"/>
                <w:szCs w:val="18"/>
              </w:rPr>
              <w:pict>
                <v:shape id="_x0000_s1077" type="#_x0000_t75" style="position:absolute;margin-left:41.75pt;margin-top:22.15pt;width:30.25pt;height:27.85pt;z-index:251642368;visibility:visible;mso-wrap-distance-right:9.24pt;mso-wrap-distance-bottom:.66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">
                  <v:imagedata r:id="rId118" o:title=""/>
                  <o:lock v:ext="edit" aspectratio="f"/>
                </v:shape>
              </w:pict>
            </w:r>
            <w:r w:rsidRPr="00AC3B87">
              <w:rPr>
                <w:rFonts w:ascii="Arial" w:eastAsia="Times New Roman" w:hAnsi="Arial" w:cs="Arial"/>
                <w:i/>
                <w:iCs/>
                <w:noProof/>
                <w:sz w:val="18"/>
                <w:szCs w:val="18"/>
                <w:lang w:eastAsia="es-EC"/>
              </w:rPr>
              <w:pict>
                <v:oval id="_x0000_s1074" style="position:absolute;margin-left:38.5pt;margin-top:20.65pt;width:36pt;height:31.5pt;z-index:251641344;mso-position-horizontal-relative:text;mso-position-vertical-relative:text" fillcolor="red" strokecolor="red"/>
              </w:pict>
            </w:r>
            <w:r w:rsidR="006C2BC2" w:rsidRPr="006C2BC2">
              <w:rPr>
                <w:rFonts w:ascii="Arial" w:eastAsia="Times New Roman" w:hAnsi="Arial" w:cs="Arial"/>
                <w:i/>
                <w:iCs/>
                <w:sz w:val="18"/>
                <w:szCs w:val="18"/>
                <w:lang w:val="es-EC" w:eastAsia="es-EC"/>
              </w:rPr>
              <w:t>1: Muy Mal             2: Mal           3: Aceptable         4: Bien        5: Muy Bien</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C2BC2" w:rsidRPr="004427FE" w:rsidRDefault="006C2BC2" w:rsidP="006C2BC2">
            <w:pPr>
              <w:spacing w:after="0" w:line="240" w:lineRule="auto"/>
              <w:jc w:val="center"/>
              <w:rPr>
                <w:rFonts w:ascii="Arial" w:eastAsia="Times New Roman" w:hAnsi="Arial" w:cs="Arial"/>
                <w:b/>
                <w:bCs/>
                <w:sz w:val="18"/>
                <w:szCs w:val="18"/>
                <w:lang w:eastAsia="es-EC"/>
              </w:rPr>
            </w:pPr>
            <w:r w:rsidRPr="004427FE">
              <w:rPr>
                <w:rFonts w:ascii="Arial" w:eastAsia="Times New Roman" w:hAnsi="Arial" w:cs="Arial"/>
                <w:b/>
                <w:bCs/>
                <w:sz w:val="18"/>
                <w:szCs w:val="18"/>
                <w:lang w:eastAsia="es-EC"/>
              </w:rPr>
              <w:t>Puntaje</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C2BC2" w:rsidRPr="004427FE" w:rsidRDefault="006C2BC2" w:rsidP="006C2BC2">
            <w:pPr>
              <w:spacing w:after="0" w:line="240" w:lineRule="auto"/>
              <w:jc w:val="center"/>
              <w:rPr>
                <w:rFonts w:ascii="Arial" w:eastAsia="Times New Roman" w:hAnsi="Arial" w:cs="Arial"/>
                <w:b/>
                <w:bCs/>
                <w:sz w:val="18"/>
                <w:szCs w:val="18"/>
                <w:lang w:eastAsia="es-EC"/>
              </w:rPr>
            </w:pPr>
            <w:r w:rsidRPr="004427FE">
              <w:rPr>
                <w:rFonts w:ascii="Arial" w:eastAsia="Times New Roman" w:hAnsi="Arial" w:cs="Arial"/>
                <w:b/>
                <w:bCs/>
                <w:sz w:val="18"/>
                <w:szCs w:val="18"/>
                <w:lang w:eastAsia="es-EC"/>
              </w:rPr>
              <w:t>Total de cada S</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C2BC2" w:rsidRPr="004427FE" w:rsidRDefault="006C2BC2" w:rsidP="006C2BC2">
            <w:pPr>
              <w:spacing w:after="0" w:line="240" w:lineRule="auto"/>
              <w:jc w:val="center"/>
              <w:rPr>
                <w:rFonts w:ascii="Arial" w:eastAsia="Times New Roman" w:hAnsi="Arial" w:cs="Arial"/>
                <w:b/>
                <w:bCs/>
                <w:sz w:val="18"/>
                <w:szCs w:val="18"/>
                <w:lang w:eastAsia="es-EC"/>
              </w:rPr>
            </w:pPr>
            <w:r w:rsidRPr="004427FE">
              <w:rPr>
                <w:rFonts w:ascii="Arial" w:eastAsia="Times New Roman" w:hAnsi="Arial" w:cs="Arial"/>
                <w:b/>
                <w:bCs/>
                <w:sz w:val="18"/>
                <w:szCs w:val="18"/>
                <w:lang w:eastAsia="es-EC"/>
              </w:rPr>
              <w:t>Calificación</w:t>
            </w:r>
          </w:p>
        </w:tc>
      </w:tr>
      <w:tr w:rsidR="006C2BC2" w:rsidRPr="004427FE" w:rsidTr="006C2BC2">
        <w:trPr>
          <w:trHeight w:val="376"/>
        </w:trPr>
        <w:tc>
          <w:tcPr>
            <w:tcW w:w="582" w:type="dxa"/>
            <w:vMerge/>
            <w:tcBorders>
              <w:top w:val="single" w:sz="4" w:space="0" w:color="auto"/>
              <w:left w:val="single" w:sz="4" w:space="0" w:color="auto"/>
              <w:bottom w:val="single" w:sz="4" w:space="0" w:color="auto"/>
              <w:right w:val="single" w:sz="4" w:space="0" w:color="auto"/>
            </w:tcBorders>
            <w:vAlign w:val="center"/>
            <w:hideMark/>
          </w:tcPr>
          <w:p w:rsidR="006C2BC2" w:rsidRPr="004427FE" w:rsidRDefault="006C2BC2" w:rsidP="006C2BC2">
            <w:pPr>
              <w:spacing w:after="0" w:line="240" w:lineRule="auto"/>
              <w:rPr>
                <w:rFonts w:ascii="Arial" w:eastAsia="Times New Roman" w:hAnsi="Arial" w:cs="Arial"/>
                <w:b/>
                <w:bCs/>
                <w:lang w:eastAsia="es-EC"/>
              </w:rPr>
            </w:pPr>
          </w:p>
        </w:tc>
        <w:tc>
          <w:tcPr>
            <w:tcW w:w="6096" w:type="dxa"/>
            <w:vMerge/>
            <w:tcBorders>
              <w:top w:val="nil"/>
              <w:left w:val="single" w:sz="4" w:space="0" w:color="auto"/>
              <w:bottom w:val="single" w:sz="4" w:space="0" w:color="000000"/>
              <w:right w:val="single" w:sz="4" w:space="0" w:color="auto"/>
            </w:tcBorders>
            <w:vAlign w:val="center"/>
            <w:hideMark/>
          </w:tcPr>
          <w:p w:rsidR="006C2BC2" w:rsidRPr="004427FE" w:rsidRDefault="006C2BC2" w:rsidP="006C2BC2">
            <w:pPr>
              <w:spacing w:after="0" w:line="240" w:lineRule="auto"/>
              <w:rPr>
                <w:rFonts w:ascii="Arial" w:eastAsia="Times New Roman" w:hAnsi="Arial" w:cs="Arial"/>
                <w:i/>
                <w:iCs/>
                <w:lang w:eastAsia="es-EC"/>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6C2BC2" w:rsidRPr="004427FE" w:rsidRDefault="006C2BC2" w:rsidP="006C2BC2">
            <w:pPr>
              <w:spacing w:after="0" w:line="240" w:lineRule="auto"/>
              <w:rPr>
                <w:rFonts w:ascii="Arial" w:eastAsia="Times New Roman" w:hAnsi="Arial" w:cs="Arial"/>
                <w:b/>
                <w:bCs/>
                <w:lang w:eastAsia="es-EC"/>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6C2BC2" w:rsidRPr="004427FE" w:rsidRDefault="006C2BC2" w:rsidP="006C2BC2">
            <w:pPr>
              <w:spacing w:after="0" w:line="240" w:lineRule="auto"/>
              <w:rPr>
                <w:rFonts w:ascii="Arial" w:eastAsia="Times New Roman" w:hAnsi="Arial" w:cs="Arial"/>
                <w:b/>
                <w:bCs/>
                <w:lang w:eastAsia="es-EC"/>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C2BC2" w:rsidRPr="004427FE" w:rsidRDefault="006C2BC2" w:rsidP="006C2BC2">
            <w:pPr>
              <w:spacing w:after="0" w:line="240" w:lineRule="auto"/>
              <w:rPr>
                <w:rFonts w:ascii="Arial" w:eastAsia="Times New Roman" w:hAnsi="Arial" w:cs="Arial"/>
                <w:b/>
                <w:bCs/>
                <w:lang w:eastAsia="es-EC"/>
              </w:rPr>
            </w:pPr>
          </w:p>
        </w:tc>
      </w:tr>
      <w:tr w:rsidR="006C2BC2" w:rsidRPr="00734F7B" w:rsidTr="006C2BC2">
        <w:trPr>
          <w:trHeight w:val="525"/>
        </w:trPr>
        <w:tc>
          <w:tcPr>
            <w:tcW w:w="582"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C2BC2" w:rsidRPr="004427FE" w:rsidRDefault="006C2BC2" w:rsidP="006C2BC2">
            <w:pPr>
              <w:spacing w:after="0" w:line="240" w:lineRule="auto"/>
              <w:jc w:val="center"/>
              <w:rPr>
                <w:rFonts w:ascii="Arial" w:eastAsia="Times New Roman" w:hAnsi="Arial" w:cs="Arial"/>
                <w:b/>
                <w:bCs/>
                <w:sz w:val="18"/>
                <w:szCs w:val="18"/>
                <w:lang w:eastAsia="es-EC"/>
              </w:rPr>
            </w:pPr>
            <w:r w:rsidRPr="005C4564">
              <w:rPr>
                <w:rFonts w:ascii="Arial" w:eastAsia="Times New Roman" w:hAnsi="Arial" w:cs="Arial"/>
                <w:b/>
                <w:bCs/>
                <w:sz w:val="18"/>
                <w:szCs w:val="18"/>
                <w:lang w:eastAsia="es-EC"/>
              </w:rPr>
              <w:t xml:space="preserve"> </w:t>
            </w:r>
            <w:r w:rsidRPr="004427FE">
              <w:rPr>
                <w:rFonts w:ascii="Arial" w:eastAsia="Times New Roman" w:hAnsi="Arial" w:cs="Arial"/>
                <w:b/>
                <w:bCs/>
                <w:sz w:val="18"/>
                <w:szCs w:val="18"/>
                <w:lang w:eastAsia="es-EC"/>
              </w:rPr>
              <w:t>ORGANIZAR</w:t>
            </w:r>
          </w:p>
        </w:tc>
        <w:tc>
          <w:tcPr>
            <w:tcW w:w="7513" w:type="dxa"/>
            <w:gridSpan w:val="4"/>
            <w:tcBorders>
              <w:top w:val="nil"/>
              <w:left w:val="nil"/>
              <w:bottom w:val="nil"/>
              <w:right w:val="nil"/>
            </w:tcBorders>
            <w:shd w:val="clear" w:color="000000" w:fill="A5A5A5"/>
            <w:noWrap/>
            <w:vAlign w:val="center"/>
            <w:hideMark/>
          </w:tcPr>
          <w:p w:rsidR="006C2BC2" w:rsidRPr="006C2BC2" w:rsidRDefault="006C2BC2" w:rsidP="006C2BC2">
            <w:pPr>
              <w:spacing w:after="0" w:line="240" w:lineRule="auto"/>
              <w:rPr>
                <w:rFonts w:ascii="Arial" w:eastAsia="Times New Roman" w:hAnsi="Arial" w:cs="Arial"/>
                <w:b/>
                <w:bCs/>
                <w:i/>
                <w:iCs/>
                <w:color w:val="FFFFFF"/>
                <w:sz w:val="20"/>
                <w:szCs w:val="20"/>
                <w:lang w:val="es-EC" w:eastAsia="es-EC"/>
              </w:rPr>
            </w:pPr>
            <w:r w:rsidRPr="006C2BC2">
              <w:rPr>
                <w:rFonts w:ascii="Arial" w:eastAsia="Times New Roman" w:hAnsi="Arial" w:cs="Arial"/>
                <w:b/>
                <w:bCs/>
                <w:i/>
                <w:iCs/>
                <w:color w:val="FFFFFF"/>
                <w:sz w:val="20"/>
                <w:szCs w:val="20"/>
                <w:lang w:val="es-EC" w:eastAsia="es-EC"/>
              </w:rPr>
              <w:t>ELIMINAR LO QUE NO NECESITO</w:t>
            </w:r>
          </w:p>
        </w:tc>
      </w:tr>
      <w:tr w:rsidR="006C2BC2" w:rsidRPr="00734F7B" w:rsidTr="006C2BC2">
        <w:trPr>
          <w:trHeight w:val="294"/>
        </w:trPr>
        <w:tc>
          <w:tcPr>
            <w:tcW w:w="582" w:type="dxa"/>
            <w:vMerge/>
            <w:tcBorders>
              <w:top w:val="single" w:sz="4" w:space="0" w:color="auto"/>
              <w:left w:val="single" w:sz="4" w:space="0" w:color="auto"/>
              <w:bottom w:val="single" w:sz="4" w:space="0" w:color="auto"/>
              <w:right w:val="single" w:sz="4" w:space="0" w:color="auto"/>
            </w:tcBorders>
            <w:vAlign w:val="center"/>
            <w:hideMark/>
          </w:tcPr>
          <w:p w:rsidR="006C2BC2" w:rsidRPr="006C2BC2" w:rsidRDefault="006C2BC2" w:rsidP="006C2BC2">
            <w:pPr>
              <w:spacing w:after="0" w:line="240" w:lineRule="auto"/>
              <w:rPr>
                <w:rFonts w:ascii="Arial" w:eastAsia="Times New Roman" w:hAnsi="Arial" w:cs="Arial"/>
                <w:b/>
                <w:bCs/>
                <w:sz w:val="18"/>
                <w:szCs w:val="18"/>
                <w:lang w:val="es-EC" w:eastAsia="es-EC"/>
              </w:rPr>
            </w:pPr>
          </w:p>
        </w:tc>
        <w:tc>
          <w:tcPr>
            <w:tcW w:w="6096" w:type="dxa"/>
            <w:tcBorders>
              <w:top w:val="single" w:sz="4" w:space="0" w:color="auto"/>
              <w:left w:val="nil"/>
              <w:bottom w:val="single" w:sz="4" w:space="0" w:color="auto"/>
              <w:right w:val="single" w:sz="4" w:space="0" w:color="auto"/>
            </w:tcBorders>
            <w:shd w:val="clear" w:color="auto" w:fill="auto"/>
            <w:vAlign w:val="center"/>
            <w:hideMark/>
          </w:tcPr>
          <w:p w:rsidR="006C2BC2" w:rsidRPr="006C2BC2" w:rsidRDefault="006C2BC2" w:rsidP="006C2BC2">
            <w:pPr>
              <w:spacing w:before="60" w:after="60" w:line="240" w:lineRule="auto"/>
              <w:rPr>
                <w:rFonts w:ascii="Arial" w:hAnsi="Arial" w:cs="Arial"/>
                <w:sz w:val="16"/>
                <w:szCs w:val="16"/>
                <w:lang w:val="es-EC"/>
              </w:rPr>
            </w:pPr>
            <w:r w:rsidRPr="006C2BC2">
              <w:rPr>
                <w:rFonts w:ascii="Arial" w:hAnsi="Arial" w:cs="Arial"/>
                <w:sz w:val="16"/>
                <w:szCs w:val="16"/>
                <w:lang w:val="es-EC"/>
              </w:rPr>
              <w:t xml:space="preserve">Existe materia prima y/o producto terminado en exceso cerca del puesto de trabajo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c>
          <w:tcPr>
            <w:tcW w:w="42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C2BC2" w:rsidRPr="006C2BC2" w:rsidRDefault="006C2BC2" w:rsidP="006C2BC2">
            <w:pPr>
              <w:spacing w:after="0" w:line="240" w:lineRule="auto"/>
              <w:jc w:val="center"/>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C2BC2" w:rsidRPr="006C2BC2" w:rsidRDefault="006C2BC2" w:rsidP="006C2BC2">
            <w:pPr>
              <w:spacing w:after="0" w:line="240" w:lineRule="auto"/>
              <w:jc w:val="center"/>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r>
      <w:tr w:rsidR="006C2BC2" w:rsidRPr="00734F7B" w:rsidTr="006C2BC2">
        <w:trPr>
          <w:trHeight w:val="255"/>
        </w:trPr>
        <w:tc>
          <w:tcPr>
            <w:tcW w:w="582" w:type="dxa"/>
            <w:vMerge/>
            <w:tcBorders>
              <w:top w:val="single" w:sz="4" w:space="0" w:color="auto"/>
              <w:left w:val="single" w:sz="4" w:space="0" w:color="auto"/>
              <w:bottom w:val="single" w:sz="4" w:space="0" w:color="auto"/>
              <w:right w:val="single" w:sz="4" w:space="0" w:color="auto"/>
            </w:tcBorders>
            <w:vAlign w:val="center"/>
            <w:hideMark/>
          </w:tcPr>
          <w:p w:rsidR="006C2BC2" w:rsidRPr="006C2BC2" w:rsidRDefault="006C2BC2" w:rsidP="006C2BC2">
            <w:pPr>
              <w:spacing w:after="0" w:line="240" w:lineRule="auto"/>
              <w:rPr>
                <w:rFonts w:ascii="Arial" w:eastAsia="Times New Roman" w:hAnsi="Arial" w:cs="Arial"/>
                <w:b/>
                <w:bCs/>
                <w:sz w:val="18"/>
                <w:szCs w:val="18"/>
                <w:lang w:val="es-EC" w:eastAsia="es-EC"/>
              </w:rPr>
            </w:pPr>
          </w:p>
        </w:tc>
        <w:tc>
          <w:tcPr>
            <w:tcW w:w="6096" w:type="dxa"/>
            <w:tcBorders>
              <w:top w:val="nil"/>
              <w:left w:val="nil"/>
              <w:bottom w:val="nil"/>
              <w:right w:val="nil"/>
            </w:tcBorders>
            <w:shd w:val="clear" w:color="auto" w:fill="auto"/>
            <w:vAlign w:val="center"/>
            <w:hideMark/>
          </w:tcPr>
          <w:p w:rsidR="006C2BC2" w:rsidRPr="006C2BC2" w:rsidRDefault="006C2BC2" w:rsidP="006C2BC2">
            <w:pPr>
              <w:spacing w:before="60" w:after="60" w:line="240" w:lineRule="auto"/>
              <w:rPr>
                <w:rFonts w:ascii="Arial" w:hAnsi="Arial" w:cs="Arial"/>
                <w:sz w:val="16"/>
                <w:szCs w:val="16"/>
                <w:lang w:val="es-EC"/>
              </w:rPr>
            </w:pPr>
            <w:r w:rsidRPr="006C2BC2">
              <w:rPr>
                <w:rFonts w:ascii="Arial" w:hAnsi="Arial" w:cs="Arial"/>
                <w:sz w:val="16"/>
                <w:szCs w:val="16"/>
                <w:lang w:val="es-EC"/>
              </w:rPr>
              <w:t>Existe producto en proceso en exceso cerca del puesto de trabajo</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r>
      <w:tr w:rsidR="006C2BC2" w:rsidRPr="00734F7B" w:rsidTr="006C2BC2">
        <w:trPr>
          <w:trHeight w:val="374"/>
        </w:trPr>
        <w:tc>
          <w:tcPr>
            <w:tcW w:w="582" w:type="dxa"/>
            <w:vMerge/>
            <w:tcBorders>
              <w:top w:val="single" w:sz="4" w:space="0" w:color="auto"/>
              <w:left w:val="single" w:sz="4" w:space="0" w:color="auto"/>
              <w:bottom w:val="single" w:sz="4" w:space="0" w:color="auto"/>
              <w:right w:val="single" w:sz="4" w:space="0" w:color="auto"/>
            </w:tcBorders>
            <w:vAlign w:val="center"/>
            <w:hideMark/>
          </w:tcPr>
          <w:p w:rsidR="006C2BC2" w:rsidRPr="006C2BC2" w:rsidRDefault="006C2BC2" w:rsidP="006C2BC2">
            <w:pPr>
              <w:spacing w:after="0" w:line="240" w:lineRule="auto"/>
              <w:rPr>
                <w:rFonts w:ascii="Arial" w:eastAsia="Times New Roman" w:hAnsi="Arial" w:cs="Arial"/>
                <w:b/>
                <w:bCs/>
                <w:sz w:val="18"/>
                <w:szCs w:val="18"/>
                <w:lang w:val="es-EC" w:eastAsia="es-EC"/>
              </w:rPr>
            </w:pPr>
          </w:p>
        </w:tc>
        <w:tc>
          <w:tcPr>
            <w:tcW w:w="6096" w:type="dxa"/>
            <w:tcBorders>
              <w:top w:val="single" w:sz="4" w:space="0" w:color="auto"/>
              <w:left w:val="nil"/>
              <w:bottom w:val="single" w:sz="4" w:space="0" w:color="auto"/>
              <w:right w:val="single" w:sz="4" w:space="0" w:color="auto"/>
            </w:tcBorders>
            <w:shd w:val="clear" w:color="auto" w:fill="auto"/>
            <w:vAlign w:val="center"/>
            <w:hideMark/>
          </w:tcPr>
          <w:p w:rsidR="006C2BC2" w:rsidRPr="006C2BC2" w:rsidRDefault="006C2BC2" w:rsidP="006C2BC2">
            <w:pPr>
              <w:spacing w:before="60" w:after="60" w:line="240" w:lineRule="auto"/>
              <w:rPr>
                <w:rFonts w:ascii="Arial" w:hAnsi="Arial" w:cs="Arial"/>
                <w:sz w:val="16"/>
                <w:szCs w:val="16"/>
                <w:lang w:val="es-EC"/>
              </w:rPr>
            </w:pPr>
            <w:r w:rsidRPr="006C2BC2">
              <w:rPr>
                <w:rFonts w:ascii="Arial" w:hAnsi="Arial" w:cs="Arial"/>
                <w:sz w:val="16"/>
                <w:szCs w:val="16"/>
                <w:lang w:val="es-EC"/>
              </w:rPr>
              <w:t>Existe producto defectuoso en exceso cerca del puesto de trabajo</w:t>
            </w:r>
          </w:p>
        </w:tc>
        <w:tc>
          <w:tcPr>
            <w:tcW w:w="425" w:type="dxa"/>
            <w:tcBorders>
              <w:top w:val="nil"/>
              <w:left w:val="nil"/>
              <w:bottom w:val="single" w:sz="4" w:space="0" w:color="auto"/>
              <w:right w:val="single" w:sz="4" w:space="0" w:color="auto"/>
            </w:tcBorders>
            <w:shd w:val="clear" w:color="auto" w:fill="auto"/>
            <w:noWrap/>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r>
      <w:tr w:rsidR="006C2BC2" w:rsidRPr="00734F7B" w:rsidTr="006C2BC2">
        <w:trPr>
          <w:trHeight w:val="279"/>
        </w:trPr>
        <w:tc>
          <w:tcPr>
            <w:tcW w:w="582" w:type="dxa"/>
            <w:vMerge/>
            <w:tcBorders>
              <w:top w:val="single" w:sz="4" w:space="0" w:color="auto"/>
              <w:left w:val="single" w:sz="4" w:space="0" w:color="auto"/>
              <w:bottom w:val="single" w:sz="4" w:space="0" w:color="auto"/>
              <w:right w:val="single" w:sz="4" w:space="0" w:color="auto"/>
            </w:tcBorders>
            <w:vAlign w:val="center"/>
            <w:hideMark/>
          </w:tcPr>
          <w:p w:rsidR="006C2BC2" w:rsidRPr="006C2BC2" w:rsidRDefault="006C2BC2" w:rsidP="006C2BC2">
            <w:pPr>
              <w:spacing w:after="0" w:line="240" w:lineRule="auto"/>
              <w:rPr>
                <w:rFonts w:ascii="Arial" w:eastAsia="Times New Roman" w:hAnsi="Arial" w:cs="Arial"/>
                <w:b/>
                <w:bCs/>
                <w:sz w:val="18"/>
                <w:szCs w:val="18"/>
                <w:lang w:val="es-EC" w:eastAsia="es-EC"/>
              </w:rPr>
            </w:pPr>
          </w:p>
        </w:tc>
        <w:tc>
          <w:tcPr>
            <w:tcW w:w="6096" w:type="dxa"/>
            <w:tcBorders>
              <w:top w:val="nil"/>
              <w:left w:val="nil"/>
              <w:bottom w:val="single" w:sz="4" w:space="0" w:color="auto"/>
              <w:right w:val="single" w:sz="4" w:space="0" w:color="auto"/>
            </w:tcBorders>
            <w:shd w:val="clear" w:color="auto" w:fill="auto"/>
            <w:vAlign w:val="center"/>
            <w:hideMark/>
          </w:tcPr>
          <w:p w:rsidR="006C2BC2" w:rsidRPr="006C2BC2" w:rsidRDefault="006C2BC2" w:rsidP="006C2BC2">
            <w:pPr>
              <w:spacing w:before="60" w:after="60" w:line="240" w:lineRule="auto"/>
              <w:rPr>
                <w:rFonts w:ascii="Arial" w:hAnsi="Arial" w:cs="Arial"/>
                <w:sz w:val="16"/>
                <w:szCs w:val="16"/>
                <w:lang w:val="es-EC"/>
              </w:rPr>
            </w:pPr>
            <w:r w:rsidRPr="006C2BC2">
              <w:rPr>
                <w:rFonts w:ascii="Arial" w:hAnsi="Arial" w:cs="Arial"/>
                <w:sz w:val="16"/>
                <w:szCs w:val="16"/>
                <w:lang w:val="es-EC"/>
              </w:rPr>
              <w:t xml:space="preserve">Existen máquinas y/o equipos innecesarios en la planta </w:t>
            </w:r>
          </w:p>
        </w:tc>
        <w:tc>
          <w:tcPr>
            <w:tcW w:w="425" w:type="dxa"/>
            <w:tcBorders>
              <w:top w:val="nil"/>
              <w:left w:val="nil"/>
              <w:bottom w:val="single" w:sz="4" w:space="0" w:color="auto"/>
              <w:right w:val="single" w:sz="4" w:space="0" w:color="auto"/>
            </w:tcBorders>
            <w:shd w:val="clear" w:color="auto" w:fill="auto"/>
            <w:noWrap/>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r>
      <w:tr w:rsidR="006C2BC2" w:rsidRPr="00734F7B" w:rsidTr="006C2BC2">
        <w:trPr>
          <w:trHeight w:val="201"/>
        </w:trPr>
        <w:tc>
          <w:tcPr>
            <w:tcW w:w="582" w:type="dxa"/>
            <w:vMerge/>
            <w:tcBorders>
              <w:top w:val="single" w:sz="4" w:space="0" w:color="auto"/>
              <w:left w:val="single" w:sz="4" w:space="0" w:color="auto"/>
              <w:bottom w:val="single" w:sz="4" w:space="0" w:color="auto"/>
              <w:right w:val="single" w:sz="4" w:space="0" w:color="auto"/>
            </w:tcBorders>
            <w:vAlign w:val="center"/>
            <w:hideMark/>
          </w:tcPr>
          <w:p w:rsidR="006C2BC2" w:rsidRPr="006C2BC2" w:rsidRDefault="006C2BC2" w:rsidP="006C2BC2">
            <w:pPr>
              <w:spacing w:after="0" w:line="240" w:lineRule="auto"/>
              <w:rPr>
                <w:rFonts w:ascii="Arial" w:eastAsia="Times New Roman" w:hAnsi="Arial" w:cs="Arial"/>
                <w:b/>
                <w:bCs/>
                <w:sz w:val="18"/>
                <w:szCs w:val="18"/>
                <w:lang w:val="es-EC" w:eastAsia="es-EC"/>
              </w:rPr>
            </w:pPr>
          </w:p>
        </w:tc>
        <w:tc>
          <w:tcPr>
            <w:tcW w:w="6096" w:type="dxa"/>
            <w:tcBorders>
              <w:top w:val="nil"/>
              <w:left w:val="nil"/>
              <w:bottom w:val="single" w:sz="4" w:space="0" w:color="auto"/>
              <w:right w:val="single" w:sz="4" w:space="0" w:color="auto"/>
            </w:tcBorders>
            <w:shd w:val="clear" w:color="auto" w:fill="auto"/>
            <w:vAlign w:val="center"/>
            <w:hideMark/>
          </w:tcPr>
          <w:p w:rsidR="006C2BC2" w:rsidRPr="006C2BC2" w:rsidRDefault="006C2BC2" w:rsidP="006C2BC2">
            <w:pPr>
              <w:spacing w:before="60" w:after="60" w:line="240" w:lineRule="auto"/>
              <w:rPr>
                <w:rFonts w:ascii="Arial" w:hAnsi="Arial" w:cs="Arial"/>
                <w:sz w:val="16"/>
                <w:szCs w:val="16"/>
                <w:lang w:val="es-EC"/>
              </w:rPr>
            </w:pPr>
            <w:r w:rsidRPr="006C2BC2">
              <w:rPr>
                <w:rFonts w:ascii="Arial" w:hAnsi="Arial" w:cs="Arial"/>
                <w:sz w:val="16"/>
                <w:szCs w:val="16"/>
                <w:lang w:val="es-EC"/>
              </w:rPr>
              <w:t>Existen materiales innecesarios debajo de las máquinas o junto a ellas</w:t>
            </w:r>
          </w:p>
        </w:tc>
        <w:tc>
          <w:tcPr>
            <w:tcW w:w="425" w:type="dxa"/>
            <w:tcBorders>
              <w:top w:val="nil"/>
              <w:left w:val="nil"/>
              <w:bottom w:val="single" w:sz="4" w:space="0" w:color="auto"/>
              <w:right w:val="single" w:sz="4" w:space="0" w:color="auto"/>
            </w:tcBorders>
            <w:shd w:val="clear" w:color="auto" w:fill="auto"/>
            <w:noWrap/>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r>
      <w:tr w:rsidR="006C2BC2" w:rsidRPr="00734F7B" w:rsidTr="006C2BC2">
        <w:trPr>
          <w:trHeight w:val="600"/>
        </w:trPr>
        <w:tc>
          <w:tcPr>
            <w:tcW w:w="58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6C2BC2" w:rsidRPr="004427FE" w:rsidRDefault="006C2BC2" w:rsidP="006C2BC2">
            <w:pPr>
              <w:spacing w:after="0" w:line="240" w:lineRule="auto"/>
              <w:jc w:val="center"/>
              <w:rPr>
                <w:rFonts w:ascii="Arial" w:eastAsia="Times New Roman" w:hAnsi="Arial" w:cs="Arial"/>
                <w:b/>
                <w:bCs/>
                <w:sz w:val="18"/>
                <w:szCs w:val="18"/>
                <w:lang w:eastAsia="es-EC"/>
              </w:rPr>
            </w:pPr>
            <w:r w:rsidRPr="004427FE">
              <w:rPr>
                <w:rFonts w:ascii="Arial" w:eastAsia="Times New Roman" w:hAnsi="Arial" w:cs="Arial"/>
                <w:b/>
                <w:bCs/>
                <w:sz w:val="18"/>
                <w:szCs w:val="18"/>
                <w:lang w:eastAsia="es-EC"/>
              </w:rPr>
              <w:t>ORDENAR</w:t>
            </w:r>
          </w:p>
        </w:tc>
        <w:tc>
          <w:tcPr>
            <w:tcW w:w="7513" w:type="dxa"/>
            <w:gridSpan w:val="4"/>
            <w:tcBorders>
              <w:top w:val="nil"/>
              <w:left w:val="nil"/>
              <w:bottom w:val="single" w:sz="4" w:space="0" w:color="auto"/>
              <w:right w:val="nil"/>
            </w:tcBorders>
            <w:shd w:val="clear" w:color="000000" w:fill="A5A5A5"/>
            <w:noWrap/>
            <w:vAlign w:val="center"/>
            <w:hideMark/>
          </w:tcPr>
          <w:p w:rsidR="006C2BC2" w:rsidRPr="006C2BC2" w:rsidRDefault="006C2BC2" w:rsidP="006C2BC2">
            <w:pPr>
              <w:spacing w:after="0" w:line="240" w:lineRule="auto"/>
              <w:rPr>
                <w:rFonts w:ascii="Arial" w:eastAsia="Times New Roman" w:hAnsi="Arial" w:cs="Arial"/>
                <w:b/>
                <w:bCs/>
                <w:i/>
                <w:iCs/>
                <w:color w:val="FFFFFF"/>
                <w:sz w:val="20"/>
                <w:szCs w:val="20"/>
                <w:lang w:val="es-EC" w:eastAsia="es-EC"/>
              </w:rPr>
            </w:pPr>
            <w:r w:rsidRPr="006C2BC2">
              <w:rPr>
                <w:rFonts w:ascii="Arial" w:eastAsia="Times New Roman" w:hAnsi="Arial" w:cs="Arial"/>
                <w:b/>
                <w:bCs/>
                <w:i/>
                <w:iCs/>
                <w:color w:val="FFFFFF"/>
                <w:sz w:val="20"/>
                <w:szCs w:val="20"/>
                <w:lang w:val="es-EC" w:eastAsia="es-EC"/>
              </w:rPr>
              <w:t>UN LUGAR PARA CADA COSA Y CADA COSA EN SU LUGAR</w:t>
            </w:r>
          </w:p>
        </w:tc>
      </w:tr>
      <w:tr w:rsidR="006C2BC2" w:rsidRPr="00734F7B" w:rsidTr="006C2BC2">
        <w:trPr>
          <w:trHeight w:val="186"/>
        </w:trPr>
        <w:tc>
          <w:tcPr>
            <w:tcW w:w="582" w:type="dxa"/>
            <w:vMerge/>
            <w:tcBorders>
              <w:top w:val="nil"/>
              <w:left w:val="single" w:sz="4" w:space="0" w:color="auto"/>
              <w:bottom w:val="single" w:sz="4" w:space="0" w:color="auto"/>
              <w:right w:val="single" w:sz="4" w:space="0" w:color="auto"/>
            </w:tcBorders>
            <w:vAlign w:val="center"/>
            <w:hideMark/>
          </w:tcPr>
          <w:p w:rsidR="006C2BC2" w:rsidRPr="006C2BC2" w:rsidRDefault="006C2BC2" w:rsidP="006C2BC2">
            <w:pPr>
              <w:spacing w:after="0" w:line="240" w:lineRule="auto"/>
              <w:rPr>
                <w:rFonts w:ascii="Arial" w:eastAsia="Times New Roman" w:hAnsi="Arial" w:cs="Arial"/>
                <w:b/>
                <w:bCs/>
                <w:sz w:val="18"/>
                <w:szCs w:val="18"/>
                <w:lang w:val="es-EC" w:eastAsia="es-EC"/>
              </w:rPr>
            </w:pPr>
          </w:p>
        </w:tc>
        <w:tc>
          <w:tcPr>
            <w:tcW w:w="6096" w:type="dxa"/>
            <w:tcBorders>
              <w:top w:val="nil"/>
              <w:left w:val="nil"/>
              <w:bottom w:val="single" w:sz="4" w:space="0" w:color="auto"/>
              <w:right w:val="single" w:sz="4" w:space="0" w:color="auto"/>
            </w:tcBorders>
            <w:shd w:val="clear" w:color="auto" w:fill="auto"/>
            <w:vAlign w:val="center"/>
            <w:hideMark/>
          </w:tcPr>
          <w:p w:rsidR="006C2BC2" w:rsidRPr="006C2BC2" w:rsidRDefault="006C2BC2" w:rsidP="006C2BC2">
            <w:pPr>
              <w:spacing w:before="60" w:after="60" w:line="240" w:lineRule="auto"/>
              <w:rPr>
                <w:rFonts w:ascii="Arial" w:hAnsi="Arial" w:cs="Arial"/>
                <w:sz w:val="16"/>
                <w:szCs w:val="16"/>
                <w:lang w:val="es-EC"/>
              </w:rPr>
            </w:pPr>
            <w:r w:rsidRPr="006C2BC2">
              <w:rPr>
                <w:rFonts w:ascii="Arial" w:hAnsi="Arial" w:cs="Arial"/>
                <w:sz w:val="16"/>
                <w:szCs w:val="16"/>
                <w:lang w:val="es-EC"/>
              </w:rPr>
              <w:t xml:space="preserve">Están demarcados en el piso los espacios para materiales y máquinas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c>
          <w:tcPr>
            <w:tcW w:w="42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C2BC2" w:rsidRPr="006C2BC2" w:rsidRDefault="006C2BC2" w:rsidP="006C2BC2">
            <w:pPr>
              <w:spacing w:after="0" w:line="240" w:lineRule="auto"/>
              <w:jc w:val="center"/>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C2BC2" w:rsidRPr="006C2BC2" w:rsidRDefault="006C2BC2" w:rsidP="006C2BC2">
            <w:pPr>
              <w:spacing w:after="0" w:line="240" w:lineRule="auto"/>
              <w:jc w:val="center"/>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r>
      <w:tr w:rsidR="006C2BC2" w:rsidRPr="00734F7B" w:rsidTr="006C2BC2">
        <w:trPr>
          <w:trHeight w:val="278"/>
        </w:trPr>
        <w:tc>
          <w:tcPr>
            <w:tcW w:w="582" w:type="dxa"/>
            <w:vMerge/>
            <w:tcBorders>
              <w:top w:val="nil"/>
              <w:left w:val="single" w:sz="4" w:space="0" w:color="auto"/>
              <w:bottom w:val="single" w:sz="4" w:space="0" w:color="auto"/>
              <w:right w:val="single" w:sz="4" w:space="0" w:color="auto"/>
            </w:tcBorders>
            <w:vAlign w:val="center"/>
            <w:hideMark/>
          </w:tcPr>
          <w:p w:rsidR="006C2BC2" w:rsidRPr="006C2BC2" w:rsidRDefault="006C2BC2" w:rsidP="006C2BC2">
            <w:pPr>
              <w:spacing w:after="0" w:line="240" w:lineRule="auto"/>
              <w:rPr>
                <w:rFonts w:ascii="Arial" w:eastAsia="Times New Roman" w:hAnsi="Arial" w:cs="Arial"/>
                <w:b/>
                <w:bCs/>
                <w:sz w:val="18"/>
                <w:szCs w:val="18"/>
                <w:lang w:val="es-EC" w:eastAsia="es-EC"/>
              </w:rPr>
            </w:pPr>
          </w:p>
        </w:tc>
        <w:tc>
          <w:tcPr>
            <w:tcW w:w="6096" w:type="dxa"/>
            <w:tcBorders>
              <w:top w:val="nil"/>
              <w:left w:val="nil"/>
              <w:bottom w:val="single" w:sz="4" w:space="0" w:color="auto"/>
              <w:right w:val="single" w:sz="4" w:space="0" w:color="auto"/>
            </w:tcBorders>
            <w:shd w:val="clear" w:color="auto" w:fill="auto"/>
            <w:vAlign w:val="center"/>
            <w:hideMark/>
          </w:tcPr>
          <w:p w:rsidR="006C2BC2" w:rsidRPr="006C2BC2" w:rsidRDefault="006C2BC2" w:rsidP="006C2BC2">
            <w:pPr>
              <w:spacing w:before="60" w:after="60" w:line="240" w:lineRule="auto"/>
              <w:rPr>
                <w:rFonts w:ascii="Arial" w:hAnsi="Arial" w:cs="Arial"/>
                <w:sz w:val="16"/>
                <w:szCs w:val="16"/>
                <w:lang w:val="es-EC"/>
              </w:rPr>
            </w:pPr>
            <w:r w:rsidRPr="006C2BC2">
              <w:rPr>
                <w:rFonts w:ascii="Arial" w:hAnsi="Arial" w:cs="Arial"/>
                <w:sz w:val="16"/>
                <w:szCs w:val="16"/>
                <w:lang w:val="es-EC"/>
              </w:rPr>
              <w:t>Es fácil reconocer el lugar para cada herramienta de trabajo</w:t>
            </w:r>
          </w:p>
        </w:tc>
        <w:tc>
          <w:tcPr>
            <w:tcW w:w="425" w:type="dxa"/>
            <w:tcBorders>
              <w:top w:val="nil"/>
              <w:left w:val="nil"/>
              <w:bottom w:val="single" w:sz="4" w:space="0" w:color="auto"/>
              <w:right w:val="single" w:sz="4" w:space="0" w:color="auto"/>
            </w:tcBorders>
            <w:shd w:val="clear" w:color="auto" w:fill="auto"/>
            <w:noWrap/>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r>
      <w:tr w:rsidR="006C2BC2" w:rsidRPr="00734F7B" w:rsidTr="006C2BC2">
        <w:trPr>
          <w:trHeight w:val="381"/>
        </w:trPr>
        <w:tc>
          <w:tcPr>
            <w:tcW w:w="582" w:type="dxa"/>
            <w:vMerge/>
            <w:tcBorders>
              <w:top w:val="nil"/>
              <w:left w:val="single" w:sz="4" w:space="0" w:color="auto"/>
              <w:bottom w:val="single" w:sz="4" w:space="0" w:color="auto"/>
              <w:right w:val="single" w:sz="4" w:space="0" w:color="auto"/>
            </w:tcBorders>
            <w:vAlign w:val="center"/>
            <w:hideMark/>
          </w:tcPr>
          <w:p w:rsidR="006C2BC2" w:rsidRPr="006C2BC2" w:rsidRDefault="006C2BC2" w:rsidP="006C2BC2">
            <w:pPr>
              <w:spacing w:after="0" w:line="240" w:lineRule="auto"/>
              <w:rPr>
                <w:rFonts w:ascii="Arial" w:eastAsia="Times New Roman" w:hAnsi="Arial" w:cs="Arial"/>
                <w:b/>
                <w:bCs/>
                <w:sz w:val="18"/>
                <w:szCs w:val="18"/>
                <w:lang w:val="es-EC" w:eastAsia="es-EC"/>
              </w:rPr>
            </w:pPr>
          </w:p>
        </w:tc>
        <w:tc>
          <w:tcPr>
            <w:tcW w:w="6096" w:type="dxa"/>
            <w:tcBorders>
              <w:top w:val="nil"/>
              <w:left w:val="nil"/>
              <w:bottom w:val="nil"/>
              <w:right w:val="nil"/>
            </w:tcBorders>
            <w:shd w:val="clear" w:color="auto" w:fill="auto"/>
            <w:vAlign w:val="center"/>
            <w:hideMark/>
          </w:tcPr>
          <w:p w:rsidR="006C2BC2" w:rsidRPr="006C2BC2" w:rsidRDefault="006C2BC2" w:rsidP="006C2BC2">
            <w:pPr>
              <w:spacing w:before="60" w:after="60" w:line="240" w:lineRule="auto"/>
              <w:rPr>
                <w:rFonts w:ascii="Arial" w:hAnsi="Arial" w:cs="Arial"/>
                <w:sz w:val="16"/>
                <w:szCs w:val="16"/>
                <w:lang w:val="es-EC"/>
              </w:rPr>
            </w:pPr>
            <w:r w:rsidRPr="006C2BC2">
              <w:rPr>
                <w:rFonts w:ascii="Arial" w:hAnsi="Arial" w:cs="Arial"/>
                <w:sz w:val="16"/>
                <w:szCs w:val="16"/>
                <w:lang w:val="es-EC"/>
              </w:rPr>
              <w:t xml:space="preserve">Están identificados los lugares para los materiales de trabajo </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r>
      <w:tr w:rsidR="006C2BC2" w:rsidRPr="00734F7B" w:rsidTr="006C2BC2">
        <w:trPr>
          <w:trHeight w:val="274"/>
        </w:trPr>
        <w:tc>
          <w:tcPr>
            <w:tcW w:w="582" w:type="dxa"/>
            <w:vMerge/>
            <w:tcBorders>
              <w:top w:val="nil"/>
              <w:left w:val="single" w:sz="4" w:space="0" w:color="auto"/>
              <w:bottom w:val="single" w:sz="4" w:space="0" w:color="auto"/>
              <w:right w:val="single" w:sz="4" w:space="0" w:color="auto"/>
            </w:tcBorders>
            <w:vAlign w:val="center"/>
            <w:hideMark/>
          </w:tcPr>
          <w:p w:rsidR="006C2BC2" w:rsidRPr="006C2BC2" w:rsidRDefault="006C2BC2" w:rsidP="006C2BC2">
            <w:pPr>
              <w:spacing w:after="0" w:line="240" w:lineRule="auto"/>
              <w:rPr>
                <w:rFonts w:ascii="Arial" w:eastAsia="Times New Roman" w:hAnsi="Arial" w:cs="Arial"/>
                <w:b/>
                <w:bCs/>
                <w:sz w:val="18"/>
                <w:szCs w:val="18"/>
                <w:lang w:val="es-EC" w:eastAsia="es-EC"/>
              </w:rPr>
            </w:pPr>
          </w:p>
        </w:tc>
        <w:tc>
          <w:tcPr>
            <w:tcW w:w="6096" w:type="dxa"/>
            <w:tcBorders>
              <w:top w:val="single" w:sz="4" w:space="0" w:color="auto"/>
              <w:left w:val="nil"/>
              <w:bottom w:val="single" w:sz="4" w:space="0" w:color="auto"/>
              <w:right w:val="single" w:sz="4" w:space="0" w:color="auto"/>
            </w:tcBorders>
            <w:shd w:val="clear" w:color="auto" w:fill="auto"/>
            <w:vAlign w:val="center"/>
            <w:hideMark/>
          </w:tcPr>
          <w:p w:rsidR="006C2BC2" w:rsidRPr="006C2BC2" w:rsidRDefault="006C2BC2" w:rsidP="006C2BC2">
            <w:pPr>
              <w:spacing w:before="60" w:after="60" w:line="240" w:lineRule="auto"/>
              <w:rPr>
                <w:rFonts w:ascii="Arial" w:hAnsi="Arial" w:cs="Arial"/>
                <w:sz w:val="16"/>
                <w:szCs w:val="16"/>
                <w:lang w:val="es-EC"/>
              </w:rPr>
            </w:pPr>
            <w:r w:rsidRPr="006C2BC2">
              <w:rPr>
                <w:rFonts w:ascii="Arial" w:hAnsi="Arial" w:cs="Arial"/>
                <w:sz w:val="16"/>
                <w:szCs w:val="16"/>
                <w:lang w:val="es-EC"/>
              </w:rPr>
              <w:t>Se encuentran las herramientas y materiales dentro de las áreas asignadas</w:t>
            </w:r>
          </w:p>
        </w:tc>
        <w:tc>
          <w:tcPr>
            <w:tcW w:w="425" w:type="dxa"/>
            <w:tcBorders>
              <w:top w:val="nil"/>
              <w:left w:val="nil"/>
              <w:bottom w:val="single" w:sz="4" w:space="0" w:color="auto"/>
              <w:right w:val="single" w:sz="4" w:space="0" w:color="auto"/>
            </w:tcBorders>
            <w:shd w:val="clear" w:color="auto" w:fill="auto"/>
            <w:noWrap/>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r>
      <w:tr w:rsidR="006C2BC2" w:rsidRPr="00734F7B" w:rsidTr="006C2BC2">
        <w:trPr>
          <w:trHeight w:val="250"/>
        </w:trPr>
        <w:tc>
          <w:tcPr>
            <w:tcW w:w="582" w:type="dxa"/>
            <w:vMerge/>
            <w:tcBorders>
              <w:top w:val="nil"/>
              <w:left w:val="single" w:sz="4" w:space="0" w:color="auto"/>
              <w:bottom w:val="single" w:sz="4" w:space="0" w:color="auto"/>
              <w:right w:val="single" w:sz="4" w:space="0" w:color="auto"/>
            </w:tcBorders>
            <w:vAlign w:val="center"/>
            <w:hideMark/>
          </w:tcPr>
          <w:p w:rsidR="006C2BC2" w:rsidRPr="006C2BC2" w:rsidRDefault="006C2BC2" w:rsidP="006C2BC2">
            <w:pPr>
              <w:spacing w:after="0" w:line="240" w:lineRule="auto"/>
              <w:rPr>
                <w:rFonts w:ascii="Arial" w:eastAsia="Times New Roman" w:hAnsi="Arial" w:cs="Arial"/>
                <w:b/>
                <w:bCs/>
                <w:sz w:val="18"/>
                <w:szCs w:val="18"/>
                <w:lang w:val="es-EC" w:eastAsia="es-EC"/>
              </w:rPr>
            </w:pPr>
          </w:p>
        </w:tc>
        <w:tc>
          <w:tcPr>
            <w:tcW w:w="6096" w:type="dxa"/>
            <w:tcBorders>
              <w:top w:val="nil"/>
              <w:left w:val="nil"/>
              <w:bottom w:val="single" w:sz="4" w:space="0" w:color="auto"/>
              <w:right w:val="single" w:sz="4" w:space="0" w:color="auto"/>
            </w:tcBorders>
            <w:shd w:val="clear" w:color="auto" w:fill="auto"/>
            <w:vAlign w:val="center"/>
            <w:hideMark/>
          </w:tcPr>
          <w:p w:rsidR="006C2BC2" w:rsidRPr="006C2BC2" w:rsidRDefault="006C2BC2" w:rsidP="006C2BC2">
            <w:pPr>
              <w:spacing w:before="60" w:after="60" w:line="240" w:lineRule="auto"/>
              <w:rPr>
                <w:rFonts w:ascii="Arial" w:hAnsi="Arial" w:cs="Arial"/>
                <w:sz w:val="16"/>
                <w:szCs w:val="16"/>
                <w:lang w:val="es-EC"/>
              </w:rPr>
            </w:pPr>
            <w:r w:rsidRPr="006C2BC2">
              <w:rPr>
                <w:rFonts w:ascii="Arial" w:hAnsi="Arial" w:cs="Arial"/>
                <w:sz w:val="16"/>
                <w:szCs w:val="16"/>
                <w:lang w:val="es-EC"/>
              </w:rPr>
              <w:t>Es fácil encontrar los elementos que se requieren para el trabajo</w:t>
            </w:r>
          </w:p>
        </w:tc>
        <w:tc>
          <w:tcPr>
            <w:tcW w:w="425" w:type="dxa"/>
            <w:tcBorders>
              <w:top w:val="nil"/>
              <w:left w:val="nil"/>
              <w:bottom w:val="single" w:sz="4" w:space="0" w:color="auto"/>
              <w:right w:val="single" w:sz="4" w:space="0" w:color="auto"/>
            </w:tcBorders>
            <w:shd w:val="clear" w:color="auto" w:fill="auto"/>
            <w:noWrap/>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r>
      <w:tr w:rsidR="006C2BC2" w:rsidRPr="004427FE" w:rsidTr="006C2BC2">
        <w:trPr>
          <w:trHeight w:val="555"/>
        </w:trPr>
        <w:tc>
          <w:tcPr>
            <w:tcW w:w="58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6C2BC2" w:rsidRPr="004427FE" w:rsidRDefault="006C2BC2" w:rsidP="006C2BC2">
            <w:pPr>
              <w:spacing w:after="0" w:line="240" w:lineRule="auto"/>
              <w:jc w:val="center"/>
              <w:rPr>
                <w:rFonts w:ascii="Arial" w:eastAsia="Times New Roman" w:hAnsi="Arial" w:cs="Arial"/>
                <w:b/>
                <w:bCs/>
                <w:sz w:val="18"/>
                <w:szCs w:val="18"/>
                <w:lang w:eastAsia="es-EC"/>
              </w:rPr>
            </w:pPr>
            <w:r w:rsidRPr="004427FE">
              <w:rPr>
                <w:rFonts w:ascii="Arial" w:eastAsia="Times New Roman" w:hAnsi="Arial" w:cs="Arial"/>
                <w:b/>
                <w:bCs/>
                <w:sz w:val="18"/>
                <w:szCs w:val="18"/>
                <w:lang w:eastAsia="es-EC"/>
              </w:rPr>
              <w:t>LIMPIAR</w:t>
            </w:r>
          </w:p>
        </w:tc>
        <w:tc>
          <w:tcPr>
            <w:tcW w:w="6096" w:type="dxa"/>
            <w:tcBorders>
              <w:top w:val="nil"/>
              <w:left w:val="nil"/>
              <w:bottom w:val="single" w:sz="4" w:space="0" w:color="auto"/>
              <w:right w:val="nil"/>
            </w:tcBorders>
            <w:shd w:val="clear" w:color="000000" w:fill="A5A5A5"/>
            <w:vAlign w:val="center"/>
            <w:hideMark/>
          </w:tcPr>
          <w:p w:rsidR="006C2BC2" w:rsidRPr="004427FE" w:rsidRDefault="006C2BC2" w:rsidP="006C2BC2">
            <w:pPr>
              <w:spacing w:after="0" w:line="240" w:lineRule="auto"/>
              <w:rPr>
                <w:rFonts w:ascii="Arial" w:eastAsia="Times New Roman" w:hAnsi="Arial" w:cs="Arial"/>
                <w:b/>
                <w:bCs/>
                <w:i/>
                <w:iCs/>
                <w:color w:val="FFFFFF"/>
                <w:sz w:val="20"/>
                <w:szCs w:val="20"/>
                <w:lang w:eastAsia="es-EC"/>
              </w:rPr>
            </w:pPr>
            <w:r w:rsidRPr="004427FE">
              <w:rPr>
                <w:rFonts w:ascii="Arial" w:eastAsia="Times New Roman" w:hAnsi="Arial" w:cs="Arial"/>
                <w:b/>
                <w:bCs/>
                <w:i/>
                <w:iCs/>
                <w:color w:val="FFFFFF"/>
                <w:sz w:val="20"/>
                <w:szCs w:val="20"/>
                <w:lang w:eastAsia="es-EC"/>
              </w:rPr>
              <w:t>PREVENIR SUCIEDAD Y DESORDEN</w:t>
            </w:r>
          </w:p>
        </w:tc>
        <w:tc>
          <w:tcPr>
            <w:tcW w:w="425" w:type="dxa"/>
            <w:tcBorders>
              <w:top w:val="nil"/>
              <w:left w:val="nil"/>
              <w:bottom w:val="nil"/>
              <w:right w:val="nil"/>
            </w:tcBorders>
            <w:shd w:val="clear" w:color="000000" w:fill="A5A5A5"/>
            <w:noWrap/>
            <w:vAlign w:val="center"/>
            <w:hideMark/>
          </w:tcPr>
          <w:p w:rsidR="006C2BC2" w:rsidRPr="004427FE" w:rsidRDefault="006C2BC2" w:rsidP="006C2BC2">
            <w:pPr>
              <w:spacing w:after="0" w:line="240" w:lineRule="auto"/>
              <w:rPr>
                <w:rFonts w:ascii="Arial" w:eastAsia="Times New Roman" w:hAnsi="Arial" w:cs="Arial"/>
                <w:color w:val="FFFFFF"/>
                <w:sz w:val="16"/>
                <w:szCs w:val="16"/>
                <w:lang w:eastAsia="es-EC"/>
              </w:rPr>
            </w:pPr>
            <w:r w:rsidRPr="004427FE">
              <w:rPr>
                <w:rFonts w:ascii="Arial" w:eastAsia="Times New Roman" w:hAnsi="Arial" w:cs="Arial"/>
                <w:color w:val="FFFFFF"/>
                <w:sz w:val="16"/>
                <w:szCs w:val="16"/>
                <w:lang w:eastAsia="es-EC"/>
              </w:rPr>
              <w:t> </w:t>
            </w:r>
          </w:p>
        </w:tc>
        <w:tc>
          <w:tcPr>
            <w:tcW w:w="425" w:type="dxa"/>
            <w:tcBorders>
              <w:top w:val="nil"/>
              <w:left w:val="nil"/>
              <w:bottom w:val="nil"/>
              <w:right w:val="nil"/>
            </w:tcBorders>
            <w:shd w:val="clear" w:color="000000" w:fill="A5A5A5"/>
            <w:noWrap/>
            <w:vAlign w:val="center"/>
            <w:hideMark/>
          </w:tcPr>
          <w:p w:rsidR="006C2BC2" w:rsidRPr="004427FE" w:rsidRDefault="006C2BC2" w:rsidP="006C2BC2">
            <w:pPr>
              <w:spacing w:after="0" w:line="240" w:lineRule="auto"/>
              <w:rPr>
                <w:rFonts w:ascii="Arial" w:eastAsia="Times New Roman" w:hAnsi="Arial" w:cs="Arial"/>
                <w:color w:val="FFFFFF"/>
                <w:sz w:val="16"/>
                <w:szCs w:val="16"/>
                <w:lang w:eastAsia="es-EC"/>
              </w:rPr>
            </w:pPr>
            <w:r w:rsidRPr="004427FE">
              <w:rPr>
                <w:rFonts w:ascii="Arial" w:eastAsia="Times New Roman" w:hAnsi="Arial" w:cs="Arial"/>
                <w:color w:val="FFFFFF"/>
                <w:sz w:val="16"/>
                <w:szCs w:val="16"/>
                <w:lang w:eastAsia="es-EC"/>
              </w:rPr>
              <w:t> </w:t>
            </w:r>
          </w:p>
        </w:tc>
        <w:tc>
          <w:tcPr>
            <w:tcW w:w="567" w:type="dxa"/>
            <w:tcBorders>
              <w:top w:val="nil"/>
              <w:left w:val="nil"/>
              <w:bottom w:val="nil"/>
              <w:right w:val="nil"/>
            </w:tcBorders>
            <w:shd w:val="clear" w:color="000000" w:fill="A5A5A5"/>
            <w:noWrap/>
            <w:vAlign w:val="center"/>
            <w:hideMark/>
          </w:tcPr>
          <w:p w:rsidR="006C2BC2" w:rsidRPr="004427FE" w:rsidRDefault="006C2BC2" w:rsidP="006C2BC2">
            <w:pPr>
              <w:spacing w:after="0" w:line="240" w:lineRule="auto"/>
              <w:rPr>
                <w:rFonts w:ascii="Arial" w:eastAsia="Times New Roman" w:hAnsi="Arial" w:cs="Arial"/>
                <w:color w:val="FFFFFF"/>
                <w:sz w:val="16"/>
                <w:szCs w:val="16"/>
                <w:lang w:eastAsia="es-EC"/>
              </w:rPr>
            </w:pPr>
            <w:r w:rsidRPr="004427FE">
              <w:rPr>
                <w:rFonts w:ascii="Arial" w:eastAsia="Times New Roman" w:hAnsi="Arial" w:cs="Arial"/>
                <w:color w:val="FFFFFF"/>
                <w:sz w:val="16"/>
                <w:szCs w:val="16"/>
                <w:lang w:eastAsia="es-EC"/>
              </w:rPr>
              <w:t> </w:t>
            </w:r>
          </w:p>
        </w:tc>
      </w:tr>
      <w:tr w:rsidR="006C2BC2" w:rsidRPr="00734F7B" w:rsidTr="006C2BC2">
        <w:trPr>
          <w:trHeight w:val="230"/>
        </w:trPr>
        <w:tc>
          <w:tcPr>
            <w:tcW w:w="582" w:type="dxa"/>
            <w:vMerge/>
            <w:tcBorders>
              <w:top w:val="nil"/>
              <w:left w:val="single" w:sz="4" w:space="0" w:color="auto"/>
              <w:bottom w:val="single" w:sz="4" w:space="0" w:color="auto"/>
              <w:right w:val="single" w:sz="4" w:space="0" w:color="auto"/>
            </w:tcBorders>
            <w:vAlign w:val="center"/>
            <w:hideMark/>
          </w:tcPr>
          <w:p w:rsidR="006C2BC2" w:rsidRPr="004427FE" w:rsidRDefault="006C2BC2" w:rsidP="006C2BC2">
            <w:pPr>
              <w:spacing w:after="0" w:line="240" w:lineRule="auto"/>
              <w:rPr>
                <w:rFonts w:ascii="Arial" w:eastAsia="Times New Roman" w:hAnsi="Arial" w:cs="Arial"/>
                <w:b/>
                <w:bCs/>
                <w:sz w:val="18"/>
                <w:szCs w:val="18"/>
                <w:lang w:eastAsia="es-EC"/>
              </w:rPr>
            </w:pPr>
          </w:p>
        </w:tc>
        <w:tc>
          <w:tcPr>
            <w:tcW w:w="6096" w:type="dxa"/>
            <w:tcBorders>
              <w:top w:val="nil"/>
              <w:left w:val="nil"/>
              <w:bottom w:val="single" w:sz="4" w:space="0" w:color="auto"/>
              <w:right w:val="single" w:sz="4" w:space="0" w:color="auto"/>
            </w:tcBorders>
            <w:shd w:val="clear" w:color="auto" w:fill="auto"/>
            <w:vAlign w:val="center"/>
            <w:hideMark/>
          </w:tcPr>
          <w:p w:rsidR="006C2BC2" w:rsidRPr="006C2BC2" w:rsidRDefault="006C2BC2" w:rsidP="006C2BC2">
            <w:pPr>
              <w:spacing w:before="60" w:after="60" w:line="240" w:lineRule="auto"/>
              <w:rPr>
                <w:rFonts w:ascii="Arial" w:hAnsi="Arial" w:cs="Arial"/>
                <w:sz w:val="16"/>
                <w:szCs w:val="16"/>
                <w:lang w:val="es-EC"/>
              </w:rPr>
            </w:pPr>
            <w:r w:rsidRPr="006C2BC2">
              <w:rPr>
                <w:rFonts w:ascii="Arial" w:hAnsi="Arial" w:cs="Arial"/>
                <w:sz w:val="16"/>
                <w:szCs w:val="16"/>
                <w:lang w:val="es-EC"/>
              </w:rPr>
              <w:t>Se ha eliminado el polvo, suciedad y desechos de los pisos y paredes</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c>
          <w:tcPr>
            <w:tcW w:w="42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C2BC2" w:rsidRPr="006C2BC2" w:rsidRDefault="006C2BC2" w:rsidP="006C2BC2">
            <w:pPr>
              <w:spacing w:after="0" w:line="240" w:lineRule="auto"/>
              <w:jc w:val="center"/>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C2BC2" w:rsidRPr="006C2BC2" w:rsidRDefault="006C2BC2" w:rsidP="006C2BC2">
            <w:pPr>
              <w:spacing w:after="0" w:line="240" w:lineRule="auto"/>
              <w:jc w:val="center"/>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r>
      <w:tr w:rsidR="006C2BC2" w:rsidRPr="00734F7B" w:rsidTr="006C2BC2">
        <w:trPr>
          <w:trHeight w:val="417"/>
        </w:trPr>
        <w:tc>
          <w:tcPr>
            <w:tcW w:w="582" w:type="dxa"/>
            <w:vMerge/>
            <w:tcBorders>
              <w:top w:val="nil"/>
              <w:left w:val="single" w:sz="4" w:space="0" w:color="auto"/>
              <w:bottom w:val="single" w:sz="4" w:space="0" w:color="auto"/>
              <w:right w:val="single" w:sz="4" w:space="0" w:color="auto"/>
            </w:tcBorders>
            <w:vAlign w:val="center"/>
            <w:hideMark/>
          </w:tcPr>
          <w:p w:rsidR="006C2BC2" w:rsidRPr="006C2BC2" w:rsidRDefault="006C2BC2" w:rsidP="006C2BC2">
            <w:pPr>
              <w:spacing w:after="0" w:line="240" w:lineRule="auto"/>
              <w:rPr>
                <w:rFonts w:ascii="Arial" w:eastAsia="Times New Roman" w:hAnsi="Arial" w:cs="Arial"/>
                <w:b/>
                <w:bCs/>
                <w:sz w:val="18"/>
                <w:szCs w:val="18"/>
                <w:lang w:val="es-EC" w:eastAsia="es-EC"/>
              </w:rPr>
            </w:pPr>
          </w:p>
        </w:tc>
        <w:tc>
          <w:tcPr>
            <w:tcW w:w="6096" w:type="dxa"/>
            <w:tcBorders>
              <w:top w:val="nil"/>
              <w:left w:val="nil"/>
              <w:bottom w:val="single" w:sz="4" w:space="0" w:color="auto"/>
              <w:right w:val="single" w:sz="4" w:space="0" w:color="auto"/>
            </w:tcBorders>
            <w:shd w:val="clear" w:color="auto" w:fill="auto"/>
            <w:vAlign w:val="center"/>
            <w:hideMark/>
          </w:tcPr>
          <w:p w:rsidR="006C2BC2" w:rsidRPr="006C2BC2" w:rsidRDefault="006C2BC2" w:rsidP="006C2BC2">
            <w:pPr>
              <w:spacing w:before="60" w:after="60" w:line="240" w:lineRule="auto"/>
              <w:rPr>
                <w:rFonts w:ascii="Arial" w:hAnsi="Arial" w:cs="Arial"/>
                <w:sz w:val="16"/>
                <w:szCs w:val="16"/>
                <w:lang w:val="es-EC"/>
              </w:rPr>
            </w:pPr>
            <w:r w:rsidRPr="006C2BC2">
              <w:rPr>
                <w:rFonts w:ascii="Arial" w:hAnsi="Arial" w:cs="Arial"/>
                <w:sz w:val="16"/>
                <w:szCs w:val="16"/>
                <w:lang w:val="es-EC"/>
              </w:rPr>
              <w:t>Se ha eliminado el polvo, suciedad y desechos de las máquinas</w:t>
            </w:r>
          </w:p>
        </w:tc>
        <w:tc>
          <w:tcPr>
            <w:tcW w:w="425" w:type="dxa"/>
            <w:tcBorders>
              <w:top w:val="nil"/>
              <w:left w:val="nil"/>
              <w:bottom w:val="single" w:sz="4" w:space="0" w:color="auto"/>
              <w:right w:val="single" w:sz="4" w:space="0" w:color="auto"/>
            </w:tcBorders>
            <w:shd w:val="clear" w:color="auto" w:fill="auto"/>
            <w:noWrap/>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r>
      <w:tr w:rsidR="006C2BC2" w:rsidRPr="00734F7B" w:rsidTr="006C2BC2">
        <w:trPr>
          <w:trHeight w:val="408"/>
        </w:trPr>
        <w:tc>
          <w:tcPr>
            <w:tcW w:w="582" w:type="dxa"/>
            <w:vMerge/>
            <w:tcBorders>
              <w:top w:val="nil"/>
              <w:left w:val="single" w:sz="4" w:space="0" w:color="auto"/>
              <w:bottom w:val="single" w:sz="4" w:space="0" w:color="auto"/>
              <w:right w:val="single" w:sz="4" w:space="0" w:color="auto"/>
            </w:tcBorders>
            <w:vAlign w:val="center"/>
            <w:hideMark/>
          </w:tcPr>
          <w:p w:rsidR="006C2BC2" w:rsidRPr="006C2BC2" w:rsidRDefault="006C2BC2" w:rsidP="006C2BC2">
            <w:pPr>
              <w:spacing w:after="0" w:line="240" w:lineRule="auto"/>
              <w:rPr>
                <w:rFonts w:ascii="Arial" w:eastAsia="Times New Roman" w:hAnsi="Arial" w:cs="Arial"/>
                <w:b/>
                <w:bCs/>
                <w:sz w:val="18"/>
                <w:szCs w:val="18"/>
                <w:lang w:val="es-EC" w:eastAsia="es-EC"/>
              </w:rPr>
            </w:pPr>
          </w:p>
        </w:tc>
        <w:tc>
          <w:tcPr>
            <w:tcW w:w="6096" w:type="dxa"/>
            <w:tcBorders>
              <w:top w:val="nil"/>
              <w:left w:val="nil"/>
              <w:bottom w:val="single" w:sz="4" w:space="0" w:color="auto"/>
              <w:right w:val="single" w:sz="4" w:space="0" w:color="auto"/>
            </w:tcBorders>
            <w:shd w:val="clear" w:color="auto" w:fill="auto"/>
            <w:vAlign w:val="center"/>
            <w:hideMark/>
          </w:tcPr>
          <w:p w:rsidR="006C2BC2" w:rsidRPr="006C2BC2" w:rsidRDefault="006C2BC2" w:rsidP="006C2BC2">
            <w:pPr>
              <w:spacing w:before="60" w:after="60" w:line="240" w:lineRule="auto"/>
              <w:rPr>
                <w:rFonts w:ascii="Arial" w:hAnsi="Arial" w:cs="Arial"/>
                <w:sz w:val="16"/>
                <w:szCs w:val="16"/>
                <w:lang w:val="es-EC"/>
              </w:rPr>
            </w:pPr>
            <w:r w:rsidRPr="006C2BC2">
              <w:rPr>
                <w:rFonts w:ascii="Arial" w:hAnsi="Arial" w:cs="Arial"/>
                <w:sz w:val="16"/>
                <w:szCs w:val="16"/>
                <w:lang w:val="es-EC"/>
              </w:rPr>
              <w:t>Se ha eliminado el polvo, suciedad y desechos de las mesas de trabajo</w:t>
            </w:r>
          </w:p>
        </w:tc>
        <w:tc>
          <w:tcPr>
            <w:tcW w:w="425" w:type="dxa"/>
            <w:tcBorders>
              <w:top w:val="nil"/>
              <w:left w:val="nil"/>
              <w:bottom w:val="single" w:sz="4" w:space="0" w:color="auto"/>
              <w:right w:val="single" w:sz="4" w:space="0" w:color="auto"/>
            </w:tcBorders>
            <w:shd w:val="clear" w:color="auto" w:fill="auto"/>
            <w:noWrap/>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r>
      <w:tr w:rsidR="006C2BC2" w:rsidRPr="00734F7B" w:rsidTr="006C2BC2">
        <w:trPr>
          <w:trHeight w:val="416"/>
        </w:trPr>
        <w:tc>
          <w:tcPr>
            <w:tcW w:w="582" w:type="dxa"/>
            <w:vMerge/>
            <w:tcBorders>
              <w:top w:val="nil"/>
              <w:left w:val="single" w:sz="4" w:space="0" w:color="auto"/>
              <w:bottom w:val="single" w:sz="4" w:space="0" w:color="auto"/>
              <w:right w:val="single" w:sz="4" w:space="0" w:color="auto"/>
            </w:tcBorders>
            <w:vAlign w:val="center"/>
            <w:hideMark/>
          </w:tcPr>
          <w:p w:rsidR="006C2BC2" w:rsidRPr="006C2BC2" w:rsidRDefault="006C2BC2" w:rsidP="006C2BC2">
            <w:pPr>
              <w:spacing w:after="0" w:line="240" w:lineRule="auto"/>
              <w:rPr>
                <w:rFonts w:ascii="Arial" w:eastAsia="Times New Roman" w:hAnsi="Arial" w:cs="Arial"/>
                <w:b/>
                <w:bCs/>
                <w:sz w:val="18"/>
                <w:szCs w:val="18"/>
                <w:lang w:val="es-EC" w:eastAsia="es-EC"/>
              </w:rPr>
            </w:pPr>
          </w:p>
        </w:tc>
        <w:tc>
          <w:tcPr>
            <w:tcW w:w="6096" w:type="dxa"/>
            <w:tcBorders>
              <w:top w:val="nil"/>
              <w:left w:val="nil"/>
              <w:bottom w:val="single" w:sz="4" w:space="0" w:color="auto"/>
              <w:right w:val="single" w:sz="4" w:space="0" w:color="auto"/>
            </w:tcBorders>
            <w:shd w:val="clear" w:color="auto" w:fill="auto"/>
            <w:vAlign w:val="center"/>
            <w:hideMark/>
          </w:tcPr>
          <w:p w:rsidR="006C2BC2" w:rsidRPr="006C2BC2" w:rsidRDefault="006C2BC2" w:rsidP="006C2BC2">
            <w:pPr>
              <w:spacing w:before="60" w:after="60" w:line="240" w:lineRule="auto"/>
              <w:rPr>
                <w:rFonts w:ascii="Arial" w:hAnsi="Arial" w:cs="Arial"/>
                <w:sz w:val="16"/>
                <w:szCs w:val="16"/>
                <w:lang w:val="es-EC"/>
              </w:rPr>
            </w:pPr>
            <w:r w:rsidRPr="006C2BC2">
              <w:rPr>
                <w:rFonts w:ascii="Arial" w:hAnsi="Arial" w:cs="Arial"/>
                <w:sz w:val="16"/>
                <w:szCs w:val="16"/>
                <w:lang w:val="es-EC"/>
              </w:rPr>
              <w:t>El ambiente de trabajo es confortable</w:t>
            </w:r>
          </w:p>
        </w:tc>
        <w:tc>
          <w:tcPr>
            <w:tcW w:w="425" w:type="dxa"/>
            <w:tcBorders>
              <w:top w:val="nil"/>
              <w:left w:val="nil"/>
              <w:bottom w:val="single" w:sz="4" w:space="0" w:color="auto"/>
              <w:right w:val="single" w:sz="4" w:space="0" w:color="auto"/>
            </w:tcBorders>
            <w:shd w:val="clear" w:color="auto" w:fill="auto"/>
            <w:noWrap/>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r>
      <w:tr w:rsidR="006C2BC2" w:rsidRPr="00734F7B" w:rsidTr="006C2BC2">
        <w:trPr>
          <w:trHeight w:val="421"/>
        </w:trPr>
        <w:tc>
          <w:tcPr>
            <w:tcW w:w="582" w:type="dxa"/>
            <w:vMerge/>
            <w:tcBorders>
              <w:top w:val="nil"/>
              <w:left w:val="single" w:sz="4" w:space="0" w:color="auto"/>
              <w:bottom w:val="single" w:sz="4" w:space="0" w:color="auto"/>
              <w:right w:val="single" w:sz="4" w:space="0" w:color="auto"/>
            </w:tcBorders>
            <w:vAlign w:val="center"/>
            <w:hideMark/>
          </w:tcPr>
          <w:p w:rsidR="006C2BC2" w:rsidRPr="006C2BC2" w:rsidRDefault="006C2BC2" w:rsidP="006C2BC2">
            <w:pPr>
              <w:spacing w:after="0" w:line="240" w:lineRule="auto"/>
              <w:rPr>
                <w:rFonts w:ascii="Arial" w:eastAsia="Times New Roman" w:hAnsi="Arial" w:cs="Arial"/>
                <w:b/>
                <w:bCs/>
                <w:sz w:val="18"/>
                <w:szCs w:val="18"/>
                <w:lang w:val="es-EC" w:eastAsia="es-EC"/>
              </w:rPr>
            </w:pPr>
          </w:p>
        </w:tc>
        <w:tc>
          <w:tcPr>
            <w:tcW w:w="6096" w:type="dxa"/>
            <w:tcBorders>
              <w:top w:val="nil"/>
              <w:left w:val="nil"/>
              <w:bottom w:val="single" w:sz="4" w:space="0" w:color="auto"/>
              <w:right w:val="single" w:sz="4" w:space="0" w:color="auto"/>
            </w:tcBorders>
            <w:shd w:val="clear" w:color="auto" w:fill="auto"/>
            <w:vAlign w:val="center"/>
            <w:hideMark/>
          </w:tcPr>
          <w:p w:rsidR="006C2BC2" w:rsidRPr="006C2BC2" w:rsidRDefault="006C2BC2" w:rsidP="006C2BC2">
            <w:pPr>
              <w:spacing w:before="60" w:after="60" w:line="240" w:lineRule="auto"/>
              <w:rPr>
                <w:rFonts w:ascii="Arial" w:hAnsi="Arial" w:cs="Arial"/>
                <w:sz w:val="16"/>
                <w:szCs w:val="16"/>
                <w:lang w:val="es-EC"/>
              </w:rPr>
            </w:pPr>
            <w:r w:rsidRPr="006C2BC2">
              <w:rPr>
                <w:rFonts w:ascii="Arial" w:hAnsi="Arial" w:cs="Arial"/>
                <w:sz w:val="16"/>
                <w:szCs w:val="16"/>
                <w:lang w:val="es-EC"/>
              </w:rPr>
              <w:t>Los artículos utilizados para la limpieza tienen asignados un lugar adecuado</w:t>
            </w:r>
          </w:p>
        </w:tc>
        <w:tc>
          <w:tcPr>
            <w:tcW w:w="425" w:type="dxa"/>
            <w:tcBorders>
              <w:top w:val="nil"/>
              <w:left w:val="nil"/>
              <w:bottom w:val="single" w:sz="4" w:space="0" w:color="auto"/>
              <w:right w:val="single" w:sz="4" w:space="0" w:color="auto"/>
            </w:tcBorders>
            <w:shd w:val="clear" w:color="auto" w:fill="auto"/>
            <w:noWrap/>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w:t>
            </w: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6C2BC2" w:rsidRPr="006C2BC2" w:rsidRDefault="006C2BC2" w:rsidP="006C2BC2">
            <w:pPr>
              <w:spacing w:after="0" w:line="240" w:lineRule="auto"/>
              <w:rPr>
                <w:rFonts w:ascii="Arial" w:eastAsia="Times New Roman" w:hAnsi="Arial" w:cs="Arial"/>
                <w:sz w:val="16"/>
                <w:szCs w:val="16"/>
                <w:lang w:val="es-EC" w:eastAsia="es-EC"/>
              </w:rPr>
            </w:pPr>
          </w:p>
        </w:tc>
      </w:tr>
      <w:tr w:rsidR="006C2BC2" w:rsidRPr="00734F7B" w:rsidTr="006C2BC2">
        <w:trPr>
          <w:trHeight w:val="360"/>
        </w:trPr>
        <w:tc>
          <w:tcPr>
            <w:tcW w:w="582" w:type="dxa"/>
            <w:tcBorders>
              <w:top w:val="nil"/>
              <w:left w:val="nil"/>
              <w:bottom w:val="nil"/>
              <w:right w:val="nil"/>
            </w:tcBorders>
            <w:shd w:val="clear" w:color="auto" w:fill="auto"/>
            <w:noWrap/>
            <w:vAlign w:val="bottom"/>
            <w:hideMark/>
          </w:tcPr>
          <w:p w:rsidR="006C2BC2" w:rsidRPr="006C2BC2" w:rsidRDefault="006C2BC2" w:rsidP="006C2BC2">
            <w:pPr>
              <w:spacing w:after="0" w:line="240" w:lineRule="auto"/>
              <w:rPr>
                <w:rFonts w:ascii="Arial" w:eastAsia="Times New Roman" w:hAnsi="Arial" w:cs="Arial"/>
                <w:lang w:val="es-EC" w:eastAsia="es-EC"/>
              </w:rPr>
            </w:pPr>
          </w:p>
        </w:tc>
        <w:tc>
          <w:tcPr>
            <w:tcW w:w="6096" w:type="dxa"/>
            <w:tcBorders>
              <w:top w:val="nil"/>
              <w:left w:val="nil"/>
              <w:bottom w:val="nil"/>
              <w:right w:val="nil"/>
            </w:tcBorders>
            <w:shd w:val="clear" w:color="auto" w:fill="auto"/>
            <w:noWrap/>
            <w:vAlign w:val="bottom"/>
            <w:hideMark/>
          </w:tcPr>
          <w:p w:rsidR="006C2BC2" w:rsidRPr="006C2BC2" w:rsidRDefault="006C2BC2" w:rsidP="006C2BC2">
            <w:pPr>
              <w:spacing w:after="0" w:line="240" w:lineRule="auto"/>
              <w:rPr>
                <w:rFonts w:ascii="Arial" w:eastAsia="Times New Roman" w:hAnsi="Arial" w:cs="Arial"/>
                <w:sz w:val="16"/>
                <w:szCs w:val="16"/>
                <w:lang w:val="es-EC" w:eastAsia="es-EC"/>
              </w:rPr>
            </w:pPr>
          </w:p>
        </w:tc>
        <w:tc>
          <w:tcPr>
            <w:tcW w:w="425" w:type="dxa"/>
            <w:tcBorders>
              <w:top w:val="nil"/>
              <w:left w:val="nil"/>
              <w:bottom w:val="nil"/>
              <w:right w:val="nil"/>
            </w:tcBorders>
            <w:shd w:val="clear" w:color="auto" w:fill="auto"/>
            <w:noWrap/>
            <w:vAlign w:val="bottom"/>
            <w:hideMark/>
          </w:tcPr>
          <w:p w:rsidR="006C2BC2" w:rsidRPr="006C2BC2" w:rsidRDefault="006C2BC2" w:rsidP="006C2BC2">
            <w:pPr>
              <w:spacing w:after="0" w:line="240" w:lineRule="auto"/>
              <w:rPr>
                <w:rFonts w:ascii="Arial" w:eastAsia="Times New Roman" w:hAnsi="Arial" w:cs="Arial"/>
                <w:sz w:val="16"/>
                <w:szCs w:val="16"/>
                <w:lang w:val="es-EC" w:eastAsia="es-EC"/>
              </w:rPr>
            </w:pPr>
          </w:p>
        </w:tc>
        <w:tc>
          <w:tcPr>
            <w:tcW w:w="425" w:type="dxa"/>
            <w:tcBorders>
              <w:top w:val="nil"/>
              <w:left w:val="nil"/>
              <w:bottom w:val="nil"/>
              <w:right w:val="nil"/>
            </w:tcBorders>
            <w:shd w:val="clear" w:color="auto" w:fill="auto"/>
            <w:noWrap/>
            <w:vAlign w:val="bottom"/>
            <w:hideMark/>
          </w:tcPr>
          <w:p w:rsidR="006C2BC2" w:rsidRPr="006C2BC2" w:rsidRDefault="006C2BC2" w:rsidP="006C2BC2">
            <w:pPr>
              <w:spacing w:after="0" w:line="240" w:lineRule="auto"/>
              <w:rPr>
                <w:rFonts w:ascii="Arial" w:eastAsia="Times New Roman" w:hAnsi="Arial" w:cs="Arial"/>
                <w:sz w:val="16"/>
                <w:szCs w:val="16"/>
                <w:lang w:val="es-EC" w:eastAsia="es-EC"/>
              </w:rPr>
            </w:pPr>
          </w:p>
        </w:tc>
        <w:tc>
          <w:tcPr>
            <w:tcW w:w="567" w:type="dxa"/>
            <w:tcBorders>
              <w:top w:val="nil"/>
              <w:left w:val="nil"/>
              <w:bottom w:val="nil"/>
              <w:right w:val="nil"/>
            </w:tcBorders>
            <w:shd w:val="clear" w:color="auto" w:fill="auto"/>
            <w:noWrap/>
            <w:vAlign w:val="bottom"/>
            <w:hideMark/>
          </w:tcPr>
          <w:p w:rsidR="006C2BC2" w:rsidRPr="006C2BC2" w:rsidRDefault="006C2BC2" w:rsidP="006C2BC2">
            <w:pPr>
              <w:spacing w:after="0" w:line="240" w:lineRule="auto"/>
              <w:rPr>
                <w:rFonts w:ascii="Arial" w:eastAsia="Times New Roman" w:hAnsi="Arial" w:cs="Arial"/>
                <w:sz w:val="16"/>
                <w:szCs w:val="16"/>
                <w:lang w:val="es-EC" w:eastAsia="es-EC"/>
              </w:rPr>
            </w:pPr>
          </w:p>
        </w:tc>
      </w:tr>
      <w:tr w:rsidR="006C2BC2" w:rsidRPr="004427FE" w:rsidTr="006C2BC2">
        <w:trPr>
          <w:trHeight w:val="334"/>
        </w:trPr>
        <w:tc>
          <w:tcPr>
            <w:tcW w:w="582" w:type="dxa"/>
            <w:tcBorders>
              <w:top w:val="nil"/>
              <w:left w:val="nil"/>
              <w:bottom w:val="nil"/>
              <w:right w:val="nil"/>
            </w:tcBorders>
            <w:shd w:val="clear" w:color="auto" w:fill="auto"/>
            <w:noWrap/>
            <w:vAlign w:val="bottom"/>
            <w:hideMark/>
          </w:tcPr>
          <w:p w:rsidR="006C2BC2" w:rsidRPr="006C2BC2" w:rsidRDefault="006C2BC2" w:rsidP="006C2BC2">
            <w:pPr>
              <w:spacing w:after="0" w:line="240" w:lineRule="auto"/>
              <w:rPr>
                <w:rFonts w:ascii="Arial" w:eastAsia="Times New Roman" w:hAnsi="Arial" w:cs="Arial"/>
                <w:lang w:val="es-EC" w:eastAsia="es-EC"/>
              </w:rPr>
            </w:pPr>
          </w:p>
        </w:tc>
        <w:tc>
          <w:tcPr>
            <w:tcW w:w="6096" w:type="dxa"/>
            <w:tcBorders>
              <w:top w:val="nil"/>
              <w:left w:val="nil"/>
              <w:bottom w:val="nil"/>
              <w:right w:val="nil"/>
            </w:tcBorders>
            <w:shd w:val="clear" w:color="auto" w:fill="auto"/>
            <w:noWrap/>
            <w:vAlign w:val="center"/>
            <w:hideMark/>
          </w:tcPr>
          <w:p w:rsidR="006C2BC2" w:rsidRPr="004427FE" w:rsidRDefault="006C2BC2" w:rsidP="006C2BC2">
            <w:pPr>
              <w:spacing w:after="0" w:line="240" w:lineRule="auto"/>
              <w:jc w:val="right"/>
              <w:rPr>
                <w:rFonts w:ascii="Arial" w:eastAsia="Times New Roman" w:hAnsi="Arial" w:cs="Arial"/>
                <w:b/>
                <w:bCs/>
                <w:sz w:val="16"/>
                <w:szCs w:val="16"/>
                <w:lang w:eastAsia="es-EC"/>
              </w:rPr>
            </w:pPr>
            <w:r w:rsidRPr="004427FE">
              <w:rPr>
                <w:rFonts w:ascii="Arial" w:eastAsia="Times New Roman" w:hAnsi="Arial" w:cs="Arial"/>
                <w:b/>
                <w:bCs/>
                <w:sz w:val="16"/>
                <w:szCs w:val="16"/>
                <w:lang w:eastAsia="es-EC"/>
              </w:rPr>
              <w:t xml:space="preserve">TOTAL de las 3S </w:t>
            </w:r>
          </w:p>
        </w:tc>
        <w:tc>
          <w:tcPr>
            <w:tcW w:w="85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C2BC2" w:rsidRPr="004427FE" w:rsidRDefault="006C2BC2" w:rsidP="006C2BC2">
            <w:pPr>
              <w:spacing w:after="0" w:line="240" w:lineRule="auto"/>
              <w:jc w:val="center"/>
              <w:rPr>
                <w:rFonts w:ascii="Arial" w:eastAsia="Times New Roman" w:hAnsi="Arial" w:cs="Arial"/>
                <w:sz w:val="16"/>
                <w:szCs w:val="16"/>
                <w:lang w:eastAsia="es-EC"/>
              </w:rPr>
            </w:pPr>
            <w:r w:rsidRPr="004427FE">
              <w:rPr>
                <w:rFonts w:ascii="Arial" w:eastAsia="Times New Roman" w:hAnsi="Arial" w:cs="Arial"/>
                <w:sz w:val="16"/>
                <w:szCs w:val="16"/>
                <w:lang w:eastAsia="es-EC"/>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6C2BC2" w:rsidRPr="004427FE" w:rsidRDefault="006C2BC2" w:rsidP="006C2BC2">
            <w:pPr>
              <w:spacing w:after="0" w:line="240" w:lineRule="auto"/>
              <w:rPr>
                <w:rFonts w:ascii="Arial" w:eastAsia="Times New Roman" w:hAnsi="Arial" w:cs="Arial"/>
                <w:sz w:val="16"/>
                <w:szCs w:val="16"/>
                <w:lang w:eastAsia="es-EC"/>
              </w:rPr>
            </w:pPr>
            <w:r w:rsidRPr="004427FE">
              <w:rPr>
                <w:rFonts w:ascii="Arial" w:eastAsia="Times New Roman" w:hAnsi="Arial" w:cs="Arial"/>
                <w:sz w:val="16"/>
                <w:szCs w:val="16"/>
                <w:lang w:eastAsia="es-EC"/>
              </w:rPr>
              <w:t> </w:t>
            </w:r>
          </w:p>
        </w:tc>
      </w:tr>
    </w:tbl>
    <w:p w:rsidR="006C2BC2" w:rsidRDefault="006C2BC2" w:rsidP="006C2BC2">
      <w:pPr>
        <w:jc w:val="center"/>
        <w:rPr>
          <w:rFonts w:ascii="Arial" w:hAnsi="Arial" w:cs="Arial"/>
          <w:sz w:val="24"/>
          <w:szCs w:val="24"/>
        </w:rPr>
      </w:pPr>
    </w:p>
    <w:p w:rsidR="006C2BC2" w:rsidRDefault="006C2BC2" w:rsidP="006C2BC2">
      <w:pPr>
        <w:jc w:val="center"/>
        <w:rPr>
          <w:rFonts w:ascii="Arial" w:hAnsi="Arial" w:cs="Arial"/>
          <w:sz w:val="24"/>
          <w:szCs w:val="24"/>
        </w:rPr>
      </w:pPr>
    </w:p>
    <w:p w:rsidR="006C2BC2" w:rsidRDefault="006C2BC2" w:rsidP="006C2BC2">
      <w:pPr>
        <w:jc w:val="center"/>
        <w:rPr>
          <w:rFonts w:ascii="Arial" w:hAnsi="Arial" w:cs="Arial"/>
          <w:sz w:val="24"/>
          <w:szCs w:val="24"/>
        </w:rPr>
      </w:pPr>
    </w:p>
    <w:p w:rsidR="006C2BC2" w:rsidRDefault="006C2BC2" w:rsidP="006C2BC2">
      <w:pPr>
        <w:jc w:val="center"/>
        <w:rPr>
          <w:rFonts w:ascii="Arial" w:hAnsi="Arial" w:cs="Arial"/>
          <w:sz w:val="24"/>
          <w:szCs w:val="24"/>
        </w:rPr>
      </w:pPr>
      <w:r>
        <w:rPr>
          <w:rFonts w:ascii="Arial" w:hAnsi="Arial" w:cs="Arial"/>
          <w:sz w:val="24"/>
          <w:szCs w:val="24"/>
        </w:rPr>
        <w:t>APÉNDICE 12</w:t>
      </w:r>
    </w:p>
    <w:p w:rsidR="006C2BC2" w:rsidRPr="006C2BC2" w:rsidRDefault="006C2BC2" w:rsidP="006C2BC2">
      <w:pPr>
        <w:jc w:val="center"/>
        <w:rPr>
          <w:rFonts w:ascii="Arial" w:hAnsi="Arial" w:cs="Arial"/>
          <w:sz w:val="24"/>
          <w:szCs w:val="24"/>
          <w:lang w:val="es-EC"/>
        </w:rPr>
      </w:pPr>
      <w:r w:rsidRPr="006C2BC2">
        <w:rPr>
          <w:rFonts w:ascii="Arial" w:hAnsi="Arial" w:cs="Arial"/>
          <w:sz w:val="24"/>
          <w:szCs w:val="24"/>
          <w:lang w:val="es-EC"/>
        </w:rPr>
        <w:t>FORMATO DE LAS ENCUESTA PARA EL MAPEO DE EXPECTATIVAS</w:t>
      </w:r>
    </w:p>
    <w:p w:rsidR="006C2BC2" w:rsidRPr="006C2BC2" w:rsidRDefault="006C2BC2" w:rsidP="006C2BC2">
      <w:pPr>
        <w:shd w:val="clear" w:color="auto" w:fill="FFFFFF"/>
        <w:spacing w:after="0"/>
        <w:jc w:val="both"/>
        <w:rPr>
          <w:rFonts w:ascii="Verdana" w:eastAsia="Times New Roman" w:hAnsi="Verdana" w:cs="Tahoma"/>
          <w:color w:val="444444"/>
          <w:lang w:val="es-EC"/>
        </w:rPr>
      </w:pPr>
    </w:p>
    <w:p w:rsidR="006C2BC2" w:rsidRPr="001767BA" w:rsidRDefault="006C2BC2" w:rsidP="006C2BC2">
      <w:pPr>
        <w:shd w:val="clear" w:color="auto" w:fill="FFFFFF"/>
        <w:spacing w:after="0"/>
        <w:jc w:val="both"/>
        <w:rPr>
          <w:rFonts w:ascii="Arial" w:eastAsia="Times New Roman" w:hAnsi="Arial" w:cs="Arial"/>
          <w:lang w:val="es-EC"/>
        </w:rPr>
      </w:pPr>
      <w:r w:rsidRPr="001767BA">
        <w:rPr>
          <w:rFonts w:ascii="Arial" w:eastAsia="Times New Roman" w:hAnsi="Arial" w:cs="Arial"/>
          <w:lang w:val="es-EC"/>
        </w:rPr>
        <w:t>Saludos cordiales.</w:t>
      </w:r>
    </w:p>
    <w:p w:rsidR="006C2BC2" w:rsidRPr="001767BA" w:rsidRDefault="006C2BC2" w:rsidP="006C2BC2">
      <w:pPr>
        <w:shd w:val="clear" w:color="auto" w:fill="FFFFFF"/>
        <w:spacing w:after="0"/>
        <w:jc w:val="both"/>
        <w:rPr>
          <w:rFonts w:ascii="Arial" w:eastAsia="Times New Roman" w:hAnsi="Arial" w:cs="Arial"/>
          <w:lang w:val="es-ES"/>
        </w:rPr>
      </w:pPr>
      <w:r w:rsidRPr="001767BA">
        <w:rPr>
          <w:rFonts w:ascii="Arial" w:eastAsia="Times New Roman" w:hAnsi="Arial" w:cs="Arial"/>
          <w:lang w:val="es-EC"/>
        </w:rPr>
        <w:t> </w:t>
      </w:r>
      <w:r w:rsidRPr="001767BA">
        <w:rPr>
          <w:rFonts w:ascii="Arial" w:eastAsia="Times New Roman" w:hAnsi="Arial" w:cs="Arial"/>
          <w:lang w:val="es-EC"/>
        </w:rPr>
        <w:br/>
        <w:t>Como parte de los procesos de mejora en los que está inmerso PLASTIC S.A., se ha desarrollado una encuesta que permitirá establecer los parámetros que consideran nuestros clientes como importantes, dado que son Uds. los que nos permiten mejorar día a día. </w:t>
      </w:r>
      <w:r w:rsidRPr="001767BA">
        <w:rPr>
          <w:rFonts w:ascii="Arial" w:eastAsia="Times New Roman" w:hAnsi="Arial" w:cs="Arial"/>
          <w:lang w:val="es-ES"/>
        </w:rPr>
        <w:t>De antemano de agradecemos por su pronta respuesta.</w:t>
      </w:r>
    </w:p>
    <w:p w:rsidR="006C2BC2" w:rsidRPr="001767BA" w:rsidRDefault="006C2BC2" w:rsidP="006C2BC2">
      <w:pPr>
        <w:shd w:val="clear" w:color="auto" w:fill="FFFFFF"/>
        <w:spacing w:after="0"/>
        <w:jc w:val="both"/>
        <w:rPr>
          <w:rFonts w:ascii="Arial" w:eastAsia="Times New Roman" w:hAnsi="Arial" w:cs="Arial"/>
          <w:lang w:val="es-ES"/>
        </w:rPr>
      </w:pPr>
    </w:p>
    <w:tbl>
      <w:tblPr>
        <w:tblW w:w="5000" w:type="pct"/>
        <w:tblCellMar>
          <w:left w:w="0" w:type="dxa"/>
          <w:right w:w="0" w:type="dxa"/>
        </w:tblCellMar>
        <w:tblLook w:val="04A0"/>
      </w:tblPr>
      <w:tblGrid>
        <w:gridCol w:w="9238"/>
      </w:tblGrid>
      <w:tr w:rsidR="006C2BC2" w:rsidRPr="001767BA" w:rsidTr="006C2BC2">
        <w:trPr>
          <w:trHeight w:val="880"/>
        </w:trPr>
        <w:tc>
          <w:tcPr>
            <w:tcW w:w="5000" w:type="pct"/>
            <w:tcMar>
              <w:top w:w="0" w:type="dxa"/>
              <w:left w:w="480" w:type="dxa"/>
              <w:bottom w:w="168" w:type="dxa"/>
              <w:right w:w="480" w:type="dxa"/>
            </w:tcMar>
            <w:vAlign w:val="center"/>
            <w:hideMark/>
          </w:tcPr>
          <w:p w:rsidR="006C2BC2" w:rsidRPr="001767BA" w:rsidRDefault="006C2BC2" w:rsidP="006C2BC2">
            <w:pPr>
              <w:spacing w:after="324"/>
              <w:jc w:val="center"/>
              <w:rPr>
                <w:rFonts w:ascii="Arial" w:eastAsia="Times New Roman" w:hAnsi="Arial" w:cs="Arial"/>
              </w:rPr>
            </w:pPr>
            <w:r w:rsidRPr="001767BA">
              <w:rPr>
                <w:rFonts w:ascii="Arial" w:eastAsia="Times New Roman" w:hAnsi="Arial" w:cs="Arial"/>
                <w:lang w:val="es-ES"/>
              </w:rPr>
              <w:br/>
              <w:t>  </w:t>
            </w:r>
            <w:r w:rsidRPr="001767BA">
              <w:rPr>
                <w:rFonts w:ascii="Arial" w:eastAsia="Times New Roman" w:hAnsi="Arial" w:cs="Arial"/>
                <w:b/>
                <w:bCs/>
              </w:rPr>
              <w:t>- AYÚDENOS A MEJORAR-</w:t>
            </w:r>
          </w:p>
        </w:tc>
      </w:tr>
      <w:tr w:rsidR="006C2BC2" w:rsidRPr="00734F7B" w:rsidTr="006C2BC2">
        <w:trPr>
          <w:trHeight w:val="3807"/>
        </w:trPr>
        <w:tc>
          <w:tcPr>
            <w:tcW w:w="5000" w:type="pct"/>
            <w:tcMar>
              <w:top w:w="0" w:type="dxa"/>
              <w:left w:w="480" w:type="dxa"/>
              <w:bottom w:w="168" w:type="dxa"/>
              <w:right w:w="480" w:type="dxa"/>
            </w:tcMar>
            <w:vAlign w:val="center"/>
            <w:hideMark/>
          </w:tcPr>
          <w:p w:rsidR="006C2BC2" w:rsidRPr="001767BA" w:rsidRDefault="006C2BC2" w:rsidP="006C2BC2">
            <w:pPr>
              <w:spacing w:after="324"/>
              <w:jc w:val="both"/>
              <w:rPr>
                <w:rFonts w:ascii="Arial" w:eastAsia="Times New Roman" w:hAnsi="Arial" w:cs="Arial"/>
                <w:lang w:val="es-EC"/>
              </w:rPr>
            </w:pPr>
            <w:r w:rsidRPr="001767BA">
              <w:rPr>
                <w:rFonts w:ascii="Arial" w:eastAsia="Times New Roman" w:hAnsi="Arial" w:cs="Arial"/>
                <w:lang w:val="es-ES"/>
              </w:rPr>
              <w:t xml:space="preserve">Nos interesa su opinión, por ello es importante que, por favor, dedique un momento a completar esta encuesta, con absoluta sinceridad, pues  la información que nos proporcione será utilizada para mejorar nuestro producto. </w:t>
            </w:r>
          </w:p>
          <w:p w:rsidR="006C2BC2" w:rsidRPr="001767BA" w:rsidRDefault="006C2BC2" w:rsidP="006C2BC2">
            <w:pPr>
              <w:spacing w:after="324"/>
              <w:jc w:val="both"/>
              <w:rPr>
                <w:rFonts w:ascii="Arial" w:eastAsia="Times New Roman" w:hAnsi="Arial" w:cs="Arial"/>
                <w:lang w:val="es-EC"/>
              </w:rPr>
            </w:pPr>
            <w:r w:rsidRPr="001767BA">
              <w:rPr>
                <w:rFonts w:ascii="Arial" w:eastAsia="Times New Roman" w:hAnsi="Arial" w:cs="Arial"/>
                <w:lang w:val="es-ES"/>
              </w:rPr>
              <w:br/>
              <w:t>Sus respuestas serán tratadas de forma confidencial y no serán utilizadas para ningún propósito distinto a la investigación llevada a cabo por PLASTIC S.A.</w:t>
            </w:r>
          </w:p>
          <w:p w:rsidR="006C2BC2" w:rsidRPr="001767BA" w:rsidRDefault="006C2BC2" w:rsidP="006C2BC2">
            <w:pPr>
              <w:spacing w:after="240"/>
              <w:jc w:val="center"/>
              <w:rPr>
                <w:rFonts w:ascii="Arial" w:eastAsia="Times New Roman" w:hAnsi="Arial" w:cs="Arial"/>
                <w:lang w:val="es-EC"/>
              </w:rPr>
            </w:pPr>
            <w:r w:rsidRPr="001767BA">
              <w:rPr>
                <w:rFonts w:ascii="Arial" w:eastAsia="Times New Roman" w:hAnsi="Arial" w:cs="Arial"/>
                <w:lang w:val="es-ES"/>
              </w:rPr>
              <w:br/>
              <w:t>Esta encuesta dura aproximadamente 5 minutos.</w:t>
            </w:r>
          </w:p>
        </w:tc>
      </w:tr>
    </w:tbl>
    <w:p w:rsidR="006C2BC2" w:rsidRPr="001767BA" w:rsidRDefault="006C2BC2" w:rsidP="006C2BC2">
      <w:pPr>
        <w:rPr>
          <w:rFonts w:ascii="Arial" w:eastAsia="Times New Roman" w:hAnsi="Arial" w:cs="Arial"/>
          <w:b/>
          <w:lang w:val="es-ES"/>
        </w:rPr>
      </w:pPr>
      <w:r w:rsidRPr="001767BA">
        <w:rPr>
          <w:rFonts w:ascii="Arial" w:eastAsia="Times New Roman" w:hAnsi="Arial" w:cs="Arial"/>
          <w:b/>
          <w:lang w:val="es-ES"/>
        </w:rPr>
        <w:t>SATISFACCIÓN ATRIBUTOS</w:t>
      </w:r>
    </w:p>
    <w:p w:rsidR="006C2BC2" w:rsidRPr="001767BA" w:rsidRDefault="006C2BC2" w:rsidP="006C2BC2">
      <w:pPr>
        <w:spacing w:after="0" w:line="240" w:lineRule="auto"/>
        <w:jc w:val="both"/>
        <w:rPr>
          <w:rFonts w:ascii="Arial" w:eastAsia="Times New Roman" w:hAnsi="Arial" w:cs="Arial"/>
          <w:lang w:val="es-ES"/>
        </w:rPr>
      </w:pPr>
      <w:r w:rsidRPr="001767BA">
        <w:rPr>
          <w:rFonts w:ascii="Arial" w:eastAsia="Times New Roman" w:hAnsi="Arial" w:cs="Arial"/>
          <w:lang w:val="es-ES"/>
        </w:rPr>
        <w:t>¿Qué grado de importancia le da usted a los siguientes aspectos a la hora de comprar fundas y/o empaques o rollos?</w:t>
      </w:r>
    </w:p>
    <w:p w:rsidR="006C2BC2" w:rsidRPr="0091714E" w:rsidRDefault="006C2BC2" w:rsidP="006C2BC2">
      <w:pPr>
        <w:rPr>
          <w:rFonts w:ascii="Arial" w:hAnsi="Arial" w:cs="Arial"/>
          <w:lang w:val="es-ES"/>
        </w:rPr>
      </w:pPr>
    </w:p>
    <w:p w:rsidR="006C2BC2" w:rsidRDefault="006C2BC2" w:rsidP="006C2BC2">
      <w:pPr>
        <w:rPr>
          <w:lang w:val="es-ES"/>
        </w:rPr>
      </w:pPr>
      <w:r w:rsidRPr="0091714E">
        <w:rPr>
          <w:rFonts w:ascii="Arial" w:hAnsi="Arial" w:cs="Arial"/>
          <w:lang w:val="es-ES"/>
        </w:rPr>
        <w:t>EMPRESA:_________________________________________________________</w:t>
      </w:r>
      <w:r>
        <w:rPr>
          <w:lang w:val="es-ES"/>
        </w:rPr>
        <w:t>_</w:t>
      </w:r>
    </w:p>
    <w:tbl>
      <w:tblPr>
        <w:tblW w:w="7615" w:type="dxa"/>
        <w:jc w:val="center"/>
        <w:tblInd w:w="48" w:type="dxa"/>
        <w:tblCellMar>
          <w:left w:w="70" w:type="dxa"/>
          <w:right w:w="70" w:type="dxa"/>
        </w:tblCellMar>
        <w:tblLook w:val="04A0"/>
      </w:tblPr>
      <w:tblGrid>
        <w:gridCol w:w="2653"/>
        <w:gridCol w:w="1981"/>
        <w:gridCol w:w="2981"/>
      </w:tblGrid>
      <w:tr w:rsidR="006C2BC2" w:rsidRPr="00734F7B" w:rsidTr="006C2BC2">
        <w:trPr>
          <w:trHeight w:val="315"/>
          <w:jc w:val="center"/>
        </w:trPr>
        <w:tc>
          <w:tcPr>
            <w:tcW w:w="2653" w:type="dxa"/>
            <w:tcBorders>
              <w:top w:val="nil"/>
              <w:left w:val="nil"/>
              <w:bottom w:val="nil"/>
              <w:right w:val="nil"/>
            </w:tcBorders>
            <w:shd w:val="clear" w:color="auto" w:fill="auto"/>
            <w:noWrap/>
            <w:vAlign w:val="bottom"/>
            <w:hideMark/>
          </w:tcPr>
          <w:p w:rsidR="006C2BC2" w:rsidRDefault="006C2BC2" w:rsidP="006C2BC2">
            <w:pPr>
              <w:spacing w:after="0" w:line="240" w:lineRule="auto"/>
              <w:rPr>
                <w:rFonts w:eastAsia="Times New Roman"/>
                <w:color w:val="000000"/>
                <w:lang w:eastAsia="es-EC"/>
              </w:rPr>
            </w:pPr>
          </w:p>
          <w:p w:rsidR="000D7A88" w:rsidRPr="00CC09F0" w:rsidRDefault="000D7A88" w:rsidP="006C2BC2">
            <w:pPr>
              <w:spacing w:after="0" w:line="240" w:lineRule="auto"/>
              <w:rPr>
                <w:rFonts w:eastAsia="Times New Roman"/>
                <w:color w:val="000000"/>
                <w:lang w:eastAsia="es-EC"/>
              </w:rPr>
            </w:pPr>
          </w:p>
        </w:tc>
        <w:tc>
          <w:tcPr>
            <w:tcW w:w="496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C2BC2" w:rsidRPr="006C2BC2" w:rsidRDefault="006C2BC2" w:rsidP="006C2BC2">
            <w:pPr>
              <w:spacing w:after="0" w:line="240" w:lineRule="auto"/>
              <w:jc w:val="center"/>
              <w:rPr>
                <w:rFonts w:eastAsia="Times New Roman"/>
                <w:b/>
                <w:bCs/>
                <w:i/>
                <w:iCs/>
                <w:color w:val="000000"/>
                <w:lang w:val="es-EC" w:eastAsia="es-EC"/>
              </w:rPr>
            </w:pPr>
            <w:r w:rsidRPr="006C2BC2">
              <w:rPr>
                <w:rFonts w:eastAsia="Times New Roman"/>
                <w:b/>
                <w:bCs/>
                <w:i/>
                <w:iCs/>
                <w:color w:val="000000"/>
                <w:lang w:val="es-EC" w:eastAsia="es-EC"/>
              </w:rPr>
              <w:t>GRADO DE IMPORTANCIA AL COMPRAR</w:t>
            </w:r>
          </w:p>
        </w:tc>
      </w:tr>
      <w:tr w:rsidR="006C2BC2" w:rsidRPr="00CC09F0" w:rsidTr="006C2BC2">
        <w:trPr>
          <w:trHeight w:val="255"/>
          <w:jc w:val="center"/>
        </w:trPr>
        <w:tc>
          <w:tcPr>
            <w:tcW w:w="2653"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C2BC2" w:rsidRPr="00CC09F0" w:rsidRDefault="006C2BC2" w:rsidP="006C2BC2">
            <w:pPr>
              <w:spacing w:after="0" w:line="240" w:lineRule="auto"/>
              <w:rPr>
                <w:rFonts w:ascii="Arial" w:eastAsia="Times New Roman" w:hAnsi="Arial" w:cs="Arial"/>
                <w:b/>
                <w:bCs/>
                <w:i/>
                <w:iCs/>
                <w:color w:val="000000"/>
                <w:lang w:eastAsia="es-EC"/>
              </w:rPr>
            </w:pPr>
            <w:r w:rsidRPr="00CC09F0">
              <w:rPr>
                <w:rFonts w:ascii="Arial" w:eastAsia="Times New Roman" w:hAnsi="Arial" w:cs="Arial"/>
                <w:b/>
                <w:bCs/>
                <w:i/>
                <w:iCs/>
                <w:color w:val="000000"/>
                <w:lang w:eastAsia="es-EC"/>
              </w:rPr>
              <w:t>Relación calidad-precio.</w:t>
            </w:r>
          </w:p>
        </w:tc>
        <w:tc>
          <w:tcPr>
            <w:tcW w:w="1981" w:type="dxa"/>
            <w:tcBorders>
              <w:top w:val="nil"/>
              <w:left w:val="nil"/>
              <w:right w:val="nil"/>
            </w:tcBorders>
            <w:shd w:val="clear" w:color="auto" w:fill="auto"/>
            <w:hideMark/>
          </w:tcPr>
          <w:p w:rsidR="006C2BC2" w:rsidRPr="00CC09F0" w:rsidRDefault="006C2BC2" w:rsidP="006C2BC2">
            <w:pPr>
              <w:spacing w:before="60" w:after="60" w:line="240" w:lineRule="auto"/>
              <w:jc w:val="both"/>
              <w:rPr>
                <w:rFonts w:ascii="Arial" w:eastAsia="Times New Roman" w:hAnsi="Arial" w:cs="Arial"/>
                <w:color w:val="000000"/>
                <w:sz w:val="20"/>
                <w:szCs w:val="20"/>
                <w:lang w:eastAsia="es-EC"/>
              </w:rPr>
            </w:pPr>
            <w:r w:rsidRPr="00CC09F0">
              <w:rPr>
                <w:rFonts w:ascii="Arial" w:eastAsia="Times New Roman" w:hAnsi="Arial" w:cs="Arial"/>
                <w:color w:val="000000"/>
                <w:sz w:val="20"/>
                <w:szCs w:val="20"/>
                <w:lang w:val="es-ES" w:eastAsia="es-EC"/>
              </w:rPr>
              <w:t>( ) Muy importante</w:t>
            </w:r>
          </w:p>
        </w:tc>
        <w:tc>
          <w:tcPr>
            <w:tcW w:w="2981" w:type="dxa"/>
            <w:tcBorders>
              <w:top w:val="nil"/>
              <w:left w:val="nil"/>
              <w:right w:val="single" w:sz="8" w:space="0" w:color="auto"/>
            </w:tcBorders>
            <w:shd w:val="clear" w:color="auto" w:fill="auto"/>
            <w:hideMark/>
          </w:tcPr>
          <w:p w:rsidR="006C2BC2" w:rsidRPr="00CC09F0" w:rsidRDefault="006C2BC2" w:rsidP="006C2BC2">
            <w:pPr>
              <w:spacing w:before="60" w:after="60" w:line="240" w:lineRule="auto"/>
              <w:jc w:val="both"/>
              <w:rPr>
                <w:rFonts w:ascii="Arial" w:eastAsia="Times New Roman" w:hAnsi="Arial" w:cs="Arial"/>
                <w:color w:val="000000"/>
                <w:sz w:val="20"/>
                <w:szCs w:val="20"/>
                <w:lang w:eastAsia="es-EC"/>
              </w:rPr>
            </w:pPr>
            <w:r w:rsidRPr="00CC09F0">
              <w:rPr>
                <w:rFonts w:ascii="Arial" w:eastAsia="Times New Roman" w:hAnsi="Arial" w:cs="Arial"/>
                <w:color w:val="000000"/>
                <w:sz w:val="20"/>
                <w:szCs w:val="20"/>
                <w:lang w:val="es-ES" w:eastAsia="es-EC"/>
              </w:rPr>
              <w:t>( ) No demasiado importante</w:t>
            </w:r>
          </w:p>
        </w:tc>
      </w:tr>
      <w:tr w:rsidR="006C2BC2" w:rsidRPr="00CC09F0" w:rsidTr="006C2BC2">
        <w:trPr>
          <w:trHeight w:val="375"/>
          <w:jc w:val="center"/>
        </w:trPr>
        <w:tc>
          <w:tcPr>
            <w:tcW w:w="2653" w:type="dxa"/>
            <w:vMerge/>
            <w:tcBorders>
              <w:top w:val="single" w:sz="8" w:space="0" w:color="auto"/>
              <w:left w:val="single" w:sz="8" w:space="0" w:color="auto"/>
              <w:bottom w:val="single" w:sz="4" w:space="0" w:color="auto"/>
              <w:right w:val="single" w:sz="8" w:space="0" w:color="auto"/>
            </w:tcBorders>
            <w:vAlign w:val="center"/>
            <w:hideMark/>
          </w:tcPr>
          <w:p w:rsidR="006C2BC2" w:rsidRPr="00CC09F0" w:rsidRDefault="006C2BC2" w:rsidP="006C2BC2">
            <w:pPr>
              <w:spacing w:after="0" w:line="240" w:lineRule="auto"/>
              <w:rPr>
                <w:rFonts w:ascii="Arial" w:eastAsia="Times New Roman" w:hAnsi="Arial" w:cs="Arial"/>
                <w:b/>
                <w:bCs/>
                <w:i/>
                <w:iCs/>
                <w:color w:val="000000"/>
                <w:lang w:eastAsia="es-EC"/>
              </w:rPr>
            </w:pPr>
          </w:p>
        </w:tc>
        <w:tc>
          <w:tcPr>
            <w:tcW w:w="1981" w:type="dxa"/>
            <w:tcBorders>
              <w:top w:val="nil"/>
              <w:left w:val="nil"/>
              <w:bottom w:val="single" w:sz="4" w:space="0" w:color="auto"/>
              <w:right w:val="nil"/>
            </w:tcBorders>
            <w:shd w:val="clear" w:color="auto" w:fill="auto"/>
            <w:hideMark/>
          </w:tcPr>
          <w:p w:rsidR="006C2BC2" w:rsidRPr="00CC09F0" w:rsidRDefault="006C2BC2" w:rsidP="006C2BC2">
            <w:pPr>
              <w:spacing w:before="60" w:after="60" w:line="240" w:lineRule="auto"/>
              <w:jc w:val="both"/>
              <w:rPr>
                <w:rFonts w:ascii="Arial" w:eastAsia="Times New Roman" w:hAnsi="Arial" w:cs="Arial"/>
                <w:color w:val="000000"/>
                <w:sz w:val="20"/>
                <w:szCs w:val="20"/>
                <w:lang w:eastAsia="es-EC"/>
              </w:rPr>
            </w:pPr>
            <w:r w:rsidRPr="00CC09F0">
              <w:rPr>
                <w:rFonts w:ascii="Arial" w:eastAsia="Times New Roman" w:hAnsi="Arial" w:cs="Arial"/>
                <w:color w:val="000000"/>
                <w:sz w:val="20"/>
                <w:szCs w:val="20"/>
                <w:lang w:val="es-ES" w:eastAsia="es-EC"/>
              </w:rPr>
              <w:t>( ) Importante</w:t>
            </w:r>
          </w:p>
        </w:tc>
        <w:tc>
          <w:tcPr>
            <w:tcW w:w="2981" w:type="dxa"/>
            <w:tcBorders>
              <w:top w:val="nil"/>
              <w:left w:val="nil"/>
              <w:bottom w:val="single" w:sz="4" w:space="0" w:color="auto"/>
              <w:right w:val="single" w:sz="8" w:space="0" w:color="auto"/>
            </w:tcBorders>
            <w:shd w:val="clear" w:color="auto" w:fill="auto"/>
            <w:hideMark/>
          </w:tcPr>
          <w:p w:rsidR="006C2BC2" w:rsidRPr="00CC09F0" w:rsidRDefault="006C2BC2" w:rsidP="006C2BC2">
            <w:pPr>
              <w:spacing w:before="60" w:after="60" w:line="240" w:lineRule="auto"/>
              <w:jc w:val="both"/>
              <w:rPr>
                <w:rFonts w:ascii="Arial" w:eastAsia="Times New Roman" w:hAnsi="Arial" w:cs="Arial"/>
                <w:color w:val="000000"/>
                <w:sz w:val="20"/>
                <w:szCs w:val="20"/>
                <w:lang w:eastAsia="es-EC"/>
              </w:rPr>
            </w:pPr>
            <w:r w:rsidRPr="00CC09F0">
              <w:rPr>
                <w:rFonts w:ascii="Arial" w:eastAsia="Times New Roman" w:hAnsi="Arial" w:cs="Arial"/>
                <w:color w:val="000000"/>
                <w:sz w:val="20"/>
                <w:szCs w:val="20"/>
                <w:lang w:val="es-ES" w:eastAsia="es-EC"/>
              </w:rPr>
              <w:t>( ) Nada importante</w:t>
            </w:r>
          </w:p>
        </w:tc>
      </w:tr>
      <w:tr w:rsidR="006C2BC2" w:rsidRPr="00CC09F0" w:rsidTr="006C2BC2">
        <w:trPr>
          <w:trHeight w:val="89"/>
          <w:jc w:val="center"/>
        </w:trPr>
        <w:tc>
          <w:tcPr>
            <w:tcW w:w="2653" w:type="dxa"/>
            <w:vMerge w:val="restart"/>
            <w:tcBorders>
              <w:top w:val="single" w:sz="4" w:space="0" w:color="auto"/>
              <w:left w:val="single" w:sz="8" w:space="0" w:color="auto"/>
              <w:bottom w:val="single" w:sz="4" w:space="0" w:color="auto"/>
              <w:right w:val="single" w:sz="8" w:space="0" w:color="auto"/>
            </w:tcBorders>
            <w:shd w:val="clear" w:color="auto" w:fill="auto"/>
            <w:hideMark/>
          </w:tcPr>
          <w:p w:rsidR="006C2BC2" w:rsidRPr="00CC09F0" w:rsidRDefault="006C2BC2" w:rsidP="006C2BC2">
            <w:pPr>
              <w:spacing w:after="0" w:line="240" w:lineRule="auto"/>
              <w:rPr>
                <w:rFonts w:ascii="Arial" w:eastAsia="Times New Roman" w:hAnsi="Arial" w:cs="Arial"/>
                <w:b/>
                <w:bCs/>
                <w:i/>
                <w:iCs/>
                <w:color w:val="000000"/>
                <w:lang w:eastAsia="es-EC"/>
              </w:rPr>
            </w:pPr>
            <w:r w:rsidRPr="00CC09F0">
              <w:rPr>
                <w:rFonts w:ascii="Arial" w:eastAsia="Times New Roman" w:hAnsi="Arial" w:cs="Arial"/>
                <w:b/>
                <w:bCs/>
                <w:i/>
                <w:iCs/>
                <w:color w:val="000000"/>
                <w:lang w:eastAsia="es-EC"/>
              </w:rPr>
              <w:t>Relación cantidad-precio</w:t>
            </w:r>
          </w:p>
        </w:tc>
        <w:tc>
          <w:tcPr>
            <w:tcW w:w="1981" w:type="dxa"/>
            <w:tcBorders>
              <w:top w:val="single" w:sz="4" w:space="0" w:color="auto"/>
              <w:left w:val="nil"/>
              <w:right w:val="nil"/>
            </w:tcBorders>
            <w:shd w:val="clear" w:color="auto" w:fill="auto"/>
            <w:hideMark/>
          </w:tcPr>
          <w:p w:rsidR="006C2BC2" w:rsidRPr="00CC09F0" w:rsidRDefault="006C2BC2" w:rsidP="006C2BC2">
            <w:pPr>
              <w:spacing w:before="60" w:after="60" w:line="240" w:lineRule="auto"/>
              <w:jc w:val="both"/>
              <w:rPr>
                <w:rFonts w:ascii="Arial" w:eastAsia="Times New Roman" w:hAnsi="Arial" w:cs="Arial"/>
                <w:color w:val="000000"/>
                <w:sz w:val="20"/>
                <w:szCs w:val="20"/>
                <w:lang w:eastAsia="es-EC"/>
              </w:rPr>
            </w:pPr>
            <w:r w:rsidRPr="00CC09F0">
              <w:rPr>
                <w:rFonts w:ascii="Arial" w:eastAsia="Times New Roman" w:hAnsi="Arial" w:cs="Arial"/>
                <w:color w:val="000000"/>
                <w:sz w:val="20"/>
                <w:szCs w:val="20"/>
                <w:lang w:val="es-ES" w:eastAsia="es-EC"/>
              </w:rPr>
              <w:t>( ) Muy importante</w:t>
            </w:r>
          </w:p>
        </w:tc>
        <w:tc>
          <w:tcPr>
            <w:tcW w:w="2981" w:type="dxa"/>
            <w:tcBorders>
              <w:top w:val="single" w:sz="4" w:space="0" w:color="auto"/>
              <w:left w:val="nil"/>
              <w:right w:val="single" w:sz="8" w:space="0" w:color="auto"/>
            </w:tcBorders>
            <w:shd w:val="clear" w:color="auto" w:fill="auto"/>
            <w:hideMark/>
          </w:tcPr>
          <w:p w:rsidR="006C2BC2" w:rsidRPr="00CC09F0" w:rsidRDefault="006C2BC2" w:rsidP="006C2BC2">
            <w:pPr>
              <w:spacing w:before="60" w:after="60" w:line="240" w:lineRule="auto"/>
              <w:jc w:val="both"/>
              <w:rPr>
                <w:rFonts w:ascii="Arial" w:eastAsia="Times New Roman" w:hAnsi="Arial" w:cs="Arial"/>
                <w:color w:val="000000"/>
                <w:sz w:val="20"/>
                <w:szCs w:val="20"/>
                <w:lang w:eastAsia="es-EC"/>
              </w:rPr>
            </w:pPr>
            <w:r w:rsidRPr="00CC09F0">
              <w:rPr>
                <w:rFonts w:ascii="Arial" w:eastAsia="Times New Roman" w:hAnsi="Arial" w:cs="Arial"/>
                <w:color w:val="000000"/>
                <w:sz w:val="20"/>
                <w:szCs w:val="20"/>
                <w:lang w:val="es-ES" w:eastAsia="es-EC"/>
              </w:rPr>
              <w:t>( ) No demasiado importante</w:t>
            </w:r>
          </w:p>
        </w:tc>
      </w:tr>
      <w:tr w:rsidR="006C2BC2" w:rsidRPr="00CC09F0" w:rsidTr="006C2BC2">
        <w:trPr>
          <w:trHeight w:val="315"/>
          <w:jc w:val="center"/>
        </w:trPr>
        <w:tc>
          <w:tcPr>
            <w:tcW w:w="2653" w:type="dxa"/>
            <w:vMerge/>
            <w:tcBorders>
              <w:top w:val="single" w:sz="8" w:space="0" w:color="000000"/>
              <w:left w:val="single" w:sz="8" w:space="0" w:color="auto"/>
              <w:bottom w:val="single" w:sz="4" w:space="0" w:color="auto"/>
              <w:right w:val="single" w:sz="8" w:space="0" w:color="auto"/>
            </w:tcBorders>
            <w:vAlign w:val="center"/>
            <w:hideMark/>
          </w:tcPr>
          <w:p w:rsidR="006C2BC2" w:rsidRPr="00CC09F0" w:rsidRDefault="006C2BC2" w:rsidP="006C2BC2">
            <w:pPr>
              <w:spacing w:after="0" w:line="240" w:lineRule="auto"/>
              <w:rPr>
                <w:rFonts w:ascii="Arial" w:eastAsia="Times New Roman" w:hAnsi="Arial" w:cs="Arial"/>
                <w:b/>
                <w:bCs/>
                <w:i/>
                <w:iCs/>
                <w:color w:val="000000"/>
                <w:lang w:eastAsia="es-EC"/>
              </w:rPr>
            </w:pPr>
          </w:p>
        </w:tc>
        <w:tc>
          <w:tcPr>
            <w:tcW w:w="1981" w:type="dxa"/>
            <w:tcBorders>
              <w:top w:val="nil"/>
              <w:left w:val="nil"/>
              <w:bottom w:val="single" w:sz="4" w:space="0" w:color="auto"/>
              <w:right w:val="nil"/>
            </w:tcBorders>
            <w:shd w:val="clear" w:color="auto" w:fill="auto"/>
            <w:hideMark/>
          </w:tcPr>
          <w:p w:rsidR="006C2BC2" w:rsidRPr="00CC09F0" w:rsidRDefault="006C2BC2" w:rsidP="006C2BC2">
            <w:pPr>
              <w:spacing w:before="60" w:after="60" w:line="240" w:lineRule="auto"/>
              <w:jc w:val="both"/>
              <w:rPr>
                <w:rFonts w:ascii="Arial" w:eastAsia="Times New Roman" w:hAnsi="Arial" w:cs="Arial"/>
                <w:color w:val="000000"/>
                <w:sz w:val="20"/>
                <w:szCs w:val="20"/>
                <w:lang w:eastAsia="es-EC"/>
              </w:rPr>
            </w:pPr>
            <w:r w:rsidRPr="00CC09F0">
              <w:rPr>
                <w:rFonts w:ascii="Arial" w:eastAsia="Times New Roman" w:hAnsi="Arial" w:cs="Arial"/>
                <w:color w:val="000000"/>
                <w:sz w:val="20"/>
                <w:szCs w:val="20"/>
                <w:lang w:val="es-ES" w:eastAsia="es-EC"/>
              </w:rPr>
              <w:t>( ) Importante</w:t>
            </w:r>
          </w:p>
        </w:tc>
        <w:tc>
          <w:tcPr>
            <w:tcW w:w="2981" w:type="dxa"/>
            <w:tcBorders>
              <w:top w:val="nil"/>
              <w:left w:val="nil"/>
              <w:bottom w:val="single" w:sz="4" w:space="0" w:color="auto"/>
              <w:right w:val="single" w:sz="8" w:space="0" w:color="auto"/>
            </w:tcBorders>
            <w:shd w:val="clear" w:color="auto" w:fill="auto"/>
            <w:hideMark/>
          </w:tcPr>
          <w:p w:rsidR="006C2BC2" w:rsidRPr="00CC09F0" w:rsidRDefault="006C2BC2" w:rsidP="006C2BC2">
            <w:pPr>
              <w:spacing w:before="60" w:after="60" w:line="240" w:lineRule="auto"/>
              <w:jc w:val="both"/>
              <w:rPr>
                <w:rFonts w:ascii="Arial" w:eastAsia="Times New Roman" w:hAnsi="Arial" w:cs="Arial"/>
                <w:color w:val="000000"/>
                <w:sz w:val="20"/>
                <w:szCs w:val="20"/>
                <w:lang w:eastAsia="es-EC"/>
              </w:rPr>
            </w:pPr>
            <w:r w:rsidRPr="00CC09F0">
              <w:rPr>
                <w:rFonts w:ascii="Arial" w:eastAsia="Times New Roman" w:hAnsi="Arial" w:cs="Arial"/>
                <w:color w:val="000000"/>
                <w:sz w:val="20"/>
                <w:szCs w:val="20"/>
                <w:lang w:val="es-ES" w:eastAsia="es-EC"/>
              </w:rPr>
              <w:t>( ) Nada importante</w:t>
            </w:r>
          </w:p>
        </w:tc>
      </w:tr>
      <w:tr w:rsidR="006C2BC2" w:rsidRPr="00CC09F0" w:rsidTr="006C2BC2">
        <w:trPr>
          <w:trHeight w:val="300"/>
          <w:jc w:val="center"/>
        </w:trPr>
        <w:tc>
          <w:tcPr>
            <w:tcW w:w="2653" w:type="dxa"/>
            <w:vMerge w:val="restart"/>
            <w:tcBorders>
              <w:top w:val="single" w:sz="4" w:space="0" w:color="auto"/>
              <w:left w:val="single" w:sz="8" w:space="0" w:color="auto"/>
              <w:bottom w:val="single" w:sz="4" w:space="0" w:color="auto"/>
              <w:right w:val="single" w:sz="8" w:space="0" w:color="auto"/>
            </w:tcBorders>
            <w:shd w:val="clear" w:color="auto" w:fill="auto"/>
            <w:hideMark/>
          </w:tcPr>
          <w:p w:rsidR="006C2BC2" w:rsidRPr="006C2BC2" w:rsidRDefault="006C2BC2" w:rsidP="006C2BC2">
            <w:pPr>
              <w:spacing w:after="0" w:line="240" w:lineRule="auto"/>
              <w:rPr>
                <w:rFonts w:ascii="Arial" w:eastAsia="Times New Roman" w:hAnsi="Arial" w:cs="Arial"/>
                <w:b/>
                <w:bCs/>
                <w:i/>
                <w:iCs/>
                <w:color w:val="000000"/>
                <w:lang w:val="es-EC" w:eastAsia="es-EC"/>
              </w:rPr>
            </w:pPr>
            <w:r w:rsidRPr="00CC09F0">
              <w:rPr>
                <w:rFonts w:ascii="Arial" w:eastAsia="Times New Roman" w:hAnsi="Arial" w:cs="Arial"/>
                <w:b/>
                <w:bCs/>
                <w:i/>
                <w:iCs/>
                <w:color w:val="000000"/>
                <w:lang w:val="es-ES" w:eastAsia="es-EC"/>
              </w:rPr>
              <w:t>Asesoramiento técnico previo a la venta.</w:t>
            </w:r>
          </w:p>
        </w:tc>
        <w:tc>
          <w:tcPr>
            <w:tcW w:w="1981" w:type="dxa"/>
            <w:tcBorders>
              <w:top w:val="single" w:sz="4" w:space="0" w:color="auto"/>
              <w:left w:val="nil"/>
              <w:bottom w:val="nil"/>
              <w:right w:val="nil"/>
            </w:tcBorders>
            <w:shd w:val="clear" w:color="auto" w:fill="auto"/>
            <w:hideMark/>
          </w:tcPr>
          <w:p w:rsidR="006C2BC2" w:rsidRPr="00CC09F0" w:rsidRDefault="006C2BC2" w:rsidP="006C2BC2">
            <w:pPr>
              <w:spacing w:before="60" w:after="60" w:line="240" w:lineRule="auto"/>
              <w:jc w:val="both"/>
              <w:rPr>
                <w:rFonts w:ascii="Arial" w:eastAsia="Times New Roman" w:hAnsi="Arial" w:cs="Arial"/>
                <w:color w:val="000000"/>
                <w:sz w:val="20"/>
                <w:szCs w:val="20"/>
                <w:lang w:eastAsia="es-EC"/>
              </w:rPr>
            </w:pPr>
            <w:r w:rsidRPr="00CC09F0">
              <w:rPr>
                <w:rFonts w:ascii="Arial" w:eastAsia="Times New Roman" w:hAnsi="Arial" w:cs="Arial"/>
                <w:color w:val="000000"/>
                <w:sz w:val="20"/>
                <w:szCs w:val="20"/>
                <w:lang w:val="es-ES" w:eastAsia="es-EC"/>
              </w:rPr>
              <w:t>( ) Muy importante</w:t>
            </w:r>
          </w:p>
        </w:tc>
        <w:tc>
          <w:tcPr>
            <w:tcW w:w="2981" w:type="dxa"/>
            <w:tcBorders>
              <w:top w:val="single" w:sz="4" w:space="0" w:color="auto"/>
              <w:left w:val="nil"/>
              <w:bottom w:val="nil"/>
              <w:right w:val="single" w:sz="8" w:space="0" w:color="auto"/>
            </w:tcBorders>
            <w:shd w:val="clear" w:color="auto" w:fill="auto"/>
            <w:hideMark/>
          </w:tcPr>
          <w:p w:rsidR="006C2BC2" w:rsidRPr="00CC09F0" w:rsidRDefault="006C2BC2" w:rsidP="006C2BC2">
            <w:pPr>
              <w:spacing w:before="60" w:after="60" w:line="240" w:lineRule="auto"/>
              <w:jc w:val="both"/>
              <w:rPr>
                <w:rFonts w:ascii="Arial" w:eastAsia="Times New Roman" w:hAnsi="Arial" w:cs="Arial"/>
                <w:color w:val="000000"/>
                <w:sz w:val="20"/>
                <w:szCs w:val="20"/>
                <w:lang w:eastAsia="es-EC"/>
              </w:rPr>
            </w:pPr>
            <w:r w:rsidRPr="00CC09F0">
              <w:rPr>
                <w:rFonts w:ascii="Arial" w:eastAsia="Times New Roman" w:hAnsi="Arial" w:cs="Arial"/>
                <w:color w:val="000000"/>
                <w:sz w:val="20"/>
                <w:szCs w:val="20"/>
                <w:lang w:val="es-ES" w:eastAsia="es-EC"/>
              </w:rPr>
              <w:t>( ) No demasiado importante</w:t>
            </w:r>
          </w:p>
        </w:tc>
      </w:tr>
      <w:tr w:rsidR="006C2BC2" w:rsidRPr="00CC09F0" w:rsidTr="006C2BC2">
        <w:trPr>
          <w:trHeight w:val="330"/>
          <w:jc w:val="center"/>
        </w:trPr>
        <w:tc>
          <w:tcPr>
            <w:tcW w:w="2653" w:type="dxa"/>
            <w:vMerge/>
            <w:tcBorders>
              <w:top w:val="single" w:sz="8" w:space="0" w:color="000000"/>
              <w:left w:val="single" w:sz="8" w:space="0" w:color="auto"/>
              <w:bottom w:val="single" w:sz="4" w:space="0" w:color="auto"/>
              <w:right w:val="single" w:sz="8" w:space="0" w:color="auto"/>
            </w:tcBorders>
            <w:vAlign w:val="center"/>
            <w:hideMark/>
          </w:tcPr>
          <w:p w:rsidR="006C2BC2" w:rsidRPr="00CC09F0" w:rsidRDefault="006C2BC2" w:rsidP="006C2BC2">
            <w:pPr>
              <w:spacing w:after="0" w:line="240" w:lineRule="auto"/>
              <w:rPr>
                <w:rFonts w:ascii="Arial" w:eastAsia="Times New Roman" w:hAnsi="Arial" w:cs="Arial"/>
                <w:b/>
                <w:bCs/>
                <w:i/>
                <w:iCs/>
                <w:color w:val="000000"/>
                <w:lang w:eastAsia="es-EC"/>
              </w:rPr>
            </w:pPr>
          </w:p>
        </w:tc>
        <w:tc>
          <w:tcPr>
            <w:tcW w:w="1981" w:type="dxa"/>
            <w:tcBorders>
              <w:top w:val="nil"/>
              <w:left w:val="nil"/>
              <w:bottom w:val="single" w:sz="4" w:space="0" w:color="auto"/>
              <w:right w:val="nil"/>
            </w:tcBorders>
            <w:shd w:val="clear" w:color="auto" w:fill="auto"/>
            <w:hideMark/>
          </w:tcPr>
          <w:p w:rsidR="006C2BC2" w:rsidRPr="00CC09F0" w:rsidRDefault="006C2BC2" w:rsidP="00AC3B87">
            <w:pPr>
              <w:spacing w:beforeLines="60" w:afterLines="60" w:line="240" w:lineRule="auto"/>
              <w:jc w:val="both"/>
              <w:rPr>
                <w:rFonts w:ascii="Arial" w:eastAsia="Times New Roman" w:hAnsi="Arial" w:cs="Arial"/>
                <w:color w:val="000000"/>
                <w:sz w:val="20"/>
                <w:szCs w:val="20"/>
                <w:lang w:eastAsia="es-EC"/>
              </w:rPr>
            </w:pPr>
            <w:r w:rsidRPr="00CC09F0">
              <w:rPr>
                <w:rFonts w:ascii="Arial" w:eastAsia="Times New Roman" w:hAnsi="Arial" w:cs="Arial"/>
                <w:color w:val="000000"/>
                <w:sz w:val="20"/>
                <w:szCs w:val="20"/>
                <w:lang w:val="es-ES" w:eastAsia="es-EC"/>
              </w:rPr>
              <w:t>( ) Importante</w:t>
            </w:r>
          </w:p>
        </w:tc>
        <w:tc>
          <w:tcPr>
            <w:tcW w:w="2981" w:type="dxa"/>
            <w:tcBorders>
              <w:top w:val="nil"/>
              <w:left w:val="nil"/>
              <w:bottom w:val="single" w:sz="4" w:space="0" w:color="auto"/>
              <w:right w:val="single" w:sz="8" w:space="0" w:color="auto"/>
            </w:tcBorders>
            <w:shd w:val="clear" w:color="auto" w:fill="auto"/>
            <w:hideMark/>
          </w:tcPr>
          <w:p w:rsidR="006C2BC2" w:rsidRPr="00CC09F0" w:rsidRDefault="006C2BC2" w:rsidP="00AC3B87">
            <w:pPr>
              <w:spacing w:beforeLines="60" w:afterLines="60" w:line="240" w:lineRule="auto"/>
              <w:jc w:val="both"/>
              <w:rPr>
                <w:rFonts w:ascii="Arial" w:eastAsia="Times New Roman" w:hAnsi="Arial" w:cs="Arial"/>
                <w:color w:val="000000"/>
                <w:sz w:val="20"/>
                <w:szCs w:val="20"/>
                <w:lang w:eastAsia="es-EC"/>
              </w:rPr>
            </w:pPr>
            <w:r w:rsidRPr="00CC09F0">
              <w:rPr>
                <w:rFonts w:ascii="Arial" w:eastAsia="Times New Roman" w:hAnsi="Arial" w:cs="Arial"/>
                <w:color w:val="000000"/>
                <w:sz w:val="20"/>
                <w:szCs w:val="20"/>
                <w:lang w:val="es-ES" w:eastAsia="es-EC"/>
              </w:rPr>
              <w:t>( ) Nada importante</w:t>
            </w:r>
          </w:p>
        </w:tc>
      </w:tr>
      <w:tr w:rsidR="006C2BC2" w:rsidRPr="00CC09F0" w:rsidTr="006C2BC2">
        <w:trPr>
          <w:trHeight w:val="300"/>
          <w:jc w:val="center"/>
        </w:trPr>
        <w:tc>
          <w:tcPr>
            <w:tcW w:w="2653" w:type="dxa"/>
            <w:vMerge w:val="restart"/>
            <w:tcBorders>
              <w:top w:val="single" w:sz="4" w:space="0" w:color="auto"/>
              <w:left w:val="single" w:sz="8" w:space="0" w:color="auto"/>
              <w:bottom w:val="single" w:sz="8" w:space="0" w:color="000000"/>
              <w:right w:val="single" w:sz="8" w:space="0" w:color="auto"/>
            </w:tcBorders>
            <w:shd w:val="clear" w:color="auto" w:fill="auto"/>
            <w:hideMark/>
          </w:tcPr>
          <w:p w:rsidR="006C2BC2" w:rsidRPr="00CC09F0" w:rsidRDefault="006C2BC2" w:rsidP="006C2BC2">
            <w:pPr>
              <w:spacing w:after="0" w:line="240" w:lineRule="auto"/>
              <w:rPr>
                <w:rFonts w:ascii="Arial" w:eastAsia="Times New Roman" w:hAnsi="Arial" w:cs="Arial"/>
                <w:b/>
                <w:bCs/>
                <w:i/>
                <w:iCs/>
                <w:color w:val="000000"/>
                <w:lang w:eastAsia="es-EC"/>
              </w:rPr>
            </w:pPr>
            <w:r w:rsidRPr="00CC09F0">
              <w:rPr>
                <w:rFonts w:ascii="Arial" w:eastAsia="Times New Roman" w:hAnsi="Arial" w:cs="Arial"/>
                <w:b/>
                <w:bCs/>
                <w:i/>
                <w:iCs/>
                <w:color w:val="000000"/>
                <w:lang w:eastAsia="es-EC"/>
              </w:rPr>
              <w:t>Servicio postventa.</w:t>
            </w:r>
          </w:p>
        </w:tc>
        <w:tc>
          <w:tcPr>
            <w:tcW w:w="1981" w:type="dxa"/>
            <w:tcBorders>
              <w:top w:val="single" w:sz="4" w:space="0" w:color="auto"/>
              <w:left w:val="nil"/>
              <w:bottom w:val="nil"/>
              <w:right w:val="nil"/>
            </w:tcBorders>
            <w:shd w:val="clear" w:color="auto" w:fill="auto"/>
            <w:hideMark/>
          </w:tcPr>
          <w:p w:rsidR="006C2BC2" w:rsidRPr="00CC09F0" w:rsidRDefault="006C2BC2" w:rsidP="00AC3B87">
            <w:pPr>
              <w:spacing w:beforeLines="60" w:afterLines="60" w:line="240" w:lineRule="auto"/>
              <w:jc w:val="both"/>
              <w:rPr>
                <w:rFonts w:ascii="Arial" w:eastAsia="Times New Roman" w:hAnsi="Arial" w:cs="Arial"/>
                <w:color w:val="000000"/>
                <w:sz w:val="20"/>
                <w:szCs w:val="20"/>
                <w:lang w:eastAsia="es-EC"/>
              </w:rPr>
            </w:pPr>
            <w:r w:rsidRPr="00CC09F0">
              <w:rPr>
                <w:rFonts w:ascii="Arial" w:eastAsia="Times New Roman" w:hAnsi="Arial" w:cs="Arial"/>
                <w:color w:val="000000"/>
                <w:sz w:val="20"/>
                <w:szCs w:val="20"/>
                <w:lang w:val="es-ES" w:eastAsia="es-EC"/>
              </w:rPr>
              <w:t>( ) Muy importante</w:t>
            </w:r>
          </w:p>
        </w:tc>
        <w:tc>
          <w:tcPr>
            <w:tcW w:w="2981" w:type="dxa"/>
            <w:tcBorders>
              <w:top w:val="single" w:sz="4" w:space="0" w:color="auto"/>
              <w:left w:val="nil"/>
              <w:bottom w:val="nil"/>
              <w:right w:val="single" w:sz="8" w:space="0" w:color="auto"/>
            </w:tcBorders>
            <w:shd w:val="clear" w:color="auto" w:fill="auto"/>
            <w:hideMark/>
          </w:tcPr>
          <w:p w:rsidR="006C2BC2" w:rsidRPr="00CC09F0" w:rsidRDefault="006C2BC2" w:rsidP="00AC3B87">
            <w:pPr>
              <w:spacing w:beforeLines="60" w:afterLines="60" w:line="240" w:lineRule="auto"/>
              <w:jc w:val="both"/>
              <w:rPr>
                <w:rFonts w:ascii="Arial" w:eastAsia="Times New Roman" w:hAnsi="Arial" w:cs="Arial"/>
                <w:color w:val="000000"/>
                <w:sz w:val="20"/>
                <w:szCs w:val="20"/>
                <w:lang w:eastAsia="es-EC"/>
              </w:rPr>
            </w:pPr>
            <w:r w:rsidRPr="00CC09F0">
              <w:rPr>
                <w:rFonts w:ascii="Arial" w:eastAsia="Times New Roman" w:hAnsi="Arial" w:cs="Arial"/>
                <w:color w:val="000000"/>
                <w:sz w:val="20"/>
                <w:szCs w:val="20"/>
                <w:lang w:val="es-ES" w:eastAsia="es-EC"/>
              </w:rPr>
              <w:t>( ) No demasiado importante</w:t>
            </w:r>
          </w:p>
        </w:tc>
      </w:tr>
      <w:tr w:rsidR="006C2BC2" w:rsidRPr="00CC09F0" w:rsidTr="006C2BC2">
        <w:trPr>
          <w:trHeight w:val="315"/>
          <w:jc w:val="center"/>
        </w:trPr>
        <w:tc>
          <w:tcPr>
            <w:tcW w:w="2653" w:type="dxa"/>
            <w:vMerge/>
            <w:tcBorders>
              <w:top w:val="nil"/>
              <w:left w:val="single" w:sz="8" w:space="0" w:color="auto"/>
              <w:bottom w:val="single" w:sz="8" w:space="0" w:color="000000"/>
              <w:right w:val="single" w:sz="8" w:space="0" w:color="auto"/>
            </w:tcBorders>
            <w:vAlign w:val="center"/>
            <w:hideMark/>
          </w:tcPr>
          <w:p w:rsidR="006C2BC2" w:rsidRPr="00CC09F0" w:rsidRDefault="006C2BC2" w:rsidP="006C2BC2">
            <w:pPr>
              <w:spacing w:after="0" w:line="240" w:lineRule="auto"/>
              <w:rPr>
                <w:rFonts w:ascii="Arial" w:eastAsia="Times New Roman" w:hAnsi="Arial" w:cs="Arial"/>
                <w:b/>
                <w:bCs/>
                <w:i/>
                <w:iCs/>
                <w:color w:val="000000"/>
                <w:lang w:eastAsia="es-EC"/>
              </w:rPr>
            </w:pPr>
          </w:p>
        </w:tc>
        <w:tc>
          <w:tcPr>
            <w:tcW w:w="1981" w:type="dxa"/>
            <w:tcBorders>
              <w:top w:val="nil"/>
              <w:left w:val="nil"/>
              <w:bottom w:val="single" w:sz="8" w:space="0" w:color="auto"/>
              <w:right w:val="nil"/>
            </w:tcBorders>
            <w:shd w:val="clear" w:color="auto" w:fill="auto"/>
            <w:hideMark/>
          </w:tcPr>
          <w:p w:rsidR="006C2BC2" w:rsidRPr="00CC09F0" w:rsidRDefault="006C2BC2" w:rsidP="00AC3B87">
            <w:pPr>
              <w:spacing w:beforeLines="60" w:afterLines="60" w:line="240" w:lineRule="auto"/>
              <w:jc w:val="both"/>
              <w:rPr>
                <w:rFonts w:ascii="Arial" w:eastAsia="Times New Roman" w:hAnsi="Arial" w:cs="Arial"/>
                <w:color w:val="000000"/>
                <w:sz w:val="20"/>
                <w:szCs w:val="20"/>
                <w:lang w:eastAsia="es-EC"/>
              </w:rPr>
            </w:pPr>
            <w:r w:rsidRPr="00CC09F0">
              <w:rPr>
                <w:rFonts w:ascii="Arial" w:eastAsia="Times New Roman" w:hAnsi="Arial" w:cs="Arial"/>
                <w:color w:val="000000"/>
                <w:sz w:val="20"/>
                <w:szCs w:val="20"/>
                <w:lang w:val="es-ES" w:eastAsia="es-EC"/>
              </w:rPr>
              <w:t>( ) Importante</w:t>
            </w:r>
          </w:p>
        </w:tc>
        <w:tc>
          <w:tcPr>
            <w:tcW w:w="2981" w:type="dxa"/>
            <w:tcBorders>
              <w:top w:val="nil"/>
              <w:left w:val="nil"/>
              <w:bottom w:val="single" w:sz="8" w:space="0" w:color="auto"/>
              <w:right w:val="single" w:sz="8" w:space="0" w:color="auto"/>
            </w:tcBorders>
            <w:shd w:val="clear" w:color="auto" w:fill="auto"/>
            <w:hideMark/>
          </w:tcPr>
          <w:p w:rsidR="006C2BC2" w:rsidRPr="00CC09F0" w:rsidRDefault="006C2BC2" w:rsidP="00AC3B87">
            <w:pPr>
              <w:spacing w:beforeLines="60" w:afterLines="60" w:line="240" w:lineRule="auto"/>
              <w:jc w:val="both"/>
              <w:rPr>
                <w:rFonts w:ascii="Arial" w:eastAsia="Times New Roman" w:hAnsi="Arial" w:cs="Arial"/>
                <w:color w:val="000000"/>
                <w:sz w:val="20"/>
                <w:szCs w:val="20"/>
                <w:lang w:eastAsia="es-EC"/>
              </w:rPr>
            </w:pPr>
            <w:r w:rsidRPr="00CC09F0">
              <w:rPr>
                <w:rFonts w:ascii="Arial" w:eastAsia="Times New Roman" w:hAnsi="Arial" w:cs="Arial"/>
                <w:color w:val="000000"/>
                <w:sz w:val="20"/>
                <w:szCs w:val="20"/>
                <w:lang w:val="es-ES" w:eastAsia="es-EC"/>
              </w:rPr>
              <w:t>( ) Nada importante</w:t>
            </w:r>
          </w:p>
        </w:tc>
      </w:tr>
      <w:tr w:rsidR="006C2BC2" w:rsidRPr="00CC09F0" w:rsidTr="006C2BC2">
        <w:trPr>
          <w:trHeight w:val="300"/>
          <w:jc w:val="center"/>
        </w:trPr>
        <w:tc>
          <w:tcPr>
            <w:tcW w:w="2653" w:type="dxa"/>
            <w:vMerge w:val="restart"/>
            <w:tcBorders>
              <w:top w:val="nil"/>
              <w:left w:val="single" w:sz="8" w:space="0" w:color="auto"/>
              <w:bottom w:val="single" w:sz="8" w:space="0" w:color="000000"/>
              <w:right w:val="single" w:sz="8" w:space="0" w:color="auto"/>
            </w:tcBorders>
            <w:shd w:val="clear" w:color="auto" w:fill="auto"/>
            <w:hideMark/>
          </w:tcPr>
          <w:p w:rsidR="006C2BC2" w:rsidRPr="006C2BC2" w:rsidRDefault="006C2BC2" w:rsidP="006C2BC2">
            <w:pPr>
              <w:spacing w:after="0" w:line="240" w:lineRule="auto"/>
              <w:rPr>
                <w:rFonts w:ascii="Arial" w:eastAsia="Times New Roman" w:hAnsi="Arial" w:cs="Arial"/>
                <w:b/>
                <w:bCs/>
                <w:i/>
                <w:iCs/>
                <w:color w:val="000000"/>
                <w:lang w:val="es-EC" w:eastAsia="es-EC"/>
              </w:rPr>
            </w:pPr>
            <w:r>
              <w:rPr>
                <w:rFonts w:ascii="Arial" w:eastAsia="Times New Roman" w:hAnsi="Arial" w:cs="Arial"/>
                <w:b/>
                <w:bCs/>
                <w:i/>
                <w:iCs/>
                <w:color w:val="000000"/>
                <w:lang w:val="es-ES" w:eastAsia="es-EC"/>
              </w:rPr>
              <w:t>Cumplimiento en las expectativas del producto</w:t>
            </w:r>
          </w:p>
        </w:tc>
        <w:tc>
          <w:tcPr>
            <w:tcW w:w="1981" w:type="dxa"/>
            <w:tcBorders>
              <w:top w:val="nil"/>
              <w:left w:val="nil"/>
              <w:bottom w:val="nil"/>
              <w:right w:val="nil"/>
            </w:tcBorders>
            <w:shd w:val="clear" w:color="auto" w:fill="auto"/>
            <w:hideMark/>
          </w:tcPr>
          <w:p w:rsidR="006C2BC2" w:rsidRPr="00CC09F0" w:rsidRDefault="006C2BC2" w:rsidP="00AC3B87">
            <w:pPr>
              <w:spacing w:beforeLines="60" w:afterLines="60" w:line="240" w:lineRule="auto"/>
              <w:jc w:val="both"/>
              <w:rPr>
                <w:rFonts w:ascii="Arial" w:eastAsia="Times New Roman" w:hAnsi="Arial" w:cs="Arial"/>
                <w:color w:val="000000"/>
                <w:sz w:val="20"/>
                <w:szCs w:val="20"/>
                <w:lang w:eastAsia="es-EC"/>
              </w:rPr>
            </w:pPr>
            <w:r w:rsidRPr="00CC09F0">
              <w:rPr>
                <w:rFonts w:ascii="Arial" w:eastAsia="Times New Roman" w:hAnsi="Arial" w:cs="Arial"/>
                <w:color w:val="000000"/>
                <w:sz w:val="20"/>
                <w:szCs w:val="20"/>
                <w:lang w:val="es-ES" w:eastAsia="es-EC"/>
              </w:rPr>
              <w:t>( ) Muy importante</w:t>
            </w:r>
          </w:p>
        </w:tc>
        <w:tc>
          <w:tcPr>
            <w:tcW w:w="2981" w:type="dxa"/>
            <w:tcBorders>
              <w:top w:val="nil"/>
              <w:left w:val="nil"/>
              <w:bottom w:val="nil"/>
              <w:right w:val="single" w:sz="8" w:space="0" w:color="auto"/>
            </w:tcBorders>
            <w:shd w:val="clear" w:color="auto" w:fill="auto"/>
            <w:hideMark/>
          </w:tcPr>
          <w:p w:rsidR="006C2BC2" w:rsidRPr="00CC09F0" w:rsidRDefault="006C2BC2" w:rsidP="00AC3B87">
            <w:pPr>
              <w:spacing w:beforeLines="60" w:afterLines="60" w:line="240" w:lineRule="auto"/>
              <w:jc w:val="both"/>
              <w:rPr>
                <w:rFonts w:ascii="Arial" w:eastAsia="Times New Roman" w:hAnsi="Arial" w:cs="Arial"/>
                <w:color w:val="000000"/>
                <w:sz w:val="20"/>
                <w:szCs w:val="20"/>
                <w:lang w:eastAsia="es-EC"/>
              </w:rPr>
            </w:pPr>
            <w:r w:rsidRPr="00CC09F0">
              <w:rPr>
                <w:rFonts w:ascii="Arial" w:eastAsia="Times New Roman" w:hAnsi="Arial" w:cs="Arial"/>
                <w:color w:val="000000"/>
                <w:sz w:val="20"/>
                <w:szCs w:val="20"/>
                <w:lang w:val="es-ES" w:eastAsia="es-EC"/>
              </w:rPr>
              <w:t>( ) No demasiado importante</w:t>
            </w:r>
          </w:p>
        </w:tc>
      </w:tr>
      <w:tr w:rsidR="006C2BC2" w:rsidRPr="00CC09F0" w:rsidTr="006C2BC2">
        <w:trPr>
          <w:trHeight w:val="315"/>
          <w:jc w:val="center"/>
        </w:trPr>
        <w:tc>
          <w:tcPr>
            <w:tcW w:w="2653" w:type="dxa"/>
            <w:vMerge/>
            <w:tcBorders>
              <w:top w:val="nil"/>
              <w:left w:val="single" w:sz="8" w:space="0" w:color="auto"/>
              <w:bottom w:val="single" w:sz="8" w:space="0" w:color="000000"/>
              <w:right w:val="single" w:sz="8" w:space="0" w:color="auto"/>
            </w:tcBorders>
            <w:vAlign w:val="center"/>
            <w:hideMark/>
          </w:tcPr>
          <w:p w:rsidR="006C2BC2" w:rsidRPr="00CC09F0" w:rsidRDefault="006C2BC2" w:rsidP="006C2BC2">
            <w:pPr>
              <w:spacing w:after="0" w:line="240" w:lineRule="auto"/>
              <w:rPr>
                <w:rFonts w:ascii="Arial" w:eastAsia="Times New Roman" w:hAnsi="Arial" w:cs="Arial"/>
                <w:b/>
                <w:bCs/>
                <w:i/>
                <w:iCs/>
                <w:color w:val="000000"/>
                <w:lang w:eastAsia="es-EC"/>
              </w:rPr>
            </w:pPr>
          </w:p>
        </w:tc>
        <w:tc>
          <w:tcPr>
            <w:tcW w:w="1981" w:type="dxa"/>
            <w:tcBorders>
              <w:top w:val="nil"/>
              <w:left w:val="nil"/>
              <w:bottom w:val="single" w:sz="8" w:space="0" w:color="auto"/>
              <w:right w:val="nil"/>
            </w:tcBorders>
            <w:shd w:val="clear" w:color="auto" w:fill="auto"/>
            <w:hideMark/>
          </w:tcPr>
          <w:p w:rsidR="006C2BC2" w:rsidRPr="00CC09F0" w:rsidRDefault="006C2BC2" w:rsidP="00AC3B87">
            <w:pPr>
              <w:spacing w:beforeLines="60" w:afterLines="60" w:line="240" w:lineRule="auto"/>
              <w:jc w:val="both"/>
              <w:rPr>
                <w:rFonts w:ascii="Arial" w:eastAsia="Times New Roman" w:hAnsi="Arial" w:cs="Arial"/>
                <w:color w:val="000000"/>
                <w:sz w:val="20"/>
                <w:szCs w:val="20"/>
                <w:lang w:eastAsia="es-EC"/>
              </w:rPr>
            </w:pPr>
            <w:r w:rsidRPr="00CC09F0">
              <w:rPr>
                <w:rFonts w:ascii="Arial" w:eastAsia="Times New Roman" w:hAnsi="Arial" w:cs="Arial"/>
                <w:color w:val="000000"/>
                <w:sz w:val="20"/>
                <w:szCs w:val="20"/>
                <w:lang w:val="es-ES" w:eastAsia="es-EC"/>
              </w:rPr>
              <w:t>( ) Importante</w:t>
            </w:r>
          </w:p>
        </w:tc>
        <w:tc>
          <w:tcPr>
            <w:tcW w:w="2981" w:type="dxa"/>
            <w:tcBorders>
              <w:top w:val="nil"/>
              <w:left w:val="nil"/>
              <w:bottom w:val="single" w:sz="8" w:space="0" w:color="auto"/>
              <w:right w:val="single" w:sz="8" w:space="0" w:color="auto"/>
            </w:tcBorders>
            <w:shd w:val="clear" w:color="auto" w:fill="auto"/>
            <w:hideMark/>
          </w:tcPr>
          <w:p w:rsidR="006C2BC2" w:rsidRPr="00CC09F0" w:rsidRDefault="006C2BC2" w:rsidP="00AC3B87">
            <w:pPr>
              <w:spacing w:beforeLines="60" w:afterLines="60" w:line="240" w:lineRule="auto"/>
              <w:jc w:val="both"/>
              <w:rPr>
                <w:rFonts w:ascii="Arial" w:eastAsia="Times New Roman" w:hAnsi="Arial" w:cs="Arial"/>
                <w:color w:val="000000"/>
                <w:sz w:val="20"/>
                <w:szCs w:val="20"/>
                <w:lang w:eastAsia="es-EC"/>
              </w:rPr>
            </w:pPr>
            <w:r w:rsidRPr="00CC09F0">
              <w:rPr>
                <w:rFonts w:ascii="Arial" w:eastAsia="Times New Roman" w:hAnsi="Arial" w:cs="Arial"/>
                <w:color w:val="000000"/>
                <w:sz w:val="20"/>
                <w:szCs w:val="20"/>
                <w:lang w:val="es-ES" w:eastAsia="es-EC"/>
              </w:rPr>
              <w:t>( ) Nada importante</w:t>
            </w:r>
          </w:p>
        </w:tc>
      </w:tr>
      <w:tr w:rsidR="006C2BC2" w:rsidRPr="00CC09F0" w:rsidTr="006C2BC2">
        <w:trPr>
          <w:trHeight w:val="300"/>
          <w:jc w:val="center"/>
        </w:trPr>
        <w:tc>
          <w:tcPr>
            <w:tcW w:w="2653" w:type="dxa"/>
            <w:vMerge w:val="restart"/>
            <w:tcBorders>
              <w:top w:val="nil"/>
              <w:left w:val="single" w:sz="8" w:space="0" w:color="auto"/>
              <w:bottom w:val="single" w:sz="8" w:space="0" w:color="000000"/>
              <w:right w:val="single" w:sz="8" w:space="0" w:color="auto"/>
            </w:tcBorders>
            <w:shd w:val="clear" w:color="auto" w:fill="auto"/>
            <w:hideMark/>
          </w:tcPr>
          <w:p w:rsidR="006C2BC2" w:rsidRPr="00CC09F0" w:rsidRDefault="006C2BC2" w:rsidP="006C2BC2">
            <w:pPr>
              <w:spacing w:after="0" w:line="240" w:lineRule="auto"/>
              <w:rPr>
                <w:rFonts w:ascii="Arial" w:eastAsia="Times New Roman" w:hAnsi="Arial" w:cs="Arial"/>
                <w:b/>
                <w:bCs/>
                <w:i/>
                <w:iCs/>
                <w:color w:val="000000"/>
                <w:lang w:eastAsia="es-EC"/>
              </w:rPr>
            </w:pPr>
            <w:r w:rsidRPr="00CC09F0">
              <w:rPr>
                <w:rFonts w:ascii="Arial" w:eastAsia="Times New Roman" w:hAnsi="Arial" w:cs="Arial"/>
                <w:b/>
                <w:bCs/>
                <w:i/>
                <w:iCs/>
                <w:color w:val="000000"/>
                <w:lang w:eastAsia="es-EC"/>
              </w:rPr>
              <w:t>Garantía del producto</w:t>
            </w:r>
          </w:p>
        </w:tc>
        <w:tc>
          <w:tcPr>
            <w:tcW w:w="1981" w:type="dxa"/>
            <w:tcBorders>
              <w:top w:val="nil"/>
              <w:left w:val="nil"/>
              <w:bottom w:val="nil"/>
              <w:right w:val="nil"/>
            </w:tcBorders>
            <w:shd w:val="clear" w:color="auto" w:fill="auto"/>
            <w:hideMark/>
          </w:tcPr>
          <w:p w:rsidR="006C2BC2" w:rsidRPr="00CC09F0" w:rsidRDefault="006C2BC2" w:rsidP="00AC3B87">
            <w:pPr>
              <w:spacing w:beforeLines="60" w:afterLines="60" w:line="240" w:lineRule="auto"/>
              <w:jc w:val="both"/>
              <w:rPr>
                <w:rFonts w:ascii="Arial" w:eastAsia="Times New Roman" w:hAnsi="Arial" w:cs="Arial"/>
                <w:color w:val="000000"/>
                <w:sz w:val="20"/>
                <w:szCs w:val="20"/>
                <w:lang w:eastAsia="es-EC"/>
              </w:rPr>
            </w:pPr>
            <w:r w:rsidRPr="00CC09F0">
              <w:rPr>
                <w:rFonts w:ascii="Arial" w:eastAsia="Times New Roman" w:hAnsi="Arial" w:cs="Arial"/>
                <w:color w:val="000000"/>
                <w:sz w:val="20"/>
                <w:szCs w:val="20"/>
                <w:lang w:val="es-ES" w:eastAsia="es-EC"/>
              </w:rPr>
              <w:t>( ) Muy importante</w:t>
            </w:r>
          </w:p>
        </w:tc>
        <w:tc>
          <w:tcPr>
            <w:tcW w:w="2981" w:type="dxa"/>
            <w:tcBorders>
              <w:top w:val="nil"/>
              <w:left w:val="nil"/>
              <w:bottom w:val="nil"/>
              <w:right w:val="single" w:sz="8" w:space="0" w:color="auto"/>
            </w:tcBorders>
            <w:shd w:val="clear" w:color="auto" w:fill="auto"/>
            <w:hideMark/>
          </w:tcPr>
          <w:p w:rsidR="006C2BC2" w:rsidRPr="00CC09F0" w:rsidRDefault="006C2BC2" w:rsidP="00AC3B87">
            <w:pPr>
              <w:spacing w:beforeLines="60" w:afterLines="60" w:line="240" w:lineRule="auto"/>
              <w:jc w:val="both"/>
              <w:rPr>
                <w:rFonts w:ascii="Arial" w:eastAsia="Times New Roman" w:hAnsi="Arial" w:cs="Arial"/>
                <w:color w:val="000000"/>
                <w:sz w:val="20"/>
                <w:szCs w:val="20"/>
                <w:lang w:eastAsia="es-EC"/>
              </w:rPr>
            </w:pPr>
            <w:r w:rsidRPr="00CC09F0">
              <w:rPr>
                <w:rFonts w:ascii="Arial" w:eastAsia="Times New Roman" w:hAnsi="Arial" w:cs="Arial"/>
                <w:color w:val="000000"/>
                <w:sz w:val="20"/>
                <w:szCs w:val="20"/>
                <w:lang w:val="es-ES" w:eastAsia="es-EC"/>
              </w:rPr>
              <w:t>( ) No demasiado importante</w:t>
            </w:r>
          </w:p>
        </w:tc>
      </w:tr>
      <w:tr w:rsidR="006C2BC2" w:rsidRPr="00CC09F0" w:rsidTr="006C2BC2">
        <w:trPr>
          <w:trHeight w:val="315"/>
          <w:jc w:val="center"/>
        </w:trPr>
        <w:tc>
          <w:tcPr>
            <w:tcW w:w="2653" w:type="dxa"/>
            <w:vMerge/>
            <w:tcBorders>
              <w:top w:val="nil"/>
              <w:left w:val="single" w:sz="8" w:space="0" w:color="auto"/>
              <w:bottom w:val="single" w:sz="8" w:space="0" w:color="000000"/>
              <w:right w:val="single" w:sz="8" w:space="0" w:color="auto"/>
            </w:tcBorders>
            <w:vAlign w:val="center"/>
            <w:hideMark/>
          </w:tcPr>
          <w:p w:rsidR="006C2BC2" w:rsidRPr="00CC09F0" w:rsidRDefault="006C2BC2" w:rsidP="006C2BC2">
            <w:pPr>
              <w:spacing w:after="0" w:line="240" w:lineRule="auto"/>
              <w:rPr>
                <w:rFonts w:ascii="Arial" w:eastAsia="Times New Roman" w:hAnsi="Arial" w:cs="Arial"/>
                <w:b/>
                <w:bCs/>
                <w:i/>
                <w:iCs/>
                <w:color w:val="000000"/>
                <w:lang w:eastAsia="es-EC"/>
              </w:rPr>
            </w:pPr>
          </w:p>
        </w:tc>
        <w:tc>
          <w:tcPr>
            <w:tcW w:w="1981" w:type="dxa"/>
            <w:tcBorders>
              <w:top w:val="nil"/>
              <w:left w:val="nil"/>
              <w:bottom w:val="single" w:sz="8" w:space="0" w:color="auto"/>
              <w:right w:val="nil"/>
            </w:tcBorders>
            <w:shd w:val="clear" w:color="auto" w:fill="auto"/>
            <w:hideMark/>
          </w:tcPr>
          <w:p w:rsidR="006C2BC2" w:rsidRPr="00CC09F0" w:rsidRDefault="006C2BC2" w:rsidP="00AC3B87">
            <w:pPr>
              <w:spacing w:beforeLines="60" w:afterLines="60" w:line="240" w:lineRule="auto"/>
              <w:jc w:val="both"/>
              <w:rPr>
                <w:rFonts w:ascii="Arial" w:eastAsia="Times New Roman" w:hAnsi="Arial" w:cs="Arial"/>
                <w:color w:val="000000"/>
                <w:sz w:val="20"/>
                <w:szCs w:val="20"/>
                <w:lang w:eastAsia="es-EC"/>
              </w:rPr>
            </w:pPr>
            <w:r w:rsidRPr="00CC09F0">
              <w:rPr>
                <w:rFonts w:ascii="Arial" w:eastAsia="Times New Roman" w:hAnsi="Arial" w:cs="Arial"/>
                <w:color w:val="000000"/>
                <w:sz w:val="20"/>
                <w:szCs w:val="20"/>
                <w:lang w:val="es-ES" w:eastAsia="es-EC"/>
              </w:rPr>
              <w:t>( ) Importante</w:t>
            </w:r>
          </w:p>
        </w:tc>
        <w:tc>
          <w:tcPr>
            <w:tcW w:w="2981" w:type="dxa"/>
            <w:tcBorders>
              <w:top w:val="nil"/>
              <w:left w:val="nil"/>
              <w:bottom w:val="single" w:sz="8" w:space="0" w:color="auto"/>
              <w:right w:val="single" w:sz="8" w:space="0" w:color="auto"/>
            </w:tcBorders>
            <w:shd w:val="clear" w:color="auto" w:fill="auto"/>
            <w:hideMark/>
          </w:tcPr>
          <w:p w:rsidR="006C2BC2" w:rsidRPr="00CC09F0" w:rsidRDefault="006C2BC2" w:rsidP="00AC3B87">
            <w:pPr>
              <w:spacing w:beforeLines="60" w:afterLines="60" w:line="240" w:lineRule="auto"/>
              <w:jc w:val="both"/>
              <w:rPr>
                <w:rFonts w:ascii="Arial" w:eastAsia="Times New Roman" w:hAnsi="Arial" w:cs="Arial"/>
                <w:color w:val="000000"/>
                <w:sz w:val="20"/>
                <w:szCs w:val="20"/>
                <w:lang w:eastAsia="es-EC"/>
              </w:rPr>
            </w:pPr>
            <w:r w:rsidRPr="00CC09F0">
              <w:rPr>
                <w:rFonts w:ascii="Arial" w:eastAsia="Times New Roman" w:hAnsi="Arial" w:cs="Arial"/>
                <w:color w:val="000000"/>
                <w:sz w:val="20"/>
                <w:szCs w:val="20"/>
                <w:lang w:val="es-ES" w:eastAsia="es-EC"/>
              </w:rPr>
              <w:t>( ) Nada importante</w:t>
            </w:r>
          </w:p>
        </w:tc>
      </w:tr>
      <w:tr w:rsidR="006C2BC2" w:rsidRPr="00CC09F0" w:rsidTr="006C2BC2">
        <w:trPr>
          <w:trHeight w:val="300"/>
          <w:jc w:val="center"/>
        </w:trPr>
        <w:tc>
          <w:tcPr>
            <w:tcW w:w="2653" w:type="dxa"/>
            <w:vMerge w:val="restart"/>
            <w:tcBorders>
              <w:top w:val="nil"/>
              <w:left w:val="single" w:sz="8" w:space="0" w:color="auto"/>
              <w:bottom w:val="single" w:sz="8" w:space="0" w:color="000000"/>
              <w:right w:val="single" w:sz="8" w:space="0" w:color="auto"/>
            </w:tcBorders>
            <w:shd w:val="clear" w:color="auto" w:fill="auto"/>
            <w:hideMark/>
          </w:tcPr>
          <w:p w:rsidR="006C2BC2" w:rsidRPr="00CC09F0" w:rsidRDefault="006C2BC2" w:rsidP="006C2BC2">
            <w:pPr>
              <w:spacing w:after="0" w:line="240" w:lineRule="auto"/>
              <w:rPr>
                <w:rFonts w:ascii="Arial" w:eastAsia="Times New Roman" w:hAnsi="Arial" w:cs="Arial"/>
                <w:b/>
                <w:bCs/>
                <w:i/>
                <w:iCs/>
                <w:color w:val="000000"/>
                <w:lang w:eastAsia="es-EC"/>
              </w:rPr>
            </w:pPr>
            <w:r w:rsidRPr="00CC09F0">
              <w:rPr>
                <w:rFonts w:ascii="Arial" w:eastAsia="Times New Roman" w:hAnsi="Arial" w:cs="Arial"/>
                <w:b/>
                <w:bCs/>
                <w:i/>
                <w:iCs/>
                <w:color w:val="000000"/>
                <w:lang w:eastAsia="es-EC"/>
              </w:rPr>
              <w:t>Tiempo de entrega</w:t>
            </w:r>
          </w:p>
        </w:tc>
        <w:tc>
          <w:tcPr>
            <w:tcW w:w="1981" w:type="dxa"/>
            <w:tcBorders>
              <w:top w:val="nil"/>
              <w:left w:val="nil"/>
              <w:bottom w:val="nil"/>
              <w:right w:val="nil"/>
            </w:tcBorders>
            <w:shd w:val="clear" w:color="auto" w:fill="auto"/>
            <w:hideMark/>
          </w:tcPr>
          <w:p w:rsidR="006C2BC2" w:rsidRPr="00CC09F0" w:rsidRDefault="006C2BC2" w:rsidP="00AC3B87">
            <w:pPr>
              <w:spacing w:beforeLines="60" w:afterLines="60" w:line="240" w:lineRule="auto"/>
              <w:jc w:val="both"/>
              <w:rPr>
                <w:rFonts w:ascii="Arial" w:eastAsia="Times New Roman" w:hAnsi="Arial" w:cs="Arial"/>
                <w:color w:val="000000"/>
                <w:sz w:val="20"/>
                <w:szCs w:val="20"/>
                <w:lang w:eastAsia="es-EC"/>
              </w:rPr>
            </w:pPr>
            <w:r w:rsidRPr="00CC09F0">
              <w:rPr>
                <w:rFonts w:ascii="Arial" w:eastAsia="Times New Roman" w:hAnsi="Arial" w:cs="Arial"/>
                <w:color w:val="000000"/>
                <w:sz w:val="20"/>
                <w:szCs w:val="20"/>
                <w:lang w:val="es-ES" w:eastAsia="es-EC"/>
              </w:rPr>
              <w:t>( ) Muy importante</w:t>
            </w:r>
          </w:p>
        </w:tc>
        <w:tc>
          <w:tcPr>
            <w:tcW w:w="2981" w:type="dxa"/>
            <w:tcBorders>
              <w:top w:val="nil"/>
              <w:left w:val="nil"/>
              <w:bottom w:val="nil"/>
              <w:right w:val="single" w:sz="8" w:space="0" w:color="auto"/>
            </w:tcBorders>
            <w:shd w:val="clear" w:color="auto" w:fill="auto"/>
            <w:hideMark/>
          </w:tcPr>
          <w:p w:rsidR="006C2BC2" w:rsidRPr="00CC09F0" w:rsidRDefault="006C2BC2" w:rsidP="00AC3B87">
            <w:pPr>
              <w:spacing w:beforeLines="60" w:afterLines="60" w:line="240" w:lineRule="auto"/>
              <w:jc w:val="both"/>
              <w:rPr>
                <w:rFonts w:ascii="Arial" w:eastAsia="Times New Roman" w:hAnsi="Arial" w:cs="Arial"/>
                <w:color w:val="000000"/>
                <w:sz w:val="20"/>
                <w:szCs w:val="20"/>
                <w:lang w:eastAsia="es-EC"/>
              </w:rPr>
            </w:pPr>
            <w:r w:rsidRPr="00CC09F0">
              <w:rPr>
                <w:rFonts w:ascii="Arial" w:eastAsia="Times New Roman" w:hAnsi="Arial" w:cs="Arial"/>
                <w:color w:val="000000"/>
                <w:sz w:val="20"/>
                <w:szCs w:val="20"/>
                <w:lang w:val="es-ES" w:eastAsia="es-EC"/>
              </w:rPr>
              <w:t>( ) No demasiado importante</w:t>
            </w:r>
          </w:p>
        </w:tc>
      </w:tr>
      <w:tr w:rsidR="006C2BC2" w:rsidRPr="00CC09F0" w:rsidTr="006C2BC2">
        <w:trPr>
          <w:trHeight w:val="315"/>
          <w:jc w:val="center"/>
        </w:trPr>
        <w:tc>
          <w:tcPr>
            <w:tcW w:w="2653" w:type="dxa"/>
            <w:vMerge/>
            <w:tcBorders>
              <w:top w:val="nil"/>
              <w:left w:val="single" w:sz="8" w:space="0" w:color="auto"/>
              <w:bottom w:val="single" w:sz="8" w:space="0" w:color="000000"/>
              <w:right w:val="single" w:sz="8" w:space="0" w:color="auto"/>
            </w:tcBorders>
            <w:vAlign w:val="center"/>
            <w:hideMark/>
          </w:tcPr>
          <w:p w:rsidR="006C2BC2" w:rsidRPr="00CC09F0" w:rsidRDefault="006C2BC2" w:rsidP="006C2BC2">
            <w:pPr>
              <w:spacing w:after="0" w:line="240" w:lineRule="auto"/>
              <w:rPr>
                <w:rFonts w:ascii="Arial" w:eastAsia="Times New Roman" w:hAnsi="Arial" w:cs="Arial"/>
                <w:b/>
                <w:bCs/>
                <w:i/>
                <w:iCs/>
                <w:color w:val="000000"/>
                <w:lang w:eastAsia="es-EC"/>
              </w:rPr>
            </w:pPr>
          </w:p>
        </w:tc>
        <w:tc>
          <w:tcPr>
            <w:tcW w:w="1981" w:type="dxa"/>
            <w:tcBorders>
              <w:top w:val="nil"/>
              <w:left w:val="nil"/>
              <w:bottom w:val="single" w:sz="8" w:space="0" w:color="auto"/>
              <w:right w:val="nil"/>
            </w:tcBorders>
            <w:shd w:val="clear" w:color="auto" w:fill="auto"/>
            <w:hideMark/>
          </w:tcPr>
          <w:p w:rsidR="006C2BC2" w:rsidRPr="00CC09F0" w:rsidRDefault="006C2BC2" w:rsidP="00AC3B87">
            <w:pPr>
              <w:spacing w:beforeLines="60" w:afterLines="60" w:line="240" w:lineRule="auto"/>
              <w:jc w:val="both"/>
              <w:rPr>
                <w:rFonts w:ascii="Arial" w:eastAsia="Times New Roman" w:hAnsi="Arial" w:cs="Arial"/>
                <w:color w:val="000000"/>
                <w:sz w:val="20"/>
                <w:szCs w:val="20"/>
                <w:lang w:eastAsia="es-EC"/>
              </w:rPr>
            </w:pPr>
            <w:r w:rsidRPr="00CC09F0">
              <w:rPr>
                <w:rFonts w:ascii="Arial" w:eastAsia="Times New Roman" w:hAnsi="Arial" w:cs="Arial"/>
                <w:color w:val="000000"/>
                <w:sz w:val="20"/>
                <w:szCs w:val="20"/>
                <w:lang w:val="es-ES" w:eastAsia="es-EC"/>
              </w:rPr>
              <w:t>( ) Importante</w:t>
            </w:r>
          </w:p>
        </w:tc>
        <w:tc>
          <w:tcPr>
            <w:tcW w:w="2981" w:type="dxa"/>
            <w:tcBorders>
              <w:top w:val="nil"/>
              <w:left w:val="nil"/>
              <w:bottom w:val="single" w:sz="8" w:space="0" w:color="auto"/>
              <w:right w:val="single" w:sz="8" w:space="0" w:color="auto"/>
            </w:tcBorders>
            <w:shd w:val="clear" w:color="auto" w:fill="auto"/>
            <w:hideMark/>
          </w:tcPr>
          <w:p w:rsidR="006C2BC2" w:rsidRPr="00CC09F0" w:rsidRDefault="006C2BC2" w:rsidP="00AC3B87">
            <w:pPr>
              <w:spacing w:beforeLines="60" w:afterLines="60" w:line="240" w:lineRule="auto"/>
              <w:jc w:val="both"/>
              <w:rPr>
                <w:rFonts w:ascii="Arial" w:eastAsia="Times New Roman" w:hAnsi="Arial" w:cs="Arial"/>
                <w:color w:val="000000"/>
                <w:sz w:val="20"/>
                <w:szCs w:val="20"/>
                <w:lang w:eastAsia="es-EC"/>
              </w:rPr>
            </w:pPr>
            <w:r w:rsidRPr="00CC09F0">
              <w:rPr>
                <w:rFonts w:ascii="Arial" w:eastAsia="Times New Roman" w:hAnsi="Arial" w:cs="Arial"/>
                <w:color w:val="000000"/>
                <w:sz w:val="20"/>
                <w:szCs w:val="20"/>
                <w:lang w:val="es-ES" w:eastAsia="es-EC"/>
              </w:rPr>
              <w:t>( ) Nada importante</w:t>
            </w:r>
          </w:p>
        </w:tc>
      </w:tr>
      <w:tr w:rsidR="006C2BC2" w:rsidRPr="00CC09F0" w:rsidTr="006C2BC2">
        <w:trPr>
          <w:trHeight w:val="300"/>
          <w:jc w:val="center"/>
        </w:trPr>
        <w:tc>
          <w:tcPr>
            <w:tcW w:w="2653" w:type="dxa"/>
            <w:vMerge w:val="restart"/>
            <w:tcBorders>
              <w:top w:val="nil"/>
              <w:left w:val="single" w:sz="8" w:space="0" w:color="auto"/>
              <w:bottom w:val="single" w:sz="8" w:space="0" w:color="000000"/>
              <w:right w:val="single" w:sz="8" w:space="0" w:color="auto"/>
            </w:tcBorders>
            <w:shd w:val="clear" w:color="auto" w:fill="auto"/>
            <w:hideMark/>
          </w:tcPr>
          <w:p w:rsidR="006C2BC2" w:rsidRPr="00CC09F0" w:rsidRDefault="006C2BC2" w:rsidP="006C2BC2">
            <w:pPr>
              <w:spacing w:after="0" w:line="240" w:lineRule="auto"/>
              <w:rPr>
                <w:rFonts w:ascii="Arial" w:eastAsia="Times New Roman" w:hAnsi="Arial" w:cs="Arial"/>
                <w:b/>
                <w:bCs/>
                <w:i/>
                <w:iCs/>
                <w:color w:val="000000"/>
                <w:lang w:eastAsia="es-EC"/>
              </w:rPr>
            </w:pPr>
            <w:r w:rsidRPr="00CC09F0">
              <w:rPr>
                <w:rFonts w:ascii="Arial" w:eastAsia="Times New Roman" w:hAnsi="Arial" w:cs="Arial"/>
                <w:b/>
                <w:bCs/>
                <w:i/>
                <w:iCs/>
                <w:color w:val="000000"/>
                <w:lang w:eastAsia="es-EC"/>
              </w:rPr>
              <w:t>Condiciones sanitarias y limpieza</w:t>
            </w:r>
          </w:p>
        </w:tc>
        <w:tc>
          <w:tcPr>
            <w:tcW w:w="1981" w:type="dxa"/>
            <w:tcBorders>
              <w:top w:val="nil"/>
              <w:left w:val="nil"/>
              <w:bottom w:val="nil"/>
              <w:right w:val="nil"/>
            </w:tcBorders>
            <w:shd w:val="clear" w:color="auto" w:fill="auto"/>
            <w:hideMark/>
          </w:tcPr>
          <w:p w:rsidR="006C2BC2" w:rsidRPr="00CC09F0" w:rsidRDefault="006C2BC2" w:rsidP="00AC3B87">
            <w:pPr>
              <w:spacing w:beforeLines="60" w:afterLines="60" w:line="240" w:lineRule="auto"/>
              <w:jc w:val="both"/>
              <w:rPr>
                <w:rFonts w:ascii="Arial" w:eastAsia="Times New Roman" w:hAnsi="Arial" w:cs="Arial"/>
                <w:color w:val="000000"/>
                <w:sz w:val="20"/>
                <w:szCs w:val="20"/>
                <w:lang w:eastAsia="es-EC"/>
              </w:rPr>
            </w:pPr>
            <w:r w:rsidRPr="00CC09F0">
              <w:rPr>
                <w:rFonts w:ascii="Arial" w:eastAsia="Times New Roman" w:hAnsi="Arial" w:cs="Arial"/>
                <w:color w:val="000000"/>
                <w:sz w:val="20"/>
                <w:szCs w:val="20"/>
                <w:lang w:val="es-ES" w:eastAsia="es-EC"/>
              </w:rPr>
              <w:t>( ) Muy importante</w:t>
            </w:r>
          </w:p>
        </w:tc>
        <w:tc>
          <w:tcPr>
            <w:tcW w:w="2981" w:type="dxa"/>
            <w:tcBorders>
              <w:top w:val="nil"/>
              <w:left w:val="nil"/>
              <w:bottom w:val="nil"/>
              <w:right w:val="single" w:sz="8" w:space="0" w:color="auto"/>
            </w:tcBorders>
            <w:shd w:val="clear" w:color="auto" w:fill="auto"/>
            <w:hideMark/>
          </w:tcPr>
          <w:p w:rsidR="006C2BC2" w:rsidRPr="00CC09F0" w:rsidRDefault="006C2BC2" w:rsidP="00AC3B87">
            <w:pPr>
              <w:spacing w:beforeLines="60" w:afterLines="60" w:line="240" w:lineRule="auto"/>
              <w:jc w:val="both"/>
              <w:rPr>
                <w:rFonts w:ascii="Arial" w:eastAsia="Times New Roman" w:hAnsi="Arial" w:cs="Arial"/>
                <w:color w:val="000000"/>
                <w:sz w:val="20"/>
                <w:szCs w:val="20"/>
                <w:lang w:eastAsia="es-EC"/>
              </w:rPr>
            </w:pPr>
            <w:r w:rsidRPr="00CC09F0">
              <w:rPr>
                <w:rFonts w:ascii="Arial" w:eastAsia="Times New Roman" w:hAnsi="Arial" w:cs="Arial"/>
                <w:color w:val="000000"/>
                <w:sz w:val="20"/>
                <w:szCs w:val="20"/>
                <w:lang w:val="es-ES" w:eastAsia="es-EC"/>
              </w:rPr>
              <w:t>( ) No demasiado importante</w:t>
            </w:r>
          </w:p>
        </w:tc>
      </w:tr>
      <w:tr w:rsidR="006C2BC2" w:rsidRPr="00CC09F0" w:rsidTr="006C2BC2">
        <w:trPr>
          <w:trHeight w:val="315"/>
          <w:jc w:val="center"/>
        </w:trPr>
        <w:tc>
          <w:tcPr>
            <w:tcW w:w="2653" w:type="dxa"/>
            <w:vMerge/>
            <w:tcBorders>
              <w:top w:val="nil"/>
              <w:left w:val="single" w:sz="8" w:space="0" w:color="auto"/>
              <w:bottom w:val="single" w:sz="8" w:space="0" w:color="000000"/>
              <w:right w:val="single" w:sz="8" w:space="0" w:color="auto"/>
            </w:tcBorders>
            <w:vAlign w:val="center"/>
            <w:hideMark/>
          </w:tcPr>
          <w:p w:rsidR="006C2BC2" w:rsidRPr="00CC09F0" w:rsidRDefault="006C2BC2" w:rsidP="006C2BC2">
            <w:pPr>
              <w:spacing w:after="0" w:line="240" w:lineRule="auto"/>
              <w:rPr>
                <w:rFonts w:ascii="Arial" w:eastAsia="Times New Roman" w:hAnsi="Arial" w:cs="Arial"/>
                <w:b/>
                <w:bCs/>
                <w:i/>
                <w:iCs/>
                <w:color w:val="000000"/>
                <w:lang w:eastAsia="es-EC"/>
              </w:rPr>
            </w:pPr>
          </w:p>
        </w:tc>
        <w:tc>
          <w:tcPr>
            <w:tcW w:w="1981" w:type="dxa"/>
            <w:tcBorders>
              <w:top w:val="nil"/>
              <w:left w:val="nil"/>
              <w:bottom w:val="single" w:sz="8" w:space="0" w:color="auto"/>
              <w:right w:val="nil"/>
            </w:tcBorders>
            <w:shd w:val="clear" w:color="auto" w:fill="auto"/>
            <w:hideMark/>
          </w:tcPr>
          <w:p w:rsidR="006C2BC2" w:rsidRPr="00CC09F0" w:rsidRDefault="006C2BC2" w:rsidP="00AC3B87">
            <w:pPr>
              <w:spacing w:beforeLines="60" w:afterLines="60" w:line="240" w:lineRule="auto"/>
              <w:jc w:val="both"/>
              <w:rPr>
                <w:rFonts w:ascii="Arial" w:eastAsia="Times New Roman" w:hAnsi="Arial" w:cs="Arial"/>
                <w:color w:val="000000"/>
                <w:sz w:val="20"/>
                <w:szCs w:val="20"/>
                <w:lang w:eastAsia="es-EC"/>
              </w:rPr>
            </w:pPr>
            <w:r w:rsidRPr="00CC09F0">
              <w:rPr>
                <w:rFonts w:ascii="Arial" w:eastAsia="Times New Roman" w:hAnsi="Arial" w:cs="Arial"/>
                <w:color w:val="000000"/>
                <w:sz w:val="20"/>
                <w:szCs w:val="20"/>
                <w:lang w:val="es-ES" w:eastAsia="es-EC"/>
              </w:rPr>
              <w:t>( ) Importante</w:t>
            </w:r>
          </w:p>
        </w:tc>
        <w:tc>
          <w:tcPr>
            <w:tcW w:w="2981" w:type="dxa"/>
            <w:tcBorders>
              <w:top w:val="nil"/>
              <w:left w:val="nil"/>
              <w:bottom w:val="single" w:sz="8" w:space="0" w:color="auto"/>
              <w:right w:val="single" w:sz="8" w:space="0" w:color="auto"/>
            </w:tcBorders>
            <w:shd w:val="clear" w:color="auto" w:fill="auto"/>
            <w:hideMark/>
          </w:tcPr>
          <w:p w:rsidR="006C2BC2" w:rsidRPr="00CC09F0" w:rsidRDefault="006C2BC2" w:rsidP="00AC3B87">
            <w:pPr>
              <w:spacing w:beforeLines="60" w:afterLines="60" w:line="240" w:lineRule="auto"/>
              <w:jc w:val="both"/>
              <w:rPr>
                <w:rFonts w:ascii="Arial" w:eastAsia="Times New Roman" w:hAnsi="Arial" w:cs="Arial"/>
                <w:color w:val="000000"/>
                <w:sz w:val="20"/>
                <w:szCs w:val="20"/>
                <w:lang w:eastAsia="es-EC"/>
              </w:rPr>
            </w:pPr>
            <w:r w:rsidRPr="00CC09F0">
              <w:rPr>
                <w:rFonts w:ascii="Arial" w:eastAsia="Times New Roman" w:hAnsi="Arial" w:cs="Arial"/>
                <w:color w:val="000000"/>
                <w:sz w:val="20"/>
                <w:szCs w:val="20"/>
                <w:lang w:val="es-ES" w:eastAsia="es-EC"/>
              </w:rPr>
              <w:t>( ) Nada importante</w:t>
            </w:r>
          </w:p>
        </w:tc>
      </w:tr>
      <w:tr w:rsidR="006C2BC2" w:rsidRPr="00CC09F0" w:rsidTr="006C2BC2">
        <w:trPr>
          <w:trHeight w:val="300"/>
          <w:jc w:val="center"/>
        </w:trPr>
        <w:tc>
          <w:tcPr>
            <w:tcW w:w="2653" w:type="dxa"/>
            <w:vMerge w:val="restart"/>
            <w:tcBorders>
              <w:top w:val="nil"/>
              <w:left w:val="single" w:sz="8" w:space="0" w:color="auto"/>
              <w:bottom w:val="single" w:sz="8" w:space="0" w:color="000000"/>
              <w:right w:val="single" w:sz="8" w:space="0" w:color="auto"/>
            </w:tcBorders>
            <w:shd w:val="clear" w:color="auto" w:fill="auto"/>
            <w:hideMark/>
          </w:tcPr>
          <w:p w:rsidR="006C2BC2" w:rsidRPr="00CC09F0" w:rsidRDefault="006C2BC2" w:rsidP="006C2BC2">
            <w:pPr>
              <w:spacing w:after="0" w:line="240" w:lineRule="auto"/>
              <w:rPr>
                <w:rFonts w:ascii="Arial" w:eastAsia="Times New Roman" w:hAnsi="Arial" w:cs="Arial"/>
                <w:b/>
                <w:bCs/>
                <w:i/>
                <w:iCs/>
                <w:color w:val="000000"/>
                <w:lang w:eastAsia="es-EC"/>
              </w:rPr>
            </w:pPr>
            <w:r>
              <w:rPr>
                <w:rFonts w:ascii="Arial" w:eastAsia="Times New Roman" w:hAnsi="Arial" w:cs="Arial"/>
                <w:b/>
                <w:bCs/>
                <w:i/>
                <w:iCs/>
                <w:color w:val="000000"/>
                <w:lang w:eastAsia="es-EC"/>
              </w:rPr>
              <w:t>Facilidades de pago</w:t>
            </w:r>
          </w:p>
        </w:tc>
        <w:tc>
          <w:tcPr>
            <w:tcW w:w="1981" w:type="dxa"/>
            <w:tcBorders>
              <w:top w:val="nil"/>
              <w:left w:val="nil"/>
              <w:bottom w:val="nil"/>
              <w:right w:val="nil"/>
            </w:tcBorders>
            <w:shd w:val="clear" w:color="auto" w:fill="auto"/>
            <w:hideMark/>
          </w:tcPr>
          <w:p w:rsidR="006C2BC2" w:rsidRPr="00CC09F0" w:rsidRDefault="006C2BC2" w:rsidP="00AC3B87">
            <w:pPr>
              <w:spacing w:beforeLines="60" w:afterLines="60" w:line="240" w:lineRule="auto"/>
              <w:jc w:val="both"/>
              <w:rPr>
                <w:rFonts w:ascii="Arial" w:eastAsia="Times New Roman" w:hAnsi="Arial" w:cs="Arial"/>
                <w:color w:val="000000"/>
                <w:sz w:val="20"/>
                <w:szCs w:val="20"/>
                <w:lang w:eastAsia="es-EC"/>
              </w:rPr>
            </w:pPr>
            <w:r w:rsidRPr="00CC09F0">
              <w:rPr>
                <w:rFonts w:ascii="Arial" w:eastAsia="Times New Roman" w:hAnsi="Arial" w:cs="Arial"/>
                <w:color w:val="000000"/>
                <w:sz w:val="20"/>
                <w:szCs w:val="20"/>
                <w:lang w:val="es-ES" w:eastAsia="es-EC"/>
              </w:rPr>
              <w:t>( ) Muy importante</w:t>
            </w:r>
          </w:p>
        </w:tc>
        <w:tc>
          <w:tcPr>
            <w:tcW w:w="2981" w:type="dxa"/>
            <w:tcBorders>
              <w:top w:val="nil"/>
              <w:left w:val="nil"/>
              <w:bottom w:val="nil"/>
              <w:right w:val="single" w:sz="8" w:space="0" w:color="auto"/>
            </w:tcBorders>
            <w:shd w:val="clear" w:color="auto" w:fill="auto"/>
            <w:hideMark/>
          </w:tcPr>
          <w:p w:rsidR="006C2BC2" w:rsidRPr="00CC09F0" w:rsidRDefault="006C2BC2" w:rsidP="00AC3B87">
            <w:pPr>
              <w:spacing w:beforeLines="60" w:afterLines="60" w:line="240" w:lineRule="auto"/>
              <w:jc w:val="both"/>
              <w:rPr>
                <w:rFonts w:ascii="Arial" w:eastAsia="Times New Roman" w:hAnsi="Arial" w:cs="Arial"/>
                <w:color w:val="000000"/>
                <w:sz w:val="20"/>
                <w:szCs w:val="20"/>
                <w:lang w:eastAsia="es-EC"/>
              </w:rPr>
            </w:pPr>
            <w:r w:rsidRPr="00CC09F0">
              <w:rPr>
                <w:rFonts w:ascii="Arial" w:eastAsia="Times New Roman" w:hAnsi="Arial" w:cs="Arial"/>
                <w:color w:val="000000"/>
                <w:sz w:val="20"/>
                <w:szCs w:val="20"/>
                <w:lang w:val="es-ES" w:eastAsia="es-EC"/>
              </w:rPr>
              <w:t>( ) No demasiado importante</w:t>
            </w:r>
          </w:p>
        </w:tc>
      </w:tr>
      <w:tr w:rsidR="006C2BC2" w:rsidRPr="00CC09F0" w:rsidTr="006C2BC2">
        <w:trPr>
          <w:trHeight w:val="315"/>
          <w:jc w:val="center"/>
        </w:trPr>
        <w:tc>
          <w:tcPr>
            <w:tcW w:w="2653" w:type="dxa"/>
            <w:vMerge/>
            <w:tcBorders>
              <w:top w:val="nil"/>
              <w:left w:val="single" w:sz="8" w:space="0" w:color="auto"/>
              <w:bottom w:val="single" w:sz="8" w:space="0" w:color="000000"/>
              <w:right w:val="single" w:sz="8" w:space="0" w:color="auto"/>
            </w:tcBorders>
            <w:vAlign w:val="center"/>
            <w:hideMark/>
          </w:tcPr>
          <w:p w:rsidR="006C2BC2" w:rsidRPr="00CC09F0" w:rsidRDefault="006C2BC2" w:rsidP="006C2BC2">
            <w:pPr>
              <w:spacing w:after="0" w:line="240" w:lineRule="auto"/>
              <w:rPr>
                <w:rFonts w:ascii="Arial" w:eastAsia="Times New Roman" w:hAnsi="Arial" w:cs="Arial"/>
                <w:b/>
                <w:bCs/>
                <w:i/>
                <w:iCs/>
                <w:color w:val="000000"/>
                <w:lang w:eastAsia="es-EC"/>
              </w:rPr>
            </w:pPr>
          </w:p>
        </w:tc>
        <w:tc>
          <w:tcPr>
            <w:tcW w:w="1981" w:type="dxa"/>
            <w:tcBorders>
              <w:top w:val="nil"/>
              <w:left w:val="nil"/>
              <w:bottom w:val="single" w:sz="8" w:space="0" w:color="auto"/>
              <w:right w:val="nil"/>
            </w:tcBorders>
            <w:shd w:val="clear" w:color="auto" w:fill="auto"/>
            <w:hideMark/>
          </w:tcPr>
          <w:p w:rsidR="006C2BC2" w:rsidRPr="00CC09F0" w:rsidRDefault="006C2BC2" w:rsidP="00AC3B87">
            <w:pPr>
              <w:spacing w:beforeLines="60" w:afterLines="60" w:line="240" w:lineRule="auto"/>
              <w:jc w:val="both"/>
              <w:rPr>
                <w:rFonts w:ascii="Arial" w:eastAsia="Times New Roman" w:hAnsi="Arial" w:cs="Arial"/>
                <w:color w:val="000000"/>
                <w:sz w:val="20"/>
                <w:szCs w:val="20"/>
                <w:lang w:eastAsia="es-EC"/>
              </w:rPr>
            </w:pPr>
            <w:r w:rsidRPr="00CC09F0">
              <w:rPr>
                <w:rFonts w:ascii="Arial" w:eastAsia="Times New Roman" w:hAnsi="Arial" w:cs="Arial"/>
                <w:color w:val="000000"/>
                <w:sz w:val="20"/>
                <w:szCs w:val="20"/>
                <w:lang w:val="es-ES" w:eastAsia="es-EC"/>
              </w:rPr>
              <w:t>( ) Importante</w:t>
            </w:r>
          </w:p>
        </w:tc>
        <w:tc>
          <w:tcPr>
            <w:tcW w:w="2981" w:type="dxa"/>
            <w:tcBorders>
              <w:top w:val="nil"/>
              <w:left w:val="nil"/>
              <w:bottom w:val="single" w:sz="8" w:space="0" w:color="auto"/>
              <w:right w:val="single" w:sz="8" w:space="0" w:color="auto"/>
            </w:tcBorders>
            <w:shd w:val="clear" w:color="auto" w:fill="auto"/>
            <w:hideMark/>
          </w:tcPr>
          <w:p w:rsidR="006C2BC2" w:rsidRPr="00CC09F0" w:rsidRDefault="006C2BC2" w:rsidP="00AC3B87">
            <w:pPr>
              <w:spacing w:beforeLines="60" w:afterLines="60" w:line="240" w:lineRule="auto"/>
              <w:jc w:val="both"/>
              <w:rPr>
                <w:rFonts w:ascii="Arial" w:eastAsia="Times New Roman" w:hAnsi="Arial" w:cs="Arial"/>
                <w:color w:val="000000"/>
                <w:sz w:val="20"/>
                <w:szCs w:val="20"/>
                <w:lang w:eastAsia="es-EC"/>
              </w:rPr>
            </w:pPr>
            <w:r w:rsidRPr="00CC09F0">
              <w:rPr>
                <w:rFonts w:ascii="Arial" w:eastAsia="Times New Roman" w:hAnsi="Arial" w:cs="Arial"/>
                <w:color w:val="000000"/>
                <w:sz w:val="20"/>
                <w:szCs w:val="20"/>
                <w:lang w:val="es-ES" w:eastAsia="es-EC"/>
              </w:rPr>
              <w:t>( ) Nada importante</w:t>
            </w:r>
          </w:p>
        </w:tc>
      </w:tr>
      <w:tr w:rsidR="006C2BC2" w:rsidRPr="00CC09F0" w:rsidTr="006C2BC2">
        <w:trPr>
          <w:trHeight w:val="300"/>
          <w:jc w:val="center"/>
        </w:trPr>
        <w:tc>
          <w:tcPr>
            <w:tcW w:w="2653" w:type="dxa"/>
            <w:vMerge w:val="restart"/>
            <w:tcBorders>
              <w:top w:val="nil"/>
              <w:left w:val="single" w:sz="8" w:space="0" w:color="auto"/>
              <w:bottom w:val="single" w:sz="8" w:space="0" w:color="000000"/>
              <w:right w:val="single" w:sz="8" w:space="0" w:color="auto"/>
            </w:tcBorders>
            <w:shd w:val="clear" w:color="auto" w:fill="auto"/>
            <w:hideMark/>
          </w:tcPr>
          <w:p w:rsidR="006C2BC2" w:rsidRPr="00CC09F0" w:rsidRDefault="006C2BC2" w:rsidP="006C2BC2">
            <w:pPr>
              <w:spacing w:after="0" w:line="240" w:lineRule="auto"/>
              <w:rPr>
                <w:rFonts w:ascii="Arial" w:eastAsia="Times New Roman" w:hAnsi="Arial" w:cs="Arial"/>
                <w:b/>
                <w:bCs/>
                <w:i/>
                <w:iCs/>
                <w:color w:val="000000"/>
                <w:lang w:eastAsia="es-EC"/>
              </w:rPr>
            </w:pPr>
            <w:r>
              <w:rPr>
                <w:rFonts w:ascii="Arial" w:eastAsia="Times New Roman" w:hAnsi="Arial" w:cs="Arial"/>
                <w:b/>
                <w:bCs/>
                <w:i/>
                <w:iCs/>
                <w:color w:val="000000"/>
                <w:lang w:eastAsia="es-EC"/>
              </w:rPr>
              <w:t>Múltiples opciones de producción</w:t>
            </w:r>
          </w:p>
        </w:tc>
        <w:tc>
          <w:tcPr>
            <w:tcW w:w="1981" w:type="dxa"/>
            <w:tcBorders>
              <w:top w:val="nil"/>
              <w:left w:val="nil"/>
              <w:bottom w:val="nil"/>
              <w:right w:val="nil"/>
            </w:tcBorders>
            <w:shd w:val="clear" w:color="auto" w:fill="auto"/>
            <w:hideMark/>
          </w:tcPr>
          <w:p w:rsidR="006C2BC2" w:rsidRPr="00CC09F0" w:rsidRDefault="006C2BC2" w:rsidP="00AC3B87">
            <w:pPr>
              <w:spacing w:beforeLines="60" w:afterLines="60" w:line="240" w:lineRule="auto"/>
              <w:jc w:val="both"/>
              <w:rPr>
                <w:rFonts w:ascii="Arial" w:eastAsia="Times New Roman" w:hAnsi="Arial" w:cs="Arial"/>
                <w:color w:val="000000"/>
                <w:sz w:val="20"/>
                <w:szCs w:val="20"/>
                <w:lang w:eastAsia="es-EC"/>
              </w:rPr>
            </w:pPr>
            <w:r w:rsidRPr="00CC09F0">
              <w:rPr>
                <w:rFonts w:ascii="Arial" w:eastAsia="Times New Roman" w:hAnsi="Arial" w:cs="Arial"/>
                <w:color w:val="000000"/>
                <w:sz w:val="20"/>
                <w:szCs w:val="20"/>
                <w:lang w:val="es-ES" w:eastAsia="es-EC"/>
              </w:rPr>
              <w:t>( ) Muy importante</w:t>
            </w:r>
          </w:p>
        </w:tc>
        <w:tc>
          <w:tcPr>
            <w:tcW w:w="2981" w:type="dxa"/>
            <w:tcBorders>
              <w:top w:val="nil"/>
              <w:left w:val="nil"/>
              <w:bottom w:val="nil"/>
              <w:right w:val="single" w:sz="8" w:space="0" w:color="auto"/>
            </w:tcBorders>
            <w:shd w:val="clear" w:color="auto" w:fill="auto"/>
            <w:hideMark/>
          </w:tcPr>
          <w:p w:rsidR="006C2BC2" w:rsidRPr="00CC09F0" w:rsidRDefault="006C2BC2" w:rsidP="00AC3B87">
            <w:pPr>
              <w:spacing w:beforeLines="60" w:afterLines="60" w:line="240" w:lineRule="auto"/>
              <w:jc w:val="both"/>
              <w:rPr>
                <w:rFonts w:ascii="Arial" w:eastAsia="Times New Roman" w:hAnsi="Arial" w:cs="Arial"/>
                <w:color w:val="000000"/>
                <w:sz w:val="20"/>
                <w:szCs w:val="20"/>
                <w:lang w:eastAsia="es-EC"/>
              </w:rPr>
            </w:pPr>
            <w:r w:rsidRPr="00CC09F0">
              <w:rPr>
                <w:rFonts w:ascii="Arial" w:eastAsia="Times New Roman" w:hAnsi="Arial" w:cs="Arial"/>
                <w:color w:val="000000"/>
                <w:sz w:val="20"/>
                <w:szCs w:val="20"/>
                <w:lang w:val="es-ES" w:eastAsia="es-EC"/>
              </w:rPr>
              <w:t>( ) No demasiado importante</w:t>
            </w:r>
          </w:p>
        </w:tc>
      </w:tr>
      <w:tr w:rsidR="006C2BC2" w:rsidRPr="00CC09F0" w:rsidTr="006C2BC2">
        <w:trPr>
          <w:trHeight w:val="315"/>
          <w:jc w:val="center"/>
        </w:trPr>
        <w:tc>
          <w:tcPr>
            <w:tcW w:w="2653" w:type="dxa"/>
            <w:vMerge/>
            <w:tcBorders>
              <w:top w:val="nil"/>
              <w:left w:val="single" w:sz="8" w:space="0" w:color="auto"/>
              <w:bottom w:val="single" w:sz="8" w:space="0" w:color="000000"/>
              <w:right w:val="single" w:sz="8" w:space="0" w:color="auto"/>
            </w:tcBorders>
            <w:vAlign w:val="center"/>
            <w:hideMark/>
          </w:tcPr>
          <w:p w:rsidR="006C2BC2" w:rsidRPr="00CC09F0" w:rsidRDefault="006C2BC2" w:rsidP="006C2BC2">
            <w:pPr>
              <w:spacing w:after="0" w:line="240" w:lineRule="auto"/>
              <w:rPr>
                <w:rFonts w:ascii="Arial" w:eastAsia="Times New Roman" w:hAnsi="Arial" w:cs="Arial"/>
                <w:b/>
                <w:bCs/>
                <w:i/>
                <w:iCs/>
                <w:color w:val="000000"/>
                <w:lang w:eastAsia="es-EC"/>
              </w:rPr>
            </w:pPr>
          </w:p>
        </w:tc>
        <w:tc>
          <w:tcPr>
            <w:tcW w:w="1981" w:type="dxa"/>
            <w:tcBorders>
              <w:top w:val="nil"/>
              <w:left w:val="nil"/>
              <w:bottom w:val="single" w:sz="8" w:space="0" w:color="auto"/>
              <w:right w:val="nil"/>
            </w:tcBorders>
            <w:shd w:val="clear" w:color="auto" w:fill="auto"/>
            <w:hideMark/>
          </w:tcPr>
          <w:p w:rsidR="006C2BC2" w:rsidRPr="00CC09F0" w:rsidRDefault="006C2BC2" w:rsidP="00AC3B87">
            <w:pPr>
              <w:spacing w:beforeLines="60" w:afterLines="60" w:line="240" w:lineRule="auto"/>
              <w:jc w:val="both"/>
              <w:rPr>
                <w:rFonts w:ascii="Arial" w:eastAsia="Times New Roman" w:hAnsi="Arial" w:cs="Arial"/>
                <w:color w:val="000000"/>
                <w:sz w:val="20"/>
                <w:szCs w:val="20"/>
                <w:lang w:eastAsia="es-EC"/>
              </w:rPr>
            </w:pPr>
            <w:r w:rsidRPr="00CC09F0">
              <w:rPr>
                <w:rFonts w:ascii="Arial" w:eastAsia="Times New Roman" w:hAnsi="Arial" w:cs="Arial"/>
                <w:color w:val="000000"/>
                <w:sz w:val="20"/>
                <w:szCs w:val="20"/>
                <w:lang w:val="es-ES" w:eastAsia="es-EC"/>
              </w:rPr>
              <w:t>( ) Importante</w:t>
            </w:r>
          </w:p>
        </w:tc>
        <w:tc>
          <w:tcPr>
            <w:tcW w:w="2981" w:type="dxa"/>
            <w:tcBorders>
              <w:top w:val="nil"/>
              <w:left w:val="nil"/>
              <w:bottom w:val="single" w:sz="8" w:space="0" w:color="auto"/>
              <w:right w:val="single" w:sz="8" w:space="0" w:color="auto"/>
            </w:tcBorders>
            <w:shd w:val="clear" w:color="auto" w:fill="auto"/>
            <w:hideMark/>
          </w:tcPr>
          <w:p w:rsidR="006C2BC2" w:rsidRPr="00CC09F0" w:rsidRDefault="006C2BC2" w:rsidP="00AC3B87">
            <w:pPr>
              <w:spacing w:beforeLines="60" w:afterLines="60" w:line="240" w:lineRule="auto"/>
              <w:jc w:val="both"/>
              <w:rPr>
                <w:rFonts w:ascii="Arial" w:eastAsia="Times New Roman" w:hAnsi="Arial" w:cs="Arial"/>
                <w:color w:val="000000"/>
                <w:sz w:val="20"/>
                <w:szCs w:val="20"/>
                <w:lang w:eastAsia="es-EC"/>
              </w:rPr>
            </w:pPr>
            <w:r w:rsidRPr="00CC09F0">
              <w:rPr>
                <w:rFonts w:ascii="Arial" w:eastAsia="Times New Roman" w:hAnsi="Arial" w:cs="Arial"/>
                <w:color w:val="000000"/>
                <w:sz w:val="20"/>
                <w:szCs w:val="20"/>
                <w:lang w:val="es-ES" w:eastAsia="es-EC"/>
              </w:rPr>
              <w:t>( ) Nada importante</w:t>
            </w:r>
          </w:p>
        </w:tc>
      </w:tr>
      <w:tr w:rsidR="006C2BC2" w:rsidRPr="00CC09F0" w:rsidTr="006C2BC2">
        <w:trPr>
          <w:trHeight w:val="300"/>
          <w:jc w:val="center"/>
        </w:trPr>
        <w:tc>
          <w:tcPr>
            <w:tcW w:w="2653" w:type="dxa"/>
            <w:vMerge w:val="restart"/>
            <w:tcBorders>
              <w:top w:val="nil"/>
              <w:left w:val="single" w:sz="8" w:space="0" w:color="auto"/>
              <w:bottom w:val="single" w:sz="8" w:space="0" w:color="000000"/>
              <w:right w:val="single" w:sz="8" w:space="0" w:color="auto"/>
            </w:tcBorders>
            <w:shd w:val="clear" w:color="auto" w:fill="auto"/>
            <w:hideMark/>
          </w:tcPr>
          <w:p w:rsidR="006C2BC2" w:rsidRPr="006C2BC2" w:rsidRDefault="006C2BC2" w:rsidP="006C2BC2">
            <w:pPr>
              <w:spacing w:after="0" w:line="240" w:lineRule="auto"/>
              <w:rPr>
                <w:rFonts w:ascii="Arial" w:eastAsia="Times New Roman" w:hAnsi="Arial" w:cs="Arial"/>
                <w:b/>
                <w:bCs/>
                <w:i/>
                <w:iCs/>
                <w:color w:val="000000"/>
                <w:lang w:val="es-EC" w:eastAsia="es-EC"/>
              </w:rPr>
            </w:pPr>
            <w:r w:rsidRPr="006C2BC2">
              <w:rPr>
                <w:rFonts w:ascii="Arial" w:eastAsia="Times New Roman" w:hAnsi="Arial" w:cs="Arial"/>
                <w:b/>
                <w:bCs/>
                <w:i/>
                <w:iCs/>
                <w:color w:val="000000"/>
                <w:lang w:val="es-EC" w:eastAsia="es-EC"/>
              </w:rPr>
              <w:t>Eficiencia en resolución de quejas y reclamos</w:t>
            </w:r>
          </w:p>
        </w:tc>
        <w:tc>
          <w:tcPr>
            <w:tcW w:w="1981" w:type="dxa"/>
            <w:tcBorders>
              <w:top w:val="nil"/>
              <w:left w:val="nil"/>
              <w:bottom w:val="nil"/>
              <w:right w:val="nil"/>
            </w:tcBorders>
            <w:shd w:val="clear" w:color="auto" w:fill="auto"/>
            <w:hideMark/>
          </w:tcPr>
          <w:p w:rsidR="006C2BC2" w:rsidRPr="00CC09F0" w:rsidRDefault="006C2BC2" w:rsidP="00AC3B87">
            <w:pPr>
              <w:spacing w:beforeLines="60" w:afterLines="60" w:line="240" w:lineRule="auto"/>
              <w:jc w:val="both"/>
              <w:rPr>
                <w:rFonts w:ascii="Arial" w:eastAsia="Times New Roman" w:hAnsi="Arial" w:cs="Arial"/>
                <w:color w:val="000000"/>
                <w:sz w:val="20"/>
                <w:szCs w:val="20"/>
                <w:lang w:eastAsia="es-EC"/>
              </w:rPr>
            </w:pPr>
            <w:r w:rsidRPr="00CC09F0">
              <w:rPr>
                <w:rFonts w:ascii="Arial" w:eastAsia="Times New Roman" w:hAnsi="Arial" w:cs="Arial"/>
                <w:color w:val="000000"/>
                <w:sz w:val="20"/>
                <w:szCs w:val="20"/>
                <w:lang w:val="es-ES" w:eastAsia="es-EC"/>
              </w:rPr>
              <w:t>( ) Muy importante</w:t>
            </w:r>
          </w:p>
        </w:tc>
        <w:tc>
          <w:tcPr>
            <w:tcW w:w="2981" w:type="dxa"/>
            <w:tcBorders>
              <w:top w:val="nil"/>
              <w:left w:val="nil"/>
              <w:bottom w:val="nil"/>
              <w:right w:val="single" w:sz="8" w:space="0" w:color="auto"/>
            </w:tcBorders>
            <w:shd w:val="clear" w:color="auto" w:fill="auto"/>
            <w:hideMark/>
          </w:tcPr>
          <w:p w:rsidR="006C2BC2" w:rsidRPr="00CC09F0" w:rsidRDefault="006C2BC2" w:rsidP="00AC3B87">
            <w:pPr>
              <w:spacing w:beforeLines="60" w:afterLines="60" w:line="240" w:lineRule="auto"/>
              <w:jc w:val="both"/>
              <w:rPr>
                <w:rFonts w:ascii="Arial" w:eastAsia="Times New Roman" w:hAnsi="Arial" w:cs="Arial"/>
                <w:color w:val="000000"/>
                <w:sz w:val="20"/>
                <w:szCs w:val="20"/>
                <w:lang w:eastAsia="es-EC"/>
              </w:rPr>
            </w:pPr>
            <w:r w:rsidRPr="00CC09F0">
              <w:rPr>
                <w:rFonts w:ascii="Arial" w:eastAsia="Times New Roman" w:hAnsi="Arial" w:cs="Arial"/>
                <w:color w:val="000000"/>
                <w:sz w:val="20"/>
                <w:szCs w:val="20"/>
                <w:lang w:val="es-ES" w:eastAsia="es-EC"/>
              </w:rPr>
              <w:t>( ) No demasiado importante</w:t>
            </w:r>
          </w:p>
        </w:tc>
      </w:tr>
      <w:tr w:rsidR="006C2BC2" w:rsidRPr="00CC09F0" w:rsidTr="006C2BC2">
        <w:trPr>
          <w:trHeight w:val="315"/>
          <w:jc w:val="center"/>
        </w:trPr>
        <w:tc>
          <w:tcPr>
            <w:tcW w:w="2653" w:type="dxa"/>
            <w:vMerge/>
            <w:tcBorders>
              <w:top w:val="nil"/>
              <w:left w:val="single" w:sz="8" w:space="0" w:color="auto"/>
              <w:bottom w:val="single" w:sz="8" w:space="0" w:color="000000"/>
              <w:right w:val="single" w:sz="8" w:space="0" w:color="auto"/>
            </w:tcBorders>
            <w:vAlign w:val="center"/>
            <w:hideMark/>
          </w:tcPr>
          <w:p w:rsidR="006C2BC2" w:rsidRPr="00CC09F0" w:rsidRDefault="006C2BC2" w:rsidP="006C2BC2">
            <w:pPr>
              <w:spacing w:after="0" w:line="240" w:lineRule="auto"/>
              <w:rPr>
                <w:rFonts w:ascii="Arial" w:eastAsia="Times New Roman" w:hAnsi="Arial" w:cs="Arial"/>
                <w:b/>
                <w:bCs/>
                <w:i/>
                <w:iCs/>
                <w:color w:val="000000"/>
                <w:lang w:eastAsia="es-EC"/>
              </w:rPr>
            </w:pPr>
          </w:p>
        </w:tc>
        <w:tc>
          <w:tcPr>
            <w:tcW w:w="1981" w:type="dxa"/>
            <w:tcBorders>
              <w:top w:val="nil"/>
              <w:left w:val="nil"/>
              <w:bottom w:val="single" w:sz="8" w:space="0" w:color="auto"/>
              <w:right w:val="nil"/>
            </w:tcBorders>
            <w:shd w:val="clear" w:color="auto" w:fill="auto"/>
            <w:hideMark/>
          </w:tcPr>
          <w:p w:rsidR="006C2BC2" w:rsidRPr="00CC09F0" w:rsidRDefault="006C2BC2" w:rsidP="00AC3B87">
            <w:pPr>
              <w:spacing w:beforeLines="60" w:afterLines="60" w:line="240" w:lineRule="auto"/>
              <w:jc w:val="both"/>
              <w:rPr>
                <w:rFonts w:ascii="Arial" w:eastAsia="Times New Roman" w:hAnsi="Arial" w:cs="Arial"/>
                <w:color w:val="000000"/>
                <w:sz w:val="20"/>
                <w:szCs w:val="20"/>
                <w:lang w:eastAsia="es-EC"/>
              </w:rPr>
            </w:pPr>
            <w:r w:rsidRPr="00CC09F0">
              <w:rPr>
                <w:rFonts w:ascii="Arial" w:eastAsia="Times New Roman" w:hAnsi="Arial" w:cs="Arial"/>
                <w:color w:val="000000"/>
                <w:sz w:val="20"/>
                <w:szCs w:val="20"/>
                <w:lang w:val="es-ES" w:eastAsia="es-EC"/>
              </w:rPr>
              <w:t>( ) Importante</w:t>
            </w:r>
          </w:p>
        </w:tc>
        <w:tc>
          <w:tcPr>
            <w:tcW w:w="2981" w:type="dxa"/>
            <w:tcBorders>
              <w:top w:val="nil"/>
              <w:left w:val="nil"/>
              <w:bottom w:val="single" w:sz="8" w:space="0" w:color="auto"/>
              <w:right w:val="single" w:sz="8" w:space="0" w:color="auto"/>
            </w:tcBorders>
            <w:shd w:val="clear" w:color="auto" w:fill="auto"/>
            <w:hideMark/>
          </w:tcPr>
          <w:p w:rsidR="006C2BC2" w:rsidRPr="00CC09F0" w:rsidRDefault="006C2BC2" w:rsidP="00AC3B87">
            <w:pPr>
              <w:spacing w:beforeLines="60" w:afterLines="60" w:line="240" w:lineRule="auto"/>
              <w:jc w:val="both"/>
              <w:rPr>
                <w:rFonts w:ascii="Arial" w:eastAsia="Times New Roman" w:hAnsi="Arial" w:cs="Arial"/>
                <w:color w:val="000000"/>
                <w:sz w:val="20"/>
                <w:szCs w:val="20"/>
                <w:lang w:eastAsia="es-EC"/>
              </w:rPr>
            </w:pPr>
            <w:r w:rsidRPr="00CC09F0">
              <w:rPr>
                <w:rFonts w:ascii="Arial" w:eastAsia="Times New Roman" w:hAnsi="Arial" w:cs="Arial"/>
                <w:color w:val="000000"/>
                <w:sz w:val="20"/>
                <w:szCs w:val="20"/>
                <w:lang w:val="es-ES" w:eastAsia="es-EC"/>
              </w:rPr>
              <w:t>( ) Nada importante</w:t>
            </w:r>
          </w:p>
        </w:tc>
      </w:tr>
    </w:tbl>
    <w:p w:rsidR="006C2BC2" w:rsidRDefault="006C2BC2" w:rsidP="006C2BC2">
      <w:pPr>
        <w:rPr>
          <w:lang w:val="es-ES"/>
        </w:rPr>
      </w:pPr>
    </w:p>
    <w:p w:rsidR="006C2BC2" w:rsidRPr="00CC09F0" w:rsidRDefault="006C2BC2" w:rsidP="006C2BC2">
      <w:pPr>
        <w:rPr>
          <w:lang w:val="es-ES"/>
        </w:rPr>
      </w:pPr>
      <w:r>
        <w:rPr>
          <w:lang w:val="es-ES"/>
        </w:rPr>
        <w:t>SUGERENCIAS:____________________________________________________________________________________________________________________________________________________________________________________________________________________________________</w:t>
      </w:r>
    </w:p>
    <w:p w:rsidR="006C2BC2" w:rsidRDefault="006C2BC2" w:rsidP="006C2BC2">
      <w:pPr>
        <w:jc w:val="center"/>
        <w:rPr>
          <w:rFonts w:ascii="Arial" w:hAnsi="Arial" w:cs="Arial"/>
          <w:sz w:val="24"/>
          <w:szCs w:val="24"/>
        </w:rPr>
      </w:pPr>
      <w:r>
        <w:rPr>
          <w:rFonts w:ascii="Arial" w:hAnsi="Arial" w:cs="Arial"/>
          <w:sz w:val="24"/>
          <w:szCs w:val="24"/>
        </w:rPr>
        <w:t>APÉNDICE 13</w:t>
      </w:r>
    </w:p>
    <w:p w:rsidR="006C2BC2" w:rsidRDefault="006C2BC2" w:rsidP="006C2BC2">
      <w:pPr>
        <w:jc w:val="center"/>
        <w:rPr>
          <w:rFonts w:ascii="Arial" w:hAnsi="Arial" w:cs="Arial"/>
          <w:sz w:val="24"/>
          <w:szCs w:val="24"/>
        </w:rPr>
      </w:pPr>
      <w:r>
        <w:rPr>
          <w:rFonts w:ascii="Arial" w:hAnsi="Arial" w:cs="Arial"/>
          <w:sz w:val="24"/>
          <w:szCs w:val="24"/>
        </w:rPr>
        <w:t>DIAGRAMA DE FLUJO FUNCIONAL</w:t>
      </w:r>
    </w:p>
    <w:p w:rsidR="006C2BC2" w:rsidRDefault="006C2BC2" w:rsidP="006C2BC2">
      <w:pPr>
        <w:jc w:val="center"/>
      </w:pPr>
      <w:r>
        <w:object w:dxaOrig="11123" w:dyaOrig="14219">
          <v:shape id="_x0000_i1078" type="#_x0000_t75" style="width:425.25pt;height:543pt" o:ole="">
            <v:imagedata r:id="rId119" o:title=""/>
          </v:shape>
          <o:OLEObject Type="Embed" ProgID="Visio.Drawing.11" ShapeID="_x0000_i1078" DrawAspect="Content" ObjectID="_1357467585" r:id="rId120"/>
        </w:object>
      </w:r>
    </w:p>
    <w:p w:rsidR="006C2BC2" w:rsidRPr="006C2BC2" w:rsidRDefault="006C2BC2" w:rsidP="006C2BC2">
      <w:pPr>
        <w:jc w:val="center"/>
        <w:rPr>
          <w:rFonts w:ascii="Arial" w:hAnsi="Arial" w:cs="Arial"/>
          <w:sz w:val="24"/>
          <w:szCs w:val="24"/>
          <w:lang w:val="es-EC"/>
        </w:rPr>
      </w:pPr>
      <w:r w:rsidRPr="006C2BC2">
        <w:rPr>
          <w:rFonts w:ascii="Arial" w:hAnsi="Arial" w:cs="Arial"/>
          <w:sz w:val="24"/>
          <w:szCs w:val="24"/>
          <w:lang w:val="es-EC"/>
        </w:rPr>
        <w:t>APÉNDICE 14</w:t>
      </w:r>
    </w:p>
    <w:p w:rsidR="006C2BC2" w:rsidRPr="006C2BC2" w:rsidRDefault="006C2BC2" w:rsidP="006C2BC2">
      <w:pPr>
        <w:jc w:val="center"/>
        <w:rPr>
          <w:rFonts w:ascii="Arial" w:hAnsi="Arial" w:cs="Arial"/>
          <w:sz w:val="24"/>
          <w:szCs w:val="24"/>
          <w:lang w:val="es-EC"/>
        </w:rPr>
      </w:pPr>
      <w:r w:rsidRPr="006C2BC2">
        <w:rPr>
          <w:rFonts w:ascii="Arial" w:hAnsi="Arial" w:cs="Arial"/>
          <w:sz w:val="24"/>
          <w:szCs w:val="24"/>
          <w:lang w:val="es-EC"/>
        </w:rPr>
        <w:t>INDIC</w:t>
      </w:r>
      <w:r w:rsidR="00571341">
        <w:rPr>
          <w:rFonts w:ascii="Arial" w:hAnsi="Arial" w:cs="Arial"/>
          <w:sz w:val="24"/>
          <w:szCs w:val="24"/>
          <w:lang w:val="es-EC"/>
        </w:rPr>
        <w:t>ADORES DE ENERO – ABRIL DEL 2010</w:t>
      </w:r>
    </w:p>
    <w:tbl>
      <w:tblPr>
        <w:tblpPr w:leftFromText="141" w:rightFromText="141" w:vertAnchor="text" w:horzAnchor="margin" w:tblpXSpec="right" w:tblpY="359"/>
        <w:tblW w:w="7299" w:type="dxa"/>
        <w:tblLayout w:type="fixed"/>
        <w:tblCellMar>
          <w:left w:w="70" w:type="dxa"/>
          <w:right w:w="70" w:type="dxa"/>
        </w:tblCellMar>
        <w:tblLook w:val="04A0"/>
      </w:tblPr>
      <w:tblGrid>
        <w:gridCol w:w="444"/>
        <w:gridCol w:w="2112"/>
        <w:gridCol w:w="1271"/>
        <w:gridCol w:w="1184"/>
        <w:gridCol w:w="1144"/>
        <w:gridCol w:w="1144"/>
      </w:tblGrid>
      <w:tr w:rsidR="00CC3E77" w:rsidRPr="00A85BD7" w:rsidTr="00CC3E77">
        <w:trPr>
          <w:trHeight w:val="315"/>
        </w:trPr>
        <w:tc>
          <w:tcPr>
            <w:tcW w:w="444" w:type="dxa"/>
            <w:tcBorders>
              <w:bottom w:val="single" w:sz="4" w:space="0" w:color="auto"/>
            </w:tcBorders>
            <w:shd w:val="clear" w:color="auto" w:fill="auto"/>
          </w:tcPr>
          <w:p w:rsidR="00CC3E77" w:rsidRPr="006C2BC2" w:rsidRDefault="00CC3E77" w:rsidP="00CC3E77">
            <w:pPr>
              <w:spacing w:after="0" w:line="240" w:lineRule="auto"/>
              <w:jc w:val="center"/>
              <w:rPr>
                <w:rFonts w:ascii="Book Antiqua" w:eastAsia="Times New Roman" w:hAnsi="Book Antiqua"/>
                <w:b/>
                <w:bCs/>
                <w:color w:val="FFFFFF"/>
                <w:lang w:val="es-EC" w:eastAsia="es-EC"/>
              </w:rPr>
            </w:pPr>
          </w:p>
        </w:tc>
        <w:tc>
          <w:tcPr>
            <w:tcW w:w="2112" w:type="dxa"/>
            <w:tcBorders>
              <w:bottom w:val="single" w:sz="4" w:space="0" w:color="auto"/>
            </w:tcBorders>
            <w:shd w:val="clear" w:color="auto" w:fill="auto"/>
          </w:tcPr>
          <w:p w:rsidR="00CC3E77" w:rsidRPr="006C2BC2" w:rsidRDefault="00CC3E77" w:rsidP="00CC3E77">
            <w:pPr>
              <w:spacing w:after="0" w:line="240" w:lineRule="auto"/>
              <w:jc w:val="center"/>
              <w:rPr>
                <w:rFonts w:ascii="Book Antiqua" w:eastAsia="Times New Roman" w:hAnsi="Book Antiqua"/>
                <w:b/>
                <w:bCs/>
                <w:color w:val="FFFFFF"/>
                <w:lang w:val="es-EC" w:eastAsia="es-EC"/>
              </w:rPr>
            </w:pPr>
          </w:p>
        </w:tc>
        <w:tc>
          <w:tcPr>
            <w:tcW w:w="1271" w:type="dxa"/>
            <w:tcBorders>
              <w:top w:val="single" w:sz="8" w:space="0" w:color="auto"/>
              <w:left w:val="nil"/>
              <w:bottom w:val="single" w:sz="4" w:space="0" w:color="auto"/>
              <w:right w:val="nil"/>
            </w:tcBorders>
            <w:shd w:val="clear" w:color="000000" w:fill="0F253F"/>
            <w:noWrap/>
            <w:vAlign w:val="center"/>
            <w:hideMark/>
          </w:tcPr>
          <w:p w:rsidR="00CC3E77" w:rsidRPr="00A85BD7" w:rsidRDefault="00CC3E77" w:rsidP="00CC3E77">
            <w:pPr>
              <w:spacing w:after="0" w:line="240" w:lineRule="auto"/>
              <w:jc w:val="center"/>
              <w:rPr>
                <w:rFonts w:ascii="Book Antiqua" w:eastAsia="Times New Roman" w:hAnsi="Book Antiqua"/>
                <w:b/>
                <w:bCs/>
                <w:color w:val="FFFFFF"/>
                <w:lang w:eastAsia="es-EC"/>
              </w:rPr>
            </w:pPr>
            <w:r w:rsidRPr="00A85BD7">
              <w:rPr>
                <w:rFonts w:ascii="Book Antiqua" w:eastAsia="Times New Roman" w:hAnsi="Book Antiqua"/>
                <w:b/>
                <w:bCs/>
                <w:color w:val="FFFFFF"/>
                <w:lang w:eastAsia="es-EC"/>
              </w:rPr>
              <w:t>ENERO</w:t>
            </w:r>
          </w:p>
        </w:tc>
        <w:tc>
          <w:tcPr>
            <w:tcW w:w="1184" w:type="dxa"/>
            <w:tcBorders>
              <w:top w:val="single" w:sz="8" w:space="0" w:color="auto"/>
              <w:left w:val="nil"/>
              <w:bottom w:val="single" w:sz="4" w:space="0" w:color="auto"/>
              <w:right w:val="nil"/>
            </w:tcBorders>
            <w:shd w:val="clear" w:color="000000" w:fill="0F253F"/>
            <w:noWrap/>
            <w:vAlign w:val="center"/>
            <w:hideMark/>
          </w:tcPr>
          <w:p w:rsidR="00CC3E77" w:rsidRPr="00A85BD7" w:rsidRDefault="00CC3E77" w:rsidP="00CC3E77">
            <w:pPr>
              <w:spacing w:after="0" w:line="240" w:lineRule="auto"/>
              <w:jc w:val="center"/>
              <w:rPr>
                <w:rFonts w:ascii="Book Antiqua" w:eastAsia="Times New Roman" w:hAnsi="Book Antiqua"/>
                <w:b/>
                <w:bCs/>
                <w:color w:val="FFFFFF"/>
                <w:lang w:eastAsia="es-EC"/>
              </w:rPr>
            </w:pPr>
            <w:r w:rsidRPr="00A85BD7">
              <w:rPr>
                <w:rFonts w:ascii="Book Antiqua" w:eastAsia="Times New Roman" w:hAnsi="Book Antiqua"/>
                <w:b/>
                <w:bCs/>
                <w:color w:val="FFFFFF"/>
                <w:lang w:eastAsia="es-EC"/>
              </w:rPr>
              <w:t>FEBRERO</w:t>
            </w:r>
          </w:p>
        </w:tc>
        <w:tc>
          <w:tcPr>
            <w:tcW w:w="1144" w:type="dxa"/>
            <w:tcBorders>
              <w:top w:val="single" w:sz="8" w:space="0" w:color="auto"/>
              <w:left w:val="nil"/>
              <w:bottom w:val="single" w:sz="4" w:space="0" w:color="auto"/>
              <w:right w:val="nil"/>
            </w:tcBorders>
            <w:shd w:val="clear" w:color="000000" w:fill="0F253F"/>
            <w:noWrap/>
            <w:vAlign w:val="center"/>
            <w:hideMark/>
          </w:tcPr>
          <w:p w:rsidR="00CC3E77" w:rsidRPr="00A85BD7" w:rsidRDefault="00CC3E77" w:rsidP="00CC3E77">
            <w:pPr>
              <w:spacing w:after="0" w:line="240" w:lineRule="auto"/>
              <w:jc w:val="center"/>
              <w:rPr>
                <w:rFonts w:ascii="Book Antiqua" w:eastAsia="Times New Roman" w:hAnsi="Book Antiqua"/>
                <w:b/>
                <w:bCs/>
                <w:color w:val="FFFFFF"/>
                <w:lang w:eastAsia="es-EC"/>
              </w:rPr>
            </w:pPr>
            <w:r w:rsidRPr="00A85BD7">
              <w:rPr>
                <w:rFonts w:ascii="Book Antiqua" w:eastAsia="Times New Roman" w:hAnsi="Book Antiqua"/>
                <w:b/>
                <w:bCs/>
                <w:color w:val="FFFFFF"/>
                <w:lang w:eastAsia="es-EC"/>
              </w:rPr>
              <w:t>MARZO</w:t>
            </w:r>
          </w:p>
        </w:tc>
        <w:tc>
          <w:tcPr>
            <w:tcW w:w="1144" w:type="dxa"/>
            <w:tcBorders>
              <w:top w:val="single" w:sz="8" w:space="0" w:color="auto"/>
              <w:left w:val="nil"/>
              <w:bottom w:val="single" w:sz="4" w:space="0" w:color="auto"/>
              <w:right w:val="nil"/>
            </w:tcBorders>
            <w:shd w:val="clear" w:color="000000" w:fill="0F253F"/>
            <w:noWrap/>
            <w:vAlign w:val="center"/>
            <w:hideMark/>
          </w:tcPr>
          <w:p w:rsidR="00CC3E77" w:rsidRPr="00A85BD7" w:rsidRDefault="00CC3E77" w:rsidP="00CC3E77">
            <w:pPr>
              <w:spacing w:after="0" w:line="240" w:lineRule="auto"/>
              <w:jc w:val="center"/>
              <w:rPr>
                <w:rFonts w:ascii="Book Antiqua" w:eastAsia="Times New Roman" w:hAnsi="Book Antiqua"/>
                <w:b/>
                <w:bCs/>
                <w:color w:val="FFFFFF"/>
                <w:lang w:eastAsia="es-EC"/>
              </w:rPr>
            </w:pPr>
            <w:r w:rsidRPr="00A85BD7">
              <w:rPr>
                <w:rFonts w:ascii="Book Antiqua" w:eastAsia="Times New Roman" w:hAnsi="Book Antiqua"/>
                <w:b/>
                <w:bCs/>
                <w:color w:val="FFFFFF"/>
                <w:lang w:eastAsia="es-EC"/>
              </w:rPr>
              <w:t>ABRIL</w:t>
            </w:r>
          </w:p>
        </w:tc>
      </w:tr>
      <w:tr w:rsidR="00CC3E77" w:rsidRPr="00A85BD7" w:rsidTr="00CC3E77">
        <w:trPr>
          <w:trHeight w:val="300"/>
        </w:trPr>
        <w:tc>
          <w:tcPr>
            <w:tcW w:w="444" w:type="dxa"/>
            <w:vMerge w:val="restart"/>
            <w:tcBorders>
              <w:top w:val="single" w:sz="4" w:space="0" w:color="auto"/>
              <w:left w:val="single" w:sz="8" w:space="0" w:color="auto"/>
              <w:right w:val="single" w:sz="4" w:space="0" w:color="auto"/>
            </w:tcBorders>
            <w:shd w:val="clear" w:color="auto" w:fill="632423"/>
            <w:textDirection w:val="btLr"/>
          </w:tcPr>
          <w:p w:rsidR="00CC3E77" w:rsidRPr="00A85BD7" w:rsidRDefault="00CC3E77" w:rsidP="00CC3E77">
            <w:pPr>
              <w:spacing w:before="60" w:after="60" w:line="240" w:lineRule="auto"/>
              <w:ind w:left="113" w:right="113"/>
              <w:jc w:val="center"/>
              <w:rPr>
                <w:rFonts w:ascii="Arial" w:hAnsi="Arial" w:cs="Arial"/>
                <w:b/>
                <w:bCs/>
                <w:color w:val="FFFFFF"/>
                <w:sz w:val="18"/>
                <w:szCs w:val="18"/>
              </w:rPr>
            </w:pPr>
            <w:r>
              <w:rPr>
                <w:rFonts w:ascii="Arial" w:hAnsi="Arial" w:cs="Arial"/>
                <w:b/>
                <w:bCs/>
                <w:color w:val="FFFFFF"/>
                <w:sz w:val="18"/>
                <w:szCs w:val="18"/>
              </w:rPr>
              <w:t>% SCRAP</w:t>
            </w:r>
          </w:p>
        </w:tc>
        <w:tc>
          <w:tcPr>
            <w:tcW w:w="2112" w:type="dxa"/>
            <w:tcBorders>
              <w:top w:val="single" w:sz="4" w:space="0" w:color="auto"/>
              <w:left w:val="single" w:sz="8" w:space="0" w:color="auto"/>
              <w:bottom w:val="nil"/>
              <w:right w:val="single" w:sz="4" w:space="0" w:color="auto"/>
            </w:tcBorders>
            <w:shd w:val="clear" w:color="auto" w:fill="632423"/>
            <w:vAlign w:val="bottom"/>
          </w:tcPr>
          <w:p w:rsidR="00CC3E77" w:rsidRPr="00A85BD7" w:rsidRDefault="00CC3E77" w:rsidP="00CC3E77">
            <w:pPr>
              <w:spacing w:before="60" w:after="60" w:line="240" w:lineRule="auto"/>
              <w:rPr>
                <w:rFonts w:ascii="Arial" w:hAnsi="Arial" w:cs="Arial"/>
                <w:b/>
                <w:bCs/>
                <w:color w:val="FFFFFF"/>
                <w:sz w:val="18"/>
                <w:szCs w:val="18"/>
              </w:rPr>
            </w:pPr>
            <w:r w:rsidRPr="00A85BD7">
              <w:rPr>
                <w:rFonts w:ascii="Arial" w:hAnsi="Arial" w:cs="Arial"/>
                <w:b/>
                <w:bCs/>
                <w:color w:val="FFFFFF"/>
                <w:sz w:val="18"/>
                <w:szCs w:val="18"/>
              </w:rPr>
              <w:t>EXTRUSIÓN</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4,18%</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5,61%</w:t>
            </w:r>
          </w:p>
        </w:tc>
        <w:tc>
          <w:tcPr>
            <w:tcW w:w="1144"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3,47%</w:t>
            </w:r>
          </w:p>
        </w:tc>
        <w:tc>
          <w:tcPr>
            <w:tcW w:w="1144"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3,31%</w:t>
            </w:r>
          </w:p>
        </w:tc>
      </w:tr>
      <w:tr w:rsidR="00CC3E77" w:rsidRPr="00A85BD7" w:rsidTr="00CC3E77">
        <w:trPr>
          <w:trHeight w:val="330"/>
        </w:trPr>
        <w:tc>
          <w:tcPr>
            <w:tcW w:w="444" w:type="dxa"/>
            <w:vMerge/>
            <w:tcBorders>
              <w:left w:val="single" w:sz="8" w:space="0" w:color="auto"/>
              <w:right w:val="single" w:sz="4" w:space="0" w:color="auto"/>
            </w:tcBorders>
            <w:shd w:val="clear" w:color="auto" w:fill="632423"/>
          </w:tcPr>
          <w:p w:rsidR="00CC3E77" w:rsidRPr="00A85BD7" w:rsidRDefault="00CC3E77" w:rsidP="00CC3E77">
            <w:pPr>
              <w:spacing w:before="60" w:after="60" w:line="240" w:lineRule="auto"/>
              <w:jc w:val="center"/>
              <w:rPr>
                <w:rFonts w:ascii="Arial" w:hAnsi="Arial" w:cs="Arial"/>
                <w:b/>
                <w:bCs/>
                <w:color w:val="FFFFFF"/>
                <w:sz w:val="18"/>
                <w:szCs w:val="18"/>
              </w:rPr>
            </w:pPr>
          </w:p>
        </w:tc>
        <w:tc>
          <w:tcPr>
            <w:tcW w:w="2112" w:type="dxa"/>
            <w:tcBorders>
              <w:top w:val="nil"/>
              <w:left w:val="single" w:sz="8" w:space="0" w:color="auto"/>
              <w:bottom w:val="nil"/>
              <w:right w:val="single" w:sz="4" w:space="0" w:color="auto"/>
            </w:tcBorders>
            <w:shd w:val="clear" w:color="auto" w:fill="632423"/>
            <w:vAlign w:val="bottom"/>
          </w:tcPr>
          <w:p w:rsidR="00CC3E77" w:rsidRPr="00A85BD7" w:rsidRDefault="00CC3E77" w:rsidP="00CC3E77">
            <w:pPr>
              <w:spacing w:before="60" w:after="60" w:line="240" w:lineRule="auto"/>
              <w:rPr>
                <w:rFonts w:ascii="Arial" w:hAnsi="Arial" w:cs="Arial"/>
                <w:b/>
                <w:bCs/>
                <w:color w:val="FFFFFF"/>
                <w:sz w:val="18"/>
                <w:szCs w:val="18"/>
              </w:rPr>
            </w:pPr>
            <w:r w:rsidRPr="00A85BD7">
              <w:rPr>
                <w:rFonts w:ascii="Arial" w:hAnsi="Arial" w:cs="Arial"/>
                <w:b/>
                <w:bCs/>
                <w:color w:val="FFFFFF"/>
                <w:sz w:val="18"/>
                <w:szCs w:val="18"/>
              </w:rPr>
              <w:t>SELLADO</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5,99%</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5,94%</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5,66%</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6,45%</w:t>
            </w:r>
          </w:p>
        </w:tc>
      </w:tr>
      <w:tr w:rsidR="00CC3E77" w:rsidRPr="00A85BD7" w:rsidTr="00CC3E77">
        <w:trPr>
          <w:trHeight w:val="330"/>
        </w:trPr>
        <w:tc>
          <w:tcPr>
            <w:tcW w:w="444" w:type="dxa"/>
            <w:vMerge/>
            <w:tcBorders>
              <w:left w:val="single" w:sz="8" w:space="0" w:color="auto"/>
              <w:right w:val="single" w:sz="4" w:space="0" w:color="auto"/>
            </w:tcBorders>
            <w:shd w:val="clear" w:color="auto" w:fill="632423"/>
          </w:tcPr>
          <w:p w:rsidR="00CC3E77" w:rsidRPr="00A85BD7" w:rsidRDefault="00CC3E77" w:rsidP="00CC3E77">
            <w:pPr>
              <w:spacing w:before="60" w:after="60" w:line="240" w:lineRule="auto"/>
              <w:jc w:val="center"/>
              <w:rPr>
                <w:rFonts w:ascii="Arial" w:hAnsi="Arial" w:cs="Arial"/>
                <w:b/>
                <w:bCs/>
                <w:color w:val="FFFFFF"/>
                <w:sz w:val="18"/>
                <w:szCs w:val="18"/>
              </w:rPr>
            </w:pPr>
          </w:p>
        </w:tc>
        <w:tc>
          <w:tcPr>
            <w:tcW w:w="2112" w:type="dxa"/>
            <w:tcBorders>
              <w:top w:val="nil"/>
              <w:left w:val="single" w:sz="8" w:space="0" w:color="auto"/>
              <w:bottom w:val="nil"/>
              <w:right w:val="single" w:sz="4" w:space="0" w:color="auto"/>
            </w:tcBorders>
            <w:shd w:val="clear" w:color="auto" w:fill="632423"/>
            <w:vAlign w:val="bottom"/>
          </w:tcPr>
          <w:p w:rsidR="00CC3E77" w:rsidRPr="00A85BD7" w:rsidRDefault="00CC3E77" w:rsidP="00CC3E77">
            <w:pPr>
              <w:spacing w:before="60" w:after="60" w:line="240" w:lineRule="auto"/>
              <w:rPr>
                <w:rFonts w:ascii="Arial" w:hAnsi="Arial" w:cs="Arial"/>
                <w:b/>
                <w:bCs/>
                <w:color w:val="FFFFFF"/>
                <w:sz w:val="18"/>
                <w:szCs w:val="18"/>
              </w:rPr>
            </w:pPr>
            <w:r w:rsidRPr="00A85BD7">
              <w:rPr>
                <w:rFonts w:ascii="Arial" w:hAnsi="Arial" w:cs="Arial"/>
                <w:b/>
                <w:bCs/>
                <w:color w:val="FFFFFF"/>
                <w:sz w:val="18"/>
                <w:szCs w:val="18"/>
              </w:rPr>
              <w:t>IMPRESIÓN</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2,19%</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2,19%</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2,21%</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2,32%</w:t>
            </w:r>
          </w:p>
        </w:tc>
      </w:tr>
      <w:tr w:rsidR="00CC3E77" w:rsidRPr="00A85BD7" w:rsidTr="00CC3E77">
        <w:trPr>
          <w:trHeight w:val="330"/>
        </w:trPr>
        <w:tc>
          <w:tcPr>
            <w:tcW w:w="444" w:type="dxa"/>
            <w:vMerge/>
            <w:tcBorders>
              <w:left w:val="single" w:sz="8" w:space="0" w:color="auto"/>
              <w:right w:val="single" w:sz="4" w:space="0" w:color="auto"/>
            </w:tcBorders>
            <w:shd w:val="clear" w:color="auto" w:fill="632423"/>
          </w:tcPr>
          <w:p w:rsidR="00CC3E77" w:rsidRPr="00A85BD7" w:rsidRDefault="00CC3E77" w:rsidP="00CC3E77">
            <w:pPr>
              <w:spacing w:before="60" w:after="60" w:line="240" w:lineRule="auto"/>
              <w:jc w:val="center"/>
              <w:rPr>
                <w:rFonts w:ascii="Arial" w:hAnsi="Arial" w:cs="Arial"/>
                <w:b/>
                <w:bCs/>
                <w:color w:val="FFFFFF"/>
                <w:sz w:val="18"/>
                <w:szCs w:val="18"/>
              </w:rPr>
            </w:pPr>
          </w:p>
        </w:tc>
        <w:tc>
          <w:tcPr>
            <w:tcW w:w="2112" w:type="dxa"/>
            <w:tcBorders>
              <w:top w:val="nil"/>
              <w:left w:val="single" w:sz="8" w:space="0" w:color="auto"/>
              <w:bottom w:val="nil"/>
              <w:right w:val="single" w:sz="4" w:space="0" w:color="auto"/>
            </w:tcBorders>
            <w:shd w:val="clear" w:color="auto" w:fill="632423"/>
            <w:vAlign w:val="bottom"/>
          </w:tcPr>
          <w:p w:rsidR="00CC3E77" w:rsidRPr="00A85BD7" w:rsidRDefault="00CC3E77" w:rsidP="00CC3E77">
            <w:pPr>
              <w:spacing w:before="60" w:after="60" w:line="240" w:lineRule="auto"/>
              <w:rPr>
                <w:rFonts w:ascii="Arial" w:hAnsi="Arial" w:cs="Arial"/>
                <w:b/>
                <w:bCs/>
                <w:color w:val="FFFFFF"/>
                <w:sz w:val="18"/>
                <w:szCs w:val="18"/>
              </w:rPr>
            </w:pPr>
            <w:r w:rsidRPr="00A85BD7">
              <w:rPr>
                <w:rFonts w:ascii="Arial" w:hAnsi="Arial" w:cs="Arial"/>
                <w:b/>
                <w:bCs/>
                <w:color w:val="FFFFFF"/>
                <w:sz w:val="18"/>
                <w:szCs w:val="18"/>
              </w:rPr>
              <w:t>LAMINADO</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1,59%</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0,93%</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2,50%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1,92%</w:t>
            </w:r>
          </w:p>
        </w:tc>
      </w:tr>
      <w:tr w:rsidR="00CC3E77" w:rsidRPr="00A85BD7" w:rsidTr="00CC3E77">
        <w:trPr>
          <w:trHeight w:val="345"/>
        </w:trPr>
        <w:tc>
          <w:tcPr>
            <w:tcW w:w="444" w:type="dxa"/>
            <w:vMerge/>
            <w:tcBorders>
              <w:left w:val="single" w:sz="8" w:space="0" w:color="auto"/>
              <w:right w:val="single" w:sz="4" w:space="0" w:color="auto"/>
            </w:tcBorders>
            <w:shd w:val="clear" w:color="auto" w:fill="632423"/>
          </w:tcPr>
          <w:p w:rsidR="00CC3E77" w:rsidRPr="00A85BD7" w:rsidRDefault="00CC3E77" w:rsidP="00CC3E77">
            <w:pPr>
              <w:spacing w:before="60" w:after="60" w:line="240" w:lineRule="auto"/>
              <w:jc w:val="center"/>
              <w:rPr>
                <w:rFonts w:ascii="Arial" w:hAnsi="Arial" w:cs="Arial"/>
                <w:b/>
                <w:bCs/>
                <w:color w:val="FFFFFF"/>
                <w:sz w:val="18"/>
                <w:szCs w:val="18"/>
              </w:rPr>
            </w:pPr>
          </w:p>
        </w:tc>
        <w:tc>
          <w:tcPr>
            <w:tcW w:w="2112" w:type="dxa"/>
            <w:tcBorders>
              <w:top w:val="nil"/>
              <w:left w:val="single" w:sz="8" w:space="0" w:color="auto"/>
              <w:bottom w:val="double" w:sz="6" w:space="0" w:color="auto"/>
              <w:right w:val="single" w:sz="4" w:space="0" w:color="auto"/>
            </w:tcBorders>
            <w:shd w:val="clear" w:color="auto" w:fill="632423"/>
            <w:vAlign w:val="bottom"/>
          </w:tcPr>
          <w:p w:rsidR="00CC3E77" w:rsidRPr="00A85BD7" w:rsidRDefault="00CC3E77" w:rsidP="00CC3E77">
            <w:pPr>
              <w:spacing w:before="60" w:after="60" w:line="240" w:lineRule="auto"/>
              <w:rPr>
                <w:rFonts w:ascii="Arial" w:hAnsi="Arial" w:cs="Arial"/>
                <w:b/>
                <w:bCs/>
                <w:color w:val="FFFFFF"/>
                <w:sz w:val="18"/>
                <w:szCs w:val="18"/>
              </w:rPr>
            </w:pPr>
            <w:r w:rsidRPr="00A85BD7">
              <w:rPr>
                <w:rFonts w:ascii="Arial" w:hAnsi="Arial" w:cs="Arial"/>
                <w:b/>
                <w:bCs/>
                <w:color w:val="FFFFFF"/>
                <w:sz w:val="18"/>
                <w:szCs w:val="18"/>
              </w:rPr>
              <w:t>REFILADO</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5,93%</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6,67%</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2,48%</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2,26%</w:t>
            </w:r>
          </w:p>
        </w:tc>
      </w:tr>
      <w:tr w:rsidR="00CC3E77" w:rsidRPr="00A85BD7" w:rsidTr="00CC3E77">
        <w:trPr>
          <w:trHeight w:val="345"/>
        </w:trPr>
        <w:tc>
          <w:tcPr>
            <w:tcW w:w="444" w:type="dxa"/>
            <w:vMerge/>
            <w:tcBorders>
              <w:left w:val="single" w:sz="8" w:space="0" w:color="auto"/>
              <w:right w:val="single" w:sz="4" w:space="0" w:color="auto"/>
            </w:tcBorders>
            <w:shd w:val="clear" w:color="auto" w:fill="632423"/>
          </w:tcPr>
          <w:p w:rsidR="00CC3E77" w:rsidRPr="00A85BD7" w:rsidRDefault="00CC3E77" w:rsidP="00CC3E77">
            <w:pPr>
              <w:spacing w:before="60" w:after="60" w:line="240" w:lineRule="auto"/>
              <w:jc w:val="center"/>
              <w:rPr>
                <w:rFonts w:ascii="Arial" w:hAnsi="Arial" w:cs="Arial"/>
                <w:b/>
                <w:bCs/>
                <w:color w:val="FFFFFF"/>
                <w:sz w:val="18"/>
                <w:szCs w:val="18"/>
              </w:rPr>
            </w:pPr>
          </w:p>
        </w:tc>
        <w:tc>
          <w:tcPr>
            <w:tcW w:w="2112" w:type="dxa"/>
            <w:tcBorders>
              <w:top w:val="nil"/>
              <w:left w:val="single" w:sz="8" w:space="0" w:color="auto"/>
              <w:bottom w:val="nil"/>
              <w:right w:val="single" w:sz="4" w:space="0" w:color="auto"/>
            </w:tcBorders>
            <w:shd w:val="clear" w:color="auto" w:fill="D99594"/>
            <w:vAlign w:val="bottom"/>
          </w:tcPr>
          <w:p w:rsidR="00CC3E77" w:rsidRPr="00A85BD7" w:rsidRDefault="00CC3E77" w:rsidP="00CC3E77">
            <w:pPr>
              <w:spacing w:before="60" w:after="60" w:line="240" w:lineRule="auto"/>
              <w:rPr>
                <w:rFonts w:ascii="Arial" w:hAnsi="Arial" w:cs="Arial"/>
                <w:b/>
                <w:bCs/>
                <w:color w:val="FFFFFF"/>
                <w:sz w:val="18"/>
                <w:szCs w:val="18"/>
              </w:rPr>
            </w:pPr>
            <w:r w:rsidRPr="00A85BD7">
              <w:rPr>
                <w:rFonts w:ascii="Arial" w:hAnsi="Arial" w:cs="Arial"/>
                <w:b/>
                <w:bCs/>
                <w:color w:val="FFFFFF"/>
                <w:sz w:val="18"/>
                <w:szCs w:val="18"/>
              </w:rPr>
              <w:t>KG CONSUMIDOS EN EXTRUSIÓN</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114071,55</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89888,48</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292665,19</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166802</w:t>
            </w:r>
          </w:p>
        </w:tc>
      </w:tr>
      <w:tr w:rsidR="00CC3E77" w:rsidRPr="00A85BD7" w:rsidTr="00CC3E77">
        <w:trPr>
          <w:trHeight w:val="330"/>
        </w:trPr>
        <w:tc>
          <w:tcPr>
            <w:tcW w:w="444" w:type="dxa"/>
            <w:vMerge/>
            <w:tcBorders>
              <w:left w:val="single" w:sz="8" w:space="0" w:color="auto"/>
              <w:right w:val="single" w:sz="4" w:space="0" w:color="auto"/>
            </w:tcBorders>
            <w:shd w:val="clear" w:color="auto" w:fill="632423"/>
          </w:tcPr>
          <w:p w:rsidR="00CC3E77" w:rsidRPr="00A85BD7" w:rsidRDefault="00CC3E77" w:rsidP="00CC3E77">
            <w:pPr>
              <w:spacing w:before="60" w:after="60" w:line="240" w:lineRule="auto"/>
              <w:jc w:val="center"/>
              <w:rPr>
                <w:rFonts w:ascii="Arial" w:hAnsi="Arial" w:cs="Arial"/>
                <w:b/>
                <w:bCs/>
                <w:color w:val="FFFFFF"/>
                <w:sz w:val="18"/>
                <w:szCs w:val="18"/>
              </w:rPr>
            </w:pPr>
          </w:p>
        </w:tc>
        <w:tc>
          <w:tcPr>
            <w:tcW w:w="2112" w:type="dxa"/>
            <w:tcBorders>
              <w:top w:val="nil"/>
              <w:left w:val="single" w:sz="8" w:space="0" w:color="auto"/>
              <w:bottom w:val="nil"/>
              <w:right w:val="single" w:sz="4" w:space="0" w:color="auto"/>
            </w:tcBorders>
            <w:shd w:val="clear" w:color="auto" w:fill="D99594"/>
            <w:vAlign w:val="bottom"/>
          </w:tcPr>
          <w:p w:rsidR="00CC3E77" w:rsidRPr="00A85BD7" w:rsidRDefault="00CC3E77" w:rsidP="00CC3E77">
            <w:pPr>
              <w:spacing w:before="60" w:after="60" w:line="240" w:lineRule="auto"/>
              <w:rPr>
                <w:rFonts w:ascii="Arial" w:hAnsi="Arial" w:cs="Arial"/>
                <w:b/>
                <w:bCs/>
                <w:color w:val="FFFFFF"/>
                <w:sz w:val="18"/>
                <w:szCs w:val="18"/>
              </w:rPr>
            </w:pPr>
            <w:r w:rsidRPr="00A85BD7">
              <w:rPr>
                <w:rFonts w:ascii="Arial" w:hAnsi="Arial" w:cs="Arial"/>
                <w:b/>
                <w:bCs/>
                <w:color w:val="FFFFFF"/>
                <w:sz w:val="18"/>
                <w:szCs w:val="18"/>
              </w:rPr>
              <w:t>KG DESPERDICIO TOTAL</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12630,04</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12365,47</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18541,86</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12380,66</w:t>
            </w:r>
          </w:p>
        </w:tc>
      </w:tr>
      <w:tr w:rsidR="00CC3E77" w:rsidRPr="00A85BD7" w:rsidTr="00CC3E77">
        <w:trPr>
          <w:trHeight w:val="375"/>
        </w:trPr>
        <w:tc>
          <w:tcPr>
            <w:tcW w:w="444" w:type="dxa"/>
            <w:vMerge/>
            <w:tcBorders>
              <w:left w:val="single" w:sz="8" w:space="0" w:color="auto"/>
              <w:bottom w:val="double" w:sz="6" w:space="0" w:color="auto"/>
              <w:right w:val="single" w:sz="4" w:space="0" w:color="auto"/>
            </w:tcBorders>
            <w:shd w:val="clear" w:color="auto" w:fill="632423"/>
          </w:tcPr>
          <w:p w:rsidR="00CC3E77" w:rsidRPr="00A85BD7" w:rsidRDefault="00CC3E77" w:rsidP="00CC3E77">
            <w:pPr>
              <w:spacing w:before="60" w:after="60" w:line="240" w:lineRule="auto"/>
              <w:jc w:val="center"/>
              <w:rPr>
                <w:rFonts w:ascii="Arial" w:hAnsi="Arial" w:cs="Arial"/>
                <w:b/>
                <w:bCs/>
                <w:color w:val="FFFFFF"/>
                <w:sz w:val="18"/>
                <w:szCs w:val="18"/>
              </w:rPr>
            </w:pPr>
          </w:p>
        </w:tc>
        <w:tc>
          <w:tcPr>
            <w:tcW w:w="2112" w:type="dxa"/>
            <w:tcBorders>
              <w:top w:val="nil"/>
              <w:left w:val="single" w:sz="8" w:space="0" w:color="auto"/>
              <w:bottom w:val="double" w:sz="6" w:space="0" w:color="auto"/>
              <w:right w:val="single" w:sz="4" w:space="0" w:color="auto"/>
            </w:tcBorders>
            <w:shd w:val="clear" w:color="auto" w:fill="D99594"/>
            <w:vAlign w:val="bottom"/>
          </w:tcPr>
          <w:p w:rsidR="00CC3E77" w:rsidRPr="00A85BD7" w:rsidRDefault="00CC3E77" w:rsidP="00CC3E77">
            <w:pPr>
              <w:spacing w:before="60" w:after="60" w:line="240" w:lineRule="auto"/>
              <w:rPr>
                <w:rFonts w:ascii="Arial" w:hAnsi="Arial" w:cs="Arial"/>
                <w:b/>
                <w:bCs/>
                <w:color w:val="FFFFFF"/>
                <w:sz w:val="18"/>
                <w:szCs w:val="18"/>
              </w:rPr>
            </w:pPr>
            <w:r w:rsidRPr="00A85BD7">
              <w:rPr>
                <w:rFonts w:ascii="Arial" w:hAnsi="Arial" w:cs="Arial"/>
                <w:b/>
                <w:bCs/>
                <w:color w:val="FFFFFF"/>
                <w:sz w:val="18"/>
                <w:szCs w:val="18"/>
              </w:rPr>
              <w:t>DESPERDICIO TOTAL</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E77" w:rsidRPr="002D0596" w:rsidRDefault="00CC3E77" w:rsidP="00CC3E77">
            <w:pPr>
              <w:spacing w:before="40" w:after="40" w:line="240" w:lineRule="auto"/>
              <w:jc w:val="center"/>
              <w:rPr>
                <w:rFonts w:ascii="Arial" w:eastAsia="Times New Roman" w:hAnsi="Arial" w:cs="Arial"/>
                <w:b/>
                <w:bCs/>
                <w:i/>
                <w:iCs/>
                <w:color w:val="000000"/>
                <w:sz w:val="18"/>
                <w:szCs w:val="18"/>
                <w:lang w:eastAsia="es-EC"/>
              </w:rPr>
            </w:pPr>
            <w:r w:rsidRPr="002D0596">
              <w:rPr>
                <w:rFonts w:ascii="Arial" w:eastAsia="Times New Roman" w:hAnsi="Arial" w:cs="Arial"/>
                <w:b/>
                <w:bCs/>
                <w:i/>
                <w:iCs/>
                <w:color w:val="000000"/>
                <w:sz w:val="18"/>
                <w:szCs w:val="18"/>
                <w:lang w:eastAsia="es-EC"/>
              </w:rPr>
              <w:t>11,07%</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3E77" w:rsidRPr="002D0596" w:rsidRDefault="00CC3E77" w:rsidP="00CC3E77">
            <w:pPr>
              <w:spacing w:before="40" w:after="40" w:line="240" w:lineRule="auto"/>
              <w:jc w:val="center"/>
              <w:rPr>
                <w:rFonts w:ascii="Arial" w:eastAsia="Times New Roman" w:hAnsi="Arial" w:cs="Arial"/>
                <w:b/>
                <w:bCs/>
                <w:i/>
                <w:iCs/>
                <w:color w:val="000000"/>
                <w:sz w:val="18"/>
                <w:szCs w:val="18"/>
                <w:lang w:eastAsia="es-EC"/>
              </w:rPr>
            </w:pPr>
            <w:r w:rsidRPr="002D0596">
              <w:rPr>
                <w:rFonts w:ascii="Arial" w:eastAsia="Times New Roman" w:hAnsi="Arial" w:cs="Arial"/>
                <w:b/>
                <w:bCs/>
                <w:i/>
                <w:iCs/>
                <w:color w:val="000000"/>
                <w:sz w:val="18"/>
                <w:szCs w:val="18"/>
                <w:lang w:eastAsia="es-EC"/>
              </w:rPr>
              <w:t>13,76%</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3E77" w:rsidRPr="002D0596" w:rsidRDefault="00CC3E77" w:rsidP="00CC3E77">
            <w:pPr>
              <w:spacing w:before="40" w:after="40" w:line="240" w:lineRule="auto"/>
              <w:jc w:val="center"/>
              <w:rPr>
                <w:rFonts w:ascii="Arial" w:eastAsia="Times New Roman" w:hAnsi="Arial" w:cs="Arial"/>
                <w:b/>
                <w:bCs/>
                <w:i/>
                <w:iCs/>
                <w:color w:val="000000"/>
                <w:sz w:val="18"/>
                <w:szCs w:val="18"/>
                <w:lang w:eastAsia="es-EC"/>
              </w:rPr>
            </w:pPr>
            <w:r w:rsidRPr="002D0596">
              <w:rPr>
                <w:rFonts w:ascii="Arial" w:eastAsia="Times New Roman" w:hAnsi="Arial" w:cs="Arial"/>
                <w:b/>
                <w:bCs/>
                <w:i/>
                <w:iCs/>
                <w:color w:val="000000"/>
                <w:sz w:val="18"/>
                <w:szCs w:val="18"/>
                <w:lang w:eastAsia="es-EC"/>
              </w:rPr>
              <w:t>6,34%</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3E77" w:rsidRPr="002D0596" w:rsidRDefault="00CC3E77" w:rsidP="00CC3E77">
            <w:pPr>
              <w:spacing w:before="40" w:after="40" w:line="240" w:lineRule="auto"/>
              <w:jc w:val="center"/>
              <w:rPr>
                <w:rFonts w:ascii="Arial" w:eastAsia="Times New Roman" w:hAnsi="Arial" w:cs="Arial"/>
                <w:b/>
                <w:bCs/>
                <w:i/>
                <w:iCs/>
                <w:color w:val="000000"/>
                <w:sz w:val="18"/>
                <w:szCs w:val="18"/>
                <w:lang w:eastAsia="es-EC"/>
              </w:rPr>
            </w:pPr>
            <w:r w:rsidRPr="002D0596">
              <w:rPr>
                <w:rFonts w:ascii="Arial" w:eastAsia="Times New Roman" w:hAnsi="Arial" w:cs="Arial"/>
                <w:b/>
                <w:bCs/>
                <w:i/>
                <w:iCs/>
                <w:color w:val="000000"/>
                <w:sz w:val="18"/>
                <w:szCs w:val="18"/>
                <w:lang w:eastAsia="es-EC"/>
              </w:rPr>
              <w:t>7,42%</w:t>
            </w:r>
          </w:p>
        </w:tc>
      </w:tr>
      <w:tr w:rsidR="00CC3E77" w:rsidRPr="00A85BD7" w:rsidTr="00CC3E77">
        <w:trPr>
          <w:trHeight w:val="360"/>
        </w:trPr>
        <w:tc>
          <w:tcPr>
            <w:tcW w:w="444" w:type="dxa"/>
            <w:vMerge w:val="restart"/>
            <w:tcBorders>
              <w:top w:val="nil"/>
              <w:left w:val="nil"/>
              <w:right w:val="single" w:sz="4" w:space="0" w:color="auto"/>
            </w:tcBorders>
            <w:shd w:val="clear" w:color="auto" w:fill="244061"/>
            <w:textDirection w:val="btLr"/>
          </w:tcPr>
          <w:p w:rsidR="00CC3E77" w:rsidRPr="00A85BD7" w:rsidRDefault="00CC3E77" w:rsidP="00CC3E77">
            <w:pPr>
              <w:spacing w:before="60" w:after="60" w:line="240" w:lineRule="auto"/>
              <w:ind w:left="113" w:right="113"/>
              <w:jc w:val="center"/>
              <w:rPr>
                <w:rFonts w:ascii="Arial" w:hAnsi="Arial" w:cs="Arial"/>
                <w:b/>
                <w:bCs/>
                <w:color w:val="FFFFFF"/>
                <w:sz w:val="18"/>
                <w:szCs w:val="18"/>
              </w:rPr>
            </w:pPr>
            <w:r>
              <w:rPr>
                <w:rFonts w:ascii="Arial" w:hAnsi="Arial" w:cs="Arial"/>
                <w:b/>
                <w:bCs/>
                <w:color w:val="FFFFFF"/>
                <w:sz w:val="18"/>
                <w:szCs w:val="18"/>
              </w:rPr>
              <w:t>NO CONFORMIDADES</w:t>
            </w:r>
          </w:p>
        </w:tc>
        <w:tc>
          <w:tcPr>
            <w:tcW w:w="2112" w:type="dxa"/>
            <w:tcBorders>
              <w:top w:val="nil"/>
              <w:left w:val="nil"/>
              <w:bottom w:val="nil"/>
              <w:right w:val="single" w:sz="4" w:space="0" w:color="auto"/>
            </w:tcBorders>
            <w:shd w:val="clear" w:color="auto" w:fill="244061"/>
            <w:vAlign w:val="bottom"/>
          </w:tcPr>
          <w:p w:rsidR="00CC3E77" w:rsidRPr="00A85BD7" w:rsidRDefault="00CC3E77" w:rsidP="00CC3E77">
            <w:pPr>
              <w:spacing w:before="60" w:after="60" w:line="240" w:lineRule="auto"/>
              <w:rPr>
                <w:rFonts w:ascii="Arial" w:hAnsi="Arial" w:cs="Arial"/>
                <w:b/>
                <w:bCs/>
                <w:color w:val="FFFFFF"/>
                <w:sz w:val="18"/>
                <w:szCs w:val="18"/>
              </w:rPr>
            </w:pPr>
            <w:r w:rsidRPr="00A85BD7">
              <w:rPr>
                <w:rFonts w:ascii="Arial" w:hAnsi="Arial" w:cs="Arial"/>
                <w:b/>
                <w:bCs/>
                <w:color w:val="FFFFFF"/>
                <w:sz w:val="18"/>
                <w:szCs w:val="18"/>
              </w:rPr>
              <w:t># de cuarentenas</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19</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20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14</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24</w:t>
            </w:r>
          </w:p>
        </w:tc>
      </w:tr>
      <w:tr w:rsidR="00CC3E77" w:rsidRPr="00A85BD7" w:rsidTr="00CC3E77">
        <w:trPr>
          <w:trHeight w:val="360"/>
        </w:trPr>
        <w:tc>
          <w:tcPr>
            <w:tcW w:w="444" w:type="dxa"/>
            <w:vMerge/>
            <w:tcBorders>
              <w:left w:val="single" w:sz="8" w:space="0" w:color="auto"/>
              <w:right w:val="single" w:sz="4" w:space="0" w:color="auto"/>
            </w:tcBorders>
            <w:shd w:val="clear" w:color="auto" w:fill="244061"/>
          </w:tcPr>
          <w:p w:rsidR="00CC3E77" w:rsidRPr="00A85BD7" w:rsidRDefault="00CC3E77" w:rsidP="00CC3E77">
            <w:pPr>
              <w:spacing w:before="60" w:after="60" w:line="240" w:lineRule="auto"/>
              <w:jc w:val="center"/>
              <w:rPr>
                <w:rFonts w:ascii="Arial" w:hAnsi="Arial" w:cs="Arial"/>
                <w:b/>
                <w:bCs/>
                <w:color w:val="FFFFFF"/>
                <w:sz w:val="18"/>
                <w:szCs w:val="18"/>
              </w:rPr>
            </w:pPr>
          </w:p>
        </w:tc>
        <w:tc>
          <w:tcPr>
            <w:tcW w:w="2112" w:type="dxa"/>
            <w:tcBorders>
              <w:top w:val="nil"/>
              <w:left w:val="single" w:sz="8" w:space="0" w:color="auto"/>
              <w:bottom w:val="nil"/>
              <w:right w:val="single" w:sz="4" w:space="0" w:color="auto"/>
            </w:tcBorders>
            <w:shd w:val="clear" w:color="auto" w:fill="244061"/>
            <w:vAlign w:val="bottom"/>
          </w:tcPr>
          <w:p w:rsidR="00CC3E77" w:rsidRPr="00A85BD7" w:rsidRDefault="00CC3E77" w:rsidP="00CC3E77">
            <w:pPr>
              <w:spacing w:before="60" w:after="60" w:line="240" w:lineRule="auto"/>
              <w:rPr>
                <w:rFonts w:ascii="Arial" w:hAnsi="Arial" w:cs="Arial"/>
                <w:b/>
                <w:bCs/>
                <w:color w:val="FFFFFF"/>
                <w:sz w:val="18"/>
                <w:szCs w:val="18"/>
              </w:rPr>
            </w:pPr>
            <w:r w:rsidRPr="00A85BD7">
              <w:rPr>
                <w:rFonts w:ascii="Arial" w:hAnsi="Arial" w:cs="Arial"/>
                <w:b/>
                <w:bCs/>
                <w:color w:val="FFFFFF"/>
                <w:sz w:val="18"/>
                <w:szCs w:val="18"/>
              </w:rPr>
              <w:t>Costo de desperdicio (USD)</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E77" w:rsidRPr="002D0596" w:rsidRDefault="00CC3E77" w:rsidP="00CC3E77">
            <w:pPr>
              <w:spacing w:before="40" w:after="40" w:line="240" w:lineRule="auto"/>
              <w:jc w:val="center"/>
              <w:rPr>
                <w:rFonts w:ascii="Arial" w:hAnsi="Arial" w:cs="Arial"/>
                <w:color w:val="000000"/>
                <w:sz w:val="18"/>
                <w:szCs w:val="18"/>
              </w:rPr>
            </w:pPr>
            <w:r w:rsidRPr="002D0596">
              <w:rPr>
                <w:rFonts w:ascii="Arial" w:hAnsi="Arial" w:cs="Arial"/>
                <w:color w:val="000000"/>
                <w:sz w:val="18"/>
                <w:szCs w:val="18"/>
              </w:rPr>
              <w:t>$ 10.153,79</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E77" w:rsidRPr="002D0596" w:rsidRDefault="00CC3E77" w:rsidP="00CC3E77">
            <w:pPr>
              <w:spacing w:before="40" w:after="40" w:line="240" w:lineRule="auto"/>
              <w:jc w:val="center"/>
              <w:rPr>
                <w:rFonts w:ascii="Arial" w:hAnsi="Arial" w:cs="Arial"/>
                <w:color w:val="000000"/>
                <w:sz w:val="18"/>
                <w:szCs w:val="18"/>
              </w:rPr>
            </w:pPr>
            <w:r w:rsidRPr="002D0596">
              <w:rPr>
                <w:rFonts w:ascii="Arial" w:hAnsi="Arial" w:cs="Arial"/>
                <w:color w:val="000000"/>
                <w:sz w:val="18"/>
                <w:szCs w:val="18"/>
              </w:rPr>
              <w:t>$ 9.924,69</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E77" w:rsidRPr="002D0596" w:rsidRDefault="00CC3E77" w:rsidP="00CC3E77">
            <w:pPr>
              <w:spacing w:before="40" w:after="40" w:line="240" w:lineRule="auto"/>
              <w:jc w:val="center"/>
              <w:rPr>
                <w:rFonts w:ascii="Arial" w:hAnsi="Arial" w:cs="Arial"/>
                <w:color w:val="000000"/>
                <w:sz w:val="18"/>
                <w:szCs w:val="18"/>
              </w:rPr>
            </w:pPr>
            <w:r w:rsidRPr="002D0596">
              <w:rPr>
                <w:rFonts w:ascii="Arial" w:hAnsi="Arial" w:cs="Arial"/>
                <w:color w:val="000000"/>
                <w:sz w:val="18"/>
                <w:szCs w:val="18"/>
              </w:rPr>
              <w:t>$ 14.234,49</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E77" w:rsidRPr="002D0596" w:rsidRDefault="00CC3E77" w:rsidP="00CC3E77">
            <w:pPr>
              <w:spacing w:before="40" w:after="40" w:line="240" w:lineRule="auto"/>
              <w:jc w:val="center"/>
              <w:rPr>
                <w:rFonts w:ascii="Arial" w:hAnsi="Arial" w:cs="Arial"/>
                <w:color w:val="000000"/>
                <w:sz w:val="18"/>
                <w:szCs w:val="18"/>
              </w:rPr>
            </w:pPr>
            <w:r w:rsidRPr="002D0596">
              <w:rPr>
                <w:rFonts w:ascii="Arial" w:hAnsi="Arial" w:cs="Arial"/>
                <w:color w:val="000000"/>
                <w:sz w:val="18"/>
                <w:szCs w:val="18"/>
              </w:rPr>
              <w:t>$ 14.994,65</w:t>
            </w:r>
          </w:p>
        </w:tc>
      </w:tr>
      <w:tr w:rsidR="00CC3E77" w:rsidRPr="00A85BD7" w:rsidTr="00CC3E77">
        <w:trPr>
          <w:trHeight w:val="330"/>
        </w:trPr>
        <w:tc>
          <w:tcPr>
            <w:tcW w:w="444" w:type="dxa"/>
            <w:vMerge/>
            <w:tcBorders>
              <w:left w:val="nil"/>
              <w:right w:val="single" w:sz="4" w:space="0" w:color="auto"/>
            </w:tcBorders>
            <w:shd w:val="clear" w:color="auto" w:fill="244061"/>
          </w:tcPr>
          <w:p w:rsidR="00CC3E77" w:rsidRPr="00A85BD7" w:rsidRDefault="00CC3E77" w:rsidP="00CC3E77">
            <w:pPr>
              <w:spacing w:before="60" w:after="60" w:line="240" w:lineRule="auto"/>
              <w:jc w:val="center"/>
              <w:rPr>
                <w:rFonts w:ascii="Arial" w:hAnsi="Arial" w:cs="Arial"/>
                <w:b/>
                <w:bCs/>
                <w:color w:val="FFFFFF"/>
                <w:sz w:val="18"/>
                <w:szCs w:val="18"/>
              </w:rPr>
            </w:pPr>
          </w:p>
        </w:tc>
        <w:tc>
          <w:tcPr>
            <w:tcW w:w="2112" w:type="dxa"/>
            <w:tcBorders>
              <w:top w:val="nil"/>
              <w:left w:val="nil"/>
              <w:bottom w:val="nil"/>
              <w:right w:val="single" w:sz="4" w:space="0" w:color="auto"/>
            </w:tcBorders>
            <w:shd w:val="clear" w:color="auto" w:fill="244061"/>
            <w:vAlign w:val="bottom"/>
          </w:tcPr>
          <w:p w:rsidR="00CC3E77" w:rsidRPr="006C2BC2" w:rsidRDefault="00CC3E77" w:rsidP="00CC3E77">
            <w:pPr>
              <w:spacing w:before="60" w:after="60" w:line="240" w:lineRule="auto"/>
              <w:rPr>
                <w:rFonts w:ascii="Arial" w:hAnsi="Arial" w:cs="Arial"/>
                <w:b/>
                <w:bCs/>
                <w:color w:val="FFFFFF"/>
                <w:sz w:val="18"/>
                <w:szCs w:val="18"/>
                <w:lang w:val="es-EC"/>
              </w:rPr>
            </w:pPr>
            <w:r w:rsidRPr="006C2BC2">
              <w:rPr>
                <w:rFonts w:ascii="Arial" w:hAnsi="Arial" w:cs="Arial"/>
                <w:b/>
                <w:bCs/>
                <w:color w:val="FFFFFF"/>
                <w:sz w:val="18"/>
                <w:szCs w:val="18"/>
                <w:lang w:val="es-EC"/>
              </w:rPr>
              <w:t>Número de reclamos por mes</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3</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2</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1</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w:t>
            </w:r>
          </w:p>
        </w:tc>
      </w:tr>
      <w:tr w:rsidR="00CC3E77" w:rsidRPr="00A85BD7" w:rsidTr="00CC3E77">
        <w:trPr>
          <w:trHeight w:val="330"/>
        </w:trPr>
        <w:tc>
          <w:tcPr>
            <w:tcW w:w="444" w:type="dxa"/>
            <w:vMerge/>
            <w:tcBorders>
              <w:left w:val="nil"/>
              <w:right w:val="single" w:sz="4" w:space="0" w:color="auto"/>
            </w:tcBorders>
            <w:shd w:val="clear" w:color="auto" w:fill="244061"/>
          </w:tcPr>
          <w:p w:rsidR="00CC3E77" w:rsidRPr="00A85BD7" w:rsidRDefault="00CC3E77" w:rsidP="00CC3E77">
            <w:pPr>
              <w:spacing w:before="60" w:after="60" w:line="240" w:lineRule="auto"/>
              <w:jc w:val="center"/>
              <w:rPr>
                <w:rFonts w:ascii="Arial" w:hAnsi="Arial" w:cs="Arial"/>
                <w:b/>
                <w:bCs/>
                <w:color w:val="FFFFFF"/>
                <w:sz w:val="18"/>
                <w:szCs w:val="18"/>
              </w:rPr>
            </w:pPr>
          </w:p>
        </w:tc>
        <w:tc>
          <w:tcPr>
            <w:tcW w:w="2112" w:type="dxa"/>
            <w:tcBorders>
              <w:top w:val="nil"/>
              <w:left w:val="nil"/>
              <w:bottom w:val="nil"/>
              <w:right w:val="single" w:sz="4" w:space="0" w:color="auto"/>
            </w:tcBorders>
            <w:shd w:val="clear" w:color="auto" w:fill="244061"/>
            <w:vAlign w:val="bottom"/>
          </w:tcPr>
          <w:p w:rsidR="00CC3E77" w:rsidRPr="006C2BC2" w:rsidRDefault="00CC3E77" w:rsidP="00CC3E77">
            <w:pPr>
              <w:spacing w:before="60" w:after="60" w:line="240" w:lineRule="auto"/>
              <w:rPr>
                <w:rFonts w:ascii="Arial" w:hAnsi="Arial" w:cs="Arial"/>
                <w:b/>
                <w:bCs/>
                <w:color w:val="FFFFFF"/>
                <w:sz w:val="18"/>
                <w:szCs w:val="18"/>
                <w:lang w:val="es-EC"/>
              </w:rPr>
            </w:pPr>
            <w:r w:rsidRPr="006C2BC2">
              <w:rPr>
                <w:rFonts w:ascii="Arial" w:hAnsi="Arial" w:cs="Arial"/>
                <w:b/>
                <w:bCs/>
                <w:color w:val="FFFFFF"/>
                <w:sz w:val="18"/>
                <w:szCs w:val="18"/>
                <w:lang w:val="es-EC"/>
              </w:rPr>
              <w:t>Número de ventas por mes</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184</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221</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242</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190</w:t>
            </w:r>
          </w:p>
        </w:tc>
      </w:tr>
      <w:tr w:rsidR="00CC3E77" w:rsidRPr="00A85BD7" w:rsidTr="00CC3E77">
        <w:trPr>
          <w:trHeight w:val="450"/>
        </w:trPr>
        <w:tc>
          <w:tcPr>
            <w:tcW w:w="444" w:type="dxa"/>
            <w:vMerge/>
            <w:tcBorders>
              <w:left w:val="nil"/>
              <w:right w:val="single" w:sz="4" w:space="0" w:color="auto"/>
            </w:tcBorders>
            <w:shd w:val="clear" w:color="auto" w:fill="244061"/>
          </w:tcPr>
          <w:p w:rsidR="00CC3E77" w:rsidRPr="00A85BD7" w:rsidRDefault="00CC3E77" w:rsidP="00CC3E77">
            <w:pPr>
              <w:spacing w:before="60" w:after="60" w:line="240" w:lineRule="auto"/>
              <w:jc w:val="center"/>
              <w:rPr>
                <w:rFonts w:ascii="Arial" w:hAnsi="Arial" w:cs="Arial"/>
                <w:b/>
                <w:bCs/>
                <w:color w:val="FFFFFF"/>
                <w:sz w:val="18"/>
                <w:szCs w:val="18"/>
              </w:rPr>
            </w:pPr>
          </w:p>
        </w:tc>
        <w:tc>
          <w:tcPr>
            <w:tcW w:w="2112" w:type="dxa"/>
            <w:tcBorders>
              <w:top w:val="nil"/>
              <w:left w:val="nil"/>
              <w:bottom w:val="double" w:sz="6" w:space="0" w:color="auto"/>
              <w:right w:val="single" w:sz="4" w:space="0" w:color="auto"/>
            </w:tcBorders>
            <w:shd w:val="clear" w:color="auto" w:fill="244061"/>
            <w:vAlign w:val="bottom"/>
          </w:tcPr>
          <w:p w:rsidR="00CC3E77" w:rsidRPr="00A85BD7" w:rsidRDefault="00CC3E77" w:rsidP="00CC3E77">
            <w:pPr>
              <w:spacing w:before="60" w:after="60" w:line="240" w:lineRule="auto"/>
              <w:rPr>
                <w:rFonts w:ascii="Arial" w:hAnsi="Arial" w:cs="Arial"/>
                <w:b/>
                <w:bCs/>
                <w:color w:val="FFFFFF"/>
                <w:sz w:val="18"/>
                <w:szCs w:val="18"/>
              </w:rPr>
            </w:pPr>
            <w:r w:rsidRPr="00A85BD7">
              <w:rPr>
                <w:rFonts w:ascii="Arial" w:hAnsi="Arial" w:cs="Arial"/>
                <w:b/>
                <w:bCs/>
                <w:color w:val="FFFFFF"/>
                <w:sz w:val="18"/>
                <w:szCs w:val="18"/>
              </w:rPr>
              <w:t>% reclamos= # reclamos / # ventas</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1,63%</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0,90%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0,41%</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0,00%</w:t>
            </w:r>
          </w:p>
        </w:tc>
      </w:tr>
      <w:tr w:rsidR="00CC3E77" w:rsidRPr="00A85BD7" w:rsidTr="00CC3E77">
        <w:trPr>
          <w:trHeight w:val="450"/>
        </w:trPr>
        <w:tc>
          <w:tcPr>
            <w:tcW w:w="444" w:type="dxa"/>
            <w:vMerge/>
            <w:tcBorders>
              <w:left w:val="single" w:sz="8" w:space="0" w:color="auto"/>
              <w:right w:val="single" w:sz="4" w:space="0" w:color="auto"/>
            </w:tcBorders>
            <w:shd w:val="clear" w:color="auto" w:fill="244061"/>
          </w:tcPr>
          <w:p w:rsidR="00CC3E77" w:rsidRPr="00A85BD7" w:rsidRDefault="00CC3E77" w:rsidP="00CC3E77">
            <w:pPr>
              <w:spacing w:before="60" w:after="60" w:line="240" w:lineRule="auto"/>
              <w:jc w:val="center"/>
              <w:rPr>
                <w:rFonts w:ascii="Arial" w:hAnsi="Arial" w:cs="Arial"/>
                <w:b/>
                <w:bCs/>
                <w:color w:val="FFFFFF"/>
                <w:sz w:val="18"/>
                <w:szCs w:val="18"/>
              </w:rPr>
            </w:pPr>
          </w:p>
        </w:tc>
        <w:tc>
          <w:tcPr>
            <w:tcW w:w="2112" w:type="dxa"/>
            <w:tcBorders>
              <w:top w:val="nil"/>
              <w:left w:val="single" w:sz="8" w:space="0" w:color="auto"/>
              <w:bottom w:val="nil"/>
              <w:right w:val="single" w:sz="4" w:space="0" w:color="auto"/>
            </w:tcBorders>
            <w:shd w:val="clear" w:color="auto" w:fill="244061"/>
            <w:vAlign w:val="bottom"/>
          </w:tcPr>
          <w:p w:rsidR="00CC3E77" w:rsidRPr="00A85BD7" w:rsidRDefault="00CC3E77" w:rsidP="00CC3E77">
            <w:pPr>
              <w:spacing w:before="60" w:after="60" w:line="240" w:lineRule="auto"/>
              <w:rPr>
                <w:rFonts w:ascii="Arial" w:hAnsi="Arial" w:cs="Arial"/>
                <w:b/>
                <w:bCs/>
                <w:color w:val="FFFFFF"/>
                <w:sz w:val="18"/>
                <w:szCs w:val="18"/>
              </w:rPr>
            </w:pPr>
            <w:r w:rsidRPr="00A85BD7">
              <w:rPr>
                <w:rFonts w:ascii="Arial" w:hAnsi="Arial" w:cs="Arial"/>
                <w:b/>
                <w:bCs/>
                <w:color w:val="FFFFFF"/>
                <w:sz w:val="18"/>
                <w:szCs w:val="18"/>
              </w:rPr>
              <w:t>#de Devoluciones</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0</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1</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0</w:t>
            </w:r>
          </w:p>
        </w:tc>
      </w:tr>
      <w:tr w:rsidR="00CC3E77" w:rsidRPr="00A85BD7" w:rsidTr="00CC3E77">
        <w:trPr>
          <w:trHeight w:val="330"/>
        </w:trPr>
        <w:tc>
          <w:tcPr>
            <w:tcW w:w="444" w:type="dxa"/>
            <w:vMerge/>
            <w:tcBorders>
              <w:left w:val="single" w:sz="8" w:space="0" w:color="auto"/>
              <w:right w:val="single" w:sz="4" w:space="0" w:color="auto"/>
            </w:tcBorders>
            <w:shd w:val="clear" w:color="auto" w:fill="244061"/>
          </w:tcPr>
          <w:p w:rsidR="00CC3E77" w:rsidRPr="00A85BD7" w:rsidRDefault="00CC3E77" w:rsidP="00CC3E77">
            <w:pPr>
              <w:spacing w:before="60" w:after="60" w:line="240" w:lineRule="auto"/>
              <w:jc w:val="center"/>
              <w:rPr>
                <w:rFonts w:ascii="Arial" w:hAnsi="Arial" w:cs="Arial"/>
                <w:b/>
                <w:bCs/>
                <w:color w:val="FFFFFF"/>
                <w:sz w:val="18"/>
                <w:szCs w:val="18"/>
              </w:rPr>
            </w:pPr>
          </w:p>
        </w:tc>
        <w:tc>
          <w:tcPr>
            <w:tcW w:w="2112" w:type="dxa"/>
            <w:tcBorders>
              <w:top w:val="nil"/>
              <w:left w:val="single" w:sz="8" w:space="0" w:color="auto"/>
              <w:bottom w:val="nil"/>
              <w:right w:val="single" w:sz="4" w:space="0" w:color="auto"/>
            </w:tcBorders>
            <w:shd w:val="clear" w:color="auto" w:fill="244061"/>
            <w:vAlign w:val="bottom"/>
          </w:tcPr>
          <w:p w:rsidR="00CC3E77" w:rsidRPr="006C2BC2" w:rsidRDefault="00CC3E77" w:rsidP="00CC3E77">
            <w:pPr>
              <w:spacing w:before="60" w:after="60" w:line="240" w:lineRule="auto"/>
              <w:rPr>
                <w:rFonts w:ascii="Arial" w:hAnsi="Arial" w:cs="Arial"/>
                <w:b/>
                <w:bCs/>
                <w:color w:val="FFFFFF"/>
                <w:sz w:val="18"/>
                <w:szCs w:val="18"/>
                <w:lang w:val="es-EC"/>
              </w:rPr>
            </w:pPr>
            <w:r w:rsidRPr="006C2BC2">
              <w:rPr>
                <w:rFonts w:ascii="Arial" w:hAnsi="Arial" w:cs="Arial"/>
                <w:b/>
                <w:bCs/>
                <w:color w:val="FFFFFF"/>
                <w:sz w:val="18"/>
                <w:szCs w:val="18"/>
                <w:lang w:val="es-EC"/>
              </w:rPr>
              <w:t>% Devoluciones= # de devoluciones/ # de ventas</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0,0%</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0,0%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0,4%</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0,0%</w:t>
            </w:r>
          </w:p>
        </w:tc>
      </w:tr>
      <w:tr w:rsidR="00CC3E77" w:rsidRPr="00A85BD7" w:rsidTr="00CC3E77">
        <w:trPr>
          <w:trHeight w:val="405"/>
        </w:trPr>
        <w:tc>
          <w:tcPr>
            <w:tcW w:w="444" w:type="dxa"/>
            <w:vMerge/>
            <w:tcBorders>
              <w:left w:val="single" w:sz="8" w:space="0" w:color="auto"/>
              <w:bottom w:val="double" w:sz="6" w:space="0" w:color="auto"/>
              <w:right w:val="single" w:sz="4" w:space="0" w:color="auto"/>
            </w:tcBorders>
            <w:shd w:val="clear" w:color="auto" w:fill="244061"/>
          </w:tcPr>
          <w:p w:rsidR="00CC3E77" w:rsidRPr="00A85BD7" w:rsidRDefault="00CC3E77" w:rsidP="00CC3E77">
            <w:pPr>
              <w:spacing w:before="60" w:after="60" w:line="240" w:lineRule="auto"/>
              <w:jc w:val="center"/>
              <w:rPr>
                <w:rFonts w:ascii="Arial" w:hAnsi="Arial" w:cs="Arial"/>
                <w:b/>
                <w:bCs/>
                <w:color w:val="FFFFFF"/>
                <w:sz w:val="18"/>
                <w:szCs w:val="18"/>
              </w:rPr>
            </w:pPr>
          </w:p>
        </w:tc>
        <w:tc>
          <w:tcPr>
            <w:tcW w:w="2112" w:type="dxa"/>
            <w:tcBorders>
              <w:top w:val="nil"/>
              <w:left w:val="single" w:sz="8" w:space="0" w:color="auto"/>
              <w:bottom w:val="double" w:sz="6" w:space="0" w:color="auto"/>
              <w:right w:val="single" w:sz="4" w:space="0" w:color="auto"/>
            </w:tcBorders>
            <w:shd w:val="clear" w:color="auto" w:fill="244061"/>
            <w:vAlign w:val="bottom"/>
          </w:tcPr>
          <w:p w:rsidR="00CC3E77" w:rsidRPr="006C2BC2" w:rsidRDefault="00CC3E77" w:rsidP="00CC3E77">
            <w:pPr>
              <w:spacing w:before="60" w:after="60" w:line="240" w:lineRule="auto"/>
              <w:rPr>
                <w:rFonts w:ascii="Arial" w:hAnsi="Arial" w:cs="Arial"/>
                <w:b/>
                <w:bCs/>
                <w:color w:val="FFFFFF"/>
                <w:sz w:val="18"/>
                <w:szCs w:val="18"/>
                <w:lang w:val="es-EC"/>
              </w:rPr>
            </w:pPr>
            <w:r w:rsidRPr="006C2BC2">
              <w:rPr>
                <w:rFonts w:ascii="Arial" w:hAnsi="Arial" w:cs="Arial"/>
                <w:b/>
                <w:bCs/>
                <w:color w:val="FFFFFF"/>
                <w:sz w:val="18"/>
                <w:szCs w:val="18"/>
                <w:lang w:val="es-EC"/>
              </w:rPr>
              <w:t>Costo de las devoluciones (USD ) GENERAL</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$0,00</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E77" w:rsidRPr="002D0596" w:rsidRDefault="00CC3E77" w:rsidP="00CC3E77">
            <w:pPr>
              <w:spacing w:before="40" w:after="40" w:line="240" w:lineRule="auto"/>
              <w:ind w:right="-20"/>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$0,00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$1.104,60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$0,00</w:t>
            </w:r>
          </w:p>
        </w:tc>
      </w:tr>
      <w:tr w:rsidR="00CC3E77" w:rsidRPr="00A85BD7" w:rsidTr="00CC3E77">
        <w:trPr>
          <w:trHeight w:val="390"/>
        </w:trPr>
        <w:tc>
          <w:tcPr>
            <w:tcW w:w="444" w:type="dxa"/>
            <w:vMerge w:val="restart"/>
            <w:tcBorders>
              <w:top w:val="nil"/>
              <w:left w:val="single" w:sz="8" w:space="0" w:color="auto"/>
              <w:right w:val="single" w:sz="4" w:space="0" w:color="auto"/>
            </w:tcBorders>
            <w:shd w:val="clear" w:color="auto" w:fill="76923C"/>
            <w:textDirection w:val="btLr"/>
          </w:tcPr>
          <w:p w:rsidR="00CC3E77" w:rsidRPr="00A85BD7" w:rsidRDefault="00CC3E77" w:rsidP="00CC3E77">
            <w:pPr>
              <w:spacing w:before="60" w:after="60" w:line="240" w:lineRule="auto"/>
              <w:ind w:left="113" w:right="113"/>
              <w:jc w:val="center"/>
              <w:rPr>
                <w:rFonts w:ascii="Arial" w:hAnsi="Arial" w:cs="Arial"/>
                <w:b/>
                <w:bCs/>
                <w:color w:val="FFFFFF"/>
                <w:sz w:val="18"/>
                <w:szCs w:val="18"/>
              </w:rPr>
            </w:pPr>
            <w:r>
              <w:rPr>
                <w:rFonts w:ascii="Arial" w:hAnsi="Arial" w:cs="Arial"/>
                <w:b/>
                <w:bCs/>
                <w:color w:val="FFFFFF"/>
                <w:sz w:val="18"/>
                <w:szCs w:val="18"/>
              </w:rPr>
              <w:t>VENTAS</w:t>
            </w:r>
          </w:p>
        </w:tc>
        <w:tc>
          <w:tcPr>
            <w:tcW w:w="2112" w:type="dxa"/>
            <w:tcBorders>
              <w:top w:val="nil"/>
              <w:left w:val="single" w:sz="8" w:space="0" w:color="auto"/>
              <w:bottom w:val="nil"/>
              <w:right w:val="single" w:sz="4" w:space="0" w:color="auto"/>
            </w:tcBorders>
            <w:shd w:val="clear" w:color="auto" w:fill="76923C"/>
            <w:vAlign w:val="bottom"/>
          </w:tcPr>
          <w:p w:rsidR="00CC3E77" w:rsidRPr="00A85BD7" w:rsidRDefault="00CC3E77" w:rsidP="00CC3E77">
            <w:pPr>
              <w:spacing w:before="60" w:after="60" w:line="240" w:lineRule="auto"/>
              <w:rPr>
                <w:rFonts w:ascii="Arial" w:hAnsi="Arial" w:cs="Arial"/>
                <w:b/>
                <w:bCs/>
                <w:color w:val="FFFFFF"/>
                <w:sz w:val="18"/>
                <w:szCs w:val="18"/>
              </w:rPr>
            </w:pPr>
            <w:r w:rsidRPr="00A85BD7">
              <w:rPr>
                <w:rFonts w:ascii="Arial" w:hAnsi="Arial" w:cs="Arial"/>
                <w:b/>
                <w:bCs/>
                <w:color w:val="FFFFFF"/>
                <w:sz w:val="18"/>
                <w:szCs w:val="18"/>
              </w:rPr>
              <w:t>Ventas (USD)</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$286.689,92</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$278.812,58</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$372.830,28</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$301.178,84</w:t>
            </w:r>
          </w:p>
        </w:tc>
      </w:tr>
      <w:tr w:rsidR="00CC3E77" w:rsidRPr="00A85BD7" w:rsidTr="00CC3E77">
        <w:trPr>
          <w:trHeight w:val="390"/>
        </w:trPr>
        <w:tc>
          <w:tcPr>
            <w:tcW w:w="444" w:type="dxa"/>
            <w:vMerge/>
            <w:tcBorders>
              <w:left w:val="single" w:sz="8" w:space="0" w:color="auto"/>
              <w:right w:val="single" w:sz="4" w:space="0" w:color="auto"/>
            </w:tcBorders>
            <w:shd w:val="clear" w:color="auto" w:fill="76923C"/>
          </w:tcPr>
          <w:p w:rsidR="00CC3E77" w:rsidRPr="00A85BD7" w:rsidRDefault="00CC3E77" w:rsidP="00CC3E77">
            <w:pPr>
              <w:spacing w:before="60" w:after="60" w:line="240" w:lineRule="auto"/>
              <w:rPr>
                <w:rFonts w:ascii="Arial" w:hAnsi="Arial" w:cs="Arial"/>
                <w:b/>
                <w:bCs/>
                <w:color w:val="FFFFFF"/>
                <w:sz w:val="18"/>
                <w:szCs w:val="18"/>
              </w:rPr>
            </w:pPr>
          </w:p>
        </w:tc>
        <w:tc>
          <w:tcPr>
            <w:tcW w:w="2112" w:type="dxa"/>
            <w:tcBorders>
              <w:top w:val="nil"/>
              <w:left w:val="single" w:sz="8" w:space="0" w:color="auto"/>
              <w:bottom w:val="nil"/>
              <w:right w:val="single" w:sz="4" w:space="0" w:color="auto"/>
            </w:tcBorders>
            <w:shd w:val="clear" w:color="auto" w:fill="76923C"/>
            <w:vAlign w:val="bottom"/>
          </w:tcPr>
          <w:p w:rsidR="00CC3E77" w:rsidRPr="00A85BD7" w:rsidRDefault="00CC3E77" w:rsidP="00CC3E77">
            <w:pPr>
              <w:spacing w:before="60" w:after="60" w:line="240" w:lineRule="auto"/>
              <w:rPr>
                <w:rFonts w:ascii="Arial" w:hAnsi="Arial" w:cs="Arial"/>
                <w:b/>
                <w:bCs/>
                <w:color w:val="FFFFFF"/>
                <w:sz w:val="18"/>
                <w:szCs w:val="18"/>
              </w:rPr>
            </w:pPr>
            <w:r w:rsidRPr="00A85BD7">
              <w:rPr>
                <w:rFonts w:ascii="Arial" w:hAnsi="Arial" w:cs="Arial"/>
                <w:b/>
                <w:bCs/>
                <w:color w:val="FFFFFF"/>
                <w:sz w:val="18"/>
                <w:szCs w:val="18"/>
              </w:rPr>
              <w:t>Kilos vendidos</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243037,39</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106617,51</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359256,44</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117711,81</w:t>
            </w:r>
          </w:p>
        </w:tc>
      </w:tr>
      <w:tr w:rsidR="00CC3E77" w:rsidRPr="00A85BD7" w:rsidTr="00CC3E77">
        <w:trPr>
          <w:trHeight w:val="435"/>
        </w:trPr>
        <w:tc>
          <w:tcPr>
            <w:tcW w:w="444" w:type="dxa"/>
            <w:vMerge/>
            <w:tcBorders>
              <w:left w:val="single" w:sz="8" w:space="0" w:color="auto"/>
              <w:bottom w:val="single" w:sz="8" w:space="0" w:color="auto"/>
              <w:right w:val="single" w:sz="4" w:space="0" w:color="auto"/>
            </w:tcBorders>
            <w:shd w:val="clear" w:color="auto" w:fill="76923C"/>
          </w:tcPr>
          <w:p w:rsidR="00CC3E77" w:rsidRPr="00A85BD7" w:rsidRDefault="00CC3E77" w:rsidP="00CC3E77">
            <w:pPr>
              <w:spacing w:before="60" w:after="60" w:line="240" w:lineRule="auto"/>
              <w:rPr>
                <w:rFonts w:ascii="Arial" w:hAnsi="Arial" w:cs="Arial"/>
                <w:b/>
                <w:bCs/>
                <w:color w:val="FFFFFF"/>
                <w:sz w:val="18"/>
                <w:szCs w:val="18"/>
              </w:rPr>
            </w:pPr>
          </w:p>
        </w:tc>
        <w:tc>
          <w:tcPr>
            <w:tcW w:w="2112" w:type="dxa"/>
            <w:tcBorders>
              <w:top w:val="nil"/>
              <w:left w:val="single" w:sz="8" w:space="0" w:color="auto"/>
              <w:bottom w:val="single" w:sz="8" w:space="0" w:color="auto"/>
              <w:right w:val="single" w:sz="4" w:space="0" w:color="auto"/>
            </w:tcBorders>
            <w:shd w:val="clear" w:color="auto" w:fill="76923C"/>
            <w:vAlign w:val="bottom"/>
          </w:tcPr>
          <w:p w:rsidR="00CC3E77" w:rsidRPr="00A85BD7" w:rsidRDefault="00CC3E77" w:rsidP="00CC3E77">
            <w:pPr>
              <w:spacing w:before="60" w:after="60" w:line="240" w:lineRule="auto"/>
              <w:rPr>
                <w:rFonts w:ascii="Arial" w:hAnsi="Arial" w:cs="Arial"/>
                <w:b/>
                <w:bCs/>
                <w:color w:val="FFFFFF"/>
                <w:sz w:val="18"/>
                <w:szCs w:val="18"/>
              </w:rPr>
            </w:pPr>
            <w:r w:rsidRPr="00A85BD7">
              <w:rPr>
                <w:rFonts w:ascii="Arial" w:hAnsi="Arial" w:cs="Arial"/>
                <w:b/>
                <w:bCs/>
                <w:color w:val="FFFFFF"/>
                <w:sz w:val="18"/>
                <w:szCs w:val="18"/>
              </w:rPr>
              <w:t>Ventas / # empleados</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4550,63</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4289,42</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5564,63</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3E77" w:rsidRPr="002D0596" w:rsidRDefault="00CC3E77" w:rsidP="00CC3E77">
            <w:pPr>
              <w:spacing w:before="40" w:after="40" w:line="240" w:lineRule="auto"/>
              <w:jc w:val="center"/>
              <w:rPr>
                <w:rFonts w:ascii="Arial" w:eastAsia="Times New Roman" w:hAnsi="Arial" w:cs="Arial"/>
                <w:color w:val="000000"/>
                <w:sz w:val="18"/>
                <w:szCs w:val="18"/>
                <w:lang w:eastAsia="es-EC"/>
              </w:rPr>
            </w:pPr>
            <w:r w:rsidRPr="002D0596">
              <w:rPr>
                <w:rFonts w:ascii="Arial" w:eastAsia="Times New Roman" w:hAnsi="Arial" w:cs="Arial"/>
                <w:color w:val="000000"/>
                <w:sz w:val="18"/>
                <w:szCs w:val="18"/>
                <w:lang w:eastAsia="es-EC"/>
              </w:rPr>
              <w:t>4563,32</w:t>
            </w:r>
          </w:p>
        </w:tc>
      </w:tr>
    </w:tbl>
    <w:p w:rsidR="006C2BC2" w:rsidRPr="006C2BC2" w:rsidRDefault="006C2BC2" w:rsidP="006C2BC2">
      <w:pPr>
        <w:jc w:val="center"/>
        <w:rPr>
          <w:rFonts w:ascii="Arial" w:hAnsi="Arial" w:cs="Arial"/>
          <w:sz w:val="24"/>
          <w:szCs w:val="24"/>
          <w:lang w:val="es-EC"/>
        </w:rPr>
      </w:pPr>
    </w:p>
    <w:p w:rsidR="006C2BC2" w:rsidRDefault="006C2BC2" w:rsidP="006C2BC2">
      <w:pPr>
        <w:jc w:val="center"/>
      </w:pPr>
    </w:p>
    <w:p w:rsidR="006C2BC2" w:rsidRDefault="006C2BC2" w:rsidP="006C2BC2">
      <w:pPr>
        <w:jc w:val="center"/>
        <w:rPr>
          <w:rFonts w:ascii="Arial" w:hAnsi="Arial" w:cs="Arial"/>
          <w:sz w:val="24"/>
          <w:szCs w:val="24"/>
        </w:rPr>
      </w:pPr>
    </w:p>
    <w:p w:rsidR="006C2BC2" w:rsidRDefault="006C2BC2" w:rsidP="006C2BC2">
      <w:pPr>
        <w:jc w:val="center"/>
        <w:rPr>
          <w:rFonts w:ascii="Arial" w:hAnsi="Arial" w:cs="Arial"/>
          <w:sz w:val="24"/>
          <w:szCs w:val="24"/>
        </w:rPr>
        <w:sectPr w:rsidR="006C2BC2" w:rsidSect="0000248A">
          <w:pgSz w:w="11907" w:h="16840" w:code="9"/>
          <w:pgMar w:top="2268" w:right="1361" w:bottom="2268" w:left="2268" w:header="709" w:footer="709" w:gutter="0"/>
          <w:cols w:space="708"/>
          <w:docGrid w:linePitch="360"/>
        </w:sectPr>
      </w:pPr>
    </w:p>
    <w:p w:rsidR="006C2BC2" w:rsidRPr="006C2BC2" w:rsidRDefault="006C2BC2" w:rsidP="006C2BC2">
      <w:pPr>
        <w:jc w:val="center"/>
        <w:rPr>
          <w:rFonts w:ascii="Arial" w:hAnsi="Arial" w:cs="Arial"/>
          <w:sz w:val="24"/>
          <w:szCs w:val="24"/>
          <w:lang w:val="es-EC"/>
        </w:rPr>
      </w:pPr>
      <w:r w:rsidRPr="006C2BC2">
        <w:rPr>
          <w:rFonts w:ascii="Arial" w:hAnsi="Arial" w:cs="Arial"/>
          <w:sz w:val="24"/>
          <w:szCs w:val="24"/>
          <w:lang w:val="es-EC"/>
        </w:rPr>
        <w:t>APÉNDICE 15</w:t>
      </w:r>
    </w:p>
    <w:p w:rsidR="006C2BC2" w:rsidRPr="006C2BC2" w:rsidRDefault="006C2BC2" w:rsidP="006C2BC2">
      <w:pPr>
        <w:jc w:val="center"/>
        <w:rPr>
          <w:rFonts w:ascii="Arial" w:hAnsi="Arial" w:cs="Arial"/>
          <w:sz w:val="24"/>
          <w:szCs w:val="24"/>
          <w:lang w:val="es-EC"/>
        </w:rPr>
      </w:pPr>
      <w:r w:rsidRPr="006C2BC2">
        <w:rPr>
          <w:rFonts w:ascii="Arial" w:hAnsi="Arial" w:cs="Arial"/>
          <w:sz w:val="24"/>
          <w:szCs w:val="24"/>
          <w:lang w:val="es-EC"/>
        </w:rPr>
        <w:t>SUGERENCIAS DEL PERSONAL DE PLASTIC S.A.</w:t>
      </w:r>
    </w:p>
    <w:tbl>
      <w:tblPr>
        <w:tblW w:w="11985" w:type="dxa"/>
        <w:jc w:val="center"/>
        <w:tblInd w:w="-728" w:type="dxa"/>
        <w:tblCellMar>
          <w:left w:w="70" w:type="dxa"/>
          <w:right w:w="70" w:type="dxa"/>
        </w:tblCellMar>
        <w:tblLook w:val="04A0"/>
      </w:tblPr>
      <w:tblGrid>
        <w:gridCol w:w="851"/>
        <w:gridCol w:w="3668"/>
        <w:gridCol w:w="1985"/>
        <w:gridCol w:w="3419"/>
        <w:gridCol w:w="2062"/>
      </w:tblGrid>
      <w:tr w:rsidR="006C2BC2" w:rsidRPr="00387529" w:rsidTr="0000248A">
        <w:trPr>
          <w:trHeight w:val="512"/>
          <w:jc w:val="center"/>
        </w:trPr>
        <w:tc>
          <w:tcPr>
            <w:tcW w:w="1198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6C2BC2" w:rsidRDefault="006C2BC2" w:rsidP="006C2BC2">
            <w:pPr>
              <w:spacing w:after="0" w:line="240" w:lineRule="auto"/>
              <w:jc w:val="center"/>
              <w:rPr>
                <w:rFonts w:eastAsia="Times New Roman"/>
                <w:b/>
                <w:bCs/>
                <w:color w:val="000000"/>
                <w:sz w:val="24"/>
                <w:szCs w:val="24"/>
                <w:lang w:eastAsia="es-EC"/>
              </w:rPr>
            </w:pPr>
            <w:r w:rsidRPr="006C2BC2">
              <w:rPr>
                <w:rFonts w:eastAsia="Times New Roman"/>
                <w:b/>
                <w:bCs/>
                <w:color w:val="000000"/>
                <w:sz w:val="24"/>
                <w:szCs w:val="24"/>
                <w:lang w:eastAsia="es-EC"/>
              </w:rPr>
              <w:t xml:space="preserve">SUGERENCIAS PROYECTO HENKA </w:t>
            </w:r>
          </w:p>
        </w:tc>
      </w:tr>
      <w:tr w:rsidR="006C2BC2" w:rsidRPr="00387529" w:rsidTr="0000248A">
        <w:trPr>
          <w:trHeight w:val="300"/>
          <w:jc w:val="center"/>
        </w:trPr>
        <w:tc>
          <w:tcPr>
            <w:tcW w:w="851" w:type="dxa"/>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6C2BC2" w:rsidRPr="00387529" w:rsidRDefault="006C2BC2" w:rsidP="006C2BC2">
            <w:pPr>
              <w:spacing w:after="0" w:line="240" w:lineRule="auto"/>
              <w:jc w:val="center"/>
              <w:rPr>
                <w:rFonts w:ascii="Arial" w:eastAsia="Times New Roman" w:hAnsi="Arial" w:cs="Arial"/>
                <w:b/>
                <w:bCs/>
                <w:sz w:val="16"/>
                <w:szCs w:val="16"/>
                <w:lang w:eastAsia="es-EC"/>
              </w:rPr>
            </w:pPr>
            <w:r w:rsidRPr="00387529">
              <w:rPr>
                <w:rFonts w:ascii="Arial" w:eastAsia="Times New Roman" w:hAnsi="Arial" w:cs="Arial"/>
                <w:b/>
                <w:bCs/>
                <w:sz w:val="16"/>
                <w:szCs w:val="16"/>
                <w:lang w:eastAsia="es-EC"/>
              </w:rPr>
              <w:t>AREA</w:t>
            </w:r>
          </w:p>
        </w:tc>
        <w:tc>
          <w:tcPr>
            <w:tcW w:w="3668" w:type="dxa"/>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6C2BC2" w:rsidRPr="00387529" w:rsidRDefault="006C2BC2" w:rsidP="006C2BC2">
            <w:pPr>
              <w:spacing w:after="0" w:line="240" w:lineRule="auto"/>
              <w:jc w:val="center"/>
              <w:rPr>
                <w:rFonts w:ascii="Arial" w:eastAsia="Times New Roman" w:hAnsi="Arial" w:cs="Arial"/>
                <w:b/>
                <w:bCs/>
                <w:sz w:val="16"/>
                <w:szCs w:val="16"/>
                <w:lang w:eastAsia="es-EC"/>
              </w:rPr>
            </w:pPr>
            <w:r w:rsidRPr="00387529">
              <w:rPr>
                <w:rFonts w:ascii="Arial" w:eastAsia="Times New Roman" w:hAnsi="Arial" w:cs="Arial"/>
                <w:b/>
                <w:bCs/>
                <w:sz w:val="16"/>
                <w:szCs w:val="16"/>
                <w:lang w:eastAsia="es-EC"/>
              </w:rPr>
              <w:t>ACTIVIDAD</w:t>
            </w:r>
          </w:p>
        </w:tc>
        <w:tc>
          <w:tcPr>
            <w:tcW w:w="1985" w:type="dxa"/>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6C2BC2" w:rsidRPr="00387529" w:rsidRDefault="006C2BC2" w:rsidP="006C2BC2">
            <w:pPr>
              <w:spacing w:after="0" w:line="240" w:lineRule="auto"/>
              <w:jc w:val="center"/>
              <w:rPr>
                <w:rFonts w:ascii="Arial" w:eastAsia="Times New Roman" w:hAnsi="Arial" w:cs="Arial"/>
                <w:b/>
                <w:bCs/>
                <w:sz w:val="16"/>
                <w:szCs w:val="16"/>
                <w:lang w:eastAsia="es-EC"/>
              </w:rPr>
            </w:pPr>
            <w:r w:rsidRPr="00387529">
              <w:rPr>
                <w:rFonts w:ascii="Arial" w:eastAsia="Times New Roman" w:hAnsi="Arial" w:cs="Arial"/>
                <w:b/>
                <w:bCs/>
                <w:sz w:val="16"/>
                <w:szCs w:val="16"/>
                <w:lang w:eastAsia="es-EC"/>
              </w:rPr>
              <w:t>RESP.</w:t>
            </w:r>
          </w:p>
        </w:tc>
        <w:tc>
          <w:tcPr>
            <w:tcW w:w="3419" w:type="dxa"/>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6C2BC2" w:rsidRPr="00387529" w:rsidRDefault="006C2BC2" w:rsidP="006C2BC2">
            <w:pPr>
              <w:spacing w:after="0" w:line="240" w:lineRule="auto"/>
              <w:jc w:val="center"/>
              <w:rPr>
                <w:rFonts w:ascii="Arial" w:eastAsia="Times New Roman" w:hAnsi="Arial" w:cs="Arial"/>
                <w:b/>
                <w:bCs/>
                <w:sz w:val="16"/>
                <w:szCs w:val="16"/>
                <w:lang w:eastAsia="es-EC"/>
              </w:rPr>
            </w:pPr>
            <w:r w:rsidRPr="00387529">
              <w:rPr>
                <w:rFonts w:ascii="Arial" w:eastAsia="Times New Roman" w:hAnsi="Arial" w:cs="Arial"/>
                <w:b/>
                <w:bCs/>
                <w:sz w:val="16"/>
                <w:szCs w:val="16"/>
                <w:lang w:eastAsia="es-EC"/>
              </w:rPr>
              <w:t>COMENTARIOS</w:t>
            </w:r>
          </w:p>
        </w:tc>
        <w:tc>
          <w:tcPr>
            <w:tcW w:w="2062" w:type="dxa"/>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6C2BC2" w:rsidRPr="00387529" w:rsidRDefault="006C2BC2" w:rsidP="006C2BC2">
            <w:pPr>
              <w:spacing w:after="0" w:line="240" w:lineRule="auto"/>
              <w:jc w:val="center"/>
              <w:rPr>
                <w:rFonts w:ascii="Arial" w:eastAsia="Times New Roman" w:hAnsi="Arial" w:cs="Arial"/>
                <w:b/>
                <w:bCs/>
                <w:sz w:val="16"/>
                <w:szCs w:val="16"/>
                <w:lang w:eastAsia="es-EC"/>
              </w:rPr>
            </w:pPr>
            <w:r w:rsidRPr="00387529">
              <w:rPr>
                <w:rFonts w:ascii="Arial" w:eastAsia="Times New Roman" w:hAnsi="Arial" w:cs="Arial"/>
                <w:b/>
                <w:bCs/>
                <w:sz w:val="16"/>
                <w:szCs w:val="16"/>
                <w:lang w:eastAsia="es-EC"/>
              </w:rPr>
              <w:t>CUMPLIMIENTO</w:t>
            </w:r>
          </w:p>
        </w:tc>
      </w:tr>
      <w:tr w:rsidR="006C2BC2" w:rsidRPr="00387529" w:rsidTr="0000248A">
        <w:trPr>
          <w:trHeight w:val="184"/>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b/>
                <w:bCs/>
                <w:sz w:val="16"/>
                <w:szCs w:val="16"/>
                <w:lang w:eastAsia="es-EC"/>
              </w:rPr>
            </w:pPr>
          </w:p>
        </w:tc>
        <w:tc>
          <w:tcPr>
            <w:tcW w:w="3668"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b/>
                <w:bCs/>
                <w:sz w:val="16"/>
                <w:szCs w:val="16"/>
                <w:lang w:eastAsia="es-EC"/>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b/>
                <w:bCs/>
                <w:sz w:val="16"/>
                <w:szCs w:val="16"/>
                <w:lang w:eastAsia="es-EC"/>
              </w:rPr>
            </w:pPr>
          </w:p>
        </w:tc>
        <w:tc>
          <w:tcPr>
            <w:tcW w:w="3419"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b/>
                <w:bCs/>
                <w:sz w:val="16"/>
                <w:szCs w:val="16"/>
                <w:lang w:eastAsia="es-EC"/>
              </w:rPr>
            </w:pPr>
          </w:p>
        </w:tc>
        <w:tc>
          <w:tcPr>
            <w:tcW w:w="2062"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b/>
                <w:bCs/>
                <w:sz w:val="16"/>
                <w:szCs w:val="16"/>
                <w:lang w:eastAsia="es-EC"/>
              </w:rPr>
            </w:pPr>
          </w:p>
        </w:tc>
      </w:tr>
      <w:tr w:rsidR="006C2BC2" w:rsidRPr="0000248A" w:rsidTr="0000248A">
        <w:trPr>
          <w:trHeight w:val="300"/>
          <w:jc w:val="center"/>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EXTRUSIÓN</w:t>
            </w: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Poner Bandera en cada corte de Rollo</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Pedro Anzules</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Reclamo de Operadores de Sellado</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SI</w:t>
            </w:r>
          </w:p>
        </w:tc>
      </w:tr>
      <w:tr w:rsidR="006C2BC2" w:rsidRPr="0000248A" w:rsidTr="0000248A">
        <w:trPr>
          <w:trHeight w:val="30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Colocar lámpara en Ext.1 y Ext.2</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Pedro Anzules</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 </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SI</w:t>
            </w:r>
          </w:p>
        </w:tc>
      </w:tr>
      <w:tr w:rsidR="006C2BC2" w:rsidRPr="0000248A" w:rsidTr="0000248A">
        <w:trPr>
          <w:trHeight w:val="30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Producir más para impresiones de Prueba</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Pedro Anzules</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Reclamo de operadores de Impresión</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SI</w:t>
            </w:r>
          </w:p>
        </w:tc>
      </w:tr>
      <w:tr w:rsidR="006C2BC2" w:rsidRPr="0000248A" w:rsidTr="0000248A">
        <w:trPr>
          <w:trHeight w:val="30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Mover Troquel a área de Sellado</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Orlando Orrala</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 </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SI</w:t>
            </w:r>
          </w:p>
        </w:tc>
      </w:tr>
      <w:tr w:rsidR="006C2BC2" w:rsidRPr="0000248A" w:rsidTr="0000248A">
        <w:trPr>
          <w:trHeight w:val="30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Colocar Cuchillas gruesas y nuevo disco abridor</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Gregorio Andrade</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 </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SI</w:t>
            </w:r>
          </w:p>
        </w:tc>
      </w:tr>
      <w:tr w:rsidR="006C2BC2" w:rsidRPr="0000248A" w:rsidTr="0000248A">
        <w:trPr>
          <w:trHeight w:val="30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Dar Mantenimiento a Extractores de aire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Orlando Orrala</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 </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SI</w:t>
            </w:r>
          </w:p>
        </w:tc>
      </w:tr>
      <w:tr w:rsidR="006C2BC2" w:rsidRPr="0000248A" w:rsidTr="0000248A">
        <w:trPr>
          <w:trHeight w:val="30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Cerrar con plástico los alrededores de las extrusoras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Lideres de Ext.</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 </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NO</w:t>
            </w:r>
          </w:p>
        </w:tc>
      </w:tr>
      <w:tr w:rsidR="006C2BC2" w:rsidRPr="0000248A" w:rsidTr="0000248A">
        <w:trPr>
          <w:trHeight w:val="30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Mover Extrusora 5 para colocar percha con pigmentos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Lideres de Ext.</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Venta de Ext. 8 y reubicación Ext. 6 y 7</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NO</w:t>
            </w:r>
          </w:p>
        </w:tc>
      </w:tr>
      <w:tr w:rsidR="006C2BC2" w:rsidRPr="0000248A" w:rsidTr="0000248A">
        <w:trPr>
          <w:trHeight w:val="30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Revisar el tratamiento de los rollos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Operadores de Ext</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 </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SI</w:t>
            </w:r>
          </w:p>
        </w:tc>
      </w:tr>
      <w:tr w:rsidR="006C2BC2" w:rsidRPr="0000248A" w:rsidTr="0000248A">
        <w:trPr>
          <w:trHeight w:val="30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xml:space="preserve">Hay muchos cortes en el rollo </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Operadores de Ext</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Dismunuir o informar el rollo en malas condiciones para no producir con ese rollo</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SI</w:t>
            </w:r>
          </w:p>
        </w:tc>
      </w:tr>
      <w:tr w:rsidR="006C2BC2" w:rsidRPr="0000248A" w:rsidTr="0000248A">
        <w:trPr>
          <w:trHeight w:val="30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Poner rollos para fundas 7*15 acostados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Pedro Anzules</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 </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SI</w:t>
            </w:r>
          </w:p>
        </w:tc>
      </w:tr>
      <w:tr w:rsidR="006C2BC2" w:rsidRPr="0000248A" w:rsidTr="0000248A">
        <w:trPr>
          <w:trHeight w:val="30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Poner doble empaque en rollos para fundas 7*15</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Pedro Anzules</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 </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SI</w:t>
            </w:r>
          </w:p>
        </w:tc>
      </w:tr>
      <w:tr w:rsidR="006C2BC2" w:rsidRPr="0000248A" w:rsidTr="0000248A">
        <w:trPr>
          <w:trHeight w:val="30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Evitar hacer rollos en maquinas sin giratorio para imp.</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Pedro Anzules</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 </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SI</w:t>
            </w:r>
          </w:p>
        </w:tc>
      </w:tr>
      <w:tr w:rsidR="006C2BC2" w:rsidRPr="0000248A" w:rsidTr="0000248A">
        <w:trPr>
          <w:trHeight w:val="30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Evitar hacer rollos en maquinas sin giratorio para sell.</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Pedro Anzules</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 </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SI</w:t>
            </w:r>
          </w:p>
        </w:tc>
      </w:tr>
      <w:tr w:rsidR="006C2BC2" w:rsidRPr="0000248A" w:rsidTr="0000248A">
        <w:trPr>
          <w:trHeight w:val="315"/>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Cambios de temperaturas en extrusoras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Milton Mota</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Revisar con el comprobador de temperaturas</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SI</w:t>
            </w:r>
          </w:p>
        </w:tc>
      </w:tr>
      <w:tr w:rsidR="006C2BC2" w:rsidRPr="0000248A" w:rsidTr="0000248A">
        <w:trPr>
          <w:trHeight w:val="435"/>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Cuando se produce 39 1/2 tratar de ser exactos en la medida</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Operadores de Ext</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Si la medida es mayor a 39 1/2 la máquina selladora va a presentar problemas y generar scrap para esta área</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SI</w:t>
            </w:r>
          </w:p>
        </w:tc>
      </w:tr>
      <w:tr w:rsidR="006C2BC2" w:rsidRPr="0000248A" w:rsidTr="0000248A">
        <w:trPr>
          <w:trHeight w:val="387"/>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Coordinar el tiempo de calentamiento y apagado para cada máquina</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Pedro Anzules</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 </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SI</w:t>
            </w:r>
          </w:p>
        </w:tc>
      </w:tr>
      <w:tr w:rsidR="006C2BC2" w:rsidRPr="0000248A" w:rsidTr="0000248A">
        <w:trPr>
          <w:trHeight w:val="300"/>
          <w:jc w:val="center"/>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IMPRESIÓN</w:t>
            </w: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Falta de Iluminación</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Pedro Anzules</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 </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SI</w:t>
            </w:r>
          </w:p>
        </w:tc>
      </w:tr>
      <w:tr w:rsidR="006C2BC2" w:rsidRPr="0000248A" w:rsidTr="0000248A">
        <w:trPr>
          <w:trHeight w:val="30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Arreglar Goteras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Pedro Anzules</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 </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SI</w:t>
            </w:r>
          </w:p>
        </w:tc>
      </w:tr>
      <w:tr w:rsidR="006C2BC2" w:rsidRPr="0000248A" w:rsidTr="0000248A">
        <w:trPr>
          <w:trHeight w:val="30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Cerrar el área de montaje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Ing.Castillo</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 </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NO</w:t>
            </w:r>
          </w:p>
        </w:tc>
      </w:tr>
      <w:tr w:rsidR="006C2BC2" w:rsidRPr="0000248A" w:rsidTr="0000248A">
        <w:trPr>
          <w:trHeight w:val="30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Colocar piso de vinil para mejorar la limpieza en el área</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Ing.Castillo</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 </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NO</w:t>
            </w:r>
          </w:p>
        </w:tc>
      </w:tr>
      <w:tr w:rsidR="006C2BC2" w:rsidRPr="0000248A" w:rsidTr="0000248A">
        <w:trPr>
          <w:trHeight w:val="30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Establecer una medida de flujo de aire en secadoras para cada trabajo</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Enrique Valle</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 </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SI</w:t>
            </w:r>
          </w:p>
        </w:tc>
      </w:tr>
      <w:tr w:rsidR="006C2BC2" w:rsidRPr="0000248A" w:rsidTr="0000248A">
        <w:trPr>
          <w:trHeight w:val="30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Dar mantenimiento a los ejes neumáticos de impresión</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Enrique Valle</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Llamar a técnico argentino</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w:t>
            </w:r>
          </w:p>
        </w:tc>
      </w:tr>
      <w:tr w:rsidR="006C2BC2" w:rsidRPr="0000248A" w:rsidTr="0000248A">
        <w:trPr>
          <w:trHeight w:val="30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Conectores rápidos para las mangas de impresión</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Enrique Valle</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Pr>
                <w:rFonts w:ascii="Arial" w:eastAsia="Times New Roman" w:hAnsi="Arial" w:cs="Arial"/>
                <w:sz w:val="16"/>
                <w:szCs w:val="16"/>
                <w:lang w:eastAsia="es-EC"/>
              </w:rPr>
              <w:t>Hablar con maestro A</w:t>
            </w:r>
            <w:r w:rsidRPr="00387529">
              <w:rPr>
                <w:rFonts w:ascii="Arial" w:eastAsia="Times New Roman" w:hAnsi="Arial" w:cs="Arial"/>
                <w:sz w:val="16"/>
                <w:szCs w:val="16"/>
                <w:lang w:eastAsia="es-EC"/>
              </w:rPr>
              <w:t>ndrade</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w:t>
            </w:r>
          </w:p>
        </w:tc>
      </w:tr>
      <w:tr w:rsidR="006C2BC2" w:rsidRPr="0000248A" w:rsidTr="0000248A">
        <w:trPr>
          <w:trHeight w:val="315"/>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Adquirir materia prima de mejor calidad  para corchos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Pedro Anzules</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 </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SI</w:t>
            </w:r>
          </w:p>
        </w:tc>
      </w:tr>
      <w:tr w:rsidR="006C2BC2" w:rsidRPr="0000248A" w:rsidTr="0000248A">
        <w:trPr>
          <w:trHeight w:val="300"/>
          <w:jc w:val="center"/>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SELLADO</w:t>
            </w: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Separar embalaje A/D y B/D</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Javier Zambrano</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 </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SI</w:t>
            </w:r>
          </w:p>
        </w:tc>
      </w:tr>
      <w:tr w:rsidR="006C2BC2" w:rsidRPr="0000248A" w:rsidTr="0000248A">
        <w:trPr>
          <w:trHeight w:val="30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Colocar lámpara en Selladora 3</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Orlando Orrala</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 </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SI</w:t>
            </w:r>
          </w:p>
        </w:tc>
      </w:tr>
      <w:tr w:rsidR="006C2BC2" w:rsidRPr="0000248A" w:rsidTr="0000248A">
        <w:trPr>
          <w:trHeight w:val="30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Máquina 7 cambio de puesto</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Pedro Anzules</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La máquina no va a ser cambiada</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NO</w:t>
            </w:r>
          </w:p>
        </w:tc>
      </w:tr>
      <w:tr w:rsidR="006C2BC2" w:rsidRPr="0000248A" w:rsidTr="0000248A">
        <w:trPr>
          <w:trHeight w:val="30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Adecuar un lugar para servirse alimentos los operarios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Pedro Anzules</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Los operarios no pueden servirse alimentos dentro de la planta</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NO</w:t>
            </w:r>
          </w:p>
        </w:tc>
      </w:tr>
      <w:tr w:rsidR="006C2BC2" w:rsidRPr="0000248A" w:rsidTr="0000248A">
        <w:trPr>
          <w:trHeight w:val="30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Cambiar bandas transportadoras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Pedro Anzules</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 </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SI</w:t>
            </w:r>
          </w:p>
        </w:tc>
      </w:tr>
      <w:tr w:rsidR="006C2BC2" w:rsidRPr="0000248A" w:rsidTr="0000248A">
        <w:trPr>
          <w:trHeight w:val="30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Colocar sacos de yute para productos transportados a provincias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Lideres de Sell.</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 </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SI</w:t>
            </w:r>
          </w:p>
        </w:tc>
      </w:tr>
      <w:tr w:rsidR="006C2BC2" w:rsidRPr="0000248A" w:rsidTr="0000248A">
        <w:trPr>
          <w:trHeight w:val="30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xml:space="preserve">Problemas eléctricos con perforadores en selladora 3 </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Sr. Anchundia</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 </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SI</w:t>
            </w:r>
          </w:p>
        </w:tc>
      </w:tr>
      <w:tr w:rsidR="006C2BC2" w:rsidRPr="0000248A" w:rsidTr="0000248A">
        <w:trPr>
          <w:trHeight w:val="30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Dar mantenimiento a carretones y adquirir una nueva</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Pedro Anzules</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 </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SI</w:t>
            </w:r>
          </w:p>
        </w:tc>
      </w:tr>
      <w:tr w:rsidR="006C2BC2" w:rsidRPr="0000248A" w:rsidTr="0000248A">
        <w:trPr>
          <w:trHeight w:val="30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Revisar Sensor de selladora 5(problemas eléctricos)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Sr. Anchundia</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 </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SI</w:t>
            </w:r>
          </w:p>
        </w:tc>
      </w:tr>
      <w:tr w:rsidR="006C2BC2" w:rsidRPr="0000248A" w:rsidTr="0000248A">
        <w:trPr>
          <w:trHeight w:val="30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 xml:space="preserve">Problemas eléctricos con perforadores en selladora 3 </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Sr. Anchundia</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 </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SI</w:t>
            </w:r>
          </w:p>
        </w:tc>
      </w:tr>
      <w:tr w:rsidR="006C2BC2" w:rsidRPr="0000248A" w:rsidTr="0000248A">
        <w:trPr>
          <w:trHeight w:val="30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Mejorar ventilación en el ambiente(fatiga laboral)</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Pedro Anzules</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La calor no genera desperdicio</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SI</w:t>
            </w:r>
          </w:p>
        </w:tc>
      </w:tr>
      <w:tr w:rsidR="006C2BC2" w:rsidRPr="0000248A" w:rsidTr="0000248A">
        <w:trPr>
          <w:trHeight w:val="30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Cauchos de rodillos de arrastre y balancín en mal estado</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Pedro Anzules</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 </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SI</w:t>
            </w:r>
          </w:p>
        </w:tc>
      </w:tr>
      <w:tr w:rsidR="006C2BC2" w:rsidRPr="0000248A" w:rsidTr="0000248A">
        <w:trPr>
          <w:trHeight w:val="30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Máquina cosedora en mal estado</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Pedro Anzules</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Se dará mantenimiento interno caso contrario se llevará a los especialistas</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SI</w:t>
            </w:r>
          </w:p>
        </w:tc>
      </w:tr>
      <w:tr w:rsidR="006C2BC2" w:rsidRPr="0000248A" w:rsidTr="0000248A">
        <w:trPr>
          <w:trHeight w:val="30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Selladora 6 no gira una pieza</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Pedro Anzules</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Limpiar la valvula</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SI</w:t>
            </w:r>
          </w:p>
        </w:tc>
      </w:tr>
      <w:tr w:rsidR="006C2BC2" w:rsidRPr="0000248A" w:rsidTr="0000248A">
        <w:trPr>
          <w:trHeight w:val="30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Agua de enfriamiento sale caliente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Orlando Orrala</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Individualizar la entrada de agua a cada máquina</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SI</w:t>
            </w:r>
          </w:p>
        </w:tc>
      </w:tr>
      <w:tr w:rsidR="006C2BC2" w:rsidRPr="0000248A" w:rsidTr="0000248A">
        <w:trPr>
          <w:trHeight w:val="30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Arreglar el desfogue de agua del acondicionador de aire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Pedro Anzules</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 </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NO</w:t>
            </w:r>
          </w:p>
        </w:tc>
      </w:tr>
      <w:tr w:rsidR="006C2BC2" w:rsidRPr="0000248A" w:rsidTr="0000248A">
        <w:trPr>
          <w:trHeight w:val="567"/>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Aumentar espacio para almacenar Materia Prima</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Carlos Mera</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 </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SI</w:t>
            </w:r>
          </w:p>
        </w:tc>
      </w:tr>
      <w:tr w:rsidR="006C2BC2" w:rsidRPr="0000248A" w:rsidTr="0000248A">
        <w:trPr>
          <w:trHeight w:val="549"/>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Cambiar caucho de rodillo en Selladora 1 Selladora 3</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Pedro Anzules</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 </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SI</w:t>
            </w:r>
          </w:p>
        </w:tc>
      </w:tr>
      <w:tr w:rsidR="006C2BC2" w:rsidRPr="0000248A" w:rsidTr="0000248A">
        <w:trPr>
          <w:trHeight w:val="557"/>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Selladora 2 presenta variaciones de temperatura</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Sr. Anchundia</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 </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SI</w:t>
            </w:r>
          </w:p>
        </w:tc>
      </w:tr>
      <w:tr w:rsidR="006C2BC2" w:rsidRPr="0000248A" w:rsidTr="0000248A">
        <w:trPr>
          <w:trHeight w:val="315"/>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Actualizar carpeta de especificaciones por producto en área de Sellado</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Andrés Cepeda</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La calidad la hace el mismo operario</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NO</w:t>
            </w:r>
          </w:p>
        </w:tc>
      </w:tr>
      <w:tr w:rsidR="006C2BC2" w:rsidRPr="0000248A" w:rsidTr="0000248A">
        <w:trPr>
          <w:trHeight w:val="360"/>
          <w:jc w:val="center"/>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PELLETIZADO</w:t>
            </w: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Comprar escalera de tijera para limpiar tubos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Diego Suárez</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Informar al operador que si existe una escalera</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SI</w:t>
            </w:r>
          </w:p>
        </w:tc>
      </w:tr>
      <w:tr w:rsidR="006C2BC2" w:rsidRPr="0000248A" w:rsidTr="0000248A">
        <w:trPr>
          <w:trHeight w:val="699"/>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Colocar Zaranda en la tolva de almacenamiento de pellet para evitar grumos en la Materia Prima</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Pedro Anzules</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Evita taponamiento de extrusoras</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NO</w:t>
            </w:r>
          </w:p>
        </w:tc>
      </w:tr>
      <w:tr w:rsidR="006C2BC2" w:rsidRPr="0000248A" w:rsidTr="0000248A">
        <w:trPr>
          <w:trHeight w:val="33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Calor excesivo emite la máquina</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Pedro Anzules</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 </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NO</w:t>
            </w:r>
          </w:p>
        </w:tc>
      </w:tr>
      <w:tr w:rsidR="006C2BC2" w:rsidRPr="0000248A" w:rsidTr="0000248A">
        <w:trPr>
          <w:trHeight w:val="495"/>
          <w:jc w:val="center"/>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MANTENIMIENTO</w:t>
            </w: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Dotar un escritorio para poner los documentos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Orlando Orrala</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 </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SI</w:t>
            </w:r>
          </w:p>
        </w:tc>
      </w:tr>
      <w:tr w:rsidR="006C2BC2" w:rsidRPr="0000248A" w:rsidTr="0000248A">
        <w:trPr>
          <w:trHeight w:val="36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Dar revisión eléctrica a todas las extrusoras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Sr. Anchundia</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 </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SI</w:t>
            </w:r>
          </w:p>
        </w:tc>
      </w:tr>
      <w:tr w:rsidR="006C2BC2" w:rsidRPr="0000248A" w:rsidTr="0000248A">
        <w:trPr>
          <w:trHeight w:val="405"/>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Hacer una base para el blower</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Orlando Orrala</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 </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NO</w:t>
            </w:r>
          </w:p>
        </w:tc>
      </w:tr>
      <w:tr w:rsidR="006C2BC2" w:rsidRPr="0000248A" w:rsidTr="0000248A">
        <w:trPr>
          <w:trHeight w:val="491"/>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Dotar de una computadora para llevar base de datos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Gregoria Andrade</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 </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NO</w:t>
            </w:r>
          </w:p>
        </w:tc>
      </w:tr>
      <w:tr w:rsidR="006C2BC2" w:rsidRPr="0000248A" w:rsidTr="0000248A">
        <w:trPr>
          <w:trHeight w:val="542"/>
          <w:jc w:val="center"/>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BODEGA</w:t>
            </w: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eliminar materiales innecesarios en área de despacho</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Carlos Bailón</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 </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SI</w:t>
            </w:r>
          </w:p>
        </w:tc>
      </w:tr>
      <w:tr w:rsidR="006C2BC2" w:rsidRPr="0000248A" w:rsidTr="0000248A">
        <w:trPr>
          <w:trHeight w:val="30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Dar mantenimiento a burras de carga</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Pedro Anzules</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 </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SI</w:t>
            </w:r>
          </w:p>
        </w:tc>
      </w:tr>
      <w:tr w:rsidR="006C2BC2" w:rsidRPr="0000248A" w:rsidTr="0000248A">
        <w:trPr>
          <w:trHeight w:val="30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Colocar alumbrado en área de despacho</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Pedro Anzules</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 </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SI</w:t>
            </w:r>
          </w:p>
        </w:tc>
      </w:tr>
      <w:tr w:rsidR="006C2BC2" w:rsidRPr="0000248A" w:rsidTr="0000248A">
        <w:trPr>
          <w:trHeight w:val="515"/>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Falta iluminación en bodega. Sector antiguo de impresión</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Pedro Anzules</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 </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SI</w:t>
            </w:r>
          </w:p>
        </w:tc>
      </w:tr>
      <w:tr w:rsidR="006C2BC2" w:rsidRPr="0000248A" w:rsidTr="0000248A">
        <w:trPr>
          <w:trHeight w:val="423"/>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Darlo tratamiento al desperdicio de polipropileno</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Carlos Bailón</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 </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w:t>
            </w:r>
          </w:p>
        </w:tc>
      </w:tr>
      <w:tr w:rsidR="006C2BC2" w:rsidRPr="0000248A" w:rsidTr="0000248A">
        <w:trPr>
          <w:trHeight w:val="415"/>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Material de Devolución botar a la basura</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Carlos Bailón</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Contactar y Vender los rollos que se encuentran en las 2 áreas de bodega</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w:t>
            </w:r>
          </w:p>
        </w:tc>
      </w:tr>
      <w:tr w:rsidR="006C2BC2" w:rsidRPr="0000248A" w:rsidTr="0000248A">
        <w:trPr>
          <w:trHeight w:val="315"/>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 xml:space="preserve">Eliminar pallets innecesarios </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Carlos Bailón</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Material de maracuyá en mal estado botarlo a la basura</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SI</w:t>
            </w:r>
          </w:p>
        </w:tc>
      </w:tr>
      <w:tr w:rsidR="006C2BC2" w:rsidRPr="0000248A" w:rsidTr="0000248A">
        <w:trPr>
          <w:trHeight w:val="300"/>
          <w:jc w:val="center"/>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PRODUCCIÓN</w:t>
            </w: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Dotar de tinta de 40 y 42 dinas a cálida</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Pedro Anzules</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 </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w:t>
            </w:r>
          </w:p>
        </w:tc>
      </w:tr>
      <w:tr w:rsidR="006C2BC2" w:rsidRPr="0000248A" w:rsidTr="0000248A">
        <w:trPr>
          <w:trHeight w:val="30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Revisar Materia Prima de Peletizado</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Operadores de Ext</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Viene con piolas</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SI</w:t>
            </w:r>
          </w:p>
        </w:tc>
      </w:tr>
      <w:tr w:rsidR="006C2BC2" w:rsidRPr="0000248A" w:rsidTr="0000248A">
        <w:trPr>
          <w:trHeight w:val="30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Revisar Cuarentenas acumuladas en bodega</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Andrés Cepeda</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Cuarentenas acumuladas de 15 días</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SI</w:t>
            </w:r>
          </w:p>
        </w:tc>
      </w:tr>
      <w:tr w:rsidR="006C2BC2" w:rsidRPr="0000248A" w:rsidTr="0000248A">
        <w:trPr>
          <w:trHeight w:val="30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Comprar dos galones de pintura amarilla para Bodega</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Pedro Anzules</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Sabado se va a pintar el área</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SI</w:t>
            </w:r>
          </w:p>
        </w:tc>
      </w:tr>
      <w:tr w:rsidR="006C2BC2" w:rsidRPr="0000248A" w:rsidTr="0000248A">
        <w:trPr>
          <w:trHeight w:val="30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Remodelar baño y casilleros para varones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Ing.Castillo</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Ya está aprobada la orden</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NO</w:t>
            </w:r>
          </w:p>
        </w:tc>
      </w:tr>
      <w:tr w:rsidR="006C2BC2" w:rsidRPr="0000248A" w:rsidTr="0000248A">
        <w:trPr>
          <w:trHeight w:val="30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Sillas de comedor en mal estado</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Pedro Anzules</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Comprar material para darles mantenimiento</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SI</w:t>
            </w:r>
          </w:p>
        </w:tc>
      </w:tr>
      <w:tr w:rsidR="006C2BC2" w:rsidRPr="0000248A" w:rsidTr="0000248A">
        <w:trPr>
          <w:trHeight w:val="30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Arreglar el extractor de la cocina</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Pedro Anzules</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 </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SI</w:t>
            </w:r>
          </w:p>
        </w:tc>
      </w:tr>
      <w:tr w:rsidR="006C2BC2" w:rsidRPr="0000248A" w:rsidTr="0000248A">
        <w:trPr>
          <w:trHeight w:val="30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No coger trabajos con espesor fino</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Pedro Anzules</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El aditivo antibloqueo no permite que coja bien el tratamiento para impresión</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NO</w:t>
            </w:r>
          </w:p>
        </w:tc>
      </w:tr>
      <w:tr w:rsidR="006C2BC2" w:rsidRPr="0000248A" w:rsidTr="0000248A">
        <w:trPr>
          <w:trHeight w:val="315"/>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Planificar la producción para LA FABRIL, evita puntos negros en producción</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Pedro Anzules</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 </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NO</w:t>
            </w:r>
          </w:p>
        </w:tc>
      </w:tr>
      <w:tr w:rsidR="006C2BC2" w:rsidRPr="0000248A" w:rsidTr="0000248A">
        <w:trPr>
          <w:trHeight w:val="300"/>
          <w:jc w:val="center"/>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GERENCIA</w:t>
            </w: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Dotar de botas adecuadas al personal</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Ing.Castillo</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 </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NO</w:t>
            </w:r>
          </w:p>
        </w:tc>
      </w:tr>
      <w:tr w:rsidR="006C2BC2" w:rsidRPr="0000248A" w:rsidTr="0000248A">
        <w:trPr>
          <w:trHeight w:val="30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Usar casco el personal de extrusión</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Ing.Castillo</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 </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SI</w:t>
            </w:r>
          </w:p>
        </w:tc>
      </w:tr>
      <w:tr w:rsidR="006C2BC2" w:rsidRPr="0000248A" w:rsidTr="0000248A">
        <w:trPr>
          <w:trHeight w:val="30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Contratar personal externo para servicios varios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Ing.Castillo</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 </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SI</w:t>
            </w:r>
          </w:p>
        </w:tc>
      </w:tr>
      <w:tr w:rsidR="006C2BC2" w:rsidRPr="0000248A" w:rsidTr="0000248A">
        <w:trPr>
          <w:trHeight w:val="30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Delegar un responsable de llaves y repuestos para turno de la noche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Ing.Castillo</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 </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NO</w:t>
            </w:r>
          </w:p>
        </w:tc>
      </w:tr>
      <w:tr w:rsidR="006C2BC2" w:rsidRPr="0000248A" w:rsidTr="0000248A">
        <w:trPr>
          <w:trHeight w:val="30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Definir una persona para revisar cuarentenas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Andrés Cepeda</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 </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SI</w:t>
            </w:r>
          </w:p>
        </w:tc>
      </w:tr>
      <w:tr w:rsidR="006C2BC2" w:rsidRPr="0000248A" w:rsidTr="0000248A">
        <w:trPr>
          <w:trHeight w:val="30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Arreglar filtración de agua en la pared de torre de enfriamiento</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Ing.Castillo</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 </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SI</w:t>
            </w:r>
          </w:p>
        </w:tc>
      </w:tr>
      <w:tr w:rsidR="006C2BC2" w:rsidRPr="0000248A" w:rsidTr="0000248A">
        <w:trPr>
          <w:trHeight w:val="30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Dar charla motivacional al personal</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Ing.Castillo</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 </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NO</w:t>
            </w:r>
          </w:p>
        </w:tc>
      </w:tr>
      <w:tr w:rsidR="006C2BC2" w:rsidRPr="0000248A" w:rsidTr="0000248A">
        <w:trPr>
          <w:trHeight w:val="30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Cambiar de resina para hacer material fino</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Ing.Castillo</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Cambiar de Materia Prima</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NO</w:t>
            </w:r>
          </w:p>
        </w:tc>
      </w:tr>
      <w:tr w:rsidR="006C2BC2" w:rsidRPr="0000248A" w:rsidTr="0000248A">
        <w:trPr>
          <w:trHeight w:val="315"/>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2BC2" w:rsidRPr="00387529" w:rsidRDefault="006C2BC2" w:rsidP="006C2BC2">
            <w:pPr>
              <w:spacing w:after="0" w:line="240" w:lineRule="auto"/>
              <w:rPr>
                <w:rFonts w:ascii="Arial" w:eastAsia="Times New Roman" w:hAnsi="Arial" w:cs="Arial"/>
                <w:sz w:val="16"/>
                <w:szCs w:val="16"/>
                <w:lang w:eastAsia="es-EC"/>
              </w:rPr>
            </w:pPr>
          </w:p>
        </w:tc>
        <w:tc>
          <w:tcPr>
            <w:tcW w:w="366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16"/>
                <w:szCs w:val="16"/>
                <w:lang w:val="es-EC" w:eastAsia="es-EC"/>
              </w:rPr>
            </w:pPr>
            <w:r w:rsidRPr="006C2BC2">
              <w:rPr>
                <w:rFonts w:ascii="Arial" w:eastAsia="Times New Roman" w:hAnsi="Arial" w:cs="Arial"/>
                <w:sz w:val="16"/>
                <w:szCs w:val="16"/>
                <w:lang w:val="es-EC" w:eastAsia="es-EC"/>
              </w:rPr>
              <w:t>Dotar de implementos para primeros auxilios a la planta</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jc w:val="center"/>
              <w:rPr>
                <w:rFonts w:ascii="Arial" w:eastAsia="Times New Roman" w:hAnsi="Arial" w:cs="Arial"/>
                <w:sz w:val="16"/>
                <w:szCs w:val="16"/>
                <w:lang w:eastAsia="es-EC"/>
              </w:rPr>
            </w:pPr>
            <w:r w:rsidRPr="00387529">
              <w:rPr>
                <w:rFonts w:ascii="Arial" w:eastAsia="Times New Roman" w:hAnsi="Arial" w:cs="Arial"/>
                <w:sz w:val="16"/>
                <w:szCs w:val="16"/>
                <w:lang w:eastAsia="es-EC"/>
              </w:rPr>
              <w:t>Ing.Castillo</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16"/>
                <w:szCs w:val="16"/>
                <w:lang w:eastAsia="es-EC"/>
              </w:rPr>
            </w:pPr>
            <w:r w:rsidRPr="00387529">
              <w:rPr>
                <w:rFonts w:ascii="Arial" w:eastAsia="Times New Roman" w:hAnsi="Arial" w:cs="Arial"/>
                <w:sz w:val="16"/>
                <w:szCs w:val="16"/>
                <w:lang w:eastAsia="es-EC"/>
              </w:rPr>
              <w:t> </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00248A" w:rsidRDefault="006C2BC2" w:rsidP="006C2BC2">
            <w:pPr>
              <w:spacing w:after="0" w:line="240" w:lineRule="auto"/>
              <w:jc w:val="center"/>
              <w:rPr>
                <w:rFonts w:ascii="Arial" w:eastAsia="Times New Roman" w:hAnsi="Arial" w:cs="Arial"/>
                <w:sz w:val="20"/>
                <w:szCs w:val="20"/>
                <w:lang w:eastAsia="es-EC"/>
              </w:rPr>
            </w:pPr>
            <w:r w:rsidRPr="0000248A">
              <w:rPr>
                <w:rFonts w:ascii="Arial" w:eastAsia="Times New Roman" w:hAnsi="Arial" w:cs="Arial"/>
                <w:sz w:val="20"/>
                <w:szCs w:val="20"/>
                <w:lang w:eastAsia="es-EC"/>
              </w:rPr>
              <w:t>NO</w:t>
            </w:r>
          </w:p>
        </w:tc>
      </w:tr>
    </w:tbl>
    <w:p w:rsidR="006C2BC2" w:rsidRDefault="006C2BC2" w:rsidP="006C2BC2">
      <w:pPr>
        <w:jc w:val="center"/>
        <w:rPr>
          <w:rFonts w:ascii="Arial" w:hAnsi="Arial" w:cs="Arial"/>
          <w:sz w:val="24"/>
          <w:szCs w:val="24"/>
        </w:rPr>
      </w:pPr>
    </w:p>
    <w:p w:rsidR="006C2BC2" w:rsidRDefault="006C2BC2" w:rsidP="006C2BC2">
      <w:pPr>
        <w:jc w:val="center"/>
        <w:rPr>
          <w:rFonts w:ascii="Arial" w:hAnsi="Arial" w:cs="Arial"/>
          <w:sz w:val="24"/>
          <w:szCs w:val="24"/>
        </w:rPr>
      </w:pPr>
    </w:p>
    <w:p w:rsidR="006C2BC2" w:rsidRDefault="006C2BC2" w:rsidP="006C2BC2">
      <w:pPr>
        <w:jc w:val="center"/>
        <w:rPr>
          <w:rFonts w:ascii="Arial" w:hAnsi="Arial" w:cs="Arial"/>
          <w:sz w:val="24"/>
          <w:szCs w:val="24"/>
        </w:rPr>
      </w:pPr>
    </w:p>
    <w:p w:rsidR="0000248A" w:rsidRDefault="0000248A" w:rsidP="006C2BC2">
      <w:pPr>
        <w:jc w:val="center"/>
        <w:rPr>
          <w:rFonts w:ascii="Arial" w:hAnsi="Arial" w:cs="Arial"/>
          <w:sz w:val="24"/>
          <w:szCs w:val="24"/>
        </w:rPr>
      </w:pPr>
    </w:p>
    <w:tbl>
      <w:tblPr>
        <w:tblW w:w="9514" w:type="dxa"/>
        <w:jc w:val="center"/>
        <w:tblInd w:w="55" w:type="dxa"/>
        <w:tblCellMar>
          <w:left w:w="70" w:type="dxa"/>
          <w:right w:w="70" w:type="dxa"/>
        </w:tblCellMar>
        <w:tblLook w:val="04A0"/>
      </w:tblPr>
      <w:tblGrid>
        <w:gridCol w:w="1892"/>
        <w:gridCol w:w="6028"/>
        <w:gridCol w:w="1594"/>
      </w:tblGrid>
      <w:tr w:rsidR="006C2BC2" w:rsidRPr="00734F7B" w:rsidTr="006C2BC2">
        <w:trPr>
          <w:trHeight w:val="300"/>
          <w:jc w:val="center"/>
        </w:trPr>
        <w:tc>
          <w:tcPr>
            <w:tcW w:w="7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BC2" w:rsidRPr="006C2BC2" w:rsidRDefault="006C2BC2" w:rsidP="006C2BC2">
            <w:pPr>
              <w:spacing w:after="0" w:line="240" w:lineRule="auto"/>
              <w:jc w:val="center"/>
              <w:rPr>
                <w:rFonts w:eastAsia="Times New Roman"/>
                <w:b/>
                <w:bCs/>
                <w:color w:val="000000"/>
                <w:lang w:val="es-EC" w:eastAsia="es-EC"/>
              </w:rPr>
            </w:pPr>
            <w:r w:rsidRPr="006C2BC2">
              <w:rPr>
                <w:rFonts w:eastAsia="Times New Roman"/>
                <w:b/>
                <w:bCs/>
                <w:color w:val="000000"/>
                <w:lang w:val="es-EC" w:eastAsia="es-EC"/>
              </w:rPr>
              <w:t>Sugerencias de Calidad + Ishikawas Semanales</w:t>
            </w:r>
          </w:p>
        </w:tc>
        <w:tc>
          <w:tcPr>
            <w:tcW w:w="1594" w:type="dxa"/>
            <w:tcBorders>
              <w:top w:val="single" w:sz="4" w:space="0" w:color="auto"/>
              <w:left w:val="nil"/>
              <w:bottom w:val="single" w:sz="4" w:space="0" w:color="auto"/>
              <w:right w:val="single" w:sz="4" w:space="0" w:color="auto"/>
            </w:tcBorders>
            <w:shd w:val="clear" w:color="auto" w:fill="auto"/>
            <w:noWrap/>
            <w:vAlign w:val="bottom"/>
            <w:hideMark/>
          </w:tcPr>
          <w:p w:rsidR="006C2BC2" w:rsidRPr="006C2BC2" w:rsidRDefault="006C2BC2" w:rsidP="006C2BC2">
            <w:pPr>
              <w:spacing w:after="0" w:line="240" w:lineRule="auto"/>
              <w:rPr>
                <w:rFonts w:eastAsia="Times New Roman"/>
                <w:color w:val="000000"/>
                <w:lang w:val="es-EC" w:eastAsia="es-EC"/>
              </w:rPr>
            </w:pPr>
          </w:p>
        </w:tc>
      </w:tr>
      <w:tr w:rsidR="006C2BC2" w:rsidRPr="00387529" w:rsidTr="006C2BC2">
        <w:trPr>
          <w:trHeight w:val="300"/>
          <w:jc w:val="center"/>
        </w:trPr>
        <w:tc>
          <w:tcPr>
            <w:tcW w:w="1892" w:type="dxa"/>
            <w:tcBorders>
              <w:top w:val="nil"/>
              <w:left w:val="single" w:sz="4" w:space="0" w:color="auto"/>
              <w:bottom w:val="single" w:sz="4" w:space="0" w:color="auto"/>
              <w:right w:val="single" w:sz="4" w:space="0" w:color="auto"/>
            </w:tcBorders>
            <w:shd w:val="clear" w:color="auto" w:fill="auto"/>
            <w:noWrap/>
            <w:vAlign w:val="bottom"/>
            <w:hideMark/>
          </w:tcPr>
          <w:p w:rsidR="006C2BC2" w:rsidRPr="00387529" w:rsidRDefault="006C2BC2" w:rsidP="006C2BC2">
            <w:pPr>
              <w:spacing w:after="0" w:line="240" w:lineRule="auto"/>
              <w:jc w:val="center"/>
              <w:rPr>
                <w:rFonts w:eastAsia="Times New Roman"/>
                <w:b/>
                <w:bCs/>
                <w:color w:val="000000"/>
                <w:lang w:eastAsia="es-EC"/>
              </w:rPr>
            </w:pPr>
            <w:r w:rsidRPr="00387529">
              <w:rPr>
                <w:rFonts w:eastAsia="Times New Roman"/>
                <w:b/>
                <w:bCs/>
                <w:color w:val="000000"/>
                <w:lang w:eastAsia="es-EC"/>
              </w:rPr>
              <w:t>AREA</w:t>
            </w:r>
          </w:p>
        </w:tc>
        <w:tc>
          <w:tcPr>
            <w:tcW w:w="6028" w:type="dxa"/>
            <w:tcBorders>
              <w:top w:val="single" w:sz="4" w:space="0" w:color="auto"/>
              <w:left w:val="nil"/>
              <w:bottom w:val="single" w:sz="4" w:space="0" w:color="auto"/>
              <w:right w:val="single" w:sz="4" w:space="0" w:color="auto"/>
            </w:tcBorders>
            <w:shd w:val="clear" w:color="auto" w:fill="auto"/>
            <w:noWrap/>
            <w:vAlign w:val="bottom"/>
            <w:hideMark/>
          </w:tcPr>
          <w:p w:rsidR="006C2BC2" w:rsidRPr="00387529" w:rsidRDefault="006C2BC2" w:rsidP="006C2BC2">
            <w:pPr>
              <w:spacing w:after="0" w:line="240" w:lineRule="auto"/>
              <w:jc w:val="center"/>
              <w:rPr>
                <w:rFonts w:eastAsia="Times New Roman"/>
                <w:b/>
                <w:bCs/>
                <w:color w:val="000000"/>
                <w:lang w:eastAsia="es-EC"/>
              </w:rPr>
            </w:pPr>
            <w:r w:rsidRPr="00387529">
              <w:rPr>
                <w:rFonts w:eastAsia="Times New Roman"/>
                <w:b/>
                <w:bCs/>
                <w:color w:val="000000"/>
                <w:lang w:eastAsia="es-EC"/>
              </w:rPr>
              <w:t>SUGERENCIAS</w:t>
            </w:r>
          </w:p>
        </w:tc>
        <w:tc>
          <w:tcPr>
            <w:tcW w:w="1594" w:type="dxa"/>
            <w:tcBorders>
              <w:top w:val="single" w:sz="4" w:space="0" w:color="auto"/>
              <w:left w:val="nil"/>
              <w:bottom w:val="single" w:sz="4" w:space="0" w:color="auto"/>
              <w:right w:val="single" w:sz="4" w:space="0" w:color="auto"/>
            </w:tcBorders>
            <w:shd w:val="clear" w:color="auto" w:fill="auto"/>
            <w:noWrap/>
            <w:vAlign w:val="bottom"/>
            <w:hideMark/>
          </w:tcPr>
          <w:p w:rsidR="006C2BC2" w:rsidRPr="00387529" w:rsidRDefault="006C2BC2" w:rsidP="006C2BC2">
            <w:pPr>
              <w:spacing w:after="0" w:line="240" w:lineRule="auto"/>
              <w:rPr>
                <w:rFonts w:eastAsia="Times New Roman"/>
                <w:color w:val="000000"/>
                <w:lang w:eastAsia="es-EC"/>
              </w:rPr>
            </w:pPr>
            <w:r w:rsidRPr="00387529">
              <w:rPr>
                <w:rFonts w:eastAsia="Times New Roman"/>
                <w:color w:val="000000"/>
                <w:lang w:eastAsia="es-EC"/>
              </w:rPr>
              <w:t>CUMPLIMIENTO</w:t>
            </w:r>
          </w:p>
        </w:tc>
      </w:tr>
      <w:tr w:rsidR="006C2BC2" w:rsidRPr="00387529" w:rsidTr="006C2BC2">
        <w:trPr>
          <w:trHeight w:val="300"/>
          <w:jc w:val="center"/>
        </w:trPr>
        <w:tc>
          <w:tcPr>
            <w:tcW w:w="1892" w:type="dxa"/>
            <w:tcBorders>
              <w:top w:val="nil"/>
              <w:left w:val="single" w:sz="4" w:space="0" w:color="auto"/>
              <w:bottom w:val="single" w:sz="4" w:space="0" w:color="auto"/>
              <w:right w:val="single" w:sz="4" w:space="0" w:color="auto"/>
            </w:tcBorders>
            <w:shd w:val="clear" w:color="auto" w:fill="auto"/>
            <w:noWrap/>
            <w:vAlign w:val="bottom"/>
            <w:hideMark/>
          </w:tcPr>
          <w:p w:rsidR="006C2BC2" w:rsidRPr="00387529" w:rsidRDefault="006C2BC2" w:rsidP="006C2BC2">
            <w:pPr>
              <w:spacing w:after="0" w:line="240" w:lineRule="auto"/>
              <w:rPr>
                <w:rFonts w:eastAsia="Times New Roman"/>
                <w:color w:val="000000"/>
                <w:lang w:eastAsia="es-EC"/>
              </w:rPr>
            </w:pPr>
            <w:r w:rsidRPr="00387529">
              <w:rPr>
                <w:rFonts w:eastAsia="Times New Roman"/>
                <w:color w:val="000000"/>
                <w:lang w:eastAsia="es-EC"/>
              </w:rPr>
              <w:t>EXTRUSION</w:t>
            </w:r>
          </w:p>
        </w:tc>
        <w:tc>
          <w:tcPr>
            <w:tcW w:w="6028" w:type="dxa"/>
            <w:tcBorders>
              <w:top w:val="single" w:sz="4" w:space="0" w:color="auto"/>
              <w:left w:val="nil"/>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20"/>
                <w:szCs w:val="20"/>
                <w:lang w:val="es-EC" w:eastAsia="es-EC"/>
              </w:rPr>
            </w:pPr>
            <w:r w:rsidRPr="006C2BC2">
              <w:rPr>
                <w:rFonts w:ascii="Arial" w:eastAsia="Times New Roman" w:hAnsi="Arial" w:cs="Arial"/>
                <w:sz w:val="20"/>
                <w:szCs w:val="20"/>
                <w:lang w:val="es-EC" w:eastAsia="es-EC"/>
              </w:rPr>
              <w:t>Poner Bandera en cada corte de Rollo</w:t>
            </w:r>
          </w:p>
        </w:tc>
        <w:tc>
          <w:tcPr>
            <w:tcW w:w="1594" w:type="dxa"/>
            <w:tcBorders>
              <w:top w:val="single" w:sz="4" w:space="0" w:color="auto"/>
              <w:left w:val="nil"/>
              <w:bottom w:val="single" w:sz="4" w:space="0" w:color="auto"/>
              <w:right w:val="single" w:sz="4" w:space="0" w:color="auto"/>
            </w:tcBorders>
            <w:shd w:val="clear" w:color="auto" w:fill="auto"/>
            <w:noWrap/>
            <w:vAlign w:val="bottom"/>
            <w:hideMark/>
          </w:tcPr>
          <w:p w:rsidR="006C2BC2" w:rsidRPr="00387529" w:rsidRDefault="006C2BC2" w:rsidP="006C2BC2">
            <w:pPr>
              <w:spacing w:after="0" w:line="240" w:lineRule="auto"/>
              <w:jc w:val="center"/>
              <w:rPr>
                <w:rFonts w:eastAsia="Times New Roman"/>
                <w:color w:val="000000"/>
                <w:lang w:eastAsia="es-EC"/>
              </w:rPr>
            </w:pPr>
            <w:r>
              <w:rPr>
                <w:rFonts w:eastAsia="Times New Roman"/>
                <w:color w:val="000000"/>
                <w:lang w:eastAsia="es-EC"/>
              </w:rPr>
              <w:t>SI</w:t>
            </w:r>
          </w:p>
        </w:tc>
      </w:tr>
      <w:tr w:rsidR="006C2BC2" w:rsidRPr="00387529" w:rsidTr="006C2BC2">
        <w:trPr>
          <w:trHeight w:val="300"/>
          <w:jc w:val="center"/>
        </w:trPr>
        <w:tc>
          <w:tcPr>
            <w:tcW w:w="1892" w:type="dxa"/>
            <w:tcBorders>
              <w:top w:val="nil"/>
              <w:left w:val="single" w:sz="4" w:space="0" w:color="auto"/>
              <w:bottom w:val="single" w:sz="4" w:space="0" w:color="auto"/>
              <w:right w:val="single" w:sz="4" w:space="0" w:color="auto"/>
            </w:tcBorders>
            <w:shd w:val="clear" w:color="auto" w:fill="auto"/>
            <w:noWrap/>
            <w:vAlign w:val="bottom"/>
            <w:hideMark/>
          </w:tcPr>
          <w:p w:rsidR="006C2BC2" w:rsidRPr="00387529" w:rsidRDefault="006C2BC2" w:rsidP="006C2BC2">
            <w:pPr>
              <w:spacing w:after="0" w:line="240" w:lineRule="auto"/>
              <w:rPr>
                <w:rFonts w:eastAsia="Times New Roman"/>
                <w:color w:val="000000"/>
                <w:lang w:eastAsia="es-EC"/>
              </w:rPr>
            </w:pPr>
            <w:r w:rsidRPr="00387529">
              <w:rPr>
                <w:rFonts w:eastAsia="Times New Roman"/>
                <w:color w:val="000000"/>
                <w:lang w:eastAsia="es-EC"/>
              </w:rPr>
              <w:t>EXTRUSION</w:t>
            </w:r>
          </w:p>
        </w:tc>
        <w:tc>
          <w:tcPr>
            <w:tcW w:w="6028" w:type="dxa"/>
            <w:tcBorders>
              <w:top w:val="single" w:sz="4" w:space="0" w:color="auto"/>
              <w:left w:val="nil"/>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20"/>
                <w:szCs w:val="20"/>
                <w:lang w:val="es-EC" w:eastAsia="es-EC"/>
              </w:rPr>
            </w:pPr>
            <w:r w:rsidRPr="006C2BC2">
              <w:rPr>
                <w:rFonts w:ascii="Arial" w:eastAsia="Times New Roman" w:hAnsi="Arial" w:cs="Arial"/>
                <w:sz w:val="20"/>
                <w:szCs w:val="20"/>
                <w:lang w:val="es-EC" w:eastAsia="es-EC"/>
              </w:rPr>
              <w:t>Producir más para impresiones de Prueba</w:t>
            </w:r>
          </w:p>
        </w:tc>
        <w:tc>
          <w:tcPr>
            <w:tcW w:w="1594" w:type="dxa"/>
            <w:tcBorders>
              <w:top w:val="single" w:sz="4" w:space="0" w:color="auto"/>
              <w:left w:val="nil"/>
              <w:bottom w:val="single" w:sz="4" w:space="0" w:color="auto"/>
              <w:right w:val="single" w:sz="4" w:space="0" w:color="auto"/>
            </w:tcBorders>
            <w:shd w:val="clear" w:color="auto" w:fill="auto"/>
            <w:noWrap/>
            <w:hideMark/>
          </w:tcPr>
          <w:p w:rsidR="006C2BC2" w:rsidRDefault="006C2BC2" w:rsidP="006C2BC2">
            <w:pPr>
              <w:spacing w:after="0" w:line="240" w:lineRule="auto"/>
              <w:jc w:val="center"/>
            </w:pPr>
            <w:r w:rsidRPr="00AB0B44">
              <w:rPr>
                <w:rFonts w:eastAsia="Times New Roman"/>
                <w:color w:val="000000"/>
                <w:lang w:eastAsia="es-EC"/>
              </w:rPr>
              <w:t>SI</w:t>
            </w:r>
          </w:p>
        </w:tc>
      </w:tr>
      <w:tr w:rsidR="006C2BC2" w:rsidRPr="00387529" w:rsidTr="006C2BC2">
        <w:trPr>
          <w:trHeight w:val="300"/>
          <w:jc w:val="center"/>
        </w:trPr>
        <w:tc>
          <w:tcPr>
            <w:tcW w:w="1892" w:type="dxa"/>
            <w:tcBorders>
              <w:top w:val="nil"/>
              <w:left w:val="single" w:sz="4" w:space="0" w:color="auto"/>
              <w:bottom w:val="single" w:sz="4" w:space="0" w:color="auto"/>
              <w:right w:val="single" w:sz="4" w:space="0" w:color="auto"/>
            </w:tcBorders>
            <w:shd w:val="clear" w:color="auto" w:fill="auto"/>
            <w:noWrap/>
            <w:vAlign w:val="bottom"/>
            <w:hideMark/>
          </w:tcPr>
          <w:p w:rsidR="006C2BC2" w:rsidRPr="00387529" w:rsidRDefault="006C2BC2" w:rsidP="006C2BC2">
            <w:pPr>
              <w:spacing w:after="0" w:line="240" w:lineRule="auto"/>
              <w:rPr>
                <w:rFonts w:eastAsia="Times New Roman"/>
                <w:color w:val="000000"/>
                <w:lang w:eastAsia="es-EC"/>
              </w:rPr>
            </w:pPr>
            <w:r w:rsidRPr="00387529">
              <w:rPr>
                <w:rFonts w:eastAsia="Times New Roman"/>
                <w:color w:val="000000"/>
                <w:lang w:eastAsia="es-EC"/>
              </w:rPr>
              <w:t>EXTRUSION</w:t>
            </w:r>
          </w:p>
        </w:tc>
        <w:tc>
          <w:tcPr>
            <w:tcW w:w="6028" w:type="dxa"/>
            <w:tcBorders>
              <w:top w:val="single" w:sz="4" w:space="0" w:color="auto"/>
              <w:left w:val="nil"/>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20"/>
                <w:szCs w:val="20"/>
                <w:lang w:val="es-EC" w:eastAsia="es-EC"/>
              </w:rPr>
            </w:pPr>
            <w:r w:rsidRPr="006C2BC2">
              <w:rPr>
                <w:rFonts w:ascii="Arial" w:eastAsia="Times New Roman" w:hAnsi="Arial" w:cs="Arial"/>
                <w:sz w:val="20"/>
                <w:szCs w:val="20"/>
                <w:lang w:val="es-EC" w:eastAsia="es-EC"/>
              </w:rPr>
              <w:t>Colocar Cuchillas gruesas y nuevo disco abridor</w:t>
            </w:r>
          </w:p>
        </w:tc>
        <w:tc>
          <w:tcPr>
            <w:tcW w:w="1594" w:type="dxa"/>
            <w:tcBorders>
              <w:top w:val="single" w:sz="4" w:space="0" w:color="auto"/>
              <w:left w:val="nil"/>
              <w:bottom w:val="single" w:sz="4" w:space="0" w:color="auto"/>
              <w:right w:val="single" w:sz="4" w:space="0" w:color="auto"/>
            </w:tcBorders>
            <w:shd w:val="clear" w:color="auto" w:fill="auto"/>
            <w:noWrap/>
            <w:hideMark/>
          </w:tcPr>
          <w:p w:rsidR="006C2BC2" w:rsidRDefault="006C2BC2" w:rsidP="006C2BC2">
            <w:pPr>
              <w:spacing w:after="0" w:line="240" w:lineRule="auto"/>
              <w:jc w:val="center"/>
            </w:pPr>
            <w:r w:rsidRPr="00AB0B44">
              <w:rPr>
                <w:rFonts w:eastAsia="Times New Roman"/>
                <w:color w:val="000000"/>
                <w:lang w:eastAsia="es-EC"/>
              </w:rPr>
              <w:t>SI</w:t>
            </w:r>
          </w:p>
        </w:tc>
      </w:tr>
      <w:tr w:rsidR="006C2BC2" w:rsidRPr="00387529" w:rsidTr="006C2BC2">
        <w:trPr>
          <w:trHeight w:val="300"/>
          <w:jc w:val="center"/>
        </w:trPr>
        <w:tc>
          <w:tcPr>
            <w:tcW w:w="1892" w:type="dxa"/>
            <w:tcBorders>
              <w:top w:val="nil"/>
              <w:left w:val="single" w:sz="4" w:space="0" w:color="auto"/>
              <w:bottom w:val="single" w:sz="4" w:space="0" w:color="auto"/>
              <w:right w:val="single" w:sz="4" w:space="0" w:color="auto"/>
            </w:tcBorders>
            <w:shd w:val="clear" w:color="auto" w:fill="auto"/>
            <w:noWrap/>
            <w:vAlign w:val="bottom"/>
            <w:hideMark/>
          </w:tcPr>
          <w:p w:rsidR="006C2BC2" w:rsidRPr="00387529" w:rsidRDefault="006C2BC2" w:rsidP="006C2BC2">
            <w:pPr>
              <w:spacing w:after="0" w:line="240" w:lineRule="auto"/>
              <w:rPr>
                <w:rFonts w:eastAsia="Times New Roman"/>
                <w:color w:val="000000"/>
                <w:lang w:eastAsia="es-EC"/>
              </w:rPr>
            </w:pPr>
            <w:r w:rsidRPr="00387529">
              <w:rPr>
                <w:rFonts w:eastAsia="Times New Roman"/>
                <w:color w:val="000000"/>
                <w:lang w:eastAsia="es-EC"/>
              </w:rPr>
              <w:t>EXTRUSION</w:t>
            </w:r>
          </w:p>
        </w:tc>
        <w:tc>
          <w:tcPr>
            <w:tcW w:w="6028" w:type="dxa"/>
            <w:tcBorders>
              <w:top w:val="single" w:sz="4" w:space="0" w:color="auto"/>
              <w:left w:val="nil"/>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20"/>
                <w:szCs w:val="20"/>
                <w:lang w:val="es-EC" w:eastAsia="es-EC"/>
              </w:rPr>
            </w:pPr>
            <w:r w:rsidRPr="006C2BC2">
              <w:rPr>
                <w:rFonts w:ascii="Arial" w:eastAsia="Times New Roman" w:hAnsi="Arial" w:cs="Arial"/>
                <w:sz w:val="20"/>
                <w:szCs w:val="20"/>
                <w:lang w:val="es-EC" w:eastAsia="es-EC"/>
              </w:rPr>
              <w:t>Poner rollos para fundas 7*15 acostados</w:t>
            </w:r>
          </w:p>
        </w:tc>
        <w:tc>
          <w:tcPr>
            <w:tcW w:w="1594" w:type="dxa"/>
            <w:tcBorders>
              <w:top w:val="single" w:sz="4" w:space="0" w:color="auto"/>
              <w:left w:val="nil"/>
              <w:bottom w:val="single" w:sz="4" w:space="0" w:color="auto"/>
              <w:right w:val="single" w:sz="4" w:space="0" w:color="auto"/>
            </w:tcBorders>
            <w:shd w:val="clear" w:color="auto" w:fill="auto"/>
            <w:noWrap/>
            <w:hideMark/>
          </w:tcPr>
          <w:p w:rsidR="006C2BC2" w:rsidRDefault="006C2BC2" w:rsidP="006C2BC2">
            <w:pPr>
              <w:spacing w:after="0" w:line="240" w:lineRule="auto"/>
              <w:jc w:val="center"/>
            </w:pPr>
            <w:r w:rsidRPr="00AB0B44">
              <w:rPr>
                <w:rFonts w:eastAsia="Times New Roman"/>
                <w:color w:val="000000"/>
                <w:lang w:eastAsia="es-EC"/>
              </w:rPr>
              <w:t>SI</w:t>
            </w:r>
          </w:p>
        </w:tc>
      </w:tr>
      <w:tr w:rsidR="006C2BC2" w:rsidRPr="00387529" w:rsidTr="006C2BC2">
        <w:trPr>
          <w:trHeight w:val="300"/>
          <w:jc w:val="center"/>
        </w:trPr>
        <w:tc>
          <w:tcPr>
            <w:tcW w:w="1892" w:type="dxa"/>
            <w:tcBorders>
              <w:top w:val="nil"/>
              <w:left w:val="single" w:sz="4" w:space="0" w:color="auto"/>
              <w:bottom w:val="single" w:sz="4" w:space="0" w:color="auto"/>
              <w:right w:val="single" w:sz="4" w:space="0" w:color="auto"/>
            </w:tcBorders>
            <w:shd w:val="clear" w:color="auto" w:fill="auto"/>
            <w:noWrap/>
            <w:vAlign w:val="bottom"/>
            <w:hideMark/>
          </w:tcPr>
          <w:p w:rsidR="006C2BC2" w:rsidRPr="00387529" w:rsidRDefault="006C2BC2" w:rsidP="006C2BC2">
            <w:pPr>
              <w:spacing w:after="0" w:line="240" w:lineRule="auto"/>
              <w:rPr>
                <w:rFonts w:eastAsia="Times New Roman"/>
                <w:color w:val="000000"/>
                <w:lang w:eastAsia="es-EC"/>
              </w:rPr>
            </w:pPr>
            <w:r w:rsidRPr="00387529">
              <w:rPr>
                <w:rFonts w:eastAsia="Times New Roman"/>
                <w:color w:val="000000"/>
                <w:lang w:eastAsia="es-EC"/>
              </w:rPr>
              <w:t>EXTRUSION</w:t>
            </w:r>
          </w:p>
        </w:tc>
        <w:tc>
          <w:tcPr>
            <w:tcW w:w="6028" w:type="dxa"/>
            <w:tcBorders>
              <w:top w:val="single" w:sz="4" w:space="0" w:color="auto"/>
              <w:left w:val="nil"/>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20"/>
                <w:szCs w:val="20"/>
                <w:lang w:val="es-EC" w:eastAsia="es-EC"/>
              </w:rPr>
            </w:pPr>
            <w:r w:rsidRPr="006C2BC2">
              <w:rPr>
                <w:rFonts w:ascii="Arial" w:eastAsia="Times New Roman" w:hAnsi="Arial" w:cs="Arial"/>
                <w:sz w:val="20"/>
                <w:szCs w:val="20"/>
                <w:lang w:val="es-EC" w:eastAsia="es-EC"/>
              </w:rPr>
              <w:t>Poner doble empaque en rollos para fundas 7*15</w:t>
            </w:r>
          </w:p>
        </w:tc>
        <w:tc>
          <w:tcPr>
            <w:tcW w:w="1594" w:type="dxa"/>
            <w:tcBorders>
              <w:top w:val="single" w:sz="4" w:space="0" w:color="auto"/>
              <w:left w:val="nil"/>
              <w:bottom w:val="single" w:sz="4" w:space="0" w:color="auto"/>
              <w:right w:val="single" w:sz="4" w:space="0" w:color="auto"/>
            </w:tcBorders>
            <w:shd w:val="clear" w:color="auto" w:fill="auto"/>
            <w:noWrap/>
            <w:hideMark/>
          </w:tcPr>
          <w:p w:rsidR="006C2BC2" w:rsidRDefault="006C2BC2" w:rsidP="006C2BC2">
            <w:pPr>
              <w:spacing w:after="0" w:line="240" w:lineRule="auto"/>
              <w:jc w:val="center"/>
            </w:pPr>
            <w:r w:rsidRPr="00AB0B44">
              <w:rPr>
                <w:rFonts w:eastAsia="Times New Roman"/>
                <w:color w:val="000000"/>
                <w:lang w:eastAsia="es-EC"/>
              </w:rPr>
              <w:t>SI</w:t>
            </w:r>
          </w:p>
        </w:tc>
      </w:tr>
      <w:tr w:rsidR="006C2BC2" w:rsidRPr="00387529" w:rsidTr="006C2BC2">
        <w:trPr>
          <w:trHeight w:val="300"/>
          <w:jc w:val="center"/>
        </w:trPr>
        <w:tc>
          <w:tcPr>
            <w:tcW w:w="1892" w:type="dxa"/>
            <w:tcBorders>
              <w:top w:val="nil"/>
              <w:left w:val="single" w:sz="4" w:space="0" w:color="auto"/>
              <w:bottom w:val="single" w:sz="4" w:space="0" w:color="auto"/>
              <w:right w:val="single" w:sz="4" w:space="0" w:color="auto"/>
            </w:tcBorders>
            <w:shd w:val="clear" w:color="auto" w:fill="auto"/>
            <w:noWrap/>
            <w:vAlign w:val="bottom"/>
            <w:hideMark/>
          </w:tcPr>
          <w:p w:rsidR="006C2BC2" w:rsidRPr="00387529" w:rsidRDefault="006C2BC2" w:rsidP="006C2BC2">
            <w:pPr>
              <w:spacing w:after="0" w:line="240" w:lineRule="auto"/>
              <w:rPr>
                <w:rFonts w:eastAsia="Times New Roman"/>
                <w:color w:val="000000"/>
                <w:lang w:eastAsia="es-EC"/>
              </w:rPr>
            </w:pPr>
            <w:r w:rsidRPr="00387529">
              <w:rPr>
                <w:rFonts w:eastAsia="Times New Roman"/>
                <w:color w:val="000000"/>
                <w:lang w:eastAsia="es-EC"/>
              </w:rPr>
              <w:t>EXTRUSION</w:t>
            </w:r>
          </w:p>
        </w:tc>
        <w:tc>
          <w:tcPr>
            <w:tcW w:w="6028" w:type="dxa"/>
            <w:tcBorders>
              <w:top w:val="single" w:sz="4" w:space="0" w:color="auto"/>
              <w:left w:val="nil"/>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20"/>
                <w:szCs w:val="20"/>
                <w:lang w:val="es-EC" w:eastAsia="es-EC"/>
              </w:rPr>
            </w:pPr>
            <w:r w:rsidRPr="006C2BC2">
              <w:rPr>
                <w:rFonts w:ascii="Arial" w:eastAsia="Times New Roman" w:hAnsi="Arial" w:cs="Arial"/>
                <w:sz w:val="20"/>
                <w:szCs w:val="20"/>
                <w:lang w:val="es-EC" w:eastAsia="es-EC"/>
              </w:rPr>
              <w:t>Hacer limpieza de máquina(tornillo, malla, etc) en cada cambio de pedido</w:t>
            </w:r>
          </w:p>
        </w:tc>
        <w:tc>
          <w:tcPr>
            <w:tcW w:w="1594" w:type="dxa"/>
            <w:tcBorders>
              <w:top w:val="single" w:sz="4" w:space="0" w:color="auto"/>
              <w:left w:val="nil"/>
              <w:bottom w:val="single" w:sz="4" w:space="0" w:color="auto"/>
              <w:right w:val="single" w:sz="4" w:space="0" w:color="auto"/>
            </w:tcBorders>
            <w:shd w:val="clear" w:color="auto" w:fill="auto"/>
            <w:noWrap/>
            <w:hideMark/>
          </w:tcPr>
          <w:p w:rsidR="006C2BC2" w:rsidRDefault="006C2BC2" w:rsidP="006C2BC2">
            <w:pPr>
              <w:spacing w:after="0" w:line="240" w:lineRule="auto"/>
              <w:jc w:val="center"/>
            </w:pPr>
            <w:r w:rsidRPr="00AB0B44">
              <w:rPr>
                <w:rFonts w:eastAsia="Times New Roman"/>
                <w:color w:val="000000"/>
                <w:lang w:eastAsia="es-EC"/>
              </w:rPr>
              <w:t>SI</w:t>
            </w:r>
          </w:p>
        </w:tc>
      </w:tr>
      <w:tr w:rsidR="006C2BC2" w:rsidRPr="00387529" w:rsidTr="006C2BC2">
        <w:trPr>
          <w:trHeight w:val="300"/>
          <w:jc w:val="center"/>
        </w:trPr>
        <w:tc>
          <w:tcPr>
            <w:tcW w:w="1892" w:type="dxa"/>
            <w:tcBorders>
              <w:top w:val="nil"/>
              <w:left w:val="single" w:sz="4" w:space="0" w:color="auto"/>
              <w:bottom w:val="single" w:sz="4" w:space="0" w:color="auto"/>
              <w:right w:val="single" w:sz="4" w:space="0" w:color="auto"/>
            </w:tcBorders>
            <w:shd w:val="clear" w:color="auto" w:fill="auto"/>
            <w:noWrap/>
            <w:vAlign w:val="bottom"/>
            <w:hideMark/>
          </w:tcPr>
          <w:p w:rsidR="006C2BC2" w:rsidRPr="00387529" w:rsidRDefault="006C2BC2" w:rsidP="006C2BC2">
            <w:pPr>
              <w:spacing w:after="0" w:line="240" w:lineRule="auto"/>
              <w:rPr>
                <w:rFonts w:eastAsia="Times New Roman"/>
                <w:color w:val="000000"/>
                <w:lang w:eastAsia="es-EC"/>
              </w:rPr>
            </w:pPr>
            <w:r w:rsidRPr="00387529">
              <w:rPr>
                <w:rFonts w:eastAsia="Times New Roman"/>
                <w:color w:val="000000"/>
                <w:lang w:eastAsia="es-EC"/>
              </w:rPr>
              <w:t>EXTRUSION</w:t>
            </w:r>
          </w:p>
        </w:tc>
        <w:tc>
          <w:tcPr>
            <w:tcW w:w="6028" w:type="dxa"/>
            <w:tcBorders>
              <w:top w:val="single" w:sz="4" w:space="0" w:color="auto"/>
              <w:left w:val="nil"/>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20"/>
                <w:szCs w:val="20"/>
                <w:lang w:val="es-EC" w:eastAsia="es-EC"/>
              </w:rPr>
            </w:pPr>
            <w:r w:rsidRPr="006C2BC2">
              <w:rPr>
                <w:rFonts w:ascii="Arial" w:eastAsia="Times New Roman" w:hAnsi="Arial" w:cs="Arial"/>
                <w:sz w:val="20"/>
                <w:szCs w:val="20"/>
                <w:lang w:val="es-EC" w:eastAsia="es-EC"/>
              </w:rPr>
              <w:t>Evitar hacer rollos en maquinas sin giratorio para impresión</w:t>
            </w:r>
          </w:p>
        </w:tc>
        <w:tc>
          <w:tcPr>
            <w:tcW w:w="1594" w:type="dxa"/>
            <w:tcBorders>
              <w:top w:val="single" w:sz="4" w:space="0" w:color="auto"/>
              <w:left w:val="nil"/>
              <w:bottom w:val="single" w:sz="4" w:space="0" w:color="auto"/>
              <w:right w:val="single" w:sz="4" w:space="0" w:color="auto"/>
            </w:tcBorders>
            <w:shd w:val="clear" w:color="auto" w:fill="auto"/>
            <w:noWrap/>
            <w:hideMark/>
          </w:tcPr>
          <w:p w:rsidR="006C2BC2" w:rsidRDefault="006C2BC2" w:rsidP="006C2BC2">
            <w:pPr>
              <w:spacing w:after="0" w:line="240" w:lineRule="auto"/>
              <w:jc w:val="center"/>
            </w:pPr>
            <w:r w:rsidRPr="00AB0B44">
              <w:rPr>
                <w:rFonts w:eastAsia="Times New Roman"/>
                <w:color w:val="000000"/>
                <w:lang w:eastAsia="es-EC"/>
              </w:rPr>
              <w:t>SI</w:t>
            </w:r>
          </w:p>
        </w:tc>
      </w:tr>
      <w:tr w:rsidR="006C2BC2" w:rsidRPr="00387529" w:rsidTr="006C2BC2">
        <w:trPr>
          <w:trHeight w:val="300"/>
          <w:jc w:val="center"/>
        </w:trPr>
        <w:tc>
          <w:tcPr>
            <w:tcW w:w="1892" w:type="dxa"/>
            <w:tcBorders>
              <w:top w:val="nil"/>
              <w:left w:val="single" w:sz="4" w:space="0" w:color="auto"/>
              <w:bottom w:val="single" w:sz="4" w:space="0" w:color="auto"/>
              <w:right w:val="single" w:sz="4" w:space="0" w:color="auto"/>
            </w:tcBorders>
            <w:shd w:val="clear" w:color="auto" w:fill="auto"/>
            <w:noWrap/>
            <w:vAlign w:val="bottom"/>
            <w:hideMark/>
          </w:tcPr>
          <w:p w:rsidR="006C2BC2" w:rsidRPr="00387529" w:rsidRDefault="006C2BC2" w:rsidP="006C2BC2">
            <w:pPr>
              <w:spacing w:after="0" w:line="240" w:lineRule="auto"/>
              <w:rPr>
                <w:rFonts w:eastAsia="Times New Roman"/>
                <w:color w:val="000000"/>
                <w:lang w:eastAsia="es-EC"/>
              </w:rPr>
            </w:pPr>
            <w:r w:rsidRPr="00387529">
              <w:rPr>
                <w:rFonts w:eastAsia="Times New Roman"/>
                <w:color w:val="000000"/>
                <w:lang w:eastAsia="es-EC"/>
              </w:rPr>
              <w:t>EXTRUSION</w:t>
            </w:r>
          </w:p>
        </w:tc>
        <w:tc>
          <w:tcPr>
            <w:tcW w:w="6028" w:type="dxa"/>
            <w:tcBorders>
              <w:top w:val="single" w:sz="4" w:space="0" w:color="auto"/>
              <w:left w:val="nil"/>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20"/>
                <w:szCs w:val="20"/>
                <w:lang w:val="es-EC" w:eastAsia="es-EC"/>
              </w:rPr>
            </w:pPr>
            <w:r w:rsidRPr="006C2BC2">
              <w:rPr>
                <w:rFonts w:ascii="Arial" w:eastAsia="Times New Roman" w:hAnsi="Arial" w:cs="Arial"/>
                <w:sz w:val="20"/>
                <w:szCs w:val="20"/>
                <w:lang w:val="es-EC" w:eastAsia="es-EC"/>
              </w:rPr>
              <w:t>Evitar hacer rollos en maquinas sin giratorio para sellado</w:t>
            </w:r>
          </w:p>
        </w:tc>
        <w:tc>
          <w:tcPr>
            <w:tcW w:w="1594" w:type="dxa"/>
            <w:tcBorders>
              <w:top w:val="single" w:sz="4" w:space="0" w:color="auto"/>
              <w:left w:val="nil"/>
              <w:bottom w:val="single" w:sz="4" w:space="0" w:color="auto"/>
              <w:right w:val="single" w:sz="4" w:space="0" w:color="auto"/>
            </w:tcBorders>
            <w:shd w:val="clear" w:color="auto" w:fill="auto"/>
            <w:noWrap/>
            <w:hideMark/>
          </w:tcPr>
          <w:p w:rsidR="006C2BC2" w:rsidRDefault="006C2BC2" w:rsidP="006C2BC2">
            <w:pPr>
              <w:spacing w:after="0" w:line="240" w:lineRule="auto"/>
              <w:jc w:val="center"/>
            </w:pPr>
            <w:r w:rsidRPr="00AB0B44">
              <w:rPr>
                <w:rFonts w:eastAsia="Times New Roman"/>
                <w:color w:val="000000"/>
                <w:lang w:eastAsia="es-EC"/>
              </w:rPr>
              <w:t>SI</w:t>
            </w:r>
          </w:p>
        </w:tc>
      </w:tr>
      <w:tr w:rsidR="006C2BC2" w:rsidRPr="00387529" w:rsidTr="006C2BC2">
        <w:trPr>
          <w:trHeight w:val="300"/>
          <w:jc w:val="center"/>
        </w:trPr>
        <w:tc>
          <w:tcPr>
            <w:tcW w:w="1892" w:type="dxa"/>
            <w:tcBorders>
              <w:top w:val="nil"/>
              <w:left w:val="single" w:sz="4" w:space="0" w:color="auto"/>
              <w:bottom w:val="single" w:sz="4" w:space="0" w:color="auto"/>
              <w:right w:val="single" w:sz="4" w:space="0" w:color="auto"/>
            </w:tcBorders>
            <w:shd w:val="clear" w:color="auto" w:fill="auto"/>
            <w:noWrap/>
            <w:vAlign w:val="bottom"/>
            <w:hideMark/>
          </w:tcPr>
          <w:p w:rsidR="006C2BC2" w:rsidRPr="00387529" w:rsidRDefault="006C2BC2" w:rsidP="006C2BC2">
            <w:pPr>
              <w:spacing w:after="0" w:line="240" w:lineRule="auto"/>
              <w:rPr>
                <w:rFonts w:eastAsia="Times New Roman"/>
                <w:color w:val="000000"/>
                <w:lang w:eastAsia="es-EC"/>
              </w:rPr>
            </w:pPr>
            <w:r w:rsidRPr="00387529">
              <w:rPr>
                <w:rFonts w:eastAsia="Times New Roman"/>
                <w:color w:val="000000"/>
                <w:lang w:eastAsia="es-EC"/>
              </w:rPr>
              <w:t>EXTRUSION</w:t>
            </w:r>
          </w:p>
        </w:tc>
        <w:tc>
          <w:tcPr>
            <w:tcW w:w="6028" w:type="dxa"/>
            <w:tcBorders>
              <w:top w:val="single" w:sz="4" w:space="0" w:color="auto"/>
              <w:left w:val="nil"/>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20"/>
                <w:szCs w:val="20"/>
                <w:lang w:val="es-EC" w:eastAsia="es-EC"/>
              </w:rPr>
            </w:pPr>
            <w:r w:rsidRPr="006C2BC2">
              <w:rPr>
                <w:rFonts w:ascii="Arial" w:eastAsia="Times New Roman" w:hAnsi="Arial" w:cs="Arial"/>
                <w:sz w:val="20"/>
                <w:szCs w:val="20"/>
                <w:lang w:val="es-EC" w:eastAsia="es-EC"/>
              </w:rPr>
              <w:t>Coordinar el tiempo de calentamiento y apagado para cada máquina</w:t>
            </w:r>
          </w:p>
        </w:tc>
        <w:tc>
          <w:tcPr>
            <w:tcW w:w="1594" w:type="dxa"/>
            <w:tcBorders>
              <w:top w:val="single" w:sz="4" w:space="0" w:color="auto"/>
              <w:left w:val="nil"/>
              <w:bottom w:val="single" w:sz="4" w:space="0" w:color="auto"/>
              <w:right w:val="single" w:sz="4" w:space="0" w:color="auto"/>
            </w:tcBorders>
            <w:shd w:val="clear" w:color="auto" w:fill="auto"/>
            <w:noWrap/>
            <w:hideMark/>
          </w:tcPr>
          <w:p w:rsidR="006C2BC2" w:rsidRDefault="006C2BC2" w:rsidP="006C2BC2">
            <w:pPr>
              <w:spacing w:after="0" w:line="240" w:lineRule="auto"/>
              <w:jc w:val="center"/>
            </w:pPr>
            <w:r w:rsidRPr="00AB0B44">
              <w:rPr>
                <w:rFonts w:eastAsia="Times New Roman"/>
                <w:color w:val="000000"/>
                <w:lang w:eastAsia="es-EC"/>
              </w:rPr>
              <w:t>SI</w:t>
            </w:r>
          </w:p>
        </w:tc>
      </w:tr>
      <w:tr w:rsidR="006C2BC2" w:rsidRPr="00387529" w:rsidTr="006C2BC2">
        <w:trPr>
          <w:trHeight w:val="300"/>
          <w:jc w:val="center"/>
        </w:trPr>
        <w:tc>
          <w:tcPr>
            <w:tcW w:w="1892" w:type="dxa"/>
            <w:tcBorders>
              <w:top w:val="nil"/>
              <w:left w:val="single" w:sz="4" w:space="0" w:color="auto"/>
              <w:bottom w:val="single" w:sz="4" w:space="0" w:color="auto"/>
              <w:right w:val="single" w:sz="4" w:space="0" w:color="auto"/>
            </w:tcBorders>
            <w:shd w:val="clear" w:color="auto" w:fill="auto"/>
            <w:noWrap/>
            <w:vAlign w:val="bottom"/>
            <w:hideMark/>
          </w:tcPr>
          <w:p w:rsidR="006C2BC2" w:rsidRPr="00387529" w:rsidRDefault="006C2BC2" w:rsidP="006C2BC2">
            <w:pPr>
              <w:spacing w:after="0" w:line="240" w:lineRule="auto"/>
              <w:rPr>
                <w:rFonts w:eastAsia="Times New Roman"/>
                <w:color w:val="000000"/>
                <w:lang w:eastAsia="es-EC"/>
              </w:rPr>
            </w:pPr>
            <w:r w:rsidRPr="00387529">
              <w:rPr>
                <w:rFonts w:eastAsia="Times New Roman"/>
                <w:color w:val="000000"/>
                <w:lang w:eastAsia="es-EC"/>
              </w:rPr>
              <w:t>EXTRUSION</w:t>
            </w:r>
          </w:p>
        </w:tc>
        <w:tc>
          <w:tcPr>
            <w:tcW w:w="6028" w:type="dxa"/>
            <w:tcBorders>
              <w:top w:val="single" w:sz="4" w:space="0" w:color="auto"/>
              <w:left w:val="nil"/>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20"/>
                <w:szCs w:val="20"/>
                <w:lang w:val="es-EC" w:eastAsia="es-EC"/>
              </w:rPr>
            </w:pPr>
            <w:r w:rsidRPr="006C2BC2">
              <w:rPr>
                <w:rFonts w:ascii="Arial" w:eastAsia="Times New Roman" w:hAnsi="Arial" w:cs="Arial"/>
                <w:sz w:val="20"/>
                <w:szCs w:val="20"/>
                <w:lang w:val="es-EC" w:eastAsia="es-EC"/>
              </w:rPr>
              <w:t>Cambiar malla en cada turno, cuando se produce con material reprocesado</w:t>
            </w:r>
          </w:p>
        </w:tc>
        <w:tc>
          <w:tcPr>
            <w:tcW w:w="1594" w:type="dxa"/>
            <w:tcBorders>
              <w:top w:val="single" w:sz="4" w:space="0" w:color="auto"/>
              <w:left w:val="single" w:sz="4" w:space="0" w:color="auto"/>
              <w:bottom w:val="single" w:sz="4" w:space="0" w:color="auto"/>
              <w:right w:val="single" w:sz="4" w:space="0" w:color="auto"/>
            </w:tcBorders>
            <w:shd w:val="clear" w:color="auto" w:fill="auto"/>
            <w:noWrap/>
            <w:hideMark/>
          </w:tcPr>
          <w:p w:rsidR="006C2BC2" w:rsidRDefault="006C2BC2" w:rsidP="006C2BC2">
            <w:pPr>
              <w:spacing w:after="0" w:line="240" w:lineRule="auto"/>
              <w:jc w:val="center"/>
            </w:pPr>
            <w:r w:rsidRPr="00AB0B44">
              <w:rPr>
                <w:rFonts w:eastAsia="Times New Roman"/>
                <w:color w:val="000000"/>
                <w:lang w:eastAsia="es-EC"/>
              </w:rPr>
              <w:t>SI</w:t>
            </w:r>
          </w:p>
        </w:tc>
      </w:tr>
      <w:tr w:rsidR="006C2BC2" w:rsidRPr="00387529" w:rsidTr="006C2BC2">
        <w:trPr>
          <w:trHeight w:val="300"/>
          <w:jc w:val="center"/>
        </w:trPr>
        <w:tc>
          <w:tcPr>
            <w:tcW w:w="1892" w:type="dxa"/>
            <w:tcBorders>
              <w:top w:val="nil"/>
              <w:left w:val="single" w:sz="4" w:space="0" w:color="auto"/>
              <w:bottom w:val="single" w:sz="4" w:space="0" w:color="auto"/>
              <w:right w:val="single" w:sz="4" w:space="0" w:color="auto"/>
            </w:tcBorders>
            <w:shd w:val="clear" w:color="auto" w:fill="auto"/>
            <w:noWrap/>
            <w:vAlign w:val="bottom"/>
            <w:hideMark/>
          </w:tcPr>
          <w:p w:rsidR="006C2BC2" w:rsidRPr="00387529" w:rsidRDefault="006C2BC2" w:rsidP="006C2BC2">
            <w:pPr>
              <w:spacing w:after="0" w:line="240" w:lineRule="auto"/>
              <w:rPr>
                <w:rFonts w:eastAsia="Times New Roman"/>
                <w:color w:val="000000"/>
                <w:lang w:eastAsia="es-EC"/>
              </w:rPr>
            </w:pPr>
            <w:r w:rsidRPr="00387529">
              <w:rPr>
                <w:rFonts w:eastAsia="Times New Roman"/>
                <w:color w:val="000000"/>
                <w:lang w:eastAsia="es-EC"/>
              </w:rPr>
              <w:t>EXTRUSION</w:t>
            </w:r>
          </w:p>
        </w:tc>
        <w:tc>
          <w:tcPr>
            <w:tcW w:w="6028" w:type="dxa"/>
            <w:tcBorders>
              <w:top w:val="single" w:sz="4" w:space="0" w:color="auto"/>
              <w:left w:val="nil"/>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20"/>
                <w:szCs w:val="20"/>
                <w:lang w:val="es-EC" w:eastAsia="es-EC"/>
              </w:rPr>
            </w:pPr>
            <w:r w:rsidRPr="006C2BC2">
              <w:rPr>
                <w:rFonts w:ascii="Arial" w:eastAsia="Times New Roman" w:hAnsi="Arial" w:cs="Arial"/>
                <w:sz w:val="20"/>
                <w:szCs w:val="20"/>
                <w:lang w:val="es-EC" w:eastAsia="es-EC"/>
              </w:rPr>
              <w:t>Cerrar el área de montaje</w:t>
            </w:r>
          </w:p>
        </w:tc>
        <w:tc>
          <w:tcPr>
            <w:tcW w:w="1594" w:type="dxa"/>
            <w:tcBorders>
              <w:top w:val="single" w:sz="4" w:space="0" w:color="auto"/>
              <w:left w:val="nil"/>
              <w:bottom w:val="single" w:sz="4" w:space="0" w:color="auto"/>
              <w:right w:val="single" w:sz="4" w:space="0" w:color="auto"/>
            </w:tcBorders>
            <w:shd w:val="clear" w:color="auto" w:fill="auto"/>
            <w:noWrap/>
            <w:vAlign w:val="bottom"/>
            <w:hideMark/>
          </w:tcPr>
          <w:p w:rsidR="006C2BC2" w:rsidRPr="00387529" w:rsidRDefault="006C2BC2" w:rsidP="006C2BC2">
            <w:pPr>
              <w:spacing w:after="0" w:line="240" w:lineRule="auto"/>
              <w:jc w:val="center"/>
              <w:rPr>
                <w:rFonts w:eastAsia="Times New Roman"/>
                <w:color w:val="000000"/>
                <w:lang w:eastAsia="es-EC"/>
              </w:rPr>
            </w:pPr>
            <w:r>
              <w:rPr>
                <w:rFonts w:eastAsia="Times New Roman"/>
                <w:color w:val="000000"/>
                <w:lang w:eastAsia="es-EC"/>
              </w:rPr>
              <w:t>NO</w:t>
            </w:r>
          </w:p>
        </w:tc>
      </w:tr>
      <w:tr w:rsidR="006C2BC2" w:rsidRPr="00387529" w:rsidTr="006C2BC2">
        <w:trPr>
          <w:trHeight w:val="300"/>
          <w:jc w:val="center"/>
        </w:trPr>
        <w:tc>
          <w:tcPr>
            <w:tcW w:w="1892" w:type="dxa"/>
            <w:tcBorders>
              <w:top w:val="nil"/>
              <w:left w:val="single" w:sz="4" w:space="0" w:color="auto"/>
              <w:bottom w:val="single" w:sz="4" w:space="0" w:color="auto"/>
              <w:right w:val="single" w:sz="4" w:space="0" w:color="auto"/>
            </w:tcBorders>
            <w:shd w:val="clear" w:color="auto" w:fill="auto"/>
            <w:noWrap/>
            <w:vAlign w:val="bottom"/>
            <w:hideMark/>
          </w:tcPr>
          <w:p w:rsidR="006C2BC2" w:rsidRPr="00387529" w:rsidRDefault="006C2BC2" w:rsidP="006C2BC2">
            <w:pPr>
              <w:spacing w:after="0" w:line="240" w:lineRule="auto"/>
              <w:rPr>
                <w:rFonts w:eastAsia="Times New Roman"/>
                <w:color w:val="000000"/>
                <w:lang w:eastAsia="es-EC"/>
              </w:rPr>
            </w:pPr>
            <w:r w:rsidRPr="00387529">
              <w:rPr>
                <w:rFonts w:eastAsia="Times New Roman"/>
                <w:color w:val="000000"/>
                <w:lang w:eastAsia="es-EC"/>
              </w:rPr>
              <w:t>IMPRESIÓN</w:t>
            </w:r>
          </w:p>
        </w:tc>
        <w:tc>
          <w:tcPr>
            <w:tcW w:w="6028" w:type="dxa"/>
            <w:tcBorders>
              <w:top w:val="single" w:sz="4" w:space="0" w:color="auto"/>
              <w:left w:val="nil"/>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20"/>
                <w:szCs w:val="20"/>
                <w:lang w:val="es-EC" w:eastAsia="es-EC"/>
              </w:rPr>
            </w:pPr>
            <w:r w:rsidRPr="006C2BC2">
              <w:rPr>
                <w:rFonts w:ascii="Arial" w:eastAsia="Times New Roman" w:hAnsi="Arial" w:cs="Arial"/>
                <w:sz w:val="20"/>
                <w:szCs w:val="20"/>
                <w:lang w:val="es-EC" w:eastAsia="es-EC"/>
              </w:rPr>
              <w:t>Verificar Producción en cada cambio de velocidad de la Máquina</w:t>
            </w:r>
          </w:p>
        </w:tc>
        <w:tc>
          <w:tcPr>
            <w:tcW w:w="1594" w:type="dxa"/>
            <w:tcBorders>
              <w:top w:val="single" w:sz="4" w:space="0" w:color="auto"/>
              <w:left w:val="nil"/>
              <w:bottom w:val="single" w:sz="4" w:space="0" w:color="auto"/>
              <w:right w:val="single" w:sz="4" w:space="0" w:color="auto"/>
            </w:tcBorders>
            <w:shd w:val="clear" w:color="auto" w:fill="auto"/>
            <w:noWrap/>
            <w:vAlign w:val="bottom"/>
            <w:hideMark/>
          </w:tcPr>
          <w:p w:rsidR="006C2BC2" w:rsidRPr="00387529" w:rsidRDefault="006C2BC2" w:rsidP="006C2BC2">
            <w:pPr>
              <w:spacing w:after="0" w:line="240" w:lineRule="auto"/>
              <w:jc w:val="center"/>
              <w:rPr>
                <w:rFonts w:eastAsia="Times New Roman"/>
                <w:color w:val="000000"/>
                <w:lang w:eastAsia="es-EC"/>
              </w:rPr>
            </w:pPr>
            <w:r>
              <w:rPr>
                <w:rFonts w:eastAsia="Times New Roman"/>
                <w:color w:val="000000"/>
                <w:lang w:eastAsia="es-EC"/>
              </w:rPr>
              <w:t>SI</w:t>
            </w:r>
          </w:p>
        </w:tc>
      </w:tr>
      <w:tr w:rsidR="006C2BC2" w:rsidRPr="00387529" w:rsidTr="006C2BC2">
        <w:trPr>
          <w:trHeight w:val="300"/>
          <w:jc w:val="center"/>
        </w:trPr>
        <w:tc>
          <w:tcPr>
            <w:tcW w:w="1892" w:type="dxa"/>
            <w:tcBorders>
              <w:top w:val="nil"/>
              <w:left w:val="single" w:sz="4" w:space="0" w:color="auto"/>
              <w:bottom w:val="single" w:sz="4" w:space="0" w:color="auto"/>
              <w:right w:val="single" w:sz="4" w:space="0" w:color="auto"/>
            </w:tcBorders>
            <w:shd w:val="clear" w:color="auto" w:fill="auto"/>
            <w:noWrap/>
            <w:vAlign w:val="bottom"/>
            <w:hideMark/>
          </w:tcPr>
          <w:p w:rsidR="006C2BC2" w:rsidRPr="00387529" w:rsidRDefault="006C2BC2" w:rsidP="006C2BC2">
            <w:pPr>
              <w:spacing w:after="0" w:line="240" w:lineRule="auto"/>
              <w:rPr>
                <w:rFonts w:eastAsia="Times New Roman"/>
                <w:color w:val="000000"/>
                <w:lang w:eastAsia="es-EC"/>
              </w:rPr>
            </w:pPr>
            <w:r w:rsidRPr="00387529">
              <w:rPr>
                <w:rFonts w:eastAsia="Times New Roman"/>
                <w:color w:val="000000"/>
                <w:lang w:eastAsia="es-EC"/>
              </w:rPr>
              <w:t>IMPRESIÓN</w:t>
            </w:r>
          </w:p>
        </w:tc>
        <w:tc>
          <w:tcPr>
            <w:tcW w:w="6028" w:type="dxa"/>
            <w:tcBorders>
              <w:top w:val="single" w:sz="4" w:space="0" w:color="auto"/>
              <w:left w:val="nil"/>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20"/>
                <w:szCs w:val="20"/>
                <w:lang w:val="es-EC" w:eastAsia="es-EC"/>
              </w:rPr>
            </w:pPr>
            <w:r w:rsidRPr="006C2BC2">
              <w:rPr>
                <w:rFonts w:ascii="Arial" w:eastAsia="Times New Roman" w:hAnsi="Arial" w:cs="Arial"/>
                <w:sz w:val="20"/>
                <w:szCs w:val="20"/>
                <w:lang w:val="es-EC" w:eastAsia="es-EC"/>
              </w:rPr>
              <w:t>Establecer una medida de flujo de aire en secadoras para cada trabajo</w:t>
            </w:r>
          </w:p>
        </w:tc>
        <w:tc>
          <w:tcPr>
            <w:tcW w:w="1594" w:type="dxa"/>
            <w:tcBorders>
              <w:top w:val="single" w:sz="4" w:space="0" w:color="auto"/>
              <w:left w:val="nil"/>
              <w:bottom w:val="single" w:sz="4" w:space="0" w:color="auto"/>
              <w:right w:val="single" w:sz="4" w:space="0" w:color="auto"/>
            </w:tcBorders>
            <w:shd w:val="clear" w:color="auto" w:fill="auto"/>
            <w:noWrap/>
            <w:vAlign w:val="bottom"/>
            <w:hideMark/>
          </w:tcPr>
          <w:p w:rsidR="006C2BC2" w:rsidRPr="00387529" w:rsidRDefault="006C2BC2" w:rsidP="006C2BC2">
            <w:pPr>
              <w:spacing w:after="0" w:line="240" w:lineRule="auto"/>
              <w:jc w:val="center"/>
              <w:rPr>
                <w:rFonts w:eastAsia="Times New Roman"/>
                <w:color w:val="000000"/>
                <w:lang w:eastAsia="es-EC"/>
              </w:rPr>
            </w:pPr>
            <w:r>
              <w:rPr>
                <w:rFonts w:eastAsia="Times New Roman"/>
                <w:color w:val="000000"/>
                <w:lang w:eastAsia="es-EC"/>
              </w:rPr>
              <w:t>SI</w:t>
            </w:r>
          </w:p>
        </w:tc>
      </w:tr>
      <w:tr w:rsidR="006C2BC2" w:rsidRPr="00387529" w:rsidTr="006C2BC2">
        <w:trPr>
          <w:trHeight w:val="300"/>
          <w:jc w:val="center"/>
        </w:trPr>
        <w:tc>
          <w:tcPr>
            <w:tcW w:w="1892" w:type="dxa"/>
            <w:tcBorders>
              <w:top w:val="nil"/>
              <w:left w:val="single" w:sz="4" w:space="0" w:color="auto"/>
              <w:bottom w:val="single" w:sz="4" w:space="0" w:color="auto"/>
              <w:right w:val="single" w:sz="4" w:space="0" w:color="auto"/>
            </w:tcBorders>
            <w:shd w:val="clear" w:color="auto" w:fill="auto"/>
            <w:noWrap/>
            <w:vAlign w:val="bottom"/>
            <w:hideMark/>
          </w:tcPr>
          <w:p w:rsidR="006C2BC2" w:rsidRPr="00387529" w:rsidRDefault="006C2BC2" w:rsidP="006C2BC2">
            <w:pPr>
              <w:spacing w:after="0" w:line="240" w:lineRule="auto"/>
              <w:rPr>
                <w:rFonts w:eastAsia="Times New Roman"/>
                <w:color w:val="000000"/>
                <w:lang w:eastAsia="es-EC"/>
              </w:rPr>
            </w:pPr>
            <w:r w:rsidRPr="00387529">
              <w:rPr>
                <w:rFonts w:eastAsia="Times New Roman"/>
                <w:color w:val="000000"/>
                <w:lang w:eastAsia="es-EC"/>
              </w:rPr>
              <w:t>SELLADO</w:t>
            </w:r>
          </w:p>
        </w:tc>
        <w:tc>
          <w:tcPr>
            <w:tcW w:w="6028" w:type="dxa"/>
            <w:tcBorders>
              <w:top w:val="single" w:sz="4" w:space="0" w:color="auto"/>
              <w:left w:val="nil"/>
              <w:bottom w:val="single" w:sz="4" w:space="0" w:color="auto"/>
              <w:right w:val="single" w:sz="4" w:space="0" w:color="auto"/>
            </w:tcBorders>
            <w:shd w:val="clear" w:color="auto" w:fill="auto"/>
            <w:hideMark/>
          </w:tcPr>
          <w:p w:rsidR="006C2BC2" w:rsidRPr="00387529" w:rsidRDefault="006C2BC2" w:rsidP="006C2BC2">
            <w:pPr>
              <w:spacing w:after="0" w:line="240" w:lineRule="auto"/>
              <w:rPr>
                <w:rFonts w:ascii="Arial" w:eastAsia="Times New Roman" w:hAnsi="Arial" w:cs="Arial"/>
                <w:sz w:val="20"/>
                <w:szCs w:val="20"/>
                <w:lang w:eastAsia="es-EC"/>
              </w:rPr>
            </w:pPr>
            <w:r w:rsidRPr="00387529">
              <w:rPr>
                <w:rFonts w:ascii="Arial" w:eastAsia="Times New Roman" w:hAnsi="Arial" w:cs="Arial"/>
                <w:sz w:val="20"/>
                <w:szCs w:val="20"/>
                <w:lang w:eastAsia="es-EC"/>
              </w:rPr>
              <w:t>Cambiar bandas transportadoras</w:t>
            </w:r>
          </w:p>
        </w:tc>
        <w:tc>
          <w:tcPr>
            <w:tcW w:w="1594" w:type="dxa"/>
            <w:tcBorders>
              <w:top w:val="single" w:sz="4" w:space="0" w:color="auto"/>
              <w:left w:val="nil"/>
              <w:bottom w:val="single" w:sz="4" w:space="0" w:color="auto"/>
              <w:right w:val="single" w:sz="4" w:space="0" w:color="auto"/>
            </w:tcBorders>
            <w:shd w:val="clear" w:color="auto" w:fill="auto"/>
            <w:noWrap/>
            <w:vAlign w:val="bottom"/>
            <w:hideMark/>
          </w:tcPr>
          <w:p w:rsidR="006C2BC2" w:rsidRPr="00387529" w:rsidRDefault="006C2BC2" w:rsidP="006C2BC2">
            <w:pPr>
              <w:spacing w:after="0" w:line="240" w:lineRule="auto"/>
              <w:jc w:val="center"/>
              <w:rPr>
                <w:rFonts w:eastAsia="Times New Roman"/>
                <w:color w:val="000000"/>
                <w:lang w:eastAsia="es-EC"/>
              </w:rPr>
            </w:pPr>
            <w:r>
              <w:rPr>
                <w:rFonts w:eastAsia="Times New Roman"/>
                <w:color w:val="000000"/>
                <w:lang w:eastAsia="es-EC"/>
              </w:rPr>
              <w:t>SI</w:t>
            </w:r>
          </w:p>
        </w:tc>
      </w:tr>
      <w:tr w:rsidR="006C2BC2" w:rsidRPr="00387529" w:rsidTr="006C2BC2">
        <w:trPr>
          <w:trHeight w:val="300"/>
          <w:jc w:val="center"/>
        </w:trPr>
        <w:tc>
          <w:tcPr>
            <w:tcW w:w="1892" w:type="dxa"/>
            <w:tcBorders>
              <w:top w:val="nil"/>
              <w:left w:val="single" w:sz="4" w:space="0" w:color="auto"/>
              <w:bottom w:val="single" w:sz="4" w:space="0" w:color="auto"/>
              <w:right w:val="single" w:sz="4" w:space="0" w:color="auto"/>
            </w:tcBorders>
            <w:shd w:val="clear" w:color="auto" w:fill="auto"/>
            <w:noWrap/>
            <w:vAlign w:val="bottom"/>
            <w:hideMark/>
          </w:tcPr>
          <w:p w:rsidR="006C2BC2" w:rsidRPr="00387529" w:rsidRDefault="006C2BC2" w:rsidP="006C2BC2">
            <w:pPr>
              <w:spacing w:after="0" w:line="240" w:lineRule="auto"/>
              <w:rPr>
                <w:rFonts w:eastAsia="Times New Roman"/>
                <w:color w:val="000000"/>
                <w:lang w:eastAsia="es-EC"/>
              </w:rPr>
            </w:pPr>
            <w:r w:rsidRPr="00387529">
              <w:rPr>
                <w:rFonts w:eastAsia="Times New Roman"/>
                <w:color w:val="000000"/>
                <w:lang w:eastAsia="es-EC"/>
              </w:rPr>
              <w:t>CALIDAD</w:t>
            </w:r>
          </w:p>
        </w:tc>
        <w:tc>
          <w:tcPr>
            <w:tcW w:w="6028" w:type="dxa"/>
            <w:tcBorders>
              <w:top w:val="single" w:sz="4" w:space="0" w:color="auto"/>
              <w:left w:val="nil"/>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20"/>
                <w:szCs w:val="20"/>
                <w:lang w:val="es-EC" w:eastAsia="es-EC"/>
              </w:rPr>
            </w:pPr>
            <w:r w:rsidRPr="006C2BC2">
              <w:rPr>
                <w:rFonts w:ascii="Arial" w:eastAsia="Times New Roman" w:hAnsi="Arial" w:cs="Arial"/>
                <w:sz w:val="20"/>
                <w:szCs w:val="20"/>
                <w:lang w:val="es-EC" w:eastAsia="es-EC"/>
              </w:rPr>
              <w:t>Dotar de tinta de 40 y 42 dinas a calida</w:t>
            </w:r>
          </w:p>
        </w:tc>
        <w:tc>
          <w:tcPr>
            <w:tcW w:w="1594" w:type="dxa"/>
            <w:tcBorders>
              <w:top w:val="single" w:sz="4" w:space="0" w:color="auto"/>
              <w:left w:val="nil"/>
              <w:bottom w:val="single" w:sz="4" w:space="0" w:color="auto"/>
              <w:right w:val="single" w:sz="4" w:space="0" w:color="auto"/>
            </w:tcBorders>
            <w:shd w:val="clear" w:color="auto" w:fill="auto"/>
            <w:noWrap/>
            <w:vAlign w:val="bottom"/>
            <w:hideMark/>
          </w:tcPr>
          <w:p w:rsidR="006C2BC2" w:rsidRPr="00387529" w:rsidRDefault="006C2BC2" w:rsidP="006C2BC2">
            <w:pPr>
              <w:spacing w:after="0" w:line="240" w:lineRule="auto"/>
              <w:jc w:val="center"/>
              <w:rPr>
                <w:rFonts w:eastAsia="Times New Roman"/>
                <w:color w:val="000000"/>
                <w:lang w:eastAsia="es-EC"/>
              </w:rPr>
            </w:pPr>
            <w:r>
              <w:rPr>
                <w:rFonts w:eastAsia="Times New Roman"/>
                <w:color w:val="000000"/>
                <w:lang w:eastAsia="es-EC"/>
              </w:rPr>
              <w:t>NO</w:t>
            </w:r>
          </w:p>
        </w:tc>
      </w:tr>
      <w:tr w:rsidR="006C2BC2" w:rsidRPr="00387529" w:rsidTr="006C2BC2">
        <w:trPr>
          <w:trHeight w:val="300"/>
          <w:jc w:val="center"/>
        </w:trPr>
        <w:tc>
          <w:tcPr>
            <w:tcW w:w="1892" w:type="dxa"/>
            <w:tcBorders>
              <w:top w:val="nil"/>
              <w:left w:val="single" w:sz="4" w:space="0" w:color="auto"/>
              <w:bottom w:val="single" w:sz="4" w:space="0" w:color="auto"/>
              <w:right w:val="single" w:sz="4" w:space="0" w:color="auto"/>
            </w:tcBorders>
            <w:shd w:val="clear" w:color="auto" w:fill="auto"/>
            <w:noWrap/>
            <w:vAlign w:val="bottom"/>
            <w:hideMark/>
          </w:tcPr>
          <w:p w:rsidR="006C2BC2" w:rsidRPr="00387529" w:rsidRDefault="006C2BC2" w:rsidP="006C2BC2">
            <w:pPr>
              <w:spacing w:after="0" w:line="240" w:lineRule="auto"/>
              <w:rPr>
                <w:rFonts w:eastAsia="Times New Roman"/>
                <w:color w:val="000000"/>
                <w:lang w:eastAsia="es-EC"/>
              </w:rPr>
            </w:pPr>
            <w:r w:rsidRPr="00387529">
              <w:rPr>
                <w:rFonts w:eastAsia="Times New Roman"/>
                <w:color w:val="000000"/>
                <w:lang w:eastAsia="es-EC"/>
              </w:rPr>
              <w:t>PRODUCCION</w:t>
            </w:r>
          </w:p>
        </w:tc>
        <w:tc>
          <w:tcPr>
            <w:tcW w:w="6028" w:type="dxa"/>
            <w:tcBorders>
              <w:top w:val="single" w:sz="4" w:space="0" w:color="auto"/>
              <w:left w:val="nil"/>
              <w:bottom w:val="nil"/>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20"/>
                <w:szCs w:val="20"/>
                <w:lang w:val="es-EC" w:eastAsia="es-EC"/>
              </w:rPr>
            </w:pPr>
            <w:r w:rsidRPr="006C2BC2">
              <w:rPr>
                <w:rFonts w:ascii="Arial" w:eastAsia="Times New Roman" w:hAnsi="Arial" w:cs="Arial"/>
                <w:sz w:val="20"/>
                <w:szCs w:val="20"/>
                <w:lang w:val="es-EC" w:eastAsia="es-EC"/>
              </w:rPr>
              <w:t>Planificar la producción para LA FABRIL, evita puntos negros en producción</w:t>
            </w:r>
          </w:p>
        </w:tc>
        <w:tc>
          <w:tcPr>
            <w:tcW w:w="1594" w:type="dxa"/>
            <w:tcBorders>
              <w:top w:val="single" w:sz="4" w:space="0" w:color="auto"/>
              <w:left w:val="nil"/>
              <w:bottom w:val="single" w:sz="4" w:space="0" w:color="auto"/>
              <w:right w:val="single" w:sz="4" w:space="0" w:color="auto"/>
            </w:tcBorders>
            <w:shd w:val="clear" w:color="auto" w:fill="auto"/>
            <w:noWrap/>
            <w:vAlign w:val="bottom"/>
            <w:hideMark/>
          </w:tcPr>
          <w:p w:rsidR="006C2BC2" w:rsidRPr="00387529" w:rsidRDefault="006C2BC2" w:rsidP="006C2BC2">
            <w:pPr>
              <w:spacing w:after="0" w:line="240" w:lineRule="auto"/>
              <w:jc w:val="center"/>
              <w:rPr>
                <w:rFonts w:eastAsia="Times New Roman"/>
                <w:color w:val="000000"/>
                <w:lang w:eastAsia="es-EC"/>
              </w:rPr>
            </w:pPr>
            <w:r>
              <w:rPr>
                <w:rFonts w:eastAsia="Times New Roman"/>
                <w:color w:val="000000"/>
                <w:lang w:eastAsia="es-EC"/>
              </w:rPr>
              <w:t>NO</w:t>
            </w:r>
          </w:p>
        </w:tc>
      </w:tr>
      <w:tr w:rsidR="006C2BC2" w:rsidRPr="00387529" w:rsidTr="006C2BC2">
        <w:trPr>
          <w:trHeight w:val="300"/>
          <w:jc w:val="center"/>
        </w:trPr>
        <w:tc>
          <w:tcPr>
            <w:tcW w:w="1892" w:type="dxa"/>
            <w:tcBorders>
              <w:top w:val="nil"/>
              <w:left w:val="single" w:sz="4" w:space="0" w:color="auto"/>
              <w:bottom w:val="single" w:sz="4" w:space="0" w:color="auto"/>
              <w:right w:val="nil"/>
            </w:tcBorders>
            <w:shd w:val="clear" w:color="auto" w:fill="auto"/>
            <w:noWrap/>
            <w:vAlign w:val="bottom"/>
            <w:hideMark/>
          </w:tcPr>
          <w:p w:rsidR="006C2BC2" w:rsidRPr="00387529" w:rsidRDefault="006C2BC2" w:rsidP="006C2BC2">
            <w:pPr>
              <w:spacing w:after="0" w:line="240" w:lineRule="auto"/>
              <w:rPr>
                <w:rFonts w:eastAsia="Times New Roman"/>
                <w:color w:val="000000"/>
                <w:lang w:eastAsia="es-EC"/>
              </w:rPr>
            </w:pPr>
            <w:r w:rsidRPr="00387529">
              <w:rPr>
                <w:rFonts w:eastAsia="Times New Roman"/>
                <w:color w:val="000000"/>
                <w:lang w:eastAsia="es-EC"/>
              </w:rPr>
              <w:t>SELLADO</w:t>
            </w:r>
          </w:p>
        </w:tc>
        <w:tc>
          <w:tcPr>
            <w:tcW w:w="6028" w:type="dxa"/>
            <w:tcBorders>
              <w:top w:val="single" w:sz="4" w:space="0" w:color="auto"/>
              <w:left w:val="single" w:sz="4" w:space="0" w:color="auto"/>
              <w:bottom w:val="single" w:sz="4" w:space="0" w:color="auto"/>
              <w:right w:val="single" w:sz="4" w:space="0" w:color="auto"/>
            </w:tcBorders>
            <w:shd w:val="clear" w:color="auto" w:fill="auto"/>
            <w:hideMark/>
          </w:tcPr>
          <w:p w:rsidR="006C2BC2" w:rsidRPr="006C2BC2" w:rsidRDefault="006C2BC2" w:rsidP="006C2BC2">
            <w:pPr>
              <w:spacing w:after="0" w:line="240" w:lineRule="auto"/>
              <w:rPr>
                <w:rFonts w:ascii="Arial" w:eastAsia="Times New Roman" w:hAnsi="Arial" w:cs="Arial"/>
                <w:sz w:val="20"/>
                <w:szCs w:val="20"/>
                <w:lang w:val="es-EC" w:eastAsia="es-EC"/>
              </w:rPr>
            </w:pPr>
            <w:r w:rsidRPr="006C2BC2">
              <w:rPr>
                <w:rFonts w:ascii="Arial" w:eastAsia="Times New Roman" w:hAnsi="Arial" w:cs="Arial"/>
                <w:sz w:val="20"/>
                <w:szCs w:val="20"/>
                <w:lang w:val="es-EC" w:eastAsia="es-EC"/>
              </w:rPr>
              <w:t>Colocar sacos de yute para productos transportados a provincias</w:t>
            </w:r>
          </w:p>
        </w:tc>
        <w:tc>
          <w:tcPr>
            <w:tcW w:w="1594" w:type="dxa"/>
            <w:tcBorders>
              <w:top w:val="single" w:sz="4" w:space="0" w:color="auto"/>
              <w:left w:val="nil"/>
              <w:bottom w:val="single" w:sz="4" w:space="0" w:color="auto"/>
              <w:right w:val="single" w:sz="4" w:space="0" w:color="auto"/>
            </w:tcBorders>
            <w:shd w:val="clear" w:color="auto" w:fill="auto"/>
            <w:noWrap/>
            <w:vAlign w:val="bottom"/>
            <w:hideMark/>
          </w:tcPr>
          <w:p w:rsidR="006C2BC2" w:rsidRPr="00387529" w:rsidRDefault="006C2BC2" w:rsidP="006C2BC2">
            <w:pPr>
              <w:spacing w:after="0" w:line="240" w:lineRule="auto"/>
              <w:jc w:val="center"/>
              <w:rPr>
                <w:rFonts w:eastAsia="Times New Roman"/>
                <w:color w:val="000000"/>
                <w:lang w:eastAsia="es-EC"/>
              </w:rPr>
            </w:pPr>
            <w:r>
              <w:rPr>
                <w:rFonts w:eastAsia="Times New Roman"/>
                <w:color w:val="000000"/>
                <w:lang w:eastAsia="es-EC"/>
              </w:rPr>
              <w:t>NO</w:t>
            </w:r>
          </w:p>
        </w:tc>
      </w:tr>
    </w:tbl>
    <w:p w:rsidR="0000248A" w:rsidRDefault="0000248A" w:rsidP="0000248A">
      <w:pPr>
        <w:rPr>
          <w:rFonts w:ascii="Arial" w:hAnsi="Arial" w:cs="Arial"/>
          <w:sz w:val="24"/>
          <w:szCs w:val="24"/>
        </w:rPr>
        <w:sectPr w:rsidR="0000248A" w:rsidSect="0000248A">
          <w:headerReference w:type="default" r:id="rId121"/>
          <w:pgSz w:w="16840" w:h="11907" w:orient="landscape" w:code="9"/>
          <w:pgMar w:top="2268" w:right="2268" w:bottom="1361" w:left="2268" w:header="1134" w:footer="709" w:gutter="0"/>
          <w:cols w:space="708"/>
          <w:docGrid w:linePitch="360"/>
        </w:sectPr>
      </w:pPr>
    </w:p>
    <w:p w:rsidR="0028658D" w:rsidRDefault="0028658D" w:rsidP="0028658D">
      <w:pPr>
        <w:pStyle w:val="subtitulos"/>
        <w:numPr>
          <w:ilvl w:val="0"/>
          <w:numId w:val="0"/>
        </w:numPr>
        <w:spacing w:line="1680" w:lineRule="auto"/>
        <w:rPr>
          <w:u w:val="single"/>
        </w:rPr>
      </w:pPr>
    </w:p>
    <w:p w:rsidR="00195982" w:rsidRPr="00C8775F" w:rsidRDefault="00195982" w:rsidP="0028658D">
      <w:pPr>
        <w:pStyle w:val="subtitulos"/>
        <w:numPr>
          <w:ilvl w:val="0"/>
          <w:numId w:val="0"/>
        </w:numPr>
        <w:jc w:val="center"/>
        <w:rPr>
          <w:spacing w:val="20"/>
        </w:rPr>
      </w:pPr>
      <w:bookmarkStart w:id="190" w:name="_Toc265051799"/>
      <w:r w:rsidRPr="00C8775F">
        <w:rPr>
          <w:spacing w:val="20"/>
        </w:rPr>
        <w:t>BIBLIOGRAFÍA</w:t>
      </w:r>
      <w:bookmarkEnd w:id="190"/>
    </w:p>
    <w:p w:rsidR="00AD67AB" w:rsidRPr="00F40FE9" w:rsidRDefault="00AD67AB" w:rsidP="00AD67AB">
      <w:pPr>
        <w:pStyle w:val="Bibliografa"/>
        <w:jc w:val="both"/>
        <w:rPr>
          <w:rFonts w:ascii="Arial" w:hAnsi="Arial" w:cs="Arial"/>
          <w:noProof/>
          <w:sz w:val="24"/>
          <w:szCs w:val="24"/>
        </w:rPr>
      </w:pPr>
      <w:r w:rsidRPr="00F40FE9">
        <w:rPr>
          <w:rFonts w:ascii="Arial" w:hAnsi="Arial" w:cs="Arial"/>
          <w:noProof/>
          <w:sz w:val="24"/>
          <w:szCs w:val="24"/>
          <w:lang w:val="es-EC"/>
        </w:rPr>
        <w:t xml:space="preserve">1. </w:t>
      </w:r>
      <w:r w:rsidR="00F40FE9" w:rsidRPr="00F40FE9">
        <w:rPr>
          <w:rFonts w:ascii="Arial" w:hAnsi="Arial" w:cs="Arial"/>
          <w:bCs/>
          <w:noProof/>
          <w:sz w:val="24"/>
          <w:szCs w:val="24"/>
          <w:lang w:val="es-EC"/>
        </w:rPr>
        <w:t>MUDA, SHALADDIN Y HENDRY, LINDA.</w:t>
      </w:r>
      <w:r w:rsidR="00F40FE9" w:rsidRPr="00F40FE9">
        <w:rPr>
          <w:rFonts w:ascii="Arial" w:hAnsi="Arial" w:cs="Arial"/>
          <w:noProof/>
          <w:sz w:val="24"/>
          <w:szCs w:val="24"/>
          <w:lang w:val="es-EC"/>
        </w:rPr>
        <w:t xml:space="preserve"> </w:t>
      </w:r>
      <w:r w:rsidRPr="00F40FE9">
        <w:rPr>
          <w:rFonts w:ascii="Arial" w:hAnsi="Arial" w:cs="Arial"/>
          <w:i/>
          <w:iCs/>
          <w:noProof/>
          <w:sz w:val="24"/>
          <w:szCs w:val="24"/>
        </w:rPr>
        <w:t>The SHEN model for MTO SMEs: A performance improvement tool</w:t>
      </w:r>
      <w:r w:rsidR="00864F43" w:rsidRPr="00F40FE9">
        <w:rPr>
          <w:rFonts w:ascii="Arial" w:hAnsi="Arial" w:cs="Arial"/>
          <w:i/>
          <w:iCs/>
          <w:noProof/>
          <w:sz w:val="24"/>
          <w:szCs w:val="24"/>
        </w:rPr>
        <w:t xml:space="preserve">, </w:t>
      </w:r>
      <w:r w:rsidR="00864F43" w:rsidRPr="00F40FE9">
        <w:rPr>
          <w:rFonts w:ascii="Arial" w:hAnsi="Arial" w:cs="Arial"/>
          <w:noProof/>
          <w:sz w:val="24"/>
          <w:szCs w:val="24"/>
        </w:rPr>
        <w:t xml:space="preserve">International Journal of Operations &amp; Production Management, </w:t>
      </w:r>
      <w:r w:rsidRPr="00F40FE9">
        <w:rPr>
          <w:rFonts w:ascii="Arial" w:hAnsi="Arial" w:cs="Arial"/>
          <w:noProof/>
          <w:sz w:val="24"/>
          <w:szCs w:val="24"/>
        </w:rPr>
        <w:t xml:space="preserve"> 2003, Vol. 23, págs. 470-486.</w:t>
      </w:r>
    </w:p>
    <w:p w:rsidR="00AD67AB" w:rsidRPr="00F40FE9" w:rsidRDefault="00F40FE9" w:rsidP="00AD67AB">
      <w:pPr>
        <w:pStyle w:val="Bibliografa"/>
        <w:jc w:val="both"/>
        <w:rPr>
          <w:rFonts w:ascii="Arial" w:hAnsi="Arial" w:cs="Arial"/>
          <w:noProof/>
          <w:sz w:val="24"/>
          <w:szCs w:val="24"/>
        </w:rPr>
      </w:pPr>
      <w:r w:rsidRPr="00F40FE9">
        <w:rPr>
          <w:rFonts w:ascii="Arial" w:hAnsi="Arial" w:cs="Arial"/>
          <w:noProof/>
          <w:sz w:val="24"/>
          <w:szCs w:val="24"/>
        </w:rPr>
        <w:t xml:space="preserve">2. </w:t>
      </w:r>
      <w:r w:rsidRPr="00F40FE9">
        <w:rPr>
          <w:rFonts w:ascii="Arial" w:hAnsi="Arial" w:cs="Arial"/>
          <w:bCs/>
          <w:noProof/>
          <w:sz w:val="24"/>
          <w:szCs w:val="24"/>
        </w:rPr>
        <w:t>LIKER, JEFFREY Y MEIER, DAVID.</w:t>
      </w:r>
      <w:r w:rsidRPr="00F40FE9">
        <w:rPr>
          <w:rFonts w:ascii="Arial" w:hAnsi="Arial" w:cs="Arial"/>
          <w:noProof/>
          <w:sz w:val="24"/>
          <w:szCs w:val="24"/>
        </w:rPr>
        <w:t xml:space="preserve"> </w:t>
      </w:r>
      <w:r w:rsidR="00864F43" w:rsidRPr="00F40FE9">
        <w:rPr>
          <w:rFonts w:ascii="Arial" w:hAnsi="Arial" w:cs="Arial"/>
          <w:i/>
          <w:iCs/>
          <w:noProof/>
          <w:sz w:val="24"/>
          <w:szCs w:val="24"/>
        </w:rPr>
        <w:t>The Toyota way fieldbook,</w:t>
      </w:r>
      <w:r w:rsidR="00AD67AB" w:rsidRPr="00F40FE9">
        <w:rPr>
          <w:rFonts w:ascii="Arial" w:hAnsi="Arial" w:cs="Arial"/>
          <w:i/>
          <w:iCs/>
          <w:noProof/>
          <w:sz w:val="24"/>
          <w:szCs w:val="24"/>
        </w:rPr>
        <w:t xml:space="preserve"> </w:t>
      </w:r>
      <w:r w:rsidR="00AD67AB" w:rsidRPr="00F40FE9">
        <w:rPr>
          <w:rFonts w:ascii="Arial" w:hAnsi="Arial" w:cs="Arial"/>
          <w:noProof/>
          <w:sz w:val="24"/>
          <w:szCs w:val="24"/>
        </w:rPr>
        <w:t>New York : McGraw-Hill Companies, 2006.</w:t>
      </w:r>
    </w:p>
    <w:p w:rsidR="00AD67AB" w:rsidRPr="00F40FE9" w:rsidRDefault="00F40FE9" w:rsidP="00AD67AB">
      <w:pPr>
        <w:pStyle w:val="Bibliografa"/>
        <w:jc w:val="both"/>
        <w:rPr>
          <w:rFonts w:ascii="Arial" w:hAnsi="Arial" w:cs="Arial"/>
          <w:noProof/>
          <w:sz w:val="24"/>
          <w:szCs w:val="24"/>
        </w:rPr>
      </w:pPr>
      <w:r w:rsidRPr="00F40FE9">
        <w:rPr>
          <w:rFonts w:ascii="Arial" w:hAnsi="Arial" w:cs="Arial"/>
          <w:noProof/>
          <w:sz w:val="24"/>
          <w:szCs w:val="24"/>
        </w:rPr>
        <w:t xml:space="preserve">3. </w:t>
      </w:r>
      <w:r w:rsidRPr="00F40FE9">
        <w:rPr>
          <w:rFonts w:ascii="Arial" w:hAnsi="Arial" w:cs="Arial"/>
          <w:bCs/>
          <w:noProof/>
          <w:sz w:val="24"/>
          <w:szCs w:val="24"/>
        </w:rPr>
        <w:t>HIRANO, HIROYUKI.</w:t>
      </w:r>
      <w:r w:rsidRPr="00F40FE9">
        <w:rPr>
          <w:rFonts w:ascii="Arial" w:hAnsi="Arial" w:cs="Arial"/>
          <w:noProof/>
          <w:sz w:val="24"/>
          <w:szCs w:val="24"/>
        </w:rPr>
        <w:t xml:space="preserve"> </w:t>
      </w:r>
      <w:r w:rsidR="00AD67AB" w:rsidRPr="00F40FE9">
        <w:rPr>
          <w:rFonts w:ascii="Arial" w:hAnsi="Arial" w:cs="Arial"/>
          <w:i/>
          <w:iCs/>
          <w:noProof/>
          <w:sz w:val="24"/>
          <w:szCs w:val="24"/>
        </w:rPr>
        <w:t xml:space="preserve">5 Pillars of the visual workplace: the sourcebook for 5S implementation. </w:t>
      </w:r>
      <w:r w:rsidR="00AD67AB" w:rsidRPr="00F40FE9">
        <w:rPr>
          <w:rFonts w:ascii="Arial" w:hAnsi="Arial" w:cs="Arial"/>
          <w:noProof/>
          <w:sz w:val="24"/>
          <w:szCs w:val="24"/>
        </w:rPr>
        <w:t>New York : Productivity press, 1995.</w:t>
      </w:r>
    </w:p>
    <w:p w:rsidR="00AD67AB" w:rsidRPr="00F40FE9" w:rsidRDefault="00F40FE9" w:rsidP="00AD67AB">
      <w:pPr>
        <w:pStyle w:val="Bibliografa"/>
        <w:jc w:val="both"/>
        <w:rPr>
          <w:rFonts w:ascii="Arial" w:hAnsi="Arial" w:cs="Arial"/>
          <w:noProof/>
          <w:sz w:val="24"/>
          <w:szCs w:val="24"/>
        </w:rPr>
      </w:pPr>
      <w:r w:rsidRPr="00F40FE9">
        <w:rPr>
          <w:rFonts w:ascii="Arial" w:hAnsi="Arial" w:cs="Arial"/>
          <w:noProof/>
          <w:sz w:val="24"/>
          <w:szCs w:val="24"/>
        </w:rPr>
        <w:t xml:space="preserve">4. </w:t>
      </w:r>
      <w:r w:rsidRPr="00F40FE9">
        <w:rPr>
          <w:rFonts w:ascii="Arial" w:hAnsi="Arial" w:cs="Arial"/>
          <w:bCs/>
          <w:noProof/>
          <w:sz w:val="24"/>
          <w:szCs w:val="24"/>
        </w:rPr>
        <w:t>SHIMBUN, NIKKAN KOGYO.</w:t>
      </w:r>
      <w:r w:rsidRPr="00F40FE9">
        <w:rPr>
          <w:rFonts w:ascii="Arial" w:hAnsi="Arial" w:cs="Arial"/>
          <w:noProof/>
          <w:sz w:val="24"/>
          <w:szCs w:val="24"/>
        </w:rPr>
        <w:t xml:space="preserve"> </w:t>
      </w:r>
      <w:r w:rsidR="00AD67AB" w:rsidRPr="00F40FE9">
        <w:rPr>
          <w:rFonts w:ascii="Arial" w:hAnsi="Arial" w:cs="Arial"/>
          <w:i/>
          <w:iCs/>
          <w:noProof/>
          <w:sz w:val="24"/>
          <w:szCs w:val="24"/>
        </w:rPr>
        <w:t xml:space="preserve">Visual Control Systems. </w:t>
      </w:r>
      <w:r w:rsidR="00AD67AB" w:rsidRPr="00F40FE9">
        <w:rPr>
          <w:rFonts w:ascii="Arial" w:hAnsi="Arial" w:cs="Arial"/>
          <w:noProof/>
          <w:sz w:val="24"/>
          <w:szCs w:val="24"/>
        </w:rPr>
        <w:t>Portland : Factory Management series, 1995.</w:t>
      </w:r>
    </w:p>
    <w:p w:rsidR="00AD67AB" w:rsidRPr="00F40FE9" w:rsidRDefault="00F40FE9" w:rsidP="00AD67AB">
      <w:pPr>
        <w:pStyle w:val="Bibliografa"/>
        <w:jc w:val="both"/>
        <w:rPr>
          <w:rFonts w:ascii="Arial" w:hAnsi="Arial" w:cs="Arial"/>
          <w:noProof/>
          <w:sz w:val="24"/>
          <w:szCs w:val="24"/>
        </w:rPr>
      </w:pPr>
      <w:r w:rsidRPr="00F40FE9">
        <w:rPr>
          <w:rFonts w:ascii="Arial" w:hAnsi="Arial" w:cs="Arial"/>
          <w:noProof/>
          <w:sz w:val="24"/>
          <w:szCs w:val="24"/>
        </w:rPr>
        <w:t xml:space="preserve">5. </w:t>
      </w:r>
      <w:r w:rsidRPr="00F40FE9">
        <w:rPr>
          <w:rFonts w:ascii="Arial" w:hAnsi="Arial" w:cs="Arial"/>
          <w:bCs/>
          <w:noProof/>
          <w:sz w:val="24"/>
          <w:szCs w:val="24"/>
        </w:rPr>
        <w:t>VOLLMAN, THOMAS, Y OTROS</w:t>
      </w:r>
      <w:r w:rsidR="00AD67AB" w:rsidRPr="00F40FE9">
        <w:rPr>
          <w:rFonts w:ascii="Arial" w:hAnsi="Arial" w:cs="Arial"/>
          <w:bCs/>
          <w:noProof/>
          <w:sz w:val="24"/>
          <w:szCs w:val="24"/>
        </w:rPr>
        <w:t>.</w:t>
      </w:r>
      <w:r w:rsidR="00AD67AB" w:rsidRPr="00F40FE9">
        <w:rPr>
          <w:rFonts w:ascii="Arial" w:hAnsi="Arial" w:cs="Arial"/>
          <w:noProof/>
          <w:sz w:val="24"/>
          <w:szCs w:val="24"/>
        </w:rPr>
        <w:t xml:space="preserve"> </w:t>
      </w:r>
      <w:r w:rsidR="00AD67AB" w:rsidRPr="00F40FE9">
        <w:rPr>
          <w:rFonts w:ascii="Arial" w:hAnsi="Arial" w:cs="Arial"/>
          <w:i/>
          <w:iCs/>
          <w:noProof/>
          <w:sz w:val="24"/>
          <w:szCs w:val="24"/>
          <w:lang w:val="es-ES"/>
        </w:rPr>
        <w:t xml:space="preserve">Planeación y Control de la Producción administración de la cadena de suministro. </w:t>
      </w:r>
      <w:r w:rsidR="00AD67AB" w:rsidRPr="00F40FE9">
        <w:rPr>
          <w:rFonts w:ascii="Arial" w:hAnsi="Arial" w:cs="Arial"/>
          <w:noProof/>
          <w:sz w:val="24"/>
          <w:szCs w:val="24"/>
        </w:rPr>
        <w:t>Mexico : McGraw-Hill Interamericana, 2005.</w:t>
      </w:r>
    </w:p>
    <w:p w:rsidR="00AD67AB" w:rsidRPr="00F40FE9" w:rsidRDefault="00F40FE9" w:rsidP="00AD67AB">
      <w:pPr>
        <w:pStyle w:val="Bibliografa"/>
        <w:jc w:val="both"/>
        <w:rPr>
          <w:rFonts w:ascii="Arial" w:hAnsi="Arial" w:cs="Arial"/>
          <w:noProof/>
          <w:sz w:val="24"/>
          <w:szCs w:val="24"/>
        </w:rPr>
      </w:pPr>
      <w:r w:rsidRPr="00F40FE9">
        <w:rPr>
          <w:rFonts w:ascii="Arial" w:hAnsi="Arial" w:cs="Arial"/>
          <w:noProof/>
          <w:sz w:val="24"/>
          <w:szCs w:val="24"/>
        </w:rPr>
        <w:t xml:space="preserve">6. </w:t>
      </w:r>
      <w:r w:rsidRPr="00F40FE9">
        <w:rPr>
          <w:rFonts w:ascii="Arial" w:hAnsi="Arial" w:cs="Arial"/>
          <w:bCs/>
          <w:noProof/>
          <w:sz w:val="24"/>
          <w:szCs w:val="24"/>
        </w:rPr>
        <w:t>BETTENCOURT, LANCE Y ULWICK, ANTHONY</w:t>
      </w:r>
      <w:r w:rsidR="00AD67AB" w:rsidRPr="00F40FE9">
        <w:rPr>
          <w:rFonts w:ascii="Arial" w:hAnsi="Arial" w:cs="Arial"/>
          <w:bCs/>
          <w:noProof/>
          <w:sz w:val="24"/>
          <w:szCs w:val="24"/>
        </w:rPr>
        <w:t>.</w:t>
      </w:r>
      <w:r w:rsidR="00AD67AB" w:rsidRPr="00F40FE9">
        <w:rPr>
          <w:rFonts w:ascii="Arial" w:hAnsi="Arial" w:cs="Arial"/>
          <w:noProof/>
          <w:sz w:val="24"/>
          <w:szCs w:val="24"/>
        </w:rPr>
        <w:t xml:space="preserve"> The customer-centered innovation map. </w:t>
      </w:r>
      <w:r w:rsidR="00AD67AB" w:rsidRPr="00F40FE9">
        <w:rPr>
          <w:rFonts w:ascii="Arial" w:hAnsi="Arial" w:cs="Arial"/>
          <w:i/>
          <w:iCs/>
          <w:noProof/>
          <w:sz w:val="24"/>
          <w:szCs w:val="24"/>
        </w:rPr>
        <w:t xml:space="preserve">Harvard Business Review. </w:t>
      </w:r>
      <w:r w:rsidR="00AD67AB" w:rsidRPr="00F40FE9">
        <w:rPr>
          <w:rFonts w:ascii="Arial" w:hAnsi="Arial" w:cs="Arial"/>
          <w:noProof/>
          <w:sz w:val="24"/>
          <w:szCs w:val="24"/>
        </w:rPr>
        <w:t>May, 2008, 109-114.</w:t>
      </w:r>
    </w:p>
    <w:p w:rsidR="00AD67AB" w:rsidRPr="00F40FE9" w:rsidRDefault="00AD67AB" w:rsidP="00AD67AB">
      <w:pPr>
        <w:pStyle w:val="Bibliografa"/>
        <w:jc w:val="both"/>
        <w:rPr>
          <w:rFonts w:ascii="Arial" w:hAnsi="Arial" w:cs="Arial"/>
          <w:noProof/>
          <w:sz w:val="24"/>
          <w:szCs w:val="24"/>
        </w:rPr>
      </w:pPr>
      <w:r w:rsidRPr="00F40FE9">
        <w:rPr>
          <w:rFonts w:ascii="Arial" w:hAnsi="Arial" w:cs="Arial"/>
          <w:noProof/>
          <w:sz w:val="24"/>
          <w:szCs w:val="24"/>
        </w:rPr>
        <w:t xml:space="preserve">7. </w:t>
      </w:r>
      <w:r w:rsidR="00F40FE9" w:rsidRPr="00F40FE9">
        <w:rPr>
          <w:rFonts w:ascii="Arial" w:hAnsi="Arial" w:cs="Arial"/>
          <w:bCs/>
          <w:noProof/>
          <w:sz w:val="24"/>
          <w:szCs w:val="24"/>
        </w:rPr>
        <w:t>AKAO, YOJI.</w:t>
      </w:r>
      <w:r w:rsidR="00F40FE9" w:rsidRPr="00F40FE9">
        <w:rPr>
          <w:rFonts w:ascii="Arial" w:hAnsi="Arial" w:cs="Arial"/>
          <w:noProof/>
          <w:sz w:val="24"/>
          <w:szCs w:val="24"/>
        </w:rPr>
        <w:t xml:space="preserve"> </w:t>
      </w:r>
      <w:r w:rsidRPr="00F40FE9">
        <w:rPr>
          <w:rFonts w:ascii="Arial" w:hAnsi="Arial" w:cs="Arial"/>
          <w:i/>
          <w:iCs/>
          <w:noProof/>
          <w:sz w:val="24"/>
          <w:szCs w:val="24"/>
        </w:rPr>
        <w:t xml:space="preserve">QFD: Past, Present, and Future. </w:t>
      </w:r>
      <w:r w:rsidRPr="00F40FE9">
        <w:rPr>
          <w:rFonts w:ascii="Arial" w:hAnsi="Arial" w:cs="Arial"/>
          <w:noProof/>
          <w:sz w:val="24"/>
          <w:szCs w:val="24"/>
        </w:rPr>
        <w:t xml:space="preserve">Linköping : s.n., </w:t>
      </w:r>
      <w:r w:rsidR="00F40FE9" w:rsidRPr="00F40FE9">
        <w:rPr>
          <w:rFonts w:ascii="Arial" w:hAnsi="Arial" w:cs="Arial"/>
          <w:noProof/>
          <w:sz w:val="24"/>
          <w:szCs w:val="24"/>
        </w:rPr>
        <w:t xml:space="preserve">International Symposium on QFD, </w:t>
      </w:r>
      <w:r w:rsidRPr="00F40FE9">
        <w:rPr>
          <w:rFonts w:ascii="Arial" w:hAnsi="Arial" w:cs="Arial"/>
          <w:noProof/>
          <w:sz w:val="24"/>
          <w:szCs w:val="24"/>
        </w:rPr>
        <w:t>1997. págs. 1-12.</w:t>
      </w:r>
    </w:p>
    <w:p w:rsidR="00AD67AB" w:rsidRPr="00F40FE9" w:rsidRDefault="00AD67AB" w:rsidP="00AD67AB">
      <w:pPr>
        <w:pStyle w:val="Bibliografa"/>
        <w:jc w:val="both"/>
        <w:rPr>
          <w:rFonts w:ascii="Arial" w:hAnsi="Arial" w:cs="Arial"/>
          <w:noProof/>
          <w:sz w:val="24"/>
          <w:szCs w:val="24"/>
        </w:rPr>
      </w:pPr>
      <w:r w:rsidRPr="00F40FE9">
        <w:rPr>
          <w:rFonts w:ascii="Arial" w:hAnsi="Arial" w:cs="Arial"/>
          <w:noProof/>
          <w:sz w:val="24"/>
          <w:szCs w:val="24"/>
        </w:rPr>
        <w:t xml:space="preserve">8. </w:t>
      </w:r>
      <w:r w:rsidR="00F40FE9" w:rsidRPr="00F40FE9">
        <w:rPr>
          <w:rFonts w:ascii="Arial" w:hAnsi="Arial" w:cs="Arial"/>
          <w:bCs/>
          <w:noProof/>
          <w:sz w:val="24"/>
          <w:szCs w:val="24"/>
        </w:rPr>
        <w:t>CHAN, LAI-KOW Y WU, MING-LU.</w:t>
      </w:r>
      <w:r w:rsidR="00F40FE9" w:rsidRPr="00F40FE9">
        <w:rPr>
          <w:rFonts w:ascii="Arial" w:hAnsi="Arial" w:cs="Arial"/>
          <w:noProof/>
          <w:sz w:val="24"/>
          <w:szCs w:val="24"/>
        </w:rPr>
        <w:t xml:space="preserve"> </w:t>
      </w:r>
      <w:r w:rsidRPr="00F40FE9">
        <w:rPr>
          <w:rFonts w:ascii="Arial" w:hAnsi="Arial" w:cs="Arial"/>
          <w:noProof/>
          <w:sz w:val="24"/>
          <w:szCs w:val="24"/>
        </w:rPr>
        <w:t xml:space="preserve">Quality function deployment: A literature review. </w:t>
      </w:r>
      <w:r w:rsidRPr="00F40FE9">
        <w:rPr>
          <w:rFonts w:ascii="Arial" w:hAnsi="Arial" w:cs="Arial"/>
          <w:i/>
          <w:iCs/>
          <w:noProof/>
          <w:sz w:val="24"/>
          <w:szCs w:val="24"/>
        </w:rPr>
        <w:t xml:space="preserve">European Journal of Operational Research. </w:t>
      </w:r>
      <w:r w:rsidRPr="00F40FE9">
        <w:rPr>
          <w:rFonts w:ascii="Arial" w:hAnsi="Arial" w:cs="Arial"/>
          <w:noProof/>
          <w:sz w:val="24"/>
          <w:szCs w:val="24"/>
        </w:rPr>
        <w:t>2002, Vol. 143, págs. 463-497.</w:t>
      </w:r>
    </w:p>
    <w:p w:rsidR="00AD67AB" w:rsidRPr="00F40FE9" w:rsidRDefault="00AD67AB" w:rsidP="00AD67AB">
      <w:pPr>
        <w:pStyle w:val="Bibliografa"/>
        <w:jc w:val="both"/>
        <w:rPr>
          <w:rFonts w:ascii="Arial" w:hAnsi="Arial" w:cs="Arial"/>
          <w:noProof/>
          <w:sz w:val="24"/>
          <w:szCs w:val="24"/>
        </w:rPr>
      </w:pPr>
      <w:r w:rsidRPr="00F40FE9">
        <w:rPr>
          <w:rFonts w:ascii="Arial" w:hAnsi="Arial" w:cs="Arial"/>
          <w:noProof/>
          <w:sz w:val="24"/>
          <w:szCs w:val="24"/>
        </w:rPr>
        <w:t>9.</w:t>
      </w:r>
      <w:r w:rsidR="00864F43" w:rsidRPr="00F40FE9">
        <w:rPr>
          <w:rFonts w:ascii="Arial" w:hAnsi="Arial" w:cs="Arial"/>
          <w:bCs/>
          <w:noProof/>
          <w:sz w:val="24"/>
          <w:szCs w:val="24"/>
        </w:rPr>
        <w:t xml:space="preserve"> </w:t>
      </w:r>
      <w:r w:rsidR="00F40FE9" w:rsidRPr="00F40FE9">
        <w:rPr>
          <w:rFonts w:ascii="Arial" w:hAnsi="Arial" w:cs="Arial"/>
          <w:bCs/>
          <w:noProof/>
          <w:sz w:val="24"/>
          <w:szCs w:val="24"/>
        </w:rPr>
        <w:t>HAUSER, JOHN Y CLAUSING, DON.</w:t>
      </w:r>
      <w:r w:rsidR="00F40FE9" w:rsidRPr="00F40FE9">
        <w:rPr>
          <w:rFonts w:ascii="Arial" w:hAnsi="Arial" w:cs="Arial"/>
          <w:noProof/>
          <w:sz w:val="24"/>
          <w:szCs w:val="24"/>
        </w:rPr>
        <w:t xml:space="preserve"> </w:t>
      </w:r>
      <w:r w:rsidRPr="00F40FE9">
        <w:rPr>
          <w:rFonts w:ascii="Arial" w:hAnsi="Arial" w:cs="Arial"/>
          <w:i/>
          <w:iCs/>
          <w:noProof/>
          <w:sz w:val="24"/>
          <w:szCs w:val="24"/>
        </w:rPr>
        <w:t>The House of Quality</w:t>
      </w:r>
      <w:r w:rsidR="00864F43" w:rsidRPr="00F40FE9">
        <w:rPr>
          <w:rFonts w:ascii="Arial" w:hAnsi="Arial" w:cs="Arial"/>
          <w:i/>
          <w:iCs/>
          <w:noProof/>
          <w:sz w:val="24"/>
          <w:szCs w:val="24"/>
        </w:rPr>
        <w:t>,</w:t>
      </w:r>
      <w:r w:rsidR="00864F43" w:rsidRPr="00F40FE9">
        <w:rPr>
          <w:rFonts w:ascii="Arial" w:hAnsi="Arial" w:cs="Arial"/>
          <w:noProof/>
          <w:sz w:val="24"/>
          <w:szCs w:val="24"/>
        </w:rPr>
        <w:t xml:space="preserve"> Harvard Business Review</w:t>
      </w:r>
      <w:r w:rsidRPr="00F40FE9">
        <w:rPr>
          <w:rFonts w:ascii="Arial" w:hAnsi="Arial" w:cs="Arial"/>
          <w:i/>
          <w:iCs/>
          <w:noProof/>
          <w:sz w:val="24"/>
          <w:szCs w:val="24"/>
        </w:rPr>
        <w:t xml:space="preserve"> </w:t>
      </w:r>
      <w:r w:rsidRPr="00F40FE9">
        <w:rPr>
          <w:rFonts w:ascii="Arial" w:hAnsi="Arial" w:cs="Arial"/>
          <w:noProof/>
          <w:sz w:val="24"/>
          <w:szCs w:val="24"/>
        </w:rPr>
        <w:t>May-Jun de 1988, págs. 4-16.</w:t>
      </w:r>
    </w:p>
    <w:p w:rsidR="00AD67AB" w:rsidRPr="00F40FE9" w:rsidRDefault="00F40FE9" w:rsidP="00AD67AB">
      <w:pPr>
        <w:pStyle w:val="Bibliografa"/>
        <w:jc w:val="both"/>
        <w:rPr>
          <w:rFonts w:ascii="Arial" w:hAnsi="Arial" w:cs="Arial"/>
          <w:noProof/>
          <w:sz w:val="24"/>
          <w:szCs w:val="24"/>
        </w:rPr>
      </w:pPr>
      <w:r w:rsidRPr="008166A7">
        <w:rPr>
          <w:rFonts w:ascii="Arial" w:hAnsi="Arial" w:cs="Arial"/>
          <w:noProof/>
          <w:sz w:val="24"/>
          <w:szCs w:val="24"/>
        </w:rPr>
        <w:t xml:space="preserve">10. </w:t>
      </w:r>
      <w:r w:rsidRPr="008166A7">
        <w:rPr>
          <w:rFonts w:ascii="Arial" w:hAnsi="Arial" w:cs="Arial"/>
          <w:bCs/>
          <w:noProof/>
          <w:sz w:val="24"/>
          <w:szCs w:val="24"/>
        </w:rPr>
        <w:t>VASSILIOS, VALSAMAKIS Y SPRAGUE, LINDA.</w:t>
      </w:r>
      <w:r w:rsidRPr="008166A7">
        <w:rPr>
          <w:rFonts w:ascii="Arial" w:hAnsi="Arial" w:cs="Arial"/>
          <w:noProof/>
          <w:sz w:val="24"/>
          <w:szCs w:val="24"/>
        </w:rPr>
        <w:t xml:space="preserve"> </w:t>
      </w:r>
      <w:r w:rsidR="00AD67AB" w:rsidRPr="00F40FE9">
        <w:rPr>
          <w:rFonts w:ascii="Arial" w:hAnsi="Arial" w:cs="Arial"/>
          <w:noProof/>
          <w:sz w:val="24"/>
          <w:szCs w:val="24"/>
        </w:rPr>
        <w:t xml:space="preserve">The role of customer relationships in the growth of small-to medium-sized manufacturers. </w:t>
      </w:r>
      <w:r w:rsidR="00AD67AB" w:rsidRPr="00F40FE9">
        <w:rPr>
          <w:rFonts w:ascii="Arial" w:hAnsi="Arial" w:cs="Arial"/>
          <w:i/>
          <w:iCs/>
          <w:noProof/>
          <w:sz w:val="24"/>
          <w:szCs w:val="24"/>
        </w:rPr>
        <w:t xml:space="preserve">International Journal of Operations and Production Management. </w:t>
      </w:r>
      <w:r w:rsidR="00AD67AB" w:rsidRPr="00F40FE9">
        <w:rPr>
          <w:rFonts w:ascii="Arial" w:hAnsi="Arial" w:cs="Arial"/>
          <w:noProof/>
          <w:sz w:val="24"/>
          <w:szCs w:val="24"/>
        </w:rPr>
        <w:t>2001, Vol. 21, 4, págs. 427-445.</w:t>
      </w:r>
    </w:p>
    <w:p w:rsidR="00AD67AB" w:rsidRPr="00F40FE9" w:rsidRDefault="00AD67AB" w:rsidP="00AD67AB">
      <w:pPr>
        <w:pStyle w:val="Bibliografa"/>
        <w:jc w:val="both"/>
        <w:rPr>
          <w:rFonts w:ascii="Arial" w:hAnsi="Arial" w:cs="Arial"/>
          <w:noProof/>
          <w:sz w:val="24"/>
          <w:szCs w:val="24"/>
        </w:rPr>
      </w:pPr>
      <w:r w:rsidRPr="00F40FE9">
        <w:rPr>
          <w:rFonts w:ascii="Arial" w:hAnsi="Arial" w:cs="Arial"/>
          <w:noProof/>
          <w:sz w:val="24"/>
          <w:szCs w:val="24"/>
        </w:rPr>
        <w:t>11.</w:t>
      </w:r>
      <w:r w:rsidR="00F40FE9" w:rsidRPr="00F40FE9">
        <w:rPr>
          <w:rFonts w:ascii="Arial" w:hAnsi="Arial" w:cs="Arial"/>
          <w:noProof/>
          <w:sz w:val="24"/>
          <w:szCs w:val="24"/>
        </w:rPr>
        <w:t xml:space="preserve"> </w:t>
      </w:r>
      <w:r w:rsidR="00F40FE9" w:rsidRPr="00F40FE9">
        <w:rPr>
          <w:rFonts w:ascii="Arial" w:hAnsi="Arial" w:cs="Arial"/>
          <w:bCs/>
          <w:noProof/>
          <w:sz w:val="24"/>
          <w:szCs w:val="24"/>
        </w:rPr>
        <w:t>LIKER, JEFFREY Y MEIER, DAVID.</w:t>
      </w:r>
      <w:r w:rsidR="00F40FE9" w:rsidRPr="00F40FE9">
        <w:rPr>
          <w:rFonts w:ascii="Arial" w:hAnsi="Arial" w:cs="Arial"/>
          <w:noProof/>
          <w:sz w:val="24"/>
          <w:szCs w:val="24"/>
        </w:rPr>
        <w:t xml:space="preserve"> </w:t>
      </w:r>
      <w:r w:rsidRPr="00F40FE9">
        <w:rPr>
          <w:rFonts w:ascii="Arial" w:hAnsi="Arial" w:cs="Arial"/>
          <w:i/>
          <w:iCs/>
          <w:noProof/>
          <w:sz w:val="24"/>
          <w:szCs w:val="24"/>
        </w:rPr>
        <w:t xml:space="preserve">The Toyota Way Fieldbook. </w:t>
      </w:r>
      <w:r w:rsidRPr="00F40FE9">
        <w:rPr>
          <w:rFonts w:ascii="Arial" w:hAnsi="Arial" w:cs="Arial"/>
          <w:noProof/>
          <w:sz w:val="24"/>
          <w:szCs w:val="24"/>
        </w:rPr>
        <w:t>New York : McGraw-Hill Companies, 2006.</w:t>
      </w:r>
    </w:p>
    <w:p w:rsidR="00AD67AB" w:rsidRPr="00E566BA" w:rsidRDefault="00AD67AB" w:rsidP="00AD67AB">
      <w:pPr>
        <w:pStyle w:val="Bibliografa"/>
        <w:jc w:val="both"/>
        <w:rPr>
          <w:rFonts w:ascii="Arial" w:hAnsi="Arial" w:cs="Arial"/>
          <w:noProof/>
          <w:sz w:val="24"/>
          <w:szCs w:val="24"/>
          <w:lang w:val="es-ES"/>
        </w:rPr>
      </w:pPr>
      <w:r w:rsidRPr="00F40FE9">
        <w:rPr>
          <w:rFonts w:ascii="Arial" w:hAnsi="Arial" w:cs="Arial"/>
          <w:noProof/>
          <w:sz w:val="24"/>
          <w:szCs w:val="24"/>
          <w:lang w:val="es-ES"/>
        </w:rPr>
        <w:t>12</w:t>
      </w:r>
      <w:r w:rsidR="00F40FE9" w:rsidRPr="00F40FE9">
        <w:rPr>
          <w:rFonts w:ascii="Arial" w:hAnsi="Arial" w:cs="Arial"/>
          <w:noProof/>
          <w:sz w:val="24"/>
          <w:szCs w:val="24"/>
          <w:lang w:val="es-ES"/>
        </w:rPr>
        <w:t xml:space="preserve">. </w:t>
      </w:r>
      <w:r w:rsidR="00F40FE9" w:rsidRPr="00F40FE9">
        <w:rPr>
          <w:rFonts w:ascii="Arial" w:hAnsi="Arial" w:cs="Arial"/>
          <w:bCs/>
          <w:noProof/>
          <w:sz w:val="24"/>
          <w:szCs w:val="24"/>
          <w:lang w:val="es-ES"/>
        </w:rPr>
        <w:t>JURAN, J.</w:t>
      </w:r>
      <w:r w:rsidR="00F40FE9" w:rsidRPr="00F40FE9">
        <w:rPr>
          <w:rFonts w:ascii="Arial" w:hAnsi="Arial" w:cs="Arial"/>
          <w:noProof/>
          <w:sz w:val="24"/>
          <w:szCs w:val="24"/>
          <w:lang w:val="es-ES"/>
        </w:rPr>
        <w:t xml:space="preserve"> </w:t>
      </w:r>
      <w:r w:rsidRPr="00F40FE9">
        <w:rPr>
          <w:rFonts w:ascii="Arial" w:hAnsi="Arial" w:cs="Arial"/>
          <w:i/>
          <w:iCs/>
          <w:noProof/>
          <w:sz w:val="24"/>
          <w:szCs w:val="24"/>
          <w:lang w:val="es-ES"/>
        </w:rPr>
        <w:t>Manual de Control de Calidad</w:t>
      </w:r>
      <w:r w:rsidRPr="00F40FE9">
        <w:rPr>
          <w:rFonts w:ascii="Arial" w:hAnsi="Arial" w:cs="Arial"/>
          <w:noProof/>
          <w:sz w:val="24"/>
          <w:szCs w:val="24"/>
          <w:lang w:val="es-EC"/>
        </w:rPr>
        <w:t xml:space="preserve">. Madrid : McGraw Hill, </w:t>
      </w:r>
      <w:r w:rsidR="00864F43" w:rsidRPr="00F40FE9">
        <w:rPr>
          <w:rFonts w:ascii="Arial" w:hAnsi="Arial" w:cs="Arial"/>
          <w:noProof/>
          <w:sz w:val="24"/>
          <w:szCs w:val="24"/>
          <w:lang w:val="es-EC"/>
        </w:rPr>
        <w:t xml:space="preserve">Cuarta edición, </w:t>
      </w:r>
      <w:r w:rsidRPr="00F40FE9">
        <w:rPr>
          <w:rFonts w:ascii="Arial" w:hAnsi="Arial" w:cs="Arial"/>
          <w:noProof/>
          <w:sz w:val="24"/>
          <w:szCs w:val="24"/>
          <w:lang w:val="es-EC"/>
        </w:rPr>
        <w:t xml:space="preserve">1993. </w:t>
      </w:r>
      <w:r w:rsidRPr="00E566BA">
        <w:rPr>
          <w:rFonts w:ascii="Arial" w:hAnsi="Arial" w:cs="Arial"/>
          <w:noProof/>
          <w:sz w:val="24"/>
          <w:szCs w:val="24"/>
          <w:lang w:val="es-ES"/>
        </w:rPr>
        <w:t>Vol. 1.</w:t>
      </w:r>
    </w:p>
    <w:p w:rsidR="00AD67AB" w:rsidRPr="00E566BA" w:rsidRDefault="00AD67AB" w:rsidP="00AD67AB">
      <w:pPr>
        <w:pStyle w:val="Bibliografa"/>
        <w:jc w:val="both"/>
        <w:rPr>
          <w:rFonts w:ascii="Arial" w:hAnsi="Arial" w:cs="Arial"/>
          <w:noProof/>
          <w:sz w:val="24"/>
          <w:szCs w:val="24"/>
        </w:rPr>
      </w:pPr>
      <w:r w:rsidRPr="00F40FE9">
        <w:rPr>
          <w:rFonts w:ascii="Arial" w:hAnsi="Arial" w:cs="Arial"/>
          <w:noProof/>
          <w:sz w:val="24"/>
          <w:szCs w:val="24"/>
          <w:lang w:val="es-ES"/>
        </w:rPr>
        <w:t xml:space="preserve">13. </w:t>
      </w:r>
      <w:r w:rsidR="00F40FE9" w:rsidRPr="00F40FE9">
        <w:rPr>
          <w:rFonts w:ascii="Arial" w:hAnsi="Arial" w:cs="Arial"/>
          <w:bCs/>
          <w:noProof/>
          <w:sz w:val="24"/>
          <w:szCs w:val="24"/>
          <w:lang w:val="es-ES"/>
        </w:rPr>
        <w:t>VOLLMAN, THOMAS, Y OTROS.</w:t>
      </w:r>
      <w:r w:rsidR="00F40FE9" w:rsidRPr="00F40FE9">
        <w:rPr>
          <w:rFonts w:ascii="Arial" w:hAnsi="Arial" w:cs="Arial"/>
          <w:noProof/>
          <w:sz w:val="24"/>
          <w:szCs w:val="24"/>
          <w:lang w:val="es-ES"/>
        </w:rPr>
        <w:t xml:space="preserve"> </w:t>
      </w:r>
      <w:r w:rsidRPr="00F40FE9">
        <w:rPr>
          <w:rFonts w:ascii="Arial" w:hAnsi="Arial" w:cs="Arial"/>
          <w:i/>
          <w:iCs/>
          <w:noProof/>
          <w:sz w:val="24"/>
          <w:szCs w:val="24"/>
          <w:lang w:val="es-ES"/>
        </w:rPr>
        <w:t>Planeación y Control de la Producción Administración de la cadena de suministros.</w:t>
      </w:r>
      <w:r w:rsidRPr="00F40FE9">
        <w:rPr>
          <w:rFonts w:ascii="Arial" w:hAnsi="Arial" w:cs="Arial"/>
          <w:noProof/>
          <w:sz w:val="24"/>
          <w:szCs w:val="24"/>
          <w:lang w:val="es-EC"/>
        </w:rPr>
        <w:t xml:space="preserve"> </w:t>
      </w:r>
      <w:r w:rsidRPr="00E566BA">
        <w:rPr>
          <w:rFonts w:ascii="Arial" w:hAnsi="Arial" w:cs="Arial"/>
          <w:noProof/>
          <w:sz w:val="24"/>
          <w:szCs w:val="24"/>
        </w:rPr>
        <w:t>Mexico : McGraw Hill Interamericana,</w:t>
      </w:r>
      <w:r w:rsidR="00864F43" w:rsidRPr="00E566BA">
        <w:rPr>
          <w:rFonts w:ascii="Arial" w:hAnsi="Arial" w:cs="Arial"/>
          <w:noProof/>
          <w:sz w:val="24"/>
          <w:szCs w:val="24"/>
        </w:rPr>
        <w:t>Quinta edición,</w:t>
      </w:r>
      <w:r w:rsidRPr="00E566BA">
        <w:rPr>
          <w:rFonts w:ascii="Arial" w:hAnsi="Arial" w:cs="Arial"/>
          <w:noProof/>
          <w:sz w:val="24"/>
          <w:szCs w:val="24"/>
        </w:rPr>
        <w:t xml:space="preserve"> 2005.</w:t>
      </w:r>
    </w:p>
    <w:p w:rsidR="00AD67AB" w:rsidRPr="00F40FE9" w:rsidRDefault="00F40FE9" w:rsidP="00AD67AB">
      <w:pPr>
        <w:pStyle w:val="Bibliografa"/>
        <w:jc w:val="both"/>
        <w:rPr>
          <w:rFonts w:ascii="Arial" w:hAnsi="Arial" w:cs="Arial"/>
          <w:noProof/>
          <w:sz w:val="24"/>
          <w:szCs w:val="24"/>
        </w:rPr>
      </w:pPr>
      <w:r w:rsidRPr="00F40FE9">
        <w:rPr>
          <w:rFonts w:ascii="Arial" w:hAnsi="Arial" w:cs="Arial"/>
          <w:noProof/>
          <w:sz w:val="24"/>
          <w:szCs w:val="24"/>
        </w:rPr>
        <w:t xml:space="preserve">14. </w:t>
      </w:r>
      <w:r w:rsidRPr="00F40FE9">
        <w:rPr>
          <w:rFonts w:ascii="Arial" w:hAnsi="Arial" w:cs="Arial"/>
          <w:bCs/>
          <w:noProof/>
          <w:sz w:val="24"/>
          <w:szCs w:val="24"/>
        </w:rPr>
        <w:t>FONVIELLE, WILLIAM.</w:t>
      </w:r>
      <w:r w:rsidRPr="00F40FE9">
        <w:rPr>
          <w:rFonts w:ascii="Arial" w:hAnsi="Arial" w:cs="Arial"/>
          <w:noProof/>
          <w:sz w:val="24"/>
          <w:szCs w:val="24"/>
        </w:rPr>
        <w:t xml:space="preserve"> </w:t>
      </w:r>
      <w:r w:rsidR="00AD67AB" w:rsidRPr="00F40FE9">
        <w:rPr>
          <w:rFonts w:ascii="Arial" w:hAnsi="Arial" w:cs="Arial"/>
          <w:noProof/>
          <w:sz w:val="24"/>
          <w:szCs w:val="24"/>
        </w:rPr>
        <w:t xml:space="preserve">How to know whta customers really want. </w:t>
      </w:r>
      <w:r w:rsidR="00AD67AB" w:rsidRPr="00F40FE9">
        <w:rPr>
          <w:rFonts w:ascii="Arial" w:hAnsi="Arial" w:cs="Arial"/>
          <w:i/>
          <w:iCs/>
          <w:noProof/>
          <w:sz w:val="24"/>
          <w:szCs w:val="24"/>
        </w:rPr>
        <w:t xml:space="preserve">Training &amp; Development. </w:t>
      </w:r>
      <w:r w:rsidR="00AD67AB" w:rsidRPr="00F40FE9">
        <w:rPr>
          <w:rFonts w:ascii="Arial" w:hAnsi="Arial" w:cs="Arial"/>
          <w:noProof/>
          <w:sz w:val="24"/>
          <w:szCs w:val="24"/>
        </w:rPr>
        <w:t>September de 1997, págs. 40-44.</w:t>
      </w:r>
    </w:p>
    <w:p w:rsidR="00AD67AB" w:rsidRPr="00F40FE9" w:rsidRDefault="00AD67AB" w:rsidP="00AD67AB">
      <w:pPr>
        <w:pStyle w:val="Bibliografa"/>
        <w:jc w:val="both"/>
        <w:rPr>
          <w:rFonts w:ascii="Arial" w:hAnsi="Arial" w:cs="Arial"/>
          <w:noProof/>
          <w:sz w:val="24"/>
          <w:szCs w:val="24"/>
        </w:rPr>
      </w:pPr>
      <w:r w:rsidRPr="00F40FE9">
        <w:rPr>
          <w:rFonts w:ascii="Arial" w:hAnsi="Arial" w:cs="Arial"/>
          <w:noProof/>
          <w:sz w:val="24"/>
          <w:szCs w:val="24"/>
        </w:rPr>
        <w:t>1</w:t>
      </w:r>
      <w:r w:rsidR="00F40FE9" w:rsidRPr="00F40FE9">
        <w:rPr>
          <w:rFonts w:ascii="Arial" w:hAnsi="Arial" w:cs="Arial"/>
          <w:noProof/>
          <w:sz w:val="24"/>
          <w:szCs w:val="24"/>
        </w:rPr>
        <w:t xml:space="preserve">5. </w:t>
      </w:r>
      <w:r w:rsidR="00F40FE9" w:rsidRPr="00F40FE9">
        <w:rPr>
          <w:rFonts w:ascii="Arial" w:hAnsi="Arial" w:cs="Arial"/>
          <w:bCs/>
          <w:noProof/>
          <w:sz w:val="24"/>
          <w:szCs w:val="24"/>
        </w:rPr>
        <w:t xml:space="preserve">SHAPIRO, B. </w:t>
      </w:r>
      <w:r w:rsidRPr="00F40FE9">
        <w:rPr>
          <w:rFonts w:ascii="Arial" w:hAnsi="Arial" w:cs="Arial"/>
          <w:i/>
          <w:iCs/>
          <w:noProof/>
          <w:sz w:val="24"/>
          <w:szCs w:val="24"/>
        </w:rPr>
        <w:t>Can mark</w:t>
      </w:r>
      <w:r w:rsidR="00864F43" w:rsidRPr="00F40FE9">
        <w:rPr>
          <w:rFonts w:ascii="Arial" w:hAnsi="Arial" w:cs="Arial"/>
          <w:i/>
          <w:iCs/>
          <w:noProof/>
          <w:sz w:val="24"/>
          <w:szCs w:val="24"/>
        </w:rPr>
        <w:t xml:space="preserve">eting and manufacturing coexist, </w:t>
      </w:r>
      <w:r w:rsidR="00864F43" w:rsidRPr="00F40FE9">
        <w:rPr>
          <w:rFonts w:ascii="Arial" w:hAnsi="Arial" w:cs="Arial"/>
          <w:noProof/>
          <w:sz w:val="24"/>
          <w:szCs w:val="24"/>
        </w:rPr>
        <w:t>s.l. : Harvard Business Review</w:t>
      </w:r>
      <w:r w:rsidRPr="00F40FE9">
        <w:rPr>
          <w:rFonts w:ascii="Arial" w:hAnsi="Arial" w:cs="Arial"/>
          <w:noProof/>
          <w:sz w:val="24"/>
          <w:szCs w:val="24"/>
        </w:rPr>
        <w:t>, 1977</w:t>
      </w:r>
      <w:r w:rsidR="00864F43" w:rsidRPr="00F40FE9">
        <w:rPr>
          <w:rFonts w:ascii="Arial" w:hAnsi="Arial" w:cs="Arial"/>
          <w:noProof/>
          <w:sz w:val="24"/>
          <w:szCs w:val="24"/>
        </w:rPr>
        <w:t xml:space="preserve">, </w:t>
      </w:r>
      <w:r w:rsidR="00864F43" w:rsidRPr="00F40FE9">
        <w:rPr>
          <w:rFonts w:ascii="Arial" w:hAnsi="Arial" w:cs="Arial"/>
          <w:i/>
          <w:iCs/>
          <w:noProof/>
          <w:sz w:val="24"/>
          <w:szCs w:val="24"/>
        </w:rPr>
        <w:t xml:space="preserve"> </w:t>
      </w:r>
      <w:r w:rsidR="00864F43" w:rsidRPr="00F40FE9">
        <w:rPr>
          <w:rFonts w:ascii="Arial" w:hAnsi="Arial" w:cs="Arial"/>
          <w:noProof/>
          <w:sz w:val="24"/>
          <w:szCs w:val="24"/>
        </w:rPr>
        <w:t>104-114</w:t>
      </w:r>
      <w:r w:rsidRPr="00F40FE9">
        <w:rPr>
          <w:rFonts w:ascii="Arial" w:hAnsi="Arial" w:cs="Arial"/>
          <w:noProof/>
          <w:sz w:val="24"/>
          <w:szCs w:val="24"/>
        </w:rPr>
        <w:t>.</w:t>
      </w:r>
    </w:p>
    <w:p w:rsidR="00AD67AB" w:rsidRPr="00F40FE9" w:rsidRDefault="00AD67AB" w:rsidP="00AD67AB">
      <w:pPr>
        <w:pStyle w:val="Bibliografa"/>
        <w:jc w:val="both"/>
        <w:rPr>
          <w:rFonts w:ascii="Arial" w:hAnsi="Arial" w:cs="Arial"/>
          <w:noProof/>
          <w:sz w:val="24"/>
          <w:szCs w:val="24"/>
        </w:rPr>
      </w:pPr>
      <w:r w:rsidRPr="00F40FE9">
        <w:rPr>
          <w:rFonts w:ascii="Arial" w:hAnsi="Arial" w:cs="Arial"/>
          <w:noProof/>
          <w:sz w:val="24"/>
          <w:szCs w:val="24"/>
        </w:rPr>
        <w:t>16</w:t>
      </w:r>
      <w:r w:rsidR="00F40FE9" w:rsidRPr="00F40FE9">
        <w:rPr>
          <w:rFonts w:ascii="Arial" w:hAnsi="Arial" w:cs="Arial"/>
          <w:noProof/>
          <w:sz w:val="24"/>
          <w:szCs w:val="24"/>
        </w:rPr>
        <w:t xml:space="preserve">. </w:t>
      </w:r>
      <w:r w:rsidR="00F40FE9" w:rsidRPr="00F40FE9">
        <w:rPr>
          <w:rFonts w:ascii="Arial" w:hAnsi="Arial" w:cs="Arial"/>
          <w:bCs/>
          <w:noProof/>
          <w:sz w:val="24"/>
          <w:szCs w:val="24"/>
        </w:rPr>
        <w:t xml:space="preserve">RHO, BOO-HO, HAHM, YONG-SEOK Y YU, YUNG-MOK. </w:t>
      </w:r>
      <w:r w:rsidRPr="00F40FE9">
        <w:rPr>
          <w:rFonts w:ascii="Arial" w:hAnsi="Arial" w:cs="Arial"/>
          <w:i/>
          <w:iCs/>
          <w:noProof/>
          <w:sz w:val="24"/>
          <w:szCs w:val="24"/>
        </w:rPr>
        <w:t>Improving interface congruence between manufacturing and marketing in industrial-product manufacturers</w:t>
      </w:r>
      <w:r w:rsidR="00864F43" w:rsidRPr="00F40FE9">
        <w:rPr>
          <w:rFonts w:ascii="Arial" w:hAnsi="Arial" w:cs="Arial"/>
          <w:i/>
          <w:iCs/>
          <w:noProof/>
          <w:sz w:val="24"/>
          <w:szCs w:val="24"/>
        </w:rPr>
        <w:t xml:space="preserve">, </w:t>
      </w:r>
      <w:r w:rsidR="00864F43" w:rsidRPr="00F40FE9">
        <w:rPr>
          <w:rFonts w:ascii="Arial" w:hAnsi="Arial" w:cs="Arial"/>
          <w:noProof/>
          <w:sz w:val="24"/>
          <w:szCs w:val="24"/>
        </w:rPr>
        <w:t>s.l. : Internacional Journal of Production Economics, 1994, Vol. 37, 27-40,</w:t>
      </w:r>
    </w:p>
    <w:p w:rsidR="00AD67AB" w:rsidRPr="00F40FE9" w:rsidRDefault="00AD67AB" w:rsidP="00AD67AB">
      <w:pPr>
        <w:pStyle w:val="Bibliografa"/>
        <w:jc w:val="both"/>
        <w:rPr>
          <w:rFonts w:ascii="Arial" w:hAnsi="Arial" w:cs="Arial"/>
          <w:noProof/>
          <w:sz w:val="24"/>
          <w:szCs w:val="24"/>
        </w:rPr>
      </w:pPr>
      <w:r w:rsidRPr="00F40FE9">
        <w:rPr>
          <w:rFonts w:ascii="Arial" w:hAnsi="Arial" w:cs="Arial"/>
          <w:noProof/>
          <w:sz w:val="24"/>
          <w:szCs w:val="24"/>
        </w:rPr>
        <w:t>17</w:t>
      </w:r>
      <w:r w:rsidR="00F40FE9" w:rsidRPr="00F40FE9">
        <w:rPr>
          <w:rFonts w:ascii="Arial" w:hAnsi="Arial" w:cs="Arial"/>
          <w:noProof/>
          <w:sz w:val="24"/>
          <w:szCs w:val="24"/>
        </w:rPr>
        <w:t xml:space="preserve">. </w:t>
      </w:r>
      <w:r w:rsidR="00F40FE9" w:rsidRPr="00F40FE9">
        <w:rPr>
          <w:rFonts w:ascii="Arial" w:hAnsi="Arial" w:cs="Arial"/>
          <w:bCs/>
          <w:noProof/>
          <w:sz w:val="24"/>
          <w:szCs w:val="24"/>
        </w:rPr>
        <w:t>ADAMIDES, E Y VOUTSINA, M.</w:t>
      </w:r>
      <w:r w:rsidR="00F40FE9" w:rsidRPr="00F40FE9">
        <w:rPr>
          <w:rFonts w:ascii="Arial" w:hAnsi="Arial" w:cs="Arial"/>
          <w:noProof/>
          <w:sz w:val="24"/>
          <w:szCs w:val="24"/>
        </w:rPr>
        <w:t xml:space="preserve"> </w:t>
      </w:r>
      <w:r w:rsidRPr="00F40FE9">
        <w:rPr>
          <w:rFonts w:ascii="Arial" w:hAnsi="Arial" w:cs="Arial"/>
          <w:i/>
          <w:iCs/>
          <w:noProof/>
          <w:sz w:val="24"/>
          <w:szCs w:val="24"/>
        </w:rPr>
        <w:t>The double-Helix model of manufac</w:t>
      </w:r>
      <w:r w:rsidR="00864F43" w:rsidRPr="00F40FE9">
        <w:rPr>
          <w:rFonts w:ascii="Arial" w:hAnsi="Arial" w:cs="Arial"/>
          <w:i/>
          <w:iCs/>
          <w:noProof/>
          <w:sz w:val="24"/>
          <w:szCs w:val="24"/>
        </w:rPr>
        <w:t xml:space="preserve">turing and marketing strategies, </w:t>
      </w:r>
      <w:r w:rsidR="00864F43" w:rsidRPr="00F40FE9">
        <w:rPr>
          <w:rFonts w:ascii="Arial" w:hAnsi="Arial" w:cs="Arial"/>
          <w:noProof/>
          <w:sz w:val="24"/>
          <w:szCs w:val="24"/>
        </w:rPr>
        <w:t>s.l. : Internacional Journal of Production Economics</w:t>
      </w:r>
      <w:r w:rsidRPr="00F40FE9">
        <w:rPr>
          <w:rFonts w:ascii="Arial" w:hAnsi="Arial" w:cs="Arial"/>
          <w:noProof/>
          <w:sz w:val="24"/>
          <w:szCs w:val="24"/>
        </w:rPr>
        <w:t>, 2006, Vol. 104</w:t>
      </w:r>
      <w:r w:rsidR="00864F43" w:rsidRPr="00F40FE9">
        <w:rPr>
          <w:rFonts w:ascii="Arial" w:hAnsi="Arial" w:cs="Arial"/>
          <w:noProof/>
          <w:sz w:val="24"/>
          <w:szCs w:val="24"/>
        </w:rPr>
        <w:t>, 3-18</w:t>
      </w:r>
      <w:r w:rsidRPr="00F40FE9">
        <w:rPr>
          <w:rFonts w:ascii="Arial" w:hAnsi="Arial" w:cs="Arial"/>
          <w:noProof/>
          <w:sz w:val="24"/>
          <w:szCs w:val="24"/>
        </w:rPr>
        <w:t>.</w:t>
      </w:r>
    </w:p>
    <w:p w:rsidR="00AD67AB" w:rsidRPr="00F40FE9" w:rsidRDefault="00AD67AB" w:rsidP="00AD67AB">
      <w:pPr>
        <w:pStyle w:val="Bibliografa"/>
        <w:jc w:val="both"/>
        <w:rPr>
          <w:rFonts w:ascii="Arial" w:hAnsi="Arial" w:cs="Arial"/>
          <w:noProof/>
          <w:sz w:val="24"/>
          <w:szCs w:val="24"/>
        </w:rPr>
      </w:pPr>
      <w:r w:rsidRPr="00F40FE9">
        <w:rPr>
          <w:rFonts w:ascii="Arial" w:hAnsi="Arial" w:cs="Arial"/>
          <w:noProof/>
          <w:sz w:val="24"/>
          <w:szCs w:val="24"/>
        </w:rPr>
        <w:t>1</w:t>
      </w:r>
      <w:r w:rsidR="00F40FE9" w:rsidRPr="00F40FE9">
        <w:rPr>
          <w:rFonts w:ascii="Arial" w:hAnsi="Arial" w:cs="Arial"/>
          <w:noProof/>
          <w:sz w:val="24"/>
          <w:szCs w:val="24"/>
        </w:rPr>
        <w:t xml:space="preserve">8. </w:t>
      </w:r>
      <w:r w:rsidR="00F40FE9" w:rsidRPr="00F40FE9">
        <w:rPr>
          <w:rFonts w:ascii="Arial" w:hAnsi="Arial" w:cs="Arial"/>
          <w:bCs/>
          <w:noProof/>
          <w:sz w:val="24"/>
          <w:szCs w:val="24"/>
        </w:rPr>
        <w:t>ST. JOHN, CARON Y HALL, ERNEST</w:t>
      </w:r>
      <w:r w:rsidRPr="00F40FE9">
        <w:rPr>
          <w:rFonts w:ascii="Arial" w:hAnsi="Arial" w:cs="Arial"/>
          <w:bCs/>
          <w:noProof/>
          <w:sz w:val="24"/>
          <w:szCs w:val="24"/>
        </w:rPr>
        <w:t>.</w:t>
      </w:r>
      <w:r w:rsidRPr="00F40FE9">
        <w:rPr>
          <w:rFonts w:ascii="Arial" w:hAnsi="Arial" w:cs="Arial"/>
          <w:noProof/>
          <w:sz w:val="24"/>
          <w:szCs w:val="24"/>
        </w:rPr>
        <w:t xml:space="preserve"> The interdependency between marketing and manufacturing. </w:t>
      </w:r>
      <w:r w:rsidRPr="00F40FE9">
        <w:rPr>
          <w:rFonts w:ascii="Arial" w:hAnsi="Arial" w:cs="Arial"/>
          <w:i/>
          <w:iCs/>
          <w:noProof/>
          <w:sz w:val="24"/>
          <w:szCs w:val="24"/>
        </w:rPr>
        <w:t xml:space="preserve">Industrial marketing management. </w:t>
      </w:r>
      <w:r w:rsidRPr="00F40FE9">
        <w:rPr>
          <w:rFonts w:ascii="Arial" w:hAnsi="Arial" w:cs="Arial"/>
          <w:noProof/>
          <w:sz w:val="24"/>
          <w:szCs w:val="24"/>
        </w:rPr>
        <w:t>1991, Vol. 20, 223-229.</w:t>
      </w:r>
    </w:p>
    <w:p w:rsidR="00AD67AB" w:rsidRPr="00E566BA" w:rsidRDefault="00F40FE9" w:rsidP="00AD67AB">
      <w:pPr>
        <w:pStyle w:val="Bibliografa"/>
        <w:jc w:val="both"/>
        <w:rPr>
          <w:rFonts w:ascii="Arial" w:hAnsi="Arial" w:cs="Arial"/>
          <w:noProof/>
          <w:sz w:val="24"/>
          <w:szCs w:val="24"/>
          <w:lang w:val="es-ES"/>
        </w:rPr>
      </w:pPr>
      <w:r w:rsidRPr="00F40FE9">
        <w:rPr>
          <w:rFonts w:ascii="Arial" w:hAnsi="Arial" w:cs="Arial"/>
          <w:noProof/>
          <w:sz w:val="24"/>
          <w:szCs w:val="24"/>
        </w:rPr>
        <w:t xml:space="preserve">19. </w:t>
      </w:r>
      <w:r w:rsidRPr="00F40FE9">
        <w:rPr>
          <w:rFonts w:ascii="Arial" w:hAnsi="Arial" w:cs="Arial"/>
          <w:bCs/>
          <w:noProof/>
          <w:sz w:val="24"/>
          <w:szCs w:val="24"/>
        </w:rPr>
        <w:t>THOMAS, A Y WEBB, D.</w:t>
      </w:r>
      <w:r w:rsidRPr="00F40FE9">
        <w:rPr>
          <w:rFonts w:ascii="Arial" w:hAnsi="Arial" w:cs="Arial"/>
          <w:noProof/>
          <w:sz w:val="24"/>
          <w:szCs w:val="24"/>
        </w:rPr>
        <w:t xml:space="preserve"> </w:t>
      </w:r>
      <w:r w:rsidR="00AD67AB" w:rsidRPr="00F40FE9">
        <w:rPr>
          <w:rFonts w:ascii="Arial" w:hAnsi="Arial" w:cs="Arial"/>
          <w:i/>
          <w:iCs/>
          <w:noProof/>
          <w:sz w:val="24"/>
          <w:szCs w:val="24"/>
        </w:rPr>
        <w:t>Quality systems implementation in Welsh small to medium sized enterprises: a global comparison and a model for change</w:t>
      </w:r>
      <w:r w:rsidR="00864F43" w:rsidRPr="00F40FE9">
        <w:rPr>
          <w:rFonts w:ascii="Arial" w:hAnsi="Arial" w:cs="Arial"/>
          <w:i/>
          <w:iCs/>
          <w:noProof/>
          <w:sz w:val="24"/>
          <w:szCs w:val="24"/>
        </w:rPr>
        <w:t>,</w:t>
      </w:r>
      <w:r w:rsidR="00AD67AB" w:rsidRPr="00F40FE9">
        <w:rPr>
          <w:rFonts w:ascii="Arial" w:hAnsi="Arial" w:cs="Arial"/>
          <w:i/>
          <w:iCs/>
          <w:noProof/>
          <w:sz w:val="24"/>
          <w:szCs w:val="24"/>
        </w:rPr>
        <w:t xml:space="preserve"> </w:t>
      </w:r>
      <w:r w:rsidR="00864F43" w:rsidRPr="00F40FE9">
        <w:rPr>
          <w:rFonts w:ascii="Arial" w:hAnsi="Arial" w:cs="Arial"/>
          <w:noProof/>
          <w:sz w:val="24"/>
          <w:szCs w:val="24"/>
        </w:rPr>
        <w:t xml:space="preserve">Proceedings of the Institution of Mechanical Engineers, Part B: Journal of Engineering Manufacture, </w:t>
      </w:r>
      <w:r w:rsidR="00AD67AB" w:rsidRPr="00F40FE9">
        <w:rPr>
          <w:rFonts w:ascii="Arial" w:hAnsi="Arial" w:cs="Arial"/>
          <w:noProof/>
          <w:sz w:val="24"/>
          <w:szCs w:val="24"/>
        </w:rPr>
        <w:t xml:space="preserve">2003. </w:t>
      </w:r>
      <w:r w:rsidR="00AD67AB" w:rsidRPr="00E566BA">
        <w:rPr>
          <w:rFonts w:ascii="Arial" w:hAnsi="Arial" w:cs="Arial"/>
          <w:noProof/>
          <w:sz w:val="24"/>
          <w:szCs w:val="24"/>
          <w:lang w:val="es-ES"/>
        </w:rPr>
        <w:t xml:space="preserve">Vol. 217 , págs. </w:t>
      </w:r>
      <w:r w:rsidRPr="00E566BA">
        <w:rPr>
          <w:rFonts w:ascii="Arial" w:hAnsi="Arial" w:cs="Arial"/>
          <w:noProof/>
          <w:sz w:val="24"/>
          <w:szCs w:val="24"/>
          <w:lang w:val="es-ES"/>
        </w:rPr>
        <w:t xml:space="preserve">573-579. </w:t>
      </w:r>
    </w:p>
    <w:p w:rsidR="00AD67AB" w:rsidRPr="00F40FE9" w:rsidRDefault="00AD67AB" w:rsidP="00AD67AB">
      <w:pPr>
        <w:pStyle w:val="Bibliografa"/>
        <w:jc w:val="both"/>
        <w:rPr>
          <w:rFonts w:ascii="Arial" w:hAnsi="Arial" w:cs="Arial"/>
          <w:noProof/>
          <w:sz w:val="24"/>
          <w:szCs w:val="24"/>
          <w:lang w:val="es-EC"/>
        </w:rPr>
      </w:pPr>
      <w:r w:rsidRPr="00F40FE9">
        <w:rPr>
          <w:rFonts w:ascii="Arial" w:hAnsi="Arial" w:cs="Arial"/>
          <w:noProof/>
          <w:sz w:val="24"/>
          <w:szCs w:val="24"/>
          <w:lang w:val="es-EC"/>
        </w:rPr>
        <w:t>20.</w:t>
      </w:r>
      <w:r w:rsidR="00F40FE9" w:rsidRPr="00F40FE9">
        <w:rPr>
          <w:rFonts w:ascii="Arial" w:hAnsi="Arial" w:cs="Arial"/>
          <w:noProof/>
          <w:sz w:val="24"/>
          <w:szCs w:val="24"/>
          <w:lang w:val="es-EC"/>
        </w:rPr>
        <w:t xml:space="preserve"> CÁMARA DE INDUSTRIAS DE GUAYAQUIL, </w:t>
      </w:r>
      <w:r w:rsidRPr="00F40FE9">
        <w:rPr>
          <w:rFonts w:ascii="Arial" w:hAnsi="Arial" w:cs="Arial"/>
          <w:noProof/>
          <w:sz w:val="24"/>
          <w:szCs w:val="24"/>
          <w:lang w:val="es-EC"/>
        </w:rPr>
        <w:t>Marzo de 2009. http://www.cig.org.ec/archivos/documentos/_sector_plastico_web.pdf.</w:t>
      </w:r>
    </w:p>
    <w:p w:rsidR="00AD67AB" w:rsidRPr="00F40FE9" w:rsidRDefault="00AD67AB" w:rsidP="00AD67AB">
      <w:pPr>
        <w:pStyle w:val="Bibliografa"/>
        <w:jc w:val="both"/>
        <w:rPr>
          <w:rFonts w:ascii="Arial" w:hAnsi="Arial" w:cs="Arial"/>
          <w:noProof/>
          <w:sz w:val="24"/>
          <w:szCs w:val="24"/>
        </w:rPr>
      </w:pPr>
      <w:r w:rsidRPr="00F40FE9">
        <w:rPr>
          <w:rFonts w:ascii="Arial" w:hAnsi="Arial" w:cs="Arial"/>
          <w:noProof/>
          <w:sz w:val="24"/>
          <w:szCs w:val="24"/>
        </w:rPr>
        <w:t xml:space="preserve">21. </w:t>
      </w:r>
      <w:r w:rsidR="00F40FE9" w:rsidRPr="00F40FE9">
        <w:rPr>
          <w:rFonts w:ascii="Arial" w:hAnsi="Arial" w:cs="Arial"/>
          <w:bCs/>
          <w:noProof/>
          <w:sz w:val="24"/>
          <w:szCs w:val="24"/>
        </w:rPr>
        <w:t>SUZAKI, KIYOSHI</w:t>
      </w:r>
      <w:r w:rsidRPr="00F40FE9">
        <w:rPr>
          <w:rFonts w:ascii="Arial" w:hAnsi="Arial" w:cs="Arial"/>
          <w:bCs/>
          <w:noProof/>
          <w:sz w:val="24"/>
          <w:szCs w:val="24"/>
        </w:rPr>
        <w:t>.</w:t>
      </w:r>
      <w:r w:rsidRPr="00F40FE9">
        <w:rPr>
          <w:rFonts w:ascii="Arial" w:hAnsi="Arial" w:cs="Arial"/>
          <w:noProof/>
          <w:sz w:val="24"/>
          <w:szCs w:val="24"/>
        </w:rPr>
        <w:t xml:space="preserve"> </w:t>
      </w:r>
      <w:r w:rsidRPr="00F40FE9">
        <w:rPr>
          <w:rFonts w:ascii="Arial" w:hAnsi="Arial" w:cs="Arial"/>
          <w:i/>
          <w:iCs/>
          <w:noProof/>
          <w:sz w:val="24"/>
          <w:szCs w:val="24"/>
        </w:rPr>
        <w:t xml:space="preserve">The New Manufacturing Chanllenge Techniques for Continuous Improvement. </w:t>
      </w:r>
      <w:r w:rsidRPr="00F40FE9">
        <w:rPr>
          <w:rFonts w:ascii="Arial" w:hAnsi="Arial" w:cs="Arial"/>
          <w:noProof/>
          <w:sz w:val="24"/>
          <w:szCs w:val="24"/>
        </w:rPr>
        <w:t>New York : The Free Press, 1987.</w:t>
      </w:r>
    </w:p>
    <w:p w:rsidR="00AD67AB" w:rsidRPr="00F40FE9" w:rsidRDefault="00AD67AB" w:rsidP="00AD67AB">
      <w:pPr>
        <w:pStyle w:val="Bibliografa"/>
        <w:jc w:val="both"/>
        <w:rPr>
          <w:rFonts w:ascii="Arial" w:hAnsi="Arial" w:cs="Arial"/>
          <w:noProof/>
          <w:sz w:val="24"/>
          <w:szCs w:val="24"/>
        </w:rPr>
      </w:pPr>
      <w:r w:rsidRPr="00F40FE9">
        <w:rPr>
          <w:rFonts w:ascii="Arial" w:hAnsi="Arial" w:cs="Arial"/>
          <w:noProof/>
          <w:sz w:val="24"/>
          <w:szCs w:val="24"/>
        </w:rPr>
        <w:t xml:space="preserve">22. </w:t>
      </w:r>
      <w:r w:rsidR="00F40FE9" w:rsidRPr="00F40FE9">
        <w:rPr>
          <w:rFonts w:ascii="Arial" w:hAnsi="Arial" w:cs="Arial"/>
          <w:bCs/>
          <w:noProof/>
          <w:sz w:val="24"/>
          <w:szCs w:val="24"/>
        </w:rPr>
        <w:t>BICHENO, JOHN Y HOLWEG, MATTHIAS.</w:t>
      </w:r>
      <w:r w:rsidR="00F40FE9" w:rsidRPr="00F40FE9">
        <w:rPr>
          <w:rFonts w:ascii="Arial" w:hAnsi="Arial" w:cs="Arial"/>
          <w:noProof/>
          <w:sz w:val="24"/>
          <w:szCs w:val="24"/>
        </w:rPr>
        <w:t xml:space="preserve"> </w:t>
      </w:r>
      <w:r w:rsidRPr="00F40FE9">
        <w:rPr>
          <w:rFonts w:ascii="Arial" w:hAnsi="Arial" w:cs="Arial"/>
          <w:i/>
          <w:iCs/>
          <w:noProof/>
          <w:sz w:val="24"/>
          <w:szCs w:val="24"/>
        </w:rPr>
        <w:t xml:space="preserve">The Lean Toolbox The Essential Guide to Lean Transformation. </w:t>
      </w:r>
      <w:r w:rsidRPr="00F40FE9">
        <w:rPr>
          <w:rFonts w:ascii="Arial" w:hAnsi="Arial" w:cs="Arial"/>
          <w:noProof/>
          <w:sz w:val="24"/>
          <w:szCs w:val="24"/>
        </w:rPr>
        <w:t>4th Edition. Buckingham : PICSIE Books, 2009.</w:t>
      </w:r>
    </w:p>
    <w:p w:rsidR="00AD67AB" w:rsidRPr="00F40FE9" w:rsidRDefault="00AD67AB" w:rsidP="00AD67AB">
      <w:pPr>
        <w:pStyle w:val="Bibliografa"/>
        <w:jc w:val="both"/>
        <w:rPr>
          <w:rFonts w:ascii="Arial" w:hAnsi="Arial" w:cs="Arial"/>
          <w:noProof/>
          <w:sz w:val="24"/>
          <w:szCs w:val="24"/>
          <w:lang w:val="es-ES"/>
        </w:rPr>
      </w:pPr>
      <w:r w:rsidRPr="00F40FE9">
        <w:rPr>
          <w:rFonts w:ascii="Arial" w:hAnsi="Arial" w:cs="Arial"/>
          <w:noProof/>
          <w:sz w:val="24"/>
          <w:szCs w:val="24"/>
        </w:rPr>
        <w:t xml:space="preserve">23. </w:t>
      </w:r>
      <w:r w:rsidR="00F40FE9" w:rsidRPr="00F40FE9">
        <w:rPr>
          <w:rFonts w:ascii="Arial" w:hAnsi="Arial" w:cs="Arial"/>
          <w:bCs/>
          <w:noProof/>
          <w:sz w:val="24"/>
          <w:szCs w:val="24"/>
        </w:rPr>
        <w:t>SYSTEM RELIABILITY CENTER.</w:t>
      </w:r>
      <w:r w:rsidR="00F40FE9" w:rsidRPr="00F40FE9">
        <w:rPr>
          <w:rFonts w:ascii="Arial" w:hAnsi="Arial" w:cs="Arial"/>
          <w:noProof/>
          <w:sz w:val="24"/>
          <w:szCs w:val="24"/>
        </w:rPr>
        <w:t xml:space="preserve"> </w:t>
      </w:r>
      <w:r w:rsidRPr="00F40FE9">
        <w:rPr>
          <w:rFonts w:ascii="Arial" w:hAnsi="Arial" w:cs="Arial"/>
          <w:i/>
          <w:iCs/>
          <w:noProof/>
          <w:sz w:val="24"/>
          <w:szCs w:val="24"/>
        </w:rPr>
        <w:t xml:space="preserve">Quality Tools, The Basic Seven . </w:t>
      </w:r>
      <w:r w:rsidRPr="00F40FE9">
        <w:rPr>
          <w:rFonts w:ascii="Arial" w:hAnsi="Arial" w:cs="Arial"/>
          <w:noProof/>
          <w:sz w:val="24"/>
          <w:szCs w:val="24"/>
          <w:lang w:val="es-ES"/>
        </w:rPr>
        <w:t>2004.</w:t>
      </w:r>
    </w:p>
    <w:p w:rsidR="00AD67AB" w:rsidRPr="00F40FE9" w:rsidRDefault="00AD67AB" w:rsidP="00AD67AB">
      <w:pPr>
        <w:pStyle w:val="Bibliografa"/>
        <w:jc w:val="both"/>
        <w:rPr>
          <w:rFonts w:ascii="Arial" w:hAnsi="Arial" w:cs="Arial"/>
          <w:noProof/>
          <w:sz w:val="24"/>
          <w:szCs w:val="24"/>
          <w:lang w:val="es-ES"/>
        </w:rPr>
      </w:pPr>
      <w:r w:rsidRPr="00F40FE9">
        <w:rPr>
          <w:rFonts w:ascii="Arial" w:hAnsi="Arial" w:cs="Arial"/>
          <w:noProof/>
          <w:sz w:val="24"/>
          <w:szCs w:val="24"/>
          <w:lang w:val="es-ES"/>
        </w:rPr>
        <w:t xml:space="preserve">24. </w:t>
      </w:r>
      <w:r w:rsidR="00F40FE9" w:rsidRPr="00F40FE9">
        <w:rPr>
          <w:rFonts w:ascii="Arial" w:hAnsi="Arial" w:cs="Arial"/>
          <w:bCs/>
          <w:noProof/>
          <w:sz w:val="24"/>
          <w:szCs w:val="24"/>
          <w:lang w:val="es-ES"/>
        </w:rPr>
        <w:t>MERLI, GIORGIO.</w:t>
      </w:r>
      <w:r w:rsidR="00F40FE9" w:rsidRPr="00F40FE9">
        <w:rPr>
          <w:rFonts w:ascii="Arial" w:hAnsi="Arial" w:cs="Arial"/>
          <w:noProof/>
          <w:sz w:val="24"/>
          <w:szCs w:val="24"/>
          <w:lang w:val="es-ES"/>
        </w:rPr>
        <w:t xml:space="preserve"> </w:t>
      </w:r>
      <w:r w:rsidRPr="00F40FE9">
        <w:rPr>
          <w:rFonts w:ascii="Arial" w:hAnsi="Arial" w:cs="Arial"/>
          <w:i/>
          <w:iCs/>
          <w:noProof/>
          <w:sz w:val="24"/>
          <w:szCs w:val="24"/>
          <w:lang w:val="es-ES"/>
        </w:rPr>
        <w:t xml:space="preserve">Calidad total como herramienta de negocio. </w:t>
      </w:r>
      <w:r w:rsidRPr="00F40FE9">
        <w:rPr>
          <w:rFonts w:ascii="Arial" w:hAnsi="Arial" w:cs="Arial"/>
          <w:noProof/>
          <w:sz w:val="24"/>
          <w:szCs w:val="24"/>
          <w:lang w:val="es-ES"/>
        </w:rPr>
        <w:t>España : Ediciones Díaz de Santos, 1995.</w:t>
      </w:r>
    </w:p>
    <w:p w:rsidR="00AD67AB" w:rsidRPr="00F40FE9" w:rsidRDefault="00AD67AB" w:rsidP="00AD67AB">
      <w:pPr>
        <w:pStyle w:val="Bibliografa"/>
        <w:jc w:val="both"/>
        <w:rPr>
          <w:rFonts w:ascii="Arial" w:hAnsi="Arial" w:cs="Arial"/>
          <w:noProof/>
          <w:sz w:val="24"/>
          <w:szCs w:val="24"/>
          <w:lang w:val="es-ES"/>
        </w:rPr>
      </w:pPr>
      <w:r w:rsidRPr="00F40FE9">
        <w:rPr>
          <w:rFonts w:ascii="Arial" w:hAnsi="Arial" w:cs="Arial"/>
          <w:noProof/>
          <w:sz w:val="24"/>
          <w:szCs w:val="24"/>
        </w:rPr>
        <w:t>25.</w:t>
      </w:r>
      <w:r w:rsidR="00F40FE9" w:rsidRPr="00F40FE9">
        <w:rPr>
          <w:rFonts w:ascii="Arial" w:hAnsi="Arial" w:cs="Arial"/>
          <w:noProof/>
          <w:sz w:val="24"/>
          <w:szCs w:val="24"/>
        </w:rPr>
        <w:t xml:space="preserve"> </w:t>
      </w:r>
      <w:r w:rsidR="00F40FE9" w:rsidRPr="00F40FE9">
        <w:rPr>
          <w:rFonts w:ascii="Arial" w:hAnsi="Arial" w:cs="Arial"/>
          <w:bCs/>
          <w:noProof/>
          <w:sz w:val="24"/>
          <w:szCs w:val="24"/>
        </w:rPr>
        <w:t>HENDERSON, BRUCE Y LARCO, JORGE.</w:t>
      </w:r>
      <w:r w:rsidR="00F40FE9" w:rsidRPr="00F40FE9">
        <w:rPr>
          <w:rFonts w:ascii="Arial" w:hAnsi="Arial" w:cs="Arial"/>
          <w:noProof/>
          <w:sz w:val="24"/>
          <w:szCs w:val="24"/>
        </w:rPr>
        <w:t xml:space="preserve"> </w:t>
      </w:r>
      <w:r w:rsidRPr="00F40FE9">
        <w:rPr>
          <w:rFonts w:ascii="Arial" w:hAnsi="Arial" w:cs="Arial"/>
          <w:i/>
          <w:iCs/>
          <w:noProof/>
          <w:sz w:val="24"/>
          <w:szCs w:val="24"/>
        </w:rPr>
        <w:t xml:space="preserve">Lean Transformation: How to Change your Business into a Lean Enterprise. </w:t>
      </w:r>
      <w:r w:rsidRPr="00F40FE9">
        <w:rPr>
          <w:rFonts w:ascii="Arial" w:hAnsi="Arial" w:cs="Arial"/>
          <w:noProof/>
          <w:sz w:val="24"/>
          <w:szCs w:val="24"/>
          <w:lang w:val="es-ES"/>
        </w:rPr>
        <w:t>1st. Richmond, Virginia : The Oaklea Press, 2000.</w:t>
      </w:r>
    </w:p>
    <w:p w:rsidR="00AD67AB" w:rsidRPr="00F40FE9" w:rsidRDefault="00AD67AB" w:rsidP="00AD67AB">
      <w:pPr>
        <w:pStyle w:val="Bibliografa"/>
        <w:jc w:val="both"/>
        <w:rPr>
          <w:rFonts w:ascii="Arial" w:hAnsi="Arial" w:cs="Arial"/>
          <w:noProof/>
          <w:sz w:val="24"/>
          <w:szCs w:val="24"/>
          <w:lang w:val="es-ES"/>
        </w:rPr>
      </w:pPr>
      <w:r w:rsidRPr="00F40FE9">
        <w:rPr>
          <w:rFonts w:ascii="Arial" w:hAnsi="Arial" w:cs="Arial"/>
          <w:noProof/>
          <w:sz w:val="24"/>
          <w:szCs w:val="24"/>
          <w:lang w:val="es-ES"/>
        </w:rPr>
        <w:t>26.</w:t>
      </w:r>
      <w:r w:rsidR="00F40FE9" w:rsidRPr="00F40FE9">
        <w:rPr>
          <w:rFonts w:ascii="Arial" w:hAnsi="Arial" w:cs="Arial"/>
          <w:noProof/>
          <w:sz w:val="24"/>
          <w:szCs w:val="24"/>
          <w:lang w:val="es-ES"/>
        </w:rPr>
        <w:t xml:space="preserve"> </w:t>
      </w:r>
      <w:r w:rsidR="00F40FE9" w:rsidRPr="00F40FE9">
        <w:rPr>
          <w:rFonts w:ascii="Arial" w:hAnsi="Arial" w:cs="Arial"/>
          <w:bCs/>
          <w:noProof/>
          <w:sz w:val="24"/>
          <w:szCs w:val="24"/>
          <w:lang w:val="es-ES"/>
        </w:rPr>
        <w:t>BRAVO, JUAN.</w:t>
      </w:r>
      <w:r w:rsidR="00F40FE9" w:rsidRPr="00F40FE9">
        <w:rPr>
          <w:rFonts w:ascii="Arial" w:hAnsi="Arial" w:cs="Arial"/>
          <w:noProof/>
          <w:sz w:val="24"/>
          <w:szCs w:val="24"/>
          <w:lang w:val="es-ES"/>
        </w:rPr>
        <w:t xml:space="preserve"> </w:t>
      </w:r>
      <w:r w:rsidRPr="00F40FE9">
        <w:rPr>
          <w:rFonts w:ascii="Arial" w:hAnsi="Arial" w:cs="Arial"/>
          <w:i/>
          <w:iCs/>
          <w:noProof/>
          <w:sz w:val="24"/>
          <w:szCs w:val="24"/>
          <w:lang w:val="es-ES"/>
        </w:rPr>
        <w:t xml:space="preserve">La calidad en el área de diseño. </w:t>
      </w:r>
      <w:r w:rsidRPr="00F40FE9">
        <w:rPr>
          <w:rFonts w:ascii="Arial" w:hAnsi="Arial" w:cs="Arial"/>
          <w:noProof/>
          <w:sz w:val="24"/>
          <w:szCs w:val="24"/>
          <w:lang w:val="es-ES"/>
        </w:rPr>
        <w:t>Madrid : Diaz de Santo S.A., 1991.</w:t>
      </w:r>
    </w:p>
    <w:p w:rsidR="00AD67AB" w:rsidRPr="00F40FE9" w:rsidRDefault="00AD67AB" w:rsidP="00AD67AB">
      <w:pPr>
        <w:pStyle w:val="Bibliografa"/>
        <w:jc w:val="both"/>
        <w:rPr>
          <w:rFonts w:ascii="Arial" w:hAnsi="Arial" w:cs="Arial"/>
          <w:noProof/>
          <w:sz w:val="24"/>
          <w:szCs w:val="24"/>
          <w:lang w:val="es-ES"/>
        </w:rPr>
      </w:pPr>
      <w:r w:rsidRPr="00F40FE9">
        <w:rPr>
          <w:rFonts w:ascii="Arial" w:hAnsi="Arial" w:cs="Arial"/>
          <w:noProof/>
          <w:sz w:val="24"/>
          <w:szCs w:val="24"/>
          <w:lang w:val="es-ES"/>
        </w:rPr>
        <w:t xml:space="preserve">27. </w:t>
      </w:r>
      <w:r w:rsidR="00F40FE9" w:rsidRPr="00F40FE9">
        <w:rPr>
          <w:rFonts w:ascii="Arial" w:hAnsi="Arial" w:cs="Arial"/>
          <w:bCs/>
          <w:noProof/>
          <w:sz w:val="24"/>
          <w:szCs w:val="24"/>
          <w:lang w:val="es-ES"/>
        </w:rPr>
        <w:t>GRIMA CINTAS, PEDRO Y TORT-MARTORELL LLABRES, JAVIER</w:t>
      </w:r>
      <w:r w:rsidRPr="00F40FE9">
        <w:rPr>
          <w:rFonts w:ascii="Arial" w:hAnsi="Arial" w:cs="Arial"/>
          <w:bCs/>
          <w:noProof/>
          <w:sz w:val="24"/>
          <w:szCs w:val="24"/>
          <w:lang w:val="es-ES"/>
        </w:rPr>
        <w:t>.</w:t>
      </w:r>
      <w:r w:rsidRPr="00F40FE9">
        <w:rPr>
          <w:rFonts w:ascii="Arial" w:hAnsi="Arial" w:cs="Arial"/>
          <w:noProof/>
          <w:sz w:val="24"/>
          <w:szCs w:val="24"/>
          <w:lang w:val="es-ES"/>
        </w:rPr>
        <w:t xml:space="preserve"> </w:t>
      </w:r>
      <w:r w:rsidRPr="00F40FE9">
        <w:rPr>
          <w:rFonts w:ascii="Arial" w:hAnsi="Arial" w:cs="Arial"/>
          <w:i/>
          <w:iCs/>
          <w:noProof/>
          <w:sz w:val="24"/>
          <w:szCs w:val="24"/>
          <w:lang w:val="es-ES"/>
        </w:rPr>
        <w:t xml:space="preserve">Técnicas para la gestión de calidad. </w:t>
      </w:r>
      <w:r w:rsidRPr="00F40FE9">
        <w:rPr>
          <w:rFonts w:ascii="Arial" w:hAnsi="Arial" w:cs="Arial"/>
          <w:noProof/>
          <w:sz w:val="24"/>
          <w:szCs w:val="24"/>
          <w:lang w:val="es-ES"/>
        </w:rPr>
        <w:t>Madrid : Diaz de Santos S.A., 1995.</w:t>
      </w:r>
    </w:p>
    <w:p w:rsidR="00AD67AB" w:rsidRDefault="00AD67AB" w:rsidP="00AD67AB">
      <w:pPr>
        <w:jc w:val="both"/>
        <w:rPr>
          <w:lang w:val="es-ES"/>
        </w:rPr>
      </w:pPr>
    </w:p>
    <w:p w:rsidR="00195982" w:rsidRDefault="00195982" w:rsidP="00195982"/>
    <w:p w:rsidR="00195982" w:rsidRDefault="00195982" w:rsidP="00195982"/>
    <w:sectPr w:rsidR="00195982" w:rsidSect="0000248A">
      <w:pgSz w:w="11907" w:h="16840" w:code="9"/>
      <w:pgMar w:top="2268" w:right="1361" w:bottom="2268" w:left="2268" w:header="113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4131" w:rsidRDefault="00B84131" w:rsidP="001A0A99">
      <w:pPr>
        <w:spacing w:after="0" w:line="240" w:lineRule="auto"/>
      </w:pPr>
      <w:r>
        <w:separator/>
      </w:r>
    </w:p>
  </w:endnote>
  <w:endnote w:type="continuationSeparator" w:id="1">
    <w:p w:rsidR="00B84131" w:rsidRDefault="00B84131" w:rsidP="001A0A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MS Gothic">
    <w:altName w:val="MS Mincho"/>
    <w:panose1 w:val="020B0609070205080204"/>
    <w:charset w:val="80"/>
    <w:family w:val="modern"/>
    <w:notTrueType/>
    <w:pitch w:val="fixed"/>
    <w:sig w:usb0="00000000" w:usb1="08070000" w:usb2="00000010" w:usb3="00000000" w:csb0="00020000" w:csb1="00000000"/>
  </w:font>
  <w:font w:name="Cambria Math">
    <w:panose1 w:val="02040503050406030204"/>
    <w:charset w:val="00"/>
    <w:family w:val="roman"/>
    <w:pitch w:val="variable"/>
    <w:sig w:usb0="A00002EF" w:usb1="420020EB" w:usb2="00000000" w:usb3="00000000" w:csb0="0000009F" w:csb1="00000000"/>
  </w:font>
  <w:font w:name="Futura Lt">
    <w:panose1 w:val="00000000000000000000"/>
    <w:charset w:val="00"/>
    <w:family w:val="roman"/>
    <w:notTrueType/>
    <w:pitch w:val="default"/>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F7B" w:rsidRDefault="00734F7B">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F7B" w:rsidRDefault="00734F7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4131" w:rsidRDefault="00B84131" w:rsidP="001A0A99">
      <w:pPr>
        <w:spacing w:after="0" w:line="240" w:lineRule="auto"/>
      </w:pPr>
      <w:r>
        <w:separator/>
      </w:r>
    </w:p>
  </w:footnote>
  <w:footnote w:type="continuationSeparator" w:id="1">
    <w:p w:rsidR="00B84131" w:rsidRDefault="00B84131" w:rsidP="001A0A9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F7B" w:rsidRPr="000E1D1A" w:rsidRDefault="00734F7B">
    <w:pPr>
      <w:pStyle w:val="Encabezado"/>
      <w:jc w:val="right"/>
      <w:rPr>
        <w:lang w:val="es-EC"/>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F7B" w:rsidRDefault="00734F7B">
    <w:pPr>
      <w:pStyle w:val="Encabezado"/>
      <w:jc w:val="right"/>
    </w:pPr>
  </w:p>
  <w:p w:rsidR="00734F7B" w:rsidRDefault="00734F7B">
    <w:pPr>
      <w:pStyle w:val="Encabezado"/>
      <w:jc w:val="right"/>
    </w:pPr>
  </w:p>
  <w:p w:rsidR="00734F7B" w:rsidRDefault="00734F7B">
    <w:pPr>
      <w:pStyle w:val="Encabezado"/>
      <w:jc w:val="right"/>
    </w:pPr>
  </w:p>
  <w:p w:rsidR="00734F7B" w:rsidRPr="00006A62" w:rsidRDefault="00734F7B" w:rsidP="00006A62">
    <w:pPr>
      <w:pStyle w:val="Encabezado"/>
      <w:spacing w:line="720" w:lineRule="auto"/>
      <w:jc w:val="right"/>
    </w:pPr>
    <w:r w:rsidRPr="00006A62">
      <w:rPr>
        <w:rFonts w:ascii="Arial" w:hAnsi="Arial" w:cs="Arial"/>
        <w:sz w:val="24"/>
        <w:szCs w:val="24"/>
      </w:rPr>
      <w:fldChar w:fldCharType="begin"/>
    </w:r>
    <w:r w:rsidRPr="00006A62">
      <w:rPr>
        <w:rFonts w:ascii="Arial" w:hAnsi="Arial" w:cs="Arial"/>
        <w:sz w:val="24"/>
        <w:szCs w:val="24"/>
      </w:rPr>
      <w:instrText xml:space="preserve"> PAGE   \* MERGEFORMAT </w:instrText>
    </w:r>
    <w:r w:rsidRPr="00006A62">
      <w:rPr>
        <w:rFonts w:ascii="Arial" w:hAnsi="Arial" w:cs="Arial"/>
        <w:sz w:val="24"/>
        <w:szCs w:val="24"/>
      </w:rPr>
      <w:fldChar w:fldCharType="separate"/>
    </w:r>
    <w:r w:rsidR="0024395F">
      <w:rPr>
        <w:rFonts w:ascii="Arial" w:hAnsi="Arial" w:cs="Arial"/>
        <w:noProof/>
        <w:sz w:val="24"/>
        <w:szCs w:val="24"/>
      </w:rPr>
      <w:t>9</w:t>
    </w:r>
    <w:r w:rsidRPr="00006A62">
      <w:rPr>
        <w:rFonts w:ascii="Arial" w:hAnsi="Arial" w:cs="Arial"/>
        <w:sz w:val="24"/>
        <w:szCs w:val="24"/>
      </w:rPr>
      <w:fldChar w:fldCharType="end"/>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F7B" w:rsidRDefault="00734F7B">
    <w:pPr>
      <w:pStyle w:val="Encabezado"/>
      <w:jc w:val="right"/>
    </w:pPr>
  </w:p>
  <w:p w:rsidR="00734F7B" w:rsidRDefault="00734F7B">
    <w:pPr>
      <w:pStyle w:val="Encabezado"/>
      <w:jc w:val="right"/>
    </w:pPr>
  </w:p>
  <w:p w:rsidR="00734F7B" w:rsidRPr="00006A62" w:rsidRDefault="00734F7B" w:rsidP="00006A62">
    <w:pPr>
      <w:pStyle w:val="Encabezado"/>
      <w:spacing w:line="720" w:lineRule="auto"/>
      <w:jc w:val="right"/>
      <w:rPr>
        <w:rFonts w:ascii="Arial" w:hAnsi="Arial" w:cs="Arial"/>
        <w:sz w:val="24"/>
        <w:szCs w:val="24"/>
      </w:rPr>
    </w:pPr>
  </w:p>
  <w:p w:rsidR="00734F7B" w:rsidRDefault="00734F7B" w:rsidP="009C3282">
    <w:pPr>
      <w:pStyle w:val="Encabezado"/>
      <w:jc w:val="right"/>
      <w:rPr>
        <w:rFonts w:ascii="Arial" w:hAnsi="Arial" w:cs="Arial"/>
        <w:sz w:val="24"/>
        <w:szCs w:val="24"/>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F7B" w:rsidRDefault="00734F7B">
    <w:pPr>
      <w:pStyle w:val="Encabezado"/>
      <w:jc w:val="right"/>
    </w:pPr>
  </w:p>
  <w:p w:rsidR="00734F7B" w:rsidRDefault="00734F7B">
    <w:pPr>
      <w:pStyle w:val="Encabezado"/>
      <w:jc w:val="right"/>
    </w:pPr>
  </w:p>
  <w:p w:rsidR="00734F7B" w:rsidRDefault="00734F7B">
    <w:pPr>
      <w:pStyle w:val="Encabezado"/>
      <w:jc w:val="right"/>
    </w:pPr>
  </w:p>
  <w:p w:rsidR="00734F7B" w:rsidRPr="00006A62" w:rsidRDefault="00734F7B" w:rsidP="00006A62">
    <w:pPr>
      <w:pStyle w:val="Encabezado"/>
      <w:spacing w:line="720" w:lineRule="auto"/>
      <w:jc w:val="right"/>
    </w:pPr>
    <w:r w:rsidRPr="00E23E99">
      <w:rPr>
        <w:rFonts w:ascii="Arial" w:hAnsi="Arial" w:cs="Arial"/>
        <w:sz w:val="24"/>
        <w:szCs w:val="24"/>
      </w:rPr>
      <w:fldChar w:fldCharType="begin"/>
    </w:r>
    <w:r w:rsidRPr="00E23E99">
      <w:rPr>
        <w:rFonts w:ascii="Arial" w:hAnsi="Arial" w:cs="Arial"/>
        <w:sz w:val="24"/>
        <w:szCs w:val="24"/>
      </w:rPr>
      <w:instrText xml:space="preserve"> PAGE   \* MERGEFORMAT </w:instrText>
    </w:r>
    <w:r w:rsidRPr="00E23E99">
      <w:rPr>
        <w:rFonts w:ascii="Arial" w:hAnsi="Arial" w:cs="Arial"/>
        <w:sz w:val="24"/>
        <w:szCs w:val="24"/>
      </w:rPr>
      <w:fldChar w:fldCharType="separate"/>
    </w:r>
    <w:r w:rsidR="0024395F">
      <w:rPr>
        <w:rFonts w:ascii="Arial" w:hAnsi="Arial" w:cs="Arial"/>
        <w:noProof/>
        <w:sz w:val="24"/>
        <w:szCs w:val="24"/>
      </w:rPr>
      <w:t>129</w:t>
    </w:r>
    <w:r w:rsidRPr="00E23E99">
      <w:rPr>
        <w:rFonts w:ascii="Arial" w:hAnsi="Arial" w:cs="Arial"/>
        <w:sz w:val="24"/>
        <w:szCs w:val="24"/>
      </w:rPr>
      <w:fldChar w:fldCharType="end"/>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F7B" w:rsidRDefault="00734F7B">
    <w:pPr>
      <w:pStyle w:val="Encabezado"/>
      <w:jc w:val="right"/>
    </w:pPr>
  </w:p>
  <w:p w:rsidR="00734F7B" w:rsidRDefault="00734F7B">
    <w:pPr>
      <w:pStyle w:val="Encabezado"/>
      <w:jc w:val="right"/>
    </w:pPr>
  </w:p>
  <w:p w:rsidR="00734F7B" w:rsidRDefault="00734F7B">
    <w:pPr>
      <w:pStyle w:val="Encabezado"/>
      <w:jc w:val="right"/>
    </w:pPr>
  </w:p>
  <w:p w:rsidR="00734F7B" w:rsidRPr="00E23E99" w:rsidRDefault="00734F7B" w:rsidP="00E23E99">
    <w:pPr>
      <w:pStyle w:val="Encabezado"/>
      <w:spacing w:line="720" w:lineRule="auto"/>
      <w:jc w:val="right"/>
      <w:rPr>
        <w:rFonts w:ascii="Arial" w:hAnsi="Arial" w:cs="Arial"/>
        <w:sz w:val="24"/>
        <w:szCs w:val="24"/>
      </w:rPr>
    </w:pPr>
    <w:r w:rsidRPr="00E23E99">
      <w:rPr>
        <w:rFonts w:ascii="Arial" w:hAnsi="Arial" w:cs="Arial"/>
        <w:sz w:val="24"/>
        <w:szCs w:val="24"/>
      </w:rPr>
      <w:fldChar w:fldCharType="begin"/>
    </w:r>
    <w:r w:rsidRPr="00E23E99">
      <w:rPr>
        <w:rFonts w:ascii="Arial" w:hAnsi="Arial" w:cs="Arial"/>
        <w:sz w:val="24"/>
        <w:szCs w:val="24"/>
      </w:rPr>
      <w:instrText xml:space="preserve"> PAGE   \* MERGEFORMAT </w:instrText>
    </w:r>
    <w:r w:rsidRPr="00E23E99">
      <w:rPr>
        <w:rFonts w:ascii="Arial" w:hAnsi="Arial" w:cs="Arial"/>
        <w:sz w:val="24"/>
        <w:szCs w:val="24"/>
      </w:rPr>
      <w:fldChar w:fldCharType="separate"/>
    </w:r>
    <w:r w:rsidR="0024395F">
      <w:rPr>
        <w:rFonts w:ascii="Arial" w:hAnsi="Arial" w:cs="Arial"/>
        <w:noProof/>
        <w:sz w:val="24"/>
        <w:szCs w:val="24"/>
      </w:rPr>
      <w:t>152</w:t>
    </w:r>
    <w:r w:rsidRPr="00E23E99">
      <w:rPr>
        <w:rFonts w:ascii="Arial" w:hAnsi="Arial" w:cs="Arial"/>
        <w:sz w:val="24"/>
        <w:szCs w:val="24"/>
      </w:rPr>
      <w:fldChar w:fldCharType="end"/>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F7B" w:rsidRDefault="00734F7B">
    <w:pPr>
      <w:pStyle w:val="Encabezado"/>
      <w:jc w:val="right"/>
    </w:pPr>
  </w:p>
  <w:p w:rsidR="00734F7B" w:rsidRDefault="00734F7B">
    <w:pPr>
      <w:pStyle w:val="Encabezado"/>
      <w:jc w:val="right"/>
    </w:pPr>
  </w:p>
  <w:p w:rsidR="00734F7B" w:rsidRDefault="00734F7B">
    <w:pPr>
      <w:pStyle w:val="Encabezado"/>
      <w:jc w:val="right"/>
    </w:pPr>
  </w:p>
  <w:p w:rsidR="00734F7B" w:rsidRPr="00E23E99" w:rsidRDefault="00734F7B" w:rsidP="00E23E99">
    <w:pPr>
      <w:pStyle w:val="Encabezado"/>
      <w:spacing w:line="720" w:lineRule="auto"/>
      <w:jc w:val="right"/>
      <w:rPr>
        <w:rFonts w:ascii="Arial" w:hAnsi="Arial" w:cs="Arial"/>
        <w:sz w:val="24"/>
        <w:szCs w:val="24"/>
      </w:rPr>
    </w:pPr>
    <w:r w:rsidRPr="00E23E99">
      <w:rPr>
        <w:rFonts w:ascii="Arial" w:hAnsi="Arial" w:cs="Arial"/>
        <w:sz w:val="24"/>
        <w:szCs w:val="24"/>
      </w:rPr>
      <w:fldChar w:fldCharType="begin"/>
    </w:r>
    <w:r w:rsidRPr="00E23E99">
      <w:rPr>
        <w:rFonts w:ascii="Arial" w:hAnsi="Arial" w:cs="Arial"/>
        <w:sz w:val="24"/>
        <w:szCs w:val="24"/>
      </w:rPr>
      <w:instrText xml:space="preserve"> PAGE   \* MERGEFORMAT </w:instrText>
    </w:r>
    <w:r w:rsidRPr="00E23E99">
      <w:rPr>
        <w:rFonts w:ascii="Arial" w:hAnsi="Arial" w:cs="Arial"/>
        <w:sz w:val="24"/>
        <w:szCs w:val="24"/>
      </w:rPr>
      <w:fldChar w:fldCharType="separate"/>
    </w:r>
    <w:r w:rsidR="0024395F">
      <w:rPr>
        <w:rFonts w:ascii="Arial" w:hAnsi="Arial" w:cs="Arial"/>
        <w:noProof/>
        <w:sz w:val="24"/>
        <w:szCs w:val="24"/>
      </w:rPr>
      <w:t>158</w:t>
    </w:r>
    <w:r w:rsidRPr="00E23E99">
      <w:rPr>
        <w:rFonts w:ascii="Arial" w:hAnsi="Arial" w:cs="Arial"/>
        <w:sz w:val="24"/>
        <w:szCs w:val="24"/>
      </w:rPr>
      <w:fldChar w:fldCharType="end"/>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F7B" w:rsidRDefault="00734F7B">
    <w:pPr>
      <w:pStyle w:val="Encabezado"/>
      <w:jc w:val="right"/>
    </w:pPr>
  </w:p>
  <w:p w:rsidR="00734F7B" w:rsidRDefault="00734F7B">
    <w:pPr>
      <w:pStyle w:val="Encabezado"/>
      <w:jc w:val="right"/>
    </w:pPr>
  </w:p>
  <w:p w:rsidR="00734F7B" w:rsidRDefault="00734F7B">
    <w:pPr>
      <w:pStyle w:val="Encabezado"/>
      <w:jc w:val="right"/>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F7B" w:rsidRPr="001F67CE" w:rsidRDefault="00734F7B" w:rsidP="001F67CE">
    <w:pPr>
      <w:pStyle w:val="Encabezado"/>
      <w:rPr>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F7B" w:rsidRDefault="00734F7B">
    <w:pPr>
      <w:pStyle w:val="Encabezado"/>
      <w:jc w:val="right"/>
    </w:pPr>
  </w:p>
  <w:p w:rsidR="00734F7B" w:rsidRDefault="00734F7B" w:rsidP="009C3282">
    <w:pPr>
      <w:pStyle w:val="Encabezado"/>
      <w:jc w:val="right"/>
      <w:rPr>
        <w:rFonts w:ascii="Arial" w:hAnsi="Arial" w:cs="Arial"/>
        <w:sz w:val="24"/>
        <w:szCs w:val="24"/>
      </w:rPr>
    </w:pPr>
  </w:p>
  <w:p w:rsidR="00734F7B" w:rsidRPr="009C3282" w:rsidRDefault="00734F7B" w:rsidP="009C3282">
    <w:pPr>
      <w:pStyle w:val="Encabezado"/>
      <w:spacing w:line="720" w:lineRule="auto"/>
      <w:jc w:val="right"/>
      <w:rPr>
        <w:rFonts w:ascii="Arial" w:hAnsi="Arial" w:cs="Arial"/>
        <w:sz w:val="24"/>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F7B" w:rsidRDefault="00734F7B">
    <w:pPr>
      <w:pStyle w:val="Encabezado"/>
      <w:jc w:val="right"/>
    </w:pPr>
  </w:p>
  <w:p w:rsidR="00734F7B" w:rsidRDefault="00734F7B">
    <w:pPr>
      <w:pStyle w:val="Encabezado"/>
      <w:jc w:val="right"/>
    </w:pPr>
  </w:p>
  <w:p w:rsidR="00734F7B" w:rsidRDefault="00734F7B">
    <w:pPr>
      <w:pStyle w:val="Encabezado"/>
      <w:jc w:val="right"/>
    </w:pPr>
  </w:p>
  <w:p w:rsidR="00734F7B" w:rsidRDefault="00734F7B">
    <w:pPr>
      <w:pStyle w:val="Encabezado"/>
      <w:jc w:val="right"/>
    </w:pPr>
    <w:fldSimple w:instr=" PAGE   \* MERGEFORMAT ">
      <w:r w:rsidR="0024395F">
        <w:rPr>
          <w:noProof/>
        </w:rPr>
        <w:t>IV</w:t>
      </w:r>
    </w:fldSimple>
  </w:p>
  <w:p w:rsidR="00734F7B" w:rsidRDefault="00734F7B">
    <w:pPr>
      <w:pStyle w:val="Encabezado"/>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F7B" w:rsidRDefault="00734F7B">
    <w:pPr>
      <w:pStyle w:val="Encabezado"/>
      <w:jc w:val="right"/>
    </w:pPr>
  </w:p>
  <w:p w:rsidR="00734F7B" w:rsidRDefault="00734F7B">
    <w:pPr>
      <w:pStyle w:val="Encabezado"/>
      <w:jc w:val="right"/>
    </w:pPr>
  </w:p>
  <w:p w:rsidR="00734F7B" w:rsidRDefault="00734F7B">
    <w:pPr>
      <w:pStyle w:val="Encabezado"/>
      <w:jc w:val="right"/>
    </w:pPr>
  </w:p>
  <w:p w:rsidR="00734F7B" w:rsidRPr="00E6536C" w:rsidRDefault="00734F7B" w:rsidP="00E6536C">
    <w:pPr>
      <w:pStyle w:val="Encabezado"/>
      <w:spacing w:line="720" w:lineRule="auto"/>
      <w:jc w:val="right"/>
      <w:rPr>
        <w:rFonts w:ascii="Arial" w:hAnsi="Arial" w:cs="Arial"/>
        <w:sz w:val="24"/>
        <w:szCs w:val="24"/>
      </w:rPr>
    </w:pPr>
    <w:r w:rsidRPr="00E6536C">
      <w:rPr>
        <w:rFonts w:ascii="Arial" w:hAnsi="Arial" w:cs="Arial"/>
        <w:sz w:val="24"/>
        <w:szCs w:val="24"/>
      </w:rPr>
      <w:fldChar w:fldCharType="begin"/>
    </w:r>
    <w:r w:rsidRPr="00E6536C">
      <w:rPr>
        <w:rFonts w:ascii="Arial" w:hAnsi="Arial" w:cs="Arial"/>
        <w:sz w:val="24"/>
        <w:szCs w:val="24"/>
      </w:rPr>
      <w:instrText xml:space="preserve"> PAGE   \* MERGEFORMAT </w:instrText>
    </w:r>
    <w:r w:rsidRPr="00E6536C">
      <w:rPr>
        <w:rFonts w:ascii="Arial" w:hAnsi="Arial" w:cs="Arial"/>
        <w:sz w:val="24"/>
        <w:szCs w:val="24"/>
      </w:rPr>
      <w:fldChar w:fldCharType="separate"/>
    </w:r>
    <w:r w:rsidR="0024395F">
      <w:rPr>
        <w:rFonts w:ascii="Arial" w:hAnsi="Arial" w:cs="Arial"/>
        <w:noProof/>
        <w:sz w:val="24"/>
        <w:szCs w:val="24"/>
      </w:rPr>
      <w:t>I</w:t>
    </w:r>
    <w:r w:rsidRPr="00E6536C">
      <w:rPr>
        <w:rFonts w:ascii="Arial" w:hAnsi="Arial" w:cs="Arial"/>
        <w:sz w:val="24"/>
        <w:szCs w:val="24"/>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F7B" w:rsidRDefault="00734F7B">
    <w:pPr>
      <w:pStyle w:val="Encabezado"/>
      <w:jc w:val="right"/>
    </w:pPr>
  </w:p>
  <w:p w:rsidR="00734F7B" w:rsidRDefault="00734F7B">
    <w:pPr>
      <w:pStyle w:val="Encabezado"/>
      <w:jc w:val="right"/>
    </w:pPr>
  </w:p>
  <w:p w:rsidR="00734F7B" w:rsidRDefault="00734F7B">
    <w:pPr>
      <w:pStyle w:val="Encabezado"/>
      <w:jc w:val="right"/>
    </w:pPr>
  </w:p>
  <w:p w:rsidR="00734F7B" w:rsidRDefault="00734F7B">
    <w:pPr>
      <w:pStyle w:val="Encabezado"/>
      <w:jc w:val="right"/>
    </w:pPr>
    <w:fldSimple w:instr=" PAGE   \* MERGEFORMAT ">
      <w:r w:rsidR="0024395F">
        <w:rPr>
          <w:noProof/>
        </w:rPr>
        <w:t>X</w:t>
      </w:r>
    </w:fldSimple>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F7B" w:rsidRDefault="00734F7B">
    <w:pPr>
      <w:pStyle w:val="Encabezado"/>
      <w:jc w:val="right"/>
    </w:pPr>
  </w:p>
  <w:p w:rsidR="00734F7B" w:rsidRDefault="00734F7B">
    <w:pPr>
      <w:pStyle w:val="Encabezado"/>
      <w:jc w:val="right"/>
    </w:pPr>
  </w:p>
  <w:p w:rsidR="00734F7B" w:rsidRDefault="00734F7B">
    <w:pPr>
      <w:pStyle w:val="Encabezado"/>
      <w:jc w:val="right"/>
    </w:pPr>
  </w:p>
  <w:p w:rsidR="00734F7B" w:rsidRPr="00E6536C" w:rsidRDefault="00734F7B">
    <w:pPr>
      <w:pStyle w:val="Encabezado"/>
      <w:jc w:val="right"/>
      <w:rPr>
        <w:rFonts w:ascii="Arial" w:hAnsi="Arial" w:cs="Arial"/>
        <w:sz w:val="24"/>
        <w:szCs w:val="24"/>
      </w:rPr>
    </w:pPr>
    <w:r w:rsidRPr="00E6536C">
      <w:rPr>
        <w:rFonts w:ascii="Arial" w:hAnsi="Arial" w:cs="Arial"/>
        <w:sz w:val="24"/>
        <w:szCs w:val="24"/>
      </w:rPr>
      <w:fldChar w:fldCharType="begin"/>
    </w:r>
    <w:r w:rsidRPr="00E6536C">
      <w:rPr>
        <w:rFonts w:ascii="Arial" w:hAnsi="Arial" w:cs="Arial"/>
        <w:sz w:val="24"/>
        <w:szCs w:val="24"/>
      </w:rPr>
      <w:instrText xml:space="preserve"> PAGE   \* MERGEFORMAT </w:instrText>
    </w:r>
    <w:r w:rsidRPr="00E6536C">
      <w:rPr>
        <w:rFonts w:ascii="Arial" w:hAnsi="Arial" w:cs="Arial"/>
        <w:sz w:val="24"/>
        <w:szCs w:val="24"/>
      </w:rPr>
      <w:fldChar w:fldCharType="separate"/>
    </w:r>
    <w:r w:rsidR="0024395F">
      <w:rPr>
        <w:rFonts w:ascii="Arial" w:hAnsi="Arial" w:cs="Arial"/>
        <w:noProof/>
        <w:sz w:val="24"/>
        <w:szCs w:val="24"/>
      </w:rPr>
      <w:t>V</w:t>
    </w:r>
    <w:r w:rsidRPr="00E6536C">
      <w:rPr>
        <w:rFonts w:ascii="Arial" w:hAnsi="Arial" w:cs="Arial"/>
        <w:sz w:val="24"/>
        <w:szCs w:val="24"/>
      </w:rPr>
      <w:fldChar w:fldCharType="end"/>
    </w:r>
  </w:p>
  <w:p w:rsidR="00734F7B" w:rsidRPr="009C3282" w:rsidRDefault="00734F7B" w:rsidP="009C3282">
    <w:pPr>
      <w:pStyle w:val="Encabezado"/>
      <w:spacing w:line="720" w:lineRule="auto"/>
      <w:jc w:val="right"/>
      <w:rPr>
        <w:rFonts w:ascii="Arial" w:hAnsi="Arial" w:cs="Arial"/>
        <w:sz w:val="24"/>
        <w:szCs w:val="24"/>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F7B" w:rsidRDefault="00734F7B">
    <w:pPr>
      <w:pStyle w:val="Encabezado"/>
      <w:jc w:val="right"/>
    </w:pPr>
  </w:p>
  <w:p w:rsidR="00734F7B" w:rsidRDefault="00734F7B">
    <w:pPr>
      <w:pStyle w:val="Encabezado"/>
      <w:jc w:val="right"/>
    </w:pPr>
  </w:p>
  <w:p w:rsidR="00734F7B" w:rsidRDefault="00734F7B">
    <w:pPr>
      <w:pStyle w:val="Encabezado"/>
      <w:jc w:val="right"/>
    </w:pPr>
  </w:p>
  <w:p w:rsidR="00734F7B" w:rsidRDefault="00734F7B" w:rsidP="00E6536C">
    <w:pPr>
      <w:pStyle w:val="Encabezado"/>
      <w:spacing w:line="720" w:lineRule="auto"/>
      <w:jc w:val="right"/>
    </w:pPr>
    <w:r w:rsidRPr="00E6536C">
      <w:rPr>
        <w:rFonts w:ascii="Arial" w:hAnsi="Arial" w:cs="Arial"/>
        <w:sz w:val="24"/>
        <w:szCs w:val="24"/>
      </w:rPr>
      <w:fldChar w:fldCharType="begin"/>
    </w:r>
    <w:r w:rsidRPr="00E6536C">
      <w:rPr>
        <w:rFonts w:ascii="Arial" w:hAnsi="Arial" w:cs="Arial"/>
        <w:sz w:val="24"/>
        <w:szCs w:val="24"/>
      </w:rPr>
      <w:instrText xml:space="preserve"> PAGE   \* MERGEFORMAT </w:instrText>
    </w:r>
    <w:r w:rsidRPr="00E6536C">
      <w:rPr>
        <w:rFonts w:ascii="Arial" w:hAnsi="Arial" w:cs="Arial"/>
        <w:sz w:val="24"/>
        <w:szCs w:val="24"/>
      </w:rPr>
      <w:fldChar w:fldCharType="separate"/>
    </w:r>
    <w:r w:rsidR="0024395F">
      <w:rPr>
        <w:rFonts w:ascii="Arial" w:hAnsi="Arial" w:cs="Arial"/>
        <w:noProof/>
        <w:sz w:val="24"/>
        <w:szCs w:val="24"/>
      </w:rPr>
      <w:t>VIII</w:t>
    </w:r>
    <w:r w:rsidRPr="00E6536C">
      <w:rPr>
        <w:rFonts w:ascii="Arial" w:hAnsi="Arial" w:cs="Arial"/>
        <w:sz w:val="24"/>
        <w:szCs w:val="24"/>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F7B" w:rsidRDefault="00734F7B">
    <w:pPr>
      <w:pStyle w:val="Encabezado"/>
      <w:jc w:val="right"/>
    </w:pPr>
  </w:p>
  <w:p w:rsidR="00734F7B" w:rsidRDefault="00734F7B">
    <w:pPr>
      <w:pStyle w:val="Encabezado"/>
      <w:jc w:val="right"/>
    </w:pPr>
  </w:p>
  <w:p w:rsidR="00734F7B" w:rsidRDefault="00734F7B">
    <w:pPr>
      <w:pStyle w:val="Encabezado"/>
      <w:jc w:val="right"/>
    </w:pPr>
  </w:p>
  <w:p w:rsidR="00734F7B" w:rsidRPr="00E6536C" w:rsidRDefault="00734F7B">
    <w:pPr>
      <w:pStyle w:val="Encabezado"/>
      <w:jc w:val="right"/>
      <w:rPr>
        <w:rFonts w:ascii="Arial" w:hAnsi="Arial" w:cs="Arial"/>
        <w:sz w:val="24"/>
        <w:szCs w:val="24"/>
      </w:rPr>
    </w:pPr>
    <w:r w:rsidRPr="00E6536C">
      <w:rPr>
        <w:rFonts w:ascii="Arial" w:hAnsi="Arial" w:cs="Arial"/>
        <w:sz w:val="24"/>
        <w:szCs w:val="24"/>
      </w:rPr>
      <w:fldChar w:fldCharType="begin"/>
    </w:r>
    <w:r w:rsidRPr="00E6536C">
      <w:rPr>
        <w:rFonts w:ascii="Arial" w:hAnsi="Arial" w:cs="Arial"/>
        <w:sz w:val="24"/>
        <w:szCs w:val="24"/>
      </w:rPr>
      <w:instrText xml:space="preserve"> PAGE   \* MERGEFORMAT </w:instrText>
    </w:r>
    <w:r w:rsidRPr="00E6536C">
      <w:rPr>
        <w:rFonts w:ascii="Arial" w:hAnsi="Arial" w:cs="Arial"/>
        <w:sz w:val="24"/>
        <w:szCs w:val="24"/>
      </w:rPr>
      <w:fldChar w:fldCharType="separate"/>
    </w:r>
    <w:r w:rsidR="0024395F">
      <w:rPr>
        <w:rFonts w:ascii="Arial" w:hAnsi="Arial" w:cs="Arial"/>
        <w:noProof/>
        <w:sz w:val="24"/>
        <w:szCs w:val="24"/>
      </w:rPr>
      <w:t>IX</w:t>
    </w:r>
    <w:r w:rsidRPr="00E6536C">
      <w:rPr>
        <w:rFonts w:ascii="Arial" w:hAnsi="Arial" w:cs="Arial"/>
        <w:sz w:val="24"/>
        <w:szCs w:val="24"/>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F7B" w:rsidRDefault="00734F7B">
    <w:pPr>
      <w:pStyle w:val="Encabezado"/>
      <w:jc w:val="right"/>
    </w:pPr>
  </w:p>
  <w:p w:rsidR="00734F7B" w:rsidRDefault="00734F7B">
    <w:pPr>
      <w:pStyle w:val="Encabezado"/>
      <w:jc w:val="right"/>
    </w:pPr>
  </w:p>
  <w:p w:rsidR="00734F7B" w:rsidRDefault="00734F7B">
    <w:pPr>
      <w:pStyle w:val="Encabezado"/>
      <w:jc w:val="right"/>
    </w:pPr>
  </w:p>
  <w:p w:rsidR="00734F7B" w:rsidRPr="00E6536C" w:rsidRDefault="00734F7B">
    <w:pPr>
      <w:pStyle w:val="Encabezado"/>
      <w:jc w:val="right"/>
      <w:rPr>
        <w:rFonts w:ascii="Arial" w:hAnsi="Arial" w:cs="Arial"/>
        <w:sz w:val="24"/>
        <w:szCs w:val="24"/>
      </w:rPr>
    </w:pPr>
    <w:r w:rsidRPr="00E6536C">
      <w:rPr>
        <w:rFonts w:ascii="Arial" w:hAnsi="Arial" w:cs="Arial"/>
        <w:sz w:val="24"/>
        <w:szCs w:val="24"/>
      </w:rPr>
      <w:fldChar w:fldCharType="begin"/>
    </w:r>
    <w:r w:rsidRPr="00E6536C">
      <w:rPr>
        <w:rFonts w:ascii="Arial" w:hAnsi="Arial" w:cs="Arial"/>
        <w:sz w:val="24"/>
        <w:szCs w:val="24"/>
      </w:rPr>
      <w:instrText xml:space="preserve"> PAGE   \* MERGEFORMAT </w:instrText>
    </w:r>
    <w:r w:rsidRPr="00E6536C">
      <w:rPr>
        <w:rFonts w:ascii="Arial" w:hAnsi="Arial" w:cs="Arial"/>
        <w:sz w:val="24"/>
        <w:szCs w:val="24"/>
      </w:rPr>
      <w:fldChar w:fldCharType="separate"/>
    </w:r>
    <w:r w:rsidR="0024395F">
      <w:rPr>
        <w:rFonts w:ascii="Arial" w:hAnsi="Arial" w:cs="Arial"/>
        <w:noProof/>
        <w:sz w:val="24"/>
        <w:szCs w:val="24"/>
      </w:rPr>
      <w:t>XI</w:t>
    </w:r>
    <w:r w:rsidRPr="00E6536C">
      <w:rPr>
        <w:rFonts w:ascii="Arial" w:hAnsi="Arial" w:cs="Arial"/>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A71DD"/>
    <w:multiLevelType w:val="hybridMultilevel"/>
    <w:tmpl w:val="F418DF88"/>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1">
    <w:nsid w:val="02411C5D"/>
    <w:multiLevelType w:val="hybridMultilevel"/>
    <w:tmpl w:val="940AEB24"/>
    <w:lvl w:ilvl="0" w:tplc="300A0001">
      <w:start w:val="1"/>
      <w:numFmt w:val="bullet"/>
      <w:lvlText w:val=""/>
      <w:lvlJc w:val="left"/>
      <w:pPr>
        <w:ind w:left="1776" w:hanging="360"/>
      </w:pPr>
      <w:rPr>
        <w:rFonts w:ascii="Symbol" w:hAnsi="Symbol" w:hint="default"/>
      </w:rPr>
    </w:lvl>
    <w:lvl w:ilvl="1" w:tplc="300A0003" w:tentative="1">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2">
    <w:nsid w:val="0468425B"/>
    <w:multiLevelType w:val="hybridMultilevel"/>
    <w:tmpl w:val="9D544AA4"/>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3">
    <w:nsid w:val="07C36AB6"/>
    <w:multiLevelType w:val="hybridMultilevel"/>
    <w:tmpl w:val="760AFE00"/>
    <w:lvl w:ilvl="0" w:tplc="300A000F">
      <w:start w:val="1"/>
      <w:numFmt w:val="decimal"/>
      <w:lvlText w:val="%1."/>
      <w:lvlJc w:val="left"/>
      <w:pPr>
        <w:ind w:left="1069" w:hanging="360"/>
      </w:pPr>
    </w:lvl>
    <w:lvl w:ilvl="1" w:tplc="300A0019" w:tentative="1">
      <w:start w:val="1"/>
      <w:numFmt w:val="lowerLetter"/>
      <w:lvlText w:val="%2."/>
      <w:lvlJc w:val="left"/>
      <w:pPr>
        <w:ind w:left="1789" w:hanging="360"/>
      </w:pPr>
    </w:lvl>
    <w:lvl w:ilvl="2" w:tplc="300A001B" w:tentative="1">
      <w:start w:val="1"/>
      <w:numFmt w:val="lowerRoman"/>
      <w:lvlText w:val="%3."/>
      <w:lvlJc w:val="right"/>
      <w:pPr>
        <w:ind w:left="2509" w:hanging="180"/>
      </w:pPr>
    </w:lvl>
    <w:lvl w:ilvl="3" w:tplc="300A000F" w:tentative="1">
      <w:start w:val="1"/>
      <w:numFmt w:val="decimal"/>
      <w:lvlText w:val="%4."/>
      <w:lvlJc w:val="left"/>
      <w:pPr>
        <w:ind w:left="3229" w:hanging="360"/>
      </w:pPr>
    </w:lvl>
    <w:lvl w:ilvl="4" w:tplc="300A0019" w:tentative="1">
      <w:start w:val="1"/>
      <w:numFmt w:val="lowerLetter"/>
      <w:lvlText w:val="%5."/>
      <w:lvlJc w:val="left"/>
      <w:pPr>
        <w:ind w:left="3949" w:hanging="360"/>
      </w:pPr>
    </w:lvl>
    <w:lvl w:ilvl="5" w:tplc="300A001B" w:tentative="1">
      <w:start w:val="1"/>
      <w:numFmt w:val="lowerRoman"/>
      <w:lvlText w:val="%6."/>
      <w:lvlJc w:val="right"/>
      <w:pPr>
        <w:ind w:left="4669" w:hanging="180"/>
      </w:pPr>
    </w:lvl>
    <w:lvl w:ilvl="6" w:tplc="300A000F" w:tentative="1">
      <w:start w:val="1"/>
      <w:numFmt w:val="decimal"/>
      <w:lvlText w:val="%7."/>
      <w:lvlJc w:val="left"/>
      <w:pPr>
        <w:ind w:left="5389" w:hanging="360"/>
      </w:pPr>
    </w:lvl>
    <w:lvl w:ilvl="7" w:tplc="300A0019" w:tentative="1">
      <w:start w:val="1"/>
      <w:numFmt w:val="lowerLetter"/>
      <w:lvlText w:val="%8."/>
      <w:lvlJc w:val="left"/>
      <w:pPr>
        <w:ind w:left="6109" w:hanging="360"/>
      </w:pPr>
    </w:lvl>
    <w:lvl w:ilvl="8" w:tplc="300A001B" w:tentative="1">
      <w:start w:val="1"/>
      <w:numFmt w:val="lowerRoman"/>
      <w:lvlText w:val="%9."/>
      <w:lvlJc w:val="right"/>
      <w:pPr>
        <w:ind w:left="6829" w:hanging="180"/>
      </w:pPr>
    </w:lvl>
  </w:abstractNum>
  <w:abstractNum w:abstractNumId="4">
    <w:nsid w:val="07F5617A"/>
    <w:multiLevelType w:val="hybridMultilevel"/>
    <w:tmpl w:val="7D64F552"/>
    <w:lvl w:ilvl="0" w:tplc="300A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nsid w:val="09105071"/>
    <w:multiLevelType w:val="hybridMultilevel"/>
    <w:tmpl w:val="BBCC1186"/>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6">
    <w:nsid w:val="0C3D2FD9"/>
    <w:multiLevelType w:val="hybridMultilevel"/>
    <w:tmpl w:val="C122D4DE"/>
    <w:lvl w:ilvl="0" w:tplc="300A000F">
      <w:start w:val="1"/>
      <w:numFmt w:val="decimal"/>
      <w:lvlText w:val="%1."/>
      <w:lvlJc w:val="left"/>
      <w:pPr>
        <w:ind w:left="1428" w:hanging="360"/>
      </w:p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7">
    <w:nsid w:val="0D7207B6"/>
    <w:multiLevelType w:val="hybridMultilevel"/>
    <w:tmpl w:val="F3F462E2"/>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8">
    <w:nsid w:val="0E6E403F"/>
    <w:multiLevelType w:val="hybridMultilevel"/>
    <w:tmpl w:val="B6928F42"/>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9">
    <w:nsid w:val="0F8C1180"/>
    <w:multiLevelType w:val="multilevel"/>
    <w:tmpl w:val="38EE5F42"/>
    <w:lvl w:ilvl="0">
      <w:start w:val="1"/>
      <w:numFmt w:val="decimal"/>
      <w:lvlText w:val="%1."/>
      <w:lvlJc w:val="left"/>
      <w:pPr>
        <w:ind w:left="360" w:hanging="360"/>
      </w:pPr>
      <w:rPr>
        <w:rFonts w:hint="default"/>
      </w:rPr>
    </w:lvl>
    <w:lvl w:ilvl="1">
      <w:start w:val="1"/>
      <w:numFmt w:val="decimal"/>
      <w:pStyle w:val="subtitulos"/>
      <w:lvlText w:val="%1.%2."/>
      <w:lvlJc w:val="left"/>
      <w:pPr>
        <w:ind w:left="716"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11716080"/>
    <w:multiLevelType w:val="hybridMultilevel"/>
    <w:tmpl w:val="760AFE0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nsid w:val="119A6BF7"/>
    <w:multiLevelType w:val="hybridMultilevel"/>
    <w:tmpl w:val="781C5BB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12CA1192"/>
    <w:multiLevelType w:val="hybridMultilevel"/>
    <w:tmpl w:val="8C2C0516"/>
    <w:lvl w:ilvl="0" w:tplc="0C0A0001">
      <w:start w:val="1"/>
      <w:numFmt w:val="bullet"/>
      <w:lvlText w:val=""/>
      <w:lvlJc w:val="left"/>
      <w:pPr>
        <w:ind w:left="1548" w:hanging="360"/>
      </w:pPr>
      <w:rPr>
        <w:rFonts w:ascii="Symbol" w:hAnsi="Symbol" w:hint="default"/>
      </w:rPr>
    </w:lvl>
    <w:lvl w:ilvl="1" w:tplc="0C0A0003" w:tentative="1">
      <w:start w:val="1"/>
      <w:numFmt w:val="bullet"/>
      <w:lvlText w:val="o"/>
      <w:lvlJc w:val="left"/>
      <w:pPr>
        <w:ind w:left="2268" w:hanging="360"/>
      </w:pPr>
      <w:rPr>
        <w:rFonts w:ascii="Courier New" w:hAnsi="Courier New" w:cs="Courier New" w:hint="default"/>
      </w:rPr>
    </w:lvl>
    <w:lvl w:ilvl="2" w:tplc="0C0A0005" w:tentative="1">
      <w:start w:val="1"/>
      <w:numFmt w:val="bullet"/>
      <w:lvlText w:val=""/>
      <w:lvlJc w:val="left"/>
      <w:pPr>
        <w:ind w:left="2988" w:hanging="360"/>
      </w:pPr>
      <w:rPr>
        <w:rFonts w:ascii="Wingdings" w:hAnsi="Wingdings" w:hint="default"/>
      </w:rPr>
    </w:lvl>
    <w:lvl w:ilvl="3" w:tplc="0C0A0001" w:tentative="1">
      <w:start w:val="1"/>
      <w:numFmt w:val="bullet"/>
      <w:lvlText w:val=""/>
      <w:lvlJc w:val="left"/>
      <w:pPr>
        <w:ind w:left="3708" w:hanging="360"/>
      </w:pPr>
      <w:rPr>
        <w:rFonts w:ascii="Symbol" w:hAnsi="Symbol" w:hint="default"/>
      </w:rPr>
    </w:lvl>
    <w:lvl w:ilvl="4" w:tplc="0C0A0003" w:tentative="1">
      <w:start w:val="1"/>
      <w:numFmt w:val="bullet"/>
      <w:lvlText w:val="o"/>
      <w:lvlJc w:val="left"/>
      <w:pPr>
        <w:ind w:left="4428" w:hanging="360"/>
      </w:pPr>
      <w:rPr>
        <w:rFonts w:ascii="Courier New" w:hAnsi="Courier New" w:cs="Courier New" w:hint="default"/>
      </w:rPr>
    </w:lvl>
    <w:lvl w:ilvl="5" w:tplc="0C0A0005" w:tentative="1">
      <w:start w:val="1"/>
      <w:numFmt w:val="bullet"/>
      <w:lvlText w:val=""/>
      <w:lvlJc w:val="left"/>
      <w:pPr>
        <w:ind w:left="5148" w:hanging="360"/>
      </w:pPr>
      <w:rPr>
        <w:rFonts w:ascii="Wingdings" w:hAnsi="Wingdings" w:hint="default"/>
      </w:rPr>
    </w:lvl>
    <w:lvl w:ilvl="6" w:tplc="0C0A0001" w:tentative="1">
      <w:start w:val="1"/>
      <w:numFmt w:val="bullet"/>
      <w:lvlText w:val=""/>
      <w:lvlJc w:val="left"/>
      <w:pPr>
        <w:ind w:left="5868" w:hanging="360"/>
      </w:pPr>
      <w:rPr>
        <w:rFonts w:ascii="Symbol" w:hAnsi="Symbol" w:hint="default"/>
      </w:rPr>
    </w:lvl>
    <w:lvl w:ilvl="7" w:tplc="0C0A0003" w:tentative="1">
      <w:start w:val="1"/>
      <w:numFmt w:val="bullet"/>
      <w:lvlText w:val="o"/>
      <w:lvlJc w:val="left"/>
      <w:pPr>
        <w:ind w:left="6588" w:hanging="360"/>
      </w:pPr>
      <w:rPr>
        <w:rFonts w:ascii="Courier New" w:hAnsi="Courier New" w:cs="Courier New" w:hint="default"/>
      </w:rPr>
    </w:lvl>
    <w:lvl w:ilvl="8" w:tplc="0C0A0005" w:tentative="1">
      <w:start w:val="1"/>
      <w:numFmt w:val="bullet"/>
      <w:lvlText w:val=""/>
      <w:lvlJc w:val="left"/>
      <w:pPr>
        <w:ind w:left="7308" w:hanging="360"/>
      </w:pPr>
      <w:rPr>
        <w:rFonts w:ascii="Wingdings" w:hAnsi="Wingdings" w:hint="default"/>
      </w:rPr>
    </w:lvl>
  </w:abstractNum>
  <w:abstractNum w:abstractNumId="13">
    <w:nsid w:val="14BD4F18"/>
    <w:multiLevelType w:val="hybridMultilevel"/>
    <w:tmpl w:val="367EFDFC"/>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14">
    <w:nsid w:val="14DD0FC2"/>
    <w:multiLevelType w:val="hybridMultilevel"/>
    <w:tmpl w:val="50C858D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5">
    <w:nsid w:val="156170F5"/>
    <w:multiLevelType w:val="hybridMultilevel"/>
    <w:tmpl w:val="8800EA5E"/>
    <w:lvl w:ilvl="0" w:tplc="14A4426C">
      <w:start w:val="2"/>
      <w:numFmt w:val="bullet"/>
      <w:lvlText w:val="-"/>
      <w:lvlJc w:val="left"/>
      <w:pPr>
        <w:ind w:left="1429" w:hanging="360"/>
      </w:pPr>
      <w:rPr>
        <w:rFonts w:ascii="Calibri" w:eastAsia="Times New Roman" w:hAnsi="Calibri" w:hint="default"/>
        <w:lang w:val="es-EC"/>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16">
    <w:nsid w:val="169C0971"/>
    <w:multiLevelType w:val="hybridMultilevel"/>
    <w:tmpl w:val="E356E8C0"/>
    <w:lvl w:ilvl="0" w:tplc="0C0A0001">
      <w:start w:val="1"/>
      <w:numFmt w:val="bullet"/>
      <w:lvlText w:val=""/>
      <w:lvlJc w:val="left"/>
      <w:pPr>
        <w:ind w:left="1548" w:hanging="360"/>
      </w:pPr>
      <w:rPr>
        <w:rFonts w:ascii="Symbol" w:hAnsi="Symbol" w:hint="default"/>
      </w:rPr>
    </w:lvl>
    <w:lvl w:ilvl="1" w:tplc="0C0A0003" w:tentative="1">
      <w:start w:val="1"/>
      <w:numFmt w:val="bullet"/>
      <w:lvlText w:val="o"/>
      <w:lvlJc w:val="left"/>
      <w:pPr>
        <w:ind w:left="2268" w:hanging="360"/>
      </w:pPr>
      <w:rPr>
        <w:rFonts w:ascii="Courier New" w:hAnsi="Courier New" w:cs="Courier New" w:hint="default"/>
      </w:rPr>
    </w:lvl>
    <w:lvl w:ilvl="2" w:tplc="0C0A0005" w:tentative="1">
      <w:start w:val="1"/>
      <w:numFmt w:val="bullet"/>
      <w:lvlText w:val=""/>
      <w:lvlJc w:val="left"/>
      <w:pPr>
        <w:ind w:left="2988" w:hanging="360"/>
      </w:pPr>
      <w:rPr>
        <w:rFonts w:ascii="Wingdings" w:hAnsi="Wingdings" w:hint="default"/>
      </w:rPr>
    </w:lvl>
    <w:lvl w:ilvl="3" w:tplc="0C0A0001" w:tentative="1">
      <w:start w:val="1"/>
      <w:numFmt w:val="bullet"/>
      <w:lvlText w:val=""/>
      <w:lvlJc w:val="left"/>
      <w:pPr>
        <w:ind w:left="3708" w:hanging="360"/>
      </w:pPr>
      <w:rPr>
        <w:rFonts w:ascii="Symbol" w:hAnsi="Symbol" w:hint="default"/>
      </w:rPr>
    </w:lvl>
    <w:lvl w:ilvl="4" w:tplc="0C0A0003" w:tentative="1">
      <w:start w:val="1"/>
      <w:numFmt w:val="bullet"/>
      <w:lvlText w:val="o"/>
      <w:lvlJc w:val="left"/>
      <w:pPr>
        <w:ind w:left="4428" w:hanging="360"/>
      </w:pPr>
      <w:rPr>
        <w:rFonts w:ascii="Courier New" w:hAnsi="Courier New" w:cs="Courier New" w:hint="default"/>
      </w:rPr>
    </w:lvl>
    <w:lvl w:ilvl="5" w:tplc="0C0A0005" w:tentative="1">
      <w:start w:val="1"/>
      <w:numFmt w:val="bullet"/>
      <w:lvlText w:val=""/>
      <w:lvlJc w:val="left"/>
      <w:pPr>
        <w:ind w:left="5148" w:hanging="360"/>
      </w:pPr>
      <w:rPr>
        <w:rFonts w:ascii="Wingdings" w:hAnsi="Wingdings" w:hint="default"/>
      </w:rPr>
    </w:lvl>
    <w:lvl w:ilvl="6" w:tplc="0C0A0001" w:tentative="1">
      <w:start w:val="1"/>
      <w:numFmt w:val="bullet"/>
      <w:lvlText w:val=""/>
      <w:lvlJc w:val="left"/>
      <w:pPr>
        <w:ind w:left="5868" w:hanging="360"/>
      </w:pPr>
      <w:rPr>
        <w:rFonts w:ascii="Symbol" w:hAnsi="Symbol" w:hint="default"/>
      </w:rPr>
    </w:lvl>
    <w:lvl w:ilvl="7" w:tplc="0C0A0003" w:tentative="1">
      <w:start w:val="1"/>
      <w:numFmt w:val="bullet"/>
      <w:lvlText w:val="o"/>
      <w:lvlJc w:val="left"/>
      <w:pPr>
        <w:ind w:left="6588" w:hanging="360"/>
      </w:pPr>
      <w:rPr>
        <w:rFonts w:ascii="Courier New" w:hAnsi="Courier New" w:cs="Courier New" w:hint="default"/>
      </w:rPr>
    </w:lvl>
    <w:lvl w:ilvl="8" w:tplc="0C0A0005" w:tentative="1">
      <w:start w:val="1"/>
      <w:numFmt w:val="bullet"/>
      <w:lvlText w:val=""/>
      <w:lvlJc w:val="left"/>
      <w:pPr>
        <w:ind w:left="7308" w:hanging="360"/>
      </w:pPr>
      <w:rPr>
        <w:rFonts w:ascii="Wingdings" w:hAnsi="Wingdings" w:hint="default"/>
      </w:rPr>
    </w:lvl>
  </w:abstractNum>
  <w:abstractNum w:abstractNumId="17">
    <w:nsid w:val="17B1264B"/>
    <w:multiLevelType w:val="hybridMultilevel"/>
    <w:tmpl w:val="8742876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189C5859"/>
    <w:multiLevelType w:val="hybridMultilevel"/>
    <w:tmpl w:val="8FE6FC5E"/>
    <w:lvl w:ilvl="0" w:tplc="300A000F">
      <w:start w:val="1"/>
      <w:numFmt w:val="decimal"/>
      <w:lvlText w:val="%1."/>
      <w:lvlJc w:val="left"/>
      <w:pPr>
        <w:ind w:left="1429" w:hanging="360"/>
      </w:pPr>
    </w:lvl>
    <w:lvl w:ilvl="1" w:tplc="300A0019" w:tentative="1">
      <w:start w:val="1"/>
      <w:numFmt w:val="lowerLetter"/>
      <w:lvlText w:val="%2."/>
      <w:lvlJc w:val="left"/>
      <w:pPr>
        <w:ind w:left="2149" w:hanging="360"/>
      </w:pPr>
    </w:lvl>
    <w:lvl w:ilvl="2" w:tplc="300A001B" w:tentative="1">
      <w:start w:val="1"/>
      <w:numFmt w:val="lowerRoman"/>
      <w:lvlText w:val="%3."/>
      <w:lvlJc w:val="right"/>
      <w:pPr>
        <w:ind w:left="2869" w:hanging="180"/>
      </w:pPr>
    </w:lvl>
    <w:lvl w:ilvl="3" w:tplc="300A000F" w:tentative="1">
      <w:start w:val="1"/>
      <w:numFmt w:val="decimal"/>
      <w:lvlText w:val="%4."/>
      <w:lvlJc w:val="left"/>
      <w:pPr>
        <w:ind w:left="3589" w:hanging="360"/>
      </w:pPr>
    </w:lvl>
    <w:lvl w:ilvl="4" w:tplc="300A0019" w:tentative="1">
      <w:start w:val="1"/>
      <w:numFmt w:val="lowerLetter"/>
      <w:lvlText w:val="%5."/>
      <w:lvlJc w:val="left"/>
      <w:pPr>
        <w:ind w:left="4309" w:hanging="360"/>
      </w:pPr>
    </w:lvl>
    <w:lvl w:ilvl="5" w:tplc="300A001B" w:tentative="1">
      <w:start w:val="1"/>
      <w:numFmt w:val="lowerRoman"/>
      <w:lvlText w:val="%6."/>
      <w:lvlJc w:val="right"/>
      <w:pPr>
        <w:ind w:left="5029" w:hanging="180"/>
      </w:pPr>
    </w:lvl>
    <w:lvl w:ilvl="6" w:tplc="300A000F" w:tentative="1">
      <w:start w:val="1"/>
      <w:numFmt w:val="decimal"/>
      <w:lvlText w:val="%7."/>
      <w:lvlJc w:val="left"/>
      <w:pPr>
        <w:ind w:left="5749" w:hanging="360"/>
      </w:pPr>
    </w:lvl>
    <w:lvl w:ilvl="7" w:tplc="300A0019" w:tentative="1">
      <w:start w:val="1"/>
      <w:numFmt w:val="lowerLetter"/>
      <w:lvlText w:val="%8."/>
      <w:lvlJc w:val="left"/>
      <w:pPr>
        <w:ind w:left="6469" w:hanging="360"/>
      </w:pPr>
    </w:lvl>
    <w:lvl w:ilvl="8" w:tplc="300A001B" w:tentative="1">
      <w:start w:val="1"/>
      <w:numFmt w:val="lowerRoman"/>
      <w:lvlText w:val="%9."/>
      <w:lvlJc w:val="right"/>
      <w:pPr>
        <w:ind w:left="7189" w:hanging="180"/>
      </w:pPr>
    </w:lvl>
  </w:abstractNum>
  <w:abstractNum w:abstractNumId="19">
    <w:nsid w:val="18DF59E0"/>
    <w:multiLevelType w:val="hybridMultilevel"/>
    <w:tmpl w:val="0896C794"/>
    <w:lvl w:ilvl="0" w:tplc="14A4426C">
      <w:start w:val="2"/>
      <w:numFmt w:val="bullet"/>
      <w:lvlText w:val="-"/>
      <w:lvlJc w:val="left"/>
      <w:pPr>
        <w:ind w:left="1470" w:hanging="360"/>
      </w:pPr>
      <w:rPr>
        <w:rFonts w:ascii="Calibri" w:eastAsia="Times New Roman" w:hAnsi="Calibri" w:hint="default"/>
        <w:lang w:val="es-EC"/>
      </w:rPr>
    </w:lvl>
    <w:lvl w:ilvl="1" w:tplc="300A0003" w:tentative="1">
      <w:start w:val="1"/>
      <w:numFmt w:val="bullet"/>
      <w:lvlText w:val="o"/>
      <w:lvlJc w:val="left"/>
      <w:pPr>
        <w:ind w:left="2190" w:hanging="360"/>
      </w:pPr>
      <w:rPr>
        <w:rFonts w:ascii="Courier New" w:hAnsi="Courier New" w:hint="default"/>
      </w:rPr>
    </w:lvl>
    <w:lvl w:ilvl="2" w:tplc="300A0005" w:tentative="1">
      <w:start w:val="1"/>
      <w:numFmt w:val="bullet"/>
      <w:lvlText w:val=""/>
      <w:lvlJc w:val="left"/>
      <w:pPr>
        <w:ind w:left="2910" w:hanging="360"/>
      </w:pPr>
      <w:rPr>
        <w:rFonts w:ascii="Wingdings" w:hAnsi="Wingdings" w:hint="default"/>
      </w:rPr>
    </w:lvl>
    <w:lvl w:ilvl="3" w:tplc="300A0001" w:tentative="1">
      <w:start w:val="1"/>
      <w:numFmt w:val="bullet"/>
      <w:lvlText w:val=""/>
      <w:lvlJc w:val="left"/>
      <w:pPr>
        <w:ind w:left="3630" w:hanging="360"/>
      </w:pPr>
      <w:rPr>
        <w:rFonts w:ascii="Symbol" w:hAnsi="Symbol" w:hint="default"/>
      </w:rPr>
    </w:lvl>
    <w:lvl w:ilvl="4" w:tplc="300A0003" w:tentative="1">
      <w:start w:val="1"/>
      <w:numFmt w:val="bullet"/>
      <w:lvlText w:val="o"/>
      <w:lvlJc w:val="left"/>
      <w:pPr>
        <w:ind w:left="4350" w:hanging="360"/>
      </w:pPr>
      <w:rPr>
        <w:rFonts w:ascii="Courier New" w:hAnsi="Courier New" w:hint="default"/>
      </w:rPr>
    </w:lvl>
    <w:lvl w:ilvl="5" w:tplc="300A0005" w:tentative="1">
      <w:start w:val="1"/>
      <w:numFmt w:val="bullet"/>
      <w:lvlText w:val=""/>
      <w:lvlJc w:val="left"/>
      <w:pPr>
        <w:ind w:left="5070" w:hanging="360"/>
      </w:pPr>
      <w:rPr>
        <w:rFonts w:ascii="Wingdings" w:hAnsi="Wingdings" w:hint="default"/>
      </w:rPr>
    </w:lvl>
    <w:lvl w:ilvl="6" w:tplc="300A0001" w:tentative="1">
      <w:start w:val="1"/>
      <w:numFmt w:val="bullet"/>
      <w:lvlText w:val=""/>
      <w:lvlJc w:val="left"/>
      <w:pPr>
        <w:ind w:left="5790" w:hanging="360"/>
      </w:pPr>
      <w:rPr>
        <w:rFonts w:ascii="Symbol" w:hAnsi="Symbol" w:hint="default"/>
      </w:rPr>
    </w:lvl>
    <w:lvl w:ilvl="7" w:tplc="300A0003" w:tentative="1">
      <w:start w:val="1"/>
      <w:numFmt w:val="bullet"/>
      <w:lvlText w:val="o"/>
      <w:lvlJc w:val="left"/>
      <w:pPr>
        <w:ind w:left="6510" w:hanging="360"/>
      </w:pPr>
      <w:rPr>
        <w:rFonts w:ascii="Courier New" w:hAnsi="Courier New" w:hint="default"/>
      </w:rPr>
    </w:lvl>
    <w:lvl w:ilvl="8" w:tplc="300A0005" w:tentative="1">
      <w:start w:val="1"/>
      <w:numFmt w:val="bullet"/>
      <w:lvlText w:val=""/>
      <w:lvlJc w:val="left"/>
      <w:pPr>
        <w:ind w:left="7230" w:hanging="360"/>
      </w:pPr>
      <w:rPr>
        <w:rFonts w:ascii="Wingdings" w:hAnsi="Wingdings" w:hint="default"/>
      </w:rPr>
    </w:lvl>
  </w:abstractNum>
  <w:abstractNum w:abstractNumId="20">
    <w:nsid w:val="1AA54FB6"/>
    <w:multiLevelType w:val="hybridMultilevel"/>
    <w:tmpl w:val="62AA96E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1">
    <w:nsid w:val="1D132622"/>
    <w:multiLevelType w:val="hybridMultilevel"/>
    <w:tmpl w:val="42424D1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2">
    <w:nsid w:val="1D910307"/>
    <w:multiLevelType w:val="hybridMultilevel"/>
    <w:tmpl w:val="CC042FB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1DCA0CEB"/>
    <w:multiLevelType w:val="hybridMultilevel"/>
    <w:tmpl w:val="06B81470"/>
    <w:lvl w:ilvl="0" w:tplc="F4B43902">
      <w:start w:val="2"/>
      <w:numFmt w:val="bullet"/>
      <w:lvlText w:val="-"/>
      <w:lvlJc w:val="left"/>
      <w:pPr>
        <w:ind w:left="1429" w:hanging="360"/>
      </w:pPr>
      <w:rPr>
        <w:rFonts w:ascii="Calibri" w:eastAsia="Times New Roman" w:hAnsi="Calibri"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24">
    <w:nsid w:val="1F077D7B"/>
    <w:multiLevelType w:val="hybridMultilevel"/>
    <w:tmpl w:val="639A8AE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5">
    <w:nsid w:val="20EF39FF"/>
    <w:multiLevelType w:val="hybridMultilevel"/>
    <w:tmpl w:val="F56CF39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nsid w:val="218B125F"/>
    <w:multiLevelType w:val="hybridMultilevel"/>
    <w:tmpl w:val="AB684A88"/>
    <w:lvl w:ilvl="0" w:tplc="0C0A0001">
      <w:start w:val="1"/>
      <w:numFmt w:val="bullet"/>
      <w:lvlText w:val=""/>
      <w:lvlJc w:val="left"/>
      <w:pPr>
        <w:ind w:left="1548" w:hanging="360"/>
      </w:pPr>
      <w:rPr>
        <w:rFonts w:ascii="Symbol" w:hAnsi="Symbol" w:hint="default"/>
      </w:rPr>
    </w:lvl>
    <w:lvl w:ilvl="1" w:tplc="0C0A0003" w:tentative="1">
      <w:start w:val="1"/>
      <w:numFmt w:val="bullet"/>
      <w:lvlText w:val="o"/>
      <w:lvlJc w:val="left"/>
      <w:pPr>
        <w:ind w:left="2268" w:hanging="360"/>
      </w:pPr>
      <w:rPr>
        <w:rFonts w:ascii="Courier New" w:hAnsi="Courier New" w:cs="Courier New" w:hint="default"/>
      </w:rPr>
    </w:lvl>
    <w:lvl w:ilvl="2" w:tplc="0C0A0005" w:tentative="1">
      <w:start w:val="1"/>
      <w:numFmt w:val="bullet"/>
      <w:lvlText w:val=""/>
      <w:lvlJc w:val="left"/>
      <w:pPr>
        <w:ind w:left="2988" w:hanging="360"/>
      </w:pPr>
      <w:rPr>
        <w:rFonts w:ascii="Wingdings" w:hAnsi="Wingdings" w:hint="default"/>
      </w:rPr>
    </w:lvl>
    <w:lvl w:ilvl="3" w:tplc="0C0A0001" w:tentative="1">
      <w:start w:val="1"/>
      <w:numFmt w:val="bullet"/>
      <w:lvlText w:val=""/>
      <w:lvlJc w:val="left"/>
      <w:pPr>
        <w:ind w:left="3708" w:hanging="360"/>
      </w:pPr>
      <w:rPr>
        <w:rFonts w:ascii="Symbol" w:hAnsi="Symbol" w:hint="default"/>
      </w:rPr>
    </w:lvl>
    <w:lvl w:ilvl="4" w:tplc="0C0A0003" w:tentative="1">
      <w:start w:val="1"/>
      <w:numFmt w:val="bullet"/>
      <w:lvlText w:val="o"/>
      <w:lvlJc w:val="left"/>
      <w:pPr>
        <w:ind w:left="4428" w:hanging="360"/>
      </w:pPr>
      <w:rPr>
        <w:rFonts w:ascii="Courier New" w:hAnsi="Courier New" w:cs="Courier New" w:hint="default"/>
      </w:rPr>
    </w:lvl>
    <w:lvl w:ilvl="5" w:tplc="0C0A0005" w:tentative="1">
      <w:start w:val="1"/>
      <w:numFmt w:val="bullet"/>
      <w:lvlText w:val=""/>
      <w:lvlJc w:val="left"/>
      <w:pPr>
        <w:ind w:left="5148" w:hanging="360"/>
      </w:pPr>
      <w:rPr>
        <w:rFonts w:ascii="Wingdings" w:hAnsi="Wingdings" w:hint="default"/>
      </w:rPr>
    </w:lvl>
    <w:lvl w:ilvl="6" w:tplc="0C0A0001" w:tentative="1">
      <w:start w:val="1"/>
      <w:numFmt w:val="bullet"/>
      <w:lvlText w:val=""/>
      <w:lvlJc w:val="left"/>
      <w:pPr>
        <w:ind w:left="5868" w:hanging="360"/>
      </w:pPr>
      <w:rPr>
        <w:rFonts w:ascii="Symbol" w:hAnsi="Symbol" w:hint="default"/>
      </w:rPr>
    </w:lvl>
    <w:lvl w:ilvl="7" w:tplc="0C0A0003" w:tentative="1">
      <w:start w:val="1"/>
      <w:numFmt w:val="bullet"/>
      <w:lvlText w:val="o"/>
      <w:lvlJc w:val="left"/>
      <w:pPr>
        <w:ind w:left="6588" w:hanging="360"/>
      </w:pPr>
      <w:rPr>
        <w:rFonts w:ascii="Courier New" w:hAnsi="Courier New" w:cs="Courier New" w:hint="default"/>
      </w:rPr>
    </w:lvl>
    <w:lvl w:ilvl="8" w:tplc="0C0A0005" w:tentative="1">
      <w:start w:val="1"/>
      <w:numFmt w:val="bullet"/>
      <w:lvlText w:val=""/>
      <w:lvlJc w:val="left"/>
      <w:pPr>
        <w:ind w:left="7308" w:hanging="360"/>
      </w:pPr>
      <w:rPr>
        <w:rFonts w:ascii="Wingdings" w:hAnsi="Wingdings" w:hint="default"/>
      </w:rPr>
    </w:lvl>
  </w:abstractNum>
  <w:abstractNum w:abstractNumId="27">
    <w:nsid w:val="235E168F"/>
    <w:multiLevelType w:val="hybridMultilevel"/>
    <w:tmpl w:val="4A10A622"/>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28">
    <w:nsid w:val="23BE6634"/>
    <w:multiLevelType w:val="hybridMultilevel"/>
    <w:tmpl w:val="2AD46582"/>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29">
    <w:nsid w:val="265E252A"/>
    <w:multiLevelType w:val="hybridMultilevel"/>
    <w:tmpl w:val="DE7CC492"/>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0">
    <w:nsid w:val="28015A34"/>
    <w:multiLevelType w:val="hybridMultilevel"/>
    <w:tmpl w:val="770CA1E2"/>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31">
    <w:nsid w:val="2B2E4D30"/>
    <w:multiLevelType w:val="hybridMultilevel"/>
    <w:tmpl w:val="C792A8BE"/>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32">
    <w:nsid w:val="2D606E81"/>
    <w:multiLevelType w:val="hybridMultilevel"/>
    <w:tmpl w:val="2A6A6DF8"/>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33">
    <w:nsid w:val="33BE41A7"/>
    <w:multiLevelType w:val="multilevel"/>
    <w:tmpl w:val="3FEA85F6"/>
    <w:lvl w:ilvl="0">
      <w:start w:val="4"/>
      <w:numFmt w:val="decimal"/>
      <w:lvlText w:val="%1."/>
      <w:lvlJc w:val="left"/>
      <w:pPr>
        <w:ind w:left="360" w:hanging="360"/>
      </w:pPr>
      <w:rPr>
        <w:rFonts w:hint="default"/>
      </w:rPr>
    </w:lvl>
    <w:lvl w:ilvl="1">
      <w:start w:val="1"/>
      <w:numFmt w:val="decimal"/>
      <w:lvlText w:val="%1.%2."/>
      <w:lvlJc w:val="left"/>
      <w:pPr>
        <w:ind w:left="716"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345E4312"/>
    <w:multiLevelType w:val="hybridMultilevel"/>
    <w:tmpl w:val="974CE368"/>
    <w:lvl w:ilvl="0" w:tplc="300A000F">
      <w:start w:val="1"/>
      <w:numFmt w:val="decimal"/>
      <w:lvlText w:val="%1."/>
      <w:lvlJc w:val="left"/>
      <w:pPr>
        <w:ind w:left="1429" w:hanging="360"/>
      </w:pPr>
      <w:rPr>
        <w:rFonts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35">
    <w:nsid w:val="34887625"/>
    <w:multiLevelType w:val="hybridMultilevel"/>
    <w:tmpl w:val="5386BB6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nsid w:val="3D105948"/>
    <w:multiLevelType w:val="hybridMultilevel"/>
    <w:tmpl w:val="E56CEE04"/>
    <w:lvl w:ilvl="0" w:tplc="300A0001">
      <w:start w:val="1"/>
      <w:numFmt w:val="bullet"/>
      <w:lvlText w:val=""/>
      <w:lvlJc w:val="left"/>
      <w:pPr>
        <w:ind w:left="1548" w:hanging="360"/>
      </w:pPr>
      <w:rPr>
        <w:rFonts w:ascii="Symbol" w:hAnsi="Symbol" w:hint="default"/>
      </w:rPr>
    </w:lvl>
    <w:lvl w:ilvl="1" w:tplc="300A0003" w:tentative="1">
      <w:start w:val="1"/>
      <w:numFmt w:val="bullet"/>
      <w:lvlText w:val="o"/>
      <w:lvlJc w:val="left"/>
      <w:pPr>
        <w:ind w:left="2268" w:hanging="360"/>
      </w:pPr>
      <w:rPr>
        <w:rFonts w:ascii="Courier New" w:hAnsi="Courier New" w:cs="Courier New" w:hint="default"/>
      </w:rPr>
    </w:lvl>
    <w:lvl w:ilvl="2" w:tplc="300A0005" w:tentative="1">
      <w:start w:val="1"/>
      <w:numFmt w:val="bullet"/>
      <w:lvlText w:val=""/>
      <w:lvlJc w:val="left"/>
      <w:pPr>
        <w:ind w:left="2988" w:hanging="360"/>
      </w:pPr>
      <w:rPr>
        <w:rFonts w:ascii="Wingdings" w:hAnsi="Wingdings" w:hint="default"/>
      </w:rPr>
    </w:lvl>
    <w:lvl w:ilvl="3" w:tplc="300A0001" w:tentative="1">
      <w:start w:val="1"/>
      <w:numFmt w:val="bullet"/>
      <w:lvlText w:val=""/>
      <w:lvlJc w:val="left"/>
      <w:pPr>
        <w:ind w:left="3708" w:hanging="360"/>
      </w:pPr>
      <w:rPr>
        <w:rFonts w:ascii="Symbol" w:hAnsi="Symbol" w:hint="default"/>
      </w:rPr>
    </w:lvl>
    <w:lvl w:ilvl="4" w:tplc="300A0003" w:tentative="1">
      <w:start w:val="1"/>
      <w:numFmt w:val="bullet"/>
      <w:lvlText w:val="o"/>
      <w:lvlJc w:val="left"/>
      <w:pPr>
        <w:ind w:left="4428" w:hanging="360"/>
      </w:pPr>
      <w:rPr>
        <w:rFonts w:ascii="Courier New" w:hAnsi="Courier New" w:cs="Courier New" w:hint="default"/>
      </w:rPr>
    </w:lvl>
    <w:lvl w:ilvl="5" w:tplc="300A0005" w:tentative="1">
      <w:start w:val="1"/>
      <w:numFmt w:val="bullet"/>
      <w:lvlText w:val=""/>
      <w:lvlJc w:val="left"/>
      <w:pPr>
        <w:ind w:left="5148" w:hanging="360"/>
      </w:pPr>
      <w:rPr>
        <w:rFonts w:ascii="Wingdings" w:hAnsi="Wingdings" w:hint="default"/>
      </w:rPr>
    </w:lvl>
    <w:lvl w:ilvl="6" w:tplc="300A0001" w:tentative="1">
      <w:start w:val="1"/>
      <w:numFmt w:val="bullet"/>
      <w:lvlText w:val=""/>
      <w:lvlJc w:val="left"/>
      <w:pPr>
        <w:ind w:left="5868" w:hanging="360"/>
      </w:pPr>
      <w:rPr>
        <w:rFonts w:ascii="Symbol" w:hAnsi="Symbol" w:hint="default"/>
      </w:rPr>
    </w:lvl>
    <w:lvl w:ilvl="7" w:tplc="300A0003" w:tentative="1">
      <w:start w:val="1"/>
      <w:numFmt w:val="bullet"/>
      <w:lvlText w:val="o"/>
      <w:lvlJc w:val="left"/>
      <w:pPr>
        <w:ind w:left="6588" w:hanging="360"/>
      </w:pPr>
      <w:rPr>
        <w:rFonts w:ascii="Courier New" w:hAnsi="Courier New" w:cs="Courier New" w:hint="default"/>
      </w:rPr>
    </w:lvl>
    <w:lvl w:ilvl="8" w:tplc="300A0005" w:tentative="1">
      <w:start w:val="1"/>
      <w:numFmt w:val="bullet"/>
      <w:lvlText w:val=""/>
      <w:lvlJc w:val="left"/>
      <w:pPr>
        <w:ind w:left="7308" w:hanging="360"/>
      </w:pPr>
      <w:rPr>
        <w:rFonts w:ascii="Wingdings" w:hAnsi="Wingdings" w:hint="default"/>
      </w:rPr>
    </w:lvl>
  </w:abstractNum>
  <w:abstractNum w:abstractNumId="37">
    <w:nsid w:val="41470EE8"/>
    <w:multiLevelType w:val="hybridMultilevel"/>
    <w:tmpl w:val="6492A354"/>
    <w:lvl w:ilvl="0" w:tplc="14A4426C">
      <w:start w:val="2"/>
      <w:numFmt w:val="bullet"/>
      <w:lvlText w:val="-"/>
      <w:lvlJc w:val="left"/>
      <w:pPr>
        <w:ind w:left="1428" w:hanging="360"/>
      </w:pPr>
      <w:rPr>
        <w:rFonts w:ascii="Calibri" w:eastAsia="Times New Roman" w:hAnsi="Calibri" w:hint="default"/>
        <w:lang w:val="es-EC"/>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38">
    <w:nsid w:val="429E6B20"/>
    <w:multiLevelType w:val="hybridMultilevel"/>
    <w:tmpl w:val="511027F4"/>
    <w:lvl w:ilvl="0" w:tplc="FD5E9236">
      <w:start w:val="3"/>
      <w:numFmt w:val="decimal"/>
      <w:lvlText w:val="%1."/>
      <w:lvlJc w:val="left"/>
      <w:pPr>
        <w:ind w:left="144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9">
    <w:nsid w:val="44467A53"/>
    <w:multiLevelType w:val="hybridMultilevel"/>
    <w:tmpl w:val="0D34CAC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0">
    <w:nsid w:val="44AE0B26"/>
    <w:multiLevelType w:val="hybridMultilevel"/>
    <w:tmpl w:val="265628A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nsid w:val="46061C79"/>
    <w:multiLevelType w:val="hybridMultilevel"/>
    <w:tmpl w:val="02327232"/>
    <w:lvl w:ilvl="0" w:tplc="300A000F">
      <w:start w:val="1"/>
      <w:numFmt w:val="decimal"/>
      <w:lvlText w:val="%1."/>
      <w:lvlJc w:val="left"/>
      <w:pPr>
        <w:ind w:left="1428" w:hanging="360"/>
      </w:pPr>
      <w:rPr>
        <w:rFonts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42">
    <w:nsid w:val="4E92071B"/>
    <w:multiLevelType w:val="hybridMultilevel"/>
    <w:tmpl w:val="554CDD6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nsid w:val="50563DAE"/>
    <w:multiLevelType w:val="hybridMultilevel"/>
    <w:tmpl w:val="0870E9EE"/>
    <w:lvl w:ilvl="0" w:tplc="300A000F">
      <w:start w:val="1"/>
      <w:numFmt w:val="decimal"/>
      <w:lvlText w:val="%1."/>
      <w:lvlJc w:val="left"/>
      <w:pPr>
        <w:ind w:left="2148" w:hanging="360"/>
      </w:pPr>
    </w:lvl>
    <w:lvl w:ilvl="1" w:tplc="300A0019" w:tentative="1">
      <w:start w:val="1"/>
      <w:numFmt w:val="lowerLetter"/>
      <w:lvlText w:val="%2."/>
      <w:lvlJc w:val="left"/>
      <w:pPr>
        <w:ind w:left="2868" w:hanging="360"/>
      </w:pPr>
    </w:lvl>
    <w:lvl w:ilvl="2" w:tplc="300A001B" w:tentative="1">
      <w:start w:val="1"/>
      <w:numFmt w:val="lowerRoman"/>
      <w:lvlText w:val="%3."/>
      <w:lvlJc w:val="right"/>
      <w:pPr>
        <w:ind w:left="3588" w:hanging="180"/>
      </w:pPr>
    </w:lvl>
    <w:lvl w:ilvl="3" w:tplc="300A000F" w:tentative="1">
      <w:start w:val="1"/>
      <w:numFmt w:val="decimal"/>
      <w:lvlText w:val="%4."/>
      <w:lvlJc w:val="left"/>
      <w:pPr>
        <w:ind w:left="4308" w:hanging="360"/>
      </w:pPr>
    </w:lvl>
    <w:lvl w:ilvl="4" w:tplc="300A0019" w:tentative="1">
      <w:start w:val="1"/>
      <w:numFmt w:val="lowerLetter"/>
      <w:lvlText w:val="%5."/>
      <w:lvlJc w:val="left"/>
      <w:pPr>
        <w:ind w:left="5028" w:hanging="360"/>
      </w:pPr>
    </w:lvl>
    <w:lvl w:ilvl="5" w:tplc="300A001B" w:tentative="1">
      <w:start w:val="1"/>
      <w:numFmt w:val="lowerRoman"/>
      <w:lvlText w:val="%6."/>
      <w:lvlJc w:val="right"/>
      <w:pPr>
        <w:ind w:left="5748" w:hanging="180"/>
      </w:pPr>
    </w:lvl>
    <w:lvl w:ilvl="6" w:tplc="300A000F" w:tentative="1">
      <w:start w:val="1"/>
      <w:numFmt w:val="decimal"/>
      <w:lvlText w:val="%7."/>
      <w:lvlJc w:val="left"/>
      <w:pPr>
        <w:ind w:left="6468" w:hanging="360"/>
      </w:pPr>
    </w:lvl>
    <w:lvl w:ilvl="7" w:tplc="300A0019" w:tentative="1">
      <w:start w:val="1"/>
      <w:numFmt w:val="lowerLetter"/>
      <w:lvlText w:val="%8."/>
      <w:lvlJc w:val="left"/>
      <w:pPr>
        <w:ind w:left="7188" w:hanging="360"/>
      </w:pPr>
    </w:lvl>
    <w:lvl w:ilvl="8" w:tplc="300A001B" w:tentative="1">
      <w:start w:val="1"/>
      <w:numFmt w:val="lowerRoman"/>
      <w:lvlText w:val="%9."/>
      <w:lvlJc w:val="right"/>
      <w:pPr>
        <w:ind w:left="7908" w:hanging="180"/>
      </w:pPr>
    </w:lvl>
  </w:abstractNum>
  <w:abstractNum w:abstractNumId="44">
    <w:nsid w:val="525A0339"/>
    <w:multiLevelType w:val="hybridMultilevel"/>
    <w:tmpl w:val="4AAC2442"/>
    <w:lvl w:ilvl="0" w:tplc="395A9DDA">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45">
    <w:nsid w:val="54574C8D"/>
    <w:multiLevelType w:val="hybridMultilevel"/>
    <w:tmpl w:val="F894F46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6">
    <w:nsid w:val="545F1605"/>
    <w:multiLevelType w:val="hybridMultilevel"/>
    <w:tmpl w:val="F274FFD2"/>
    <w:lvl w:ilvl="0" w:tplc="300A000F">
      <w:start w:val="1"/>
      <w:numFmt w:val="decimal"/>
      <w:lvlText w:val="%1."/>
      <w:lvlJc w:val="left"/>
      <w:pPr>
        <w:ind w:left="1429" w:hanging="360"/>
      </w:pPr>
    </w:lvl>
    <w:lvl w:ilvl="1" w:tplc="300A0019" w:tentative="1">
      <w:start w:val="1"/>
      <w:numFmt w:val="lowerLetter"/>
      <w:lvlText w:val="%2."/>
      <w:lvlJc w:val="left"/>
      <w:pPr>
        <w:ind w:left="2149" w:hanging="360"/>
      </w:pPr>
    </w:lvl>
    <w:lvl w:ilvl="2" w:tplc="300A001B" w:tentative="1">
      <w:start w:val="1"/>
      <w:numFmt w:val="lowerRoman"/>
      <w:lvlText w:val="%3."/>
      <w:lvlJc w:val="right"/>
      <w:pPr>
        <w:ind w:left="2869" w:hanging="180"/>
      </w:pPr>
    </w:lvl>
    <w:lvl w:ilvl="3" w:tplc="300A000F" w:tentative="1">
      <w:start w:val="1"/>
      <w:numFmt w:val="decimal"/>
      <w:lvlText w:val="%4."/>
      <w:lvlJc w:val="left"/>
      <w:pPr>
        <w:ind w:left="3589" w:hanging="360"/>
      </w:pPr>
    </w:lvl>
    <w:lvl w:ilvl="4" w:tplc="300A0019" w:tentative="1">
      <w:start w:val="1"/>
      <w:numFmt w:val="lowerLetter"/>
      <w:lvlText w:val="%5."/>
      <w:lvlJc w:val="left"/>
      <w:pPr>
        <w:ind w:left="4309" w:hanging="360"/>
      </w:pPr>
    </w:lvl>
    <w:lvl w:ilvl="5" w:tplc="300A001B" w:tentative="1">
      <w:start w:val="1"/>
      <w:numFmt w:val="lowerRoman"/>
      <w:lvlText w:val="%6."/>
      <w:lvlJc w:val="right"/>
      <w:pPr>
        <w:ind w:left="5029" w:hanging="180"/>
      </w:pPr>
    </w:lvl>
    <w:lvl w:ilvl="6" w:tplc="300A000F" w:tentative="1">
      <w:start w:val="1"/>
      <w:numFmt w:val="decimal"/>
      <w:lvlText w:val="%7."/>
      <w:lvlJc w:val="left"/>
      <w:pPr>
        <w:ind w:left="5749" w:hanging="360"/>
      </w:pPr>
    </w:lvl>
    <w:lvl w:ilvl="7" w:tplc="300A0019" w:tentative="1">
      <w:start w:val="1"/>
      <w:numFmt w:val="lowerLetter"/>
      <w:lvlText w:val="%8."/>
      <w:lvlJc w:val="left"/>
      <w:pPr>
        <w:ind w:left="6469" w:hanging="360"/>
      </w:pPr>
    </w:lvl>
    <w:lvl w:ilvl="8" w:tplc="300A001B" w:tentative="1">
      <w:start w:val="1"/>
      <w:numFmt w:val="lowerRoman"/>
      <w:lvlText w:val="%9."/>
      <w:lvlJc w:val="right"/>
      <w:pPr>
        <w:ind w:left="7189" w:hanging="180"/>
      </w:pPr>
    </w:lvl>
  </w:abstractNum>
  <w:abstractNum w:abstractNumId="47">
    <w:nsid w:val="57826DBB"/>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B7C7E33"/>
    <w:multiLevelType w:val="multilevel"/>
    <w:tmpl w:val="F3DA902E"/>
    <w:lvl w:ilvl="0">
      <w:start w:val="1"/>
      <w:numFmt w:val="decimal"/>
      <w:lvlText w:val="%1."/>
      <w:lvlJc w:val="left"/>
      <w:pPr>
        <w:ind w:left="720" w:hanging="360"/>
      </w:pPr>
      <w:rPr>
        <w:rFonts w:cs="Times New Roman" w:hint="default"/>
      </w:rPr>
    </w:lvl>
    <w:lvl w:ilvl="1">
      <w:start w:val="1"/>
      <w:numFmt w:val="decimal"/>
      <w:isLgl/>
      <w:lvlText w:val="%1.%2"/>
      <w:lvlJc w:val="left"/>
      <w:pPr>
        <w:ind w:left="750" w:hanging="39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9">
    <w:nsid w:val="5BAC2D97"/>
    <w:multiLevelType w:val="hybridMultilevel"/>
    <w:tmpl w:val="63C0362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0">
    <w:nsid w:val="5CAB6296"/>
    <w:multiLevelType w:val="hybridMultilevel"/>
    <w:tmpl w:val="01BA8506"/>
    <w:lvl w:ilvl="0" w:tplc="F4B43902">
      <w:start w:val="2"/>
      <w:numFmt w:val="bullet"/>
      <w:lvlText w:val="-"/>
      <w:lvlJc w:val="left"/>
      <w:pPr>
        <w:ind w:left="349" w:hanging="360"/>
      </w:pPr>
      <w:rPr>
        <w:rFonts w:ascii="Calibri" w:eastAsia="Times New Roman" w:hAnsi="Calibri" w:hint="default"/>
      </w:rPr>
    </w:lvl>
    <w:lvl w:ilvl="1" w:tplc="300A0003">
      <w:start w:val="1"/>
      <w:numFmt w:val="bullet"/>
      <w:lvlText w:val="o"/>
      <w:lvlJc w:val="left"/>
      <w:pPr>
        <w:ind w:left="1069" w:hanging="360"/>
      </w:pPr>
      <w:rPr>
        <w:rFonts w:ascii="Courier New" w:hAnsi="Courier New" w:cs="Courier New" w:hint="default"/>
      </w:rPr>
    </w:lvl>
    <w:lvl w:ilvl="2" w:tplc="300A0005" w:tentative="1">
      <w:start w:val="1"/>
      <w:numFmt w:val="bullet"/>
      <w:lvlText w:val=""/>
      <w:lvlJc w:val="left"/>
      <w:pPr>
        <w:ind w:left="1789" w:hanging="360"/>
      </w:pPr>
      <w:rPr>
        <w:rFonts w:ascii="Wingdings" w:hAnsi="Wingdings" w:hint="default"/>
      </w:rPr>
    </w:lvl>
    <w:lvl w:ilvl="3" w:tplc="300A0001" w:tentative="1">
      <w:start w:val="1"/>
      <w:numFmt w:val="bullet"/>
      <w:lvlText w:val=""/>
      <w:lvlJc w:val="left"/>
      <w:pPr>
        <w:ind w:left="2509" w:hanging="360"/>
      </w:pPr>
      <w:rPr>
        <w:rFonts w:ascii="Symbol" w:hAnsi="Symbol" w:hint="default"/>
      </w:rPr>
    </w:lvl>
    <w:lvl w:ilvl="4" w:tplc="300A0003" w:tentative="1">
      <w:start w:val="1"/>
      <w:numFmt w:val="bullet"/>
      <w:lvlText w:val="o"/>
      <w:lvlJc w:val="left"/>
      <w:pPr>
        <w:ind w:left="3229" w:hanging="360"/>
      </w:pPr>
      <w:rPr>
        <w:rFonts w:ascii="Courier New" w:hAnsi="Courier New" w:cs="Courier New" w:hint="default"/>
      </w:rPr>
    </w:lvl>
    <w:lvl w:ilvl="5" w:tplc="300A0005" w:tentative="1">
      <w:start w:val="1"/>
      <w:numFmt w:val="bullet"/>
      <w:lvlText w:val=""/>
      <w:lvlJc w:val="left"/>
      <w:pPr>
        <w:ind w:left="3949" w:hanging="360"/>
      </w:pPr>
      <w:rPr>
        <w:rFonts w:ascii="Wingdings" w:hAnsi="Wingdings" w:hint="default"/>
      </w:rPr>
    </w:lvl>
    <w:lvl w:ilvl="6" w:tplc="300A0001" w:tentative="1">
      <w:start w:val="1"/>
      <w:numFmt w:val="bullet"/>
      <w:lvlText w:val=""/>
      <w:lvlJc w:val="left"/>
      <w:pPr>
        <w:ind w:left="4669" w:hanging="360"/>
      </w:pPr>
      <w:rPr>
        <w:rFonts w:ascii="Symbol" w:hAnsi="Symbol" w:hint="default"/>
      </w:rPr>
    </w:lvl>
    <w:lvl w:ilvl="7" w:tplc="300A0003" w:tentative="1">
      <w:start w:val="1"/>
      <w:numFmt w:val="bullet"/>
      <w:lvlText w:val="o"/>
      <w:lvlJc w:val="left"/>
      <w:pPr>
        <w:ind w:left="5389" w:hanging="360"/>
      </w:pPr>
      <w:rPr>
        <w:rFonts w:ascii="Courier New" w:hAnsi="Courier New" w:cs="Courier New" w:hint="default"/>
      </w:rPr>
    </w:lvl>
    <w:lvl w:ilvl="8" w:tplc="300A0005" w:tentative="1">
      <w:start w:val="1"/>
      <w:numFmt w:val="bullet"/>
      <w:lvlText w:val=""/>
      <w:lvlJc w:val="left"/>
      <w:pPr>
        <w:ind w:left="6109" w:hanging="360"/>
      </w:pPr>
      <w:rPr>
        <w:rFonts w:ascii="Wingdings" w:hAnsi="Wingdings" w:hint="default"/>
      </w:rPr>
    </w:lvl>
  </w:abstractNum>
  <w:abstractNum w:abstractNumId="51">
    <w:nsid w:val="5F2438B2"/>
    <w:multiLevelType w:val="hybridMultilevel"/>
    <w:tmpl w:val="D2E6463C"/>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52">
    <w:nsid w:val="60DA56DF"/>
    <w:multiLevelType w:val="hybridMultilevel"/>
    <w:tmpl w:val="FD38DCBE"/>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53">
    <w:nsid w:val="612B68AF"/>
    <w:multiLevelType w:val="hybridMultilevel"/>
    <w:tmpl w:val="AE02008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4">
    <w:nsid w:val="61A54437"/>
    <w:multiLevelType w:val="hybridMultilevel"/>
    <w:tmpl w:val="24C2720A"/>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55">
    <w:nsid w:val="623A045A"/>
    <w:multiLevelType w:val="hybridMultilevel"/>
    <w:tmpl w:val="4F6A221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6">
    <w:nsid w:val="63AD296F"/>
    <w:multiLevelType w:val="hybridMultilevel"/>
    <w:tmpl w:val="434C10F8"/>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57">
    <w:nsid w:val="64F313CC"/>
    <w:multiLevelType w:val="hybridMultilevel"/>
    <w:tmpl w:val="35602668"/>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58">
    <w:nsid w:val="65E42479"/>
    <w:multiLevelType w:val="hybridMultilevel"/>
    <w:tmpl w:val="F4888A78"/>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59">
    <w:nsid w:val="6CDD3094"/>
    <w:multiLevelType w:val="hybridMultilevel"/>
    <w:tmpl w:val="ABB243E4"/>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60">
    <w:nsid w:val="6DB57967"/>
    <w:multiLevelType w:val="hybridMultilevel"/>
    <w:tmpl w:val="5C443734"/>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61">
    <w:nsid w:val="6F6F421F"/>
    <w:multiLevelType w:val="hybridMultilevel"/>
    <w:tmpl w:val="AE904448"/>
    <w:lvl w:ilvl="0" w:tplc="300A000F">
      <w:start w:val="1"/>
      <w:numFmt w:val="decimal"/>
      <w:lvlText w:val="%1."/>
      <w:lvlJc w:val="left"/>
      <w:pPr>
        <w:ind w:left="1429" w:hanging="360"/>
      </w:pPr>
    </w:lvl>
    <w:lvl w:ilvl="1" w:tplc="300A0019" w:tentative="1">
      <w:start w:val="1"/>
      <w:numFmt w:val="lowerLetter"/>
      <w:lvlText w:val="%2."/>
      <w:lvlJc w:val="left"/>
      <w:pPr>
        <w:ind w:left="2149" w:hanging="360"/>
      </w:pPr>
    </w:lvl>
    <w:lvl w:ilvl="2" w:tplc="300A001B" w:tentative="1">
      <w:start w:val="1"/>
      <w:numFmt w:val="lowerRoman"/>
      <w:lvlText w:val="%3."/>
      <w:lvlJc w:val="right"/>
      <w:pPr>
        <w:ind w:left="2869" w:hanging="180"/>
      </w:pPr>
    </w:lvl>
    <w:lvl w:ilvl="3" w:tplc="300A000F" w:tentative="1">
      <w:start w:val="1"/>
      <w:numFmt w:val="decimal"/>
      <w:lvlText w:val="%4."/>
      <w:lvlJc w:val="left"/>
      <w:pPr>
        <w:ind w:left="3589" w:hanging="360"/>
      </w:pPr>
    </w:lvl>
    <w:lvl w:ilvl="4" w:tplc="300A0019" w:tentative="1">
      <w:start w:val="1"/>
      <w:numFmt w:val="lowerLetter"/>
      <w:lvlText w:val="%5."/>
      <w:lvlJc w:val="left"/>
      <w:pPr>
        <w:ind w:left="4309" w:hanging="360"/>
      </w:pPr>
    </w:lvl>
    <w:lvl w:ilvl="5" w:tplc="300A001B" w:tentative="1">
      <w:start w:val="1"/>
      <w:numFmt w:val="lowerRoman"/>
      <w:lvlText w:val="%6."/>
      <w:lvlJc w:val="right"/>
      <w:pPr>
        <w:ind w:left="5029" w:hanging="180"/>
      </w:pPr>
    </w:lvl>
    <w:lvl w:ilvl="6" w:tplc="300A000F" w:tentative="1">
      <w:start w:val="1"/>
      <w:numFmt w:val="decimal"/>
      <w:lvlText w:val="%7."/>
      <w:lvlJc w:val="left"/>
      <w:pPr>
        <w:ind w:left="5749" w:hanging="360"/>
      </w:pPr>
    </w:lvl>
    <w:lvl w:ilvl="7" w:tplc="300A0019" w:tentative="1">
      <w:start w:val="1"/>
      <w:numFmt w:val="lowerLetter"/>
      <w:lvlText w:val="%8."/>
      <w:lvlJc w:val="left"/>
      <w:pPr>
        <w:ind w:left="6469" w:hanging="360"/>
      </w:pPr>
    </w:lvl>
    <w:lvl w:ilvl="8" w:tplc="300A001B" w:tentative="1">
      <w:start w:val="1"/>
      <w:numFmt w:val="lowerRoman"/>
      <w:lvlText w:val="%9."/>
      <w:lvlJc w:val="right"/>
      <w:pPr>
        <w:ind w:left="7189" w:hanging="180"/>
      </w:pPr>
    </w:lvl>
  </w:abstractNum>
  <w:abstractNum w:abstractNumId="62">
    <w:nsid w:val="718A16BE"/>
    <w:multiLevelType w:val="hybridMultilevel"/>
    <w:tmpl w:val="56BCC2F6"/>
    <w:lvl w:ilvl="0" w:tplc="300A000F">
      <w:start w:val="1"/>
      <w:numFmt w:val="decimal"/>
      <w:lvlText w:val="%1."/>
      <w:lvlJc w:val="left"/>
      <w:pPr>
        <w:ind w:left="1429" w:hanging="360"/>
      </w:pPr>
    </w:lvl>
    <w:lvl w:ilvl="1" w:tplc="300A0019" w:tentative="1">
      <w:start w:val="1"/>
      <w:numFmt w:val="lowerLetter"/>
      <w:lvlText w:val="%2."/>
      <w:lvlJc w:val="left"/>
      <w:pPr>
        <w:ind w:left="2149" w:hanging="360"/>
      </w:pPr>
    </w:lvl>
    <w:lvl w:ilvl="2" w:tplc="300A001B" w:tentative="1">
      <w:start w:val="1"/>
      <w:numFmt w:val="lowerRoman"/>
      <w:lvlText w:val="%3."/>
      <w:lvlJc w:val="right"/>
      <w:pPr>
        <w:ind w:left="2869" w:hanging="180"/>
      </w:pPr>
    </w:lvl>
    <w:lvl w:ilvl="3" w:tplc="300A000F" w:tentative="1">
      <w:start w:val="1"/>
      <w:numFmt w:val="decimal"/>
      <w:lvlText w:val="%4."/>
      <w:lvlJc w:val="left"/>
      <w:pPr>
        <w:ind w:left="3589" w:hanging="360"/>
      </w:pPr>
    </w:lvl>
    <w:lvl w:ilvl="4" w:tplc="300A0019" w:tentative="1">
      <w:start w:val="1"/>
      <w:numFmt w:val="lowerLetter"/>
      <w:lvlText w:val="%5."/>
      <w:lvlJc w:val="left"/>
      <w:pPr>
        <w:ind w:left="4309" w:hanging="360"/>
      </w:pPr>
    </w:lvl>
    <w:lvl w:ilvl="5" w:tplc="300A001B" w:tentative="1">
      <w:start w:val="1"/>
      <w:numFmt w:val="lowerRoman"/>
      <w:lvlText w:val="%6."/>
      <w:lvlJc w:val="right"/>
      <w:pPr>
        <w:ind w:left="5029" w:hanging="180"/>
      </w:pPr>
    </w:lvl>
    <w:lvl w:ilvl="6" w:tplc="300A000F" w:tentative="1">
      <w:start w:val="1"/>
      <w:numFmt w:val="decimal"/>
      <w:lvlText w:val="%7."/>
      <w:lvlJc w:val="left"/>
      <w:pPr>
        <w:ind w:left="5749" w:hanging="360"/>
      </w:pPr>
    </w:lvl>
    <w:lvl w:ilvl="7" w:tplc="300A0019" w:tentative="1">
      <w:start w:val="1"/>
      <w:numFmt w:val="lowerLetter"/>
      <w:lvlText w:val="%8."/>
      <w:lvlJc w:val="left"/>
      <w:pPr>
        <w:ind w:left="6469" w:hanging="360"/>
      </w:pPr>
    </w:lvl>
    <w:lvl w:ilvl="8" w:tplc="300A001B" w:tentative="1">
      <w:start w:val="1"/>
      <w:numFmt w:val="lowerRoman"/>
      <w:lvlText w:val="%9."/>
      <w:lvlJc w:val="right"/>
      <w:pPr>
        <w:ind w:left="7189" w:hanging="180"/>
      </w:pPr>
    </w:lvl>
  </w:abstractNum>
  <w:abstractNum w:abstractNumId="63">
    <w:nsid w:val="724A6436"/>
    <w:multiLevelType w:val="hybridMultilevel"/>
    <w:tmpl w:val="0E842AFE"/>
    <w:lvl w:ilvl="0" w:tplc="300A0001">
      <w:start w:val="1"/>
      <w:numFmt w:val="bullet"/>
      <w:lvlText w:val=""/>
      <w:lvlJc w:val="left"/>
      <w:pPr>
        <w:ind w:left="1548" w:hanging="360"/>
      </w:pPr>
      <w:rPr>
        <w:rFonts w:ascii="Symbol" w:hAnsi="Symbol" w:hint="default"/>
      </w:rPr>
    </w:lvl>
    <w:lvl w:ilvl="1" w:tplc="300A0003" w:tentative="1">
      <w:start w:val="1"/>
      <w:numFmt w:val="bullet"/>
      <w:lvlText w:val="o"/>
      <w:lvlJc w:val="left"/>
      <w:pPr>
        <w:ind w:left="2268" w:hanging="360"/>
      </w:pPr>
      <w:rPr>
        <w:rFonts w:ascii="Courier New" w:hAnsi="Courier New" w:cs="Courier New" w:hint="default"/>
      </w:rPr>
    </w:lvl>
    <w:lvl w:ilvl="2" w:tplc="300A0005" w:tentative="1">
      <w:start w:val="1"/>
      <w:numFmt w:val="bullet"/>
      <w:lvlText w:val=""/>
      <w:lvlJc w:val="left"/>
      <w:pPr>
        <w:ind w:left="2988" w:hanging="360"/>
      </w:pPr>
      <w:rPr>
        <w:rFonts w:ascii="Wingdings" w:hAnsi="Wingdings" w:hint="default"/>
      </w:rPr>
    </w:lvl>
    <w:lvl w:ilvl="3" w:tplc="300A0001" w:tentative="1">
      <w:start w:val="1"/>
      <w:numFmt w:val="bullet"/>
      <w:lvlText w:val=""/>
      <w:lvlJc w:val="left"/>
      <w:pPr>
        <w:ind w:left="3708" w:hanging="360"/>
      </w:pPr>
      <w:rPr>
        <w:rFonts w:ascii="Symbol" w:hAnsi="Symbol" w:hint="default"/>
      </w:rPr>
    </w:lvl>
    <w:lvl w:ilvl="4" w:tplc="300A0003" w:tentative="1">
      <w:start w:val="1"/>
      <w:numFmt w:val="bullet"/>
      <w:lvlText w:val="o"/>
      <w:lvlJc w:val="left"/>
      <w:pPr>
        <w:ind w:left="4428" w:hanging="360"/>
      </w:pPr>
      <w:rPr>
        <w:rFonts w:ascii="Courier New" w:hAnsi="Courier New" w:cs="Courier New" w:hint="default"/>
      </w:rPr>
    </w:lvl>
    <w:lvl w:ilvl="5" w:tplc="300A0005" w:tentative="1">
      <w:start w:val="1"/>
      <w:numFmt w:val="bullet"/>
      <w:lvlText w:val=""/>
      <w:lvlJc w:val="left"/>
      <w:pPr>
        <w:ind w:left="5148" w:hanging="360"/>
      </w:pPr>
      <w:rPr>
        <w:rFonts w:ascii="Wingdings" w:hAnsi="Wingdings" w:hint="default"/>
      </w:rPr>
    </w:lvl>
    <w:lvl w:ilvl="6" w:tplc="300A0001" w:tentative="1">
      <w:start w:val="1"/>
      <w:numFmt w:val="bullet"/>
      <w:lvlText w:val=""/>
      <w:lvlJc w:val="left"/>
      <w:pPr>
        <w:ind w:left="5868" w:hanging="360"/>
      </w:pPr>
      <w:rPr>
        <w:rFonts w:ascii="Symbol" w:hAnsi="Symbol" w:hint="default"/>
      </w:rPr>
    </w:lvl>
    <w:lvl w:ilvl="7" w:tplc="300A0003" w:tentative="1">
      <w:start w:val="1"/>
      <w:numFmt w:val="bullet"/>
      <w:lvlText w:val="o"/>
      <w:lvlJc w:val="left"/>
      <w:pPr>
        <w:ind w:left="6588" w:hanging="360"/>
      </w:pPr>
      <w:rPr>
        <w:rFonts w:ascii="Courier New" w:hAnsi="Courier New" w:cs="Courier New" w:hint="default"/>
      </w:rPr>
    </w:lvl>
    <w:lvl w:ilvl="8" w:tplc="300A0005" w:tentative="1">
      <w:start w:val="1"/>
      <w:numFmt w:val="bullet"/>
      <w:lvlText w:val=""/>
      <w:lvlJc w:val="left"/>
      <w:pPr>
        <w:ind w:left="7308" w:hanging="360"/>
      </w:pPr>
      <w:rPr>
        <w:rFonts w:ascii="Wingdings" w:hAnsi="Wingdings" w:hint="default"/>
      </w:rPr>
    </w:lvl>
  </w:abstractNum>
  <w:abstractNum w:abstractNumId="64">
    <w:nsid w:val="731A7859"/>
    <w:multiLevelType w:val="hybridMultilevel"/>
    <w:tmpl w:val="44FE45CE"/>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65">
    <w:nsid w:val="749F50A6"/>
    <w:multiLevelType w:val="hybridMultilevel"/>
    <w:tmpl w:val="4DCCF09E"/>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66">
    <w:nsid w:val="75D06D12"/>
    <w:multiLevelType w:val="hybridMultilevel"/>
    <w:tmpl w:val="1DE8B19E"/>
    <w:lvl w:ilvl="0" w:tplc="F4B43902">
      <w:start w:val="2"/>
      <w:numFmt w:val="bullet"/>
      <w:lvlText w:val="-"/>
      <w:lvlJc w:val="left"/>
      <w:pPr>
        <w:ind w:left="1548" w:hanging="360"/>
      </w:pPr>
      <w:rPr>
        <w:rFonts w:ascii="Calibri" w:eastAsia="Times New Roman" w:hAnsi="Calibri" w:hint="default"/>
      </w:rPr>
    </w:lvl>
    <w:lvl w:ilvl="1" w:tplc="300A0003" w:tentative="1">
      <w:start w:val="1"/>
      <w:numFmt w:val="bullet"/>
      <w:lvlText w:val="o"/>
      <w:lvlJc w:val="left"/>
      <w:pPr>
        <w:ind w:left="2268" w:hanging="360"/>
      </w:pPr>
      <w:rPr>
        <w:rFonts w:ascii="Courier New" w:hAnsi="Courier New" w:cs="Courier New" w:hint="default"/>
      </w:rPr>
    </w:lvl>
    <w:lvl w:ilvl="2" w:tplc="300A0005" w:tentative="1">
      <w:start w:val="1"/>
      <w:numFmt w:val="bullet"/>
      <w:lvlText w:val=""/>
      <w:lvlJc w:val="left"/>
      <w:pPr>
        <w:ind w:left="2988" w:hanging="360"/>
      </w:pPr>
      <w:rPr>
        <w:rFonts w:ascii="Wingdings" w:hAnsi="Wingdings" w:hint="default"/>
      </w:rPr>
    </w:lvl>
    <w:lvl w:ilvl="3" w:tplc="300A0001" w:tentative="1">
      <w:start w:val="1"/>
      <w:numFmt w:val="bullet"/>
      <w:lvlText w:val=""/>
      <w:lvlJc w:val="left"/>
      <w:pPr>
        <w:ind w:left="3708" w:hanging="360"/>
      </w:pPr>
      <w:rPr>
        <w:rFonts w:ascii="Symbol" w:hAnsi="Symbol" w:hint="default"/>
      </w:rPr>
    </w:lvl>
    <w:lvl w:ilvl="4" w:tplc="300A0003" w:tentative="1">
      <w:start w:val="1"/>
      <w:numFmt w:val="bullet"/>
      <w:lvlText w:val="o"/>
      <w:lvlJc w:val="left"/>
      <w:pPr>
        <w:ind w:left="4428" w:hanging="360"/>
      </w:pPr>
      <w:rPr>
        <w:rFonts w:ascii="Courier New" w:hAnsi="Courier New" w:cs="Courier New" w:hint="default"/>
      </w:rPr>
    </w:lvl>
    <w:lvl w:ilvl="5" w:tplc="300A0005" w:tentative="1">
      <w:start w:val="1"/>
      <w:numFmt w:val="bullet"/>
      <w:lvlText w:val=""/>
      <w:lvlJc w:val="left"/>
      <w:pPr>
        <w:ind w:left="5148" w:hanging="360"/>
      </w:pPr>
      <w:rPr>
        <w:rFonts w:ascii="Wingdings" w:hAnsi="Wingdings" w:hint="default"/>
      </w:rPr>
    </w:lvl>
    <w:lvl w:ilvl="6" w:tplc="300A0001" w:tentative="1">
      <w:start w:val="1"/>
      <w:numFmt w:val="bullet"/>
      <w:lvlText w:val=""/>
      <w:lvlJc w:val="left"/>
      <w:pPr>
        <w:ind w:left="5868" w:hanging="360"/>
      </w:pPr>
      <w:rPr>
        <w:rFonts w:ascii="Symbol" w:hAnsi="Symbol" w:hint="default"/>
      </w:rPr>
    </w:lvl>
    <w:lvl w:ilvl="7" w:tplc="300A0003" w:tentative="1">
      <w:start w:val="1"/>
      <w:numFmt w:val="bullet"/>
      <w:lvlText w:val="o"/>
      <w:lvlJc w:val="left"/>
      <w:pPr>
        <w:ind w:left="6588" w:hanging="360"/>
      </w:pPr>
      <w:rPr>
        <w:rFonts w:ascii="Courier New" w:hAnsi="Courier New" w:cs="Courier New" w:hint="default"/>
      </w:rPr>
    </w:lvl>
    <w:lvl w:ilvl="8" w:tplc="300A0005" w:tentative="1">
      <w:start w:val="1"/>
      <w:numFmt w:val="bullet"/>
      <w:lvlText w:val=""/>
      <w:lvlJc w:val="left"/>
      <w:pPr>
        <w:ind w:left="7308" w:hanging="360"/>
      </w:pPr>
      <w:rPr>
        <w:rFonts w:ascii="Wingdings" w:hAnsi="Wingdings" w:hint="default"/>
      </w:rPr>
    </w:lvl>
  </w:abstractNum>
  <w:abstractNum w:abstractNumId="67">
    <w:nsid w:val="79841DB7"/>
    <w:multiLevelType w:val="hybridMultilevel"/>
    <w:tmpl w:val="BD5ADB34"/>
    <w:lvl w:ilvl="0" w:tplc="F4B43902">
      <w:start w:val="2"/>
      <w:numFmt w:val="bullet"/>
      <w:lvlText w:val="-"/>
      <w:lvlJc w:val="left"/>
      <w:pPr>
        <w:ind w:left="1429" w:hanging="360"/>
      </w:pPr>
      <w:rPr>
        <w:rFonts w:ascii="Calibri" w:eastAsia="Times New Roman" w:hAnsi="Calibri"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68">
    <w:nsid w:val="7BC46080"/>
    <w:multiLevelType w:val="hybridMultilevel"/>
    <w:tmpl w:val="CCCEAD7C"/>
    <w:lvl w:ilvl="0" w:tplc="300A0001">
      <w:start w:val="1"/>
      <w:numFmt w:val="bullet"/>
      <w:lvlText w:val=""/>
      <w:lvlJc w:val="left"/>
      <w:pPr>
        <w:ind w:left="1789" w:hanging="360"/>
      </w:pPr>
      <w:rPr>
        <w:rFonts w:ascii="Symbol" w:hAnsi="Symbol" w:hint="default"/>
      </w:rPr>
    </w:lvl>
    <w:lvl w:ilvl="1" w:tplc="300A0003" w:tentative="1">
      <w:start w:val="1"/>
      <w:numFmt w:val="bullet"/>
      <w:lvlText w:val="o"/>
      <w:lvlJc w:val="left"/>
      <w:pPr>
        <w:ind w:left="2509" w:hanging="360"/>
      </w:pPr>
      <w:rPr>
        <w:rFonts w:ascii="Courier New" w:hAnsi="Courier New" w:cs="Courier New" w:hint="default"/>
      </w:rPr>
    </w:lvl>
    <w:lvl w:ilvl="2" w:tplc="300A0005" w:tentative="1">
      <w:start w:val="1"/>
      <w:numFmt w:val="bullet"/>
      <w:lvlText w:val=""/>
      <w:lvlJc w:val="left"/>
      <w:pPr>
        <w:ind w:left="3229" w:hanging="360"/>
      </w:pPr>
      <w:rPr>
        <w:rFonts w:ascii="Wingdings" w:hAnsi="Wingdings" w:hint="default"/>
      </w:rPr>
    </w:lvl>
    <w:lvl w:ilvl="3" w:tplc="300A0001" w:tentative="1">
      <w:start w:val="1"/>
      <w:numFmt w:val="bullet"/>
      <w:lvlText w:val=""/>
      <w:lvlJc w:val="left"/>
      <w:pPr>
        <w:ind w:left="3949" w:hanging="360"/>
      </w:pPr>
      <w:rPr>
        <w:rFonts w:ascii="Symbol" w:hAnsi="Symbol" w:hint="default"/>
      </w:rPr>
    </w:lvl>
    <w:lvl w:ilvl="4" w:tplc="300A0003" w:tentative="1">
      <w:start w:val="1"/>
      <w:numFmt w:val="bullet"/>
      <w:lvlText w:val="o"/>
      <w:lvlJc w:val="left"/>
      <w:pPr>
        <w:ind w:left="4669" w:hanging="360"/>
      </w:pPr>
      <w:rPr>
        <w:rFonts w:ascii="Courier New" w:hAnsi="Courier New" w:cs="Courier New" w:hint="default"/>
      </w:rPr>
    </w:lvl>
    <w:lvl w:ilvl="5" w:tplc="300A0005" w:tentative="1">
      <w:start w:val="1"/>
      <w:numFmt w:val="bullet"/>
      <w:lvlText w:val=""/>
      <w:lvlJc w:val="left"/>
      <w:pPr>
        <w:ind w:left="5389" w:hanging="360"/>
      </w:pPr>
      <w:rPr>
        <w:rFonts w:ascii="Wingdings" w:hAnsi="Wingdings" w:hint="default"/>
      </w:rPr>
    </w:lvl>
    <w:lvl w:ilvl="6" w:tplc="300A0001" w:tentative="1">
      <w:start w:val="1"/>
      <w:numFmt w:val="bullet"/>
      <w:lvlText w:val=""/>
      <w:lvlJc w:val="left"/>
      <w:pPr>
        <w:ind w:left="6109" w:hanging="360"/>
      </w:pPr>
      <w:rPr>
        <w:rFonts w:ascii="Symbol" w:hAnsi="Symbol" w:hint="default"/>
      </w:rPr>
    </w:lvl>
    <w:lvl w:ilvl="7" w:tplc="300A0003" w:tentative="1">
      <w:start w:val="1"/>
      <w:numFmt w:val="bullet"/>
      <w:lvlText w:val="o"/>
      <w:lvlJc w:val="left"/>
      <w:pPr>
        <w:ind w:left="6829" w:hanging="360"/>
      </w:pPr>
      <w:rPr>
        <w:rFonts w:ascii="Courier New" w:hAnsi="Courier New" w:cs="Courier New" w:hint="default"/>
      </w:rPr>
    </w:lvl>
    <w:lvl w:ilvl="8" w:tplc="300A0005" w:tentative="1">
      <w:start w:val="1"/>
      <w:numFmt w:val="bullet"/>
      <w:lvlText w:val=""/>
      <w:lvlJc w:val="left"/>
      <w:pPr>
        <w:ind w:left="7549" w:hanging="360"/>
      </w:pPr>
      <w:rPr>
        <w:rFonts w:ascii="Wingdings" w:hAnsi="Wingdings" w:hint="default"/>
      </w:rPr>
    </w:lvl>
  </w:abstractNum>
  <w:abstractNum w:abstractNumId="69">
    <w:nsid w:val="7D5D2708"/>
    <w:multiLevelType w:val="hybridMultilevel"/>
    <w:tmpl w:val="43E4D4A6"/>
    <w:lvl w:ilvl="0" w:tplc="300A0001">
      <w:start w:val="1"/>
      <w:numFmt w:val="bullet"/>
      <w:lvlText w:val=""/>
      <w:lvlJc w:val="left"/>
      <w:pPr>
        <w:ind w:left="2500" w:hanging="360"/>
      </w:pPr>
      <w:rPr>
        <w:rFonts w:ascii="Symbol" w:hAnsi="Symbol" w:hint="default"/>
      </w:rPr>
    </w:lvl>
    <w:lvl w:ilvl="1" w:tplc="300A0003" w:tentative="1">
      <w:start w:val="1"/>
      <w:numFmt w:val="bullet"/>
      <w:lvlText w:val="o"/>
      <w:lvlJc w:val="left"/>
      <w:pPr>
        <w:ind w:left="3220" w:hanging="360"/>
      </w:pPr>
      <w:rPr>
        <w:rFonts w:ascii="Courier New" w:hAnsi="Courier New" w:cs="Courier New" w:hint="default"/>
      </w:rPr>
    </w:lvl>
    <w:lvl w:ilvl="2" w:tplc="300A0005" w:tentative="1">
      <w:start w:val="1"/>
      <w:numFmt w:val="bullet"/>
      <w:lvlText w:val=""/>
      <w:lvlJc w:val="left"/>
      <w:pPr>
        <w:ind w:left="3940" w:hanging="360"/>
      </w:pPr>
      <w:rPr>
        <w:rFonts w:ascii="Wingdings" w:hAnsi="Wingdings" w:hint="default"/>
      </w:rPr>
    </w:lvl>
    <w:lvl w:ilvl="3" w:tplc="300A0001" w:tentative="1">
      <w:start w:val="1"/>
      <w:numFmt w:val="bullet"/>
      <w:lvlText w:val=""/>
      <w:lvlJc w:val="left"/>
      <w:pPr>
        <w:ind w:left="4660" w:hanging="360"/>
      </w:pPr>
      <w:rPr>
        <w:rFonts w:ascii="Symbol" w:hAnsi="Symbol" w:hint="default"/>
      </w:rPr>
    </w:lvl>
    <w:lvl w:ilvl="4" w:tplc="300A0003" w:tentative="1">
      <w:start w:val="1"/>
      <w:numFmt w:val="bullet"/>
      <w:lvlText w:val="o"/>
      <w:lvlJc w:val="left"/>
      <w:pPr>
        <w:ind w:left="5380" w:hanging="360"/>
      </w:pPr>
      <w:rPr>
        <w:rFonts w:ascii="Courier New" w:hAnsi="Courier New" w:cs="Courier New" w:hint="default"/>
      </w:rPr>
    </w:lvl>
    <w:lvl w:ilvl="5" w:tplc="300A0005" w:tentative="1">
      <w:start w:val="1"/>
      <w:numFmt w:val="bullet"/>
      <w:lvlText w:val=""/>
      <w:lvlJc w:val="left"/>
      <w:pPr>
        <w:ind w:left="6100" w:hanging="360"/>
      </w:pPr>
      <w:rPr>
        <w:rFonts w:ascii="Wingdings" w:hAnsi="Wingdings" w:hint="default"/>
      </w:rPr>
    </w:lvl>
    <w:lvl w:ilvl="6" w:tplc="300A0001" w:tentative="1">
      <w:start w:val="1"/>
      <w:numFmt w:val="bullet"/>
      <w:lvlText w:val=""/>
      <w:lvlJc w:val="left"/>
      <w:pPr>
        <w:ind w:left="6820" w:hanging="360"/>
      </w:pPr>
      <w:rPr>
        <w:rFonts w:ascii="Symbol" w:hAnsi="Symbol" w:hint="default"/>
      </w:rPr>
    </w:lvl>
    <w:lvl w:ilvl="7" w:tplc="300A0003" w:tentative="1">
      <w:start w:val="1"/>
      <w:numFmt w:val="bullet"/>
      <w:lvlText w:val="o"/>
      <w:lvlJc w:val="left"/>
      <w:pPr>
        <w:ind w:left="7540" w:hanging="360"/>
      </w:pPr>
      <w:rPr>
        <w:rFonts w:ascii="Courier New" w:hAnsi="Courier New" w:cs="Courier New" w:hint="default"/>
      </w:rPr>
    </w:lvl>
    <w:lvl w:ilvl="8" w:tplc="300A0005" w:tentative="1">
      <w:start w:val="1"/>
      <w:numFmt w:val="bullet"/>
      <w:lvlText w:val=""/>
      <w:lvlJc w:val="left"/>
      <w:pPr>
        <w:ind w:left="8260" w:hanging="360"/>
      </w:pPr>
      <w:rPr>
        <w:rFonts w:ascii="Wingdings" w:hAnsi="Wingdings" w:hint="default"/>
      </w:rPr>
    </w:lvl>
  </w:abstractNum>
  <w:abstractNum w:abstractNumId="70">
    <w:nsid w:val="7EF2671A"/>
    <w:multiLevelType w:val="hybridMultilevel"/>
    <w:tmpl w:val="44CE078C"/>
    <w:lvl w:ilvl="0" w:tplc="14A4426C">
      <w:start w:val="2"/>
      <w:numFmt w:val="bullet"/>
      <w:lvlText w:val="-"/>
      <w:lvlJc w:val="left"/>
      <w:pPr>
        <w:ind w:left="1429" w:hanging="360"/>
      </w:pPr>
      <w:rPr>
        <w:rFonts w:ascii="Calibri" w:eastAsia="Times New Roman" w:hAnsi="Calibri" w:hint="default"/>
        <w:lang w:val="es-EC"/>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num w:numId="1">
    <w:abstractNumId w:val="9"/>
  </w:num>
  <w:num w:numId="2">
    <w:abstractNumId w:val="52"/>
  </w:num>
  <w:num w:numId="3">
    <w:abstractNumId w:val="56"/>
  </w:num>
  <w:num w:numId="4">
    <w:abstractNumId w:val="48"/>
  </w:num>
  <w:num w:numId="5">
    <w:abstractNumId w:val="38"/>
  </w:num>
  <w:num w:numId="6">
    <w:abstractNumId w:val="47"/>
  </w:num>
  <w:num w:numId="7">
    <w:abstractNumId w:val="29"/>
  </w:num>
  <w:num w:numId="8">
    <w:abstractNumId w:val="54"/>
  </w:num>
  <w:num w:numId="9">
    <w:abstractNumId w:val="65"/>
  </w:num>
  <w:num w:numId="10">
    <w:abstractNumId w:val="51"/>
  </w:num>
  <w:num w:numId="11">
    <w:abstractNumId w:val="28"/>
  </w:num>
  <w:num w:numId="12">
    <w:abstractNumId w:val="10"/>
  </w:num>
  <w:num w:numId="13">
    <w:abstractNumId w:val="32"/>
  </w:num>
  <w:num w:numId="14">
    <w:abstractNumId w:val="68"/>
  </w:num>
  <w:num w:numId="15">
    <w:abstractNumId w:val="1"/>
  </w:num>
  <w:num w:numId="16">
    <w:abstractNumId w:val="44"/>
  </w:num>
  <w:num w:numId="17">
    <w:abstractNumId w:val="33"/>
  </w:num>
  <w:num w:numId="18">
    <w:abstractNumId w:val="27"/>
  </w:num>
  <w:num w:numId="19">
    <w:abstractNumId w:val="36"/>
  </w:num>
  <w:num w:numId="20">
    <w:abstractNumId w:val="7"/>
  </w:num>
  <w:num w:numId="21">
    <w:abstractNumId w:val="5"/>
  </w:num>
  <w:num w:numId="22">
    <w:abstractNumId w:val="12"/>
  </w:num>
  <w:num w:numId="23">
    <w:abstractNumId w:val="63"/>
  </w:num>
  <w:num w:numId="24">
    <w:abstractNumId w:val="16"/>
  </w:num>
  <w:num w:numId="25">
    <w:abstractNumId w:val="26"/>
  </w:num>
  <w:num w:numId="26">
    <w:abstractNumId w:val="40"/>
  </w:num>
  <w:num w:numId="27">
    <w:abstractNumId w:val="17"/>
  </w:num>
  <w:num w:numId="28">
    <w:abstractNumId w:val="35"/>
  </w:num>
  <w:num w:numId="29">
    <w:abstractNumId w:val="53"/>
  </w:num>
  <w:num w:numId="30">
    <w:abstractNumId w:val="22"/>
  </w:num>
  <w:num w:numId="31">
    <w:abstractNumId w:val="0"/>
  </w:num>
  <w:num w:numId="32">
    <w:abstractNumId w:val="20"/>
  </w:num>
  <w:num w:numId="33">
    <w:abstractNumId w:val="45"/>
  </w:num>
  <w:num w:numId="34">
    <w:abstractNumId w:val="39"/>
  </w:num>
  <w:num w:numId="35">
    <w:abstractNumId w:val="11"/>
  </w:num>
  <w:num w:numId="36">
    <w:abstractNumId w:val="21"/>
  </w:num>
  <w:num w:numId="37">
    <w:abstractNumId w:val="14"/>
  </w:num>
  <w:num w:numId="38">
    <w:abstractNumId w:val="24"/>
  </w:num>
  <w:num w:numId="39">
    <w:abstractNumId w:val="64"/>
  </w:num>
  <w:num w:numId="40">
    <w:abstractNumId w:val="31"/>
  </w:num>
  <w:num w:numId="41">
    <w:abstractNumId w:val="60"/>
  </w:num>
  <w:num w:numId="42">
    <w:abstractNumId w:val="6"/>
  </w:num>
  <w:num w:numId="43">
    <w:abstractNumId w:val="8"/>
  </w:num>
  <w:num w:numId="44">
    <w:abstractNumId w:val="43"/>
  </w:num>
  <w:num w:numId="45">
    <w:abstractNumId w:val="42"/>
  </w:num>
  <w:num w:numId="46">
    <w:abstractNumId w:val="2"/>
  </w:num>
  <w:num w:numId="47">
    <w:abstractNumId w:val="41"/>
  </w:num>
  <w:num w:numId="48">
    <w:abstractNumId w:val="13"/>
  </w:num>
  <w:num w:numId="49">
    <w:abstractNumId w:val="9"/>
  </w:num>
  <w:num w:numId="50">
    <w:abstractNumId w:val="19"/>
  </w:num>
  <w:num w:numId="51">
    <w:abstractNumId w:val="4"/>
  </w:num>
  <w:num w:numId="52">
    <w:abstractNumId w:val="25"/>
  </w:num>
  <w:num w:numId="53">
    <w:abstractNumId w:val="30"/>
  </w:num>
  <w:num w:numId="54">
    <w:abstractNumId w:val="61"/>
  </w:num>
  <w:num w:numId="55">
    <w:abstractNumId w:val="66"/>
  </w:num>
  <w:num w:numId="56">
    <w:abstractNumId w:val="3"/>
  </w:num>
  <w:num w:numId="57">
    <w:abstractNumId w:val="62"/>
  </w:num>
  <w:num w:numId="58">
    <w:abstractNumId w:val="59"/>
  </w:num>
  <w:num w:numId="59">
    <w:abstractNumId w:val="15"/>
  </w:num>
  <w:num w:numId="60">
    <w:abstractNumId w:val="70"/>
  </w:num>
  <w:num w:numId="61">
    <w:abstractNumId w:val="50"/>
  </w:num>
  <w:num w:numId="62">
    <w:abstractNumId w:val="37"/>
  </w:num>
  <w:num w:numId="63">
    <w:abstractNumId w:val="67"/>
  </w:num>
  <w:num w:numId="64">
    <w:abstractNumId w:val="18"/>
  </w:num>
  <w:num w:numId="65">
    <w:abstractNumId w:val="58"/>
  </w:num>
  <w:num w:numId="66">
    <w:abstractNumId w:val="46"/>
  </w:num>
  <w:num w:numId="67">
    <w:abstractNumId w:val="34"/>
  </w:num>
  <w:num w:numId="68">
    <w:abstractNumId w:val="57"/>
  </w:num>
  <w:num w:numId="69">
    <w:abstractNumId w:val="23"/>
  </w:num>
  <w:num w:numId="70">
    <w:abstractNumId w:val="69"/>
  </w:num>
  <w:num w:numId="71">
    <w:abstractNumId w:val="49"/>
  </w:num>
  <w:num w:numId="72">
    <w:abstractNumId w:val="55"/>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68610">
      <o:colormenu v:ext="edit" fillcolor="none" strokecolor="none"/>
    </o:shapedefaults>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865AC"/>
    <w:rsid w:val="0000248A"/>
    <w:rsid w:val="00002E8B"/>
    <w:rsid w:val="00003A33"/>
    <w:rsid w:val="00006A62"/>
    <w:rsid w:val="00007ABD"/>
    <w:rsid w:val="00010F97"/>
    <w:rsid w:val="00030C20"/>
    <w:rsid w:val="00037D8A"/>
    <w:rsid w:val="0004229A"/>
    <w:rsid w:val="00043210"/>
    <w:rsid w:val="00050D5E"/>
    <w:rsid w:val="000526A2"/>
    <w:rsid w:val="00057867"/>
    <w:rsid w:val="00077B5D"/>
    <w:rsid w:val="00081BD3"/>
    <w:rsid w:val="00085B66"/>
    <w:rsid w:val="00094E67"/>
    <w:rsid w:val="000A0A6F"/>
    <w:rsid w:val="000A3005"/>
    <w:rsid w:val="000B46F1"/>
    <w:rsid w:val="000B59BB"/>
    <w:rsid w:val="000B5C2D"/>
    <w:rsid w:val="000C0D9D"/>
    <w:rsid w:val="000C34A4"/>
    <w:rsid w:val="000C54BE"/>
    <w:rsid w:val="000D2681"/>
    <w:rsid w:val="000D7A88"/>
    <w:rsid w:val="000E1D1A"/>
    <w:rsid w:val="000E1FA7"/>
    <w:rsid w:val="000E50E9"/>
    <w:rsid w:val="00104061"/>
    <w:rsid w:val="00104C11"/>
    <w:rsid w:val="0011020A"/>
    <w:rsid w:val="00110CC8"/>
    <w:rsid w:val="001140B0"/>
    <w:rsid w:val="00124AF6"/>
    <w:rsid w:val="00124CF2"/>
    <w:rsid w:val="00130648"/>
    <w:rsid w:val="00135C24"/>
    <w:rsid w:val="0014373C"/>
    <w:rsid w:val="00156897"/>
    <w:rsid w:val="00160CCF"/>
    <w:rsid w:val="0016372D"/>
    <w:rsid w:val="001664BB"/>
    <w:rsid w:val="00166DD5"/>
    <w:rsid w:val="00174B19"/>
    <w:rsid w:val="001767BA"/>
    <w:rsid w:val="00185496"/>
    <w:rsid w:val="0018637C"/>
    <w:rsid w:val="001865AC"/>
    <w:rsid w:val="001940A5"/>
    <w:rsid w:val="00195982"/>
    <w:rsid w:val="001A0A99"/>
    <w:rsid w:val="001A5304"/>
    <w:rsid w:val="001A721E"/>
    <w:rsid w:val="001B037B"/>
    <w:rsid w:val="001C3658"/>
    <w:rsid w:val="001D0120"/>
    <w:rsid w:val="001D5FE3"/>
    <w:rsid w:val="001E2F78"/>
    <w:rsid w:val="001F67CE"/>
    <w:rsid w:val="00203B81"/>
    <w:rsid w:val="002128AE"/>
    <w:rsid w:val="0022218B"/>
    <w:rsid w:val="00224EBC"/>
    <w:rsid w:val="0023174C"/>
    <w:rsid w:val="002434FA"/>
    <w:rsid w:val="0024395F"/>
    <w:rsid w:val="00245AC7"/>
    <w:rsid w:val="0025647B"/>
    <w:rsid w:val="002636FA"/>
    <w:rsid w:val="00266742"/>
    <w:rsid w:val="00273CA5"/>
    <w:rsid w:val="00274A37"/>
    <w:rsid w:val="002775A1"/>
    <w:rsid w:val="00277EDF"/>
    <w:rsid w:val="0028658D"/>
    <w:rsid w:val="0029194F"/>
    <w:rsid w:val="00295209"/>
    <w:rsid w:val="002A2C5E"/>
    <w:rsid w:val="002A37A0"/>
    <w:rsid w:val="002A5406"/>
    <w:rsid w:val="002B0185"/>
    <w:rsid w:val="002B19C4"/>
    <w:rsid w:val="002B7D69"/>
    <w:rsid w:val="002C0A93"/>
    <w:rsid w:val="002C33EB"/>
    <w:rsid w:val="002C6820"/>
    <w:rsid w:val="002D5116"/>
    <w:rsid w:val="002E52A5"/>
    <w:rsid w:val="002E6F11"/>
    <w:rsid w:val="002F297C"/>
    <w:rsid w:val="002F6C51"/>
    <w:rsid w:val="002F6D03"/>
    <w:rsid w:val="00303E2A"/>
    <w:rsid w:val="00311FEC"/>
    <w:rsid w:val="00317385"/>
    <w:rsid w:val="00351225"/>
    <w:rsid w:val="00360EBD"/>
    <w:rsid w:val="00362914"/>
    <w:rsid w:val="00371832"/>
    <w:rsid w:val="00376EAE"/>
    <w:rsid w:val="003779B0"/>
    <w:rsid w:val="00385837"/>
    <w:rsid w:val="003860AE"/>
    <w:rsid w:val="00387148"/>
    <w:rsid w:val="0038792C"/>
    <w:rsid w:val="00391151"/>
    <w:rsid w:val="003A2D9F"/>
    <w:rsid w:val="003A40C2"/>
    <w:rsid w:val="003A6DB6"/>
    <w:rsid w:val="003C0FCF"/>
    <w:rsid w:val="003D12C1"/>
    <w:rsid w:val="003D3E9A"/>
    <w:rsid w:val="003D67A7"/>
    <w:rsid w:val="003E0D89"/>
    <w:rsid w:val="003E311F"/>
    <w:rsid w:val="003E4DCE"/>
    <w:rsid w:val="003E56A2"/>
    <w:rsid w:val="003E5E38"/>
    <w:rsid w:val="003F7699"/>
    <w:rsid w:val="00405E59"/>
    <w:rsid w:val="00414930"/>
    <w:rsid w:val="00416003"/>
    <w:rsid w:val="00425FD2"/>
    <w:rsid w:val="004313AB"/>
    <w:rsid w:val="00431BBE"/>
    <w:rsid w:val="00440D59"/>
    <w:rsid w:val="0044666D"/>
    <w:rsid w:val="00455F75"/>
    <w:rsid w:val="004578BD"/>
    <w:rsid w:val="00460247"/>
    <w:rsid w:val="00463318"/>
    <w:rsid w:val="00467214"/>
    <w:rsid w:val="004815C5"/>
    <w:rsid w:val="00481E72"/>
    <w:rsid w:val="004842F4"/>
    <w:rsid w:val="00484639"/>
    <w:rsid w:val="004907C8"/>
    <w:rsid w:val="00494640"/>
    <w:rsid w:val="004A2191"/>
    <w:rsid w:val="004A6CFF"/>
    <w:rsid w:val="004B0801"/>
    <w:rsid w:val="004B0E93"/>
    <w:rsid w:val="004D4B16"/>
    <w:rsid w:val="004E0BDF"/>
    <w:rsid w:val="004E46DA"/>
    <w:rsid w:val="004E4E0E"/>
    <w:rsid w:val="004F1054"/>
    <w:rsid w:val="00502C6A"/>
    <w:rsid w:val="005111D5"/>
    <w:rsid w:val="0052285D"/>
    <w:rsid w:val="00532E3A"/>
    <w:rsid w:val="005460DC"/>
    <w:rsid w:val="00562EFA"/>
    <w:rsid w:val="00571341"/>
    <w:rsid w:val="0057339B"/>
    <w:rsid w:val="005C00DC"/>
    <w:rsid w:val="005C5977"/>
    <w:rsid w:val="005C75FB"/>
    <w:rsid w:val="005D6A01"/>
    <w:rsid w:val="005E0604"/>
    <w:rsid w:val="005E3DEB"/>
    <w:rsid w:val="005F0A60"/>
    <w:rsid w:val="005F1E96"/>
    <w:rsid w:val="0060696C"/>
    <w:rsid w:val="006161E7"/>
    <w:rsid w:val="0061758D"/>
    <w:rsid w:val="0062134F"/>
    <w:rsid w:val="0062245E"/>
    <w:rsid w:val="00623242"/>
    <w:rsid w:val="0062399D"/>
    <w:rsid w:val="00630363"/>
    <w:rsid w:val="00631A9C"/>
    <w:rsid w:val="00644B7D"/>
    <w:rsid w:val="006456D3"/>
    <w:rsid w:val="00645CF1"/>
    <w:rsid w:val="00647881"/>
    <w:rsid w:val="00647E4A"/>
    <w:rsid w:val="00654BBD"/>
    <w:rsid w:val="006649D4"/>
    <w:rsid w:val="00692E1B"/>
    <w:rsid w:val="006A48F0"/>
    <w:rsid w:val="006B1F47"/>
    <w:rsid w:val="006C073E"/>
    <w:rsid w:val="006C2BC2"/>
    <w:rsid w:val="006C2F56"/>
    <w:rsid w:val="006C3087"/>
    <w:rsid w:val="006C3410"/>
    <w:rsid w:val="006E38D1"/>
    <w:rsid w:val="006E3E78"/>
    <w:rsid w:val="006F4FC7"/>
    <w:rsid w:val="006F5378"/>
    <w:rsid w:val="006F5F5D"/>
    <w:rsid w:val="006F6956"/>
    <w:rsid w:val="007040B7"/>
    <w:rsid w:val="00704EB7"/>
    <w:rsid w:val="0071202F"/>
    <w:rsid w:val="00720CF6"/>
    <w:rsid w:val="007234CD"/>
    <w:rsid w:val="007308D0"/>
    <w:rsid w:val="00731A1F"/>
    <w:rsid w:val="00734E55"/>
    <w:rsid w:val="00734F7B"/>
    <w:rsid w:val="007371EF"/>
    <w:rsid w:val="0074076D"/>
    <w:rsid w:val="00747DBC"/>
    <w:rsid w:val="00747DD2"/>
    <w:rsid w:val="0075597F"/>
    <w:rsid w:val="00756A8A"/>
    <w:rsid w:val="0075750A"/>
    <w:rsid w:val="007639E6"/>
    <w:rsid w:val="00771F97"/>
    <w:rsid w:val="00775C10"/>
    <w:rsid w:val="0078093A"/>
    <w:rsid w:val="00787562"/>
    <w:rsid w:val="0078767D"/>
    <w:rsid w:val="007876CD"/>
    <w:rsid w:val="00791D59"/>
    <w:rsid w:val="007929C1"/>
    <w:rsid w:val="007966F3"/>
    <w:rsid w:val="007A23E3"/>
    <w:rsid w:val="007B0C19"/>
    <w:rsid w:val="007B53C6"/>
    <w:rsid w:val="007B6BF4"/>
    <w:rsid w:val="007E0F13"/>
    <w:rsid w:val="00805D37"/>
    <w:rsid w:val="00806723"/>
    <w:rsid w:val="008139D9"/>
    <w:rsid w:val="008166A7"/>
    <w:rsid w:val="00820677"/>
    <w:rsid w:val="00830174"/>
    <w:rsid w:val="00834F1A"/>
    <w:rsid w:val="008478FA"/>
    <w:rsid w:val="00854B9D"/>
    <w:rsid w:val="008552ED"/>
    <w:rsid w:val="00864F43"/>
    <w:rsid w:val="008700D6"/>
    <w:rsid w:val="0088024F"/>
    <w:rsid w:val="00885E80"/>
    <w:rsid w:val="00890FA8"/>
    <w:rsid w:val="00891652"/>
    <w:rsid w:val="008A7409"/>
    <w:rsid w:val="008B0AFF"/>
    <w:rsid w:val="008B19BD"/>
    <w:rsid w:val="008B47B3"/>
    <w:rsid w:val="008B759F"/>
    <w:rsid w:val="008C4F27"/>
    <w:rsid w:val="008C6D8D"/>
    <w:rsid w:val="008C76B9"/>
    <w:rsid w:val="008D18CC"/>
    <w:rsid w:val="008D2E19"/>
    <w:rsid w:val="008E6F58"/>
    <w:rsid w:val="009062F9"/>
    <w:rsid w:val="0090690E"/>
    <w:rsid w:val="00934F80"/>
    <w:rsid w:val="00940754"/>
    <w:rsid w:val="009435FA"/>
    <w:rsid w:val="0094722A"/>
    <w:rsid w:val="0095694F"/>
    <w:rsid w:val="00964264"/>
    <w:rsid w:val="009704E1"/>
    <w:rsid w:val="009753E4"/>
    <w:rsid w:val="00977074"/>
    <w:rsid w:val="00996BC6"/>
    <w:rsid w:val="009A2716"/>
    <w:rsid w:val="009A3EC3"/>
    <w:rsid w:val="009B0CD6"/>
    <w:rsid w:val="009B3BE2"/>
    <w:rsid w:val="009B3C2A"/>
    <w:rsid w:val="009B774F"/>
    <w:rsid w:val="009C1C4E"/>
    <w:rsid w:val="009C3282"/>
    <w:rsid w:val="009D1AD6"/>
    <w:rsid w:val="009D2A06"/>
    <w:rsid w:val="009D4637"/>
    <w:rsid w:val="009D5072"/>
    <w:rsid w:val="009D559D"/>
    <w:rsid w:val="009E6FF3"/>
    <w:rsid w:val="009F51F3"/>
    <w:rsid w:val="00A054E6"/>
    <w:rsid w:val="00A06C40"/>
    <w:rsid w:val="00A10C6E"/>
    <w:rsid w:val="00A173A8"/>
    <w:rsid w:val="00A21709"/>
    <w:rsid w:val="00A236DB"/>
    <w:rsid w:val="00A25DBE"/>
    <w:rsid w:val="00A449D4"/>
    <w:rsid w:val="00A47183"/>
    <w:rsid w:val="00A63C83"/>
    <w:rsid w:val="00A72AA1"/>
    <w:rsid w:val="00A75E2E"/>
    <w:rsid w:val="00A819B8"/>
    <w:rsid w:val="00A83869"/>
    <w:rsid w:val="00A87377"/>
    <w:rsid w:val="00A97434"/>
    <w:rsid w:val="00AA0A07"/>
    <w:rsid w:val="00AA7637"/>
    <w:rsid w:val="00AB2638"/>
    <w:rsid w:val="00AB59A5"/>
    <w:rsid w:val="00AC1422"/>
    <w:rsid w:val="00AC3B87"/>
    <w:rsid w:val="00AC6439"/>
    <w:rsid w:val="00AD67AB"/>
    <w:rsid w:val="00AE035E"/>
    <w:rsid w:val="00AE0D7D"/>
    <w:rsid w:val="00AF7ADC"/>
    <w:rsid w:val="00AF7FDA"/>
    <w:rsid w:val="00B07710"/>
    <w:rsid w:val="00B10FA3"/>
    <w:rsid w:val="00B2005C"/>
    <w:rsid w:val="00B218C1"/>
    <w:rsid w:val="00B276A4"/>
    <w:rsid w:val="00B30CCC"/>
    <w:rsid w:val="00B3648A"/>
    <w:rsid w:val="00B369BA"/>
    <w:rsid w:val="00B36BD0"/>
    <w:rsid w:val="00B40031"/>
    <w:rsid w:val="00B44EA4"/>
    <w:rsid w:val="00B512CD"/>
    <w:rsid w:val="00B54377"/>
    <w:rsid w:val="00B66627"/>
    <w:rsid w:val="00B676EA"/>
    <w:rsid w:val="00B74A58"/>
    <w:rsid w:val="00B84131"/>
    <w:rsid w:val="00B90059"/>
    <w:rsid w:val="00B93146"/>
    <w:rsid w:val="00BA2FB6"/>
    <w:rsid w:val="00BA46C9"/>
    <w:rsid w:val="00BB0F7A"/>
    <w:rsid w:val="00BB5589"/>
    <w:rsid w:val="00BB63C4"/>
    <w:rsid w:val="00BB65AB"/>
    <w:rsid w:val="00BD105B"/>
    <w:rsid w:val="00BD2AE4"/>
    <w:rsid w:val="00BD3ABC"/>
    <w:rsid w:val="00BE22D5"/>
    <w:rsid w:val="00BF1DF8"/>
    <w:rsid w:val="00BF3C30"/>
    <w:rsid w:val="00BF4151"/>
    <w:rsid w:val="00BF4E77"/>
    <w:rsid w:val="00C359EB"/>
    <w:rsid w:val="00C40EA1"/>
    <w:rsid w:val="00C41DB0"/>
    <w:rsid w:val="00C4449D"/>
    <w:rsid w:val="00C44C6F"/>
    <w:rsid w:val="00C501AD"/>
    <w:rsid w:val="00C62098"/>
    <w:rsid w:val="00C654FA"/>
    <w:rsid w:val="00C66C44"/>
    <w:rsid w:val="00C70C56"/>
    <w:rsid w:val="00C72303"/>
    <w:rsid w:val="00C748D0"/>
    <w:rsid w:val="00C80CB8"/>
    <w:rsid w:val="00C83E99"/>
    <w:rsid w:val="00C84227"/>
    <w:rsid w:val="00C8775F"/>
    <w:rsid w:val="00C91BD9"/>
    <w:rsid w:val="00C966C0"/>
    <w:rsid w:val="00CB08E1"/>
    <w:rsid w:val="00CB5372"/>
    <w:rsid w:val="00CB6F3F"/>
    <w:rsid w:val="00CC3E77"/>
    <w:rsid w:val="00CC7229"/>
    <w:rsid w:val="00CE0C30"/>
    <w:rsid w:val="00CF0BAC"/>
    <w:rsid w:val="00D07808"/>
    <w:rsid w:val="00D13546"/>
    <w:rsid w:val="00D1440E"/>
    <w:rsid w:val="00D267D1"/>
    <w:rsid w:val="00D361DB"/>
    <w:rsid w:val="00D40BFB"/>
    <w:rsid w:val="00D42E6F"/>
    <w:rsid w:val="00D47A3B"/>
    <w:rsid w:val="00D52016"/>
    <w:rsid w:val="00D54406"/>
    <w:rsid w:val="00D56380"/>
    <w:rsid w:val="00D60D47"/>
    <w:rsid w:val="00D6677B"/>
    <w:rsid w:val="00DA1717"/>
    <w:rsid w:val="00DA1A7A"/>
    <w:rsid w:val="00DA2F35"/>
    <w:rsid w:val="00DA58FB"/>
    <w:rsid w:val="00DA7C2F"/>
    <w:rsid w:val="00DC1CEF"/>
    <w:rsid w:val="00DC2937"/>
    <w:rsid w:val="00DC57B2"/>
    <w:rsid w:val="00DC681C"/>
    <w:rsid w:val="00DD7FD6"/>
    <w:rsid w:val="00DE5C3C"/>
    <w:rsid w:val="00DE6B8A"/>
    <w:rsid w:val="00DF6F23"/>
    <w:rsid w:val="00E050DB"/>
    <w:rsid w:val="00E13F80"/>
    <w:rsid w:val="00E215DC"/>
    <w:rsid w:val="00E23E99"/>
    <w:rsid w:val="00E336FD"/>
    <w:rsid w:val="00E37975"/>
    <w:rsid w:val="00E37EA0"/>
    <w:rsid w:val="00E40D6C"/>
    <w:rsid w:val="00E5243C"/>
    <w:rsid w:val="00E566BA"/>
    <w:rsid w:val="00E57CA3"/>
    <w:rsid w:val="00E61017"/>
    <w:rsid w:val="00E647A4"/>
    <w:rsid w:val="00E6536C"/>
    <w:rsid w:val="00E70237"/>
    <w:rsid w:val="00E744FC"/>
    <w:rsid w:val="00E8067E"/>
    <w:rsid w:val="00E83E1F"/>
    <w:rsid w:val="00E94589"/>
    <w:rsid w:val="00EB102D"/>
    <w:rsid w:val="00EB1B7F"/>
    <w:rsid w:val="00EB28D4"/>
    <w:rsid w:val="00EC792A"/>
    <w:rsid w:val="00ED1B6A"/>
    <w:rsid w:val="00EE1C1C"/>
    <w:rsid w:val="00EE65CD"/>
    <w:rsid w:val="00EF1C5E"/>
    <w:rsid w:val="00EF5B83"/>
    <w:rsid w:val="00EF65D3"/>
    <w:rsid w:val="00F01EAF"/>
    <w:rsid w:val="00F118A6"/>
    <w:rsid w:val="00F163D4"/>
    <w:rsid w:val="00F1653E"/>
    <w:rsid w:val="00F30693"/>
    <w:rsid w:val="00F40FE9"/>
    <w:rsid w:val="00F52533"/>
    <w:rsid w:val="00F52E22"/>
    <w:rsid w:val="00F5449F"/>
    <w:rsid w:val="00F55A32"/>
    <w:rsid w:val="00F6243A"/>
    <w:rsid w:val="00F75AEE"/>
    <w:rsid w:val="00F834C7"/>
    <w:rsid w:val="00F83AFD"/>
    <w:rsid w:val="00F934DB"/>
    <w:rsid w:val="00FA7029"/>
    <w:rsid w:val="00FB0D83"/>
    <w:rsid w:val="00FB1EB5"/>
    <w:rsid w:val="00FD095C"/>
    <w:rsid w:val="00FE7AC3"/>
    <w:rsid w:val="00FF7A7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861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1865AC"/>
    <w:pPr>
      <w:spacing w:after="200" w:line="276" w:lineRule="auto"/>
    </w:pPr>
    <w:rPr>
      <w:sz w:val="22"/>
      <w:szCs w:val="22"/>
      <w:lang w:val="en-US" w:eastAsia="en-US"/>
    </w:rPr>
  </w:style>
  <w:style w:type="paragraph" w:styleId="Ttulo1">
    <w:name w:val="heading 1"/>
    <w:basedOn w:val="Normal"/>
    <w:next w:val="Normal"/>
    <w:link w:val="Ttulo1Car"/>
    <w:uiPriority w:val="99"/>
    <w:qFormat/>
    <w:rsid w:val="001865AC"/>
    <w:pPr>
      <w:keepNext/>
      <w:spacing w:before="240" w:after="60" w:line="240" w:lineRule="auto"/>
      <w:outlineLvl w:val="0"/>
    </w:pPr>
    <w:rPr>
      <w:rFonts w:ascii="Arial" w:eastAsia="Times New Roman" w:hAnsi="Arial" w:cs="Arial"/>
      <w:b/>
      <w:bCs/>
      <w:kern w:val="32"/>
      <w:sz w:val="32"/>
      <w:szCs w:val="32"/>
      <w:lang w:val="es-ES" w:eastAsia="es-ES"/>
    </w:rPr>
  </w:style>
  <w:style w:type="paragraph" w:styleId="Ttulo2">
    <w:name w:val="heading 2"/>
    <w:basedOn w:val="Normal"/>
    <w:next w:val="Normal"/>
    <w:link w:val="Ttulo2Car"/>
    <w:uiPriority w:val="99"/>
    <w:qFormat/>
    <w:rsid w:val="001865AC"/>
    <w:pPr>
      <w:keepNext/>
      <w:spacing w:before="240" w:after="60" w:line="240" w:lineRule="auto"/>
      <w:outlineLvl w:val="1"/>
    </w:pPr>
    <w:rPr>
      <w:rFonts w:ascii="Arial" w:eastAsia="Times New Roman" w:hAnsi="Arial" w:cs="Arial"/>
      <w:b/>
      <w:bCs/>
      <w:i/>
      <w:iCs/>
      <w:sz w:val="28"/>
      <w:szCs w:val="28"/>
      <w:lang w:val="es-ES" w:eastAsia="es-ES"/>
    </w:rPr>
  </w:style>
  <w:style w:type="paragraph" w:styleId="Ttulo3">
    <w:name w:val="heading 3"/>
    <w:basedOn w:val="Normal"/>
    <w:next w:val="Normal"/>
    <w:link w:val="Ttulo3Car"/>
    <w:uiPriority w:val="99"/>
    <w:unhideWhenUsed/>
    <w:qFormat/>
    <w:rsid w:val="00D361DB"/>
    <w:pPr>
      <w:keepNext/>
      <w:keepLines/>
      <w:spacing w:before="200" w:after="0"/>
      <w:outlineLvl w:val="2"/>
    </w:pPr>
    <w:rPr>
      <w:rFonts w:ascii="Cambria" w:eastAsia="Times New Roman" w:hAnsi="Cambria"/>
      <w:b/>
      <w:bCs/>
      <w:color w:val="4F81BD"/>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1865AC"/>
    <w:rPr>
      <w:rFonts w:ascii="Arial" w:eastAsia="Times New Roman" w:hAnsi="Arial" w:cs="Arial"/>
      <w:b/>
      <w:bCs/>
      <w:kern w:val="32"/>
      <w:sz w:val="32"/>
      <w:szCs w:val="32"/>
      <w:lang w:val="es-ES" w:eastAsia="es-ES"/>
    </w:rPr>
  </w:style>
  <w:style w:type="character" w:customStyle="1" w:styleId="Ttulo2Car">
    <w:name w:val="Título 2 Car"/>
    <w:basedOn w:val="Fuentedeprrafopredeter"/>
    <w:link w:val="Ttulo2"/>
    <w:uiPriority w:val="99"/>
    <w:rsid w:val="001865AC"/>
    <w:rPr>
      <w:rFonts w:ascii="Arial" w:eastAsia="Times New Roman" w:hAnsi="Arial" w:cs="Arial"/>
      <w:b/>
      <w:bCs/>
      <w:i/>
      <w:iCs/>
      <w:sz w:val="28"/>
      <w:szCs w:val="28"/>
      <w:lang w:val="es-ES" w:eastAsia="es-ES"/>
    </w:rPr>
  </w:style>
  <w:style w:type="paragraph" w:styleId="Prrafodelista">
    <w:name w:val="List Paragraph"/>
    <w:basedOn w:val="Normal"/>
    <w:link w:val="PrrafodelistaCar"/>
    <w:uiPriority w:val="99"/>
    <w:qFormat/>
    <w:rsid w:val="001865AC"/>
    <w:pPr>
      <w:spacing w:after="0" w:line="240" w:lineRule="auto"/>
      <w:ind w:left="708"/>
    </w:pPr>
    <w:rPr>
      <w:rFonts w:ascii="Times New Roman" w:eastAsia="Times New Roman" w:hAnsi="Times New Roman"/>
      <w:sz w:val="24"/>
      <w:szCs w:val="24"/>
      <w:lang w:val="es-ES" w:eastAsia="es-ES"/>
    </w:rPr>
  </w:style>
  <w:style w:type="paragraph" w:styleId="Textodeglobo">
    <w:name w:val="Balloon Text"/>
    <w:basedOn w:val="Normal"/>
    <w:link w:val="TextodegloboCar"/>
    <w:uiPriority w:val="99"/>
    <w:semiHidden/>
    <w:unhideWhenUsed/>
    <w:rsid w:val="001865A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65AC"/>
    <w:rPr>
      <w:rFonts w:ascii="Tahoma" w:eastAsia="Calibri" w:hAnsi="Tahoma" w:cs="Tahoma"/>
      <w:sz w:val="16"/>
      <w:szCs w:val="16"/>
      <w:lang w:val="en-US"/>
    </w:rPr>
  </w:style>
  <w:style w:type="paragraph" w:styleId="Encabezado">
    <w:name w:val="header"/>
    <w:basedOn w:val="Normal"/>
    <w:link w:val="EncabezadoCar"/>
    <w:uiPriority w:val="99"/>
    <w:unhideWhenUsed/>
    <w:rsid w:val="001A0A9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0A99"/>
    <w:rPr>
      <w:rFonts w:ascii="Calibri" w:eastAsia="Calibri" w:hAnsi="Calibri" w:cs="Times New Roman"/>
      <w:lang w:val="en-US"/>
    </w:rPr>
  </w:style>
  <w:style w:type="paragraph" w:styleId="Piedepgina">
    <w:name w:val="footer"/>
    <w:basedOn w:val="Normal"/>
    <w:link w:val="PiedepginaCar"/>
    <w:uiPriority w:val="99"/>
    <w:unhideWhenUsed/>
    <w:rsid w:val="001A0A9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0A99"/>
    <w:rPr>
      <w:rFonts w:ascii="Calibri" w:eastAsia="Calibri" w:hAnsi="Calibri" w:cs="Times New Roman"/>
      <w:lang w:val="en-US"/>
    </w:rPr>
  </w:style>
  <w:style w:type="paragraph" w:styleId="TDC1">
    <w:name w:val="toc 1"/>
    <w:basedOn w:val="Normal"/>
    <w:next w:val="Normal"/>
    <w:autoRedefine/>
    <w:uiPriority w:val="39"/>
    <w:rsid w:val="00D1440E"/>
    <w:pPr>
      <w:tabs>
        <w:tab w:val="right" w:leader="dot" w:pos="8601"/>
      </w:tabs>
      <w:spacing w:after="120" w:line="240" w:lineRule="auto"/>
      <w:ind w:left="1276" w:hanging="1276"/>
    </w:pPr>
    <w:rPr>
      <w:rFonts w:ascii="Arial" w:hAnsi="Arial" w:cs="Arial"/>
      <w:noProof/>
      <w:sz w:val="24"/>
      <w:szCs w:val="24"/>
      <w:lang w:val="es-EC"/>
    </w:rPr>
  </w:style>
  <w:style w:type="character" w:customStyle="1" w:styleId="Ttulo3Car">
    <w:name w:val="Título 3 Car"/>
    <w:basedOn w:val="Fuentedeprrafopredeter"/>
    <w:link w:val="Ttulo3"/>
    <w:uiPriority w:val="99"/>
    <w:rsid w:val="00D361DB"/>
    <w:rPr>
      <w:rFonts w:ascii="Cambria" w:eastAsia="Times New Roman" w:hAnsi="Cambria" w:cs="Times New Roman"/>
      <w:b/>
      <w:bCs/>
      <w:color w:val="4F81BD"/>
      <w:sz w:val="22"/>
      <w:szCs w:val="22"/>
      <w:lang w:eastAsia="en-US"/>
    </w:rPr>
  </w:style>
  <w:style w:type="character" w:customStyle="1" w:styleId="longtext1">
    <w:name w:val="long_text1"/>
    <w:basedOn w:val="Fuentedeprrafopredeter"/>
    <w:uiPriority w:val="99"/>
    <w:rsid w:val="00964264"/>
    <w:rPr>
      <w:sz w:val="20"/>
      <w:szCs w:val="20"/>
    </w:rPr>
  </w:style>
  <w:style w:type="paragraph" w:styleId="Sinespaciado">
    <w:name w:val="No Spacing"/>
    <w:uiPriority w:val="99"/>
    <w:qFormat/>
    <w:rsid w:val="00964264"/>
    <w:rPr>
      <w:rFonts w:ascii="Times New Roman" w:hAnsi="Times New Roman"/>
      <w:sz w:val="22"/>
      <w:szCs w:val="22"/>
      <w:lang w:val="es-EC" w:eastAsia="en-US"/>
    </w:rPr>
  </w:style>
  <w:style w:type="table" w:styleId="Tablaconcuadrcula">
    <w:name w:val="Table Grid"/>
    <w:basedOn w:val="Tablanormal"/>
    <w:uiPriority w:val="99"/>
    <w:rsid w:val="0096426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ediumtext1">
    <w:name w:val="medium_text1"/>
    <w:basedOn w:val="Fuentedeprrafopredeter"/>
    <w:uiPriority w:val="99"/>
    <w:rsid w:val="000B46F1"/>
    <w:rPr>
      <w:sz w:val="24"/>
      <w:szCs w:val="24"/>
    </w:rPr>
  </w:style>
  <w:style w:type="paragraph" w:styleId="NormalWeb">
    <w:name w:val="Normal (Web)"/>
    <w:basedOn w:val="Normal"/>
    <w:uiPriority w:val="99"/>
    <w:unhideWhenUsed/>
    <w:rsid w:val="00FB1EB5"/>
    <w:pPr>
      <w:spacing w:before="100" w:beforeAutospacing="1" w:after="100" w:afterAutospacing="1" w:line="240" w:lineRule="auto"/>
    </w:pPr>
    <w:rPr>
      <w:rFonts w:ascii="Times New Roman" w:eastAsia="Times New Roman" w:hAnsi="Times New Roman"/>
      <w:sz w:val="24"/>
      <w:szCs w:val="24"/>
      <w:lang w:val="es-EC" w:eastAsia="es-EC"/>
    </w:rPr>
  </w:style>
  <w:style w:type="character" w:styleId="Textodelmarcadordeposicin">
    <w:name w:val="Placeholder Text"/>
    <w:basedOn w:val="Fuentedeprrafopredeter"/>
    <w:uiPriority w:val="99"/>
    <w:semiHidden/>
    <w:rsid w:val="00C83E99"/>
    <w:rPr>
      <w:color w:val="808080"/>
    </w:rPr>
  </w:style>
  <w:style w:type="character" w:styleId="Refdecomentario">
    <w:name w:val="annotation reference"/>
    <w:basedOn w:val="Fuentedeprrafopredeter"/>
    <w:uiPriority w:val="99"/>
    <w:semiHidden/>
    <w:unhideWhenUsed/>
    <w:rsid w:val="00371832"/>
    <w:rPr>
      <w:sz w:val="16"/>
      <w:szCs w:val="16"/>
    </w:rPr>
  </w:style>
  <w:style w:type="paragraph" w:styleId="Textocomentario">
    <w:name w:val="annotation text"/>
    <w:basedOn w:val="Normal"/>
    <w:link w:val="TextocomentarioCar"/>
    <w:uiPriority w:val="99"/>
    <w:semiHidden/>
    <w:unhideWhenUsed/>
    <w:rsid w:val="00371832"/>
    <w:pPr>
      <w:spacing w:line="240" w:lineRule="auto"/>
    </w:pPr>
    <w:rPr>
      <w:sz w:val="20"/>
      <w:szCs w:val="20"/>
      <w:lang w:val="es-EC"/>
    </w:rPr>
  </w:style>
  <w:style w:type="character" w:customStyle="1" w:styleId="TextocomentarioCar">
    <w:name w:val="Texto comentario Car"/>
    <w:basedOn w:val="Fuentedeprrafopredeter"/>
    <w:link w:val="Textocomentario"/>
    <w:uiPriority w:val="99"/>
    <w:semiHidden/>
    <w:rsid w:val="00371832"/>
    <w:rPr>
      <w:rFonts w:ascii="Calibri" w:eastAsia="Calibri" w:hAnsi="Calibri" w:cs="Times New Roman"/>
      <w:lang w:eastAsia="en-US"/>
    </w:rPr>
  </w:style>
  <w:style w:type="paragraph" w:customStyle="1" w:styleId="FIGURAS">
    <w:name w:val="FIGURAS"/>
    <w:basedOn w:val="Prrafodelista"/>
    <w:link w:val="FIGURASCar"/>
    <w:uiPriority w:val="99"/>
    <w:rsid w:val="0023174C"/>
  </w:style>
  <w:style w:type="paragraph" w:customStyle="1" w:styleId="FIGURA">
    <w:name w:val="FIGURA"/>
    <w:basedOn w:val="FIGURAS"/>
    <w:link w:val="FIGURACar"/>
    <w:uiPriority w:val="99"/>
    <w:rsid w:val="0023174C"/>
    <w:pPr>
      <w:jc w:val="center"/>
    </w:pPr>
    <w:rPr>
      <w:rFonts w:ascii="Arial" w:hAnsi="Arial" w:cs="Arial"/>
      <w:b/>
    </w:rPr>
  </w:style>
  <w:style w:type="character" w:customStyle="1" w:styleId="PrrafodelistaCar">
    <w:name w:val="Párrafo de lista Car"/>
    <w:basedOn w:val="Fuentedeprrafopredeter"/>
    <w:link w:val="Prrafodelista"/>
    <w:uiPriority w:val="99"/>
    <w:rsid w:val="0023174C"/>
    <w:rPr>
      <w:rFonts w:ascii="Times New Roman" w:eastAsia="Times New Roman" w:hAnsi="Times New Roman"/>
      <w:sz w:val="24"/>
      <w:szCs w:val="24"/>
      <w:lang w:val="es-ES" w:eastAsia="es-ES"/>
    </w:rPr>
  </w:style>
  <w:style w:type="character" w:customStyle="1" w:styleId="FIGURASCar">
    <w:name w:val="FIGURAS Car"/>
    <w:basedOn w:val="PrrafodelistaCar"/>
    <w:link w:val="FIGURAS"/>
    <w:uiPriority w:val="99"/>
    <w:rsid w:val="0023174C"/>
  </w:style>
  <w:style w:type="paragraph" w:customStyle="1" w:styleId="FIG">
    <w:name w:val="FIG"/>
    <w:basedOn w:val="FIGURA"/>
    <w:link w:val="FIGCar"/>
    <w:uiPriority w:val="99"/>
    <w:qFormat/>
    <w:rsid w:val="0023174C"/>
    <w:pPr>
      <w:spacing w:line="480" w:lineRule="auto"/>
      <w:ind w:left="709"/>
    </w:pPr>
  </w:style>
  <w:style w:type="character" w:customStyle="1" w:styleId="FIGURACar">
    <w:name w:val="FIGURA Car"/>
    <w:basedOn w:val="FIGURASCar"/>
    <w:link w:val="FIGURA"/>
    <w:uiPriority w:val="99"/>
    <w:rsid w:val="0023174C"/>
    <w:rPr>
      <w:rFonts w:ascii="Arial" w:hAnsi="Arial" w:cs="Arial"/>
      <w:b/>
    </w:rPr>
  </w:style>
  <w:style w:type="character" w:styleId="Hipervnculo">
    <w:name w:val="Hyperlink"/>
    <w:basedOn w:val="Fuentedeprrafopredeter"/>
    <w:uiPriority w:val="99"/>
    <w:unhideWhenUsed/>
    <w:rsid w:val="0023174C"/>
    <w:rPr>
      <w:color w:val="0000FF"/>
      <w:u w:val="single"/>
    </w:rPr>
  </w:style>
  <w:style w:type="character" w:customStyle="1" w:styleId="FIGCar">
    <w:name w:val="FIG Car"/>
    <w:basedOn w:val="FIGURACar"/>
    <w:link w:val="FIG"/>
    <w:uiPriority w:val="99"/>
    <w:rsid w:val="0023174C"/>
  </w:style>
  <w:style w:type="paragraph" w:styleId="TtulodeTDC">
    <w:name w:val="TOC Heading"/>
    <w:basedOn w:val="Ttulo1"/>
    <w:next w:val="Normal"/>
    <w:uiPriority w:val="99"/>
    <w:unhideWhenUsed/>
    <w:qFormat/>
    <w:rsid w:val="00C41DB0"/>
    <w:pPr>
      <w:keepLines/>
      <w:spacing w:before="480" w:after="0" w:line="276" w:lineRule="auto"/>
      <w:outlineLvl w:val="9"/>
    </w:pPr>
    <w:rPr>
      <w:rFonts w:ascii="Cambria" w:hAnsi="Cambria" w:cs="Times New Roman"/>
      <w:color w:val="365F91"/>
      <w:kern w:val="0"/>
      <w:sz w:val="28"/>
      <w:szCs w:val="28"/>
      <w:lang w:val="en-US" w:eastAsia="en-US"/>
    </w:rPr>
  </w:style>
  <w:style w:type="paragraph" w:customStyle="1" w:styleId="xl66">
    <w:name w:val="xl66"/>
    <w:basedOn w:val="Normal"/>
    <w:uiPriority w:val="99"/>
    <w:rsid w:val="00C41DB0"/>
    <w:pPr>
      <w:pBdr>
        <w:top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rPr>
  </w:style>
  <w:style w:type="paragraph" w:styleId="TDC2">
    <w:name w:val="toc 2"/>
    <w:basedOn w:val="Normal"/>
    <w:next w:val="Normal"/>
    <w:autoRedefine/>
    <w:uiPriority w:val="39"/>
    <w:unhideWhenUsed/>
    <w:rsid w:val="00D47A3B"/>
    <w:pPr>
      <w:tabs>
        <w:tab w:val="left" w:pos="1276"/>
        <w:tab w:val="right" w:leader="dot" w:pos="8601"/>
      </w:tabs>
      <w:spacing w:after="100" w:line="480" w:lineRule="auto"/>
      <w:ind w:left="1134" w:hanging="567"/>
    </w:pPr>
  </w:style>
  <w:style w:type="paragraph" w:styleId="TDC3">
    <w:name w:val="toc 3"/>
    <w:basedOn w:val="Normal"/>
    <w:next w:val="Normal"/>
    <w:autoRedefine/>
    <w:uiPriority w:val="99"/>
    <w:unhideWhenUsed/>
    <w:rsid w:val="00C41DB0"/>
    <w:pPr>
      <w:spacing w:after="100"/>
      <w:ind w:left="440"/>
    </w:pPr>
  </w:style>
  <w:style w:type="paragraph" w:styleId="TDC4">
    <w:name w:val="toc 4"/>
    <w:basedOn w:val="Normal"/>
    <w:next w:val="Normal"/>
    <w:autoRedefine/>
    <w:uiPriority w:val="99"/>
    <w:unhideWhenUsed/>
    <w:rsid w:val="00C41DB0"/>
    <w:pPr>
      <w:spacing w:after="100"/>
      <w:ind w:left="660"/>
    </w:pPr>
    <w:rPr>
      <w:rFonts w:eastAsia="Times New Roman"/>
      <w:lang w:val="es-EC" w:eastAsia="es-EC"/>
    </w:rPr>
  </w:style>
  <w:style w:type="paragraph" w:styleId="TDC5">
    <w:name w:val="toc 5"/>
    <w:basedOn w:val="Normal"/>
    <w:next w:val="Normal"/>
    <w:autoRedefine/>
    <w:uiPriority w:val="99"/>
    <w:unhideWhenUsed/>
    <w:rsid w:val="00C41DB0"/>
    <w:pPr>
      <w:spacing w:after="100"/>
      <w:ind w:left="880"/>
    </w:pPr>
    <w:rPr>
      <w:rFonts w:eastAsia="Times New Roman"/>
      <w:lang w:val="es-EC" w:eastAsia="es-EC"/>
    </w:rPr>
  </w:style>
  <w:style w:type="paragraph" w:styleId="TDC6">
    <w:name w:val="toc 6"/>
    <w:basedOn w:val="Normal"/>
    <w:next w:val="Normal"/>
    <w:autoRedefine/>
    <w:uiPriority w:val="99"/>
    <w:unhideWhenUsed/>
    <w:rsid w:val="00C41DB0"/>
    <w:pPr>
      <w:spacing w:after="100"/>
      <w:ind w:left="1100"/>
    </w:pPr>
    <w:rPr>
      <w:rFonts w:eastAsia="Times New Roman"/>
      <w:lang w:val="es-EC" w:eastAsia="es-EC"/>
    </w:rPr>
  </w:style>
  <w:style w:type="paragraph" w:styleId="TDC7">
    <w:name w:val="toc 7"/>
    <w:basedOn w:val="Normal"/>
    <w:next w:val="Normal"/>
    <w:autoRedefine/>
    <w:uiPriority w:val="99"/>
    <w:unhideWhenUsed/>
    <w:rsid w:val="00C41DB0"/>
    <w:pPr>
      <w:spacing w:after="100"/>
      <w:ind w:left="1320"/>
    </w:pPr>
    <w:rPr>
      <w:rFonts w:eastAsia="Times New Roman"/>
      <w:lang w:val="es-EC" w:eastAsia="es-EC"/>
    </w:rPr>
  </w:style>
  <w:style w:type="paragraph" w:styleId="TDC8">
    <w:name w:val="toc 8"/>
    <w:basedOn w:val="Normal"/>
    <w:next w:val="Normal"/>
    <w:autoRedefine/>
    <w:uiPriority w:val="99"/>
    <w:unhideWhenUsed/>
    <w:rsid w:val="00C41DB0"/>
    <w:pPr>
      <w:spacing w:after="100"/>
      <w:ind w:left="1540"/>
    </w:pPr>
    <w:rPr>
      <w:rFonts w:eastAsia="Times New Roman"/>
      <w:lang w:val="es-EC" w:eastAsia="es-EC"/>
    </w:rPr>
  </w:style>
  <w:style w:type="paragraph" w:styleId="TDC9">
    <w:name w:val="toc 9"/>
    <w:basedOn w:val="Normal"/>
    <w:next w:val="Normal"/>
    <w:autoRedefine/>
    <w:uiPriority w:val="99"/>
    <w:unhideWhenUsed/>
    <w:rsid w:val="00C41DB0"/>
    <w:pPr>
      <w:spacing w:after="100"/>
      <w:ind w:left="1760"/>
    </w:pPr>
    <w:rPr>
      <w:rFonts w:eastAsia="Times New Roman"/>
      <w:lang w:val="es-EC" w:eastAsia="es-EC"/>
    </w:rPr>
  </w:style>
  <w:style w:type="paragraph" w:customStyle="1" w:styleId="subtitulos">
    <w:name w:val="subtitulos"/>
    <w:basedOn w:val="Prrafodelista"/>
    <w:link w:val="subtitulosCar"/>
    <w:uiPriority w:val="99"/>
    <w:qFormat/>
    <w:rsid w:val="00C41DB0"/>
    <w:pPr>
      <w:numPr>
        <w:ilvl w:val="1"/>
        <w:numId w:val="1"/>
      </w:numPr>
      <w:spacing w:line="480" w:lineRule="auto"/>
    </w:pPr>
    <w:rPr>
      <w:rFonts w:ascii="Arial" w:hAnsi="Arial" w:cs="Arial"/>
      <w:b/>
    </w:rPr>
  </w:style>
  <w:style w:type="paragraph" w:customStyle="1" w:styleId="TABLA">
    <w:name w:val="TABLA"/>
    <w:basedOn w:val="Prrafodelista"/>
    <w:link w:val="TABLACar"/>
    <w:uiPriority w:val="99"/>
    <w:qFormat/>
    <w:rsid w:val="002B7D69"/>
    <w:pPr>
      <w:spacing w:line="480" w:lineRule="auto"/>
      <w:ind w:left="720"/>
      <w:jc w:val="center"/>
    </w:pPr>
    <w:rPr>
      <w:rFonts w:ascii="Arial" w:hAnsi="Arial" w:cs="Arial"/>
      <w:b/>
    </w:rPr>
  </w:style>
  <w:style w:type="character" w:customStyle="1" w:styleId="subtitulosCar">
    <w:name w:val="subtitulos Car"/>
    <w:basedOn w:val="PrrafodelistaCar"/>
    <w:link w:val="subtitulos"/>
    <w:uiPriority w:val="99"/>
    <w:rsid w:val="00C41DB0"/>
    <w:rPr>
      <w:rFonts w:ascii="Arial" w:hAnsi="Arial" w:cs="Arial"/>
      <w:b/>
    </w:rPr>
  </w:style>
  <w:style w:type="paragraph" w:styleId="Bibliografa">
    <w:name w:val="Bibliography"/>
    <w:basedOn w:val="Normal"/>
    <w:next w:val="Normal"/>
    <w:uiPriority w:val="37"/>
    <w:unhideWhenUsed/>
    <w:rsid w:val="00AD67AB"/>
  </w:style>
  <w:style w:type="character" w:customStyle="1" w:styleId="TABLACar">
    <w:name w:val="TABLA Car"/>
    <w:basedOn w:val="PrrafodelistaCar"/>
    <w:link w:val="TABLA"/>
    <w:uiPriority w:val="99"/>
    <w:rsid w:val="002B7D69"/>
    <w:rPr>
      <w:rFonts w:ascii="Arial" w:hAnsi="Arial" w:cs="Arial"/>
      <w:b/>
    </w:rPr>
  </w:style>
  <w:style w:type="paragraph" w:styleId="Asuntodelcomentario">
    <w:name w:val="annotation subject"/>
    <w:basedOn w:val="Textocomentario"/>
    <w:next w:val="Textocomentario"/>
    <w:link w:val="AsuntodelcomentarioCar"/>
    <w:uiPriority w:val="99"/>
    <w:semiHidden/>
    <w:rsid w:val="004E0BDF"/>
    <w:pPr>
      <w:spacing w:line="276" w:lineRule="auto"/>
    </w:pPr>
    <w:rPr>
      <w:b/>
      <w:bCs/>
      <w:lang w:val="en-US"/>
    </w:rPr>
  </w:style>
  <w:style w:type="character" w:customStyle="1" w:styleId="AsuntodelcomentarioCar">
    <w:name w:val="Asunto del comentario Car"/>
    <w:basedOn w:val="TextocomentarioCar"/>
    <w:link w:val="Asuntodelcomentario"/>
    <w:uiPriority w:val="99"/>
    <w:semiHidden/>
    <w:rsid w:val="004E0BDF"/>
    <w:rPr>
      <w:b/>
      <w:bCs/>
      <w:lang w:val="en-US"/>
    </w:rPr>
  </w:style>
  <w:style w:type="paragraph" w:customStyle="1" w:styleId="B">
    <w:name w:val="B"/>
    <w:basedOn w:val="Normal"/>
    <w:link w:val="BCar"/>
    <w:qFormat/>
    <w:rsid w:val="009C3282"/>
    <w:pPr>
      <w:jc w:val="center"/>
    </w:pPr>
    <w:rPr>
      <w:rFonts w:ascii="Arial" w:hAnsi="Arial" w:cs="Arial"/>
      <w:sz w:val="32"/>
      <w:szCs w:val="32"/>
      <w:lang w:val="es-EC"/>
    </w:rPr>
  </w:style>
  <w:style w:type="character" w:customStyle="1" w:styleId="BCar">
    <w:name w:val="B Car"/>
    <w:basedOn w:val="Fuentedeprrafopredeter"/>
    <w:link w:val="B"/>
    <w:rsid w:val="009C3282"/>
    <w:rPr>
      <w:rFonts w:ascii="Arial" w:hAnsi="Arial" w:cs="Arial"/>
      <w:sz w:val="32"/>
      <w:szCs w:val="32"/>
      <w:lang w:eastAsia="en-US"/>
    </w:rPr>
  </w:style>
</w:styles>
</file>

<file path=word/webSettings.xml><?xml version="1.0" encoding="utf-8"?>
<w:webSettings xmlns:r="http://schemas.openxmlformats.org/officeDocument/2006/relationships" xmlns:w="http://schemas.openxmlformats.org/wordprocessingml/2006/main">
  <w:divs>
    <w:div w:id="134223788">
      <w:bodyDiv w:val="1"/>
      <w:marLeft w:val="0"/>
      <w:marRight w:val="0"/>
      <w:marTop w:val="0"/>
      <w:marBottom w:val="0"/>
      <w:divBdr>
        <w:top w:val="none" w:sz="0" w:space="0" w:color="auto"/>
        <w:left w:val="none" w:sz="0" w:space="0" w:color="auto"/>
        <w:bottom w:val="none" w:sz="0" w:space="0" w:color="auto"/>
        <w:right w:val="none" w:sz="0" w:space="0" w:color="auto"/>
      </w:divBdr>
    </w:div>
    <w:div w:id="473371478">
      <w:bodyDiv w:val="1"/>
      <w:marLeft w:val="0"/>
      <w:marRight w:val="0"/>
      <w:marTop w:val="0"/>
      <w:marBottom w:val="0"/>
      <w:divBdr>
        <w:top w:val="none" w:sz="0" w:space="0" w:color="auto"/>
        <w:left w:val="none" w:sz="0" w:space="0" w:color="auto"/>
        <w:bottom w:val="none" w:sz="0" w:space="0" w:color="auto"/>
        <w:right w:val="none" w:sz="0" w:space="0" w:color="auto"/>
      </w:divBdr>
    </w:div>
    <w:div w:id="524561120">
      <w:bodyDiv w:val="1"/>
      <w:marLeft w:val="0"/>
      <w:marRight w:val="0"/>
      <w:marTop w:val="0"/>
      <w:marBottom w:val="0"/>
      <w:divBdr>
        <w:top w:val="none" w:sz="0" w:space="0" w:color="auto"/>
        <w:left w:val="none" w:sz="0" w:space="0" w:color="auto"/>
        <w:bottom w:val="none" w:sz="0" w:space="0" w:color="auto"/>
        <w:right w:val="none" w:sz="0" w:space="0" w:color="auto"/>
      </w:divBdr>
    </w:div>
    <w:div w:id="607930901">
      <w:bodyDiv w:val="1"/>
      <w:marLeft w:val="0"/>
      <w:marRight w:val="0"/>
      <w:marTop w:val="0"/>
      <w:marBottom w:val="0"/>
      <w:divBdr>
        <w:top w:val="none" w:sz="0" w:space="0" w:color="auto"/>
        <w:left w:val="none" w:sz="0" w:space="0" w:color="auto"/>
        <w:bottom w:val="none" w:sz="0" w:space="0" w:color="auto"/>
        <w:right w:val="none" w:sz="0" w:space="0" w:color="auto"/>
      </w:divBdr>
    </w:div>
    <w:div w:id="845291652">
      <w:bodyDiv w:val="1"/>
      <w:marLeft w:val="0"/>
      <w:marRight w:val="0"/>
      <w:marTop w:val="0"/>
      <w:marBottom w:val="0"/>
      <w:divBdr>
        <w:top w:val="none" w:sz="0" w:space="0" w:color="auto"/>
        <w:left w:val="none" w:sz="0" w:space="0" w:color="auto"/>
        <w:bottom w:val="none" w:sz="0" w:space="0" w:color="auto"/>
        <w:right w:val="none" w:sz="0" w:space="0" w:color="auto"/>
      </w:divBdr>
    </w:div>
    <w:div w:id="1021201049">
      <w:bodyDiv w:val="1"/>
      <w:marLeft w:val="0"/>
      <w:marRight w:val="0"/>
      <w:marTop w:val="0"/>
      <w:marBottom w:val="0"/>
      <w:divBdr>
        <w:top w:val="none" w:sz="0" w:space="0" w:color="auto"/>
        <w:left w:val="none" w:sz="0" w:space="0" w:color="auto"/>
        <w:bottom w:val="none" w:sz="0" w:space="0" w:color="auto"/>
        <w:right w:val="none" w:sz="0" w:space="0" w:color="auto"/>
      </w:divBdr>
    </w:div>
    <w:div w:id="1071151167">
      <w:bodyDiv w:val="1"/>
      <w:marLeft w:val="0"/>
      <w:marRight w:val="0"/>
      <w:marTop w:val="0"/>
      <w:marBottom w:val="0"/>
      <w:divBdr>
        <w:top w:val="none" w:sz="0" w:space="0" w:color="auto"/>
        <w:left w:val="none" w:sz="0" w:space="0" w:color="auto"/>
        <w:bottom w:val="none" w:sz="0" w:space="0" w:color="auto"/>
        <w:right w:val="none" w:sz="0" w:space="0" w:color="auto"/>
      </w:divBdr>
      <w:divsChild>
        <w:div w:id="862285860">
          <w:marLeft w:val="547"/>
          <w:marRight w:val="0"/>
          <w:marTop w:val="0"/>
          <w:marBottom w:val="0"/>
          <w:divBdr>
            <w:top w:val="none" w:sz="0" w:space="0" w:color="auto"/>
            <w:left w:val="none" w:sz="0" w:space="0" w:color="auto"/>
            <w:bottom w:val="none" w:sz="0" w:space="0" w:color="auto"/>
            <w:right w:val="none" w:sz="0" w:space="0" w:color="auto"/>
          </w:divBdr>
        </w:div>
      </w:divsChild>
    </w:div>
    <w:div w:id="1108625433">
      <w:bodyDiv w:val="1"/>
      <w:marLeft w:val="0"/>
      <w:marRight w:val="0"/>
      <w:marTop w:val="0"/>
      <w:marBottom w:val="0"/>
      <w:divBdr>
        <w:top w:val="none" w:sz="0" w:space="0" w:color="auto"/>
        <w:left w:val="none" w:sz="0" w:space="0" w:color="auto"/>
        <w:bottom w:val="none" w:sz="0" w:space="0" w:color="auto"/>
        <w:right w:val="none" w:sz="0" w:space="0" w:color="auto"/>
      </w:divBdr>
    </w:div>
    <w:div w:id="1342313842">
      <w:bodyDiv w:val="1"/>
      <w:marLeft w:val="0"/>
      <w:marRight w:val="0"/>
      <w:marTop w:val="0"/>
      <w:marBottom w:val="0"/>
      <w:divBdr>
        <w:top w:val="none" w:sz="0" w:space="0" w:color="auto"/>
        <w:left w:val="none" w:sz="0" w:space="0" w:color="auto"/>
        <w:bottom w:val="none" w:sz="0" w:space="0" w:color="auto"/>
        <w:right w:val="none" w:sz="0" w:space="0" w:color="auto"/>
      </w:divBdr>
    </w:div>
    <w:div w:id="1652634453">
      <w:bodyDiv w:val="1"/>
      <w:marLeft w:val="0"/>
      <w:marRight w:val="0"/>
      <w:marTop w:val="0"/>
      <w:marBottom w:val="0"/>
      <w:divBdr>
        <w:top w:val="none" w:sz="0" w:space="0" w:color="auto"/>
        <w:left w:val="none" w:sz="0" w:space="0" w:color="auto"/>
        <w:bottom w:val="none" w:sz="0" w:space="0" w:color="auto"/>
        <w:right w:val="none" w:sz="0" w:space="0" w:color="auto"/>
      </w:divBdr>
    </w:div>
    <w:div w:id="1710714983">
      <w:bodyDiv w:val="1"/>
      <w:marLeft w:val="0"/>
      <w:marRight w:val="0"/>
      <w:marTop w:val="0"/>
      <w:marBottom w:val="0"/>
      <w:divBdr>
        <w:top w:val="none" w:sz="0" w:space="0" w:color="auto"/>
        <w:left w:val="none" w:sz="0" w:space="0" w:color="auto"/>
        <w:bottom w:val="none" w:sz="0" w:space="0" w:color="auto"/>
        <w:right w:val="none" w:sz="0" w:space="0" w:color="auto"/>
      </w:divBdr>
    </w:div>
    <w:div w:id="1759982087">
      <w:bodyDiv w:val="1"/>
      <w:marLeft w:val="0"/>
      <w:marRight w:val="0"/>
      <w:marTop w:val="0"/>
      <w:marBottom w:val="0"/>
      <w:divBdr>
        <w:top w:val="none" w:sz="0" w:space="0" w:color="auto"/>
        <w:left w:val="none" w:sz="0" w:space="0" w:color="auto"/>
        <w:bottom w:val="none" w:sz="0" w:space="0" w:color="auto"/>
        <w:right w:val="none" w:sz="0" w:space="0" w:color="auto"/>
      </w:divBdr>
    </w:div>
    <w:div w:id="1821968479">
      <w:bodyDiv w:val="1"/>
      <w:marLeft w:val="0"/>
      <w:marRight w:val="0"/>
      <w:marTop w:val="0"/>
      <w:marBottom w:val="0"/>
      <w:divBdr>
        <w:top w:val="none" w:sz="0" w:space="0" w:color="auto"/>
        <w:left w:val="none" w:sz="0" w:space="0" w:color="auto"/>
        <w:bottom w:val="none" w:sz="0" w:space="0" w:color="auto"/>
        <w:right w:val="none" w:sz="0" w:space="0" w:color="auto"/>
      </w:divBdr>
    </w:div>
    <w:div w:id="1879780092">
      <w:bodyDiv w:val="1"/>
      <w:marLeft w:val="0"/>
      <w:marRight w:val="0"/>
      <w:marTop w:val="0"/>
      <w:marBottom w:val="0"/>
      <w:divBdr>
        <w:top w:val="none" w:sz="0" w:space="0" w:color="auto"/>
        <w:left w:val="none" w:sz="0" w:space="0" w:color="auto"/>
        <w:bottom w:val="none" w:sz="0" w:space="0" w:color="auto"/>
        <w:right w:val="none" w:sz="0" w:space="0" w:color="auto"/>
      </w:divBdr>
    </w:div>
    <w:div w:id="2054037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gdcalidad.blogspot.com/2009/04/hojas-de-control.html" TargetMode="External"/><Relationship Id="rId117" Type="http://schemas.openxmlformats.org/officeDocument/2006/relationships/image" Target="media/image82.png"/><Relationship Id="rId21" Type="http://schemas.openxmlformats.org/officeDocument/2006/relationships/image" Target="media/image3.png"/><Relationship Id="rId42" Type="http://schemas.openxmlformats.org/officeDocument/2006/relationships/image" Target="media/image17.png"/><Relationship Id="rId47" Type="http://schemas.openxmlformats.org/officeDocument/2006/relationships/image" Target="media/image22.jpeg"/><Relationship Id="rId63" Type="http://schemas.openxmlformats.org/officeDocument/2006/relationships/image" Target="media/image38.png"/><Relationship Id="rId68" Type="http://schemas.openxmlformats.org/officeDocument/2006/relationships/image" Target="media/image43.emf"/><Relationship Id="rId84" Type="http://schemas.openxmlformats.org/officeDocument/2006/relationships/image" Target="media/image56.png"/><Relationship Id="rId89" Type="http://schemas.openxmlformats.org/officeDocument/2006/relationships/image" Target="media/image61.png"/><Relationship Id="rId112" Type="http://schemas.openxmlformats.org/officeDocument/2006/relationships/oleObject" Target="embeddings/oleObject6.bin"/><Relationship Id="rId16" Type="http://schemas.openxmlformats.org/officeDocument/2006/relationships/header" Target="header7.xml"/><Relationship Id="rId107" Type="http://schemas.openxmlformats.org/officeDocument/2006/relationships/image" Target="media/image76.wmf"/><Relationship Id="rId11" Type="http://schemas.openxmlformats.org/officeDocument/2006/relationships/header" Target="header3.xml"/><Relationship Id="rId32" Type="http://schemas.openxmlformats.org/officeDocument/2006/relationships/image" Target="media/image7.png"/><Relationship Id="rId37" Type="http://schemas.openxmlformats.org/officeDocument/2006/relationships/image" Target="media/image12.png"/><Relationship Id="rId53" Type="http://schemas.openxmlformats.org/officeDocument/2006/relationships/image" Target="media/image28.jpeg"/><Relationship Id="rId58" Type="http://schemas.openxmlformats.org/officeDocument/2006/relationships/image" Target="media/image33.jpeg"/><Relationship Id="rId74" Type="http://schemas.openxmlformats.org/officeDocument/2006/relationships/image" Target="media/image46.png"/><Relationship Id="rId79" Type="http://schemas.openxmlformats.org/officeDocument/2006/relationships/image" Target="media/image51.jpeg"/><Relationship Id="rId102" Type="http://schemas.openxmlformats.org/officeDocument/2006/relationships/image" Target="media/image74.png"/><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6.png"/><Relationship Id="rId82" Type="http://schemas.openxmlformats.org/officeDocument/2006/relationships/image" Target="media/image54.png"/><Relationship Id="rId90" Type="http://schemas.openxmlformats.org/officeDocument/2006/relationships/image" Target="media/image62.png"/><Relationship Id="rId95" Type="http://schemas.openxmlformats.org/officeDocument/2006/relationships/image" Target="media/image67.png"/><Relationship Id="rId19" Type="http://schemas.openxmlformats.org/officeDocument/2006/relationships/header" Target="header9.xml"/><Relationship Id="rId14" Type="http://schemas.openxmlformats.org/officeDocument/2006/relationships/footer" Target="footer1.xml"/><Relationship Id="rId22" Type="http://schemas.openxmlformats.org/officeDocument/2006/relationships/header" Target="header10.xml"/><Relationship Id="rId27" Type="http://schemas.openxmlformats.org/officeDocument/2006/relationships/hyperlink" Target="http://gdcalidad.blogspot.com/2009/04/histogramas.html" TargetMode="External"/><Relationship Id="rId30" Type="http://schemas.openxmlformats.org/officeDocument/2006/relationships/header" Target="header12.xml"/><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image" Target="media/image31.jpeg"/><Relationship Id="rId64" Type="http://schemas.openxmlformats.org/officeDocument/2006/relationships/image" Target="media/image39.jpeg"/><Relationship Id="rId69" Type="http://schemas.openxmlformats.org/officeDocument/2006/relationships/oleObject" Target="embeddings/oleObject1.bin"/><Relationship Id="rId77" Type="http://schemas.openxmlformats.org/officeDocument/2006/relationships/image" Target="media/image49.png"/><Relationship Id="rId100" Type="http://schemas.openxmlformats.org/officeDocument/2006/relationships/image" Target="media/image72.png"/><Relationship Id="rId105" Type="http://schemas.openxmlformats.org/officeDocument/2006/relationships/header" Target="header14.xml"/><Relationship Id="rId113" Type="http://schemas.openxmlformats.org/officeDocument/2006/relationships/image" Target="media/image79.emf"/><Relationship Id="rId118" Type="http://schemas.openxmlformats.org/officeDocument/2006/relationships/image" Target="media/image83.png"/><Relationship Id="rId8" Type="http://schemas.openxmlformats.org/officeDocument/2006/relationships/image" Target="media/image1.png"/><Relationship Id="rId51" Type="http://schemas.openxmlformats.org/officeDocument/2006/relationships/image" Target="media/image26.jpeg"/><Relationship Id="rId72" Type="http://schemas.openxmlformats.org/officeDocument/2006/relationships/image" Target="media/image45.emf"/><Relationship Id="rId80" Type="http://schemas.openxmlformats.org/officeDocument/2006/relationships/image" Target="media/image52.jpeg"/><Relationship Id="rId85" Type="http://schemas.openxmlformats.org/officeDocument/2006/relationships/image" Target="media/image57.png"/><Relationship Id="rId93" Type="http://schemas.openxmlformats.org/officeDocument/2006/relationships/image" Target="media/image65.png"/><Relationship Id="rId98" Type="http://schemas.openxmlformats.org/officeDocument/2006/relationships/image" Target="media/image70.png"/><Relationship Id="rId121" Type="http://schemas.openxmlformats.org/officeDocument/2006/relationships/header" Target="header16.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image" Target="media/image8.jpeg"/><Relationship Id="rId38" Type="http://schemas.openxmlformats.org/officeDocument/2006/relationships/image" Target="media/image13.png"/><Relationship Id="rId46" Type="http://schemas.openxmlformats.org/officeDocument/2006/relationships/image" Target="media/image21.jpeg"/><Relationship Id="rId59" Type="http://schemas.openxmlformats.org/officeDocument/2006/relationships/image" Target="media/image34.jpeg"/><Relationship Id="rId67" Type="http://schemas.openxmlformats.org/officeDocument/2006/relationships/image" Target="media/image42.png"/><Relationship Id="rId103" Type="http://schemas.openxmlformats.org/officeDocument/2006/relationships/image" Target="media/image75.png"/><Relationship Id="rId108" Type="http://schemas.openxmlformats.org/officeDocument/2006/relationships/oleObject" Target="embeddings/oleObject4.bin"/><Relationship Id="rId116" Type="http://schemas.openxmlformats.org/officeDocument/2006/relationships/image" Target="media/image81.png"/><Relationship Id="rId20" Type="http://schemas.openxmlformats.org/officeDocument/2006/relationships/image" Target="media/image2.png"/><Relationship Id="rId41" Type="http://schemas.openxmlformats.org/officeDocument/2006/relationships/image" Target="media/image16.png"/><Relationship Id="rId54" Type="http://schemas.openxmlformats.org/officeDocument/2006/relationships/image" Target="media/image29.jpeg"/><Relationship Id="rId62" Type="http://schemas.openxmlformats.org/officeDocument/2006/relationships/image" Target="media/image37.png"/><Relationship Id="rId70" Type="http://schemas.openxmlformats.org/officeDocument/2006/relationships/image" Target="media/image44.emf"/><Relationship Id="rId75" Type="http://schemas.openxmlformats.org/officeDocument/2006/relationships/image" Target="media/image47.jpeg"/><Relationship Id="rId83" Type="http://schemas.openxmlformats.org/officeDocument/2006/relationships/image" Target="media/image55.png"/><Relationship Id="rId88" Type="http://schemas.openxmlformats.org/officeDocument/2006/relationships/image" Target="media/image60.png"/><Relationship Id="rId91" Type="http://schemas.openxmlformats.org/officeDocument/2006/relationships/image" Target="media/image63.png"/><Relationship Id="rId96" Type="http://schemas.openxmlformats.org/officeDocument/2006/relationships/image" Target="media/image68.png"/><Relationship Id="rId111" Type="http://schemas.openxmlformats.org/officeDocument/2006/relationships/image" Target="media/image7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eader" Target="header11.xml"/><Relationship Id="rId28" Type="http://schemas.openxmlformats.org/officeDocument/2006/relationships/hyperlink" Target="http://gdcalidad.blogspot.com/2009/04/diagramas-de-pareto.html" TargetMode="External"/><Relationship Id="rId36" Type="http://schemas.openxmlformats.org/officeDocument/2006/relationships/image" Target="media/image11.png"/><Relationship Id="rId49" Type="http://schemas.openxmlformats.org/officeDocument/2006/relationships/image" Target="media/image24.jpeg"/><Relationship Id="rId57" Type="http://schemas.openxmlformats.org/officeDocument/2006/relationships/image" Target="media/image32.jpeg"/><Relationship Id="rId106" Type="http://schemas.openxmlformats.org/officeDocument/2006/relationships/header" Target="header15.xml"/><Relationship Id="rId114" Type="http://schemas.openxmlformats.org/officeDocument/2006/relationships/oleObject" Target="embeddings/oleObject7.bin"/><Relationship Id="rId119" Type="http://schemas.openxmlformats.org/officeDocument/2006/relationships/image" Target="media/image84.emf"/><Relationship Id="rId10" Type="http://schemas.openxmlformats.org/officeDocument/2006/relationships/header" Target="header2.xml"/><Relationship Id="rId31" Type="http://schemas.openxmlformats.org/officeDocument/2006/relationships/image" Target="media/image6.png"/><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oleObject" Target="embeddings/oleObject3.bin"/><Relationship Id="rId78" Type="http://schemas.openxmlformats.org/officeDocument/2006/relationships/image" Target="media/image50.png"/><Relationship Id="rId81" Type="http://schemas.openxmlformats.org/officeDocument/2006/relationships/image" Target="media/image53.jpeg"/><Relationship Id="rId86" Type="http://schemas.openxmlformats.org/officeDocument/2006/relationships/image" Target="media/image58.png"/><Relationship Id="rId94" Type="http://schemas.openxmlformats.org/officeDocument/2006/relationships/image" Target="media/image66.png"/><Relationship Id="rId99" Type="http://schemas.openxmlformats.org/officeDocument/2006/relationships/image" Target="media/image71.png"/><Relationship Id="rId101" Type="http://schemas.openxmlformats.org/officeDocument/2006/relationships/image" Target="media/image73.png"/><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8.xml"/><Relationship Id="rId39" Type="http://schemas.openxmlformats.org/officeDocument/2006/relationships/image" Target="media/image14.png"/><Relationship Id="rId109" Type="http://schemas.openxmlformats.org/officeDocument/2006/relationships/image" Target="media/image77.emf"/><Relationship Id="rId34" Type="http://schemas.openxmlformats.org/officeDocument/2006/relationships/image" Target="media/image9.jpeg"/><Relationship Id="rId50" Type="http://schemas.openxmlformats.org/officeDocument/2006/relationships/image" Target="media/image25.jpeg"/><Relationship Id="rId55" Type="http://schemas.openxmlformats.org/officeDocument/2006/relationships/image" Target="media/image30.jpeg"/><Relationship Id="rId76" Type="http://schemas.openxmlformats.org/officeDocument/2006/relationships/image" Target="media/image48.jpeg"/><Relationship Id="rId97" Type="http://schemas.openxmlformats.org/officeDocument/2006/relationships/image" Target="media/image69.png"/><Relationship Id="rId104" Type="http://schemas.openxmlformats.org/officeDocument/2006/relationships/header" Target="header13.xml"/><Relationship Id="rId120" Type="http://schemas.openxmlformats.org/officeDocument/2006/relationships/oleObject" Target="embeddings/oleObject8.bin"/><Relationship Id="rId7" Type="http://schemas.openxmlformats.org/officeDocument/2006/relationships/endnotes" Target="endnotes.xml"/><Relationship Id="rId71" Type="http://schemas.openxmlformats.org/officeDocument/2006/relationships/oleObject" Target="embeddings/oleObject2.bin"/><Relationship Id="rId92"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hyperlink" Target="http://gdcalidad.blogspot.com/2009/04/diagramas-de-dispersion.html" TargetMode="External"/><Relationship Id="rId24" Type="http://schemas.openxmlformats.org/officeDocument/2006/relationships/image" Target="media/image4.png"/><Relationship Id="rId40" Type="http://schemas.openxmlformats.org/officeDocument/2006/relationships/image" Target="media/image15.png"/><Relationship Id="rId45" Type="http://schemas.openxmlformats.org/officeDocument/2006/relationships/image" Target="media/image20.jpeg"/><Relationship Id="rId66" Type="http://schemas.openxmlformats.org/officeDocument/2006/relationships/image" Target="media/image41.png"/><Relationship Id="rId87" Type="http://schemas.openxmlformats.org/officeDocument/2006/relationships/image" Target="media/image59.png"/><Relationship Id="rId110" Type="http://schemas.openxmlformats.org/officeDocument/2006/relationships/oleObject" Target="embeddings/oleObject5.bin"/><Relationship Id="rId115" Type="http://schemas.openxmlformats.org/officeDocument/2006/relationships/image" Target="media/image8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B1D103F5-E4C6-46BF-9342-DD412CD16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185</Pages>
  <Words>30346</Words>
  <Characters>166909</Characters>
  <Application>Microsoft Office Word</Application>
  <DocSecurity>0</DocSecurity>
  <Lines>1390</Lines>
  <Paragraphs>393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196862</CharactersWithSpaces>
  <SharedDoc>false</SharedDoc>
  <HLinks>
    <vt:vector size="762" baseType="variant">
      <vt:variant>
        <vt:i4>3407995</vt:i4>
      </vt:variant>
      <vt:variant>
        <vt:i4>678</vt:i4>
      </vt:variant>
      <vt:variant>
        <vt:i4>0</vt:i4>
      </vt:variant>
      <vt:variant>
        <vt:i4>5</vt:i4>
      </vt:variant>
      <vt:variant>
        <vt:lpwstr>http://gdcalidad.blogspot.com/2009/04/diagramas-de-dispersion.html</vt:lpwstr>
      </vt:variant>
      <vt:variant>
        <vt:lpwstr/>
      </vt:variant>
      <vt:variant>
        <vt:i4>2883708</vt:i4>
      </vt:variant>
      <vt:variant>
        <vt:i4>675</vt:i4>
      </vt:variant>
      <vt:variant>
        <vt:i4>0</vt:i4>
      </vt:variant>
      <vt:variant>
        <vt:i4>5</vt:i4>
      </vt:variant>
      <vt:variant>
        <vt:lpwstr>http://gdcalidad.blogspot.com/2009/04/diagramas-de-pareto.html</vt:lpwstr>
      </vt:variant>
      <vt:variant>
        <vt:lpwstr/>
      </vt:variant>
      <vt:variant>
        <vt:i4>6684719</vt:i4>
      </vt:variant>
      <vt:variant>
        <vt:i4>672</vt:i4>
      </vt:variant>
      <vt:variant>
        <vt:i4>0</vt:i4>
      </vt:variant>
      <vt:variant>
        <vt:i4>5</vt:i4>
      </vt:variant>
      <vt:variant>
        <vt:lpwstr>http://gdcalidad.blogspot.com/2009/04/histogramas.html</vt:lpwstr>
      </vt:variant>
      <vt:variant>
        <vt:lpwstr/>
      </vt:variant>
      <vt:variant>
        <vt:i4>7995428</vt:i4>
      </vt:variant>
      <vt:variant>
        <vt:i4>669</vt:i4>
      </vt:variant>
      <vt:variant>
        <vt:i4>0</vt:i4>
      </vt:variant>
      <vt:variant>
        <vt:i4>5</vt:i4>
      </vt:variant>
      <vt:variant>
        <vt:lpwstr>http://gdcalidad.blogspot.com/2009/04/hojas-de-control.html</vt:lpwstr>
      </vt:variant>
      <vt:variant>
        <vt:lpwstr/>
      </vt:variant>
      <vt:variant>
        <vt:i4>1507376</vt:i4>
      </vt:variant>
      <vt:variant>
        <vt:i4>662</vt:i4>
      </vt:variant>
      <vt:variant>
        <vt:i4>0</vt:i4>
      </vt:variant>
      <vt:variant>
        <vt:i4>5</vt:i4>
      </vt:variant>
      <vt:variant>
        <vt:lpwstr/>
      </vt:variant>
      <vt:variant>
        <vt:lpwstr>_Toc263595867</vt:lpwstr>
      </vt:variant>
      <vt:variant>
        <vt:i4>1507376</vt:i4>
      </vt:variant>
      <vt:variant>
        <vt:i4>659</vt:i4>
      </vt:variant>
      <vt:variant>
        <vt:i4>0</vt:i4>
      </vt:variant>
      <vt:variant>
        <vt:i4>5</vt:i4>
      </vt:variant>
      <vt:variant>
        <vt:lpwstr/>
      </vt:variant>
      <vt:variant>
        <vt:lpwstr>_Toc263595866</vt:lpwstr>
      </vt:variant>
      <vt:variant>
        <vt:i4>1507376</vt:i4>
      </vt:variant>
      <vt:variant>
        <vt:i4>653</vt:i4>
      </vt:variant>
      <vt:variant>
        <vt:i4>0</vt:i4>
      </vt:variant>
      <vt:variant>
        <vt:i4>5</vt:i4>
      </vt:variant>
      <vt:variant>
        <vt:lpwstr/>
      </vt:variant>
      <vt:variant>
        <vt:lpwstr>_Toc263595865</vt:lpwstr>
      </vt:variant>
      <vt:variant>
        <vt:i4>1507376</vt:i4>
      </vt:variant>
      <vt:variant>
        <vt:i4>650</vt:i4>
      </vt:variant>
      <vt:variant>
        <vt:i4>0</vt:i4>
      </vt:variant>
      <vt:variant>
        <vt:i4>5</vt:i4>
      </vt:variant>
      <vt:variant>
        <vt:lpwstr/>
      </vt:variant>
      <vt:variant>
        <vt:lpwstr>_Toc263595864</vt:lpwstr>
      </vt:variant>
      <vt:variant>
        <vt:i4>1507376</vt:i4>
      </vt:variant>
      <vt:variant>
        <vt:i4>644</vt:i4>
      </vt:variant>
      <vt:variant>
        <vt:i4>0</vt:i4>
      </vt:variant>
      <vt:variant>
        <vt:i4>5</vt:i4>
      </vt:variant>
      <vt:variant>
        <vt:lpwstr/>
      </vt:variant>
      <vt:variant>
        <vt:lpwstr>_Toc263595863</vt:lpwstr>
      </vt:variant>
      <vt:variant>
        <vt:i4>1507376</vt:i4>
      </vt:variant>
      <vt:variant>
        <vt:i4>641</vt:i4>
      </vt:variant>
      <vt:variant>
        <vt:i4>0</vt:i4>
      </vt:variant>
      <vt:variant>
        <vt:i4>5</vt:i4>
      </vt:variant>
      <vt:variant>
        <vt:lpwstr/>
      </vt:variant>
      <vt:variant>
        <vt:lpwstr>_Toc263595862</vt:lpwstr>
      </vt:variant>
      <vt:variant>
        <vt:i4>1507376</vt:i4>
      </vt:variant>
      <vt:variant>
        <vt:i4>635</vt:i4>
      </vt:variant>
      <vt:variant>
        <vt:i4>0</vt:i4>
      </vt:variant>
      <vt:variant>
        <vt:i4>5</vt:i4>
      </vt:variant>
      <vt:variant>
        <vt:lpwstr/>
      </vt:variant>
      <vt:variant>
        <vt:lpwstr>_Toc263595861</vt:lpwstr>
      </vt:variant>
      <vt:variant>
        <vt:i4>1507376</vt:i4>
      </vt:variant>
      <vt:variant>
        <vt:i4>632</vt:i4>
      </vt:variant>
      <vt:variant>
        <vt:i4>0</vt:i4>
      </vt:variant>
      <vt:variant>
        <vt:i4>5</vt:i4>
      </vt:variant>
      <vt:variant>
        <vt:lpwstr/>
      </vt:variant>
      <vt:variant>
        <vt:lpwstr>_Toc263595860</vt:lpwstr>
      </vt:variant>
      <vt:variant>
        <vt:i4>1310768</vt:i4>
      </vt:variant>
      <vt:variant>
        <vt:i4>626</vt:i4>
      </vt:variant>
      <vt:variant>
        <vt:i4>0</vt:i4>
      </vt:variant>
      <vt:variant>
        <vt:i4>5</vt:i4>
      </vt:variant>
      <vt:variant>
        <vt:lpwstr/>
      </vt:variant>
      <vt:variant>
        <vt:lpwstr>_Toc263595859</vt:lpwstr>
      </vt:variant>
      <vt:variant>
        <vt:i4>1310768</vt:i4>
      </vt:variant>
      <vt:variant>
        <vt:i4>623</vt:i4>
      </vt:variant>
      <vt:variant>
        <vt:i4>0</vt:i4>
      </vt:variant>
      <vt:variant>
        <vt:i4>5</vt:i4>
      </vt:variant>
      <vt:variant>
        <vt:lpwstr/>
      </vt:variant>
      <vt:variant>
        <vt:lpwstr>_Toc263595858</vt:lpwstr>
      </vt:variant>
      <vt:variant>
        <vt:i4>1310768</vt:i4>
      </vt:variant>
      <vt:variant>
        <vt:i4>617</vt:i4>
      </vt:variant>
      <vt:variant>
        <vt:i4>0</vt:i4>
      </vt:variant>
      <vt:variant>
        <vt:i4>5</vt:i4>
      </vt:variant>
      <vt:variant>
        <vt:lpwstr/>
      </vt:variant>
      <vt:variant>
        <vt:lpwstr>_Toc263595857</vt:lpwstr>
      </vt:variant>
      <vt:variant>
        <vt:i4>1310768</vt:i4>
      </vt:variant>
      <vt:variant>
        <vt:i4>614</vt:i4>
      </vt:variant>
      <vt:variant>
        <vt:i4>0</vt:i4>
      </vt:variant>
      <vt:variant>
        <vt:i4>5</vt:i4>
      </vt:variant>
      <vt:variant>
        <vt:lpwstr/>
      </vt:variant>
      <vt:variant>
        <vt:lpwstr>_Toc263595856</vt:lpwstr>
      </vt:variant>
      <vt:variant>
        <vt:i4>1310768</vt:i4>
      </vt:variant>
      <vt:variant>
        <vt:i4>608</vt:i4>
      </vt:variant>
      <vt:variant>
        <vt:i4>0</vt:i4>
      </vt:variant>
      <vt:variant>
        <vt:i4>5</vt:i4>
      </vt:variant>
      <vt:variant>
        <vt:lpwstr/>
      </vt:variant>
      <vt:variant>
        <vt:lpwstr>_Toc263595855</vt:lpwstr>
      </vt:variant>
      <vt:variant>
        <vt:i4>1310768</vt:i4>
      </vt:variant>
      <vt:variant>
        <vt:i4>605</vt:i4>
      </vt:variant>
      <vt:variant>
        <vt:i4>0</vt:i4>
      </vt:variant>
      <vt:variant>
        <vt:i4>5</vt:i4>
      </vt:variant>
      <vt:variant>
        <vt:lpwstr/>
      </vt:variant>
      <vt:variant>
        <vt:lpwstr>_Toc263595854</vt:lpwstr>
      </vt:variant>
      <vt:variant>
        <vt:i4>1310768</vt:i4>
      </vt:variant>
      <vt:variant>
        <vt:i4>599</vt:i4>
      </vt:variant>
      <vt:variant>
        <vt:i4>0</vt:i4>
      </vt:variant>
      <vt:variant>
        <vt:i4>5</vt:i4>
      </vt:variant>
      <vt:variant>
        <vt:lpwstr/>
      </vt:variant>
      <vt:variant>
        <vt:lpwstr>_Toc263595853</vt:lpwstr>
      </vt:variant>
      <vt:variant>
        <vt:i4>1310768</vt:i4>
      </vt:variant>
      <vt:variant>
        <vt:i4>596</vt:i4>
      </vt:variant>
      <vt:variant>
        <vt:i4>0</vt:i4>
      </vt:variant>
      <vt:variant>
        <vt:i4>5</vt:i4>
      </vt:variant>
      <vt:variant>
        <vt:lpwstr/>
      </vt:variant>
      <vt:variant>
        <vt:lpwstr>_Toc263595852</vt:lpwstr>
      </vt:variant>
      <vt:variant>
        <vt:i4>1310768</vt:i4>
      </vt:variant>
      <vt:variant>
        <vt:i4>590</vt:i4>
      </vt:variant>
      <vt:variant>
        <vt:i4>0</vt:i4>
      </vt:variant>
      <vt:variant>
        <vt:i4>5</vt:i4>
      </vt:variant>
      <vt:variant>
        <vt:lpwstr/>
      </vt:variant>
      <vt:variant>
        <vt:lpwstr>_Toc263595851</vt:lpwstr>
      </vt:variant>
      <vt:variant>
        <vt:i4>1310768</vt:i4>
      </vt:variant>
      <vt:variant>
        <vt:i4>587</vt:i4>
      </vt:variant>
      <vt:variant>
        <vt:i4>0</vt:i4>
      </vt:variant>
      <vt:variant>
        <vt:i4>5</vt:i4>
      </vt:variant>
      <vt:variant>
        <vt:lpwstr/>
      </vt:variant>
      <vt:variant>
        <vt:lpwstr>_Toc263595850</vt:lpwstr>
      </vt:variant>
      <vt:variant>
        <vt:i4>1376304</vt:i4>
      </vt:variant>
      <vt:variant>
        <vt:i4>581</vt:i4>
      </vt:variant>
      <vt:variant>
        <vt:i4>0</vt:i4>
      </vt:variant>
      <vt:variant>
        <vt:i4>5</vt:i4>
      </vt:variant>
      <vt:variant>
        <vt:lpwstr/>
      </vt:variant>
      <vt:variant>
        <vt:lpwstr>_Toc263595849</vt:lpwstr>
      </vt:variant>
      <vt:variant>
        <vt:i4>1376304</vt:i4>
      </vt:variant>
      <vt:variant>
        <vt:i4>578</vt:i4>
      </vt:variant>
      <vt:variant>
        <vt:i4>0</vt:i4>
      </vt:variant>
      <vt:variant>
        <vt:i4>5</vt:i4>
      </vt:variant>
      <vt:variant>
        <vt:lpwstr/>
      </vt:variant>
      <vt:variant>
        <vt:lpwstr>_Toc263595848</vt:lpwstr>
      </vt:variant>
      <vt:variant>
        <vt:i4>1376304</vt:i4>
      </vt:variant>
      <vt:variant>
        <vt:i4>572</vt:i4>
      </vt:variant>
      <vt:variant>
        <vt:i4>0</vt:i4>
      </vt:variant>
      <vt:variant>
        <vt:i4>5</vt:i4>
      </vt:variant>
      <vt:variant>
        <vt:lpwstr/>
      </vt:variant>
      <vt:variant>
        <vt:lpwstr>_Toc263595847</vt:lpwstr>
      </vt:variant>
      <vt:variant>
        <vt:i4>1376304</vt:i4>
      </vt:variant>
      <vt:variant>
        <vt:i4>569</vt:i4>
      </vt:variant>
      <vt:variant>
        <vt:i4>0</vt:i4>
      </vt:variant>
      <vt:variant>
        <vt:i4>5</vt:i4>
      </vt:variant>
      <vt:variant>
        <vt:lpwstr/>
      </vt:variant>
      <vt:variant>
        <vt:lpwstr>_Toc263595846</vt:lpwstr>
      </vt:variant>
      <vt:variant>
        <vt:i4>1376304</vt:i4>
      </vt:variant>
      <vt:variant>
        <vt:i4>563</vt:i4>
      </vt:variant>
      <vt:variant>
        <vt:i4>0</vt:i4>
      </vt:variant>
      <vt:variant>
        <vt:i4>5</vt:i4>
      </vt:variant>
      <vt:variant>
        <vt:lpwstr/>
      </vt:variant>
      <vt:variant>
        <vt:lpwstr>_Toc263595845</vt:lpwstr>
      </vt:variant>
      <vt:variant>
        <vt:i4>1376304</vt:i4>
      </vt:variant>
      <vt:variant>
        <vt:i4>560</vt:i4>
      </vt:variant>
      <vt:variant>
        <vt:i4>0</vt:i4>
      </vt:variant>
      <vt:variant>
        <vt:i4>5</vt:i4>
      </vt:variant>
      <vt:variant>
        <vt:lpwstr/>
      </vt:variant>
      <vt:variant>
        <vt:lpwstr>_Toc263595844</vt:lpwstr>
      </vt:variant>
      <vt:variant>
        <vt:i4>1376304</vt:i4>
      </vt:variant>
      <vt:variant>
        <vt:i4>554</vt:i4>
      </vt:variant>
      <vt:variant>
        <vt:i4>0</vt:i4>
      </vt:variant>
      <vt:variant>
        <vt:i4>5</vt:i4>
      </vt:variant>
      <vt:variant>
        <vt:lpwstr/>
      </vt:variant>
      <vt:variant>
        <vt:lpwstr>_Toc263595843</vt:lpwstr>
      </vt:variant>
      <vt:variant>
        <vt:i4>1376304</vt:i4>
      </vt:variant>
      <vt:variant>
        <vt:i4>551</vt:i4>
      </vt:variant>
      <vt:variant>
        <vt:i4>0</vt:i4>
      </vt:variant>
      <vt:variant>
        <vt:i4>5</vt:i4>
      </vt:variant>
      <vt:variant>
        <vt:lpwstr/>
      </vt:variant>
      <vt:variant>
        <vt:lpwstr>_Toc263595842</vt:lpwstr>
      </vt:variant>
      <vt:variant>
        <vt:i4>1376304</vt:i4>
      </vt:variant>
      <vt:variant>
        <vt:i4>545</vt:i4>
      </vt:variant>
      <vt:variant>
        <vt:i4>0</vt:i4>
      </vt:variant>
      <vt:variant>
        <vt:i4>5</vt:i4>
      </vt:variant>
      <vt:variant>
        <vt:lpwstr/>
      </vt:variant>
      <vt:variant>
        <vt:lpwstr>_Toc263595841</vt:lpwstr>
      </vt:variant>
      <vt:variant>
        <vt:i4>1376304</vt:i4>
      </vt:variant>
      <vt:variant>
        <vt:i4>542</vt:i4>
      </vt:variant>
      <vt:variant>
        <vt:i4>0</vt:i4>
      </vt:variant>
      <vt:variant>
        <vt:i4>5</vt:i4>
      </vt:variant>
      <vt:variant>
        <vt:lpwstr/>
      </vt:variant>
      <vt:variant>
        <vt:lpwstr>_Toc263595840</vt:lpwstr>
      </vt:variant>
      <vt:variant>
        <vt:i4>1179696</vt:i4>
      </vt:variant>
      <vt:variant>
        <vt:i4>536</vt:i4>
      </vt:variant>
      <vt:variant>
        <vt:i4>0</vt:i4>
      </vt:variant>
      <vt:variant>
        <vt:i4>5</vt:i4>
      </vt:variant>
      <vt:variant>
        <vt:lpwstr/>
      </vt:variant>
      <vt:variant>
        <vt:lpwstr>_Toc263595839</vt:lpwstr>
      </vt:variant>
      <vt:variant>
        <vt:i4>1179696</vt:i4>
      </vt:variant>
      <vt:variant>
        <vt:i4>533</vt:i4>
      </vt:variant>
      <vt:variant>
        <vt:i4>0</vt:i4>
      </vt:variant>
      <vt:variant>
        <vt:i4>5</vt:i4>
      </vt:variant>
      <vt:variant>
        <vt:lpwstr/>
      </vt:variant>
      <vt:variant>
        <vt:lpwstr>_Toc263595838</vt:lpwstr>
      </vt:variant>
      <vt:variant>
        <vt:i4>1179696</vt:i4>
      </vt:variant>
      <vt:variant>
        <vt:i4>527</vt:i4>
      </vt:variant>
      <vt:variant>
        <vt:i4>0</vt:i4>
      </vt:variant>
      <vt:variant>
        <vt:i4>5</vt:i4>
      </vt:variant>
      <vt:variant>
        <vt:lpwstr/>
      </vt:variant>
      <vt:variant>
        <vt:lpwstr>_Toc263595837</vt:lpwstr>
      </vt:variant>
      <vt:variant>
        <vt:i4>1179696</vt:i4>
      </vt:variant>
      <vt:variant>
        <vt:i4>524</vt:i4>
      </vt:variant>
      <vt:variant>
        <vt:i4>0</vt:i4>
      </vt:variant>
      <vt:variant>
        <vt:i4>5</vt:i4>
      </vt:variant>
      <vt:variant>
        <vt:lpwstr/>
      </vt:variant>
      <vt:variant>
        <vt:lpwstr>_Toc263595836</vt:lpwstr>
      </vt:variant>
      <vt:variant>
        <vt:i4>1179696</vt:i4>
      </vt:variant>
      <vt:variant>
        <vt:i4>518</vt:i4>
      </vt:variant>
      <vt:variant>
        <vt:i4>0</vt:i4>
      </vt:variant>
      <vt:variant>
        <vt:i4>5</vt:i4>
      </vt:variant>
      <vt:variant>
        <vt:lpwstr/>
      </vt:variant>
      <vt:variant>
        <vt:lpwstr>_Toc263595835</vt:lpwstr>
      </vt:variant>
      <vt:variant>
        <vt:i4>1179696</vt:i4>
      </vt:variant>
      <vt:variant>
        <vt:i4>515</vt:i4>
      </vt:variant>
      <vt:variant>
        <vt:i4>0</vt:i4>
      </vt:variant>
      <vt:variant>
        <vt:i4>5</vt:i4>
      </vt:variant>
      <vt:variant>
        <vt:lpwstr/>
      </vt:variant>
      <vt:variant>
        <vt:lpwstr>_Toc263595834</vt:lpwstr>
      </vt:variant>
      <vt:variant>
        <vt:i4>1179696</vt:i4>
      </vt:variant>
      <vt:variant>
        <vt:i4>509</vt:i4>
      </vt:variant>
      <vt:variant>
        <vt:i4>0</vt:i4>
      </vt:variant>
      <vt:variant>
        <vt:i4>5</vt:i4>
      </vt:variant>
      <vt:variant>
        <vt:lpwstr/>
      </vt:variant>
      <vt:variant>
        <vt:lpwstr>_Toc263595833</vt:lpwstr>
      </vt:variant>
      <vt:variant>
        <vt:i4>1179696</vt:i4>
      </vt:variant>
      <vt:variant>
        <vt:i4>506</vt:i4>
      </vt:variant>
      <vt:variant>
        <vt:i4>0</vt:i4>
      </vt:variant>
      <vt:variant>
        <vt:i4>5</vt:i4>
      </vt:variant>
      <vt:variant>
        <vt:lpwstr/>
      </vt:variant>
      <vt:variant>
        <vt:lpwstr>_Toc263595832</vt:lpwstr>
      </vt:variant>
      <vt:variant>
        <vt:i4>1179696</vt:i4>
      </vt:variant>
      <vt:variant>
        <vt:i4>500</vt:i4>
      </vt:variant>
      <vt:variant>
        <vt:i4>0</vt:i4>
      </vt:variant>
      <vt:variant>
        <vt:i4>5</vt:i4>
      </vt:variant>
      <vt:variant>
        <vt:lpwstr/>
      </vt:variant>
      <vt:variant>
        <vt:lpwstr>_Toc263595831</vt:lpwstr>
      </vt:variant>
      <vt:variant>
        <vt:i4>1179696</vt:i4>
      </vt:variant>
      <vt:variant>
        <vt:i4>497</vt:i4>
      </vt:variant>
      <vt:variant>
        <vt:i4>0</vt:i4>
      </vt:variant>
      <vt:variant>
        <vt:i4>5</vt:i4>
      </vt:variant>
      <vt:variant>
        <vt:lpwstr/>
      </vt:variant>
      <vt:variant>
        <vt:lpwstr>_Toc263595830</vt:lpwstr>
      </vt:variant>
      <vt:variant>
        <vt:i4>1245232</vt:i4>
      </vt:variant>
      <vt:variant>
        <vt:i4>491</vt:i4>
      </vt:variant>
      <vt:variant>
        <vt:i4>0</vt:i4>
      </vt:variant>
      <vt:variant>
        <vt:i4>5</vt:i4>
      </vt:variant>
      <vt:variant>
        <vt:lpwstr/>
      </vt:variant>
      <vt:variant>
        <vt:lpwstr>_Toc263595829</vt:lpwstr>
      </vt:variant>
      <vt:variant>
        <vt:i4>1245232</vt:i4>
      </vt:variant>
      <vt:variant>
        <vt:i4>488</vt:i4>
      </vt:variant>
      <vt:variant>
        <vt:i4>0</vt:i4>
      </vt:variant>
      <vt:variant>
        <vt:i4>5</vt:i4>
      </vt:variant>
      <vt:variant>
        <vt:lpwstr/>
      </vt:variant>
      <vt:variant>
        <vt:lpwstr>_Toc263595828</vt:lpwstr>
      </vt:variant>
      <vt:variant>
        <vt:i4>1114165</vt:i4>
      </vt:variant>
      <vt:variant>
        <vt:i4>479</vt:i4>
      </vt:variant>
      <vt:variant>
        <vt:i4>0</vt:i4>
      </vt:variant>
      <vt:variant>
        <vt:i4>5</vt:i4>
      </vt:variant>
      <vt:variant>
        <vt:lpwstr/>
      </vt:variant>
      <vt:variant>
        <vt:lpwstr>_Toc263617511</vt:lpwstr>
      </vt:variant>
      <vt:variant>
        <vt:i4>1114165</vt:i4>
      </vt:variant>
      <vt:variant>
        <vt:i4>473</vt:i4>
      </vt:variant>
      <vt:variant>
        <vt:i4>0</vt:i4>
      </vt:variant>
      <vt:variant>
        <vt:i4>5</vt:i4>
      </vt:variant>
      <vt:variant>
        <vt:lpwstr/>
      </vt:variant>
      <vt:variant>
        <vt:lpwstr>_Toc263617510</vt:lpwstr>
      </vt:variant>
      <vt:variant>
        <vt:i4>1048629</vt:i4>
      </vt:variant>
      <vt:variant>
        <vt:i4>467</vt:i4>
      </vt:variant>
      <vt:variant>
        <vt:i4>0</vt:i4>
      </vt:variant>
      <vt:variant>
        <vt:i4>5</vt:i4>
      </vt:variant>
      <vt:variant>
        <vt:lpwstr/>
      </vt:variant>
      <vt:variant>
        <vt:lpwstr>_Toc263617509</vt:lpwstr>
      </vt:variant>
      <vt:variant>
        <vt:i4>1048629</vt:i4>
      </vt:variant>
      <vt:variant>
        <vt:i4>461</vt:i4>
      </vt:variant>
      <vt:variant>
        <vt:i4>0</vt:i4>
      </vt:variant>
      <vt:variant>
        <vt:i4>5</vt:i4>
      </vt:variant>
      <vt:variant>
        <vt:lpwstr/>
      </vt:variant>
      <vt:variant>
        <vt:lpwstr>_Toc263617508</vt:lpwstr>
      </vt:variant>
      <vt:variant>
        <vt:i4>1048629</vt:i4>
      </vt:variant>
      <vt:variant>
        <vt:i4>455</vt:i4>
      </vt:variant>
      <vt:variant>
        <vt:i4>0</vt:i4>
      </vt:variant>
      <vt:variant>
        <vt:i4>5</vt:i4>
      </vt:variant>
      <vt:variant>
        <vt:lpwstr/>
      </vt:variant>
      <vt:variant>
        <vt:lpwstr>_Toc263617507</vt:lpwstr>
      </vt:variant>
      <vt:variant>
        <vt:i4>1048629</vt:i4>
      </vt:variant>
      <vt:variant>
        <vt:i4>449</vt:i4>
      </vt:variant>
      <vt:variant>
        <vt:i4>0</vt:i4>
      </vt:variant>
      <vt:variant>
        <vt:i4>5</vt:i4>
      </vt:variant>
      <vt:variant>
        <vt:lpwstr/>
      </vt:variant>
      <vt:variant>
        <vt:lpwstr>_Toc263617506</vt:lpwstr>
      </vt:variant>
      <vt:variant>
        <vt:i4>1048629</vt:i4>
      </vt:variant>
      <vt:variant>
        <vt:i4>443</vt:i4>
      </vt:variant>
      <vt:variant>
        <vt:i4>0</vt:i4>
      </vt:variant>
      <vt:variant>
        <vt:i4>5</vt:i4>
      </vt:variant>
      <vt:variant>
        <vt:lpwstr/>
      </vt:variant>
      <vt:variant>
        <vt:lpwstr>_Toc263617505</vt:lpwstr>
      </vt:variant>
      <vt:variant>
        <vt:i4>1048629</vt:i4>
      </vt:variant>
      <vt:variant>
        <vt:i4>437</vt:i4>
      </vt:variant>
      <vt:variant>
        <vt:i4>0</vt:i4>
      </vt:variant>
      <vt:variant>
        <vt:i4>5</vt:i4>
      </vt:variant>
      <vt:variant>
        <vt:lpwstr/>
      </vt:variant>
      <vt:variant>
        <vt:lpwstr>_Toc263617504</vt:lpwstr>
      </vt:variant>
      <vt:variant>
        <vt:i4>1048629</vt:i4>
      </vt:variant>
      <vt:variant>
        <vt:i4>431</vt:i4>
      </vt:variant>
      <vt:variant>
        <vt:i4>0</vt:i4>
      </vt:variant>
      <vt:variant>
        <vt:i4>5</vt:i4>
      </vt:variant>
      <vt:variant>
        <vt:lpwstr/>
      </vt:variant>
      <vt:variant>
        <vt:lpwstr>_Toc263617503</vt:lpwstr>
      </vt:variant>
      <vt:variant>
        <vt:i4>1048629</vt:i4>
      </vt:variant>
      <vt:variant>
        <vt:i4>425</vt:i4>
      </vt:variant>
      <vt:variant>
        <vt:i4>0</vt:i4>
      </vt:variant>
      <vt:variant>
        <vt:i4>5</vt:i4>
      </vt:variant>
      <vt:variant>
        <vt:lpwstr/>
      </vt:variant>
      <vt:variant>
        <vt:lpwstr>_Toc263617502</vt:lpwstr>
      </vt:variant>
      <vt:variant>
        <vt:i4>1048629</vt:i4>
      </vt:variant>
      <vt:variant>
        <vt:i4>419</vt:i4>
      </vt:variant>
      <vt:variant>
        <vt:i4>0</vt:i4>
      </vt:variant>
      <vt:variant>
        <vt:i4>5</vt:i4>
      </vt:variant>
      <vt:variant>
        <vt:lpwstr/>
      </vt:variant>
      <vt:variant>
        <vt:lpwstr>_Toc263617501</vt:lpwstr>
      </vt:variant>
      <vt:variant>
        <vt:i4>1048629</vt:i4>
      </vt:variant>
      <vt:variant>
        <vt:i4>413</vt:i4>
      </vt:variant>
      <vt:variant>
        <vt:i4>0</vt:i4>
      </vt:variant>
      <vt:variant>
        <vt:i4>5</vt:i4>
      </vt:variant>
      <vt:variant>
        <vt:lpwstr/>
      </vt:variant>
      <vt:variant>
        <vt:lpwstr>_Toc263617500</vt:lpwstr>
      </vt:variant>
      <vt:variant>
        <vt:i4>1638452</vt:i4>
      </vt:variant>
      <vt:variant>
        <vt:i4>407</vt:i4>
      </vt:variant>
      <vt:variant>
        <vt:i4>0</vt:i4>
      </vt:variant>
      <vt:variant>
        <vt:i4>5</vt:i4>
      </vt:variant>
      <vt:variant>
        <vt:lpwstr/>
      </vt:variant>
      <vt:variant>
        <vt:lpwstr>_Toc263617499</vt:lpwstr>
      </vt:variant>
      <vt:variant>
        <vt:i4>1638452</vt:i4>
      </vt:variant>
      <vt:variant>
        <vt:i4>401</vt:i4>
      </vt:variant>
      <vt:variant>
        <vt:i4>0</vt:i4>
      </vt:variant>
      <vt:variant>
        <vt:i4>5</vt:i4>
      </vt:variant>
      <vt:variant>
        <vt:lpwstr/>
      </vt:variant>
      <vt:variant>
        <vt:lpwstr>_Toc263617498</vt:lpwstr>
      </vt:variant>
      <vt:variant>
        <vt:i4>1638452</vt:i4>
      </vt:variant>
      <vt:variant>
        <vt:i4>395</vt:i4>
      </vt:variant>
      <vt:variant>
        <vt:i4>0</vt:i4>
      </vt:variant>
      <vt:variant>
        <vt:i4>5</vt:i4>
      </vt:variant>
      <vt:variant>
        <vt:lpwstr/>
      </vt:variant>
      <vt:variant>
        <vt:lpwstr>_Toc263617497</vt:lpwstr>
      </vt:variant>
      <vt:variant>
        <vt:i4>1638452</vt:i4>
      </vt:variant>
      <vt:variant>
        <vt:i4>389</vt:i4>
      </vt:variant>
      <vt:variant>
        <vt:i4>0</vt:i4>
      </vt:variant>
      <vt:variant>
        <vt:i4>5</vt:i4>
      </vt:variant>
      <vt:variant>
        <vt:lpwstr/>
      </vt:variant>
      <vt:variant>
        <vt:lpwstr>_Toc263617496</vt:lpwstr>
      </vt:variant>
      <vt:variant>
        <vt:i4>1638452</vt:i4>
      </vt:variant>
      <vt:variant>
        <vt:i4>383</vt:i4>
      </vt:variant>
      <vt:variant>
        <vt:i4>0</vt:i4>
      </vt:variant>
      <vt:variant>
        <vt:i4>5</vt:i4>
      </vt:variant>
      <vt:variant>
        <vt:lpwstr/>
      </vt:variant>
      <vt:variant>
        <vt:lpwstr>_Toc263617495</vt:lpwstr>
      </vt:variant>
      <vt:variant>
        <vt:i4>1638452</vt:i4>
      </vt:variant>
      <vt:variant>
        <vt:i4>377</vt:i4>
      </vt:variant>
      <vt:variant>
        <vt:i4>0</vt:i4>
      </vt:variant>
      <vt:variant>
        <vt:i4>5</vt:i4>
      </vt:variant>
      <vt:variant>
        <vt:lpwstr/>
      </vt:variant>
      <vt:variant>
        <vt:lpwstr>_Toc263617494</vt:lpwstr>
      </vt:variant>
      <vt:variant>
        <vt:i4>1638452</vt:i4>
      </vt:variant>
      <vt:variant>
        <vt:i4>371</vt:i4>
      </vt:variant>
      <vt:variant>
        <vt:i4>0</vt:i4>
      </vt:variant>
      <vt:variant>
        <vt:i4>5</vt:i4>
      </vt:variant>
      <vt:variant>
        <vt:lpwstr/>
      </vt:variant>
      <vt:variant>
        <vt:lpwstr>_Toc263617493</vt:lpwstr>
      </vt:variant>
      <vt:variant>
        <vt:i4>1638452</vt:i4>
      </vt:variant>
      <vt:variant>
        <vt:i4>365</vt:i4>
      </vt:variant>
      <vt:variant>
        <vt:i4>0</vt:i4>
      </vt:variant>
      <vt:variant>
        <vt:i4>5</vt:i4>
      </vt:variant>
      <vt:variant>
        <vt:lpwstr/>
      </vt:variant>
      <vt:variant>
        <vt:lpwstr>_Toc263617492</vt:lpwstr>
      </vt:variant>
      <vt:variant>
        <vt:i4>1638452</vt:i4>
      </vt:variant>
      <vt:variant>
        <vt:i4>359</vt:i4>
      </vt:variant>
      <vt:variant>
        <vt:i4>0</vt:i4>
      </vt:variant>
      <vt:variant>
        <vt:i4>5</vt:i4>
      </vt:variant>
      <vt:variant>
        <vt:lpwstr/>
      </vt:variant>
      <vt:variant>
        <vt:lpwstr>_Toc263617491</vt:lpwstr>
      </vt:variant>
      <vt:variant>
        <vt:i4>1638452</vt:i4>
      </vt:variant>
      <vt:variant>
        <vt:i4>353</vt:i4>
      </vt:variant>
      <vt:variant>
        <vt:i4>0</vt:i4>
      </vt:variant>
      <vt:variant>
        <vt:i4>5</vt:i4>
      </vt:variant>
      <vt:variant>
        <vt:lpwstr/>
      </vt:variant>
      <vt:variant>
        <vt:lpwstr>_Toc263617490</vt:lpwstr>
      </vt:variant>
      <vt:variant>
        <vt:i4>1572916</vt:i4>
      </vt:variant>
      <vt:variant>
        <vt:i4>347</vt:i4>
      </vt:variant>
      <vt:variant>
        <vt:i4>0</vt:i4>
      </vt:variant>
      <vt:variant>
        <vt:i4>5</vt:i4>
      </vt:variant>
      <vt:variant>
        <vt:lpwstr/>
      </vt:variant>
      <vt:variant>
        <vt:lpwstr>_Toc263617489</vt:lpwstr>
      </vt:variant>
      <vt:variant>
        <vt:i4>1572916</vt:i4>
      </vt:variant>
      <vt:variant>
        <vt:i4>341</vt:i4>
      </vt:variant>
      <vt:variant>
        <vt:i4>0</vt:i4>
      </vt:variant>
      <vt:variant>
        <vt:i4>5</vt:i4>
      </vt:variant>
      <vt:variant>
        <vt:lpwstr/>
      </vt:variant>
      <vt:variant>
        <vt:lpwstr>_Toc263617488</vt:lpwstr>
      </vt:variant>
      <vt:variant>
        <vt:i4>1572916</vt:i4>
      </vt:variant>
      <vt:variant>
        <vt:i4>335</vt:i4>
      </vt:variant>
      <vt:variant>
        <vt:i4>0</vt:i4>
      </vt:variant>
      <vt:variant>
        <vt:i4>5</vt:i4>
      </vt:variant>
      <vt:variant>
        <vt:lpwstr/>
      </vt:variant>
      <vt:variant>
        <vt:lpwstr>_Toc263617487</vt:lpwstr>
      </vt:variant>
      <vt:variant>
        <vt:i4>1572916</vt:i4>
      </vt:variant>
      <vt:variant>
        <vt:i4>329</vt:i4>
      </vt:variant>
      <vt:variant>
        <vt:i4>0</vt:i4>
      </vt:variant>
      <vt:variant>
        <vt:i4>5</vt:i4>
      </vt:variant>
      <vt:variant>
        <vt:lpwstr/>
      </vt:variant>
      <vt:variant>
        <vt:lpwstr>_Toc263617486</vt:lpwstr>
      </vt:variant>
      <vt:variant>
        <vt:i4>1572916</vt:i4>
      </vt:variant>
      <vt:variant>
        <vt:i4>323</vt:i4>
      </vt:variant>
      <vt:variant>
        <vt:i4>0</vt:i4>
      </vt:variant>
      <vt:variant>
        <vt:i4>5</vt:i4>
      </vt:variant>
      <vt:variant>
        <vt:lpwstr/>
      </vt:variant>
      <vt:variant>
        <vt:lpwstr>_Toc263617484</vt:lpwstr>
      </vt:variant>
      <vt:variant>
        <vt:i4>1572916</vt:i4>
      </vt:variant>
      <vt:variant>
        <vt:i4>317</vt:i4>
      </vt:variant>
      <vt:variant>
        <vt:i4>0</vt:i4>
      </vt:variant>
      <vt:variant>
        <vt:i4>5</vt:i4>
      </vt:variant>
      <vt:variant>
        <vt:lpwstr/>
      </vt:variant>
      <vt:variant>
        <vt:lpwstr>_Toc263617483</vt:lpwstr>
      </vt:variant>
      <vt:variant>
        <vt:i4>1572916</vt:i4>
      </vt:variant>
      <vt:variant>
        <vt:i4>311</vt:i4>
      </vt:variant>
      <vt:variant>
        <vt:i4>0</vt:i4>
      </vt:variant>
      <vt:variant>
        <vt:i4>5</vt:i4>
      </vt:variant>
      <vt:variant>
        <vt:lpwstr/>
      </vt:variant>
      <vt:variant>
        <vt:lpwstr>_Toc263617482</vt:lpwstr>
      </vt:variant>
      <vt:variant>
        <vt:i4>1572916</vt:i4>
      </vt:variant>
      <vt:variant>
        <vt:i4>305</vt:i4>
      </vt:variant>
      <vt:variant>
        <vt:i4>0</vt:i4>
      </vt:variant>
      <vt:variant>
        <vt:i4>5</vt:i4>
      </vt:variant>
      <vt:variant>
        <vt:lpwstr/>
      </vt:variant>
      <vt:variant>
        <vt:lpwstr>_Toc263617481</vt:lpwstr>
      </vt:variant>
      <vt:variant>
        <vt:i4>1572916</vt:i4>
      </vt:variant>
      <vt:variant>
        <vt:i4>299</vt:i4>
      </vt:variant>
      <vt:variant>
        <vt:i4>0</vt:i4>
      </vt:variant>
      <vt:variant>
        <vt:i4>5</vt:i4>
      </vt:variant>
      <vt:variant>
        <vt:lpwstr/>
      </vt:variant>
      <vt:variant>
        <vt:lpwstr>_Toc263617480</vt:lpwstr>
      </vt:variant>
      <vt:variant>
        <vt:i4>1507380</vt:i4>
      </vt:variant>
      <vt:variant>
        <vt:i4>293</vt:i4>
      </vt:variant>
      <vt:variant>
        <vt:i4>0</vt:i4>
      </vt:variant>
      <vt:variant>
        <vt:i4>5</vt:i4>
      </vt:variant>
      <vt:variant>
        <vt:lpwstr/>
      </vt:variant>
      <vt:variant>
        <vt:lpwstr>_Toc263617479</vt:lpwstr>
      </vt:variant>
      <vt:variant>
        <vt:i4>1507380</vt:i4>
      </vt:variant>
      <vt:variant>
        <vt:i4>287</vt:i4>
      </vt:variant>
      <vt:variant>
        <vt:i4>0</vt:i4>
      </vt:variant>
      <vt:variant>
        <vt:i4>5</vt:i4>
      </vt:variant>
      <vt:variant>
        <vt:lpwstr/>
      </vt:variant>
      <vt:variant>
        <vt:lpwstr>_Toc263617478</vt:lpwstr>
      </vt:variant>
      <vt:variant>
        <vt:i4>1507380</vt:i4>
      </vt:variant>
      <vt:variant>
        <vt:i4>281</vt:i4>
      </vt:variant>
      <vt:variant>
        <vt:i4>0</vt:i4>
      </vt:variant>
      <vt:variant>
        <vt:i4>5</vt:i4>
      </vt:variant>
      <vt:variant>
        <vt:lpwstr/>
      </vt:variant>
      <vt:variant>
        <vt:lpwstr>_Toc263617477</vt:lpwstr>
      </vt:variant>
      <vt:variant>
        <vt:i4>1507380</vt:i4>
      </vt:variant>
      <vt:variant>
        <vt:i4>275</vt:i4>
      </vt:variant>
      <vt:variant>
        <vt:i4>0</vt:i4>
      </vt:variant>
      <vt:variant>
        <vt:i4>5</vt:i4>
      </vt:variant>
      <vt:variant>
        <vt:lpwstr/>
      </vt:variant>
      <vt:variant>
        <vt:lpwstr>_Toc263617476</vt:lpwstr>
      </vt:variant>
      <vt:variant>
        <vt:i4>1507380</vt:i4>
      </vt:variant>
      <vt:variant>
        <vt:i4>269</vt:i4>
      </vt:variant>
      <vt:variant>
        <vt:i4>0</vt:i4>
      </vt:variant>
      <vt:variant>
        <vt:i4>5</vt:i4>
      </vt:variant>
      <vt:variant>
        <vt:lpwstr/>
      </vt:variant>
      <vt:variant>
        <vt:lpwstr>_Toc263617475</vt:lpwstr>
      </vt:variant>
      <vt:variant>
        <vt:i4>1507380</vt:i4>
      </vt:variant>
      <vt:variant>
        <vt:i4>263</vt:i4>
      </vt:variant>
      <vt:variant>
        <vt:i4>0</vt:i4>
      </vt:variant>
      <vt:variant>
        <vt:i4>5</vt:i4>
      </vt:variant>
      <vt:variant>
        <vt:lpwstr/>
      </vt:variant>
      <vt:variant>
        <vt:lpwstr>_Toc263617474</vt:lpwstr>
      </vt:variant>
      <vt:variant>
        <vt:i4>1507380</vt:i4>
      </vt:variant>
      <vt:variant>
        <vt:i4>257</vt:i4>
      </vt:variant>
      <vt:variant>
        <vt:i4>0</vt:i4>
      </vt:variant>
      <vt:variant>
        <vt:i4>5</vt:i4>
      </vt:variant>
      <vt:variant>
        <vt:lpwstr/>
      </vt:variant>
      <vt:variant>
        <vt:lpwstr>_Toc263617473</vt:lpwstr>
      </vt:variant>
      <vt:variant>
        <vt:i4>1507380</vt:i4>
      </vt:variant>
      <vt:variant>
        <vt:i4>251</vt:i4>
      </vt:variant>
      <vt:variant>
        <vt:i4>0</vt:i4>
      </vt:variant>
      <vt:variant>
        <vt:i4>5</vt:i4>
      </vt:variant>
      <vt:variant>
        <vt:lpwstr/>
      </vt:variant>
      <vt:variant>
        <vt:lpwstr>_Toc263617472</vt:lpwstr>
      </vt:variant>
      <vt:variant>
        <vt:i4>1507380</vt:i4>
      </vt:variant>
      <vt:variant>
        <vt:i4>245</vt:i4>
      </vt:variant>
      <vt:variant>
        <vt:i4>0</vt:i4>
      </vt:variant>
      <vt:variant>
        <vt:i4>5</vt:i4>
      </vt:variant>
      <vt:variant>
        <vt:lpwstr/>
      </vt:variant>
      <vt:variant>
        <vt:lpwstr>_Toc263617471</vt:lpwstr>
      </vt:variant>
      <vt:variant>
        <vt:i4>1507380</vt:i4>
      </vt:variant>
      <vt:variant>
        <vt:i4>239</vt:i4>
      </vt:variant>
      <vt:variant>
        <vt:i4>0</vt:i4>
      </vt:variant>
      <vt:variant>
        <vt:i4>5</vt:i4>
      </vt:variant>
      <vt:variant>
        <vt:lpwstr/>
      </vt:variant>
      <vt:variant>
        <vt:lpwstr>_Toc263617470</vt:lpwstr>
      </vt:variant>
      <vt:variant>
        <vt:i4>1441844</vt:i4>
      </vt:variant>
      <vt:variant>
        <vt:i4>233</vt:i4>
      </vt:variant>
      <vt:variant>
        <vt:i4>0</vt:i4>
      </vt:variant>
      <vt:variant>
        <vt:i4>5</vt:i4>
      </vt:variant>
      <vt:variant>
        <vt:lpwstr/>
      </vt:variant>
      <vt:variant>
        <vt:lpwstr>_Toc263617469</vt:lpwstr>
      </vt:variant>
      <vt:variant>
        <vt:i4>1441844</vt:i4>
      </vt:variant>
      <vt:variant>
        <vt:i4>227</vt:i4>
      </vt:variant>
      <vt:variant>
        <vt:i4>0</vt:i4>
      </vt:variant>
      <vt:variant>
        <vt:i4>5</vt:i4>
      </vt:variant>
      <vt:variant>
        <vt:lpwstr/>
      </vt:variant>
      <vt:variant>
        <vt:lpwstr>_Toc263617468</vt:lpwstr>
      </vt:variant>
      <vt:variant>
        <vt:i4>1441844</vt:i4>
      </vt:variant>
      <vt:variant>
        <vt:i4>221</vt:i4>
      </vt:variant>
      <vt:variant>
        <vt:i4>0</vt:i4>
      </vt:variant>
      <vt:variant>
        <vt:i4>5</vt:i4>
      </vt:variant>
      <vt:variant>
        <vt:lpwstr/>
      </vt:variant>
      <vt:variant>
        <vt:lpwstr>_Toc263617467</vt:lpwstr>
      </vt:variant>
      <vt:variant>
        <vt:i4>1441844</vt:i4>
      </vt:variant>
      <vt:variant>
        <vt:i4>215</vt:i4>
      </vt:variant>
      <vt:variant>
        <vt:i4>0</vt:i4>
      </vt:variant>
      <vt:variant>
        <vt:i4>5</vt:i4>
      </vt:variant>
      <vt:variant>
        <vt:lpwstr/>
      </vt:variant>
      <vt:variant>
        <vt:lpwstr>_Toc263617466</vt:lpwstr>
      </vt:variant>
      <vt:variant>
        <vt:i4>1638453</vt:i4>
      </vt:variant>
      <vt:variant>
        <vt:i4>209</vt:i4>
      </vt:variant>
      <vt:variant>
        <vt:i4>0</vt:i4>
      </vt:variant>
      <vt:variant>
        <vt:i4>5</vt:i4>
      </vt:variant>
      <vt:variant>
        <vt:lpwstr/>
      </vt:variant>
      <vt:variant>
        <vt:lpwstr>_Toc265051799</vt:lpwstr>
      </vt:variant>
      <vt:variant>
        <vt:i4>1638453</vt:i4>
      </vt:variant>
      <vt:variant>
        <vt:i4>206</vt:i4>
      </vt:variant>
      <vt:variant>
        <vt:i4>0</vt:i4>
      </vt:variant>
      <vt:variant>
        <vt:i4>5</vt:i4>
      </vt:variant>
      <vt:variant>
        <vt:lpwstr/>
      </vt:variant>
      <vt:variant>
        <vt:lpwstr>_Toc265051798</vt:lpwstr>
      </vt:variant>
      <vt:variant>
        <vt:i4>1638453</vt:i4>
      </vt:variant>
      <vt:variant>
        <vt:i4>200</vt:i4>
      </vt:variant>
      <vt:variant>
        <vt:i4>0</vt:i4>
      </vt:variant>
      <vt:variant>
        <vt:i4>5</vt:i4>
      </vt:variant>
      <vt:variant>
        <vt:lpwstr/>
      </vt:variant>
      <vt:variant>
        <vt:lpwstr>_Toc265051797</vt:lpwstr>
      </vt:variant>
      <vt:variant>
        <vt:i4>1638453</vt:i4>
      </vt:variant>
      <vt:variant>
        <vt:i4>194</vt:i4>
      </vt:variant>
      <vt:variant>
        <vt:i4>0</vt:i4>
      </vt:variant>
      <vt:variant>
        <vt:i4>5</vt:i4>
      </vt:variant>
      <vt:variant>
        <vt:lpwstr/>
      </vt:variant>
      <vt:variant>
        <vt:lpwstr>_Toc265051796</vt:lpwstr>
      </vt:variant>
      <vt:variant>
        <vt:i4>1638453</vt:i4>
      </vt:variant>
      <vt:variant>
        <vt:i4>191</vt:i4>
      </vt:variant>
      <vt:variant>
        <vt:i4>0</vt:i4>
      </vt:variant>
      <vt:variant>
        <vt:i4>5</vt:i4>
      </vt:variant>
      <vt:variant>
        <vt:lpwstr/>
      </vt:variant>
      <vt:variant>
        <vt:lpwstr>_Toc265051795</vt:lpwstr>
      </vt:variant>
      <vt:variant>
        <vt:i4>1638453</vt:i4>
      </vt:variant>
      <vt:variant>
        <vt:i4>185</vt:i4>
      </vt:variant>
      <vt:variant>
        <vt:i4>0</vt:i4>
      </vt:variant>
      <vt:variant>
        <vt:i4>5</vt:i4>
      </vt:variant>
      <vt:variant>
        <vt:lpwstr/>
      </vt:variant>
      <vt:variant>
        <vt:lpwstr>_Toc265051794</vt:lpwstr>
      </vt:variant>
      <vt:variant>
        <vt:i4>1638453</vt:i4>
      </vt:variant>
      <vt:variant>
        <vt:i4>179</vt:i4>
      </vt:variant>
      <vt:variant>
        <vt:i4>0</vt:i4>
      </vt:variant>
      <vt:variant>
        <vt:i4>5</vt:i4>
      </vt:variant>
      <vt:variant>
        <vt:lpwstr/>
      </vt:variant>
      <vt:variant>
        <vt:lpwstr>_Toc265051793</vt:lpwstr>
      </vt:variant>
      <vt:variant>
        <vt:i4>1638453</vt:i4>
      </vt:variant>
      <vt:variant>
        <vt:i4>173</vt:i4>
      </vt:variant>
      <vt:variant>
        <vt:i4>0</vt:i4>
      </vt:variant>
      <vt:variant>
        <vt:i4>5</vt:i4>
      </vt:variant>
      <vt:variant>
        <vt:lpwstr/>
      </vt:variant>
      <vt:variant>
        <vt:lpwstr>_Toc265051792</vt:lpwstr>
      </vt:variant>
      <vt:variant>
        <vt:i4>1638453</vt:i4>
      </vt:variant>
      <vt:variant>
        <vt:i4>167</vt:i4>
      </vt:variant>
      <vt:variant>
        <vt:i4>0</vt:i4>
      </vt:variant>
      <vt:variant>
        <vt:i4>5</vt:i4>
      </vt:variant>
      <vt:variant>
        <vt:lpwstr/>
      </vt:variant>
      <vt:variant>
        <vt:lpwstr>_Toc265051791</vt:lpwstr>
      </vt:variant>
      <vt:variant>
        <vt:i4>1638453</vt:i4>
      </vt:variant>
      <vt:variant>
        <vt:i4>161</vt:i4>
      </vt:variant>
      <vt:variant>
        <vt:i4>0</vt:i4>
      </vt:variant>
      <vt:variant>
        <vt:i4>5</vt:i4>
      </vt:variant>
      <vt:variant>
        <vt:lpwstr/>
      </vt:variant>
      <vt:variant>
        <vt:lpwstr>_Toc265051790</vt:lpwstr>
      </vt:variant>
      <vt:variant>
        <vt:i4>1572917</vt:i4>
      </vt:variant>
      <vt:variant>
        <vt:i4>155</vt:i4>
      </vt:variant>
      <vt:variant>
        <vt:i4>0</vt:i4>
      </vt:variant>
      <vt:variant>
        <vt:i4>5</vt:i4>
      </vt:variant>
      <vt:variant>
        <vt:lpwstr/>
      </vt:variant>
      <vt:variant>
        <vt:lpwstr>_Toc265051789</vt:lpwstr>
      </vt:variant>
      <vt:variant>
        <vt:i4>1572917</vt:i4>
      </vt:variant>
      <vt:variant>
        <vt:i4>149</vt:i4>
      </vt:variant>
      <vt:variant>
        <vt:i4>0</vt:i4>
      </vt:variant>
      <vt:variant>
        <vt:i4>5</vt:i4>
      </vt:variant>
      <vt:variant>
        <vt:lpwstr/>
      </vt:variant>
      <vt:variant>
        <vt:lpwstr>_Toc265051788</vt:lpwstr>
      </vt:variant>
      <vt:variant>
        <vt:i4>1572917</vt:i4>
      </vt:variant>
      <vt:variant>
        <vt:i4>146</vt:i4>
      </vt:variant>
      <vt:variant>
        <vt:i4>0</vt:i4>
      </vt:variant>
      <vt:variant>
        <vt:i4>5</vt:i4>
      </vt:variant>
      <vt:variant>
        <vt:lpwstr/>
      </vt:variant>
      <vt:variant>
        <vt:lpwstr>_Toc265051787</vt:lpwstr>
      </vt:variant>
      <vt:variant>
        <vt:i4>1572917</vt:i4>
      </vt:variant>
      <vt:variant>
        <vt:i4>140</vt:i4>
      </vt:variant>
      <vt:variant>
        <vt:i4>0</vt:i4>
      </vt:variant>
      <vt:variant>
        <vt:i4>5</vt:i4>
      </vt:variant>
      <vt:variant>
        <vt:lpwstr/>
      </vt:variant>
      <vt:variant>
        <vt:lpwstr>_Toc265051786</vt:lpwstr>
      </vt:variant>
      <vt:variant>
        <vt:i4>1572917</vt:i4>
      </vt:variant>
      <vt:variant>
        <vt:i4>134</vt:i4>
      </vt:variant>
      <vt:variant>
        <vt:i4>0</vt:i4>
      </vt:variant>
      <vt:variant>
        <vt:i4>5</vt:i4>
      </vt:variant>
      <vt:variant>
        <vt:lpwstr/>
      </vt:variant>
      <vt:variant>
        <vt:lpwstr>_Toc265051785</vt:lpwstr>
      </vt:variant>
      <vt:variant>
        <vt:i4>1572917</vt:i4>
      </vt:variant>
      <vt:variant>
        <vt:i4>128</vt:i4>
      </vt:variant>
      <vt:variant>
        <vt:i4>0</vt:i4>
      </vt:variant>
      <vt:variant>
        <vt:i4>5</vt:i4>
      </vt:variant>
      <vt:variant>
        <vt:lpwstr/>
      </vt:variant>
      <vt:variant>
        <vt:lpwstr>_Toc265051784</vt:lpwstr>
      </vt:variant>
      <vt:variant>
        <vt:i4>1572917</vt:i4>
      </vt:variant>
      <vt:variant>
        <vt:i4>125</vt:i4>
      </vt:variant>
      <vt:variant>
        <vt:i4>0</vt:i4>
      </vt:variant>
      <vt:variant>
        <vt:i4>5</vt:i4>
      </vt:variant>
      <vt:variant>
        <vt:lpwstr/>
      </vt:variant>
      <vt:variant>
        <vt:lpwstr>_Toc265051783</vt:lpwstr>
      </vt:variant>
      <vt:variant>
        <vt:i4>1572917</vt:i4>
      </vt:variant>
      <vt:variant>
        <vt:i4>119</vt:i4>
      </vt:variant>
      <vt:variant>
        <vt:i4>0</vt:i4>
      </vt:variant>
      <vt:variant>
        <vt:i4>5</vt:i4>
      </vt:variant>
      <vt:variant>
        <vt:lpwstr/>
      </vt:variant>
      <vt:variant>
        <vt:lpwstr>_Toc265051782</vt:lpwstr>
      </vt:variant>
      <vt:variant>
        <vt:i4>1572917</vt:i4>
      </vt:variant>
      <vt:variant>
        <vt:i4>113</vt:i4>
      </vt:variant>
      <vt:variant>
        <vt:i4>0</vt:i4>
      </vt:variant>
      <vt:variant>
        <vt:i4>5</vt:i4>
      </vt:variant>
      <vt:variant>
        <vt:lpwstr/>
      </vt:variant>
      <vt:variant>
        <vt:lpwstr>_Toc265051781</vt:lpwstr>
      </vt:variant>
      <vt:variant>
        <vt:i4>1572917</vt:i4>
      </vt:variant>
      <vt:variant>
        <vt:i4>107</vt:i4>
      </vt:variant>
      <vt:variant>
        <vt:i4>0</vt:i4>
      </vt:variant>
      <vt:variant>
        <vt:i4>5</vt:i4>
      </vt:variant>
      <vt:variant>
        <vt:lpwstr/>
      </vt:variant>
      <vt:variant>
        <vt:lpwstr>_Toc265051780</vt:lpwstr>
      </vt:variant>
      <vt:variant>
        <vt:i4>1507381</vt:i4>
      </vt:variant>
      <vt:variant>
        <vt:i4>101</vt:i4>
      </vt:variant>
      <vt:variant>
        <vt:i4>0</vt:i4>
      </vt:variant>
      <vt:variant>
        <vt:i4>5</vt:i4>
      </vt:variant>
      <vt:variant>
        <vt:lpwstr/>
      </vt:variant>
      <vt:variant>
        <vt:lpwstr>_Toc265051779</vt:lpwstr>
      </vt:variant>
      <vt:variant>
        <vt:i4>1507381</vt:i4>
      </vt:variant>
      <vt:variant>
        <vt:i4>98</vt:i4>
      </vt:variant>
      <vt:variant>
        <vt:i4>0</vt:i4>
      </vt:variant>
      <vt:variant>
        <vt:i4>5</vt:i4>
      </vt:variant>
      <vt:variant>
        <vt:lpwstr/>
      </vt:variant>
      <vt:variant>
        <vt:lpwstr>_Toc265051778</vt:lpwstr>
      </vt:variant>
      <vt:variant>
        <vt:i4>1507381</vt:i4>
      </vt:variant>
      <vt:variant>
        <vt:i4>92</vt:i4>
      </vt:variant>
      <vt:variant>
        <vt:i4>0</vt:i4>
      </vt:variant>
      <vt:variant>
        <vt:i4>5</vt:i4>
      </vt:variant>
      <vt:variant>
        <vt:lpwstr/>
      </vt:variant>
      <vt:variant>
        <vt:lpwstr>_Toc265051777</vt:lpwstr>
      </vt:variant>
      <vt:variant>
        <vt:i4>1507381</vt:i4>
      </vt:variant>
      <vt:variant>
        <vt:i4>86</vt:i4>
      </vt:variant>
      <vt:variant>
        <vt:i4>0</vt:i4>
      </vt:variant>
      <vt:variant>
        <vt:i4>5</vt:i4>
      </vt:variant>
      <vt:variant>
        <vt:lpwstr/>
      </vt:variant>
      <vt:variant>
        <vt:lpwstr>_Toc265051776</vt:lpwstr>
      </vt:variant>
      <vt:variant>
        <vt:i4>1507381</vt:i4>
      </vt:variant>
      <vt:variant>
        <vt:i4>80</vt:i4>
      </vt:variant>
      <vt:variant>
        <vt:i4>0</vt:i4>
      </vt:variant>
      <vt:variant>
        <vt:i4>5</vt:i4>
      </vt:variant>
      <vt:variant>
        <vt:lpwstr/>
      </vt:variant>
      <vt:variant>
        <vt:lpwstr>_Toc265051775</vt:lpwstr>
      </vt:variant>
      <vt:variant>
        <vt:i4>1507381</vt:i4>
      </vt:variant>
      <vt:variant>
        <vt:i4>74</vt:i4>
      </vt:variant>
      <vt:variant>
        <vt:i4>0</vt:i4>
      </vt:variant>
      <vt:variant>
        <vt:i4>5</vt:i4>
      </vt:variant>
      <vt:variant>
        <vt:lpwstr/>
      </vt:variant>
      <vt:variant>
        <vt:lpwstr>_Toc265051774</vt:lpwstr>
      </vt:variant>
      <vt:variant>
        <vt:i4>1507381</vt:i4>
      </vt:variant>
      <vt:variant>
        <vt:i4>71</vt:i4>
      </vt:variant>
      <vt:variant>
        <vt:i4>0</vt:i4>
      </vt:variant>
      <vt:variant>
        <vt:i4>5</vt:i4>
      </vt:variant>
      <vt:variant>
        <vt:lpwstr/>
      </vt:variant>
      <vt:variant>
        <vt:lpwstr>_Toc265051773</vt:lpwstr>
      </vt:variant>
      <vt:variant>
        <vt:i4>1507381</vt:i4>
      </vt:variant>
      <vt:variant>
        <vt:i4>65</vt:i4>
      </vt:variant>
      <vt:variant>
        <vt:i4>0</vt:i4>
      </vt:variant>
      <vt:variant>
        <vt:i4>5</vt:i4>
      </vt:variant>
      <vt:variant>
        <vt:lpwstr/>
      </vt:variant>
      <vt:variant>
        <vt:lpwstr>_Toc265051772</vt:lpwstr>
      </vt:variant>
      <vt:variant>
        <vt:i4>1507381</vt:i4>
      </vt:variant>
      <vt:variant>
        <vt:i4>59</vt:i4>
      </vt:variant>
      <vt:variant>
        <vt:i4>0</vt:i4>
      </vt:variant>
      <vt:variant>
        <vt:i4>5</vt:i4>
      </vt:variant>
      <vt:variant>
        <vt:lpwstr/>
      </vt:variant>
      <vt:variant>
        <vt:lpwstr>_Toc265051771</vt:lpwstr>
      </vt:variant>
      <vt:variant>
        <vt:i4>1507381</vt:i4>
      </vt:variant>
      <vt:variant>
        <vt:i4>53</vt:i4>
      </vt:variant>
      <vt:variant>
        <vt:i4>0</vt:i4>
      </vt:variant>
      <vt:variant>
        <vt:i4>5</vt:i4>
      </vt:variant>
      <vt:variant>
        <vt:lpwstr/>
      </vt:variant>
      <vt:variant>
        <vt:lpwstr>_Toc265051770</vt:lpwstr>
      </vt:variant>
      <vt:variant>
        <vt:i4>1441845</vt:i4>
      </vt:variant>
      <vt:variant>
        <vt:i4>47</vt:i4>
      </vt:variant>
      <vt:variant>
        <vt:i4>0</vt:i4>
      </vt:variant>
      <vt:variant>
        <vt:i4>5</vt:i4>
      </vt:variant>
      <vt:variant>
        <vt:lpwstr/>
      </vt:variant>
      <vt:variant>
        <vt:lpwstr>_Toc265051769</vt:lpwstr>
      </vt:variant>
      <vt:variant>
        <vt:i4>1441845</vt:i4>
      </vt:variant>
      <vt:variant>
        <vt:i4>41</vt:i4>
      </vt:variant>
      <vt:variant>
        <vt:i4>0</vt:i4>
      </vt:variant>
      <vt:variant>
        <vt:i4>5</vt:i4>
      </vt:variant>
      <vt:variant>
        <vt:lpwstr/>
      </vt:variant>
      <vt:variant>
        <vt:lpwstr>_Toc265051768</vt:lpwstr>
      </vt:variant>
      <vt:variant>
        <vt:i4>1441845</vt:i4>
      </vt:variant>
      <vt:variant>
        <vt:i4>35</vt:i4>
      </vt:variant>
      <vt:variant>
        <vt:i4>0</vt:i4>
      </vt:variant>
      <vt:variant>
        <vt:i4>5</vt:i4>
      </vt:variant>
      <vt:variant>
        <vt:lpwstr/>
      </vt:variant>
      <vt:variant>
        <vt:lpwstr>_Toc265051767</vt:lpwstr>
      </vt:variant>
      <vt:variant>
        <vt:i4>1245243</vt:i4>
      </vt:variant>
      <vt:variant>
        <vt:i4>26</vt:i4>
      </vt:variant>
      <vt:variant>
        <vt:i4>0</vt:i4>
      </vt:variant>
      <vt:variant>
        <vt:i4>5</vt:i4>
      </vt:variant>
      <vt:variant>
        <vt:lpwstr/>
      </vt:variant>
      <vt:variant>
        <vt:lpwstr>_Toc264446901</vt:lpwstr>
      </vt:variant>
      <vt:variant>
        <vt:i4>1245243</vt:i4>
      </vt:variant>
      <vt:variant>
        <vt:i4>20</vt:i4>
      </vt:variant>
      <vt:variant>
        <vt:i4>0</vt:i4>
      </vt:variant>
      <vt:variant>
        <vt:i4>5</vt:i4>
      </vt:variant>
      <vt:variant>
        <vt:lpwstr/>
      </vt:variant>
      <vt:variant>
        <vt:lpwstr>_Toc264446900</vt:lpwstr>
      </vt:variant>
      <vt:variant>
        <vt:i4>1703994</vt:i4>
      </vt:variant>
      <vt:variant>
        <vt:i4>14</vt:i4>
      </vt:variant>
      <vt:variant>
        <vt:i4>0</vt:i4>
      </vt:variant>
      <vt:variant>
        <vt:i4>5</vt:i4>
      </vt:variant>
      <vt:variant>
        <vt:lpwstr/>
      </vt:variant>
      <vt:variant>
        <vt:lpwstr>_Toc264446899</vt:lpwstr>
      </vt:variant>
      <vt:variant>
        <vt:i4>1703994</vt:i4>
      </vt:variant>
      <vt:variant>
        <vt:i4>8</vt:i4>
      </vt:variant>
      <vt:variant>
        <vt:i4>0</vt:i4>
      </vt:variant>
      <vt:variant>
        <vt:i4>5</vt:i4>
      </vt:variant>
      <vt:variant>
        <vt:lpwstr/>
      </vt:variant>
      <vt:variant>
        <vt:lpwstr>_Toc264446898</vt:lpwstr>
      </vt:variant>
      <vt:variant>
        <vt:i4>1703994</vt:i4>
      </vt:variant>
      <vt:variant>
        <vt:i4>2</vt:i4>
      </vt:variant>
      <vt:variant>
        <vt:i4>0</vt:i4>
      </vt:variant>
      <vt:variant>
        <vt:i4>5</vt:i4>
      </vt:variant>
      <vt:variant>
        <vt:lpwstr/>
      </vt:variant>
      <vt:variant>
        <vt:lpwstr>_Toc264446897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Lisbeth</dc:creator>
  <cp:keywords/>
  <cp:lastModifiedBy>biblio2</cp:lastModifiedBy>
  <cp:revision>2</cp:revision>
  <cp:lastPrinted>2010-06-26T22:52:00Z</cp:lastPrinted>
  <dcterms:created xsi:type="dcterms:W3CDTF">2011-01-25T18:33:00Z</dcterms:created>
  <dcterms:modified xsi:type="dcterms:W3CDTF">2011-01-25T18:33:00Z</dcterms:modified>
</cp:coreProperties>
</file>