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02" w:rsidRPr="0084292E" w:rsidRDefault="001C1D02" w:rsidP="00B71A5E">
      <w:pPr>
        <w:jc w:val="center"/>
        <w:rPr>
          <w:rFonts w:eastAsia="Arial Unicode MS"/>
          <w:b/>
          <w:color w:val="000000"/>
          <w:sz w:val="28"/>
          <w:szCs w:val="28"/>
          <w:lang w:val="es-ES"/>
        </w:rPr>
      </w:pPr>
      <w:r w:rsidRPr="0084292E">
        <w:rPr>
          <w:rFonts w:eastAsia="Arial Unicode MS"/>
          <w:b/>
          <w:color w:val="000000"/>
          <w:sz w:val="28"/>
          <w:szCs w:val="28"/>
          <w:lang w:val="es-ES"/>
        </w:rPr>
        <w:t xml:space="preserve">“Análisis técnico de </w:t>
      </w:r>
      <w:r w:rsidR="00E62195">
        <w:rPr>
          <w:rFonts w:eastAsia="Arial Unicode MS"/>
          <w:b/>
          <w:color w:val="000000"/>
          <w:sz w:val="28"/>
          <w:szCs w:val="28"/>
          <w:lang w:val="es-ES"/>
        </w:rPr>
        <w:t xml:space="preserve">los </w:t>
      </w:r>
      <w:r w:rsidRPr="0084292E">
        <w:rPr>
          <w:rFonts w:eastAsia="Arial Unicode MS"/>
          <w:b/>
          <w:color w:val="000000"/>
          <w:sz w:val="28"/>
          <w:szCs w:val="28"/>
          <w:lang w:val="es-ES"/>
        </w:rPr>
        <w:t xml:space="preserve">Ingresos </w:t>
      </w:r>
      <w:r w:rsidR="00E62195">
        <w:rPr>
          <w:rFonts w:eastAsia="Arial Unicode MS"/>
          <w:b/>
          <w:color w:val="000000"/>
          <w:sz w:val="28"/>
          <w:szCs w:val="28"/>
          <w:lang w:val="es-ES"/>
        </w:rPr>
        <w:t xml:space="preserve">por venta de una distribuidora de celulares localidad </w:t>
      </w:r>
      <w:r w:rsidR="00880435">
        <w:rPr>
          <w:rFonts w:eastAsia="Arial Unicode MS"/>
          <w:b/>
          <w:color w:val="000000"/>
          <w:sz w:val="28"/>
          <w:szCs w:val="28"/>
          <w:lang w:val="es-ES"/>
        </w:rPr>
        <w:t>urdesa. Período Abril a</w:t>
      </w:r>
      <w:r w:rsidR="00E62195">
        <w:rPr>
          <w:rFonts w:eastAsia="Arial Unicode MS"/>
          <w:b/>
          <w:color w:val="000000"/>
          <w:sz w:val="28"/>
          <w:szCs w:val="28"/>
          <w:lang w:val="es-ES"/>
        </w:rPr>
        <w:t xml:space="preserve"> Julio </w:t>
      </w:r>
      <w:smartTag w:uri="urn:schemas-microsoft-com:office:smarttags" w:element="metricconverter">
        <w:smartTagPr>
          <w:attr w:name="ProductID" w:val="2006”"/>
        </w:smartTagPr>
        <w:r w:rsidR="006C080D">
          <w:rPr>
            <w:rFonts w:eastAsia="Arial Unicode MS"/>
            <w:b/>
            <w:color w:val="000000"/>
            <w:sz w:val="28"/>
            <w:szCs w:val="28"/>
            <w:lang w:val="es-ES"/>
          </w:rPr>
          <w:t>2006”</w:t>
        </w:r>
      </w:smartTag>
      <w:r w:rsidRPr="0084292E">
        <w:rPr>
          <w:rFonts w:eastAsia="Arial Unicode MS"/>
          <w:b/>
          <w:color w:val="000000"/>
          <w:sz w:val="28"/>
          <w:szCs w:val="28"/>
          <w:lang w:val="es-ES"/>
        </w:rPr>
        <w:t xml:space="preserve"> </w:t>
      </w:r>
      <w:r w:rsidR="00B71A5E" w:rsidRPr="0084292E">
        <w:rPr>
          <w:rFonts w:eastAsia="Arial Unicode MS"/>
          <w:b/>
          <w:color w:val="000000"/>
          <w:sz w:val="28"/>
          <w:szCs w:val="28"/>
          <w:lang w:val="es-ES"/>
        </w:rPr>
        <w:t xml:space="preserve">          </w:t>
      </w:r>
    </w:p>
    <w:p w:rsidR="00072C40" w:rsidRPr="0084292E" w:rsidRDefault="00072C40" w:rsidP="00B14AE6">
      <w:pPr>
        <w:pStyle w:val="Ttulo3"/>
        <w:jc w:val="left"/>
        <w:rPr>
          <w:szCs w:val="28"/>
          <w:lang w:val="es-ES"/>
        </w:rPr>
      </w:pPr>
    </w:p>
    <w:p w:rsidR="001C1D02" w:rsidRPr="0084292E" w:rsidRDefault="00E62195" w:rsidP="00B71A5E">
      <w:pPr>
        <w:autoSpaceDE w:val="0"/>
        <w:autoSpaceDN w:val="0"/>
        <w:adjustRightInd w:val="0"/>
        <w:jc w:val="center"/>
        <w:rPr>
          <w:bCs/>
          <w:sz w:val="20"/>
          <w:szCs w:val="18"/>
          <w:lang w:val="es-ES"/>
        </w:rPr>
      </w:pPr>
      <w:r>
        <w:rPr>
          <w:sz w:val="20"/>
          <w:lang w:val="es-ES" w:eastAsia="es-ES"/>
        </w:rPr>
        <w:t>Alex Sánchez Macías</w:t>
      </w:r>
      <w:r>
        <w:rPr>
          <w:sz w:val="20"/>
          <w:vertAlign w:val="superscript"/>
          <w:lang w:val="es-ES" w:eastAsia="es-ES"/>
        </w:rPr>
        <w:t>1</w:t>
      </w:r>
      <w:r w:rsidR="001C1D02" w:rsidRPr="0084292E">
        <w:rPr>
          <w:sz w:val="20"/>
          <w:lang w:val="es-ES" w:eastAsia="es-ES"/>
        </w:rPr>
        <w:t xml:space="preserve">, </w:t>
      </w:r>
      <w:r>
        <w:rPr>
          <w:sz w:val="20"/>
          <w:lang w:val="es-ES" w:eastAsia="es-ES"/>
        </w:rPr>
        <w:t>Erwin Delgado</w:t>
      </w:r>
      <w:r>
        <w:rPr>
          <w:sz w:val="20"/>
          <w:vertAlign w:val="superscript"/>
          <w:lang w:val="es-ES" w:eastAsia="es-ES"/>
        </w:rPr>
        <w:t>2</w:t>
      </w:r>
      <w:r>
        <w:rPr>
          <w:sz w:val="20"/>
          <w:lang w:val="es-ES" w:eastAsia="es-ES"/>
        </w:rPr>
        <w:t>,</w:t>
      </w:r>
      <w:r w:rsidR="001C1D02" w:rsidRPr="0084292E">
        <w:rPr>
          <w:sz w:val="20"/>
          <w:lang w:val="es-ES" w:eastAsia="es-ES"/>
        </w:rPr>
        <w:t xml:space="preserve"> Roberto Merchán</w:t>
      </w:r>
      <w:r w:rsidR="001C1D02" w:rsidRPr="0084292E">
        <w:rPr>
          <w:sz w:val="20"/>
          <w:vertAlign w:val="superscript"/>
          <w:lang w:val="es-ES" w:eastAsia="es-ES"/>
        </w:rPr>
        <w:t>3</w:t>
      </w:r>
    </w:p>
    <w:p w:rsidR="001C1D02" w:rsidRPr="0084292E" w:rsidRDefault="00E62195" w:rsidP="001C1D02">
      <w:pPr>
        <w:jc w:val="center"/>
        <w:rPr>
          <w:sz w:val="20"/>
          <w:lang w:val="es-ES" w:eastAsia="es-ES"/>
        </w:rPr>
      </w:pPr>
      <w:r>
        <w:rPr>
          <w:sz w:val="20"/>
          <w:lang w:val="es-ES" w:eastAsia="es-ES"/>
        </w:rPr>
        <w:t>Auditor</w:t>
      </w:r>
      <w:r w:rsidR="001C1D02" w:rsidRPr="0084292E">
        <w:rPr>
          <w:sz w:val="20"/>
          <w:lang w:val="es-ES" w:eastAsia="es-ES"/>
        </w:rPr>
        <w:t xml:space="preserve"> </w:t>
      </w:r>
      <w:r>
        <w:rPr>
          <w:sz w:val="20"/>
          <w:lang w:val="es-ES" w:eastAsia="es-ES"/>
        </w:rPr>
        <w:t xml:space="preserve"> </w:t>
      </w:r>
      <w:r w:rsidR="001C1D02" w:rsidRPr="0084292E">
        <w:rPr>
          <w:sz w:val="20"/>
          <w:lang w:val="es-ES" w:eastAsia="es-ES"/>
        </w:rPr>
        <w:t>CPA</w:t>
      </w:r>
      <w:r w:rsidR="001C1D02" w:rsidRPr="0084292E">
        <w:rPr>
          <w:sz w:val="20"/>
          <w:vertAlign w:val="superscript"/>
          <w:lang w:val="es-ES" w:eastAsia="es-ES"/>
        </w:rPr>
        <w:t>1</w:t>
      </w:r>
      <w:r w:rsidR="001C1D02" w:rsidRPr="0084292E">
        <w:rPr>
          <w:sz w:val="20"/>
          <w:lang w:val="es-ES" w:eastAsia="es-ES"/>
        </w:rPr>
        <w:t>,</w:t>
      </w:r>
      <w:r w:rsidR="0022721C">
        <w:rPr>
          <w:sz w:val="20"/>
          <w:lang w:val="es-ES" w:eastAsia="es-ES"/>
        </w:rPr>
        <w:t xml:space="preserve"> Ing. Eléctrico</w:t>
      </w:r>
      <w:r w:rsidR="0022721C" w:rsidRPr="0084292E">
        <w:rPr>
          <w:sz w:val="20"/>
          <w:lang w:val="es-ES" w:eastAsia="es-ES"/>
        </w:rPr>
        <w:t>.</w:t>
      </w:r>
      <w:r w:rsidR="001C1D02" w:rsidRPr="0084292E">
        <w:rPr>
          <w:sz w:val="20"/>
          <w:vertAlign w:val="superscript"/>
          <w:lang w:val="es-ES" w:eastAsia="es-ES"/>
        </w:rPr>
        <w:t>2</w:t>
      </w:r>
      <w:r w:rsidR="001C1D02" w:rsidRPr="0084292E">
        <w:rPr>
          <w:sz w:val="20"/>
          <w:lang w:val="es-ES" w:eastAsia="es-ES"/>
        </w:rPr>
        <w:t xml:space="preserve">, Director, </w:t>
      </w:r>
      <w:r w:rsidR="001C1D02" w:rsidRPr="0084292E">
        <w:rPr>
          <w:bCs/>
          <w:sz w:val="20"/>
          <w:lang w:val="es-ES" w:eastAsia="es-ES"/>
        </w:rPr>
        <w:t>Ing. en Gestión Empresarial</w:t>
      </w:r>
      <w:r w:rsidR="001C1D02" w:rsidRPr="0084292E">
        <w:rPr>
          <w:sz w:val="20"/>
          <w:vertAlign w:val="superscript"/>
          <w:lang w:val="es-ES" w:eastAsia="es-ES"/>
        </w:rPr>
        <w:t>3</w:t>
      </w:r>
      <w:r w:rsidR="001C1D02" w:rsidRPr="0084292E">
        <w:rPr>
          <w:bCs/>
          <w:sz w:val="20"/>
          <w:lang w:val="es-ES" w:eastAsia="es-ES"/>
        </w:rPr>
        <w:t>, Codirector</w:t>
      </w:r>
    </w:p>
    <w:p w:rsidR="001C1D02" w:rsidRPr="0084292E" w:rsidRDefault="001C1D02" w:rsidP="001C1D02">
      <w:pPr>
        <w:tabs>
          <w:tab w:val="center" w:pos="4650"/>
          <w:tab w:val="left" w:pos="6855"/>
        </w:tabs>
        <w:autoSpaceDE w:val="0"/>
        <w:autoSpaceDN w:val="0"/>
        <w:adjustRightInd w:val="0"/>
        <w:jc w:val="center"/>
        <w:rPr>
          <w:bCs/>
          <w:color w:val="FF0000"/>
          <w:sz w:val="20"/>
          <w:lang w:val="es-ES" w:eastAsia="es-ES"/>
        </w:rPr>
      </w:pPr>
      <w:r w:rsidRPr="0084292E">
        <w:rPr>
          <w:bCs/>
          <w:sz w:val="20"/>
          <w:lang w:val="es-ES" w:eastAsia="es-ES"/>
        </w:rPr>
        <w:t>Instituto de Ciencias Matemáticas</w:t>
      </w:r>
    </w:p>
    <w:p w:rsidR="001C1D02" w:rsidRPr="0084292E" w:rsidRDefault="001C1D02" w:rsidP="001C1D02">
      <w:pPr>
        <w:tabs>
          <w:tab w:val="center" w:pos="4650"/>
          <w:tab w:val="left" w:pos="6870"/>
          <w:tab w:val="left" w:pos="7275"/>
          <w:tab w:val="left" w:pos="7740"/>
        </w:tabs>
        <w:autoSpaceDE w:val="0"/>
        <w:autoSpaceDN w:val="0"/>
        <w:adjustRightInd w:val="0"/>
        <w:jc w:val="center"/>
        <w:rPr>
          <w:bCs/>
          <w:sz w:val="20"/>
          <w:lang w:val="es-ES" w:eastAsia="es-ES"/>
        </w:rPr>
      </w:pPr>
      <w:r w:rsidRPr="0084292E">
        <w:rPr>
          <w:bCs/>
          <w:sz w:val="20"/>
          <w:lang w:val="es-ES" w:eastAsia="es-ES"/>
        </w:rPr>
        <w:t>Escuela Superior Politécnica del Litoral</w:t>
      </w:r>
    </w:p>
    <w:p w:rsidR="001C1D02" w:rsidRPr="0084292E" w:rsidRDefault="001C1D02" w:rsidP="001C1D02">
      <w:pPr>
        <w:jc w:val="center"/>
        <w:rPr>
          <w:bCs/>
          <w:sz w:val="20"/>
          <w:lang w:val="es-ES" w:eastAsia="es-ES"/>
        </w:rPr>
      </w:pPr>
      <w:r w:rsidRPr="0084292E">
        <w:rPr>
          <w:bCs/>
          <w:sz w:val="20"/>
          <w:lang w:val="es-ES" w:eastAsia="es-ES"/>
        </w:rPr>
        <w:t>Campus “Gustavo Galindo V.”, Km. 30.5, vía Perimetral</w:t>
      </w:r>
    </w:p>
    <w:p w:rsidR="001C1D02" w:rsidRPr="0084292E" w:rsidRDefault="001C1D02" w:rsidP="001C1D02">
      <w:pPr>
        <w:jc w:val="center"/>
        <w:rPr>
          <w:bCs/>
          <w:sz w:val="20"/>
          <w:lang w:val="es-ES" w:eastAsia="es-ES"/>
        </w:rPr>
      </w:pPr>
      <w:r w:rsidRPr="0084292E">
        <w:rPr>
          <w:bCs/>
          <w:sz w:val="20"/>
          <w:lang w:val="es-ES" w:eastAsia="es-ES"/>
        </w:rPr>
        <w:t>Apartado 09-01-5863, Guayaquil, Ecuador</w:t>
      </w:r>
    </w:p>
    <w:p w:rsidR="00072C40" w:rsidRPr="0084292E" w:rsidRDefault="00B96DF6" w:rsidP="004B749F">
      <w:pPr>
        <w:jc w:val="center"/>
        <w:rPr>
          <w:sz w:val="20"/>
          <w:lang w:val="es-ES" w:eastAsia="es-ES"/>
        </w:rPr>
      </w:pPr>
      <w:r>
        <w:rPr>
          <w:sz w:val="20"/>
          <w:lang w:val="es-ES" w:eastAsia="es-ES"/>
        </w:rPr>
        <w:t>aansanch@espol.edu.ec, edelgado</w:t>
      </w:r>
      <w:r w:rsidR="001C1D02" w:rsidRPr="0084292E">
        <w:rPr>
          <w:sz w:val="20"/>
          <w:lang w:val="es-ES" w:eastAsia="es-ES"/>
        </w:rPr>
        <w:t xml:space="preserve">@espol.edu.ec, </w:t>
      </w:r>
      <w:r w:rsidR="001C1D02" w:rsidRPr="0084292E">
        <w:rPr>
          <w:bCs/>
          <w:sz w:val="20"/>
          <w:szCs w:val="18"/>
          <w:lang w:val="es-ES" w:eastAsia="es-ES"/>
        </w:rPr>
        <w:t>roberto.merchan@ec.pwc.com</w:t>
      </w:r>
    </w:p>
    <w:p w:rsidR="00072C40" w:rsidRPr="0084292E" w:rsidRDefault="00072C40" w:rsidP="00072C40">
      <w:pPr>
        <w:jc w:val="center"/>
        <w:rPr>
          <w:sz w:val="20"/>
          <w:lang w:val="es-ES"/>
        </w:rPr>
      </w:pPr>
    </w:p>
    <w:p w:rsidR="004B749F" w:rsidRPr="0084292E" w:rsidRDefault="004B749F" w:rsidP="00072C40">
      <w:pPr>
        <w:jc w:val="center"/>
        <w:rPr>
          <w:sz w:val="20"/>
          <w:lang w:val="es-ES"/>
        </w:rPr>
      </w:pPr>
    </w:p>
    <w:p w:rsidR="00072C40" w:rsidRPr="0084292E" w:rsidRDefault="00072C40" w:rsidP="00072C40">
      <w:pPr>
        <w:jc w:val="both"/>
        <w:rPr>
          <w:sz w:val="20"/>
          <w:lang w:val="es-ES"/>
        </w:rPr>
        <w:sectPr w:rsidR="00072C40" w:rsidRPr="0084292E">
          <w:headerReference w:type="even" r:id="rId8"/>
          <w:headerReference w:type="default" r:id="rId9"/>
          <w:pgSz w:w="11907" w:h="16840" w:code="9"/>
          <w:pgMar w:top="1979" w:right="1304" w:bottom="1622" w:left="1304" w:header="0" w:footer="0" w:gutter="0"/>
          <w:cols w:space="720"/>
        </w:sectPr>
      </w:pPr>
    </w:p>
    <w:p w:rsidR="00072C40" w:rsidRPr="0084292E" w:rsidRDefault="00072C40" w:rsidP="00072C40">
      <w:pPr>
        <w:jc w:val="center"/>
        <w:rPr>
          <w:b/>
          <w:lang w:val="es-ES"/>
        </w:rPr>
      </w:pPr>
      <w:r w:rsidRPr="0084292E">
        <w:rPr>
          <w:b/>
          <w:lang w:val="es-ES"/>
        </w:rPr>
        <w:lastRenderedPageBreak/>
        <w:t>Resumen</w:t>
      </w:r>
    </w:p>
    <w:p w:rsidR="00072C40" w:rsidRPr="0084292E" w:rsidRDefault="00072C40" w:rsidP="00072C40">
      <w:pPr>
        <w:jc w:val="both"/>
        <w:rPr>
          <w:i/>
          <w:sz w:val="20"/>
          <w:lang w:val="es-ES"/>
        </w:rPr>
      </w:pPr>
    </w:p>
    <w:p w:rsidR="00B71A5E" w:rsidRPr="0084292E" w:rsidRDefault="00B36569" w:rsidP="00B36569">
      <w:pPr>
        <w:pStyle w:val="Sangradetextonormal"/>
        <w:tabs>
          <w:tab w:val="left" w:pos="180"/>
          <w:tab w:val="left" w:pos="360"/>
        </w:tabs>
        <w:ind w:firstLine="0"/>
        <w:rPr>
          <w:lang w:val="es-ES"/>
        </w:rPr>
      </w:pPr>
      <w:r>
        <w:rPr>
          <w:lang w:val="es-ES"/>
        </w:rPr>
        <w:t xml:space="preserve">     </w:t>
      </w:r>
      <w:r w:rsidR="00B71A5E" w:rsidRPr="0084292E">
        <w:rPr>
          <w:lang w:val="es-ES"/>
        </w:rPr>
        <w:t>El  análisis técnico de</w:t>
      </w:r>
      <w:r w:rsidR="009B37E0">
        <w:rPr>
          <w:lang w:val="es-ES"/>
        </w:rPr>
        <w:t xml:space="preserve"> los </w:t>
      </w:r>
      <w:r w:rsidR="00B71A5E" w:rsidRPr="0084292E">
        <w:rPr>
          <w:lang w:val="es-ES"/>
        </w:rPr>
        <w:t xml:space="preserve"> ingresos que se va a realizar en este trabajo, de una </w:t>
      </w:r>
      <w:r w:rsidR="006907E9">
        <w:rPr>
          <w:lang w:val="es-ES"/>
        </w:rPr>
        <w:t>distribuidora de celular</w:t>
      </w:r>
      <w:r w:rsidR="007402D6">
        <w:rPr>
          <w:lang w:val="es-ES"/>
        </w:rPr>
        <w:t xml:space="preserve"> relacionada con el </w:t>
      </w:r>
      <w:r w:rsidR="00B71A5E" w:rsidRPr="0084292E">
        <w:rPr>
          <w:lang w:val="es-ES"/>
        </w:rPr>
        <w:t xml:space="preserve"> negocio de tarjetas prepago</w:t>
      </w:r>
      <w:r w:rsidR="00A3479E">
        <w:rPr>
          <w:lang w:val="es-ES"/>
        </w:rPr>
        <w:t xml:space="preserve"> Porta y M</w:t>
      </w:r>
      <w:r w:rsidR="009B37E0">
        <w:rPr>
          <w:lang w:val="es-ES"/>
        </w:rPr>
        <w:t>ovistar</w:t>
      </w:r>
      <w:r w:rsidR="00B71A5E" w:rsidRPr="0084292E">
        <w:rPr>
          <w:lang w:val="es-ES"/>
        </w:rPr>
        <w:t xml:space="preserve"> tiene como </w:t>
      </w:r>
      <w:r w:rsidR="00405FAE" w:rsidRPr="0084292E">
        <w:rPr>
          <w:lang w:val="es-ES"/>
        </w:rPr>
        <w:t>propósito</w:t>
      </w:r>
      <w:r w:rsidR="00B71A5E" w:rsidRPr="0084292E">
        <w:rPr>
          <w:lang w:val="es-ES"/>
        </w:rPr>
        <w:t xml:space="preserve"> demostra</w:t>
      </w:r>
      <w:r w:rsidR="009B37E0">
        <w:rPr>
          <w:lang w:val="es-ES"/>
        </w:rPr>
        <w:t xml:space="preserve">r </w:t>
      </w:r>
      <w:r w:rsidR="00405FAE">
        <w:rPr>
          <w:lang w:val="es-ES"/>
        </w:rPr>
        <w:t xml:space="preserve">la rectitud de los saldos de las  facturas </w:t>
      </w:r>
      <w:r w:rsidR="009B37E0">
        <w:rPr>
          <w:lang w:val="es-ES"/>
        </w:rPr>
        <w:t>las ventas de sus productos</w:t>
      </w:r>
      <w:r w:rsidR="00B71A5E" w:rsidRPr="0084292E">
        <w:rPr>
          <w:lang w:val="es-ES"/>
        </w:rPr>
        <w:t xml:space="preserve">, en el  </w:t>
      </w:r>
      <w:r w:rsidR="00D877F8">
        <w:rPr>
          <w:lang w:val="es-ES"/>
        </w:rPr>
        <w:t xml:space="preserve">período de abril a </w:t>
      </w:r>
      <w:r w:rsidR="009B37E0">
        <w:rPr>
          <w:lang w:val="es-ES"/>
        </w:rPr>
        <w:t xml:space="preserve"> julio </w:t>
      </w:r>
      <w:r w:rsidR="00B71A5E" w:rsidRPr="0084292E">
        <w:rPr>
          <w:lang w:val="es-ES"/>
        </w:rPr>
        <w:t>del año 2006.</w:t>
      </w:r>
    </w:p>
    <w:p w:rsidR="00B71A5E" w:rsidRPr="0084292E" w:rsidRDefault="00B71A5E" w:rsidP="004B749F">
      <w:pPr>
        <w:pStyle w:val="Sangradetextonormal"/>
        <w:tabs>
          <w:tab w:val="left" w:pos="180"/>
          <w:tab w:val="left" w:pos="360"/>
        </w:tabs>
        <w:rPr>
          <w:b/>
          <w:lang w:val="es-ES"/>
        </w:rPr>
      </w:pPr>
    </w:p>
    <w:p w:rsidR="00B71A5E" w:rsidRPr="0084292E" w:rsidRDefault="00B71A5E" w:rsidP="004B749F">
      <w:pPr>
        <w:pStyle w:val="Sangradetextonormal"/>
        <w:tabs>
          <w:tab w:val="left" w:pos="360"/>
        </w:tabs>
        <w:rPr>
          <w:lang w:val="es-ES"/>
        </w:rPr>
      </w:pPr>
      <w:r w:rsidRPr="0084292E">
        <w:rPr>
          <w:lang w:val="es-ES"/>
        </w:rPr>
        <w:t xml:space="preserve">En este trabajo se </w:t>
      </w:r>
      <w:r w:rsidR="009B37E0" w:rsidRPr="0084292E">
        <w:rPr>
          <w:lang w:val="es-ES"/>
        </w:rPr>
        <w:t>trata</w:t>
      </w:r>
      <w:r w:rsidR="009B37E0">
        <w:rPr>
          <w:lang w:val="es-ES"/>
        </w:rPr>
        <w:t xml:space="preserve"> </w:t>
      </w:r>
      <w:r w:rsidR="00405FAE">
        <w:rPr>
          <w:lang w:val="es-ES"/>
        </w:rPr>
        <w:t>además</w:t>
      </w:r>
      <w:r w:rsidR="009B37E0">
        <w:rPr>
          <w:lang w:val="es-ES"/>
        </w:rPr>
        <w:t xml:space="preserve"> dar algunos conocimientos estadístico</w:t>
      </w:r>
      <w:r w:rsidRPr="0084292E">
        <w:rPr>
          <w:lang w:val="es-ES"/>
        </w:rPr>
        <w:t xml:space="preserve">s que nos ayudarán a </w:t>
      </w:r>
      <w:r w:rsidR="00405FAE" w:rsidRPr="0084292E">
        <w:rPr>
          <w:lang w:val="es-ES"/>
        </w:rPr>
        <w:t>examinar</w:t>
      </w:r>
      <w:r w:rsidRPr="0084292E">
        <w:rPr>
          <w:lang w:val="es-ES"/>
        </w:rPr>
        <w:t xml:space="preserve"> y </w:t>
      </w:r>
      <w:r w:rsidR="00405FAE" w:rsidRPr="0084292E">
        <w:rPr>
          <w:lang w:val="es-ES"/>
        </w:rPr>
        <w:t>narrar</w:t>
      </w:r>
      <w:r w:rsidRPr="0084292E">
        <w:rPr>
          <w:lang w:val="es-ES"/>
        </w:rPr>
        <w:t>, nuestros datos como la disp</w:t>
      </w:r>
      <w:r w:rsidR="00785C32">
        <w:rPr>
          <w:lang w:val="es-ES"/>
        </w:rPr>
        <w:t xml:space="preserve">ersión de las ventas de la distribuidora </w:t>
      </w:r>
      <w:r w:rsidRPr="0084292E">
        <w:rPr>
          <w:lang w:val="es-ES"/>
        </w:rPr>
        <w:t xml:space="preserve"> y así poder determinar si estas se mantien</w:t>
      </w:r>
      <w:r w:rsidR="008B0639">
        <w:rPr>
          <w:lang w:val="es-ES"/>
        </w:rPr>
        <w:t>en relativamente altas, constantes</w:t>
      </w:r>
      <w:r w:rsidRPr="0084292E">
        <w:rPr>
          <w:lang w:val="es-ES"/>
        </w:rPr>
        <w:t xml:space="preserve"> o bajas.</w:t>
      </w:r>
    </w:p>
    <w:p w:rsidR="00B71A5E" w:rsidRPr="0084292E" w:rsidRDefault="00B71A5E" w:rsidP="00B71A5E">
      <w:pPr>
        <w:pStyle w:val="Sangradetextonormal"/>
        <w:rPr>
          <w:lang w:val="es-ES"/>
        </w:rPr>
      </w:pPr>
    </w:p>
    <w:p w:rsidR="00B71A5E" w:rsidRPr="0084292E" w:rsidRDefault="00405FAE" w:rsidP="00B71A5E">
      <w:pPr>
        <w:pStyle w:val="Sangradetextonormal"/>
        <w:rPr>
          <w:lang w:val="es-ES"/>
        </w:rPr>
      </w:pPr>
      <w:r>
        <w:rPr>
          <w:lang w:val="es-ES"/>
        </w:rPr>
        <w:t>Otro</w:t>
      </w:r>
      <w:r w:rsidR="00B71A5E" w:rsidRPr="0084292E">
        <w:rPr>
          <w:lang w:val="es-ES"/>
        </w:rPr>
        <w:t xml:space="preserve"> </w:t>
      </w:r>
      <w:r w:rsidRPr="0084292E">
        <w:rPr>
          <w:lang w:val="es-ES"/>
        </w:rPr>
        <w:t>instrum</w:t>
      </w:r>
      <w:r>
        <w:rPr>
          <w:lang w:val="es-ES"/>
        </w:rPr>
        <w:t>ento</w:t>
      </w:r>
      <w:r w:rsidR="009B37E0">
        <w:rPr>
          <w:lang w:val="es-ES"/>
        </w:rPr>
        <w:t xml:space="preserve"> </w:t>
      </w:r>
      <w:r>
        <w:rPr>
          <w:lang w:val="es-ES"/>
        </w:rPr>
        <w:t xml:space="preserve">de </w:t>
      </w:r>
      <w:r w:rsidR="009B37E0">
        <w:rPr>
          <w:lang w:val="es-ES"/>
        </w:rPr>
        <w:t xml:space="preserve">estadística que se  utiliza </w:t>
      </w:r>
      <w:r w:rsidR="00B71A5E" w:rsidRPr="0084292E">
        <w:rPr>
          <w:lang w:val="es-ES"/>
        </w:rPr>
        <w:t xml:space="preserve"> en este trabajo es el</w:t>
      </w:r>
      <w:r w:rsidR="009B37E0">
        <w:rPr>
          <w:lang w:val="es-ES"/>
        </w:rPr>
        <w:t xml:space="preserve"> pronóstico</w:t>
      </w:r>
      <w:r w:rsidR="00B71A5E" w:rsidRPr="0084292E">
        <w:rPr>
          <w:lang w:val="es-ES"/>
        </w:rPr>
        <w:t xml:space="preserve"> </w:t>
      </w:r>
      <w:r w:rsidR="00A9076B">
        <w:rPr>
          <w:lang w:val="es-ES"/>
        </w:rPr>
        <w:t>que nos permite tomar decisiones a corto plazo y comparar con las ventas reales.</w:t>
      </w:r>
      <w:r w:rsidR="00B71A5E" w:rsidRPr="0084292E">
        <w:rPr>
          <w:lang w:val="es-ES"/>
        </w:rPr>
        <w:t xml:space="preserve"> </w:t>
      </w:r>
    </w:p>
    <w:p w:rsidR="007402D6" w:rsidRPr="007402D6" w:rsidRDefault="007402D6" w:rsidP="007402D6">
      <w:pPr>
        <w:pStyle w:val="Sangradetextonormal"/>
        <w:rPr>
          <w:lang w:val="es-ES"/>
        </w:rPr>
      </w:pPr>
      <w:r w:rsidRPr="007402D6">
        <w:rPr>
          <w:lang w:val="es-ES"/>
        </w:rPr>
        <w:t>Conoceremos los resultados obtenidos mediante gráficos para  así llegar a las respectivas conclusiones y recomendaciones.</w:t>
      </w:r>
    </w:p>
    <w:p w:rsidR="00072C40" w:rsidRPr="0084292E" w:rsidRDefault="00072C40" w:rsidP="00072C40">
      <w:pPr>
        <w:pStyle w:val="Sangradetextonormal"/>
        <w:rPr>
          <w:lang w:val="es-ES"/>
        </w:rPr>
      </w:pPr>
    </w:p>
    <w:p w:rsidR="00B71A5E" w:rsidRPr="0084292E" w:rsidRDefault="00072C40" w:rsidP="00B71A5E">
      <w:pPr>
        <w:pStyle w:val="Textoindependiente"/>
        <w:rPr>
          <w:b/>
          <w:bCs/>
          <w:lang w:val="es-ES"/>
        </w:rPr>
      </w:pPr>
      <w:r w:rsidRPr="0084292E">
        <w:rPr>
          <w:b/>
          <w:kern w:val="28"/>
          <w:lang w:val="es-ES"/>
        </w:rPr>
        <w:t>Palabras Claves:</w:t>
      </w:r>
      <w:r w:rsidRPr="0084292E">
        <w:rPr>
          <w:b/>
          <w:bCs/>
          <w:lang w:val="es-ES"/>
        </w:rPr>
        <w:t xml:space="preserve"> </w:t>
      </w:r>
      <w:r w:rsidR="00B71A5E" w:rsidRPr="0084292E">
        <w:rPr>
          <w:bCs/>
          <w:lang w:val="es-ES"/>
        </w:rPr>
        <w:t>Ingreso</w:t>
      </w:r>
      <w:r w:rsidR="006907E9">
        <w:rPr>
          <w:bCs/>
          <w:lang w:val="es-ES"/>
        </w:rPr>
        <w:t xml:space="preserve">s, Pronóstico, </w:t>
      </w:r>
      <w:r w:rsidR="003C3309">
        <w:rPr>
          <w:bCs/>
          <w:lang w:val="es-ES"/>
        </w:rPr>
        <w:t>Medida</w:t>
      </w:r>
      <w:r w:rsidR="00B71A5E" w:rsidRPr="0084292E">
        <w:rPr>
          <w:bCs/>
          <w:lang w:val="es-ES"/>
        </w:rPr>
        <w:t xml:space="preserve"> de Tendencia Central y Dispersión</w:t>
      </w:r>
      <w:r w:rsidR="00A049A5">
        <w:rPr>
          <w:bCs/>
          <w:lang w:val="es-ES"/>
        </w:rPr>
        <w:t>.</w:t>
      </w:r>
    </w:p>
    <w:p w:rsidR="00072C40" w:rsidRPr="0084292E" w:rsidRDefault="00072C40" w:rsidP="00072C40">
      <w:pPr>
        <w:pStyle w:val="Textoindependiente"/>
        <w:jc w:val="both"/>
        <w:rPr>
          <w:lang w:val="es-ES"/>
        </w:rPr>
      </w:pPr>
    </w:p>
    <w:p w:rsidR="00072C40" w:rsidRPr="0084292E" w:rsidRDefault="00072C40" w:rsidP="00072C40">
      <w:pPr>
        <w:jc w:val="both"/>
        <w:rPr>
          <w:i/>
          <w:sz w:val="20"/>
          <w:lang w:val="es-ES"/>
        </w:rPr>
      </w:pPr>
    </w:p>
    <w:p w:rsidR="00072C40" w:rsidRPr="0084292E" w:rsidRDefault="00072C40" w:rsidP="00072C40">
      <w:pPr>
        <w:jc w:val="center"/>
        <w:rPr>
          <w:b/>
          <w:lang w:val="es-ES"/>
        </w:rPr>
      </w:pPr>
      <w:r w:rsidRPr="0084292E">
        <w:rPr>
          <w:b/>
          <w:lang w:val="es-ES"/>
        </w:rPr>
        <w:t>Abstract</w:t>
      </w:r>
    </w:p>
    <w:p w:rsidR="00072C40" w:rsidRDefault="00072C40" w:rsidP="00072C40">
      <w:pPr>
        <w:jc w:val="both"/>
        <w:rPr>
          <w:i/>
          <w:sz w:val="20"/>
          <w:lang w:val="es-ES"/>
        </w:rPr>
      </w:pPr>
    </w:p>
    <w:p w:rsidR="00CB065C" w:rsidRPr="0084292E" w:rsidRDefault="00CB065C" w:rsidP="00072C40">
      <w:pPr>
        <w:jc w:val="both"/>
        <w:rPr>
          <w:i/>
          <w:sz w:val="20"/>
          <w:lang w:val="es-ES"/>
        </w:rPr>
      </w:pPr>
    </w:p>
    <w:p w:rsidR="003E6DDA" w:rsidRPr="003E6DDA" w:rsidRDefault="004B749F" w:rsidP="003E6DDA">
      <w:pPr>
        <w:pStyle w:val="Textoindependiente"/>
        <w:jc w:val="both"/>
        <w:rPr>
          <w:i/>
          <w:kern w:val="28"/>
        </w:rPr>
      </w:pPr>
      <w:r w:rsidRPr="0084292E">
        <w:rPr>
          <w:kern w:val="28"/>
        </w:rPr>
        <w:t xml:space="preserve">    </w:t>
      </w:r>
      <w:r w:rsidRPr="003E6DDA">
        <w:rPr>
          <w:i/>
          <w:kern w:val="28"/>
        </w:rPr>
        <w:t xml:space="preserve">The </w:t>
      </w:r>
      <w:r w:rsidR="003E6DDA" w:rsidRPr="003E6DDA">
        <w:rPr>
          <w:i/>
          <w:color w:val="000000"/>
          <w:szCs w:val="20"/>
        </w:rPr>
        <w:t xml:space="preserve">technical analysis of the income that is going away to make in this work, of a distributor of cellular related to the card business prepayment Porta and Movistar has as </w:t>
      </w:r>
      <w:r w:rsidR="003E6DDA">
        <w:rPr>
          <w:i/>
          <w:color w:val="000000"/>
          <w:szCs w:val="20"/>
        </w:rPr>
        <w:t xml:space="preserve">intention to demonstrate to the </w:t>
      </w:r>
      <w:r w:rsidR="003E6DDA" w:rsidRPr="003E6DDA">
        <w:rPr>
          <w:i/>
          <w:color w:val="000000"/>
          <w:szCs w:val="20"/>
        </w:rPr>
        <w:t>rectitud of the balances of the invoices the sales of their products, in the period of April to July del year 2006.</w:t>
      </w:r>
    </w:p>
    <w:p w:rsidR="003E6DDA" w:rsidRPr="0084292E" w:rsidRDefault="003E6DDA" w:rsidP="004B749F">
      <w:pPr>
        <w:pStyle w:val="Textoindependiente"/>
        <w:jc w:val="both"/>
        <w:rPr>
          <w:i/>
          <w:kern w:val="28"/>
        </w:rPr>
      </w:pPr>
    </w:p>
    <w:p w:rsidR="004B749F" w:rsidRPr="0084292E" w:rsidRDefault="004B749F" w:rsidP="004B749F">
      <w:pPr>
        <w:pStyle w:val="Textoindependiente"/>
        <w:jc w:val="both"/>
        <w:rPr>
          <w:i/>
          <w:kern w:val="28"/>
        </w:rPr>
      </w:pPr>
    </w:p>
    <w:p w:rsidR="003E6DDA" w:rsidRPr="003E6DDA" w:rsidRDefault="004B749F" w:rsidP="003E6DDA">
      <w:pPr>
        <w:pStyle w:val="Textoindependiente"/>
        <w:tabs>
          <w:tab w:val="left" w:pos="360"/>
          <w:tab w:val="left" w:pos="540"/>
          <w:tab w:val="left" w:pos="720"/>
        </w:tabs>
        <w:jc w:val="both"/>
        <w:rPr>
          <w:i/>
          <w:kern w:val="28"/>
        </w:rPr>
      </w:pPr>
      <w:r w:rsidRPr="003E6DDA">
        <w:rPr>
          <w:i/>
          <w:kern w:val="28"/>
        </w:rPr>
        <w:t xml:space="preserve">     In this </w:t>
      </w:r>
      <w:r w:rsidR="003E6DDA" w:rsidRPr="003E6DDA">
        <w:rPr>
          <w:i/>
          <w:color w:val="000000"/>
          <w:szCs w:val="20"/>
        </w:rPr>
        <w:t>work one treats in addition to give some statistical knowledge that will hel</w:t>
      </w:r>
      <w:r w:rsidR="00D34FA8">
        <w:rPr>
          <w:i/>
          <w:color w:val="000000"/>
          <w:szCs w:val="20"/>
        </w:rPr>
        <w:t>p us to examine and to narrate,</w:t>
      </w:r>
      <w:r w:rsidR="003E6DDA" w:rsidRPr="003E6DDA">
        <w:rPr>
          <w:i/>
          <w:color w:val="000000"/>
          <w:szCs w:val="20"/>
        </w:rPr>
        <w:t xml:space="preserve"> our data like the dispersion of the sales of the distributor and thus to be able to determine if these stay relatively high, constant or low.</w:t>
      </w:r>
    </w:p>
    <w:p w:rsidR="003E6DDA" w:rsidRPr="00CB065C" w:rsidRDefault="003E6DDA" w:rsidP="004B749F">
      <w:pPr>
        <w:pStyle w:val="Textoindependiente"/>
        <w:jc w:val="both"/>
        <w:rPr>
          <w:i/>
          <w:kern w:val="28"/>
        </w:rPr>
      </w:pPr>
    </w:p>
    <w:p w:rsidR="00A9076B" w:rsidRDefault="004B749F" w:rsidP="00CB065C">
      <w:pPr>
        <w:pStyle w:val="Textoindependiente"/>
        <w:jc w:val="both"/>
        <w:rPr>
          <w:i/>
          <w:color w:val="000000"/>
          <w:szCs w:val="20"/>
        </w:rPr>
      </w:pPr>
      <w:r w:rsidRPr="00CB065C">
        <w:rPr>
          <w:i/>
          <w:kern w:val="28"/>
        </w:rPr>
        <w:t xml:space="preserve">    Another</w:t>
      </w:r>
      <w:r w:rsidR="00CB065C" w:rsidRPr="00CB065C">
        <w:rPr>
          <w:i/>
          <w:kern w:val="28"/>
        </w:rPr>
        <w:t xml:space="preserve"> </w:t>
      </w:r>
      <w:r w:rsidR="003E6DDA" w:rsidRPr="00CB065C">
        <w:rPr>
          <w:i/>
          <w:color w:val="000000"/>
          <w:szCs w:val="20"/>
        </w:rPr>
        <w:t xml:space="preserve">instrument of statistic that is used in this work is the prognosis </w:t>
      </w:r>
      <w:r w:rsidR="00A9076B">
        <w:rPr>
          <w:i/>
          <w:color w:val="000000"/>
          <w:szCs w:val="20"/>
        </w:rPr>
        <w:t xml:space="preserve">that allows us to make short term decisions and </w:t>
      </w:r>
      <w:r w:rsidR="003E6DDA" w:rsidRPr="00CB065C">
        <w:rPr>
          <w:i/>
          <w:color w:val="000000"/>
          <w:szCs w:val="20"/>
        </w:rPr>
        <w:t xml:space="preserve">to compare with the real sales. </w:t>
      </w:r>
    </w:p>
    <w:p w:rsidR="003E6DDA" w:rsidRPr="00CB065C" w:rsidRDefault="00A9076B" w:rsidP="00CB065C">
      <w:pPr>
        <w:pStyle w:val="Textoindependiente"/>
        <w:jc w:val="both"/>
        <w:rPr>
          <w:i/>
          <w:kern w:val="28"/>
        </w:rPr>
      </w:pPr>
      <w:r>
        <w:rPr>
          <w:i/>
          <w:kern w:val="28"/>
        </w:rPr>
        <w:t xml:space="preserve">   </w:t>
      </w:r>
      <w:r w:rsidR="003E6DDA" w:rsidRPr="00A9076B">
        <w:rPr>
          <w:i/>
          <w:kern w:val="28"/>
        </w:rPr>
        <w:t>We will know the results obtained by means of graphs thus to reach the respective conclusions and recommendations.</w:t>
      </w:r>
    </w:p>
    <w:p w:rsidR="003E6DDA" w:rsidRPr="0084292E" w:rsidRDefault="003E6DDA" w:rsidP="004B749F">
      <w:pPr>
        <w:pStyle w:val="Textoindependiente"/>
        <w:jc w:val="both"/>
        <w:rPr>
          <w:i/>
          <w:kern w:val="28"/>
        </w:rPr>
      </w:pPr>
    </w:p>
    <w:p w:rsidR="004B749F" w:rsidRPr="0084292E" w:rsidRDefault="004B749F" w:rsidP="00072C40">
      <w:pPr>
        <w:pStyle w:val="Textoindependiente"/>
        <w:jc w:val="both"/>
        <w:rPr>
          <w:i/>
          <w:kern w:val="28"/>
        </w:rPr>
      </w:pPr>
    </w:p>
    <w:p w:rsidR="00072C40" w:rsidRPr="0084292E" w:rsidRDefault="00072C40" w:rsidP="00072C40">
      <w:pPr>
        <w:pStyle w:val="Textoindependiente"/>
        <w:jc w:val="both"/>
        <w:rPr>
          <w:lang w:val="en-GB"/>
        </w:rPr>
      </w:pPr>
      <w:r w:rsidRPr="0084292E">
        <w:rPr>
          <w:b/>
          <w:kern w:val="28"/>
          <w:lang w:val="en-GB"/>
        </w:rPr>
        <w:t>Key</w:t>
      </w:r>
      <w:r w:rsidR="002A4098" w:rsidRPr="0084292E">
        <w:rPr>
          <w:b/>
          <w:kern w:val="28"/>
          <w:lang w:val="en-GB"/>
        </w:rPr>
        <w:t xml:space="preserve"> W</w:t>
      </w:r>
      <w:r w:rsidRPr="0084292E">
        <w:rPr>
          <w:b/>
          <w:kern w:val="28"/>
          <w:lang w:val="en-GB"/>
        </w:rPr>
        <w:t>ords</w:t>
      </w:r>
      <w:r w:rsidR="004B749F" w:rsidRPr="0084292E">
        <w:rPr>
          <w:b/>
          <w:kern w:val="28"/>
          <w:lang w:val="en-GB"/>
        </w:rPr>
        <w:t xml:space="preserve">: </w:t>
      </w:r>
      <w:r w:rsidR="006907E9">
        <w:rPr>
          <w:i/>
          <w:szCs w:val="20"/>
        </w:rPr>
        <w:t>Income,</w:t>
      </w:r>
      <w:r w:rsidR="004B749F" w:rsidRPr="0084292E">
        <w:rPr>
          <w:i/>
          <w:szCs w:val="20"/>
        </w:rPr>
        <w:t xml:space="preserve"> </w:t>
      </w:r>
      <w:r w:rsidR="00CB065C" w:rsidRPr="00A9076B">
        <w:rPr>
          <w:i/>
          <w:color w:val="000000"/>
          <w:szCs w:val="20"/>
        </w:rPr>
        <w:t>Prognosis</w:t>
      </w:r>
      <w:r w:rsidR="004B749F" w:rsidRPr="00A9076B">
        <w:rPr>
          <w:i/>
          <w:szCs w:val="20"/>
        </w:rPr>
        <w:t xml:space="preserve">, </w:t>
      </w:r>
      <w:r w:rsidR="00CB065C" w:rsidRPr="00A9076B">
        <w:rPr>
          <w:i/>
          <w:color w:val="000000"/>
          <w:szCs w:val="20"/>
        </w:rPr>
        <w:t>Measurement of Central</w:t>
      </w:r>
      <w:r w:rsidR="00CB065C" w:rsidRPr="003E6DDA">
        <w:rPr>
          <w:color w:val="000000"/>
          <w:szCs w:val="20"/>
        </w:rPr>
        <w:t xml:space="preserve"> </w:t>
      </w:r>
      <w:r w:rsidR="004B749F" w:rsidRPr="0084292E">
        <w:rPr>
          <w:i/>
          <w:szCs w:val="20"/>
        </w:rPr>
        <w:t>Tendency and Dispersion</w:t>
      </w:r>
    </w:p>
    <w:p w:rsidR="00072C40" w:rsidRPr="0084292E" w:rsidRDefault="00072C40" w:rsidP="00072C40">
      <w:pPr>
        <w:jc w:val="center"/>
        <w:rPr>
          <w:sz w:val="20"/>
          <w:lang w:val="en-GB"/>
        </w:rPr>
      </w:pPr>
    </w:p>
    <w:p w:rsidR="00072C40" w:rsidRPr="0084292E" w:rsidRDefault="00072C40" w:rsidP="00072C40">
      <w:pPr>
        <w:jc w:val="both"/>
        <w:rPr>
          <w:b/>
          <w:lang w:val="en-GB"/>
        </w:rPr>
        <w:sectPr w:rsidR="00072C40" w:rsidRPr="0084292E" w:rsidSect="004B749F">
          <w:type w:val="continuous"/>
          <w:pgSz w:w="11907" w:h="16840" w:code="9"/>
          <w:pgMar w:top="1979" w:right="1701" w:bottom="1418" w:left="1701" w:header="0" w:footer="0" w:gutter="0"/>
          <w:cols w:space="461"/>
        </w:sectPr>
      </w:pPr>
    </w:p>
    <w:p w:rsidR="004B749F" w:rsidRDefault="004B749F" w:rsidP="00072C40">
      <w:pPr>
        <w:jc w:val="both"/>
        <w:rPr>
          <w:b/>
        </w:rPr>
      </w:pPr>
    </w:p>
    <w:p w:rsidR="00CB065C" w:rsidRPr="00CB065C" w:rsidRDefault="00CB065C" w:rsidP="00072C40">
      <w:pPr>
        <w:jc w:val="both"/>
        <w:rPr>
          <w:b/>
        </w:rPr>
      </w:pPr>
    </w:p>
    <w:p w:rsidR="004B749F" w:rsidRPr="0084292E" w:rsidRDefault="004B749F" w:rsidP="00072C40">
      <w:pPr>
        <w:jc w:val="both"/>
        <w:rPr>
          <w:b/>
          <w:lang w:val="en-GB"/>
        </w:rPr>
      </w:pPr>
    </w:p>
    <w:p w:rsidR="004B749F" w:rsidRPr="0084292E" w:rsidRDefault="004B749F" w:rsidP="00072C40">
      <w:pPr>
        <w:jc w:val="both"/>
        <w:rPr>
          <w:b/>
          <w:lang w:val="en-GB"/>
        </w:rPr>
      </w:pPr>
    </w:p>
    <w:p w:rsidR="004B749F" w:rsidRDefault="004B749F" w:rsidP="00072C40">
      <w:pPr>
        <w:jc w:val="both"/>
        <w:rPr>
          <w:b/>
          <w:lang w:val="en-GB"/>
        </w:rPr>
      </w:pPr>
    </w:p>
    <w:p w:rsidR="006907E9" w:rsidRDefault="006907E9" w:rsidP="00072C40">
      <w:pPr>
        <w:jc w:val="both"/>
        <w:rPr>
          <w:b/>
          <w:lang w:val="en-GB"/>
        </w:rPr>
      </w:pPr>
    </w:p>
    <w:p w:rsidR="004B749F" w:rsidRPr="00B14AE6" w:rsidRDefault="009C7947" w:rsidP="004B749F">
      <w:pPr>
        <w:jc w:val="both"/>
        <w:rPr>
          <w:b/>
          <w:szCs w:val="24"/>
          <w:lang w:val="es-ES"/>
        </w:rPr>
      </w:pPr>
      <w:r>
        <w:rPr>
          <w:b/>
          <w:szCs w:val="24"/>
          <w:lang w:val="es-ES"/>
        </w:rPr>
        <w:lastRenderedPageBreak/>
        <w:t>1.</w:t>
      </w:r>
      <w:r w:rsidR="004B749F" w:rsidRPr="00B14AE6">
        <w:rPr>
          <w:b/>
          <w:szCs w:val="24"/>
          <w:lang w:val="es-ES"/>
        </w:rPr>
        <w:t xml:space="preserve"> Introducción</w:t>
      </w:r>
    </w:p>
    <w:p w:rsidR="004B749F" w:rsidRPr="0084292E" w:rsidRDefault="004B749F" w:rsidP="004B749F">
      <w:pPr>
        <w:jc w:val="both"/>
        <w:rPr>
          <w:b/>
          <w:sz w:val="20"/>
          <w:lang w:val="es-ES"/>
        </w:rPr>
      </w:pPr>
    </w:p>
    <w:p w:rsidR="002A4098" w:rsidRPr="0084292E" w:rsidRDefault="00B36569" w:rsidP="002A4098">
      <w:pPr>
        <w:jc w:val="both"/>
        <w:rPr>
          <w:sz w:val="20"/>
          <w:lang w:val="es-ES"/>
        </w:rPr>
      </w:pPr>
      <w:r>
        <w:rPr>
          <w:sz w:val="20"/>
          <w:lang w:val="es-ES"/>
        </w:rPr>
        <w:t xml:space="preserve">    </w:t>
      </w:r>
      <w:r w:rsidR="00D2739C">
        <w:rPr>
          <w:sz w:val="20"/>
          <w:lang w:val="es-ES"/>
        </w:rPr>
        <w:t xml:space="preserve">El </w:t>
      </w:r>
      <w:r w:rsidR="003E3D84">
        <w:rPr>
          <w:sz w:val="20"/>
          <w:lang w:val="es-ES"/>
        </w:rPr>
        <w:t>contenido</w:t>
      </w:r>
      <w:r w:rsidR="00D2739C">
        <w:rPr>
          <w:sz w:val="20"/>
          <w:lang w:val="es-ES"/>
        </w:rPr>
        <w:t xml:space="preserve"> </w:t>
      </w:r>
      <w:r w:rsidR="00F03749">
        <w:rPr>
          <w:sz w:val="20"/>
          <w:lang w:val="es-ES"/>
        </w:rPr>
        <w:t xml:space="preserve">a desarrollarse </w:t>
      </w:r>
      <w:r w:rsidR="002A4098" w:rsidRPr="0084292E">
        <w:rPr>
          <w:sz w:val="20"/>
          <w:lang w:val="es-ES"/>
        </w:rPr>
        <w:t xml:space="preserve">es un análisis  técnico de ingresos </w:t>
      </w:r>
      <w:r w:rsidR="00D2739C">
        <w:rPr>
          <w:sz w:val="20"/>
          <w:lang w:val="es-ES"/>
        </w:rPr>
        <w:t>por venta de una distribuidora de celulares</w:t>
      </w:r>
      <w:r w:rsidR="00F03749">
        <w:rPr>
          <w:sz w:val="20"/>
          <w:lang w:val="es-ES"/>
        </w:rPr>
        <w:t xml:space="preserve"> de abril a</w:t>
      </w:r>
      <w:r w:rsidR="00A3479E">
        <w:rPr>
          <w:sz w:val="20"/>
          <w:lang w:val="es-ES"/>
        </w:rPr>
        <w:t xml:space="preserve"> julio </w:t>
      </w:r>
      <w:r w:rsidR="002A4098" w:rsidRPr="0084292E">
        <w:rPr>
          <w:sz w:val="20"/>
          <w:lang w:val="es-ES"/>
        </w:rPr>
        <w:t>del año 2006 de los datos obtenidos  mediante la revisión física de los registros, dedicada exclusivamente a la venta de tarjetas prepago</w:t>
      </w:r>
      <w:r w:rsidR="00A3479E">
        <w:rPr>
          <w:sz w:val="20"/>
          <w:lang w:val="es-ES"/>
        </w:rPr>
        <w:t xml:space="preserve"> Porta  y Movistar, localidad Urdesa</w:t>
      </w:r>
      <w:r w:rsidR="002A4098" w:rsidRPr="0084292E">
        <w:rPr>
          <w:sz w:val="20"/>
          <w:lang w:val="es-ES"/>
        </w:rPr>
        <w:t>.</w:t>
      </w:r>
    </w:p>
    <w:p w:rsidR="00E251FD" w:rsidRPr="0084292E" w:rsidRDefault="00E251FD" w:rsidP="002A4098">
      <w:pPr>
        <w:jc w:val="both"/>
        <w:rPr>
          <w:sz w:val="20"/>
          <w:lang w:val="es-ES"/>
        </w:rPr>
      </w:pPr>
    </w:p>
    <w:p w:rsidR="002A4098" w:rsidRPr="0084292E" w:rsidRDefault="00B36569" w:rsidP="002A4098">
      <w:pPr>
        <w:jc w:val="both"/>
        <w:rPr>
          <w:sz w:val="20"/>
          <w:lang w:val="es-ES"/>
        </w:rPr>
      </w:pPr>
      <w:r>
        <w:rPr>
          <w:sz w:val="20"/>
          <w:lang w:val="es-ES"/>
        </w:rPr>
        <w:t xml:space="preserve">    </w:t>
      </w:r>
      <w:smartTag w:uri="urn:schemas-microsoft-com:office:smarttags" w:element="PersonName">
        <w:smartTagPr>
          <w:attr w:name="ProductID" w:val="La Distribuidora"/>
        </w:smartTagPr>
        <w:r w:rsidR="00A3479E">
          <w:rPr>
            <w:sz w:val="20"/>
            <w:lang w:val="es-ES"/>
          </w:rPr>
          <w:t>La Distribuidora</w:t>
        </w:r>
      </w:smartTag>
      <w:r w:rsidR="005901D6">
        <w:rPr>
          <w:sz w:val="20"/>
          <w:lang w:val="es-ES"/>
        </w:rPr>
        <w:t xml:space="preserve">, </w:t>
      </w:r>
      <w:r w:rsidR="002A4098" w:rsidRPr="0084292E">
        <w:rPr>
          <w:sz w:val="20"/>
          <w:lang w:val="es-ES"/>
        </w:rPr>
        <w:t xml:space="preserve">se encuentra </w:t>
      </w:r>
      <w:r w:rsidR="00A3479E" w:rsidRPr="0084292E">
        <w:rPr>
          <w:sz w:val="20"/>
          <w:lang w:val="es-ES"/>
        </w:rPr>
        <w:t>efectuando</w:t>
      </w:r>
      <w:r w:rsidR="002A4098" w:rsidRPr="0084292E">
        <w:rPr>
          <w:sz w:val="20"/>
          <w:lang w:val="es-ES"/>
        </w:rPr>
        <w:t xml:space="preserve"> sus operaciones de forma regular, mantiene un con</w:t>
      </w:r>
      <w:r w:rsidR="005901D6">
        <w:rPr>
          <w:sz w:val="20"/>
          <w:lang w:val="es-ES"/>
        </w:rPr>
        <w:t xml:space="preserve">trol de la situación financiera </w:t>
      </w:r>
      <w:r w:rsidR="002A4098" w:rsidRPr="0084292E">
        <w:rPr>
          <w:sz w:val="20"/>
          <w:lang w:val="es-ES"/>
        </w:rPr>
        <w:t xml:space="preserve">a través del </w:t>
      </w:r>
      <w:r w:rsidR="00A3479E">
        <w:rPr>
          <w:sz w:val="20"/>
          <w:lang w:val="es-ES"/>
        </w:rPr>
        <w:t>programa Microsoft office Excel.</w:t>
      </w:r>
    </w:p>
    <w:p w:rsidR="002A4098" w:rsidRPr="0084292E" w:rsidRDefault="002A4098" w:rsidP="002A4098">
      <w:pPr>
        <w:jc w:val="both"/>
        <w:rPr>
          <w:sz w:val="20"/>
          <w:lang w:val="es-ES"/>
        </w:rPr>
      </w:pPr>
    </w:p>
    <w:p w:rsidR="002A4098" w:rsidRDefault="00B36569" w:rsidP="002A4098">
      <w:pPr>
        <w:jc w:val="both"/>
        <w:rPr>
          <w:sz w:val="20"/>
          <w:lang w:val="es-ES"/>
        </w:rPr>
      </w:pPr>
      <w:r>
        <w:rPr>
          <w:sz w:val="20"/>
          <w:lang w:val="es-ES"/>
        </w:rPr>
        <w:t xml:space="preserve">    </w:t>
      </w:r>
      <w:r w:rsidR="0006477C">
        <w:rPr>
          <w:sz w:val="20"/>
          <w:lang w:val="es-ES"/>
        </w:rPr>
        <w:t>Se ha</w:t>
      </w:r>
      <w:r w:rsidR="002A4098" w:rsidRPr="0084292E">
        <w:rPr>
          <w:sz w:val="20"/>
          <w:lang w:val="es-ES"/>
        </w:rPr>
        <w:t xml:space="preserve"> evaluado los archivos de Ventas (Físico de facturas por mes)</w:t>
      </w:r>
      <w:r w:rsidR="00A3479E">
        <w:rPr>
          <w:sz w:val="20"/>
          <w:lang w:val="es-ES"/>
        </w:rPr>
        <w:t>.</w:t>
      </w:r>
      <w:r w:rsidR="002A4098" w:rsidRPr="0084292E">
        <w:rPr>
          <w:sz w:val="20"/>
          <w:lang w:val="es-ES"/>
        </w:rPr>
        <w:t xml:space="preserve"> </w:t>
      </w:r>
    </w:p>
    <w:p w:rsidR="00E251FD" w:rsidRPr="0084292E" w:rsidRDefault="00E251FD" w:rsidP="002A4098">
      <w:pPr>
        <w:jc w:val="both"/>
        <w:rPr>
          <w:sz w:val="20"/>
          <w:lang w:val="es-ES"/>
        </w:rPr>
      </w:pPr>
    </w:p>
    <w:p w:rsidR="002A4098" w:rsidRPr="0084292E" w:rsidRDefault="00B36569" w:rsidP="004B749F">
      <w:pPr>
        <w:jc w:val="both"/>
        <w:rPr>
          <w:b/>
          <w:sz w:val="20"/>
          <w:lang w:val="es-ES"/>
        </w:rPr>
      </w:pPr>
      <w:r>
        <w:rPr>
          <w:sz w:val="20"/>
          <w:lang w:val="es-ES"/>
        </w:rPr>
        <w:t xml:space="preserve">    </w:t>
      </w:r>
      <w:r w:rsidR="00A3479E" w:rsidRPr="0084292E">
        <w:rPr>
          <w:sz w:val="20"/>
          <w:lang w:val="es-ES"/>
        </w:rPr>
        <w:t>Asimismo</w:t>
      </w:r>
      <w:r w:rsidR="002A4098" w:rsidRPr="0084292E">
        <w:rPr>
          <w:sz w:val="20"/>
          <w:lang w:val="es-ES"/>
        </w:rPr>
        <w:t xml:space="preserve"> haremos uso de técnicas estadísticas que </w:t>
      </w:r>
      <w:r w:rsidR="00A3479E" w:rsidRPr="0084292E">
        <w:rPr>
          <w:sz w:val="20"/>
          <w:lang w:val="es-ES"/>
        </w:rPr>
        <w:t>provean</w:t>
      </w:r>
      <w:r w:rsidR="002A4098" w:rsidRPr="0084292E">
        <w:rPr>
          <w:sz w:val="20"/>
          <w:lang w:val="es-ES"/>
        </w:rPr>
        <w:t xml:space="preserve"> información útil para la toma de decisiones que permitan, implementar nuevas estrategias por parte de los directivos </w:t>
      </w:r>
      <w:r w:rsidR="00A3479E">
        <w:rPr>
          <w:sz w:val="20"/>
          <w:lang w:val="es-ES"/>
        </w:rPr>
        <w:t>de la distribuidora</w:t>
      </w:r>
      <w:r w:rsidR="00150424">
        <w:rPr>
          <w:sz w:val="20"/>
          <w:lang w:val="es-ES"/>
        </w:rPr>
        <w:t xml:space="preserve">; a fin de </w:t>
      </w:r>
      <w:r w:rsidR="002A4098" w:rsidRPr="0084292E">
        <w:rPr>
          <w:sz w:val="20"/>
          <w:lang w:val="es-ES"/>
        </w:rPr>
        <w:t xml:space="preserve">determinar  los meses donde se concentran y la variación de  las Ventas. </w:t>
      </w:r>
    </w:p>
    <w:p w:rsidR="004B749F" w:rsidRDefault="004B749F" w:rsidP="004B749F">
      <w:pPr>
        <w:ind w:firstLine="96"/>
        <w:jc w:val="both"/>
        <w:rPr>
          <w:b/>
          <w:sz w:val="20"/>
          <w:lang w:val="es-ES"/>
        </w:rPr>
      </w:pPr>
    </w:p>
    <w:p w:rsidR="00E251FD" w:rsidRPr="0084292E" w:rsidRDefault="00E251FD" w:rsidP="004B749F">
      <w:pPr>
        <w:ind w:firstLine="96"/>
        <w:jc w:val="both"/>
        <w:rPr>
          <w:b/>
          <w:sz w:val="20"/>
          <w:lang w:val="es-ES"/>
        </w:rPr>
      </w:pPr>
    </w:p>
    <w:p w:rsidR="004B749F" w:rsidRPr="00B14AE6" w:rsidRDefault="004B749F" w:rsidP="00E72DA1">
      <w:pPr>
        <w:jc w:val="both"/>
        <w:rPr>
          <w:b/>
          <w:sz w:val="22"/>
          <w:szCs w:val="22"/>
          <w:lang w:val="es-ES"/>
        </w:rPr>
      </w:pPr>
      <w:r w:rsidRPr="00B14AE6">
        <w:rPr>
          <w:b/>
          <w:sz w:val="22"/>
          <w:szCs w:val="22"/>
          <w:lang w:val="es-ES"/>
        </w:rPr>
        <w:t xml:space="preserve">1.1 </w:t>
      </w:r>
      <w:r w:rsidR="00B14AE6" w:rsidRPr="00B14AE6">
        <w:rPr>
          <w:b/>
          <w:sz w:val="22"/>
          <w:szCs w:val="22"/>
          <w:lang w:val="es-ES"/>
        </w:rPr>
        <w:t>Planteamiento del problema</w:t>
      </w:r>
    </w:p>
    <w:p w:rsidR="002A4098" w:rsidRPr="0084292E" w:rsidRDefault="002A4098" w:rsidP="00E251FD">
      <w:pPr>
        <w:jc w:val="both"/>
        <w:rPr>
          <w:sz w:val="20"/>
          <w:lang w:val="es-ES"/>
        </w:rPr>
      </w:pPr>
    </w:p>
    <w:p w:rsidR="002A4098" w:rsidRPr="0084292E" w:rsidRDefault="002A4098" w:rsidP="002A4098">
      <w:pPr>
        <w:ind w:firstLine="244"/>
        <w:jc w:val="both"/>
        <w:rPr>
          <w:sz w:val="20"/>
          <w:lang w:val="es-ES"/>
        </w:rPr>
      </w:pPr>
      <w:r w:rsidRPr="0084292E">
        <w:rPr>
          <w:sz w:val="20"/>
          <w:lang w:val="es-ES"/>
        </w:rPr>
        <w:t xml:space="preserve"> El trabajo que se va a desarrollar es un análi</w:t>
      </w:r>
      <w:r w:rsidR="000E0435">
        <w:rPr>
          <w:sz w:val="20"/>
          <w:lang w:val="es-ES"/>
        </w:rPr>
        <w:t>sis técnico de ingresos</w:t>
      </w:r>
      <w:r w:rsidRPr="0084292E">
        <w:rPr>
          <w:sz w:val="20"/>
          <w:lang w:val="es-ES"/>
        </w:rPr>
        <w:t>, los procedimientos utilizados para la obtención de datos fueron: entrevistas, análisis de documentos, observación directa y el trabajo de cuantificar y evaluar los físicos de fa</w:t>
      </w:r>
      <w:r w:rsidR="00F03749">
        <w:rPr>
          <w:sz w:val="20"/>
          <w:lang w:val="es-ES"/>
        </w:rPr>
        <w:t>cturas emitidas por la distribuidora</w:t>
      </w:r>
      <w:r w:rsidRPr="0084292E">
        <w:rPr>
          <w:sz w:val="20"/>
          <w:lang w:val="es-ES"/>
        </w:rPr>
        <w:t xml:space="preserve"> por cada una de </w:t>
      </w:r>
      <w:r w:rsidR="000E0435">
        <w:rPr>
          <w:sz w:val="20"/>
          <w:lang w:val="es-ES"/>
        </w:rPr>
        <w:t>las ven</w:t>
      </w:r>
      <w:r w:rsidR="00F03749">
        <w:rPr>
          <w:sz w:val="20"/>
          <w:lang w:val="es-ES"/>
        </w:rPr>
        <w:t>tas realizadas desde abril a</w:t>
      </w:r>
      <w:r w:rsidR="000E0435">
        <w:rPr>
          <w:sz w:val="20"/>
          <w:lang w:val="es-ES"/>
        </w:rPr>
        <w:t xml:space="preserve"> julio, </w:t>
      </w:r>
      <w:r w:rsidRPr="0084292E">
        <w:rPr>
          <w:sz w:val="20"/>
          <w:lang w:val="es-ES"/>
        </w:rPr>
        <w:t>con el fin de determinar la integridad de los registros de v</w:t>
      </w:r>
      <w:r w:rsidR="00C91233">
        <w:rPr>
          <w:sz w:val="20"/>
          <w:lang w:val="es-ES"/>
        </w:rPr>
        <w:t>entas generados por la distribuidora</w:t>
      </w:r>
      <w:r w:rsidRPr="0084292E">
        <w:rPr>
          <w:sz w:val="20"/>
          <w:lang w:val="es-ES"/>
        </w:rPr>
        <w:t>.</w:t>
      </w:r>
    </w:p>
    <w:p w:rsidR="002A4098" w:rsidRDefault="002A4098" w:rsidP="002A4098">
      <w:pPr>
        <w:ind w:firstLine="244"/>
        <w:jc w:val="both"/>
        <w:rPr>
          <w:sz w:val="20"/>
          <w:lang w:val="es-ES"/>
        </w:rPr>
      </w:pPr>
    </w:p>
    <w:p w:rsidR="00E251FD" w:rsidRPr="0084292E" w:rsidRDefault="00E251FD" w:rsidP="002A4098">
      <w:pPr>
        <w:ind w:firstLine="244"/>
        <w:jc w:val="both"/>
        <w:rPr>
          <w:sz w:val="20"/>
          <w:lang w:val="es-ES"/>
        </w:rPr>
      </w:pPr>
    </w:p>
    <w:p w:rsidR="002A4098" w:rsidRDefault="003E3D84" w:rsidP="002A4098">
      <w:pPr>
        <w:ind w:firstLine="244"/>
        <w:jc w:val="both"/>
        <w:rPr>
          <w:sz w:val="20"/>
          <w:lang w:val="es-ES"/>
        </w:rPr>
      </w:pPr>
      <w:r>
        <w:rPr>
          <w:sz w:val="20"/>
          <w:lang w:val="es-ES"/>
        </w:rPr>
        <w:t>S</w:t>
      </w:r>
      <w:r w:rsidR="002A4098" w:rsidRPr="0084292E">
        <w:rPr>
          <w:sz w:val="20"/>
          <w:lang w:val="es-ES"/>
        </w:rPr>
        <w:t xml:space="preserve">e pretende utilizar técnicas estadísticas como el  análisis descriptivo de los datos, que nos ayudarán a </w:t>
      </w:r>
      <w:r w:rsidR="00C91233" w:rsidRPr="0084292E">
        <w:rPr>
          <w:sz w:val="20"/>
          <w:lang w:val="es-ES"/>
        </w:rPr>
        <w:t>investigar</w:t>
      </w:r>
      <w:r w:rsidR="002A4098" w:rsidRPr="0084292E">
        <w:rPr>
          <w:sz w:val="20"/>
          <w:lang w:val="es-ES"/>
        </w:rPr>
        <w:t>, la dispers</w:t>
      </w:r>
      <w:r w:rsidR="00C91233">
        <w:rPr>
          <w:sz w:val="20"/>
          <w:lang w:val="es-ES"/>
        </w:rPr>
        <w:t xml:space="preserve">ión de las ventas </w:t>
      </w:r>
      <w:r w:rsidR="002A4098" w:rsidRPr="0084292E">
        <w:rPr>
          <w:sz w:val="20"/>
          <w:lang w:val="es-ES"/>
        </w:rPr>
        <w:t xml:space="preserve">y así poder determinar si las ventas se mantienen relativamente altas, </w:t>
      </w:r>
      <w:r w:rsidR="00C91233" w:rsidRPr="0084292E">
        <w:rPr>
          <w:sz w:val="20"/>
          <w:lang w:val="es-ES"/>
        </w:rPr>
        <w:t>constantes</w:t>
      </w:r>
      <w:r w:rsidR="002A4098" w:rsidRPr="0084292E">
        <w:rPr>
          <w:sz w:val="20"/>
          <w:lang w:val="es-ES"/>
        </w:rPr>
        <w:t xml:space="preserve"> o bajas.</w:t>
      </w:r>
    </w:p>
    <w:p w:rsidR="00E251FD" w:rsidRDefault="00E251FD" w:rsidP="001F51D0">
      <w:pPr>
        <w:jc w:val="both"/>
        <w:rPr>
          <w:sz w:val="20"/>
          <w:lang w:val="es-ES"/>
        </w:rPr>
      </w:pPr>
    </w:p>
    <w:p w:rsidR="001F51D0" w:rsidRPr="0084292E" w:rsidRDefault="001F51D0" w:rsidP="001F51D0">
      <w:pPr>
        <w:jc w:val="both"/>
        <w:rPr>
          <w:sz w:val="20"/>
          <w:lang w:val="es-ES"/>
        </w:rPr>
      </w:pPr>
    </w:p>
    <w:p w:rsidR="00C91233" w:rsidRPr="00C91233" w:rsidRDefault="00554893" w:rsidP="00C91233">
      <w:pPr>
        <w:pStyle w:val="Sangradetextonormal"/>
        <w:rPr>
          <w:i w:val="0"/>
          <w:lang w:val="es-ES"/>
        </w:rPr>
      </w:pPr>
      <w:r w:rsidRPr="00C91233">
        <w:rPr>
          <w:i w:val="0"/>
          <w:lang w:val="es-ES"/>
        </w:rPr>
        <w:t>Otro instrumento estadístico que se utiliza en</w:t>
      </w:r>
      <w:r w:rsidR="00C91233" w:rsidRPr="00C91233">
        <w:rPr>
          <w:i w:val="0"/>
          <w:lang w:val="es-ES"/>
        </w:rPr>
        <w:t xml:space="preserve"> este trabajo es el pronóstico para poder determinar cual sería la cantidad que va a vender y así poder comparar con las ventas reales. Conoceremos los resultados obtenidos mediante gráficos para  así llegar a las respectivas conclusiones y recomendaciones.</w:t>
      </w:r>
    </w:p>
    <w:p w:rsidR="004B749F" w:rsidRDefault="004B749F" w:rsidP="00E72DA1">
      <w:pPr>
        <w:tabs>
          <w:tab w:val="left" w:pos="0"/>
          <w:tab w:val="left" w:pos="5140"/>
        </w:tabs>
        <w:jc w:val="both"/>
        <w:rPr>
          <w:sz w:val="20"/>
          <w:lang w:val="es-ES"/>
        </w:rPr>
      </w:pPr>
    </w:p>
    <w:p w:rsidR="004B749F" w:rsidRPr="00B14AE6" w:rsidRDefault="002A4098" w:rsidP="004B749F">
      <w:pPr>
        <w:tabs>
          <w:tab w:val="left" w:pos="0"/>
          <w:tab w:val="left" w:pos="5140"/>
        </w:tabs>
        <w:jc w:val="both"/>
        <w:rPr>
          <w:b/>
          <w:sz w:val="22"/>
          <w:szCs w:val="22"/>
          <w:lang w:val="es-ES"/>
        </w:rPr>
      </w:pPr>
      <w:r w:rsidRPr="00B14AE6">
        <w:rPr>
          <w:b/>
          <w:sz w:val="22"/>
          <w:szCs w:val="22"/>
          <w:lang w:val="es-ES"/>
        </w:rPr>
        <w:t xml:space="preserve">1.2 </w:t>
      </w:r>
      <w:r w:rsidR="00B14AE6" w:rsidRPr="00B14AE6">
        <w:rPr>
          <w:b/>
          <w:sz w:val="22"/>
          <w:szCs w:val="22"/>
          <w:lang w:val="es-ES"/>
        </w:rPr>
        <w:t>Antecedentes de la investigación</w:t>
      </w:r>
    </w:p>
    <w:p w:rsidR="002A4098" w:rsidRPr="0084292E" w:rsidRDefault="002A4098" w:rsidP="004B749F">
      <w:pPr>
        <w:tabs>
          <w:tab w:val="left" w:pos="0"/>
          <w:tab w:val="left" w:pos="5140"/>
        </w:tabs>
        <w:jc w:val="both"/>
        <w:rPr>
          <w:b/>
          <w:sz w:val="20"/>
          <w:lang w:val="es-ES"/>
        </w:rPr>
      </w:pPr>
    </w:p>
    <w:p w:rsidR="005901D6" w:rsidRPr="00A33BED" w:rsidRDefault="00B36569" w:rsidP="00A33BED">
      <w:pPr>
        <w:jc w:val="both"/>
        <w:rPr>
          <w:sz w:val="20"/>
          <w:lang w:val="es-ES"/>
        </w:rPr>
      </w:pPr>
      <w:r>
        <w:rPr>
          <w:sz w:val="20"/>
          <w:lang w:val="es-ES"/>
        </w:rPr>
        <w:t xml:space="preserve">     </w:t>
      </w:r>
      <w:r w:rsidR="002A4098" w:rsidRPr="0084292E">
        <w:rPr>
          <w:sz w:val="20"/>
          <w:lang w:val="es-ES"/>
        </w:rPr>
        <w:t xml:space="preserve">La </w:t>
      </w:r>
      <w:r w:rsidR="009422E1">
        <w:rPr>
          <w:sz w:val="20"/>
          <w:lang w:val="es-ES"/>
        </w:rPr>
        <w:t>distribuidora</w:t>
      </w:r>
      <w:r w:rsidR="002A4098" w:rsidRPr="0084292E">
        <w:rPr>
          <w:sz w:val="20"/>
          <w:lang w:val="es-ES"/>
        </w:rPr>
        <w:t xml:space="preserve"> actualmente se encuentra ases</w:t>
      </w:r>
      <w:r w:rsidR="004017A9">
        <w:rPr>
          <w:sz w:val="20"/>
          <w:lang w:val="es-ES"/>
        </w:rPr>
        <w:t>orada por una empresa de Consulto</w:t>
      </w:r>
      <w:r w:rsidR="002A4098" w:rsidRPr="0084292E">
        <w:rPr>
          <w:sz w:val="20"/>
          <w:lang w:val="es-ES"/>
        </w:rPr>
        <w:t xml:space="preserve">ría externa, </w:t>
      </w:r>
      <w:r w:rsidR="009422E1">
        <w:rPr>
          <w:sz w:val="20"/>
          <w:lang w:val="es-ES"/>
        </w:rPr>
        <w:t>que</w:t>
      </w:r>
      <w:r w:rsidR="002A4098" w:rsidRPr="0084292E">
        <w:rPr>
          <w:sz w:val="20"/>
          <w:lang w:val="es-ES"/>
        </w:rPr>
        <w:t xml:space="preserve"> mantiene un control de la situación económ</w:t>
      </w:r>
      <w:r w:rsidR="00B016D2">
        <w:rPr>
          <w:sz w:val="20"/>
          <w:lang w:val="es-ES"/>
        </w:rPr>
        <w:t>ica y financiera de su distribuidora</w:t>
      </w:r>
      <w:r w:rsidR="009422E1">
        <w:rPr>
          <w:sz w:val="20"/>
          <w:lang w:val="es-ES"/>
        </w:rPr>
        <w:t>.</w:t>
      </w:r>
      <w:r w:rsidR="002A4098" w:rsidRPr="0084292E">
        <w:rPr>
          <w:sz w:val="20"/>
          <w:lang w:val="es-ES"/>
        </w:rPr>
        <w:t xml:space="preserve"> </w:t>
      </w:r>
    </w:p>
    <w:p w:rsidR="004B749F" w:rsidRPr="00B14AE6" w:rsidRDefault="004B749F" w:rsidP="004B749F">
      <w:pPr>
        <w:tabs>
          <w:tab w:val="left" w:pos="0"/>
          <w:tab w:val="left" w:pos="5140"/>
        </w:tabs>
        <w:jc w:val="both"/>
        <w:rPr>
          <w:b/>
          <w:sz w:val="22"/>
          <w:szCs w:val="22"/>
          <w:lang w:val="es-ES"/>
        </w:rPr>
      </w:pPr>
      <w:r w:rsidRPr="00B14AE6">
        <w:rPr>
          <w:b/>
          <w:sz w:val="22"/>
          <w:szCs w:val="22"/>
          <w:lang w:val="es-ES"/>
        </w:rPr>
        <w:lastRenderedPageBreak/>
        <w:t>1.3 D</w:t>
      </w:r>
      <w:r w:rsidR="00B14AE6" w:rsidRPr="00B14AE6">
        <w:rPr>
          <w:b/>
          <w:sz w:val="22"/>
          <w:szCs w:val="22"/>
          <w:lang w:val="es-ES"/>
        </w:rPr>
        <w:t>iagnóstico</w:t>
      </w:r>
    </w:p>
    <w:p w:rsidR="004B749F" w:rsidRPr="0084292E" w:rsidRDefault="004B749F" w:rsidP="004B749F">
      <w:pPr>
        <w:tabs>
          <w:tab w:val="left" w:pos="0"/>
          <w:tab w:val="left" w:pos="5140"/>
        </w:tabs>
        <w:jc w:val="both"/>
        <w:rPr>
          <w:b/>
          <w:sz w:val="20"/>
          <w:lang w:val="es-ES"/>
        </w:rPr>
      </w:pPr>
    </w:p>
    <w:p w:rsidR="00F74757" w:rsidRPr="0084292E" w:rsidRDefault="00F74757" w:rsidP="00B36569">
      <w:pPr>
        <w:ind w:firstLine="360"/>
        <w:jc w:val="both"/>
        <w:rPr>
          <w:sz w:val="20"/>
          <w:lang w:val="es-ES"/>
        </w:rPr>
      </w:pPr>
      <w:r w:rsidRPr="0084292E">
        <w:rPr>
          <w:sz w:val="20"/>
          <w:lang w:val="es-ES"/>
        </w:rPr>
        <w:t>Una vez realizado el  procedimiento para la obtención de datos por cada una de las ventas re</w:t>
      </w:r>
      <w:r w:rsidR="009422E1">
        <w:rPr>
          <w:sz w:val="20"/>
          <w:lang w:val="es-ES"/>
        </w:rPr>
        <w:t>alizadas desde abril hasta julio</w:t>
      </w:r>
      <w:r w:rsidRPr="0084292E">
        <w:rPr>
          <w:sz w:val="20"/>
          <w:lang w:val="es-ES"/>
        </w:rPr>
        <w:t xml:space="preserve">, se encontraron ciertas </w:t>
      </w:r>
      <w:r w:rsidR="00B016D2" w:rsidRPr="0084292E">
        <w:rPr>
          <w:sz w:val="20"/>
          <w:lang w:val="es-ES"/>
        </w:rPr>
        <w:t>debilidades</w:t>
      </w:r>
      <w:r w:rsidRPr="0084292E">
        <w:rPr>
          <w:sz w:val="20"/>
          <w:lang w:val="es-ES"/>
        </w:rPr>
        <w:t xml:space="preserve"> como:</w:t>
      </w:r>
    </w:p>
    <w:p w:rsidR="00F74757" w:rsidRDefault="00F74757" w:rsidP="00F74757">
      <w:pPr>
        <w:ind w:firstLine="96"/>
        <w:jc w:val="both"/>
        <w:rPr>
          <w:sz w:val="20"/>
          <w:lang w:val="es-ES"/>
        </w:rPr>
      </w:pPr>
    </w:p>
    <w:p w:rsidR="00E251FD" w:rsidRDefault="00E251FD" w:rsidP="00F74757">
      <w:pPr>
        <w:ind w:firstLine="96"/>
        <w:jc w:val="both"/>
        <w:rPr>
          <w:sz w:val="20"/>
          <w:lang w:val="es-ES"/>
        </w:rPr>
      </w:pPr>
    </w:p>
    <w:p w:rsidR="001F51D0" w:rsidRDefault="001F51D0" w:rsidP="00F74757">
      <w:pPr>
        <w:ind w:firstLine="96"/>
        <w:jc w:val="both"/>
        <w:rPr>
          <w:sz w:val="20"/>
          <w:lang w:val="es-ES"/>
        </w:rPr>
      </w:pPr>
    </w:p>
    <w:p w:rsidR="00F74757" w:rsidRPr="0084292E" w:rsidRDefault="00F74757" w:rsidP="00F74757">
      <w:pPr>
        <w:numPr>
          <w:ilvl w:val="0"/>
          <w:numId w:val="5"/>
        </w:numPr>
        <w:jc w:val="both"/>
        <w:rPr>
          <w:sz w:val="20"/>
          <w:lang w:val="es-ES"/>
        </w:rPr>
      </w:pPr>
      <w:r w:rsidRPr="0084292E">
        <w:rPr>
          <w:sz w:val="20"/>
          <w:lang w:val="es-ES"/>
        </w:rPr>
        <w:t xml:space="preserve">No </w:t>
      </w:r>
      <w:r w:rsidR="00B016D2">
        <w:rPr>
          <w:sz w:val="20"/>
          <w:lang w:val="es-ES"/>
        </w:rPr>
        <w:t>se encuentran registradas ciertas ventas realizadas por la distribuidora y,</w:t>
      </w:r>
    </w:p>
    <w:p w:rsidR="00B016D2" w:rsidRDefault="00B016D2" w:rsidP="00F74757">
      <w:pPr>
        <w:ind w:firstLine="96"/>
        <w:jc w:val="both"/>
        <w:rPr>
          <w:sz w:val="20"/>
          <w:lang w:val="es-ES"/>
        </w:rPr>
      </w:pPr>
    </w:p>
    <w:p w:rsidR="00E251FD" w:rsidRDefault="00E251FD" w:rsidP="00F74757">
      <w:pPr>
        <w:ind w:firstLine="96"/>
        <w:jc w:val="both"/>
        <w:rPr>
          <w:sz w:val="20"/>
          <w:lang w:val="es-ES"/>
        </w:rPr>
      </w:pPr>
    </w:p>
    <w:p w:rsidR="001F51D0" w:rsidRPr="0084292E" w:rsidRDefault="001F51D0" w:rsidP="00F74757">
      <w:pPr>
        <w:ind w:firstLine="96"/>
        <w:jc w:val="both"/>
        <w:rPr>
          <w:sz w:val="20"/>
          <w:lang w:val="es-ES"/>
        </w:rPr>
      </w:pPr>
    </w:p>
    <w:p w:rsidR="00F74757" w:rsidRPr="0084292E" w:rsidRDefault="0019116B" w:rsidP="00F74757">
      <w:pPr>
        <w:numPr>
          <w:ilvl w:val="0"/>
          <w:numId w:val="5"/>
        </w:numPr>
        <w:jc w:val="both"/>
        <w:rPr>
          <w:sz w:val="20"/>
          <w:lang w:val="es-ES"/>
        </w:rPr>
      </w:pPr>
      <w:r>
        <w:rPr>
          <w:sz w:val="20"/>
          <w:lang w:val="es-ES"/>
        </w:rPr>
        <w:t>La numeración de las facturas de las ventas diarias no llevan una secuencia.</w:t>
      </w:r>
      <w:r w:rsidRPr="0084292E">
        <w:rPr>
          <w:sz w:val="20"/>
          <w:lang w:val="es-ES"/>
        </w:rPr>
        <w:t xml:space="preserve"> </w:t>
      </w:r>
    </w:p>
    <w:p w:rsidR="00B016D2" w:rsidRPr="0084292E" w:rsidRDefault="00B016D2" w:rsidP="00E251FD">
      <w:pPr>
        <w:jc w:val="both"/>
        <w:rPr>
          <w:sz w:val="20"/>
          <w:lang w:val="es-ES"/>
        </w:rPr>
      </w:pPr>
    </w:p>
    <w:p w:rsidR="004B749F" w:rsidRPr="00B14AE6" w:rsidRDefault="004B749F" w:rsidP="004B749F">
      <w:pPr>
        <w:tabs>
          <w:tab w:val="left" w:pos="0"/>
          <w:tab w:val="left" w:pos="5140"/>
        </w:tabs>
        <w:jc w:val="both"/>
        <w:rPr>
          <w:b/>
          <w:sz w:val="22"/>
          <w:szCs w:val="22"/>
          <w:lang w:val="es-ES"/>
        </w:rPr>
      </w:pPr>
      <w:r w:rsidRPr="00B14AE6">
        <w:rPr>
          <w:b/>
          <w:sz w:val="22"/>
          <w:szCs w:val="22"/>
          <w:lang w:val="es-ES"/>
        </w:rPr>
        <w:t xml:space="preserve">1.4 </w:t>
      </w:r>
      <w:r w:rsidR="00B14AE6" w:rsidRPr="00B14AE6">
        <w:rPr>
          <w:b/>
          <w:sz w:val="22"/>
          <w:szCs w:val="22"/>
          <w:lang w:val="es-ES"/>
        </w:rPr>
        <w:t>Establecimiento de objetivos</w:t>
      </w:r>
    </w:p>
    <w:p w:rsidR="004B749F" w:rsidRPr="00B14AE6" w:rsidRDefault="00B14AE6" w:rsidP="004B749F">
      <w:pPr>
        <w:tabs>
          <w:tab w:val="left" w:pos="0"/>
          <w:tab w:val="left" w:pos="5140"/>
        </w:tabs>
        <w:jc w:val="both"/>
        <w:rPr>
          <w:b/>
          <w:sz w:val="20"/>
          <w:lang w:val="es-ES"/>
        </w:rPr>
      </w:pPr>
      <w:r w:rsidRPr="00B14AE6">
        <w:rPr>
          <w:b/>
          <w:sz w:val="20"/>
          <w:lang w:val="es-ES"/>
        </w:rPr>
        <w:t>1.4.1 Objetivo  general</w:t>
      </w:r>
    </w:p>
    <w:p w:rsidR="004B749F" w:rsidRPr="00B14AE6" w:rsidRDefault="004B749F" w:rsidP="004B749F">
      <w:pPr>
        <w:tabs>
          <w:tab w:val="left" w:pos="0"/>
          <w:tab w:val="left" w:pos="5140"/>
        </w:tabs>
        <w:jc w:val="both"/>
        <w:rPr>
          <w:sz w:val="22"/>
          <w:szCs w:val="22"/>
          <w:lang w:val="es-ES"/>
        </w:rPr>
      </w:pPr>
    </w:p>
    <w:p w:rsidR="00F74757" w:rsidRPr="0084292E" w:rsidRDefault="005375A4" w:rsidP="005375A4">
      <w:pPr>
        <w:tabs>
          <w:tab w:val="left" w:pos="0"/>
          <w:tab w:val="left" w:pos="5140"/>
        </w:tabs>
        <w:jc w:val="both"/>
        <w:rPr>
          <w:sz w:val="20"/>
          <w:lang w:val="es-ES"/>
        </w:rPr>
      </w:pPr>
      <w:r>
        <w:rPr>
          <w:sz w:val="20"/>
          <w:lang w:val="es-ES"/>
        </w:rPr>
        <w:t xml:space="preserve">    </w:t>
      </w:r>
      <w:r w:rsidR="00F74757" w:rsidRPr="0084292E">
        <w:rPr>
          <w:sz w:val="20"/>
          <w:lang w:val="es-ES"/>
        </w:rPr>
        <w:t xml:space="preserve">El objetivo general es analizar las ventas </w:t>
      </w:r>
      <w:r w:rsidR="00CE57F6">
        <w:rPr>
          <w:sz w:val="20"/>
          <w:lang w:val="es-ES"/>
        </w:rPr>
        <w:t>de las tarjetas prepago de Porta y Movistar</w:t>
      </w:r>
      <w:r w:rsidR="00AB6AD3">
        <w:rPr>
          <w:sz w:val="20"/>
          <w:lang w:val="es-ES"/>
        </w:rPr>
        <w:t xml:space="preserve">, </w:t>
      </w:r>
      <w:r w:rsidR="00F74757" w:rsidRPr="0084292E">
        <w:rPr>
          <w:sz w:val="20"/>
          <w:lang w:val="es-ES"/>
        </w:rPr>
        <w:t xml:space="preserve">por medio del uso de herramientas estadísticas, al culminar este trabajo se pretende </w:t>
      </w:r>
      <w:r w:rsidR="00E10563" w:rsidRPr="0084292E">
        <w:rPr>
          <w:sz w:val="20"/>
          <w:lang w:val="es-ES"/>
        </w:rPr>
        <w:t>ofrecer</w:t>
      </w:r>
      <w:r w:rsidR="00F74757" w:rsidRPr="0084292E">
        <w:rPr>
          <w:sz w:val="20"/>
          <w:lang w:val="es-ES"/>
        </w:rPr>
        <w:t xml:space="preserve"> información útil que servirá para </w:t>
      </w:r>
      <w:r w:rsidR="00B14AE6">
        <w:rPr>
          <w:sz w:val="20"/>
          <w:lang w:val="es-ES"/>
        </w:rPr>
        <w:t xml:space="preserve"> </w:t>
      </w:r>
      <w:r w:rsidR="00E10563">
        <w:rPr>
          <w:sz w:val="20"/>
          <w:lang w:val="es-ES"/>
        </w:rPr>
        <w:t xml:space="preserve">tomar </w:t>
      </w:r>
      <w:r w:rsidR="00F74757" w:rsidRPr="0084292E">
        <w:rPr>
          <w:sz w:val="20"/>
          <w:lang w:val="es-ES"/>
        </w:rPr>
        <w:t>decis</w:t>
      </w:r>
      <w:r w:rsidR="00CE57F6">
        <w:rPr>
          <w:sz w:val="20"/>
          <w:lang w:val="es-ES"/>
        </w:rPr>
        <w:t>ion</w:t>
      </w:r>
      <w:r w:rsidR="00B016D2">
        <w:rPr>
          <w:sz w:val="20"/>
          <w:lang w:val="es-ES"/>
        </w:rPr>
        <w:t>es efectiva</w:t>
      </w:r>
      <w:r w:rsidR="00E10563">
        <w:rPr>
          <w:sz w:val="20"/>
          <w:lang w:val="es-ES"/>
        </w:rPr>
        <w:t>s</w:t>
      </w:r>
      <w:r w:rsidR="00B016D2">
        <w:rPr>
          <w:sz w:val="20"/>
          <w:lang w:val="es-ES"/>
        </w:rPr>
        <w:t xml:space="preserve"> para los dueños</w:t>
      </w:r>
      <w:r w:rsidR="00CE57F6">
        <w:rPr>
          <w:sz w:val="20"/>
          <w:lang w:val="es-ES"/>
        </w:rPr>
        <w:t xml:space="preserve"> de la distribuidora</w:t>
      </w:r>
      <w:r w:rsidR="00F74757" w:rsidRPr="0084292E">
        <w:rPr>
          <w:sz w:val="20"/>
          <w:lang w:val="es-ES"/>
        </w:rPr>
        <w:t xml:space="preserve">. </w:t>
      </w:r>
    </w:p>
    <w:p w:rsidR="004B749F" w:rsidRPr="0084292E" w:rsidRDefault="004B749F" w:rsidP="004B749F">
      <w:pPr>
        <w:tabs>
          <w:tab w:val="left" w:pos="0"/>
          <w:tab w:val="left" w:pos="5140"/>
        </w:tabs>
        <w:ind w:firstLine="96"/>
        <w:jc w:val="both"/>
        <w:rPr>
          <w:b/>
          <w:sz w:val="20"/>
          <w:lang w:val="es-ES"/>
        </w:rPr>
      </w:pPr>
    </w:p>
    <w:p w:rsidR="004B749F" w:rsidRPr="0084292E" w:rsidRDefault="004B749F" w:rsidP="004B749F">
      <w:pPr>
        <w:tabs>
          <w:tab w:val="left" w:pos="0"/>
          <w:tab w:val="left" w:pos="5140"/>
        </w:tabs>
        <w:jc w:val="both"/>
        <w:rPr>
          <w:b/>
          <w:sz w:val="20"/>
          <w:lang w:val="es-ES"/>
        </w:rPr>
      </w:pPr>
      <w:r w:rsidRPr="0084292E">
        <w:rPr>
          <w:b/>
          <w:sz w:val="20"/>
          <w:lang w:val="es-ES"/>
        </w:rPr>
        <w:t>1.4.2 O</w:t>
      </w:r>
      <w:r w:rsidR="00B14AE6" w:rsidRPr="0084292E">
        <w:rPr>
          <w:b/>
          <w:sz w:val="20"/>
          <w:lang w:val="es-ES"/>
        </w:rPr>
        <w:t>bjetivos específicos</w:t>
      </w:r>
    </w:p>
    <w:p w:rsidR="006225A9" w:rsidRPr="0084292E" w:rsidRDefault="006225A9" w:rsidP="004B749F">
      <w:pPr>
        <w:tabs>
          <w:tab w:val="left" w:pos="0"/>
          <w:tab w:val="left" w:pos="5140"/>
        </w:tabs>
        <w:jc w:val="both"/>
        <w:rPr>
          <w:sz w:val="20"/>
          <w:lang w:val="es-ES"/>
        </w:rPr>
      </w:pPr>
    </w:p>
    <w:p w:rsidR="00A33BED" w:rsidRDefault="00A33BED" w:rsidP="00F24D30">
      <w:pPr>
        <w:ind w:left="357"/>
        <w:jc w:val="both"/>
        <w:rPr>
          <w:iCs/>
          <w:sz w:val="20"/>
          <w:lang w:val="es-ES"/>
        </w:rPr>
      </w:pPr>
    </w:p>
    <w:p w:rsidR="00F74757" w:rsidRPr="0084292E" w:rsidRDefault="00CE57F6" w:rsidP="00F24D30">
      <w:pPr>
        <w:ind w:left="357"/>
        <w:jc w:val="both"/>
        <w:rPr>
          <w:sz w:val="20"/>
          <w:lang w:val="es-ES"/>
        </w:rPr>
      </w:pPr>
      <w:r>
        <w:rPr>
          <w:iCs/>
          <w:sz w:val="20"/>
          <w:lang w:val="es-ES"/>
        </w:rPr>
        <w:t>1</w:t>
      </w:r>
      <w:r w:rsidR="00B14AE6">
        <w:rPr>
          <w:iCs/>
          <w:sz w:val="20"/>
          <w:lang w:val="es-ES"/>
        </w:rPr>
        <w:t xml:space="preserve">.  </w:t>
      </w:r>
      <w:r w:rsidR="00F24D30" w:rsidRPr="00F24D30">
        <w:rPr>
          <w:sz w:val="20"/>
          <w:lang w:val="es-ES"/>
        </w:rPr>
        <w:t>Establecer un mecanismo de apoyo, para  los administra</w:t>
      </w:r>
      <w:r w:rsidR="006225A9">
        <w:rPr>
          <w:sz w:val="20"/>
          <w:lang w:val="es-ES"/>
        </w:rPr>
        <w:t>dores, como es el pronóstico</w:t>
      </w:r>
      <w:r w:rsidR="00F24D30" w:rsidRPr="00F24D30">
        <w:rPr>
          <w:sz w:val="20"/>
          <w:lang w:val="es-ES"/>
        </w:rPr>
        <w:t xml:space="preserve"> al momento de tomar una decisión, en cualquier aspecto que sea, y con unas bases estadísticas sólidas </w:t>
      </w:r>
      <w:r w:rsidR="006225A9">
        <w:rPr>
          <w:sz w:val="20"/>
          <w:lang w:val="es-ES"/>
        </w:rPr>
        <w:t xml:space="preserve">que </w:t>
      </w:r>
      <w:r w:rsidR="00F24D30" w:rsidRPr="00F24D30">
        <w:rPr>
          <w:sz w:val="20"/>
          <w:lang w:val="es-ES"/>
        </w:rPr>
        <w:t>nos permitan eliminar cualquier posible error al tomar una decisión.</w:t>
      </w:r>
    </w:p>
    <w:p w:rsidR="00F74757" w:rsidRPr="0084292E" w:rsidRDefault="00CE57F6" w:rsidP="00F24D30">
      <w:pPr>
        <w:ind w:left="357" w:firstLine="3"/>
        <w:jc w:val="both"/>
        <w:rPr>
          <w:sz w:val="20"/>
          <w:lang w:val="es-ES"/>
        </w:rPr>
      </w:pPr>
      <w:r>
        <w:rPr>
          <w:sz w:val="20"/>
          <w:lang w:val="es-ES"/>
        </w:rPr>
        <w:t>2</w:t>
      </w:r>
      <w:r w:rsidR="00B14AE6">
        <w:rPr>
          <w:sz w:val="20"/>
          <w:lang w:val="es-ES"/>
        </w:rPr>
        <w:t xml:space="preserve">.  </w:t>
      </w:r>
      <w:r w:rsidR="0074012D" w:rsidRPr="0084292E">
        <w:rPr>
          <w:sz w:val="20"/>
          <w:lang w:val="es-ES"/>
        </w:rPr>
        <w:t>Examinar</w:t>
      </w:r>
      <w:r w:rsidR="00F74757" w:rsidRPr="0084292E">
        <w:rPr>
          <w:sz w:val="20"/>
          <w:lang w:val="es-ES"/>
        </w:rPr>
        <w:t xml:space="preserve"> la infor</w:t>
      </w:r>
      <w:r w:rsidR="0074012D">
        <w:rPr>
          <w:sz w:val="20"/>
          <w:lang w:val="es-ES"/>
        </w:rPr>
        <w:t>mación obtenida, para emitir un</w:t>
      </w:r>
      <w:r w:rsidR="00F74757" w:rsidRPr="0084292E">
        <w:rPr>
          <w:sz w:val="20"/>
          <w:lang w:val="es-ES"/>
        </w:rPr>
        <w:t xml:space="preserve"> </w:t>
      </w:r>
      <w:r w:rsidR="0074012D" w:rsidRPr="0084292E">
        <w:rPr>
          <w:sz w:val="20"/>
          <w:lang w:val="es-ES"/>
        </w:rPr>
        <w:t>dictamen</w:t>
      </w:r>
      <w:r w:rsidR="00F74757" w:rsidRPr="0084292E">
        <w:rPr>
          <w:sz w:val="20"/>
          <w:lang w:val="es-ES"/>
        </w:rPr>
        <w:t xml:space="preserve"> en función de la información </w:t>
      </w:r>
      <w:r w:rsidR="0074012D">
        <w:rPr>
          <w:sz w:val="20"/>
          <w:lang w:val="es-ES"/>
        </w:rPr>
        <w:t>estudiada</w:t>
      </w:r>
      <w:r w:rsidR="00F74757" w:rsidRPr="0084292E">
        <w:rPr>
          <w:sz w:val="20"/>
          <w:lang w:val="es-ES"/>
        </w:rPr>
        <w:t>.</w:t>
      </w:r>
    </w:p>
    <w:p w:rsidR="00F74757" w:rsidRPr="0084292E" w:rsidRDefault="00CE57F6" w:rsidP="00B14AE6">
      <w:pPr>
        <w:ind w:firstLine="360"/>
        <w:jc w:val="both"/>
        <w:rPr>
          <w:sz w:val="20"/>
          <w:lang w:val="es-ES"/>
        </w:rPr>
      </w:pPr>
      <w:r>
        <w:rPr>
          <w:sz w:val="20"/>
          <w:lang w:val="es-ES"/>
        </w:rPr>
        <w:t>3</w:t>
      </w:r>
      <w:r w:rsidR="00B14AE6">
        <w:rPr>
          <w:sz w:val="20"/>
          <w:lang w:val="es-ES"/>
        </w:rPr>
        <w:t xml:space="preserve">.  </w:t>
      </w:r>
      <w:r w:rsidR="00F74757" w:rsidRPr="0084292E">
        <w:rPr>
          <w:sz w:val="20"/>
          <w:lang w:val="es-ES"/>
        </w:rPr>
        <w:t>Determinar la dispersión de las ventas.</w:t>
      </w:r>
    </w:p>
    <w:p w:rsidR="00F24D30" w:rsidRPr="00F24D30" w:rsidRDefault="0006477C" w:rsidP="00F24D30">
      <w:pPr>
        <w:ind w:left="357" w:firstLine="3"/>
        <w:jc w:val="both"/>
        <w:rPr>
          <w:sz w:val="20"/>
          <w:lang w:val="es-ES"/>
        </w:rPr>
      </w:pPr>
      <w:r>
        <w:rPr>
          <w:sz w:val="20"/>
          <w:lang w:val="es-ES"/>
        </w:rPr>
        <w:t>4</w:t>
      </w:r>
      <w:r w:rsidR="00F24D30">
        <w:rPr>
          <w:sz w:val="20"/>
          <w:lang w:val="es-ES"/>
        </w:rPr>
        <w:t xml:space="preserve">. </w:t>
      </w:r>
      <w:r w:rsidR="00F24D30" w:rsidRPr="00F24D30">
        <w:rPr>
          <w:sz w:val="20"/>
          <w:lang w:val="es-ES"/>
        </w:rPr>
        <w:t>Conocer el comportamiento que tiene la demanda de las</w:t>
      </w:r>
      <w:r w:rsidR="00A049A5">
        <w:rPr>
          <w:sz w:val="20"/>
          <w:lang w:val="es-ES"/>
        </w:rPr>
        <w:t xml:space="preserve"> tarjetas de prepago de Movistar y Porta</w:t>
      </w:r>
      <w:r w:rsidR="00F24D30" w:rsidRPr="00F24D30">
        <w:rPr>
          <w:sz w:val="20"/>
          <w:lang w:val="es-ES"/>
        </w:rPr>
        <w:t>.</w:t>
      </w:r>
    </w:p>
    <w:p w:rsidR="00F24D30" w:rsidRPr="00F24D30" w:rsidRDefault="00F24D30" w:rsidP="00713395">
      <w:pPr>
        <w:ind w:firstLine="360"/>
        <w:jc w:val="both"/>
        <w:rPr>
          <w:sz w:val="20"/>
          <w:lang w:val="es-ES"/>
        </w:rPr>
      </w:pPr>
    </w:p>
    <w:p w:rsidR="004B749F" w:rsidRPr="00B14AE6" w:rsidRDefault="00F533D4" w:rsidP="004B749F">
      <w:pPr>
        <w:tabs>
          <w:tab w:val="left" w:pos="0"/>
          <w:tab w:val="left" w:pos="5140"/>
        </w:tabs>
        <w:jc w:val="both"/>
        <w:rPr>
          <w:b/>
          <w:sz w:val="22"/>
          <w:szCs w:val="22"/>
          <w:lang w:val="es-ES"/>
        </w:rPr>
      </w:pPr>
      <w:r w:rsidRPr="00B14AE6">
        <w:rPr>
          <w:b/>
          <w:sz w:val="22"/>
          <w:szCs w:val="22"/>
          <w:lang w:val="es-ES"/>
        </w:rPr>
        <w:t xml:space="preserve">1.5 </w:t>
      </w:r>
      <w:r w:rsidR="00B14AE6" w:rsidRPr="00B14AE6">
        <w:rPr>
          <w:b/>
          <w:sz w:val="22"/>
          <w:szCs w:val="22"/>
          <w:lang w:val="es-ES"/>
        </w:rPr>
        <w:t>Delimitación del estudio</w:t>
      </w:r>
    </w:p>
    <w:p w:rsidR="00E72DA1" w:rsidRPr="0084292E" w:rsidRDefault="00E72DA1" w:rsidP="004B749F">
      <w:pPr>
        <w:tabs>
          <w:tab w:val="left" w:pos="0"/>
          <w:tab w:val="left" w:pos="5140"/>
        </w:tabs>
        <w:jc w:val="both"/>
        <w:rPr>
          <w:b/>
          <w:sz w:val="20"/>
          <w:lang w:val="es-ES"/>
        </w:rPr>
      </w:pPr>
    </w:p>
    <w:p w:rsidR="00F533D4" w:rsidRPr="0084292E" w:rsidRDefault="005375A4" w:rsidP="00F533D4">
      <w:pPr>
        <w:ind w:firstLine="96"/>
        <w:jc w:val="both"/>
        <w:rPr>
          <w:b/>
          <w:iCs/>
          <w:sz w:val="20"/>
          <w:lang w:val="es-ES"/>
        </w:rPr>
      </w:pPr>
      <w:r>
        <w:rPr>
          <w:iCs/>
          <w:sz w:val="20"/>
          <w:lang w:val="es-ES"/>
        </w:rPr>
        <w:t xml:space="preserve">  </w:t>
      </w:r>
      <w:r w:rsidR="00F533D4" w:rsidRPr="0084292E">
        <w:rPr>
          <w:iCs/>
          <w:sz w:val="20"/>
          <w:lang w:val="es-ES"/>
        </w:rPr>
        <w:t xml:space="preserve">El alcance de la revisión comprende los Ingresos </w:t>
      </w:r>
      <w:r w:rsidR="001940BA">
        <w:rPr>
          <w:iCs/>
          <w:sz w:val="20"/>
          <w:lang w:val="es-ES"/>
        </w:rPr>
        <w:t xml:space="preserve"> diarios de las ventas </w:t>
      </w:r>
      <w:r w:rsidR="00A90E9E">
        <w:rPr>
          <w:iCs/>
          <w:sz w:val="20"/>
          <w:lang w:val="es-ES"/>
        </w:rPr>
        <w:t>de</w:t>
      </w:r>
      <w:r w:rsidR="001940BA">
        <w:rPr>
          <w:iCs/>
          <w:sz w:val="20"/>
          <w:lang w:val="es-ES"/>
        </w:rPr>
        <w:t>sde</w:t>
      </w:r>
      <w:r w:rsidR="00B016D2">
        <w:rPr>
          <w:iCs/>
          <w:sz w:val="20"/>
          <w:lang w:val="es-ES"/>
        </w:rPr>
        <w:t xml:space="preserve"> abril a</w:t>
      </w:r>
      <w:r w:rsidR="00A90E9E">
        <w:rPr>
          <w:iCs/>
          <w:sz w:val="20"/>
          <w:lang w:val="es-ES"/>
        </w:rPr>
        <w:t xml:space="preserve"> julio del año 2006</w:t>
      </w:r>
      <w:r w:rsidR="00F533D4" w:rsidRPr="0084292E">
        <w:rPr>
          <w:iCs/>
          <w:sz w:val="20"/>
          <w:lang w:val="es-ES"/>
        </w:rPr>
        <w:t xml:space="preserve"> de la localidad </w:t>
      </w:r>
      <w:r w:rsidR="00A90E9E">
        <w:rPr>
          <w:iCs/>
          <w:sz w:val="20"/>
          <w:lang w:val="es-ES"/>
        </w:rPr>
        <w:t>Urdesa</w:t>
      </w:r>
      <w:r w:rsidR="00F533D4" w:rsidRPr="0084292E">
        <w:rPr>
          <w:iCs/>
          <w:sz w:val="20"/>
          <w:lang w:val="es-ES"/>
        </w:rPr>
        <w:t>.</w:t>
      </w:r>
    </w:p>
    <w:p w:rsidR="004B749F" w:rsidRPr="0084292E" w:rsidRDefault="004B749F" w:rsidP="004B749F">
      <w:pPr>
        <w:ind w:firstLine="96"/>
        <w:jc w:val="both"/>
        <w:rPr>
          <w:iCs/>
          <w:sz w:val="20"/>
          <w:lang w:val="es-ES"/>
        </w:rPr>
      </w:pPr>
    </w:p>
    <w:p w:rsidR="004B749F" w:rsidRPr="00B14AE6" w:rsidRDefault="00B14AE6" w:rsidP="004B749F">
      <w:pPr>
        <w:rPr>
          <w:b/>
          <w:szCs w:val="24"/>
          <w:lang w:val="es-ES"/>
        </w:rPr>
      </w:pPr>
      <w:r w:rsidRPr="00B14AE6">
        <w:rPr>
          <w:b/>
          <w:szCs w:val="24"/>
          <w:lang w:val="es-ES"/>
        </w:rPr>
        <w:t xml:space="preserve">2. Metodología de </w:t>
      </w:r>
      <w:smartTag w:uri="urn:schemas-microsoft-com:office:smarttags" w:element="PersonName">
        <w:smartTagPr>
          <w:attr w:name="ProductID" w:val="la Investigaci￳n"/>
        </w:smartTagPr>
        <w:r w:rsidRPr="00B14AE6">
          <w:rPr>
            <w:b/>
            <w:szCs w:val="24"/>
            <w:lang w:val="es-ES"/>
          </w:rPr>
          <w:t>la Investigación</w:t>
        </w:r>
      </w:smartTag>
    </w:p>
    <w:p w:rsidR="004B749F" w:rsidRPr="0084292E" w:rsidRDefault="004B749F" w:rsidP="004B749F">
      <w:pPr>
        <w:ind w:firstLine="96"/>
        <w:rPr>
          <w:b/>
          <w:sz w:val="20"/>
          <w:u w:val="single"/>
          <w:lang w:val="es-ES"/>
        </w:rPr>
      </w:pPr>
    </w:p>
    <w:p w:rsidR="00E251FD" w:rsidRDefault="005375A4" w:rsidP="00E72DA1">
      <w:pPr>
        <w:jc w:val="both"/>
        <w:rPr>
          <w:bCs/>
          <w:sz w:val="20"/>
          <w:lang w:val="es-EC"/>
        </w:rPr>
      </w:pPr>
      <w:r>
        <w:rPr>
          <w:bCs/>
          <w:sz w:val="20"/>
          <w:lang w:val="es-ES"/>
        </w:rPr>
        <w:t xml:space="preserve">    </w:t>
      </w:r>
      <w:r w:rsidR="00E72DA1" w:rsidRPr="0084292E">
        <w:rPr>
          <w:bCs/>
          <w:sz w:val="20"/>
          <w:lang w:val="es-ES"/>
        </w:rPr>
        <w:t xml:space="preserve">La </w:t>
      </w:r>
      <w:r w:rsidR="000D2799">
        <w:rPr>
          <w:bCs/>
          <w:sz w:val="20"/>
          <w:lang w:val="es-ES"/>
        </w:rPr>
        <w:t>técnica</w:t>
      </w:r>
      <w:r w:rsidR="00F533D4" w:rsidRPr="0084292E">
        <w:rPr>
          <w:bCs/>
          <w:sz w:val="20"/>
          <w:lang w:val="es-ES"/>
        </w:rPr>
        <w:t xml:space="preserve"> utilizada para realizar la inves</w:t>
      </w:r>
      <w:r w:rsidR="007A4246">
        <w:rPr>
          <w:bCs/>
          <w:sz w:val="20"/>
          <w:lang w:val="es-ES"/>
        </w:rPr>
        <w:t>tigación de ingresos</w:t>
      </w:r>
      <w:r w:rsidR="00E72DA1" w:rsidRPr="0084292E">
        <w:rPr>
          <w:bCs/>
          <w:sz w:val="20"/>
          <w:lang w:val="es-ES"/>
        </w:rPr>
        <w:t>, es el</w:t>
      </w:r>
      <w:r w:rsidR="00F533D4" w:rsidRPr="0084292E">
        <w:rPr>
          <w:bCs/>
          <w:sz w:val="20"/>
          <w:lang w:val="es-ES"/>
        </w:rPr>
        <w:t xml:space="preserve"> uso de observación directa; de tal forma  que sea posible identificar errores</w:t>
      </w:r>
      <w:r w:rsidR="00F533D4" w:rsidRPr="0084292E">
        <w:rPr>
          <w:bCs/>
          <w:sz w:val="20"/>
          <w:lang w:val="es-EC"/>
        </w:rPr>
        <w:t>. Este análisis se lo realizó media</w:t>
      </w:r>
      <w:r w:rsidR="007A4246">
        <w:rPr>
          <w:bCs/>
          <w:sz w:val="20"/>
          <w:lang w:val="es-EC"/>
        </w:rPr>
        <w:t>nte la comparación de lo</w:t>
      </w:r>
      <w:r w:rsidR="00847AEA">
        <w:rPr>
          <w:bCs/>
          <w:sz w:val="20"/>
          <w:lang w:val="es-EC"/>
        </w:rPr>
        <w:t xml:space="preserve"> registrado en </w:t>
      </w:r>
      <w:r w:rsidR="00F533D4" w:rsidRPr="0084292E">
        <w:rPr>
          <w:bCs/>
          <w:sz w:val="20"/>
          <w:lang w:val="es-EC"/>
        </w:rPr>
        <w:t xml:space="preserve"> </w:t>
      </w:r>
      <w:r w:rsidR="007A4246">
        <w:rPr>
          <w:bCs/>
          <w:sz w:val="20"/>
          <w:lang w:val="es-EC"/>
        </w:rPr>
        <w:t xml:space="preserve">Microsoft Office Excel </w:t>
      </w:r>
      <w:r w:rsidR="00F533D4" w:rsidRPr="0084292E">
        <w:rPr>
          <w:bCs/>
          <w:sz w:val="20"/>
          <w:lang w:val="es-EC"/>
        </w:rPr>
        <w:t xml:space="preserve"> con el cual esta </w:t>
      </w:r>
      <w:r w:rsidR="007A4246">
        <w:rPr>
          <w:bCs/>
          <w:sz w:val="20"/>
          <w:lang w:val="es-EC"/>
        </w:rPr>
        <w:t xml:space="preserve">distribuidora </w:t>
      </w:r>
      <w:r w:rsidR="00F533D4" w:rsidRPr="0084292E">
        <w:rPr>
          <w:bCs/>
          <w:sz w:val="20"/>
          <w:lang w:val="es-EC"/>
        </w:rPr>
        <w:t>lleva su contabilidad y el físico de los mismos.</w:t>
      </w:r>
    </w:p>
    <w:p w:rsidR="00A33BED" w:rsidRDefault="00A33BED" w:rsidP="00E72DA1">
      <w:pPr>
        <w:jc w:val="both"/>
        <w:rPr>
          <w:bCs/>
          <w:sz w:val="20"/>
          <w:lang w:val="es-EC"/>
        </w:rPr>
      </w:pPr>
    </w:p>
    <w:p w:rsidR="00F533D4" w:rsidRPr="00B14AE6" w:rsidRDefault="00F533D4" w:rsidP="00E72DA1">
      <w:pPr>
        <w:ind w:firstLine="96"/>
        <w:jc w:val="both"/>
        <w:rPr>
          <w:b/>
          <w:sz w:val="22"/>
          <w:szCs w:val="22"/>
          <w:lang w:val="es-EC"/>
        </w:rPr>
      </w:pPr>
      <w:r w:rsidRPr="00B14AE6">
        <w:rPr>
          <w:b/>
          <w:sz w:val="22"/>
          <w:szCs w:val="22"/>
          <w:lang w:val="es-EC"/>
        </w:rPr>
        <w:t xml:space="preserve">2.1  </w:t>
      </w:r>
      <w:r w:rsidR="00B14AE6" w:rsidRPr="00B14AE6">
        <w:rPr>
          <w:b/>
          <w:sz w:val="22"/>
          <w:szCs w:val="22"/>
          <w:lang w:val="es-EC"/>
        </w:rPr>
        <w:t>Población</w:t>
      </w:r>
    </w:p>
    <w:p w:rsidR="00E72DA1" w:rsidRPr="0084292E" w:rsidRDefault="00E72DA1" w:rsidP="00E72DA1">
      <w:pPr>
        <w:ind w:firstLine="96"/>
        <w:jc w:val="both"/>
        <w:rPr>
          <w:b/>
          <w:sz w:val="20"/>
          <w:lang w:val="es-EC"/>
        </w:rPr>
      </w:pPr>
    </w:p>
    <w:p w:rsidR="00F533D4" w:rsidRDefault="005375A4" w:rsidP="00F533D4">
      <w:pPr>
        <w:ind w:firstLine="96"/>
        <w:jc w:val="both"/>
        <w:rPr>
          <w:bCs/>
          <w:sz w:val="20"/>
          <w:lang w:val="es-EC"/>
        </w:rPr>
      </w:pPr>
      <w:r>
        <w:rPr>
          <w:bCs/>
          <w:sz w:val="20"/>
          <w:lang w:val="es-EC"/>
        </w:rPr>
        <w:t xml:space="preserve">   </w:t>
      </w:r>
      <w:r w:rsidR="00040CA9">
        <w:rPr>
          <w:bCs/>
          <w:sz w:val="20"/>
          <w:lang w:val="es-EC"/>
        </w:rPr>
        <w:t xml:space="preserve">La población objeto </w:t>
      </w:r>
      <w:r w:rsidR="00F533D4" w:rsidRPr="0084292E">
        <w:rPr>
          <w:bCs/>
          <w:sz w:val="20"/>
          <w:lang w:val="es-EC"/>
        </w:rPr>
        <w:t>corres</w:t>
      </w:r>
      <w:r w:rsidR="008C3487">
        <w:rPr>
          <w:bCs/>
          <w:sz w:val="20"/>
          <w:lang w:val="es-EC"/>
        </w:rPr>
        <w:t>ponde a los archivos de ventas</w:t>
      </w:r>
      <w:r w:rsidR="00F533D4" w:rsidRPr="0084292E">
        <w:rPr>
          <w:bCs/>
          <w:sz w:val="20"/>
          <w:lang w:val="es-EC"/>
        </w:rPr>
        <w:t xml:space="preserve"> </w:t>
      </w:r>
      <w:r w:rsidR="007402D6">
        <w:rPr>
          <w:bCs/>
          <w:sz w:val="20"/>
          <w:lang w:val="es-EC"/>
        </w:rPr>
        <w:t>de Abril a</w:t>
      </w:r>
      <w:r w:rsidR="00040CA9">
        <w:rPr>
          <w:bCs/>
          <w:sz w:val="20"/>
          <w:lang w:val="es-EC"/>
        </w:rPr>
        <w:t xml:space="preserve"> Julio </w:t>
      </w:r>
      <w:r w:rsidR="00F533D4" w:rsidRPr="0084292E">
        <w:rPr>
          <w:bCs/>
          <w:sz w:val="20"/>
          <w:lang w:val="es-EC"/>
        </w:rPr>
        <w:t xml:space="preserve">del  año 2006 de la distribuidora de celulares. </w:t>
      </w:r>
    </w:p>
    <w:p w:rsidR="00A049A5" w:rsidRDefault="00A049A5" w:rsidP="00F533D4">
      <w:pPr>
        <w:ind w:firstLine="96"/>
        <w:jc w:val="both"/>
        <w:rPr>
          <w:bCs/>
          <w:sz w:val="20"/>
          <w:lang w:val="es-EC"/>
        </w:rPr>
      </w:pPr>
    </w:p>
    <w:p w:rsidR="00A049A5" w:rsidRDefault="00A049A5" w:rsidP="00A049A5">
      <w:pPr>
        <w:jc w:val="both"/>
        <w:rPr>
          <w:rFonts w:ascii="Helvetica" w:hAnsi="Helvetica" w:cs="Times"/>
          <w:b/>
          <w:bCs/>
          <w:sz w:val="18"/>
          <w:szCs w:val="18"/>
          <w:lang w:val="es-ES"/>
        </w:rPr>
      </w:pPr>
      <w:r>
        <w:rPr>
          <w:rFonts w:ascii="Helvetica" w:hAnsi="Helvetica" w:cs="Times"/>
          <w:b/>
          <w:bCs/>
          <w:sz w:val="18"/>
          <w:szCs w:val="18"/>
          <w:lang w:val="es-ES"/>
        </w:rPr>
        <w:t>TABLA  1</w:t>
      </w:r>
      <w:r w:rsidRPr="006A2797">
        <w:rPr>
          <w:rFonts w:ascii="Helvetica" w:hAnsi="Helvetica" w:cs="Times"/>
          <w:b/>
          <w:bCs/>
          <w:sz w:val="18"/>
          <w:szCs w:val="18"/>
          <w:lang w:val="es-ES"/>
        </w:rPr>
        <w:t>.1</w:t>
      </w:r>
      <w:r>
        <w:rPr>
          <w:rFonts w:ascii="Helvetica" w:hAnsi="Helvetica" w:cs="Times"/>
          <w:bCs/>
          <w:sz w:val="18"/>
          <w:szCs w:val="18"/>
          <w:lang w:val="es-EC"/>
        </w:rPr>
        <w:t xml:space="preserve">  </w:t>
      </w:r>
      <w:r w:rsidRPr="006A2797">
        <w:rPr>
          <w:rFonts w:ascii="Helvetica" w:hAnsi="Helvetica" w:cs="Times"/>
          <w:bCs/>
          <w:sz w:val="18"/>
          <w:szCs w:val="18"/>
          <w:lang w:val="es-ES"/>
        </w:rPr>
        <w:t xml:space="preserve">Total de Ventas de </w:t>
      </w:r>
      <w:r>
        <w:rPr>
          <w:rFonts w:ascii="Helvetica" w:hAnsi="Helvetica" w:cs="Times"/>
          <w:bCs/>
          <w:sz w:val="18"/>
          <w:szCs w:val="18"/>
          <w:lang w:val="es-ES"/>
        </w:rPr>
        <w:t xml:space="preserve">Abril a Julio de </w:t>
      </w:r>
      <w:r w:rsidRPr="006A2797">
        <w:rPr>
          <w:rFonts w:ascii="Helvetica" w:hAnsi="Helvetica" w:cs="Times"/>
          <w:bCs/>
          <w:sz w:val="18"/>
          <w:szCs w:val="18"/>
          <w:lang w:val="es-ES"/>
        </w:rPr>
        <w:t>l</w:t>
      </w:r>
      <w:r>
        <w:rPr>
          <w:rFonts w:ascii="Helvetica" w:hAnsi="Helvetica" w:cs="Times"/>
          <w:bCs/>
          <w:sz w:val="18"/>
          <w:szCs w:val="18"/>
          <w:lang w:val="es-ES"/>
        </w:rPr>
        <w:t>a distribuidora</w:t>
      </w:r>
      <w:r w:rsidRPr="006A2797">
        <w:rPr>
          <w:rFonts w:ascii="Helvetica" w:hAnsi="Helvetica" w:cs="Times"/>
          <w:bCs/>
          <w:sz w:val="18"/>
          <w:szCs w:val="18"/>
          <w:lang w:val="es-ES"/>
        </w:rPr>
        <w:t xml:space="preserve"> – </w:t>
      </w:r>
      <w:r w:rsidR="009F7AD8">
        <w:rPr>
          <w:rFonts w:ascii="Helvetica" w:hAnsi="Helvetica" w:cs="Times"/>
          <w:bCs/>
          <w:sz w:val="18"/>
          <w:szCs w:val="18"/>
          <w:lang w:val="es-ES"/>
        </w:rPr>
        <w:t>Localidad Urdesa</w:t>
      </w:r>
      <w:r w:rsidRPr="006A2797">
        <w:rPr>
          <w:rFonts w:ascii="Helvetica" w:hAnsi="Helvetica" w:cs="Times"/>
          <w:bCs/>
          <w:sz w:val="18"/>
          <w:szCs w:val="18"/>
          <w:lang w:val="es-ES"/>
        </w:rPr>
        <w:t xml:space="preserve"> año 2006</w:t>
      </w:r>
      <w:r>
        <w:rPr>
          <w:rFonts w:ascii="Helvetica" w:hAnsi="Helvetica" w:cs="Times"/>
          <w:b/>
          <w:bCs/>
          <w:sz w:val="18"/>
          <w:szCs w:val="18"/>
          <w:lang w:val="es-ES"/>
        </w:rPr>
        <w:t>.</w:t>
      </w:r>
    </w:p>
    <w:p w:rsidR="00A049A5" w:rsidRDefault="00A049A5" w:rsidP="00A049A5">
      <w:pPr>
        <w:jc w:val="both"/>
        <w:rPr>
          <w:rFonts w:ascii="Helvetica" w:hAnsi="Helvetica" w:cs="Times"/>
          <w:b/>
          <w:bCs/>
          <w:sz w:val="18"/>
          <w:szCs w:val="18"/>
          <w:lang w:val="es-ES"/>
        </w:rPr>
      </w:pPr>
    </w:p>
    <w:tbl>
      <w:tblPr>
        <w:tblW w:w="4240"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1"/>
        <w:gridCol w:w="1714"/>
        <w:gridCol w:w="1525"/>
      </w:tblGrid>
      <w:tr w:rsidR="00A049A5" w:rsidRPr="00A049A5" w:rsidTr="007F0410">
        <w:trPr>
          <w:trHeight w:val="666"/>
          <w:jc w:val="center"/>
        </w:trPr>
        <w:tc>
          <w:tcPr>
            <w:tcW w:w="1001" w:type="dxa"/>
            <w:shd w:val="clear" w:color="auto" w:fill="auto"/>
            <w:vAlign w:val="bottom"/>
          </w:tcPr>
          <w:p w:rsidR="00A049A5" w:rsidRPr="00A049A5" w:rsidRDefault="00A049A5" w:rsidP="001A3BCA">
            <w:pPr>
              <w:rPr>
                <w:rFonts w:cs="Arial"/>
                <w:b/>
                <w:bCs/>
                <w:color w:val="FF0000"/>
                <w:sz w:val="18"/>
                <w:szCs w:val="18"/>
              </w:rPr>
            </w:pPr>
            <w:r w:rsidRPr="00A049A5">
              <w:rPr>
                <w:rFonts w:cs="Arial"/>
                <w:b/>
                <w:bCs/>
                <w:color w:val="FF0000"/>
                <w:sz w:val="18"/>
                <w:szCs w:val="18"/>
              </w:rPr>
              <w:t>MESES</w:t>
            </w:r>
          </w:p>
        </w:tc>
        <w:tc>
          <w:tcPr>
            <w:tcW w:w="1714" w:type="dxa"/>
            <w:shd w:val="clear" w:color="auto" w:fill="auto"/>
            <w:vAlign w:val="bottom"/>
          </w:tcPr>
          <w:p w:rsidR="00A049A5" w:rsidRPr="00A049A5" w:rsidRDefault="00B3553B" w:rsidP="001A3BCA">
            <w:pPr>
              <w:jc w:val="center"/>
              <w:rPr>
                <w:rFonts w:cs="Arial"/>
                <w:b/>
                <w:bCs/>
                <w:color w:val="FF0000"/>
                <w:sz w:val="18"/>
                <w:szCs w:val="18"/>
              </w:rPr>
            </w:pPr>
            <w:r>
              <w:rPr>
                <w:rFonts w:cs="Arial"/>
                <w:b/>
                <w:bCs/>
                <w:color w:val="FF0000"/>
                <w:sz w:val="18"/>
                <w:szCs w:val="18"/>
              </w:rPr>
              <w:t>Ventas</w:t>
            </w:r>
            <w:r w:rsidR="00A049A5" w:rsidRPr="00A049A5">
              <w:rPr>
                <w:rFonts w:cs="Arial"/>
                <w:b/>
                <w:bCs/>
                <w:color w:val="FF0000"/>
                <w:sz w:val="18"/>
                <w:szCs w:val="18"/>
              </w:rPr>
              <w:t xml:space="preserve"> según Distribuidora</w:t>
            </w:r>
          </w:p>
        </w:tc>
        <w:tc>
          <w:tcPr>
            <w:tcW w:w="1525" w:type="dxa"/>
            <w:shd w:val="clear" w:color="auto" w:fill="auto"/>
            <w:vAlign w:val="bottom"/>
          </w:tcPr>
          <w:p w:rsidR="00A049A5" w:rsidRPr="00A049A5" w:rsidRDefault="00A049A5" w:rsidP="001A3BCA">
            <w:pPr>
              <w:jc w:val="center"/>
              <w:rPr>
                <w:rFonts w:cs="Arial"/>
                <w:b/>
                <w:bCs/>
                <w:color w:val="FF0000"/>
                <w:sz w:val="18"/>
                <w:szCs w:val="18"/>
              </w:rPr>
            </w:pPr>
            <w:r w:rsidRPr="00A049A5">
              <w:rPr>
                <w:rFonts w:cs="Arial"/>
                <w:b/>
                <w:bCs/>
                <w:color w:val="FF0000"/>
                <w:sz w:val="18"/>
                <w:szCs w:val="18"/>
              </w:rPr>
              <w:t>Ventas según Auditoría</w:t>
            </w:r>
          </w:p>
        </w:tc>
      </w:tr>
      <w:tr w:rsidR="00A049A5" w:rsidRPr="00A049A5" w:rsidTr="007F0410">
        <w:trPr>
          <w:trHeight w:val="461"/>
          <w:jc w:val="center"/>
        </w:trPr>
        <w:tc>
          <w:tcPr>
            <w:tcW w:w="1001" w:type="dxa"/>
            <w:shd w:val="clear" w:color="auto" w:fill="auto"/>
            <w:noWrap/>
            <w:vAlign w:val="bottom"/>
          </w:tcPr>
          <w:p w:rsidR="00A049A5" w:rsidRPr="00A049A5" w:rsidRDefault="00A049A5" w:rsidP="001A3BCA">
            <w:pPr>
              <w:jc w:val="center"/>
              <w:rPr>
                <w:rFonts w:cs="Arial"/>
                <w:sz w:val="18"/>
                <w:szCs w:val="18"/>
              </w:rPr>
            </w:pPr>
            <w:r w:rsidRPr="00A049A5">
              <w:rPr>
                <w:rFonts w:cs="Arial"/>
                <w:sz w:val="18"/>
                <w:szCs w:val="18"/>
              </w:rPr>
              <w:t>Abril</w:t>
            </w:r>
          </w:p>
        </w:tc>
        <w:tc>
          <w:tcPr>
            <w:tcW w:w="1714" w:type="dxa"/>
            <w:shd w:val="clear" w:color="auto" w:fill="auto"/>
            <w:noWrap/>
            <w:vAlign w:val="bottom"/>
          </w:tcPr>
          <w:p w:rsidR="00A049A5" w:rsidRPr="00A049A5" w:rsidRDefault="008312D5" w:rsidP="001A3BCA">
            <w:pPr>
              <w:jc w:val="center"/>
              <w:rPr>
                <w:rFonts w:cs="Arial"/>
                <w:sz w:val="18"/>
                <w:szCs w:val="18"/>
              </w:rPr>
            </w:pPr>
            <w:r>
              <w:rPr>
                <w:rFonts w:cs="Arial"/>
                <w:sz w:val="18"/>
                <w:szCs w:val="18"/>
              </w:rPr>
              <w:t>$ 38.155,44</w:t>
            </w:r>
          </w:p>
        </w:tc>
        <w:tc>
          <w:tcPr>
            <w:tcW w:w="1525" w:type="dxa"/>
            <w:shd w:val="clear" w:color="auto" w:fill="auto"/>
            <w:noWrap/>
            <w:vAlign w:val="bottom"/>
          </w:tcPr>
          <w:p w:rsidR="00A049A5" w:rsidRPr="00A049A5" w:rsidRDefault="00A049A5" w:rsidP="001A3BCA">
            <w:pPr>
              <w:jc w:val="center"/>
              <w:rPr>
                <w:rFonts w:cs="Arial"/>
                <w:sz w:val="18"/>
                <w:szCs w:val="18"/>
              </w:rPr>
            </w:pPr>
            <w:r w:rsidRPr="00A049A5">
              <w:rPr>
                <w:rFonts w:cs="Arial"/>
                <w:sz w:val="18"/>
                <w:szCs w:val="18"/>
              </w:rPr>
              <w:t>$ 38.831,06</w:t>
            </w:r>
          </w:p>
        </w:tc>
      </w:tr>
      <w:tr w:rsidR="00A049A5" w:rsidRPr="00A049A5" w:rsidTr="007F0410">
        <w:trPr>
          <w:trHeight w:val="524"/>
          <w:jc w:val="center"/>
        </w:trPr>
        <w:tc>
          <w:tcPr>
            <w:tcW w:w="1001" w:type="dxa"/>
            <w:shd w:val="clear" w:color="auto" w:fill="auto"/>
            <w:noWrap/>
            <w:vAlign w:val="bottom"/>
          </w:tcPr>
          <w:p w:rsidR="00A049A5" w:rsidRPr="00A049A5" w:rsidRDefault="00A049A5" w:rsidP="001A3BCA">
            <w:pPr>
              <w:jc w:val="center"/>
              <w:rPr>
                <w:rFonts w:cs="Arial"/>
                <w:sz w:val="18"/>
                <w:szCs w:val="18"/>
              </w:rPr>
            </w:pPr>
            <w:r w:rsidRPr="00A049A5">
              <w:rPr>
                <w:rFonts w:cs="Arial"/>
                <w:sz w:val="18"/>
                <w:szCs w:val="18"/>
              </w:rPr>
              <w:t>Mayo</w:t>
            </w:r>
          </w:p>
        </w:tc>
        <w:tc>
          <w:tcPr>
            <w:tcW w:w="1714" w:type="dxa"/>
            <w:shd w:val="clear" w:color="auto" w:fill="auto"/>
            <w:noWrap/>
            <w:vAlign w:val="bottom"/>
          </w:tcPr>
          <w:p w:rsidR="00A049A5" w:rsidRPr="00A049A5" w:rsidRDefault="008312D5" w:rsidP="001A3BCA">
            <w:pPr>
              <w:jc w:val="center"/>
              <w:rPr>
                <w:rFonts w:cs="Arial"/>
                <w:sz w:val="18"/>
                <w:szCs w:val="18"/>
              </w:rPr>
            </w:pPr>
            <w:r>
              <w:rPr>
                <w:rFonts w:cs="Arial"/>
                <w:sz w:val="18"/>
                <w:szCs w:val="18"/>
              </w:rPr>
              <w:t>$ 29.497,87</w:t>
            </w:r>
          </w:p>
        </w:tc>
        <w:tc>
          <w:tcPr>
            <w:tcW w:w="1525" w:type="dxa"/>
            <w:shd w:val="clear" w:color="auto" w:fill="auto"/>
            <w:noWrap/>
            <w:vAlign w:val="bottom"/>
          </w:tcPr>
          <w:p w:rsidR="00A049A5" w:rsidRPr="00A049A5" w:rsidRDefault="00A049A5" w:rsidP="001A3BCA">
            <w:pPr>
              <w:jc w:val="center"/>
              <w:rPr>
                <w:rFonts w:cs="Arial"/>
                <w:sz w:val="18"/>
                <w:szCs w:val="18"/>
              </w:rPr>
            </w:pPr>
            <w:r w:rsidRPr="00A049A5">
              <w:rPr>
                <w:rFonts w:cs="Arial"/>
                <w:sz w:val="18"/>
                <w:szCs w:val="18"/>
              </w:rPr>
              <w:t>$ 29.112,51</w:t>
            </w:r>
          </w:p>
        </w:tc>
      </w:tr>
      <w:tr w:rsidR="00A049A5" w:rsidRPr="00A049A5" w:rsidTr="007F0410">
        <w:trPr>
          <w:trHeight w:val="499"/>
          <w:jc w:val="center"/>
        </w:trPr>
        <w:tc>
          <w:tcPr>
            <w:tcW w:w="1001" w:type="dxa"/>
            <w:shd w:val="clear" w:color="auto" w:fill="auto"/>
            <w:noWrap/>
            <w:vAlign w:val="bottom"/>
          </w:tcPr>
          <w:p w:rsidR="00A049A5" w:rsidRPr="00A049A5" w:rsidRDefault="00A049A5" w:rsidP="001A3BCA">
            <w:pPr>
              <w:jc w:val="center"/>
              <w:rPr>
                <w:rFonts w:cs="Arial"/>
                <w:sz w:val="18"/>
                <w:szCs w:val="18"/>
              </w:rPr>
            </w:pPr>
            <w:r w:rsidRPr="00A049A5">
              <w:rPr>
                <w:rFonts w:cs="Arial"/>
                <w:sz w:val="18"/>
                <w:szCs w:val="18"/>
              </w:rPr>
              <w:t>Junio</w:t>
            </w:r>
          </w:p>
        </w:tc>
        <w:tc>
          <w:tcPr>
            <w:tcW w:w="1714" w:type="dxa"/>
            <w:shd w:val="clear" w:color="auto" w:fill="auto"/>
            <w:noWrap/>
            <w:vAlign w:val="bottom"/>
          </w:tcPr>
          <w:p w:rsidR="00A049A5" w:rsidRPr="00A049A5" w:rsidRDefault="00A049A5" w:rsidP="001A3BCA">
            <w:pPr>
              <w:jc w:val="center"/>
              <w:rPr>
                <w:rFonts w:cs="Arial"/>
                <w:sz w:val="18"/>
                <w:szCs w:val="18"/>
              </w:rPr>
            </w:pPr>
            <w:r w:rsidRPr="00A049A5">
              <w:rPr>
                <w:rFonts w:cs="Arial"/>
                <w:sz w:val="18"/>
                <w:szCs w:val="18"/>
              </w:rPr>
              <w:t>$ 38.770,54</w:t>
            </w:r>
          </w:p>
        </w:tc>
        <w:tc>
          <w:tcPr>
            <w:tcW w:w="1525" w:type="dxa"/>
            <w:shd w:val="clear" w:color="auto" w:fill="auto"/>
            <w:noWrap/>
            <w:vAlign w:val="bottom"/>
          </w:tcPr>
          <w:p w:rsidR="00A049A5" w:rsidRPr="00A049A5" w:rsidRDefault="00A049A5" w:rsidP="001A3BCA">
            <w:pPr>
              <w:jc w:val="center"/>
              <w:rPr>
                <w:rFonts w:cs="Arial"/>
                <w:sz w:val="18"/>
                <w:szCs w:val="18"/>
              </w:rPr>
            </w:pPr>
            <w:r w:rsidRPr="00A049A5">
              <w:rPr>
                <w:rFonts w:cs="Arial"/>
                <w:sz w:val="18"/>
                <w:szCs w:val="18"/>
              </w:rPr>
              <w:t>$ 38.770,54</w:t>
            </w:r>
          </w:p>
        </w:tc>
      </w:tr>
      <w:tr w:rsidR="00A049A5" w:rsidRPr="00A049A5" w:rsidTr="007F0410">
        <w:trPr>
          <w:trHeight w:val="513"/>
          <w:jc w:val="center"/>
        </w:trPr>
        <w:tc>
          <w:tcPr>
            <w:tcW w:w="1001" w:type="dxa"/>
            <w:shd w:val="clear" w:color="auto" w:fill="auto"/>
            <w:noWrap/>
            <w:vAlign w:val="bottom"/>
          </w:tcPr>
          <w:p w:rsidR="00A049A5" w:rsidRPr="00A049A5" w:rsidRDefault="00A049A5" w:rsidP="001A3BCA">
            <w:pPr>
              <w:jc w:val="center"/>
              <w:rPr>
                <w:rFonts w:cs="Arial"/>
                <w:sz w:val="18"/>
                <w:szCs w:val="18"/>
              </w:rPr>
            </w:pPr>
            <w:r w:rsidRPr="00A049A5">
              <w:rPr>
                <w:rFonts w:cs="Arial"/>
                <w:sz w:val="18"/>
                <w:szCs w:val="18"/>
              </w:rPr>
              <w:t>Julio</w:t>
            </w:r>
          </w:p>
        </w:tc>
        <w:tc>
          <w:tcPr>
            <w:tcW w:w="1714" w:type="dxa"/>
            <w:shd w:val="clear" w:color="auto" w:fill="auto"/>
            <w:noWrap/>
            <w:vAlign w:val="bottom"/>
          </w:tcPr>
          <w:p w:rsidR="00A049A5" w:rsidRPr="00A049A5" w:rsidRDefault="00A049A5" w:rsidP="001A3BCA">
            <w:pPr>
              <w:jc w:val="center"/>
              <w:rPr>
                <w:rFonts w:cs="Arial"/>
                <w:sz w:val="18"/>
                <w:szCs w:val="18"/>
              </w:rPr>
            </w:pPr>
            <w:r w:rsidRPr="00A049A5">
              <w:rPr>
                <w:rFonts w:cs="Arial"/>
                <w:sz w:val="18"/>
                <w:szCs w:val="18"/>
              </w:rPr>
              <w:t>$ 35.572,16</w:t>
            </w:r>
          </w:p>
        </w:tc>
        <w:tc>
          <w:tcPr>
            <w:tcW w:w="1525" w:type="dxa"/>
            <w:shd w:val="clear" w:color="auto" w:fill="auto"/>
            <w:noWrap/>
            <w:vAlign w:val="bottom"/>
          </w:tcPr>
          <w:p w:rsidR="00A049A5" w:rsidRPr="00A049A5" w:rsidRDefault="00A049A5" w:rsidP="001A3BCA">
            <w:pPr>
              <w:jc w:val="center"/>
              <w:rPr>
                <w:rFonts w:cs="Arial"/>
                <w:sz w:val="18"/>
                <w:szCs w:val="18"/>
              </w:rPr>
            </w:pPr>
            <w:r w:rsidRPr="00A049A5">
              <w:rPr>
                <w:rFonts w:cs="Arial"/>
                <w:sz w:val="18"/>
                <w:szCs w:val="18"/>
              </w:rPr>
              <w:t>$ 35.572,16</w:t>
            </w:r>
          </w:p>
        </w:tc>
      </w:tr>
      <w:tr w:rsidR="00A049A5" w:rsidRPr="008312D5" w:rsidTr="007F0410">
        <w:trPr>
          <w:trHeight w:val="460"/>
          <w:jc w:val="center"/>
        </w:trPr>
        <w:tc>
          <w:tcPr>
            <w:tcW w:w="1001" w:type="dxa"/>
            <w:shd w:val="clear" w:color="auto" w:fill="auto"/>
            <w:noWrap/>
            <w:vAlign w:val="bottom"/>
          </w:tcPr>
          <w:p w:rsidR="00A049A5" w:rsidRPr="00A049A5" w:rsidRDefault="00A049A5" w:rsidP="001A3BCA">
            <w:pPr>
              <w:jc w:val="center"/>
              <w:rPr>
                <w:rFonts w:cs="Arial"/>
                <w:b/>
                <w:bCs/>
                <w:sz w:val="18"/>
                <w:szCs w:val="18"/>
              </w:rPr>
            </w:pPr>
            <w:r w:rsidRPr="00A049A5">
              <w:rPr>
                <w:rFonts w:cs="Arial"/>
                <w:b/>
                <w:bCs/>
                <w:sz w:val="18"/>
                <w:szCs w:val="18"/>
              </w:rPr>
              <w:t>TOTAL</w:t>
            </w:r>
          </w:p>
        </w:tc>
        <w:tc>
          <w:tcPr>
            <w:tcW w:w="1714" w:type="dxa"/>
            <w:shd w:val="clear" w:color="auto" w:fill="auto"/>
            <w:noWrap/>
            <w:vAlign w:val="bottom"/>
          </w:tcPr>
          <w:p w:rsidR="00A049A5" w:rsidRPr="008312D5" w:rsidRDefault="00A049A5" w:rsidP="001A3BCA">
            <w:pPr>
              <w:jc w:val="center"/>
              <w:rPr>
                <w:rFonts w:cs="Arial"/>
                <w:b/>
                <w:bCs/>
                <w:sz w:val="18"/>
                <w:szCs w:val="18"/>
                <w:lang w:val="es-ES"/>
              </w:rPr>
            </w:pPr>
            <w:r w:rsidRPr="008312D5">
              <w:rPr>
                <w:rFonts w:cs="Arial"/>
                <w:b/>
                <w:bCs/>
                <w:sz w:val="18"/>
                <w:szCs w:val="18"/>
                <w:lang w:val="es-ES"/>
              </w:rPr>
              <w:t>$ 14</w:t>
            </w:r>
            <w:r w:rsidR="008312D5" w:rsidRPr="008312D5">
              <w:rPr>
                <w:rFonts w:cs="Arial"/>
                <w:b/>
                <w:bCs/>
                <w:sz w:val="18"/>
                <w:szCs w:val="18"/>
                <w:lang w:val="es-ES"/>
              </w:rPr>
              <w:t>0.</w:t>
            </w:r>
            <w:r w:rsidR="008312D5">
              <w:rPr>
                <w:rFonts w:cs="Arial"/>
                <w:b/>
                <w:bCs/>
                <w:sz w:val="18"/>
                <w:szCs w:val="18"/>
                <w:lang w:val="es-ES"/>
              </w:rPr>
              <w:t>996,01</w:t>
            </w:r>
          </w:p>
        </w:tc>
        <w:tc>
          <w:tcPr>
            <w:tcW w:w="1525" w:type="dxa"/>
            <w:shd w:val="clear" w:color="auto" w:fill="auto"/>
            <w:noWrap/>
            <w:vAlign w:val="bottom"/>
          </w:tcPr>
          <w:p w:rsidR="00A049A5" w:rsidRPr="008312D5" w:rsidRDefault="00A049A5" w:rsidP="001A3BCA">
            <w:pPr>
              <w:jc w:val="center"/>
              <w:rPr>
                <w:rFonts w:cs="Arial"/>
                <w:b/>
                <w:bCs/>
                <w:sz w:val="18"/>
                <w:szCs w:val="18"/>
                <w:lang w:val="es-ES"/>
              </w:rPr>
            </w:pPr>
            <w:r w:rsidRPr="008312D5">
              <w:rPr>
                <w:rFonts w:cs="Arial"/>
                <w:b/>
                <w:bCs/>
                <w:sz w:val="18"/>
                <w:szCs w:val="18"/>
                <w:lang w:val="es-ES"/>
              </w:rPr>
              <w:t>$ 142.286,27</w:t>
            </w:r>
          </w:p>
        </w:tc>
      </w:tr>
    </w:tbl>
    <w:p w:rsidR="00A049A5" w:rsidRDefault="00A049A5" w:rsidP="00A049A5">
      <w:pPr>
        <w:jc w:val="both"/>
        <w:rPr>
          <w:rFonts w:ascii="Helvetica" w:hAnsi="Helvetica" w:cs="Times"/>
          <w:bCs/>
          <w:sz w:val="18"/>
          <w:szCs w:val="18"/>
          <w:lang w:val="es-EC"/>
        </w:rPr>
      </w:pPr>
    </w:p>
    <w:p w:rsidR="002D3B29" w:rsidRPr="006A2797" w:rsidRDefault="002D3B29" w:rsidP="00A049A5">
      <w:pPr>
        <w:jc w:val="both"/>
        <w:rPr>
          <w:rFonts w:ascii="Helvetica" w:hAnsi="Helvetica" w:cs="Times"/>
          <w:bCs/>
          <w:sz w:val="18"/>
          <w:szCs w:val="18"/>
          <w:lang w:val="es-EC"/>
        </w:rPr>
      </w:pPr>
    </w:p>
    <w:p w:rsidR="005C09C2" w:rsidRPr="005C09C2" w:rsidRDefault="00A049A5" w:rsidP="005C09C2">
      <w:pPr>
        <w:ind w:firstLine="96"/>
        <w:jc w:val="both"/>
        <w:rPr>
          <w:sz w:val="20"/>
          <w:lang w:val="es-ES"/>
        </w:rPr>
      </w:pPr>
      <w:r>
        <w:rPr>
          <w:sz w:val="20"/>
          <w:lang w:val="es-ES"/>
        </w:rPr>
        <w:t xml:space="preserve">   </w:t>
      </w:r>
      <w:r w:rsidR="005C09C2">
        <w:rPr>
          <w:sz w:val="20"/>
          <w:lang w:val="es-ES"/>
        </w:rPr>
        <w:t xml:space="preserve">Como </w:t>
      </w:r>
      <w:r w:rsidR="005C09C2" w:rsidRPr="005C09C2">
        <w:rPr>
          <w:sz w:val="20"/>
          <w:lang w:val="es-ES"/>
        </w:rPr>
        <w:t xml:space="preserve">observamos en </w:t>
      </w:r>
      <w:smartTag w:uri="urn:schemas-microsoft-com:office:smarttags" w:element="PersonName">
        <w:smartTagPr>
          <w:attr w:name="ProductID" w:val="la Tabla"/>
        </w:smartTagPr>
        <w:r w:rsidR="005C09C2" w:rsidRPr="005C09C2">
          <w:rPr>
            <w:sz w:val="20"/>
            <w:lang w:val="es-ES"/>
          </w:rPr>
          <w:t xml:space="preserve">la </w:t>
        </w:r>
        <w:r w:rsidR="006A37D4">
          <w:rPr>
            <w:sz w:val="20"/>
            <w:lang w:val="es-ES"/>
          </w:rPr>
          <w:t>T</w:t>
        </w:r>
        <w:r w:rsidR="005C09C2" w:rsidRPr="005C09C2">
          <w:rPr>
            <w:sz w:val="20"/>
            <w:lang w:val="es-ES"/>
          </w:rPr>
          <w:t>abla</w:t>
        </w:r>
      </w:smartTag>
      <w:r w:rsidR="005C09C2" w:rsidRPr="005C09C2">
        <w:rPr>
          <w:sz w:val="20"/>
          <w:lang w:val="es-ES"/>
        </w:rPr>
        <w:t xml:space="preserve"> 1</w:t>
      </w:r>
      <w:r w:rsidR="00B3553B">
        <w:rPr>
          <w:sz w:val="20"/>
          <w:lang w:val="es-ES"/>
        </w:rPr>
        <w:t>.1</w:t>
      </w:r>
      <w:r w:rsidR="005C09C2" w:rsidRPr="005C09C2">
        <w:rPr>
          <w:sz w:val="20"/>
          <w:lang w:val="es-ES"/>
        </w:rPr>
        <w:t xml:space="preserve"> se encontró una diferencia entre lo registrado por la distribuidora y lo analizado a lo largo de los cuatro meses del año en revisión es, de $ 1.290,26, que corresponde de las ventas no regist</w:t>
      </w:r>
      <w:r w:rsidR="005C09C2">
        <w:rPr>
          <w:sz w:val="20"/>
          <w:lang w:val="es-ES"/>
        </w:rPr>
        <w:t>radas en Microsoft Office Excel.</w:t>
      </w:r>
      <w:r w:rsidR="005C09C2" w:rsidRPr="005C09C2">
        <w:rPr>
          <w:sz w:val="20"/>
          <w:lang w:val="es-ES"/>
        </w:rPr>
        <w:t xml:space="preserve"> </w:t>
      </w:r>
    </w:p>
    <w:p w:rsidR="00A049A5" w:rsidRDefault="00A049A5" w:rsidP="00F533D4">
      <w:pPr>
        <w:ind w:firstLine="96"/>
        <w:jc w:val="both"/>
        <w:rPr>
          <w:bCs/>
          <w:sz w:val="20"/>
          <w:lang w:val="es-ES"/>
        </w:rPr>
      </w:pPr>
    </w:p>
    <w:p w:rsidR="004B749F" w:rsidRPr="00B14AE6" w:rsidRDefault="00B14AE6" w:rsidP="004B749F">
      <w:pPr>
        <w:jc w:val="both"/>
        <w:rPr>
          <w:b/>
          <w:sz w:val="22"/>
          <w:szCs w:val="22"/>
          <w:lang w:val="es-ES"/>
        </w:rPr>
      </w:pPr>
      <w:r>
        <w:rPr>
          <w:b/>
          <w:sz w:val="22"/>
          <w:szCs w:val="22"/>
          <w:lang w:val="es-ES"/>
        </w:rPr>
        <w:t>2.2  R</w:t>
      </w:r>
      <w:r w:rsidRPr="00B14AE6">
        <w:rPr>
          <w:b/>
          <w:sz w:val="22"/>
          <w:szCs w:val="22"/>
          <w:lang w:val="es-ES"/>
        </w:rPr>
        <w:t>ecolección de datos</w:t>
      </w:r>
    </w:p>
    <w:p w:rsidR="004B749F" w:rsidRPr="0084292E" w:rsidRDefault="004B749F" w:rsidP="004B749F">
      <w:pPr>
        <w:jc w:val="both"/>
        <w:rPr>
          <w:b/>
          <w:sz w:val="20"/>
          <w:lang w:val="es-ES"/>
        </w:rPr>
      </w:pPr>
    </w:p>
    <w:p w:rsidR="004B749F" w:rsidRDefault="005375A4" w:rsidP="004B749F">
      <w:pPr>
        <w:ind w:firstLine="96"/>
        <w:jc w:val="both"/>
        <w:rPr>
          <w:sz w:val="20"/>
          <w:lang w:val="es-ES"/>
        </w:rPr>
      </w:pPr>
      <w:r>
        <w:rPr>
          <w:sz w:val="20"/>
          <w:lang w:val="es-ES"/>
        </w:rPr>
        <w:t xml:space="preserve">   </w:t>
      </w:r>
      <w:r w:rsidR="0011363C" w:rsidRPr="0084292E">
        <w:rPr>
          <w:sz w:val="20"/>
          <w:lang w:val="es-ES"/>
        </w:rPr>
        <w:t>El proceso de recolección de datos de los ingresos (ventas</w:t>
      </w:r>
      <w:r w:rsidR="00665028">
        <w:rPr>
          <w:sz w:val="20"/>
          <w:lang w:val="es-ES"/>
        </w:rPr>
        <w:t>)</w:t>
      </w:r>
      <w:r w:rsidR="0011363C" w:rsidRPr="0084292E">
        <w:rPr>
          <w:sz w:val="20"/>
          <w:lang w:val="es-ES"/>
        </w:rPr>
        <w:t xml:space="preserve">, se </w:t>
      </w:r>
      <w:r w:rsidR="00626971" w:rsidRPr="0084292E">
        <w:rPr>
          <w:sz w:val="20"/>
          <w:lang w:val="es-ES"/>
        </w:rPr>
        <w:t>genero</w:t>
      </w:r>
      <w:r w:rsidR="00D73715">
        <w:rPr>
          <w:sz w:val="20"/>
          <w:lang w:val="es-ES"/>
        </w:rPr>
        <w:t xml:space="preserve"> mediante la </w:t>
      </w:r>
      <w:r w:rsidR="00626971">
        <w:rPr>
          <w:sz w:val="20"/>
          <w:lang w:val="es-ES"/>
        </w:rPr>
        <w:t>inspección, cuantificación de los</w:t>
      </w:r>
      <w:r w:rsidR="0011363C" w:rsidRPr="0084292E">
        <w:rPr>
          <w:sz w:val="20"/>
          <w:lang w:val="es-ES"/>
        </w:rPr>
        <w:t xml:space="preserve"> ingreso</w:t>
      </w:r>
      <w:r w:rsidR="00626971">
        <w:rPr>
          <w:sz w:val="20"/>
          <w:lang w:val="es-ES"/>
        </w:rPr>
        <w:t>s</w:t>
      </w:r>
      <w:r w:rsidR="0011363C" w:rsidRPr="0084292E">
        <w:rPr>
          <w:sz w:val="20"/>
          <w:lang w:val="es-ES"/>
        </w:rPr>
        <w:t xml:space="preserve">  físico</w:t>
      </w:r>
      <w:r w:rsidR="00626971">
        <w:rPr>
          <w:sz w:val="20"/>
          <w:lang w:val="es-ES"/>
        </w:rPr>
        <w:t>s</w:t>
      </w:r>
      <w:r w:rsidR="0011363C" w:rsidRPr="0084292E">
        <w:rPr>
          <w:sz w:val="20"/>
          <w:lang w:val="es-ES"/>
        </w:rPr>
        <w:t xml:space="preserve"> de las facturas de ventas que se </w:t>
      </w:r>
      <w:r w:rsidR="00626971" w:rsidRPr="0084292E">
        <w:rPr>
          <w:sz w:val="20"/>
          <w:lang w:val="es-ES"/>
        </w:rPr>
        <w:t>perpetraron</w:t>
      </w:r>
      <w:r w:rsidR="0011363C" w:rsidRPr="0084292E">
        <w:rPr>
          <w:sz w:val="20"/>
          <w:lang w:val="es-ES"/>
        </w:rPr>
        <w:t xml:space="preserve"> </w:t>
      </w:r>
      <w:r w:rsidR="005C09C2">
        <w:rPr>
          <w:sz w:val="20"/>
          <w:lang w:val="es-ES"/>
        </w:rPr>
        <w:t>desde abril a</w:t>
      </w:r>
      <w:r w:rsidR="00665028">
        <w:rPr>
          <w:sz w:val="20"/>
          <w:lang w:val="es-ES"/>
        </w:rPr>
        <w:t xml:space="preserve"> julio del </w:t>
      </w:r>
      <w:r w:rsidR="005C09C2">
        <w:rPr>
          <w:sz w:val="20"/>
          <w:lang w:val="es-ES"/>
        </w:rPr>
        <w:t>año 2006 en la distribuidora</w:t>
      </w:r>
      <w:r w:rsidR="0011363C" w:rsidRPr="0084292E">
        <w:rPr>
          <w:sz w:val="20"/>
          <w:lang w:val="es-ES"/>
        </w:rPr>
        <w:t xml:space="preserve">, y de los resúmenes de ventas mensuales generados por </w:t>
      </w:r>
      <w:r w:rsidR="00665028">
        <w:rPr>
          <w:sz w:val="20"/>
          <w:lang w:val="es-ES"/>
        </w:rPr>
        <w:t>Microsoft Office Excel.</w:t>
      </w:r>
    </w:p>
    <w:p w:rsidR="005C09C2" w:rsidRPr="0084292E" w:rsidRDefault="005C09C2" w:rsidP="004B749F">
      <w:pPr>
        <w:ind w:firstLine="96"/>
        <w:jc w:val="both"/>
        <w:rPr>
          <w:b/>
          <w:sz w:val="20"/>
          <w:lang w:val="es-ES"/>
        </w:rPr>
      </w:pPr>
    </w:p>
    <w:p w:rsidR="006A37D4" w:rsidRPr="00B14AE6" w:rsidRDefault="00335A6A" w:rsidP="006A37D4">
      <w:pPr>
        <w:jc w:val="both"/>
        <w:rPr>
          <w:b/>
          <w:sz w:val="22"/>
          <w:szCs w:val="22"/>
          <w:lang w:val="es-ES"/>
        </w:rPr>
      </w:pPr>
      <w:r>
        <w:rPr>
          <w:b/>
          <w:sz w:val="22"/>
          <w:szCs w:val="22"/>
          <w:lang w:val="es-ES"/>
        </w:rPr>
        <w:t>2.3  Revisión</w:t>
      </w:r>
      <w:r w:rsidR="006A37D4">
        <w:rPr>
          <w:b/>
          <w:sz w:val="22"/>
          <w:szCs w:val="22"/>
          <w:lang w:val="es-ES"/>
        </w:rPr>
        <w:t xml:space="preserve"> del  control interno</w:t>
      </w:r>
    </w:p>
    <w:p w:rsidR="006A37D4" w:rsidRPr="0084292E" w:rsidRDefault="006A37D4" w:rsidP="006A37D4">
      <w:pPr>
        <w:jc w:val="both"/>
        <w:rPr>
          <w:b/>
          <w:sz w:val="20"/>
          <w:lang w:val="es-ES"/>
        </w:rPr>
      </w:pPr>
    </w:p>
    <w:p w:rsidR="006A37D4" w:rsidRDefault="006A37D4" w:rsidP="006A37D4">
      <w:pPr>
        <w:ind w:firstLine="96"/>
        <w:jc w:val="both"/>
        <w:rPr>
          <w:sz w:val="20"/>
          <w:lang w:val="es-ES"/>
        </w:rPr>
      </w:pPr>
      <w:r>
        <w:rPr>
          <w:sz w:val="20"/>
          <w:lang w:val="es-ES"/>
        </w:rPr>
        <w:t xml:space="preserve">   </w:t>
      </w:r>
      <w:r w:rsidR="00335A6A">
        <w:rPr>
          <w:sz w:val="20"/>
          <w:lang w:val="es-ES"/>
        </w:rPr>
        <w:t>De la revisión</w:t>
      </w:r>
      <w:r w:rsidR="005B6BA8">
        <w:rPr>
          <w:sz w:val="20"/>
          <w:lang w:val="es-ES"/>
        </w:rPr>
        <w:t xml:space="preserve"> de</w:t>
      </w:r>
      <w:r w:rsidRPr="0084292E">
        <w:rPr>
          <w:sz w:val="20"/>
          <w:lang w:val="es-ES"/>
        </w:rPr>
        <w:t xml:space="preserve">l </w:t>
      </w:r>
      <w:r w:rsidR="0009722E">
        <w:rPr>
          <w:sz w:val="20"/>
          <w:lang w:val="es-ES"/>
        </w:rPr>
        <w:t>control interno, he</w:t>
      </w:r>
      <w:r w:rsidR="005B6BA8">
        <w:rPr>
          <w:sz w:val="20"/>
          <w:lang w:val="es-ES"/>
        </w:rPr>
        <w:t xml:space="preserve"> detectado las siguientes situaciones:</w:t>
      </w:r>
    </w:p>
    <w:p w:rsidR="005B6BA8" w:rsidRDefault="005B6BA8" w:rsidP="006A37D4">
      <w:pPr>
        <w:ind w:firstLine="96"/>
        <w:jc w:val="both"/>
        <w:rPr>
          <w:sz w:val="20"/>
          <w:lang w:val="es-ES"/>
        </w:rPr>
      </w:pPr>
    </w:p>
    <w:p w:rsidR="001F016F" w:rsidRDefault="001F016F" w:rsidP="006A37D4">
      <w:pPr>
        <w:ind w:firstLine="96"/>
        <w:jc w:val="both"/>
        <w:rPr>
          <w:sz w:val="20"/>
          <w:lang w:val="es-ES"/>
        </w:rPr>
      </w:pPr>
    </w:p>
    <w:p w:rsidR="005B6BA8" w:rsidRDefault="005B6BA8" w:rsidP="005B6BA8">
      <w:pPr>
        <w:numPr>
          <w:ilvl w:val="0"/>
          <w:numId w:val="23"/>
        </w:numPr>
        <w:tabs>
          <w:tab w:val="clear" w:pos="816"/>
          <w:tab w:val="num" w:pos="540"/>
        </w:tabs>
        <w:ind w:left="540" w:hanging="180"/>
        <w:jc w:val="both"/>
        <w:rPr>
          <w:sz w:val="20"/>
          <w:lang w:val="es-ES"/>
        </w:rPr>
      </w:pPr>
      <w:r w:rsidRPr="005B6BA8">
        <w:rPr>
          <w:sz w:val="20"/>
          <w:lang w:val="es-ES"/>
        </w:rPr>
        <w:t>No hay una buena administración de los talonarios de las facturas ya que se pierden algunas secuencias sin indicar el motivo.</w:t>
      </w:r>
    </w:p>
    <w:p w:rsidR="00CF3D66" w:rsidRDefault="00CF3D66" w:rsidP="00CF3D66">
      <w:pPr>
        <w:ind w:left="360"/>
        <w:jc w:val="both"/>
        <w:rPr>
          <w:sz w:val="20"/>
          <w:lang w:val="es-ES"/>
        </w:rPr>
      </w:pPr>
    </w:p>
    <w:p w:rsidR="005B6BA8" w:rsidRPr="005B6BA8" w:rsidRDefault="005B6BA8" w:rsidP="005B6BA8">
      <w:pPr>
        <w:tabs>
          <w:tab w:val="num" w:pos="540"/>
        </w:tabs>
        <w:ind w:left="540" w:hanging="180"/>
        <w:jc w:val="both"/>
        <w:rPr>
          <w:sz w:val="20"/>
          <w:lang w:val="es-ES"/>
        </w:rPr>
      </w:pPr>
    </w:p>
    <w:p w:rsidR="005B6BA8" w:rsidRDefault="005B6BA8" w:rsidP="005B6BA8">
      <w:pPr>
        <w:numPr>
          <w:ilvl w:val="0"/>
          <w:numId w:val="23"/>
        </w:numPr>
        <w:tabs>
          <w:tab w:val="clear" w:pos="816"/>
          <w:tab w:val="num" w:pos="540"/>
        </w:tabs>
        <w:ind w:left="540" w:hanging="180"/>
        <w:jc w:val="both"/>
        <w:rPr>
          <w:sz w:val="20"/>
          <w:lang w:val="es-ES"/>
        </w:rPr>
      </w:pPr>
      <w:r w:rsidRPr="005B6BA8">
        <w:rPr>
          <w:sz w:val="20"/>
          <w:lang w:val="es-ES"/>
        </w:rPr>
        <w:t xml:space="preserve">Se encontró que algunas facturas no fueron ingresadas al sistema y no las contabilizaron. </w:t>
      </w:r>
    </w:p>
    <w:p w:rsidR="005B6BA8" w:rsidRDefault="005B6BA8" w:rsidP="005B6BA8">
      <w:pPr>
        <w:jc w:val="both"/>
        <w:rPr>
          <w:sz w:val="20"/>
          <w:lang w:val="es-ES"/>
        </w:rPr>
      </w:pPr>
    </w:p>
    <w:p w:rsidR="00CF3D66" w:rsidRDefault="00CF3D66" w:rsidP="005B6BA8">
      <w:pPr>
        <w:jc w:val="both"/>
        <w:rPr>
          <w:sz w:val="20"/>
          <w:lang w:val="es-ES"/>
        </w:rPr>
      </w:pPr>
    </w:p>
    <w:p w:rsidR="005B6BA8" w:rsidRPr="005B6BA8" w:rsidRDefault="00F34171" w:rsidP="005B6BA8">
      <w:pPr>
        <w:numPr>
          <w:ilvl w:val="0"/>
          <w:numId w:val="23"/>
        </w:numPr>
        <w:tabs>
          <w:tab w:val="clear" w:pos="816"/>
          <w:tab w:val="num" w:pos="540"/>
          <w:tab w:val="num" w:pos="1080"/>
        </w:tabs>
        <w:ind w:left="540" w:hanging="180"/>
        <w:jc w:val="both"/>
        <w:rPr>
          <w:sz w:val="20"/>
          <w:lang w:val="es-EC"/>
        </w:rPr>
      </w:pPr>
      <w:r>
        <w:rPr>
          <w:sz w:val="20"/>
          <w:lang w:val="es-EC"/>
        </w:rPr>
        <w:t>Los vendedores no cuentan</w:t>
      </w:r>
      <w:r w:rsidR="005B6BA8" w:rsidRPr="005B6BA8">
        <w:rPr>
          <w:sz w:val="20"/>
          <w:lang w:val="es-EC"/>
        </w:rPr>
        <w:t xml:space="preserve"> con políticas y procedimientos que </w:t>
      </w:r>
      <w:r>
        <w:rPr>
          <w:sz w:val="20"/>
          <w:lang w:val="es-EC"/>
        </w:rPr>
        <w:t xml:space="preserve">deben </w:t>
      </w:r>
      <w:r w:rsidR="005B6BA8" w:rsidRPr="005B6BA8">
        <w:rPr>
          <w:sz w:val="20"/>
          <w:lang w:val="es-EC"/>
        </w:rPr>
        <w:t xml:space="preserve">impuestas por la distribuidora. </w:t>
      </w:r>
    </w:p>
    <w:p w:rsidR="006A37D4" w:rsidRPr="00F34171" w:rsidRDefault="006A37D4" w:rsidP="006A37D4">
      <w:pPr>
        <w:ind w:firstLine="96"/>
        <w:jc w:val="both"/>
        <w:rPr>
          <w:sz w:val="20"/>
          <w:lang w:val="es-EC"/>
        </w:rPr>
      </w:pPr>
    </w:p>
    <w:p w:rsidR="004B749F" w:rsidRPr="00B14AE6" w:rsidRDefault="006A37D4" w:rsidP="004B749F">
      <w:pPr>
        <w:jc w:val="both"/>
        <w:rPr>
          <w:b/>
          <w:sz w:val="22"/>
          <w:szCs w:val="22"/>
          <w:lang w:val="es-EC"/>
        </w:rPr>
      </w:pPr>
      <w:r>
        <w:rPr>
          <w:b/>
          <w:sz w:val="22"/>
          <w:szCs w:val="22"/>
          <w:lang w:val="es-EC"/>
        </w:rPr>
        <w:t>2.4</w:t>
      </w:r>
      <w:r w:rsidR="004B749F" w:rsidRPr="00B14AE6">
        <w:rPr>
          <w:b/>
          <w:sz w:val="22"/>
          <w:szCs w:val="22"/>
          <w:lang w:val="es-EC"/>
        </w:rPr>
        <w:t xml:space="preserve">  </w:t>
      </w:r>
      <w:r w:rsidR="00B14AE6" w:rsidRPr="00B14AE6">
        <w:rPr>
          <w:b/>
          <w:sz w:val="22"/>
          <w:szCs w:val="22"/>
          <w:lang w:val="es-EC"/>
        </w:rPr>
        <w:t>Análisis de información</w:t>
      </w:r>
    </w:p>
    <w:p w:rsidR="004B749F" w:rsidRPr="0084292E" w:rsidRDefault="004B749F" w:rsidP="004B749F">
      <w:pPr>
        <w:jc w:val="both"/>
        <w:rPr>
          <w:b/>
          <w:sz w:val="20"/>
          <w:lang w:val="es-EC"/>
        </w:rPr>
      </w:pPr>
    </w:p>
    <w:p w:rsidR="005C09C2" w:rsidRDefault="005375A4" w:rsidP="00896E9B">
      <w:pPr>
        <w:tabs>
          <w:tab w:val="left" w:pos="180"/>
        </w:tabs>
        <w:ind w:firstLine="96"/>
        <w:jc w:val="both"/>
        <w:rPr>
          <w:sz w:val="20"/>
          <w:lang w:val="es-ES"/>
        </w:rPr>
      </w:pPr>
      <w:r>
        <w:rPr>
          <w:sz w:val="20"/>
          <w:lang w:val="es-ES"/>
        </w:rPr>
        <w:t xml:space="preserve">   </w:t>
      </w:r>
      <w:r w:rsidR="00040CA9">
        <w:rPr>
          <w:sz w:val="20"/>
          <w:lang w:val="es-ES"/>
        </w:rPr>
        <w:t>Al revisar la in</w:t>
      </w:r>
      <w:r w:rsidR="005C09C2">
        <w:rPr>
          <w:sz w:val="20"/>
          <w:lang w:val="es-ES"/>
        </w:rPr>
        <w:t>formación se encontró una</w:t>
      </w:r>
      <w:r w:rsidR="00040CA9">
        <w:rPr>
          <w:sz w:val="20"/>
          <w:lang w:val="es-ES"/>
        </w:rPr>
        <w:t xml:space="preserve"> diferencia </w:t>
      </w:r>
      <w:r w:rsidR="0011363C" w:rsidRPr="0084292E">
        <w:rPr>
          <w:sz w:val="20"/>
          <w:lang w:val="es-ES"/>
        </w:rPr>
        <w:t>en</w:t>
      </w:r>
      <w:r w:rsidR="00400E77">
        <w:rPr>
          <w:sz w:val="20"/>
          <w:lang w:val="es-ES"/>
        </w:rPr>
        <w:t>tre lo registrado por la distribuidora</w:t>
      </w:r>
      <w:r w:rsidR="0011363C" w:rsidRPr="0084292E">
        <w:rPr>
          <w:sz w:val="20"/>
          <w:lang w:val="es-ES"/>
        </w:rPr>
        <w:t xml:space="preserve"> y lo analizado a lo largo </w:t>
      </w:r>
      <w:r w:rsidR="00880435">
        <w:rPr>
          <w:sz w:val="20"/>
          <w:lang w:val="es-ES"/>
        </w:rPr>
        <w:t>de los cuatro meses</w:t>
      </w:r>
      <w:r w:rsidR="0011363C" w:rsidRPr="0084292E">
        <w:rPr>
          <w:sz w:val="20"/>
          <w:lang w:val="es-ES"/>
        </w:rPr>
        <w:t xml:space="preserve"> del año en revi</w:t>
      </w:r>
      <w:r w:rsidR="00040CA9">
        <w:rPr>
          <w:sz w:val="20"/>
          <w:lang w:val="es-ES"/>
        </w:rPr>
        <w:t>sión</w:t>
      </w:r>
      <w:r w:rsidR="005C09C2">
        <w:rPr>
          <w:sz w:val="20"/>
          <w:lang w:val="es-ES"/>
        </w:rPr>
        <w:t xml:space="preserve">, </w:t>
      </w:r>
      <w:r w:rsidR="005C09C2" w:rsidRPr="005C09C2">
        <w:rPr>
          <w:sz w:val="20"/>
          <w:lang w:val="es-ES"/>
        </w:rPr>
        <w:t>para saber si la difer</w:t>
      </w:r>
      <w:r w:rsidR="005D22AD">
        <w:rPr>
          <w:sz w:val="20"/>
          <w:lang w:val="es-ES"/>
        </w:rPr>
        <w:t>encia encontrada es material</w:t>
      </w:r>
      <w:r w:rsidR="005C09C2">
        <w:rPr>
          <w:sz w:val="20"/>
          <w:lang w:val="es-ES"/>
        </w:rPr>
        <w:t xml:space="preserve"> calcularemos la materialidad </w:t>
      </w:r>
      <w:r w:rsidR="005C09C2" w:rsidRPr="005C09C2">
        <w:rPr>
          <w:sz w:val="20"/>
          <w:lang w:val="es-ES"/>
        </w:rPr>
        <w:t>con la informaci</w:t>
      </w:r>
      <w:r w:rsidR="00400E77">
        <w:rPr>
          <w:sz w:val="20"/>
          <w:lang w:val="es-ES"/>
        </w:rPr>
        <w:t>ón brindada por ella</w:t>
      </w:r>
      <w:r w:rsidR="005C09C2" w:rsidRPr="005C09C2">
        <w:rPr>
          <w:sz w:val="20"/>
          <w:lang w:val="es-ES"/>
        </w:rPr>
        <w:t>.</w:t>
      </w:r>
    </w:p>
    <w:p w:rsidR="00CF3D66" w:rsidRDefault="00CF3D66" w:rsidP="00896E9B">
      <w:pPr>
        <w:tabs>
          <w:tab w:val="left" w:pos="180"/>
        </w:tabs>
        <w:ind w:firstLine="96"/>
        <w:jc w:val="both"/>
        <w:rPr>
          <w:sz w:val="20"/>
          <w:lang w:val="es-ES"/>
        </w:rPr>
      </w:pPr>
    </w:p>
    <w:p w:rsidR="005C09C2" w:rsidRDefault="005C09C2" w:rsidP="00554432">
      <w:pPr>
        <w:numPr>
          <w:ilvl w:val="2"/>
          <w:numId w:val="36"/>
        </w:numPr>
        <w:tabs>
          <w:tab w:val="clear" w:pos="720"/>
          <w:tab w:val="num" w:pos="540"/>
        </w:tabs>
        <w:jc w:val="both"/>
        <w:rPr>
          <w:b/>
          <w:sz w:val="20"/>
          <w:lang w:val="es-ES"/>
        </w:rPr>
      </w:pPr>
      <w:r w:rsidRPr="00E93519">
        <w:rPr>
          <w:b/>
          <w:sz w:val="20"/>
          <w:lang w:val="es-ES"/>
        </w:rPr>
        <w:t>Concepto de materialidad</w:t>
      </w:r>
    </w:p>
    <w:p w:rsidR="005C09C2" w:rsidRDefault="005C09C2" w:rsidP="005C09C2">
      <w:pPr>
        <w:jc w:val="both"/>
        <w:rPr>
          <w:b/>
          <w:sz w:val="20"/>
          <w:lang w:val="es-ES"/>
        </w:rPr>
      </w:pPr>
    </w:p>
    <w:p w:rsidR="004726EF" w:rsidRPr="00896E9B" w:rsidRDefault="00896E9B" w:rsidP="004726EF">
      <w:pPr>
        <w:ind w:firstLine="96"/>
        <w:jc w:val="both"/>
        <w:rPr>
          <w:sz w:val="20"/>
          <w:lang w:val="es-ES"/>
        </w:rPr>
      </w:pPr>
      <w:r>
        <w:rPr>
          <w:sz w:val="20"/>
          <w:lang w:val="es-ES"/>
        </w:rPr>
        <w:t xml:space="preserve">   </w:t>
      </w:r>
      <w:r w:rsidR="004726EF">
        <w:rPr>
          <w:sz w:val="20"/>
          <w:lang w:val="es-ES"/>
        </w:rPr>
        <w:t>Para decir que la</w:t>
      </w:r>
      <w:r w:rsidR="004726EF" w:rsidRPr="0084292E">
        <w:rPr>
          <w:sz w:val="20"/>
          <w:lang w:val="es-ES"/>
        </w:rPr>
        <w:t xml:space="preserve"> información es mat</w:t>
      </w:r>
      <w:r w:rsidR="004726EF">
        <w:rPr>
          <w:sz w:val="20"/>
          <w:lang w:val="es-ES"/>
        </w:rPr>
        <w:t xml:space="preserve">erial si su omisión </w:t>
      </w:r>
      <w:r w:rsidR="004726EF" w:rsidRPr="0084292E">
        <w:rPr>
          <w:sz w:val="20"/>
          <w:lang w:val="es-ES"/>
        </w:rPr>
        <w:t>errada pudiera infl</w:t>
      </w:r>
      <w:r w:rsidR="003A4315">
        <w:rPr>
          <w:sz w:val="20"/>
          <w:lang w:val="es-ES"/>
        </w:rPr>
        <w:t xml:space="preserve">uir en las decisiones </w:t>
      </w:r>
      <w:r w:rsidR="004726EF" w:rsidRPr="0084292E">
        <w:rPr>
          <w:sz w:val="20"/>
          <w:lang w:val="es-ES"/>
        </w:rPr>
        <w:t xml:space="preserve">de los usuarios considerados en base a los </w:t>
      </w:r>
      <w:r w:rsidR="003A4315">
        <w:rPr>
          <w:sz w:val="20"/>
          <w:lang w:val="es-ES"/>
        </w:rPr>
        <w:t>estados financieros, l</w:t>
      </w:r>
      <w:r w:rsidR="004726EF" w:rsidRPr="0084292E">
        <w:rPr>
          <w:sz w:val="20"/>
          <w:lang w:val="es-ES"/>
        </w:rPr>
        <w:t xml:space="preserve">a materialidad depende del tamaño de la partida o error juzgado en las circunstancias particulares de </w:t>
      </w:r>
      <w:r w:rsidR="003A4315">
        <w:rPr>
          <w:sz w:val="20"/>
          <w:lang w:val="es-ES"/>
        </w:rPr>
        <w:t>su omisión errónea</w:t>
      </w:r>
      <w:r w:rsidR="004726EF" w:rsidRPr="0084292E">
        <w:rPr>
          <w:sz w:val="20"/>
          <w:lang w:val="es-ES"/>
        </w:rPr>
        <w:t xml:space="preserve">. </w:t>
      </w:r>
    </w:p>
    <w:p w:rsidR="005C09C2" w:rsidRPr="00E93519" w:rsidRDefault="005C09C2" w:rsidP="005C09C2">
      <w:pPr>
        <w:jc w:val="both"/>
        <w:rPr>
          <w:b/>
          <w:sz w:val="20"/>
          <w:lang w:val="es-ES"/>
        </w:rPr>
      </w:pPr>
    </w:p>
    <w:p w:rsidR="003A4315" w:rsidRPr="0084292E" w:rsidRDefault="006A37D4" w:rsidP="003A4315">
      <w:pPr>
        <w:ind w:firstLine="96"/>
        <w:jc w:val="both"/>
        <w:rPr>
          <w:b/>
          <w:sz w:val="20"/>
          <w:lang w:val="es-ES"/>
        </w:rPr>
      </w:pPr>
      <w:r>
        <w:rPr>
          <w:b/>
          <w:sz w:val="20"/>
          <w:lang w:val="es-ES"/>
        </w:rPr>
        <w:t>2.4</w:t>
      </w:r>
      <w:r w:rsidR="003A4315" w:rsidRPr="0084292E">
        <w:rPr>
          <w:b/>
          <w:sz w:val="20"/>
          <w:lang w:val="es-ES"/>
        </w:rPr>
        <w:t xml:space="preserve">.1.1  Cálculo de </w:t>
      </w:r>
      <w:smartTag w:uri="urn:schemas-microsoft-com:office:smarttags" w:element="PersonName">
        <w:smartTagPr>
          <w:attr w:name="ProductID" w:val="La Materialidad"/>
        </w:smartTagPr>
        <w:r w:rsidR="003A4315" w:rsidRPr="0084292E">
          <w:rPr>
            <w:b/>
            <w:sz w:val="20"/>
            <w:lang w:val="es-ES"/>
          </w:rPr>
          <w:t>la Materialidad</w:t>
        </w:r>
      </w:smartTag>
    </w:p>
    <w:p w:rsidR="003A4315" w:rsidRPr="0084292E" w:rsidRDefault="003A4315" w:rsidP="003A4315">
      <w:pPr>
        <w:ind w:firstLine="96"/>
        <w:jc w:val="both"/>
        <w:rPr>
          <w:b/>
          <w:sz w:val="20"/>
          <w:lang w:val="es-ES"/>
        </w:rPr>
      </w:pPr>
    </w:p>
    <w:p w:rsidR="003A4315" w:rsidRPr="003A4315" w:rsidRDefault="003A4315" w:rsidP="003A4315">
      <w:pPr>
        <w:ind w:firstLine="96"/>
        <w:jc w:val="both"/>
        <w:rPr>
          <w:sz w:val="20"/>
          <w:lang w:val="es-ES"/>
        </w:rPr>
      </w:pPr>
      <w:r>
        <w:rPr>
          <w:sz w:val="20"/>
          <w:lang w:val="es-ES"/>
        </w:rPr>
        <w:t xml:space="preserve">   </w:t>
      </w:r>
      <w:r w:rsidRPr="003A4315">
        <w:rPr>
          <w:sz w:val="20"/>
          <w:lang w:val="es-ES"/>
        </w:rPr>
        <w:t xml:space="preserve">Para realizar el cálculo de la materialidad cogeremos los valores </w:t>
      </w:r>
      <w:r w:rsidR="00ED298C">
        <w:rPr>
          <w:sz w:val="20"/>
          <w:lang w:val="es-ES"/>
        </w:rPr>
        <w:t>registrados en el sistema por la</w:t>
      </w:r>
      <w:r w:rsidRPr="003A4315">
        <w:rPr>
          <w:sz w:val="20"/>
          <w:lang w:val="es-ES"/>
        </w:rPr>
        <w:t xml:space="preserve"> distribuidora ($ 140.</w:t>
      </w:r>
      <w:r w:rsidR="00ED298C">
        <w:rPr>
          <w:sz w:val="20"/>
          <w:lang w:val="es-ES"/>
        </w:rPr>
        <w:t>996,01) y lo multiplicamos por 0.5</w:t>
      </w:r>
      <w:r w:rsidRPr="003A4315">
        <w:rPr>
          <w:sz w:val="20"/>
          <w:lang w:val="es-ES"/>
        </w:rPr>
        <w:t xml:space="preserve">% </w:t>
      </w:r>
      <w:r w:rsidR="00ED298C">
        <w:rPr>
          <w:sz w:val="20"/>
          <w:lang w:val="es-ES"/>
        </w:rPr>
        <w:t>debido al tamaño de la partida este</w:t>
      </w:r>
      <w:r w:rsidRPr="003A4315">
        <w:rPr>
          <w:sz w:val="20"/>
          <w:lang w:val="es-ES"/>
        </w:rPr>
        <w:t xml:space="preserve"> es un porcentaje de juicio profesional, los juicios sobre la materialidad son subjetivos y podrían cambiar en el transcurso de la auditoría. El ef</w:t>
      </w:r>
      <w:r w:rsidR="00ED298C">
        <w:rPr>
          <w:sz w:val="20"/>
          <w:lang w:val="es-ES"/>
        </w:rPr>
        <w:t xml:space="preserve">ecto de este producto es $ 704,98 </w:t>
      </w:r>
      <w:r w:rsidRPr="003A4315">
        <w:rPr>
          <w:sz w:val="20"/>
          <w:lang w:val="es-ES"/>
        </w:rPr>
        <w:t xml:space="preserve">como podemos  observar el </w:t>
      </w:r>
      <w:r w:rsidR="008C313C">
        <w:rPr>
          <w:sz w:val="20"/>
          <w:lang w:val="es-ES"/>
        </w:rPr>
        <w:t xml:space="preserve"> </w:t>
      </w:r>
      <w:r w:rsidRPr="003A4315">
        <w:rPr>
          <w:sz w:val="20"/>
          <w:lang w:val="es-ES"/>
        </w:rPr>
        <w:t xml:space="preserve">valor </w:t>
      </w:r>
      <w:r w:rsidR="008C313C">
        <w:rPr>
          <w:sz w:val="20"/>
          <w:lang w:val="es-ES"/>
        </w:rPr>
        <w:t xml:space="preserve"> </w:t>
      </w:r>
      <w:r w:rsidRPr="003A4315">
        <w:rPr>
          <w:sz w:val="20"/>
          <w:lang w:val="es-ES"/>
        </w:rPr>
        <w:t xml:space="preserve">determinado </w:t>
      </w:r>
      <w:r w:rsidR="008C313C">
        <w:rPr>
          <w:sz w:val="20"/>
          <w:lang w:val="es-ES"/>
        </w:rPr>
        <w:t xml:space="preserve"> </w:t>
      </w:r>
      <w:r w:rsidRPr="003A4315">
        <w:rPr>
          <w:sz w:val="20"/>
          <w:lang w:val="es-ES"/>
        </w:rPr>
        <w:t xml:space="preserve">mediante </w:t>
      </w:r>
      <w:r w:rsidR="008C313C">
        <w:rPr>
          <w:sz w:val="20"/>
          <w:lang w:val="es-ES"/>
        </w:rPr>
        <w:t xml:space="preserve"> </w:t>
      </w:r>
      <w:r w:rsidRPr="003A4315">
        <w:rPr>
          <w:sz w:val="20"/>
          <w:lang w:val="es-ES"/>
        </w:rPr>
        <w:t>la</w:t>
      </w:r>
      <w:r w:rsidR="008C313C">
        <w:rPr>
          <w:sz w:val="20"/>
          <w:lang w:val="es-ES"/>
        </w:rPr>
        <w:t xml:space="preserve"> </w:t>
      </w:r>
      <w:r w:rsidRPr="003A4315">
        <w:rPr>
          <w:sz w:val="20"/>
          <w:lang w:val="es-ES"/>
        </w:rPr>
        <w:t xml:space="preserve"> revisión física </w:t>
      </w:r>
      <w:r w:rsidR="008C313C">
        <w:rPr>
          <w:sz w:val="20"/>
          <w:lang w:val="es-ES"/>
        </w:rPr>
        <w:t xml:space="preserve"> </w:t>
      </w:r>
      <w:r w:rsidR="00ED298C">
        <w:rPr>
          <w:sz w:val="20"/>
          <w:lang w:val="es-ES"/>
        </w:rPr>
        <w:t xml:space="preserve">                ($ 1.290,26) es mayor</w:t>
      </w:r>
      <w:r w:rsidRPr="003A4315">
        <w:rPr>
          <w:sz w:val="20"/>
          <w:lang w:val="es-ES"/>
        </w:rPr>
        <w:t xml:space="preserve"> a lo material, </w:t>
      </w:r>
      <w:r w:rsidR="00ED298C">
        <w:rPr>
          <w:sz w:val="20"/>
          <w:lang w:val="es-ES"/>
        </w:rPr>
        <w:t>la diferencia encontrada corresponde a la factura 1432 del mes de abril y a la factura 1780 del mes de mayo que no fueron registradas en el sistema</w:t>
      </w:r>
      <w:r w:rsidRPr="003A4315">
        <w:rPr>
          <w:sz w:val="20"/>
          <w:lang w:val="es-ES"/>
        </w:rPr>
        <w:t>.</w:t>
      </w:r>
    </w:p>
    <w:p w:rsidR="004B749F" w:rsidRPr="00E93519" w:rsidRDefault="004B749F" w:rsidP="004B749F">
      <w:pPr>
        <w:ind w:firstLine="96"/>
        <w:jc w:val="both"/>
        <w:rPr>
          <w:szCs w:val="24"/>
          <w:lang w:val="es-ES"/>
        </w:rPr>
      </w:pPr>
    </w:p>
    <w:p w:rsidR="004B749F" w:rsidRPr="00E93519" w:rsidRDefault="00E93519" w:rsidP="004B749F">
      <w:pPr>
        <w:rPr>
          <w:b/>
          <w:szCs w:val="24"/>
          <w:lang w:val="es-ES"/>
        </w:rPr>
      </w:pPr>
      <w:r w:rsidRPr="00E93519">
        <w:rPr>
          <w:b/>
          <w:szCs w:val="24"/>
          <w:lang w:val="es-ES"/>
        </w:rPr>
        <w:t>3. Estadística descriptiva</w:t>
      </w:r>
    </w:p>
    <w:p w:rsidR="00F16FA9" w:rsidRPr="0084292E" w:rsidRDefault="00F16FA9" w:rsidP="004B749F">
      <w:pPr>
        <w:rPr>
          <w:b/>
          <w:sz w:val="20"/>
          <w:u w:val="single"/>
          <w:lang w:val="es-ES"/>
        </w:rPr>
      </w:pPr>
    </w:p>
    <w:p w:rsidR="00F16FA9" w:rsidRPr="00E93519" w:rsidRDefault="00F16FA9" w:rsidP="00F16FA9">
      <w:pPr>
        <w:jc w:val="both"/>
        <w:rPr>
          <w:sz w:val="22"/>
          <w:szCs w:val="22"/>
          <w:lang w:val="es-ES"/>
        </w:rPr>
      </w:pPr>
      <w:r w:rsidRPr="0084292E">
        <w:rPr>
          <w:b/>
          <w:sz w:val="20"/>
          <w:lang w:val="es-ES"/>
        </w:rPr>
        <w:t>3.1</w:t>
      </w:r>
      <w:r w:rsidR="00E93519">
        <w:rPr>
          <w:b/>
          <w:sz w:val="20"/>
          <w:lang w:val="es-ES"/>
        </w:rPr>
        <w:t xml:space="preserve"> </w:t>
      </w:r>
      <w:r w:rsidR="00E93519">
        <w:rPr>
          <w:b/>
          <w:sz w:val="22"/>
          <w:szCs w:val="22"/>
          <w:lang w:val="es-ES"/>
        </w:rPr>
        <w:t>D</w:t>
      </w:r>
      <w:r w:rsidR="007858FD">
        <w:rPr>
          <w:b/>
          <w:sz w:val="22"/>
          <w:szCs w:val="22"/>
          <w:lang w:val="es-ES"/>
        </w:rPr>
        <w:t>eterminación de la medida</w:t>
      </w:r>
      <w:r w:rsidR="00E93519" w:rsidRPr="00E93519">
        <w:rPr>
          <w:b/>
          <w:sz w:val="22"/>
          <w:szCs w:val="22"/>
          <w:lang w:val="es-ES"/>
        </w:rPr>
        <w:t xml:space="preserve"> de tendencia central</w:t>
      </w:r>
      <w:r w:rsidR="00E93519" w:rsidRPr="00E93519">
        <w:rPr>
          <w:sz w:val="22"/>
          <w:szCs w:val="22"/>
          <w:lang w:val="es-ES"/>
        </w:rPr>
        <w:t xml:space="preserve">   </w:t>
      </w:r>
    </w:p>
    <w:p w:rsidR="00F16FA9" w:rsidRPr="0084292E" w:rsidRDefault="00F16FA9" w:rsidP="00F16FA9">
      <w:pPr>
        <w:jc w:val="both"/>
        <w:rPr>
          <w:sz w:val="20"/>
          <w:lang w:val="es-ES"/>
        </w:rPr>
      </w:pPr>
      <w:r w:rsidRPr="0084292E">
        <w:rPr>
          <w:sz w:val="20"/>
          <w:lang w:val="es-ES"/>
        </w:rPr>
        <w:t xml:space="preserve"> </w:t>
      </w:r>
    </w:p>
    <w:p w:rsidR="004B749F" w:rsidRDefault="005375A4" w:rsidP="004B749F">
      <w:pPr>
        <w:jc w:val="both"/>
        <w:rPr>
          <w:sz w:val="20"/>
          <w:lang w:val="es-ES"/>
        </w:rPr>
      </w:pPr>
      <w:r>
        <w:rPr>
          <w:sz w:val="20"/>
          <w:lang w:val="es-ES"/>
        </w:rPr>
        <w:t xml:space="preserve">     </w:t>
      </w:r>
      <w:r w:rsidR="00F16FA9" w:rsidRPr="0084292E">
        <w:rPr>
          <w:sz w:val="20"/>
          <w:lang w:val="es-ES"/>
        </w:rPr>
        <w:t xml:space="preserve">Al </w:t>
      </w:r>
      <w:r w:rsidR="003A4315" w:rsidRPr="0084292E">
        <w:rPr>
          <w:sz w:val="20"/>
          <w:lang w:val="es-ES"/>
        </w:rPr>
        <w:t>establecer</w:t>
      </w:r>
      <w:r w:rsidR="000E32C0">
        <w:rPr>
          <w:sz w:val="20"/>
          <w:lang w:val="es-ES"/>
        </w:rPr>
        <w:t xml:space="preserve"> la  medida</w:t>
      </w:r>
      <w:r w:rsidR="00F16FA9" w:rsidRPr="0084292E">
        <w:rPr>
          <w:sz w:val="20"/>
          <w:lang w:val="es-ES"/>
        </w:rPr>
        <w:t xml:space="preserve"> de tendencia central de las ventas nos referimos al punto medio de la distribución de éstas</w:t>
      </w:r>
      <w:r w:rsidR="003A4315">
        <w:rPr>
          <w:sz w:val="20"/>
          <w:lang w:val="es-ES"/>
        </w:rPr>
        <w:t>.</w:t>
      </w:r>
      <w:r w:rsidR="00F16FA9" w:rsidRPr="0084292E">
        <w:rPr>
          <w:sz w:val="20"/>
          <w:lang w:val="es-ES"/>
        </w:rPr>
        <w:t xml:space="preserve"> </w:t>
      </w:r>
    </w:p>
    <w:p w:rsidR="003A4315" w:rsidRPr="0084292E" w:rsidRDefault="003A4315" w:rsidP="004B749F">
      <w:pPr>
        <w:jc w:val="both"/>
        <w:rPr>
          <w:sz w:val="20"/>
          <w:lang w:val="es-ES"/>
        </w:rPr>
      </w:pPr>
    </w:p>
    <w:p w:rsidR="00F16FA9" w:rsidRPr="0084292E" w:rsidRDefault="00F16FA9" w:rsidP="00F16FA9">
      <w:pPr>
        <w:jc w:val="both"/>
        <w:rPr>
          <w:b/>
          <w:sz w:val="20"/>
          <w:lang w:val="es-ES"/>
        </w:rPr>
      </w:pPr>
      <w:r w:rsidRPr="0084292E">
        <w:rPr>
          <w:b/>
          <w:sz w:val="20"/>
          <w:lang w:val="es-ES"/>
        </w:rPr>
        <w:t xml:space="preserve">3.1.1  Media </w:t>
      </w:r>
    </w:p>
    <w:p w:rsidR="00F16FA9" w:rsidRPr="0084292E" w:rsidRDefault="00F16FA9" w:rsidP="00F16FA9">
      <w:pPr>
        <w:jc w:val="both"/>
        <w:rPr>
          <w:b/>
          <w:sz w:val="20"/>
          <w:lang w:val="es-ES"/>
        </w:rPr>
      </w:pPr>
    </w:p>
    <w:p w:rsidR="00F16FA9" w:rsidRDefault="005375A4" w:rsidP="00F16FA9">
      <w:pPr>
        <w:jc w:val="both"/>
        <w:rPr>
          <w:sz w:val="20"/>
          <w:lang w:val="es-ES"/>
        </w:rPr>
      </w:pPr>
      <w:r>
        <w:rPr>
          <w:sz w:val="20"/>
          <w:lang w:val="es-ES"/>
        </w:rPr>
        <w:t xml:space="preserve">    </w:t>
      </w:r>
      <w:r w:rsidR="00F31E4D">
        <w:rPr>
          <w:sz w:val="20"/>
          <w:lang w:val="es-ES"/>
        </w:rPr>
        <w:t>Cuando hablamos del</w:t>
      </w:r>
      <w:r w:rsidR="00F16FA9" w:rsidRPr="0084292E">
        <w:rPr>
          <w:sz w:val="20"/>
          <w:lang w:val="es-ES"/>
        </w:rPr>
        <w:t xml:space="preserve"> “promedio” </w:t>
      </w:r>
      <w:r w:rsidR="00566590">
        <w:rPr>
          <w:sz w:val="20"/>
          <w:lang w:val="es-ES"/>
        </w:rPr>
        <w:t>mensual</w:t>
      </w:r>
      <w:r w:rsidR="00F16FA9" w:rsidRPr="0084292E">
        <w:rPr>
          <w:sz w:val="20"/>
          <w:lang w:val="es-ES"/>
        </w:rPr>
        <w:t xml:space="preserve"> de l</w:t>
      </w:r>
      <w:r w:rsidR="00F31E4D">
        <w:rPr>
          <w:sz w:val="20"/>
          <w:lang w:val="es-ES"/>
        </w:rPr>
        <w:t xml:space="preserve">as Ventas representamos a la </w:t>
      </w:r>
      <w:r w:rsidR="00F16FA9" w:rsidRPr="0084292E">
        <w:rPr>
          <w:sz w:val="20"/>
          <w:lang w:val="es-ES"/>
        </w:rPr>
        <w:t xml:space="preserve"> media, con esto se obtiene</w:t>
      </w:r>
      <w:r w:rsidR="00F31E4D">
        <w:rPr>
          <w:sz w:val="20"/>
          <w:lang w:val="es-ES"/>
        </w:rPr>
        <w:t xml:space="preserve"> una medida sencilla </w:t>
      </w:r>
      <w:r w:rsidR="00F16FA9" w:rsidRPr="0084292E">
        <w:rPr>
          <w:sz w:val="20"/>
          <w:lang w:val="es-ES"/>
        </w:rPr>
        <w:t xml:space="preserve"> </w:t>
      </w:r>
      <w:r w:rsidR="005D254A">
        <w:rPr>
          <w:sz w:val="20"/>
          <w:lang w:val="es-ES"/>
        </w:rPr>
        <w:t>del comportamiento de las ventas</w:t>
      </w:r>
      <w:r w:rsidR="00F16FA9" w:rsidRPr="0084292E">
        <w:rPr>
          <w:sz w:val="20"/>
          <w:lang w:val="es-ES"/>
        </w:rPr>
        <w:t>. A continuación pre</w:t>
      </w:r>
      <w:r w:rsidR="00566590">
        <w:rPr>
          <w:sz w:val="20"/>
          <w:lang w:val="es-ES"/>
        </w:rPr>
        <w:t xml:space="preserve">sentamos el cálculo de la media </w:t>
      </w:r>
      <w:r w:rsidR="002D7837">
        <w:rPr>
          <w:sz w:val="20"/>
          <w:lang w:val="es-ES"/>
        </w:rPr>
        <w:t xml:space="preserve">poblacional </w:t>
      </w:r>
      <w:r w:rsidR="00566590">
        <w:rPr>
          <w:sz w:val="20"/>
          <w:lang w:val="es-ES"/>
        </w:rPr>
        <w:t>p</w:t>
      </w:r>
      <w:r w:rsidR="00BE60F0">
        <w:rPr>
          <w:sz w:val="20"/>
          <w:lang w:val="es-ES"/>
        </w:rPr>
        <w:t>ara las tarjetas de Porta y</w:t>
      </w:r>
      <w:r w:rsidR="00566590">
        <w:rPr>
          <w:sz w:val="20"/>
          <w:lang w:val="es-ES"/>
        </w:rPr>
        <w:t xml:space="preserve"> Movistar.</w:t>
      </w:r>
    </w:p>
    <w:p w:rsidR="002D7837" w:rsidRDefault="002D7837" w:rsidP="00F16FA9">
      <w:pPr>
        <w:jc w:val="both"/>
        <w:rPr>
          <w:sz w:val="20"/>
          <w:lang w:val="es-ES"/>
        </w:rPr>
      </w:pPr>
    </w:p>
    <w:p w:rsidR="00F16FA9" w:rsidRPr="0084292E" w:rsidRDefault="002D7837" w:rsidP="00F16FA9">
      <w:pPr>
        <w:jc w:val="center"/>
        <w:rPr>
          <w:b/>
          <w:sz w:val="20"/>
          <w:lang w:val="es-ES"/>
        </w:rPr>
      </w:pPr>
      <w:r w:rsidRPr="0084292E">
        <w:rPr>
          <w:position w:val="-24"/>
          <w:sz w:val="20"/>
        </w:rPr>
        <w:object w:dxaOrig="99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37.65pt" o:ole="">
            <v:imagedata r:id="rId10" o:title=""/>
          </v:shape>
          <o:OLEObject Type="Embed" ProgID="Equation.3" ShapeID="_x0000_i1025" DrawAspect="Content" ObjectID="_1338015124" r:id="rId11"/>
        </w:object>
      </w:r>
      <w:r w:rsidR="00F16FA9" w:rsidRPr="0084292E">
        <w:rPr>
          <w:sz w:val="20"/>
        </w:rPr>
        <w:t xml:space="preserve"> = </w:t>
      </w:r>
      <w:r w:rsidRPr="0084292E">
        <w:rPr>
          <w:position w:val="-24"/>
          <w:sz w:val="20"/>
        </w:rPr>
        <w:object w:dxaOrig="1359" w:dyaOrig="639">
          <v:shape id="_x0000_i1026" type="#_x0000_t75" style="width:67.8pt;height:30.15pt" o:ole="">
            <v:imagedata r:id="rId12" o:title=""/>
          </v:shape>
          <o:OLEObject Type="Embed" ProgID="Equation.3" ShapeID="_x0000_i1026" DrawAspect="Content" ObjectID="_1338015125" r:id="rId13"/>
        </w:object>
      </w:r>
    </w:p>
    <w:p w:rsidR="00BE60F0" w:rsidRDefault="003A4315" w:rsidP="00CF3D66">
      <w:pPr>
        <w:jc w:val="center"/>
        <w:rPr>
          <w:sz w:val="18"/>
          <w:szCs w:val="18"/>
        </w:rPr>
      </w:pPr>
      <w:r w:rsidRPr="00F31E4D">
        <w:rPr>
          <w:position w:val="-24"/>
          <w:sz w:val="20"/>
        </w:rPr>
        <w:object w:dxaOrig="1719" w:dyaOrig="620">
          <v:shape id="_x0000_i1027" type="#_x0000_t75" style="width:86.25pt;height:26.8pt" o:ole="">
            <v:imagedata r:id="rId14" o:title=""/>
          </v:shape>
          <o:OLEObject Type="Embed" ProgID="Equation.3" ShapeID="_x0000_i1027" DrawAspect="Content" ObjectID="_1338015126" r:id="rId15"/>
        </w:object>
      </w:r>
    </w:p>
    <w:p w:rsidR="00F16FA9" w:rsidRPr="005B6BA8" w:rsidRDefault="00F31E4D" w:rsidP="005B6BA8">
      <w:pPr>
        <w:jc w:val="center"/>
        <w:rPr>
          <w:sz w:val="20"/>
        </w:rPr>
      </w:pPr>
      <w:r w:rsidRPr="0084292E">
        <w:rPr>
          <w:position w:val="-10"/>
          <w:sz w:val="20"/>
        </w:rPr>
        <w:object w:dxaOrig="1540" w:dyaOrig="320">
          <v:shape id="_x0000_i1028" type="#_x0000_t75" style="width:77pt;height:15.9pt" o:ole="">
            <v:imagedata r:id="rId16" o:title=""/>
          </v:shape>
          <o:OLEObject Type="Embed" ProgID="Equation.3" ShapeID="_x0000_i1028" DrawAspect="Content" ObjectID="_1338015127" r:id="rId17"/>
        </w:object>
      </w:r>
      <w:r w:rsidR="00F16FA9" w:rsidRPr="0084292E">
        <w:rPr>
          <w:b/>
          <w:sz w:val="20"/>
          <w:lang w:val="es-ES"/>
        </w:rPr>
        <w:t xml:space="preserve">              </w:t>
      </w:r>
    </w:p>
    <w:p w:rsidR="0081777F" w:rsidRPr="00E93519" w:rsidRDefault="0081777F" w:rsidP="0081777F">
      <w:pPr>
        <w:jc w:val="both"/>
        <w:rPr>
          <w:b/>
          <w:sz w:val="22"/>
          <w:szCs w:val="22"/>
          <w:lang w:val="es-ES"/>
        </w:rPr>
      </w:pPr>
      <w:r w:rsidRPr="0084292E">
        <w:rPr>
          <w:b/>
          <w:sz w:val="20"/>
          <w:lang w:val="es-ES"/>
        </w:rPr>
        <w:t xml:space="preserve">3.2  </w:t>
      </w:r>
      <w:r w:rsidR="00E93519">
        <w:rPr>
          <w:b/>
          <w:sz w:val="22"/>
          <w:szCs w:val="22"/>
          <w:lang w:val="es-ES"/>
        </w:rPr>
        <w:t>D</w:t>
      </w:r>
      <w:r w:rsidR="00E93519" w:rsidRPr="00E93519">
        <w:rPr>
          <w:b/>
          <w:sz w:val="22"/>
          <w:szCs w:val="22"/>
          <w:lang w:val="es-ES"/>
        </w:rPr>
        <w:t xml:space="preserve">eterminación de la dispersión de las </w:t>
      </w:r>
      <w:r w:rsidR="007858FD">
        <w:rPr>
          <w:b/>
          <w:sz w:val="22"/>
          <w:szCs w:val="22"/>
          <w:lang w:val="es-ES"/>
        </w:rPr>
        <w:t>ventas.</w:t>
      </w:r>
    </w:p>
    <w:p w:rsidR="0081777F" w:rsidRPr="0084292E" w:rsidRDefault="0081777F" w:rsidP="0081777F">
      <w:pPr>
        <w:jc w:val="both"/>
        <w:rPr>
          <w:b/>
          <w:sz w:val="20"/>
          <w:lang w:val="es-ES"/>
        </w:rPr>
      </w:pPr>
    </w:p>
    <w:p w:rsidR="0081777F" w:rsidRPr="0084292E" w:rsidRDefault="005375A4" w:rsidP="0081777F">
      <w:pPr>
        <w:jc w:val="both"/>
        <w:rPr>
          <w:sz w:val="20"/>
          <w:lang w:val="es-ES"/>
        </w:rPr>
      </w:pPr>
      <w:r>
        <w:rPr>
          <w:sz w:val="20"/>
          <w:lang w:val="es-ES"/>
        </w:rPr>
        <w:t xml:space="preserve">    </w:t>
      </w:r>
      <w:r w:rsidR="0081777F" w:rsidRPr="0084292E">
        <w:rPr>
          <w:sz w:val="20"/>
          <w:lang w:val="es-ES"/>
        </w:rPr>
        <w:t>La dispersión de la</w:t>
      </w:r>
      <w:r w:rsidR="00952FA2">
        <w:rPr>
          <w:sz w:val="20"/>
          <w:lang w:val="es-ES"/>
        </w:rPr>
        <w:t>s ventas de la</w:t>
      </w:r>
      <w:r w:rsidR="0081777F" w:rsidRPr="0084292E">
        <w:rPr>
          <w:sz w:val="20"/>
          <w:lang w:val="es-ES"/>
        </w:rPr>
        <w:t xml:space="preserve"> distribución es una característica muy </w:t>
      </w:r>
      <w:r w:rsidR="00952FA2" w:rsidRPr="0084292E">
        <w:rPr>
          <w:sz w:val="20"/>
          <w:lang w:val="es-ES"/>
        </w:rPr>
        <w:t>s</w:t>
      </w:r>
      <w:r w:rsidR="00952FA2">
        <w:rPr>
          <w:sz w:val="20"/>
          <w:lang w:val="es-ES"/>
        </w:rPr>
        <w:t>ignificativa</w:t>
      </w:r>
      <w:r w:rsidR="007858FD">
        <w:rPr>
          <w:sz w:val="20"/>
          <w:lang w:val="es-ES"/>
        </w:rPr>
        <w:t xml:space="preserve"> para entender </w:t>
      </w:r>
      <w:r w:rsidR="0081777F" w:rsidRPr="0084292E">
        <w:rPr>
          <w:sz w:val="20"/>
          <w:lang w:val="es-ES"/>
        </w:rPr>
        <w:t>información adicional que nos permite juzgar</w:t>
      </w:r>
      <w:r w:rsidR="00952FA2">
        <w:rPr>
          <w:sz w:val="20"/>
          <w:lang w:val="es-ES"/>
        </w:rPr>
        <w:t xml:space="preserve"> la confiabilidad de la medida de tendencia central calculada</w:t>
      </w:r>
      <w:r w:rsidR="0081777F" w:rsidRPr="0084292E">
        <w:rPr>
          <w:sz w:val="20"/>
          <w:lang w:val="es-ES"/>
        </w:rPr>
        <w:t xml:space="preserve"> </w:t>
      </w:r>
      <w:r w:rsidR="00952FA2" w:rsidRPr="0084292E">
        <w:rPr>
          <w:sz w:val="20"/>
          <w:lang w:val="es-ES"/>
        </w:rPr>
        <w:t>primeramente</w:t>
      </w:r>
      <w:r w:rsidR="0081777F" w:rsidRPr="0084292E">
        <w:rPr>
          <w:sz w:val="20"/>
          <w:lang w:val="es-ES"/>
        </w:rPr>
        <w:t>.</w:t>
      </w:r>
    </w:p>
    <w:p w:rsidR="0081777F" w:rsidRPr="0084292E" w:rsidRDefault="0081777F" w:rsidP="0081777F">
      <w:pPr>
        <w:jc w:val="both"/>
        <w:rPr>
          <w:sz w:val="20"/>
          <w:lang w:val="es-ES"/>
        </w:rPr>
      </w:pPr>
    </w:p>
    <w:p w:rsidR="0081777F" w:rsidRPr="0084292E" w:rsidRDefault="0081777F" w:rsidP="0081777F">
      <w:pPr>
        <w:jc w:val="both"/>
        <w:rPr>
          <w:sz w:val="20"/>
          <w:lang w:val="es-ES"/>
        </w:rPr>
      </w:pPr>
      <w:r w:rsidRPr="0084292E">
        <w:rPr>
          <w:b/>
          <w:sz w:val="20"/>
          <w:lang w:val="es-ES"/>
        </w:rPr>
        <w:t>3.2.1  Desviación Estándar</w:t>
      </w:r>
    </w:p>
    <w:p w:rsidR="0081777F" w:rsidRPr="0084292E" w:rsidRDefault="0081777F" w:rsidP="0081777F">
      <w:pPr>
        <w:jc w:val="both"/>
        <w:rPr>
          <w:b/>
          <w:sz w:val="20"/>
          <w:lang w:val="es-ES"/>
        </w:rPr>
      </w:pPr>
    </w:p>
    <w:p w:rsidR="002D7837" w:rsidRDefault="005375A4" w:rsidP="002D7837">
      <w:pPr>
        <w:jc w:val="both"/>
        <w:rPr>
          <w:sz w:val="20"/>
          <w:lang w:val="es-ES"/>
        </w:rPr>
      </w:pPr>
      <w:r>
        <w:rPr>
          <w:sz w:val="20"/>
          <w:lang w:val="es-ES"/>
        </w:rPr>
        <w:t xml:space="preserve">     </w:t>
      </w:r>
      <w:r w:rsidR="002D7837" w:rsidRPr="002D7837">
        <w:rPr>
          <w:sz w:val="20"/>
          <w:lang w:val="es-ES"/>
        </w:rPr>
        <w:t>Es una medida de dispersión de gran utilidad en la estadística descriptiva. Es una medida (cuadrática) que informa de la media de distancias que tienen los datos respecto de su media aritmética, expresada en las mismas unidades que la variable. EL cálculo de la desviación estándar poblacional es:</w:t>
      </w:r>
    </w:p>
    <w:p w:rsidR="00A31466" w:rsidRDefault="00A31466" w:rsidP="0081777F">
      <w:pPr>
        <w:jc w:val="both"/>
        <w:rPr>
          <w:sz w:val="20"/>
          <w:lang w:val="es-ES"/>
        </w:rPr>
      </w:pPr>
    </w:p>
    <w:p w:rsidR="00B50ABF" w:rsidRDefault="00B50ABF" w:rsidP="0081777F">
      <w:pPr>
        <w:jc w:val="both"/>
        <w:rPr>
          <w:sz w:val="20"/>
          <w:lang w:val="es-ES"/>
        </w:rPr>
      </w:pPr>
    </w:p>
    <w:p w:rsidR="00B50ABF" w:rsidRDefault="00B50ABF" w:rsidP="0081777F">
      <w:pPr>
        <w:jc w:val="both"/>
        <w:rPr>
          <w:sz w:val="20"/>
          <w:lang w:val="es-ES"/>
        </w:rPr>
      </w:pPr>
    </w:p>
    <w:p w:rsidR="0081777F" w:rsidRPr="0084292E" w:rsidRDefault="008C14CC" w:rsidP="00BE4AC0">
      <w:pPr>
        <w:jc w:val="center"/>
        <w:rPr>
          <w:b/>
          <w:sz w:val="20"/>
          <w:lang w:val="es-ES"/>
        </w:rPr>
      </w:pPr>
      <w:r>
        <w:rPr>
          <w:noProof/>
          <w:sz w:val="20"/>
          <w:lang w:val="es-ES" w:eastAsia="es-ES"/>
        </w:rPr>
        <w:drawing>
          <wp:inline distT="0" distB="0" distL="0" distR="0">
            <wp:extent cx="1467485" cy="329565"/>
            <wp:effectExtent l="19050" t="0" r="0" b="0"/>
            <wp:docPr id="5" name="Imagen 5" descr="\sqrt{{\sigma^2}} =\sqrt{{\frac{ \sum_{i=1}^N \left( X_i - {\mu} \right) ^ 2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rt{{\sigma^2}} =\sqrt{{\frac{ \sum_{i=1}^N \left( X_i - {\mu} \right) ^ 2 }{N}}}"/>
                    <pic:cNvPicPr>
                      <a:picLocks noChangeAspect="1" noChangeArrowheads="1"/>
                    </pic:cNvPicPr>
                  </pic:nvPicPr>
                  <pic:blipFill>
                    <a:blip r:embed="rId18"/>
                    <a:srcRect/>
                    <a:stretch>
                      <a:fillRect/>
                    </a:stretch>
                  </pic:blipFill>
                  <pic:spPr bwMode="auto">
                    <a:xfrm>
                      <a:off x="0" y="0"/>
                      <a:ext cx="1467485" cy="329565"/>
                    </a:xfrm>
                    <a:prstGeom prst="rect">
                      <a:avLst/>
                    </a:prstGeom>
                    <a:noFill/>
                    <a:ln w="9525">
                      <a:noFill/>
                      <a:miter lim="800000"/>
                      <a:headEnd/>
                      <a:tailEnd/>
                    </a:ln>
                  </pic:spPr>
                </pic:pic>
              </a:graphicData>
            </a:graphic>
          </wp:inline>
        </w:drawing>
      </w:r>
    </w:p>
    <w:p w:rsidR="0081777F" w:rsidRDefault="0081777F" w:rsidP="0081777F">
      <w:pPr>
        <w:jc w:val="both"/>
        <w:rPr>
          <w:sz w:val="20"/>
          <w:lang w:val="es-ES"/>
        </w:rPr>
      </w:pPr>
    </w:p>
    <w:p w:rsidR="00B50ABF" w:rsidRDefault="00B50ABF" w:rsidP="0081777F">
      <w:pPr>
        <w:jc w:val="both"/>
        <w:rPr>
          <w:sz w:val="20"/>
          <w:lang w:val="es-ES"/>
        </w:rPr>
      </w:pPr>
    </w:p>
    <w:p w:rsidR="00A31466" w:rsidRPr="0084292E" w:rsidRDefault="001A3BCA" w:rsidP="001A3BCA">
      <w:pPr>
        <w:jc w:val="center"/>
        <w:rPr>
          <w:sz w:val="20"/>
          <w:lang w:val="es-ES"/>
        </w:rPr>
      </w:pPr>
      <w:r w:rsidRPr="0084292E">
        <w:rPr>
          <w:b/>
          <w:sz w:val="20"/>
          <w:lang w:val="es-ES"/>
        </w:rPr>
        <w:object w:dxaOrig="440" w:dyaOrig="220">
          <v:shape id="_x0000_i1029" type="#_x0000_t75" style="width:29.3pt;height:9.2pt">
            <v:imagedata r:id="rId19" o:title=""/>
          </v:shape>
        </w:object>
      </w:r>
      <w:r w:rsidRPr="0084292E">
        <w:rPr>
          <w:b/>
          <w:sz w:val="20"/>
          <w:lang w:val="es-ES"/>
        </w:rPr>
        <w:t xml:space="preserve">$ </w:t>
      </w:r>
      <w:r>
        <w:rPr>
          <w:b/>
          <w:sz w:val="20"/>
          <w:lang w:val="es-ES"/>
        </w:rPr>
        <w:t>4.567</w:t>
      </w:r>
      <w:r w:rsidRPr="0084292E">
        <w:rPr>
          <w:b/>
          <w:sz w:val="20"/>
          <w:lang w:val="es-ES"/>
        </w:rPr>
        <w:t>,</w:t>
      </w:r>
      <w:r>
        <w:rPr>
          <w:b/>
          <w:sz w:val="20"/>
          <w:lang w:val="es-ES"/>
        </w:rPr>
        <w:t>17</w:t>
      </w:r>
    </w:p>
    <w:p w:rsidR="003414F9" w:rsidRPr="0084292E" w:rsidRDefault="003414F9" w:rsidP="0081777F">
      <w:pPr>
        <w:jc w:val="both"/>
        <w:rPr>
          <w:sz w:val="20"/>
          <w:lang w:val="es-ES"/>
        </w:rPr>
      </w:pPr>
    </w:p>
    <w:p w:rsidR="00BE4AC0" w:rsidRPr="00E93519" w:rsidRDefault="00BE4AC0" w:rsidP="00BE4AC0">
      <w:pPr>
        <w:rPr>
          <w:b/>
          <w:szCs w:val="24"/>
          <w:lang w:val="es-ES"/>
        </w:rPr>
      </w:pPr>
      <w:r w:rsidRPr="00E93519">
        <w:rPr>
          <w:b/>
          <w:sz w:val="20"/>
          <w:lang w:val="es-ES"/>
        </w:rPr>
        <w:t xml:space="preserve">4. </w:t>
      </w:r>
      <w:r w:rsidR="00E93519" w:rsidRPr="00E93519">
        <w:rPr>
          <w:b/>
          <w:szCs w:val="24"/>
          <w:lang w:val="es-ES"/>
        </w:rPr>
        <w:t xml:space="preserve">Análisis </w:t>
      </w:r>
      <w:r w:rsidR="003C530D">
        <w:rPr>
          <w:b/>
          <w:szCs w:val="24"/>
          <w:lang w:val="es-ES"/>
        </w:rPr>
        <w:t>de las ventas</w:t>
      </w:r>
      <w:r w:rsidR="00E93519" w:rsidRPr="00E93519">
        <w:rPr>
          <w:b/>
          <w:szCs w:val="24"/>
          <w:lang w:val="es-ES"/>
        </w:rPr>
        <w:t xml:space="preserve"> </w:t>
      </w:r>
    </w:p>
    <w:p w:rsidR="004B749F" w:rsidRPr="00E93519" w:rsidRDefault="004B749F" w:rsidP="004B749F">
      <w:pPr>
        <w:jc w:val="both"/>
        <w:rPr>
          <w:b/>
          <w:sz w:val="22"/>
          <w:szCs w:val="22"/>
          <w:lang w:val="es-ES"/>
        </w:rPr>
      </w:pPr>
    </w:p>
    <w:p w:rsidR="00BE4AC0" w:rsidRPr="00E93519" w:rsidRDefault="00E93519" w:rsidP="00E93519">
      <w:pPr>
        <w:tabs>
          <w:tab w:val="left" w:pos="3060"/>
          <w:tab w:val="left" w:pos="8277"/>
        </w:tabs>
        <w:jc w:val="both"/>
        <w:rPr>
          <w:b/>
          <w:sz w:val="22"/>
          <w:szCs w:val="22"/>
          <w:lang w:val="es-ES"/>
        </w:rPr>
      </w:pPr>
      <w:r>
        <w:rPr>
          <w:b/>
          <w:sz w:val="22"/>
          <w:szCs w:val="22"/>
          <w:lang w:val="es-ES"/>
        </w:rPr>
        <w:t xml:space="preserve">4.1  </w:t>
      </w:r>
      <w:r w:rsidR="003C530D">
        <w:rPr>
          <w:b/>
          <w:sz w:val="22"/>
          <w:szCs w:val="22"/>
          <w:lang w:val="es-ES"/>
        </w:rPr>
        <w:t>Pronóstico</w:t>
      </w:r>
    </w:p>
    <w:p w:rsidR="00BE4AC0" w:rsidRPr="0084292E" w:rsidRDefault="00BE4AC0" w:rsidP="00934709">
      <w:pPr>
        <w:tabs>
          <w:tab w:val="left" w:pos="3060"/>
          <w:tab w:val="left" w:pos="8277"/>
        </w:tabs>
        <w:jc w:val="both"/>
        <w:rPr>
          <w:b/>
          <w:sz w:val="20"/>
          <w:lang w:val="es-ES"/>
        </w:rPr>
      </w:pPr>
    </w:p>
    <w:p w:rsidR="00BE4AC0" w:rsidRPr="0084292E" w:rsidRDefault="005375A4" w:rsidP="00E209AF">
      <w:pPr>
        <w:tabs>
          <w:tab w:val="left" w:pos="360"/>
          <w:tab w:val="left" w:pos="3060"/>
          <w:tab w:val="left" w:pos="8277"/>
        </w:tabs>
        <w:jc w:val="both"/>
        <w:rPr>
          <w:sz w:val="20"/>
          <w:lang w:val="es-ES"/>
        </w:rPr>
      </w:pPr>
      <w:r>
        <w:rPr>
          <w:sz w:val="20"/>
          <w:lang w:val="es-ES"/>
        </w:rPr>
        <w:t xml:space="preserve">     </w:t>
      </w:r>
      <w:r w:rsidR="00BE4AC0" w:rsidRPr="0084292E">
        <w:rPr>
          <w:sz w:val="20"/>
          <w:lang w:val="es-ES"/>
        </w:rPr>
        <w:t>El análisis de</w:t>
      </w:r>
      <w:r w:rsidR="003C530D">
        <w:rPr>
          <w:sz w:val="20"/>
          <w:lang w:val="es-ES"/>
        </w:rPr>
        <w:t>l</w:t>
      </w:r>
      <w:r w:rsidR="00BE4AC0" w:rsidRPr="0084292E">
        <w:rPr>
          <w:sz w:val="20"/>
          <w:lang w:val="es-ES"/>
        </w:rPr>
        <w:t xml:space="preserve"> </w:t>
      </w:r>
      <w:r w:rsidR="003C530D">
        <w:rPr>
          <w:sz w:val="20"/>
          <w:lang w:val="es-ES"/>
        </w:rPr>
        <w:t xml:space="preserve">pronóstico </w:t>
      </w:r>
      <w:r w:rsidR="00BE4AC0" w:rsidRPr="0084292E">
        <w:rPr>
          <w:sz w:val="20"/>
          <w:lang w:val="es-ES"/>
        </w:rPr>
        <w:t xml:space="preserve">es una técnica estadística utilizada para </w:t>
      </w:r>
      <w:r w:rsidR="00E209AF">
        <w:rPr>
          <w:sz w:val="20"/>
          <w:lang w:val="es-ES"/>
        </w:rPr>
        <w:t xml:space="preserve">determinar </w:t>
      </w:r>
      <w:r w:rsidR="003C530D">
        <w:rPr>
          <w:sz w:val="20"/>
          <w:lang w:val="es-ES"/>
        </w:rPr>
        <w:t>cual sería el comportamiento.</w:t>
      </w:r>
    </w:p>
    <w:p w:rsidR="00BE4AC0" w:rsidRPr="0084292E" w:rsidRDefault="00BE4AC0" w:rsidP="00934709">
      <w:pPr>
        <w:tabs>
          <w:tab w:val="left" w:pos="3060"/>
          <w:tab w:val="left" w:pos="8277"/>
        </w:tabs>
        <w:jc w:val="both"/>
        <w:rPr>
          <w:b/>
          <w:sz w:val="20"/>
          <w:lang w:val="es-ES"/>
        </w:rPr>
      </w:pPr>
    </w:p>
    <w:p w:rsidR="00E209AF" w:rsidRDefault="00E209AF" w:rsidP="00934709">
      <w:pPr>
        <w:tabs>
          <w:tab w:val="left" w:pos="3060"/>
          <w:tab w:val="left" w:pos="8277"/>
        </w:tabs>
        <w:jc w:val="both"/>
        <w:rPr>
          <w:b/>
          <w:sz w:val="20"/>
          <w:lang w:val="es-ES"/>
        </w:rPr>
      </w:pPr>
      <w:r>
        <w:rPr>
          <w:b/>
          <w:sz w:val="20"/>
          <w:lang w:val="es-ES"/>
        </w:rPr>
        <w:t>4.1.1</w:t>
      </w:r>
      <w:r w:rsidRPr="0084292E">
        <w:rPr>
          <w:b/>
          <w:sz w:val="20"/>
          <w:lang w:val="es-ES"/>
        </w:rPr>
        <w:t xml:space="preserve"> Determinación de</w:t>
      </w:r>
      <w:r w:rsidR="00FA3AF7">
        <w:rPr>
          <w:b/>
          <w:sz w:val="20"/>
          <w:lang w:val="es-ES"/>
        </w:rPr>
        <w:t>l comportamiento</w:t>
      </w:r>
      <w:r w:rsidRPr="0084292E">
        <w:rPr>
          <w:b/>
          <w:sz w:val="20"/>
          <w:lang w:val="es-ES"/>
        </w:rPr>
        <w:t xml:space="preserve"> </w:t>
      </w:r>
      <w:r>
        <w:rPr>
          <w:b/>
          <w:sz w:val="20"/>
          <w:lang w:val="es-ES"/>
        </w:rPr>
        <w:t>de los datos reales de las tarjetas de prepago porta y movistar</w:t>
      </w:r>
    </w:p>
    <w:p w:rsidR="00BE4AC0" w:rsidRPr="0084292E" w:rsidRDefault="00E209AF" w:rsidP="00E209AF">
      <w:pPr>
        <w:tabs>
          <w:tab w:val="left" w:pos="360"/>
          <w:tab w:val="left" w:pos="3060"/>
          <w:tab w:val="left" w:pos="8277"/>
        </w:tabs>
        <w:jc w:val="both"/>
        <w:rPr>
          <w:b/>
          <w:sz w:val="20"/>
          <w:lang w:val="es-ES"/>
        </w:rPr>
      </w:pPr>
      <w:r w:rsidRPr="0084292E">
        <w:rPr>
          <w:sz w:val="20"/>
          <w:lang w:val="es-ES"/>
        </w:rPr>
        <w:t xml:space="preserve"> </w:t>
      </w:r>
      <w:r>
        <w:rPr>
          <w:b/>
          <w:sz w:val="20"/>
          <w:lang w:val="es-ES"/>
        </w:rPr>
        <w:t xml:space="preserve"> </w:t>
      </w:r>
    </w:p>
    <w:p w:rsidR="00E209AF" w:rsidRDefault="005375A4" w:rsidP="00E209AF">
      <w:pPr>
        <w:tabs>
          <w:tab w:val="left" w:pos="3060"/>
          <w:tab w:val="left" w:pos="8277"/>
        </w:tabs>
        <w:jc w:val="both"/>
        <w:rPr>
          <w:sz w:val="20"/>
          <w:lang w:val="es-ES"/>
        </w:rPr>
      </w:pPr>
      <w:r>
        <w:rPr>
          <w:sz w:val="20"/>
          <w:lang w:val="es-ES"/>
        </w:rPr>
        <w:t xml:space="preserve">     </w:t>
      </w:r>
      <w:r w:rsidR="00E209AF" w:rsidRPr="00E209AF">
        <w:rPr>
          <w:sz w:val="20"/>
          <w:lang w:val="es-ES"/>
        </w:rPr>
        <w:t>A continuación se muestra el gráfico de la serie de tiempo que representa las ventas</w:t>
      </w:r>
      <w:r w:rsidR="00E209AF">
        <w:rPr>
          <w:sz w:val="20"/>
          <w:lang w:val="es-ES"/>
        </w:rPr>
        <w:t xml:space="preserve"> de tarjetas de prepago</w:t>
      </w:r>
      <w:r w:rsidR="00FA3AF7">
        <w:rPr>
          <w:sz w:val="20"/>
          <w:lang w:val="es-ES"/>
        </w:rPr>
        <w:t xml:space="preserve"> por cada producto</w:t>
      </w:r>
      <w:r w:rsidR="00E209AF" w:rsidRPr="00E209AF">
        <w:rPr>
          <w:sz w:val="20"/>
          <w:lang w:val="es-ES"/>
        </w:rPr>
        <w:t>. Se escogió desde el mes de abril hasta julio que son ciento veinte dos días:</w:t>
      </w:r>
    </w:p>
    <w:p w:rsidR="00B50ABF" w:rsidRDefault="007F0410" w:rsidP="00E209AF">
      <w:pPr>
        <w:tabs>
          <w:tab w:val="left" w:pos="3060"/>
          <w:tab w:val="left" w:pos="8277"/>
        </w:tabs>
        <w:jc w:val="both"/>
        <w:rPr>
          <w:sz w:val="20"/>
          <w:lang w:val="es-ES"/>
        </w:rPr>
      </w:pPr>
      <w:r>
        <w:rPr>
          <w:noProof/>
          <w:sz w:val="20"/>
          <w:lang w:val="es-ES" w:eastAsia="es-ES"/>
        </w:rPr>
        <w:pict>
          <v:group id="_x0000_s1061" style="position:absolute;left:0;text-align:left;margin-left:-9pt;margin-top:3.55pt;width:225pt;height:203.95pt;z-index:-251663360" coordorigin="1304,6300" coordsize="4320,4140">
            <v:group id="_x0000_s1055" style="position:absolute;left:1304;top:6300;width:4320;height:2160" coordorigin="2628,1888" coordsize="8100,3661">
              <v:shape id="_x0000_s1056" type="#_x0000_t75" style="position:absolute;left:2628;top:1888;width:4144;height:3661">
                <v:imagedata r:id="rId20" o:title=""/>
              </v:shape>
              <v:shape id="_x0000_s1057" type="#_x0000_t75" style="position:absolute;left:6584;top:1888;width:4144;height:3652">
                <v:imagedata r:id="rId21" o:title=""/>
              </v:shape>
            </v:group>
            <v:group id="_x0000_s1058" style="position:absolute;left:1304;top:8280;width:4320;height:2160" coordorigin="2628,13068" coordsize="8100,2882">
              <v:shape id="_x0000_s1059" type="#_x0000_t75" style="position:absolute;left:2628;top:13068;width:4144;height:2882">
                <v:imagedata r:id="rId22" o:title=""/>
              </v:shape>
              <v:shape id="_x0000_s1060" type="#_x0000_t75" style="position:absolute;left:6584;top:13068;width:4144;height:2844">
                <v:imagedata r:id="rId23" o:title=""/>
              </v:shape>
            </v:group>
          </v:group>
        </w:pict>
      </w:r>
    </w:p>
    <w:p w:rsidR="00B50ABF" w:rsidRPr="00E209AF" w:rsidRDefault="00B50ABF" w:rsidP="00E209AF">
      <w:pPr>
        <w:tabs>
          <w:tab w:val="left" w:pos="3060"/>
          <w:tab w:val="left" w:pos="8277"/>
        </w:tabs>
        <w:jc w:val="both"/>
        <w:rPr>
          <w:sz w:val="20"/>
          <w:lang w:val="es-ES"/>
        </w:rPr>
      </w:pPr>
    </w:p>
    <w:p w:rsidR="00934709" w:rsidRPr="0084292E" w:rsidRDefault="00934709" w:rsidP="002D7837">
      <w:pPr>
        <w:rPr>
          <w:sz w:val="20"/>
          <w:lang w:val="es-PE"/>
        </w:rPr>
      </w:pPr>
    </w:p>
    <w:p w:rsidR="00934709" w:rsidRPr="0084292E" w:rsidRDefault="00934709" w:rsidP="00934709">
      <w:pPr>
        <w:ind w:firstLine="96"/>
        <w:jc w:val="both"/>
        <w:rPr>
          <w:sz w:val="20"/>
          <w:lang w:val="es-PE"/>
        </w:rPr>
      </w:pPr>
    </w:p>
    <w:p w:rsidR="00934709" w:rsidRPr="00E93519" w:rsidRDefault="005375A4" w:rsidP="00E93519">
      <w:pPr>
        <w:ind w:firstLine="96"/>
        <w:jc w:val="center"/>
        <w:rPr>
          <w:rFonts w:ascii="Helvetica" w:hAnsi="Helvetica" w:cs="Helvetica"/>
          <w:sz w:val="18"/>
          <w:szCs w:val="18"/>
          <w:lang w:val="es-ES"/>
        </w:rPr>
      </w:pPr>
      <w:r>
        <w:rPr>
          <w:sz w:val="20"/>
          <w:lang w:val="es-ES"/>
        </w:rPr>
        <w:t xml:space="preserve">     </w:t>
      </w:r>
    </w:p>
    <w:p w:rsidR="004C1875" w:rsidRPr="0084292E" w:rsidRDefault="004C1875" w:rsidP="00A5219B">
      <w:pPr>
        <w:jc w:val="both"/>
        <w:rPr>
          <w:b/>
          <w:sz w:val="20"/>
          <w:lang w:val="es-ES"/>
        </w:rPr>
      </w:pPr>
    </w:p>
    <w:p w:rsidR="00934709" w:rsidRPr="0084292E" w:rsidRDefault="00934709" w:rsidP="00934709">
      <w:pPr>
        <w:ind w:firstLine="96"/>
        <w:jc w:val="both"/>
        <w:rPr>
          <w:b/>
          <w:sz w:val="20"/>
          <w:lang w:val="es-ES"/>
        </w:rPr>
      </w:pPr>
    </w:p>
    <w:p w:rsidR="004C1875" w:rsidRPr="0084292E" w:rsidRDefault="004C1875" w:rsidP="00934709">
      <w:pPr>
        <w:ind w:firstLine="96"/>
        <w:jc w:val="both"/>
        <w:rPr>
          <w:b/>
          <w:sz w:val="20"/>
          <w:lang w:val="es-PE"/>
        </w:rPr>
      </w:pPr>
    </w:p>
    <w:p w:rsidR="004C1875" w:rsidRPr="0084292E" w:rsidRDefault="004C1875" w:rsidP="00934709">
      <w:pPr>
        <w:ind w:firstLine="96"/>
        <w:jc w:val="both"/>
        <w:rPr>
          <w:b/>
          <w:sz w:val="20"/>
          <w:lang w:val="es-PE"/>
        </w:rPr>
      </w:pPr>
    </w:p>
    <w:p w:rsidR="00934709" w:rsidRPr="0084292E" w:rsidRDefault="00934709" w:rsidP="00934709">
      <w:pPr>
        <w:ind w:firstLine="96"/>
        <w:jc w:val="both"/>
        <w:rPr>
          <w:b/>
          <w:sz w:val="20"/>
          <w:lang w:val="es-PE"/>
        </w:rPr>
      </w:pPr>
    </w:p>
    <w:p w:rsidR="00934709" w:rsidRPr="0084292E" w:rsidRDefault="00934709" w:rsidP="00934709">
      <w:pPr>
        <w:ind w:firstLine="96"/>
        <w:jc w:val="both"/>
        <w:rPr>
          <w:b/>
          <w:i/>
          <w:sz w:val="20"/>
          <w:vertAlign w:val="subscript"/>
          <w:lang w:val="es-ES"/>
        </w:rPr>
      </w:pPr>
    </w:p>
    <w:p w:rsidR="00934709" w:rsidRPr="0084292E" w:rsidRDefault="00934709" w:rsidP="00934709">
      <w:pPr>
        <w:ind w:firstLine="96"/>
        <w:jc w:val="both"/>
        <w:rPr>
          <w:b/>
          <w:sz w:val="20"/>
          <w:lang w:val="es-PE"/>
        </w:rPr>
      </w:pPr>
    </w:p>
    <w:p w:rsidR="004B749F" w:rsidRPr="0084292E" w:rsidRDefault="004B749F" w:rsidP="0084292E">
      <w:pPr>
        <w:jc w:val="both"/>
        <w:rPr>
          <w:b/>
          <w:sz w:val="20"/>
          <w:lang w:val="es-ES"/>
        </w:rPr>
      </w:pPr>
    </w:p>
    <w:p w:rsidR="00FA3AF7" w:rsidRDefault="000F11C1" w:rsidP="005375A4">
      <w:pPr>
        <w:pStyle w:val="Ttulo2"/>
        <w:ind w:firstLine="0"/>
        <w:rPr>
          <w:b/>
          <w:sz w:val="24"/>
          <w:szCs w:val="24"/>
          <w:lang w:val="es-ES"/>
        </w:rPr>
      </w:pPr>
      <w:r>
        <w:rPr>
          <w:noProof/>
          <w:lang w:val="es-ES" w:eastAsia="es-ES"/>
        </w:rPr>
        <w:lastRenderedPageBreak/>
        <w:pict>
          <v:group id="_x0000_s1123" style="position:absolute;margin-left:-9pt;margin-top:-10.5pt;width:234.7pt;height:224.25pt;z-index:251655168" coordorigin="6127,1230" coordsize="4694,4485">
            <v:group id="_x0000_s1121" style="position:absolute;left:6127;top:3473;width:4694;height:2242" coordorigin="6127,3473" coordsize="4694,2242">
              <v:shape id="_x0000_s1069" type="#_x0000_t75" style="position:absolute;left:6127;top:3473;width:2348;height:2196" o:regroupid="2">
                <v:imagedata r:id="rId24" o:title=""/>
              </v:shape>
              <v:shape id="_x0000_s1070" type="#_x0000_t75" style="position:absolute;left:8475;top:3473;width:2346;height:2242" o:regroupid="2">
                <v:imagedata r:id="rId25" o:title=""/>
              </v:shape>
            </v:group>
            <v:group id="_x0000_s1122" style="position:absolute;left:6127;top:1230;width:4694;height:2038" coordorigin="6127,1230" coordsize="4694,2038">
              <v:shape id="_x0000_s1064" type="#_x0000_t75" style="position:absolute;left:6127;top:1250;width:2347;height:1975" o:regroupid="3">
                <v:imagedata r:id="rId26" o:title=""/>
              </v:shape>
              <v:shape id="_x0000_s1065" type="#_x0000_t75" style="position:absolute;left:8474;top:1230;width:2347;height:2038" o:regroupid="3">
                <v:imagedata r:id="rId27" o:title=""/>
              </v:shape>
            </v:group>
          </v:group>
        </w:pict>
      </w:r>
    </w:p>
    <w:p w:rsidR="00FA3AF7" w:rsidRDefault="00FA3AF7" w:rsidP="005375A4">
      <w:pPr>
        <w:pStyle w:val="Ttulo2"/>
        <w:ind w:firstLine="0"/>
        <w:rPr>
          <w:b/>
          <w:sz w:val="24"/>
          <w:szCs w:val="24"/>
          <w:lang w:val="es-ES"/>
        </w:rPr>
      </w:pPr>
    </w:p>
    <w:p w:rsidR="00FA3AF7" w:rsidRDefault="00FA3AF7" w:rsidP="005375A4">
      <w:pPr>
        <w:pStyle w:val="Ttulo2"/>
        <w:ind w:firstLine="0"/>
        <w:rPr>
          <w:b/>
          <w:sz w:val="24"/>
          <w:szCs w:val="24"/>
          <w:lang w:val="es-ES"/>
        </w:rPr>
      </w:pPr>
    </w:p>
    <w:p w:rsidR="00FA3AF7" w:rsidRDefault="00FA3AF7" w:rsidP="005375A4">
      <w:pPr>
        <w:pStyle w:val="Ttulo2"/>
        <w:ind w:firstLine="0"/>
        <w:rPr>
          <w:b/>
          <w:sz w:val="24"/>
          <w:szCs w:val="24"/>
          <w:lang w:val="es-ES"/>
        </w:rPr>
      </w:pPr>
    </w:p>
    <w:p w:rsidR="00FA3AF7" w:rsidRPr="00FA3AF7" w:rsidRDefault="00FA3AF7" w:rsidP="00FA3AF7">
      <w:pPr>
        <w:rPr>
          <w:lang w:val="es-ES"/>
        </w:rPr>
      </w:pPr>
    </w:p>
    <w:p w:rsidR="00FA3AF7" w:rsidRDefault="00FA3AF7" w:rsidP="005375A4">
      <w:pPr>
        <w:pStyle w:val="Ttulo2"/>
        <w:ind w:firstLine="0"/>
        <w:rPr>
          <w:b/>
          <w:sz w:val="24"/>
          <w:szCs w:val="24"/>
          <w:lang w:val="es-ES"/>
        </w:rPr>
      </w:pPr>
    </w:p>
    <w:p w:rsidR="00FA3AF7" w:rsidRDefault="00FA3AF7" w:rsidP="005375A4">
      <w:pPr>
        <w:pStyle w:val="Ttulo2"/>
        <w:ind w:firstLine="0"/>
        <w:rPr>
          <w:b/>
          <w:sz w:val="24"/>
          <w:szCs w:val="24"/>
          <w:lang w:val="es-ES"/>
        </w:rPr>
      </w:pPr>
    </w:p>
    <w:p w:rsidR="00FA3AF7" w:rsidRDefault="00FA3AF7" w:rsidP="00FA3AF7">
      <w:pPr>
        <w:rPr>
          <w:lang w:val="es-ES"/>
        </w:rPr>
      </w:pPr>
    </w:p>
    <w:p w:rsidR="00FA3AF7" w:rsidRDefault="00FA3AF7" w:rsidP="00FA3AF7">
      <w:pPr>
        <w:rPr>
          <w:lang w:val="es-ES"/>
        </w:rPr>
      </w:pPr>
    </w:p>
    <w:p w:rsidR="00FA3AF7" w:rsidRDefault="00FA3AF7" w:rsidP="00FA3AF7">
      <w:pPr>
        <w:rPr>
          <w:lang w:val="es-ES"/>
        </w:rPr>
      </w:pPr>
    </w:p>
    <w:p w:rsidR="00FA3AF7" w:rsidRDefault="00FA3AF7" w:rsidP="00FA3AF7">
      <w:pPr>
        <w:rPr>
          <w:lang w:val="es-ES"/>
        </w:rPr>
      </w:pPr>
    </w:p>
    <w:p w:rsidR="005D254A" w:rsidRDefault="005D254A" w:rsidP="00305A61">
      <w:pPr>
        <w:jc w:val="both"/>
        <w:rPr>
          <w:rFonts w:ascii="Helvetica" w:hAnsi="Helvetica" w:cs="Helvetica"/>
          <w:b/>
          <w:sz w:val="18"/>
          <w:szCs w:val="18"/>
          <w:lang w:val="es-ES"/>
        </w:rPr>
      </w:pPr>
    </w:p>
    <w:p w:rsidR="005B6BA8" w:rsidRDefault="005B6BA8" w:rsidP="00305A61">
      <w:pPr>
        <w:jc w:val="both"/>
        <w:rPr>
          <w:rFonts w:ascii="Helvetica" w:hAnsi="Helvetica" w:cs="Helvetica"/>
          <w:b/>
          <w:sz w:val="18"/>
          <w:szCs w:val="18"/>
          <w:lang w:val="es-ES"/>
        </w:rPr>
      </w:pPr>
    </w:p>
    <w:p w:rsidR="001F016F" w:rsidRDefault="001F016F" w:rsidP="00305A61">
      <w:pPr>
        <w:jc w:val="both"/>
        <w:rPr>
          <w:rFonts w:ascii="Helvetica" w:hAnsi="Helvetica" w:cs="Helvetica"/>
          <w:b/>
          <w:sz w:val="18"/>
          <w:szCs w:val="18"/>
          <w:lang w:val="es-ES"/>
        </w:rPr>
      </w:pPr>
    </w:p>
    <w:p w:rsidR="002B0D1E" w:rsidRDefault="002B0D1E" w:rsidP="00305A61">
      <w:pPr>
        <w:jc w:val="both"/>
        <w:rPr>
          <w:rFonts w:ascii="Helvetica" w:hAnsi="Helvetica" w:cs="Helvetica"/>
          <w:b/>
          <w:sz w:val="18"/>
          <w:szCs w:val="18"/>
          <w:lang w:val="es-ES"/>
        </w:rPr>
      </w:pPr>
    </w:p>
    <w:p w:rsidR="002B0D1E" w:rsidRDefault="002B0D1E" w:rsidP="00305A61">
      <w:pPr>
        <w:jc w:val="both"/>
        <w:rPr>
          <w:rFonts w:ascii="Helvetica" w:hAnsi="Helvetica" w:cs="Helvetica"/>
          <w:b/>
          <w:sz w:val="18"/>
          <w:szCs w:val="18"/>
          <w:lang w:val="es-ES"/>
        </w:rPr>
      </w:pPr>
    </w:p>
    <w:p w:rsidR="00400C74" w:rsidRDefault="00305A61" w:rsidP="00305A61">
      <w:pPr>
        <w:jc w:val="both"/>
        <w:rPr>
          <w:rFonts w:ascii="Helvetica" w:hAnsi="Helvetica" w:cs="Helvetica"/>
          <w:sz w:val="18"/>
          <w:szCs w:val="18"/>
          <w:lang w:val="es-ES"/>
        </w:rPr>
      </w:pPr>
      <w:r>
        <w:rPr>
          <w:rFonts w:ascii="Helvetica" w:hAnsi="Helvetica" w:cs="Helvetica"/>
          <w:b/>
          <w:sz w:val="18"/>
          <w:szCs w:val="18"/>
          <w:lang w:val="es-ES"/>
        </w:rPr>
        <w:t>FIGURA 4.1.1</w:t>
      </w:r>
      <w:r w:rsidRPr="00E93519">
        <w:rPr>
          <w:rFonts w:ascii="Helvetica" w:hAnsi="Helvetica" w:cs="Helvetica"/>
          <w:b/>
          <w:sz w:val="18"/>
          <w:szCs w:val="18"/>
          <w:lang w:val="es-ES"/>
        </w:rPr>
        <w:t xml:space="preserve">  </w:t>
      </w:r>
      <w:r>
        <w:rPr>
          <w:rFonts w:ascii="Helvetica" w:hAnsi="Helvetica" w:cs="Helvetica"/>
          <w:sz w:val="18"/>
          <w:szCs w:val="18"/>
          <w:lang w:val="es-ES"/>
        </w:rPr>
        <w:t>Datos reales de las ventas de tarjetas prepago.</w:t>
      </w:r>
      <w:r w:rsidRPr="00E93519">
        <w:rPr>
          <w:rFonts w:ascii="Helvetica" w:hAnsi="Helvetica" w:cs="Helvetica"/>
          <w:sz w:val="18"/>
          <w:szCs w:val="18"/>
          <w:lang w:val="es-ES"/>
        </w:rPr>
        <w:t xml:space="preserve"> </w:t>
      </w:r>
    </w:p>
    <w:p w:rsidR="005B6BA8" w:rsidRDefault="005B6BA8" w:rsidP="00305A61">
      <w:pPr>
        <w:jc w:val="both"/>
        <w:rPr>
          <w:rFonts w:ascii="Helvetica" w:hAnsi="Helvetica" w:cs="Helvetica"/>
          <w:sz w:val="18"/>
          <w:szCs w:val="18"/>
          <w:lang w:val="es-ES"/>
        </w:rPr>
      </w:pPr>
    </w:p>
    <w:p w:rsidR="00DD1381" w:rsidRPr="00E93519" w:rsidRDefault="00DD1381" w:rsidP="00DD1381">
      <w:pPr>
        <w:jc w:val="both"/>
        <w:rPr>
          <w:b/>
          <w:sz w:val="22"/>
          <w:szCs w:val="22"/>
          <w:lang w:val="es-ES"/>
        </w:rPr>
      </w:pPr>
      <w:r>
        <w:rPr>
          <w:b/>
          <w:sz w:val="22"/>
          <w:szCs w:val="22"/>
          <w:lang w:val="es-ES"/>
        </w:rPr>
        <w:t xml:space="preserve">4.2 </w:t>
      </w:r>
      <w:r w:rsidR="00F83DDC">
        <w:rPr>
          <w:b/>
          <w:sz w:val="22"/>
          <w:szCs w:val="22"/>
          <w:lang w:val="es-ES"/>
        </w:rPr>
        <w:t xml:space="preserve">Determinación de la </w:t>
      </w:r>
      <w:r w:rsidRPr="00E93519">
        <w:rPr>
          <w:b/>
          <w:sz w:val="22"/>
          <w:szCs w:val="22"/>
          <w:lang w:val="es-ES"/>
        </w:rPr>
        <w:t xml:space="preserve">regresión </w:t>
      </w:r>
      <w:r w:rsidR="00F83DDC">
        <w:rPr>
          <w:b/>
          <w:sz w:val="22"/>
          <w:szCs w:val="22"/>
          <w:lang w:val="es-ES"/>
        </w:rPr>
        <w:t>lineal</w:t>
      </w:r>
    </w:p>
    <w:p w:rsidR="00DD1381" w:rsidRPr="0084292E" w:rsidRDefault="00DD1381" w:rsidP="00DD1381">
      <w:pPr>
        <w:ind w:firstLine="96"/>
        <w:jc w:val="both"/>
        <w:rPr>
          <w:b/>
          <w:sz w:val="20"/>
          <w:lang w:val="es-ES"/>
        </w:rPr>
      </w:pPr>
    </w:p>
    <w:p w:rsidR="00DD1381" w:rsidRPr="00687953" w:rsidRDefault="002D3B29" w:rsidP="004F481E">
      <w:pPr>
        <w:ind w:firstLine="96"/>
        <w:jc w:val="center"/>
        <w:rPr>
          <w:i/>
          <w:vertAlign w:val="subscript"/>
          <w:lang w:val="es-ES"/>
        </w:rPr>
      </w:pPr>
      <w:r w:rsidRPr="00687953">
        <w:rPr>
          <w:i/>
          <w:lang w:val="es-ES"/>
        </w:rPr>
        <w:t>Y = a + b</w:t>
      </w:r>
      <w:r w:rsidR="00366E53" w:rsidRPr="00687953">
        <w:rPr>
          <w:i/>
          <w:lang w:val="es-ES"/>
        </w:rPr>
        <w:t>*</w:t>
      </w:r>
      <w:r w:rsidRPr="00687953">
        <w:rPr>
          <w:i/>
          <w:lang w:val="es-ES"/>
        </w:rPr>
        <w:t>T</w:t>
      </w:r>
      <w:r w:rsidR="00366E53" w:rsidRPr="00687953">
        <w:rPr>
          <w:i/>
          <w:lang w:val="es-ES"/>
        </w:rPr>
        <w:t xml:space="preserve"> </w:t>
      </w:r>
      <w:r w:rsidR="00DD1381" w:rsidRPr="00687953">
        <w:rPr>
          <w:i/>
          <w:lang w:val="es-ES"/>
        </w:rPr>
        <w:t>+ciclo</w:t>
      </w:r>
    </w:p>
    <w:p w:rsidR="00687953" w:rsidRPr="004F481E" w:rsidRDefault="00687953" w:rsidP="002B0D1E">
      <w:pPr>
        <w:rPr>
          <w:i/>
          <w:sz w:val="20"/>
          <w:vertAlign w:val="subscript"/>
          <w:lang w:val="es-ES"/>
        </w:rPr>
      </w:pPr>
    </w:p>
    <w:p w:rsidR="00DD1381" w:rsidRPr="0084292E" w:rsidRDefault="00DD1381" w:rsidP="00DD1381">
      <w:pPr>
        <w:ind w:firstLine="96"/>
        <w:jc w:val="both"/>
        <w:rPr>
          <w:sz w:val="20"/>
          <w:lang w:val="es-ES"/>
        </w:rPr>
      </w:pPr>
      <w:r>
        <w:rPr>
          <w:sz w:val="20"/>
          <w:lang w:val="es-ES"/>
        </w:rPr>
        <w:t xml:space="preserve">    </w:t>
      </w:r>
      <w:r w:rsidRPr="0084292E">
        <w:rPr>
          <w:sz w:val="20"/>
          <w:lang w:val="es-ES"/>
        </w:rPr>
        <w:t xml:space="preserve">Usando esta ecuación, </w:t>
      </w:r>
      <w:r w:rsidR="002D3B29">
        <w:rPr>
          <w:sz w:val="20"/>
          <w:lang w:val="es-ES"/>
        </w:rPr>
        <w:t>podemos tomar un valor dado de T</w:t>
      </w:r>
      <w:r w:rsidRPr="0084292E">
        <w:rPr>
          <w:sz w:val="20"/>
          <w:lang w:val="es-ES"/>
        </w:rPr>
        <w:t xml:space="preserve"> (</w:t>
      </w:r>
      <w:r w:rsidR="002D3B29">
        <w:rPr>
          <w:sz w:val="20"/>
          <w:lang w:val="es-ES"/>
        </w:rPr>
        <w:t>Días</w:t>
      </w:r>
      <w:r w:rsidRPr="0084292E">
        <w:rPr>
          <w:sz w:val="20"/>
          <w:lang w:val="es-ES"/>
        </w:rPr>
        <w:t>) y calcular el valor de Y (Ventas)</w:t>
      </w:r>
      <w:r>
        <w:rPr>
          <w:sz w:val="20"/>
          <w:lang w:val="es-ES"/>
        </w:rPr>
        <w:t xml:space="preserve"> por cada tipo de tarjeta de prepago</w:t>
      </w:r>
      <w:r w:rsidRPr="0084292E">
        <w:rPr>
          <w:sz w:val="20"/>
          <w:lang w:val="es-ES"/>
        </w:rPr>
        <w:t xml:space="preserve">. El coeficiente </w:t>
      </w:r>
      <w:r w:rsidRPr="0084292E">
        <w:rPr>
          <w:i/>
          <w:sz w:val="20"/>
          <w:lang w:val="es-ES"/>
        </w:rPr>
        <w:t>b</w:t>
      </w:r>
      <w:r w:rsidRPr="0084292E">
        <w:rPr>
          <w:sz w:val="20"/>
          <w:lang w:val="es-ES"/>
        </w:rPr>
        <w:t xml:space="preserve"> es la pendiente de la recta: </w:t>
      </w:r>
      <w:r w:rsidRPr="0084292E">
        <w:rPr>
          <w:i/>
          <w:sz w:val="20"/>
          <w:lang w:val="es-ES"/>
        </w:rPr>
        <w:t>El cambio que se produce en las Ventas</w:t>
      </w:r>
      <w:r w:rsidRPr="0084292E">
        <w:rPr>
          <w:sz w:val="20"/>
          <w:lang w:val="es-ES"/>
        </w:rPr>
        <w:t xml:space="preserve"> </w:t>
      </w:r>
      <w:r w:rsidRPr="0084292E">
        <w:rPr>
          <w:i/>
          <w:sz w:val="20"/>
          <w:lang w:val="es-ES"/>
        </w:rPr>
        <w:t>Y</w:t>
      </w:r>
      <w:r w:rsidR="001C070B">
        <w:rPr>
          <w:i/>
          <w:sz w:val="20"/>
          <w:vertAlign w:val="subscript"/>
          <w:lang w:val="es-ES"/>
        </w:rPr>
        <w:t>j</w:t>
      </w:r>
      <w:r w:rsidRPr="0084292E">
        <w:rPr>
          <w:sz w:val="20"/>
          <w:lang w:val="es-ES"/>
        </w:rPr>
        <w:t xml:space="preserve"> </w:t>
      </w:r>
      <w:r w:rsidRPr="0084292E">
        <w:rPr>
          <w:i/>
          <w:sz w:val="20"/>
          <w:lang w:val="es-ES"/>
        </w:rPr>
        <w:t>por unidad de cambio</w:t>
      </w:r>
      <w:r>
        <w:rPr>
          <w:i/>
          <w:sz w:val="20"/>
          <w:lang w:val="es-ES"/>
        </w:rPr>
        <w:t xml:space="preserve"> que se produce en los días</w:t>
      </w:r>
      <w:r w:rsidR="002D3B29">
        <w:rPr>
          <w:i/>
          <w:sz w:val="20"/>
          <w:lang w:val="es-ES"/>
        </w:rPr>
        <w:t xml:space="preserve"> T</w:t>
      </w:r>
      <w:r w:rsidR="001C070B">
        <w:rPr>
          <w:i/>
          <w:sz w:val="20"/>
          <w:vertAlign w:val="subscript"/>
          <w:lang w:val="es-ES"/>
        </w:rPr>
        <w:t>i</w:t>
      </w:r>
      <w:r w:rsidRPr="0084292E">
        <w:rPr>
          <w:i/>
          <w:sz w:val="20"/>
          <w:lang w:val="es-ES"/>
        </w:rPr>
        <w:t xml:space="preserve">. </w:t>
      </w:r>
      <w:r w:rsidRPr="0084292E">
        <w:rPr>
          <w:sz w:val="20"/>
          <w:lang w:val="es-ES"/>
        </w:rPr>
        <w:t xml:space="preserve">Tanto </w:t>
      </w:r>
      <w:r w:rsidRPr="0084292E">
        <w:rPr>
          <w:i/>
          <w:sz w:val="20"/>
          <w:lang w:val="es-ES"/>
        </w:rPr>
        <w:t>a</w:t>
      </w:r>
      <w:r w:rsidRPr="0084292E">
        <w:rPr>
          <w:sz w:val="20"/>
          <w:lang w:val="es-ES"/>
        </w:rPr>
        <w:t xml:space="preserve"> como </w:t>
      </w:r>
      <w:r w:rsidRPr="0084292E">
        <w:rPr>
          <w:i/>
          <w:sz w:val="20"/>
          <w:lang w:val="es-ES"/>
        </w:rPr>
        <w:t xml:space="preserve">b </w:t>
      </w:r>
      <w:r w:rsidRPr="0084292E">
        <w:rPr>
          <w:sz w:val="20"/>
          <w:lang w:val="es-ES"/>
        </w:rPr>
        <w:t>son constantes numéricas.</w:t>
      </w:r>
      <w:r w:rsidR="00880435">
        <w:rPr>
          <w:sz w:val="20"/>
          <w:lang w:val="es-ES"/>
        </w:rPr>
        <w:t xml:space="preserve"> El ciclo son las repeticiones sobre un período determinado de tiempo.</w:t>
      </w:r>
    </w:p>
    <w:p w:rsidR="00DD1381" w:rsidRDefault="00DD1381" w:rsidP="005375A4">
      <w:pPr>
        <w:pStyle w:val="Ttulo2"/>
        <w:ind w:firstLine="0"/>
        <w:rPr>
          <w:b/>
          <w:sz w:val="24"/>
          <w:szCs w:val="24"/>
          <w:lang w:val="es-ES"/>
        </w:rPr>
      </w:pPr>
    </w:p>
    <w:p w:rsidR="00DD1381" w:rsidRPr="00E93519" w:rsidRDefault="00DD1381" w:rsidP="00DD1381">
      <w:pPr>
        <w:jc w:val="both"/>
        <w:rPr>
          <w:b/>
          <w:bCs/>
          <w:sz w:val="22"/>
          <w:szCs w:val="22"/>
          <w:lang w:val="es-EC"/>
        </w:rPr>
      </w:pPr>
      <w:r>
        <w:rPr>
          <w:b/>
          <w:bCs/>
          <w:sz w:val="22"/>
          <w:szCs w:val="22"/>
          <w:lang w:val="es-EC"/>
        </w:rPr>
        <w:t>4.3 D</w:t>
      </w:r>
      <w:r w:rsidRPr="00E93519">
        <w:rPr>
          <w:b/>
          <w:bCs/>
          <w:sz w:val="22"/>
          <w:szCs w:val="22"/>
          <w:lang w:val="es-EC"/>
        </w:rPr>
        <w:t xml:space="preserve">atos generados </w:t>
      </w:r>
      <w:r>
        <w:rPr>
          <w:b/>
          <w:bCs/>
          <w:sz w:val="22"/>
          <w:szCs w:val="22"/>
          <w:lang w:val="es-EC"/>
        </w:rPr>
        <w:t>por el software estadístico R</w:t>
      </w:r>
    </w:p>
    <w:p w:rsidR="005E112A" w:rsidRPr="005E112A" w:rsidRDefault="005E112A" w:rsidP="005E112A">
      <w:pPr>
        <w:jc w:val="both"/>
        <w:rPr>
          <w:sz w:val="20"/>
          <w:lang w:val="es-ES"/>
        </w:rPr>
      </w:pPr>
    </w:p>
    <w:p w:rsidR="005E112A" w:rsidRDefault="000F11C1" w:rsidP="005E112A">
      <w:pPr>
        <w:jc w:val="both"/>
        <w:rPr>
          <w:sz w:val="20"/>
          <w:lang w:val="es-VE"/>
        </w:rPr>
      </w:pPr>
      <w:r>
        <w:rPr>
          <w:noProof/>
          <w:sz w:val="20"/>
          <w:lang w:val="es-ES" w:eastAsia="es-ES"/>
        </w:rPr>
        <w:pict>
          <v:shapetype id="_x0000_t202" coordsize="21600,21600" o:spt="202" path="m,l,21600r21600,l21600,xe">
            <v:stroke joinstyle="miter"/>
            <v:path gradientshapeok="t" o:connecttype="rect"/>
          </v:shapetype>
          <v:shape id="_x0000_s1110" type="#_x0000_t202" style="position:absolute;left:0;text-align:left;margin-left:70.8pt;margin-top:32.15pt;width:78.2pt;height:22.1pt;z-index:251656192" o:regroupid="4" filled="f" stroked="f">
            <v:textbox style="mso-next-textbox:#_x0000_s1110">
              <w:txbxContent>
                <w:p w:rsidR="00A9076B" w:rsidRPr="00CB17A5" w:rsidRDefault="00A9076B" w:rsidP="00CB17A5">
                  <w:pPr>
                    <w:jc w:val="center"/>
                    <w:rPr>
                      <w:sz w:val="18"/>
                      <w:szCs w:val="18"/>
                      <w:lang w:val="es-ES"/>
                    </w:rPr>
                  </w:pPr>
                  <w:r w:rsidRPr="00CB17A5">
                    <w:rPr>
                      <w:sz w:val="18"/>
                      <w:szCs w:val="18"/>
                      <w:lang w:val="es-ES"/>
                    </w:rPr>
                    <w:t>Movistar</w:t>
                  </w:r>
                </w:p>
              </w:txbxContent>
            </v:textbox>
          </v:shape>
        </w:pict>
      </w:r>
      <w:r w:rsidR="005E112A">
        <w:rPr>
          <w:sz w:val="20"/>
          <w:lang w:val="es-VE"/>
        </w:rPr>
        <w:t xml:space="preserve">     </w:t>
      </w:r>
      <w:r w:rsidR="005E112A" w:rsidRPr="0084292E">
        <w:rPr>
          <w:sz w:val="20"/>
          <w:lang w:val="es-VE"/>
        </w:rPr>
        <w:t>Una vez</w:t>
      </w:r>
      <w:r w:rsidR="005E112A">
        <w:rPr>
          <w:sz w:val="20"/>
          <w:lang w:val="es-VE"/>
        </w:rPr>
        <w:t xml:space="preserve"> realizado el análisis de regresión lineal </w:t>
      </w:r>
      <w:r w:rsidR="005E112A" w:rsidRPr="0084292E">
        <w:rPr>
          <w:sz w:val="20"/>
          <w:lang w:val="es-VE"/>
        </w:rPr>
        <w:t xml:space="preserve"> </w:t>
      </w:r>
      <w:r w:rsidR="005E112A">
        <w:rPr>
          <w:sz w:val="20"/>
          <w:lang w:val="es-VE"/>
        </w:rPr>
        <w:t>procedemos a realizar el pronóstico para proceder a compararlo con los datos reales.</w:t>
      </w:r>
    </w:p>
    <w:p w:rsidR="00687953" w:rsidRDefault="000F11C1" w:rsidP="005E112A">
      <w:pPr>
        <w:jc w:val="both"/>
        <w:rPr>
          <w:sz w:val="20"/>
          <w:lang w:val="es-VE"/>
        </w:rPr>
      </w:pPr>
      <w:r>
        <w:rPr>
          <w:noProof/>
          <w:sz w:val="20"/>
          <w:lang w:val="es-ES" w:eastAsia="es-ES"/>
        </w:rPr>
        <w:pict>
          <v:shape id="_x0000_s1105" type="#_x0000_t202" style="position:absolute;left:0;text-align:left;margin-left:137.1pt;margin-top:8.7pt;width:52.7pt;height:15pt;z-index:251658240" o:regroupid="5" filled="f" stroked="f">
            <v:textbox style="mso-next-textbox:#_x0000_s1105">
              <w:txbxContent>
                <w:p w:rsidR="00A9076B" w:rsidRPr="005E112A" w:rsidRDefault="00A9076B" w:rsidP="004F481E">
                  <w:pPr>
                    <w:jc w:val="center"/>
                    <w:rPr>
                      <w:sz w:val="10"/>
                      <w:szCs w:val="10"/>
                    </w:rPr>
                  </w:pPr>
                  <w:r w:rsidRPr="005E112A">
                    <w:rPr>
                      <w:sz w:val="10"/>
                      <w:szCs w:val="10"/>
                    </w:rPr>
                    <w:t>Tarjeta de $6</w:t>
                  </w:r>
                </w:p>
              </w:txbxContent>
            </v:textbox>
          </v:shape>
        </w:pict>
      </w:r>
      <w:r>
        <w:rPr>
          <w:noProof/>
          <w:sz w:val="20"/>
          <w:lang w:val="es-ES" w:eastAsia="es-ES"/>
        </w:rPr>
        <w:pict>
          <v:shape id="_x0000_s1104" type="#_x0000_t202" style="position:absolute;left:0;text-align:left;margin-left:26.95pt;margin-top:8.7pt;width:52.7pt;height:15pt;z-index:251657216" o:regroupid="5" filled="f" stroked="f">
            <v:textbox style="mso-next-textbox:#_x0000_s1104">
              <w:txbxContent>
                <w:p w:rsidR="00A9076B" w:rsidRPr="005E112A" w:rsidRDefault="00A9076B" w:rsidP="004F481E">
                  <w:pPr>
                    <w:jc w:val="center"/>
                    <w:rPr>
                      <w:sz w:val="10"/>
                      <w:szCs w:val="10"/>
                    </w:rPr>
                  </w:pPr>
                  <w:r w:rsidRPr="005E112A">
                    <w:rPr>
                      <w:sz w:val="10"/>
                      <w:szCs w:val="10"/>
                    </w:rPr>
                    <w:t>Tarjeta de $3</w:t>
                  </w:r>
                </w:p>
              </w:txbxContent>
            </v:textbox>
          </v:shape>
        </w:pict>
      </w:r>
    </w:p>
    <w:p w:rsidR="00DD1381" w:rsidRDefault="000F11C1" w:rsidP="00CB17A5">
      <w:pPr>
        <w:jc w:val="both"/>
        <w:rPr>
          <w:bCs/>
          <w:sz w:val="20"/>
          <w:lang w:val="es-VE"/>
        </w:rPr>
      </w:pPr>
      <w:r>
        <w:rPr>
          <w:bCs/>
          <w:noProof/>
          <w:sz w:val="20"/>
          <w:lang w:val="es-ES" w:eastAsia="es-ES"/>
        </w:rPr>
        <w:pict>
          <v:group id="_x0000_s1098" style="position:absolute;left:0;text-align:left;margin-left:-6.55pt;margin-top:6.9pt;width:225.1pt;height:95.9pt;z-index:251661312" coordorigin="2268,9828" coordsize="8460,3452" o:regroupid="6">
            <v:shape id="_x0000_s1099" type="#_x0000_t75" style="position:absolute;left:2268;top:9862;width:4140;height:3414">
              <v:imagedata r:id="rId28" o:title=""/>
            </v:shape>
            <v:shape id="_x0000_s1100" type="#_x0000_t75" style="position:absolute;left:6408;top:9828;width:4320;height:3452">
              <v:imagedata r:id="rId29" o:title=""/>
            </v:shape>
          </v:group>
        </w:pict>
      </w:r>
      <w:r w:rsidR="005E112A" w:rsidRPr="005E112A">
        <w:rPr>
          <w:bCs/>
          <w:sz w:val="20"/>
          <w:lang w:val="es-VE"/>
        </w:rPr>
        <w:t xml:space="preserve"> </w:t>
      </w:r>
    </w:p>
    <w:p w:rsidR="00687953" w:rsidRPr="005E112A" w:rsidRDefault="00687953" w:rsidP="00CB17A5">
      <w:pPr>
        <w:jc w:val="both"/>
        <w:rPr>
          <w:lang w:val="es-ES"/>
        </w:rPr>
      </w:pPr>
    </w:p>
    <w:p w:rsidR="00DD1381" w:rsidRDefault="00DD1381" w:rsidP="00DD1381">
      <w:pPr>
        <w:rPr>
          <w:lang w:val="es-ES"/>
        </w:rPr>
      </w:pPr>
    </w:p>
    <w:p w:rsidR="005E112A" w:rsidRDefault="005E112A" w:rsidP="00DD1381">
      <w:pPr>
        <w:rPr>
          <w:lang w:val="es-ES"/>
        </w:rPr>
      </w:pPr>
    </w:p>
    <w:p w:rsidR="005E112A" w:rsidRDefault="005E112A" w:rsidP="00DD1381">
      <w:pPr>
        <w:rPr>
          <w:lang w:val="es-ES"/>
        </w:rPr>
      </w:pPr>
    </w:p>
    <w:p w:rsidR="005E112A" w:rsidRDefault="005E112A" w:rsidP="00DD1381">
      <w:pPr>
        <w:rPr>
          <w:lang w:val="es-ES"/>
        </w:rPr>
      </w:pPr>
    </w:p>
    <w:p w:rsidR="005E112A" w:rsidRDefault="005E112A" w:rsidP="00DD1381">
      <w:pPr>
        <w:rPr>
          <w:lang w:val="es-ES"/>
        </w:rPr>
      </w:pPr>
    </w:p>
    <w:p w:rsidR="005E112A" w:rsidRDefault="000F11C1" w:rsidP="00DD1381">
      <w:pPr>
        <w:rPr>
          <w:lang w:val="es-ES"/>
        </w:rPr>
      </w:pPr>
      <w:r>
        <w:rPr>
          <w:noProof/>
          <w:lang w:val="es-ES" w:eastAsia="es-ES"/>
        </w:rPr>
        <w:pict>
          <v:shape id="_x0000_s1107" type="#_x0000_t202" style="position:absolute;margin-left:137.1pt;margin-top:8.5pt;width:52.7pt;height:15.05pt;z-index:251660288" o:regroupid="5" filled="f" stroked="f">
            <v:textbox style="mso-next-textbox:#_x0000_s1107">
              <w:txbxContent>
                <w:p w:rsidR="00A9076B" w:rsidRPr="005E112A" w:rsidRDefault="00A9076B" w:rsidP="004F481E">
                  <w:pPr>
                    <w:jc w:val="center"/>
                    <w:rPr>
                      <w:sz w:val="10"/>
                      <w:szCs w:val="10"/>
                    </w:rPr>
                  </w:pPr>
                  <w:r w:rsidRPr="005E112A">
                    <w:rPr>
                      <w:sz w:val="10"/>
                      <w:szCs w:val="10"/>
                    </w:rPr>
                    <w:t>Tarjeta de $20</w:t>
                  </w:r>
                </w:p>
              </w:txbxContent>
            </v:textbox>
          </v:shape>
        </w:pict>
      </w:r>
      <w:r>
        <w:rPr>
          <w:noProof/>
          <w:lang w:val="es-ES" w:eastAsia="es-ES"/>
        </w:rPr>
        <w:pict>
          <v:shape id="_x0000_s1106" type="#_x0000_t202" style="position:absolute;margin-left:22.15pt;margin-top:7.1pt;width:52.7pt;height:15.05pt;z-index:251659264" o:regroupid="5" filled="f" stroked="f">
            <v:textbox style="mso-next-textbox:#_x0000_s1106">
              <w:txbxContent>
                <w:p w:rsidR="00A9076B" w:rsidRPr="005E112A" w:rsidRDefault="00A9076B" w:rsidP="004F481E">
                  <w:pPr>
                    <w:jc w:val="center"/>
                    <w:rPr>
                      <w:sz w:val="10"/>
                      <w:szCs w:val="10"/>
                    </w:rPr>
                  </w:pPr>
                  <w:r w:rsidRPr="005E112A">
                    <w:rPr>
                      <w:sz w:val="10"/>
                      <w:szCs w:val="10"/>
                    </w:rPr>
                    <w:t>Tarjeta de $10</w:t>
                  </w:r>
                </w:p>
              </w:txbxContent>
            </v:textbox>
          </v:shape>
        </w:pict>
      </w:r>
    </w:p>
    <w:p w:rsidR="005E112A" w:rsidRDefault="000F11C1" w:rsidP="00DD1381">
      <w:pPr>
        <w:rPr>
          <w:lang w:val="es-ES"/>
        </w:rPr>
      </w:pPr>
      <w:r>
        <w:rPr>
          <w:noProof/>
          <w:lang w:val="es-ES" w:eastAsia="es-ES"/>
        </w:rPr>
        <w:pict>
          <v:group id="_x0000_s1101" style="position:absolute;margin-left:-16.15pt;margin-top:3.9pt;width:234.7pt;height:105.05pt;z-index:251662336" coordorigin="1908,6228" coordsize="8820,3780" o:regroupid="6">
            <v:shape id="_x0000_s1102" type="#_x0000_t75" style="position:absolute;left:1908;top:6228;width:4680;height:3681">
              <v:imagedata r:id="rId30" o:title=""/>
            </v:shape>
            <v:shape id="_x0000_s1103" type="#_x0000_t75" style="position:absolute;left:6408;top:6228;width:4320;height:3780">
              <v:imagedata r:id="rId31" o:title=""/>
            </v:shape>
          </v:group>
        </w:pict>
      </w:r>
    </w:p>
    <w:p w:rsidR="005E112A" w:rsidRDefault="005E112A" w:rsidP="00DD1381">
      <w:pPr>
        <w:rPr>
          <w:lang w:val="es-ES"/>
        </w:rPr>
      </w:pPr>
    </w:p>
    <w:p w:rsidR="005E112A" w:rsidRDefault="005E112A" w:rsidP="00DD1381">
      <w:pPr>
        <w:rPr>
          <w:lang w:val="es-ES"/>
        </w:rPr>
      </w:pPr>
    </w:p>
    <w:p w:rsidR="005E112A" w:rsidRDefault="005E112A" w:rsidP="00DD1381">
      <w:pPr>
        <w:rPr>
          <w:lang w:val="es-ES"/>
        </w:rPr>
      </w:pPr>
    </w:p>
    <w:p w:rsidR="004F481E" w:rsidRDefault="004F481E" w:rsidP="00DD1381">
      <w:pPr>
        <w:rPr>
          <w:lang w:val="es-ES"/>
        </w:rPr>
      </w:pPr>
    </w:p>
    <w:p w:rsidR="005E112A" w:rsidRDefault="005E112A" w:rsidP="00DD1381">
      <w:pPr>
        <w:rPr>
          <w:lang w:val="es-ES"/>
        </w:rPr>
      </w:pPr>
    </w:p>
    <w:p w:rsidR="005E112A" w:rsidRDefault="005B6BA8" w:rsidP="00DD1381">
      <w:pPr>
        <w:rPr>
          <w:lang w:val="es-ES"/>
        </w:rPr>
      </w:pPr>
      <w:r>
        <w:rPr>
          <w:noProof/>
          <w:lang w:val="es-ES" w:eastAsia="es-ES"/>
        </w:rPr>
        <w:lastRenderedPageBreak/>
        <w:pict>
          <v:group id="_x0000_s1120" style="position:absolute;margin-left:-13.45pt;margin-top:-15.95pt;width:233.75pt;height:210.2pt;z-index:251654144" coordorigin="5984,10440" coordsize="4860,3960">
            <v:group id="_x0000_s1073" style="position:absolute;left:5984;top:10620;width:4860;height:3780" coordorigin="1908,6403" coordsize="9360,8465">
              <v:group id="_x0000_s1074" style="position:absolute;left:1908;top:6403;width:9360;height:8465" coordorigin="1908,6235" coordsize="9360,9173">
                <v:group id="_x0000_s1075" style="position:absolute;left:1908;top:6235;width:9360;height:4697" coordorigin="1548,4591" coordsize="9360,4697">
                  <v:shape id="_x0000_s1076" type="#_x0000_t75" style="position:absolute;left:1548;top:4591;width:4666;height:4649">
                    <v:imagedata r:id="rId32" o:title=""/>
                  </v:shape>
                  <v:shape id="_x0000_s1077" type="#_x0000_t75" style="position:absolute;left:6048;top:4591;width:4860;height:4697">
                    <v:imagedata r:id="rId33" o:title=""/>
                  </v:shape>
                </v:group>
                <v:shape id="_x0000_s1078" type="#_x0000_t75" style="position:absolute;left:1908;top:10735;width:4680;height:4663">
                  <v:imagedata r:id="rId34" o:title=""/>
                </v:shape>
                <v:shape id="_x0000_s1079" type="#_x0000_t75" style="position:absolute;left:6408;top:10735;width:4846;height:4673">
                  <v:imagedata r:id="rId35" o:title=""/>
                </v:shape>
              </v:group>
              <v:shape id="_x0000_s1080" type="#_x0000_t202" style="position:absolute;left:3348;top:10548;width:1980;height:540" filled="f" stroked="f">
                <v:textbox style="mso-next-textbox:#_x0000_s1080">
                  <w:txbxContent>
                    <w:p w:rsidR="00A9076B" w:rsidRPr="005E112A" w:rsidRDefault="00A9076B" w:rsidP="005E112A">
                      <w:pPr>
                        <w:jc w:val="center"/>
                        <w:rPr>
                          <w:sz w:val="10"/>
                          <w:szCs w:val="10"/>
                        </w:rPr>
                      </w:pPr>
                      <w:r w:rsidRPr="005E112A">
                        <w:rPr>
                          <w:sz w:val="10"/>
                          <w:szCs w:val="10"/>
                        </w:rPr>
                        <w:t>Tarjeta de $10</w:t>
                      </w:r>
                    </w:p>
                  </w:txbxContent>
                </v:textbox>
              </v:shape>
              <v:shape id="_x0000_s1081" type="#_x0000_t202" style="position:absolute;left:8028;top:10555;width:1980;height:540" filled="f" stroked="f">
                <v:textbox style="mso-next-textbox:#_x0000_s1081">
                  <w:txbxContent>
                    <w:p w:rsidR="00A9076B" w:rsidRPr="005E112A" w:rsidRDefault="00A9076B" w:rsidP="005E112A">
                      <w:pPr>
                        <w:jc w:val="center"/>
                        <w:rPr>
                          <w:sz w:val="10"/>
                          <w:szCs w:val="10"/>
                        </w:rPr>
                      </w:pPr>
                      <w:r w:rsidRPr="005E112A">
                        <w:rPr>
                          <w:sz w:val="10"/>
                          <w:szCs w:val="10"/>
                        </w:rPr>
                        <w:t>Tarjeta de $20</w:t>
                      </w:r>
                    </w:p>
                  </w:txbxContent>
                </v:textbox>
              </v:shape>
              <v:shape id="_x0000_s1082" type="#_x0000_t202" style="position:absolute;left:3348;top:6415;width:1980;height:540" filled="f" stroked="f">
                <v:textbox style="mso-next-textbox:#_x0000_s1082">
                  <w:txbxContent>
                    <w:p w:rsidR="00A9076B" w:rsidRPr="005E112A" w:rsidRDefault="00A9076B" w:rsidP="005E112A">
                      <w:pPr>
                        <w:jc w:val="center"/>
                        <w:rPr>
                          <w:sz w:val="10"/>
                          <w:szCs w:val="10"/>
                        </w:rPr>
                      </w:pPr>
                      <w:r w:rsidRPr="005E112A">
                        <w:rPr>
                          <w:sz w:val="10"/>
                          <w:szCs w:val="10"/>
                        </w:rPr>
                        <w:t>Tarjeta de $3</w:t>
                      </w:r>
                    </w:p>
                  </w:txbxContent>
                </v:textbox>
              </v:shape>
              <v:shape id="_x0000_s1083" type="#_x0000_t202" style="position:absolute;left:8028;top:6415;width:1980;height:540" filled="f" stroked="f">
                <v:textbox style="mso-next-textbox:#_x0000_s1083">
                  <w:txbxContent>
                    <w:p w:rsidR="00A9076B" w:rsidRPr="005E112A" w:rsidRDefault="00A9076B" w:rsidP="005E112A">
                      <w:pPr>
                        <w:jc w:val="center"/>
                        <w:rPr>
                          <w:sz w:val="10"/>
                          <w:szCs w:val="10"/>
                        </w:rPr>
                      </w:pPr>
                      <w:r w:rsidRPr="005E112A">
                        <w:rPr>
                          <w:sz w:val="10"/>
                          <w:szCs w:val="10"/>
                        </w:rPr>
                        <w:t>Tarjeta de $6</w:t>
                      </w:r>
                    </w:p>
                  </w:txbxContent>
                </v:textbox>
              </v:shape>
            </v:group>
            <v:shape id="_x0000_s1118" type="#_x0000_t202" style="position:absolute;left:7964;top:10440;width:1080;height:360" filled="f" stroked="f">
              <v:textbox style="mso-next-textbox:#_x0000_s1118">
                <w:txbxContent>
                  <w:p w:rsidR="00A9076B" w:rsidRPr="00CB17A5" w:rsidRDefault="00A9076B" w:rsidP="00CB17A5">
                    <w:pPr>
                      <w:jc w:val="center"/>
                      <w:rPr>
                        <w:sz w:val="18"/>
                        <w:szCs w:val="18"/>
                        <w:lang w:val="es-ES"/>
                      </w:rPr>
                    </w:pPr>
                    <w:r w:rsidRPr="00CB17A5">
                      <w:rPr>
                        <w:sz w:val="18"/>
                        <w:szCs w:val="18"/>
                        <w:lang w:val="es-ES"/>
                      </w:rPr>
                      <w:t>Porta</w:t>
                    </w:r>
                  </w:p>
                </w:txbxContent>
              </v:textbox>
            </v:shape>
          </v:group>
        </w:pict>
      </w:r>
    </w:p>
    <w:p w:rsidR="005E112A" w:rsidRDefault="005E112A" w:rsidP="00DD1381">
      <w:pPr>
        <w:rPr>
          <w:lang w:val="es-ES"/>
        </w:rPr>
      </w:pPr>
    </w:p>
    <w:p w:rsidR="005E112A" w:rsidRDefault="005E112A" w:rsidP="00652213">
      <w:pPr>
        <w:tabs>
          <w:tab w:val="left" w:pos="4140"/>
        </w:tabs>
        <w:rPr>
          <w:lang w:val="es-ES"/>
        </w:rPr>
      </w:pPr>
    </w:p>
    <w:p w:rsidR="005E112A" w:rsidRDefault="005E112A" w:rsidP="00DD1381">
      <w:pPr>
        <w:rPr>
          <w:lang w:val="es-ES"/>
        </w:rPr>
      </w:pPr>
    </w:p>
    <w:p w:rsidR="005E112A" w:rsidRDefault="005E112A" w:rsidP="00DD1381">
      <w:pPr>
        <w:rPr>
          <w:lang w:val="es-ES"/>
        </w:rPr>
      </w:pPr>
    </w:p>
    <w:p w:rsidR="005E112A" w:rsidRDefault="005E112A" w:rsidP="00DD1381">
      <w:pPr>
        <w:rPr>
          <w:lang w:val="es-ES"/>
        </w:rPr>
      </w:pPr>
    </w:p>
    <w:p w:rsidR="005E112A" w:rsidRDefault="005E112A" w:rsidP="00DD1381">
      <w:pPr>
        <w:rPr>
          <w:lang w:val="es-ES"/>
        </w:rPr>
      </w:pPr>
    </w:p>
    <w:p w:rsidR="00880435" w:rsidRDefault="00880435" w:rsidP="005375A4">
      <w:pPr>
        <w:pStyle w:val="Ttulo2"/>
        <w:ind w:firstLine="0"/>
        <w:rPr>
          <w:sz w:val="24"/>
          <w:lang w:val="es-ES"/>
        </w:rPr>
      </w:pPr>
    </w:p>
    <w:p w:rsidR="00880435" w:rsidRDefault="00880435" w:rsidP="005375A4">
      <w:pPr>
        <w:pStyle w:val="Ttulo2"/>
        <w:ind w:firstLine="0"/>
        <w:rPr>
          <w:sz w:val="24"/>
          <w:lang w:val="es-ES"/>
        </w:rPr>
      </w:pPr>
    </w:p>
    <w:p w:rsidR="00CB17A5" w:rsidRDefault="00CB17A5" w:rsidP="00CB17A5">
      <w:pPr>
        <w:jc w:val="both"/>
        <w:rPr>
          <w:rFonts w:ascii="Helvetica" w:hAnsi="Helvetica" w:cs="Helvetica"/>
          <w:b/>
          <w:sz w:val="18"/>
          <w:szCs w:val="18"/>
          <w:lang w:val="es-ES"/>
        </w:rPr>
      </w:pPr>
    </w:p>
    <w:p w:rsidR="00BA35E1" w:rsidRDefault="00BA35E1" w:rsidP="00CB17A5">
      <w:pPr>
        <w:jc w:val="both"/>
        <w:rPr>
          <w:rFonts w:ascii="Helvetica" w:hAnsi="Helvetica" w:cs="Helvetica"/>
          <w:b/>
          <w:sz w:val="18"/>
          <w:szCs w:val="18"/>
          <w:lang w:val="es-ES"/>
        </w:rPr>
      </w:pPr>
    </w:p>
    <w:p w:rsidR="005B6BA8" w:rsidRDefault="005B6BA8" w:rsidP="00CB17A5">
      <w:pPr>
        <w:jc w:val="both"/>
        <w:rPr>
          <w:rFonts w:ascii="Helvetica" w:hAnsi="Helvetica" w:cs="Helvetica"/>
          <w:b/>
          <w:sz w:val="18"/>
          <w:szCs w:val="18"/>
          <w:lang w:val="es-ES"/>
        </w:rPr>
      </w:pPr>
    </w:p>
    <w:p w:rsidR="007F7184" w:rsidRDefault="007F7184" w:rsidP="00CB17A5">
      <w:pPr>
        <w:jc w:val="both"/>
        <w:rPr>
          <w:rFonts w:ascii="Helvetica" w:hAnsi="Helvetica" w:cs="Helvetica"/>
          <w:b/>
          <w:sz w:val="18"/>
          <w:szCs w:val="18"/>
          <w:lang w:val="es-ES"/>
        </w:rPr>
      </w:pPr>
    </w:p>
    <w:p w:rsidR="007F7184" w:rsidRDefault="007F7184" w:rsidP="00CB17A5">
      <w:pPr>
        <w:jc w:val="both"/>
        <w:rPr>
          <w:rFonts w:ascii="Helvetica" w:hAnsi="Helvetica" w:cs="Helvetica"/>
          <w:b/>
          <w:sz w:val="18"/>
          <w:szCs w:val="18"/>
          <w:lang w:val="es-ES"/>
        </w:rPr>
      </w:pPr>
    </w:p>
    <w:p w:rsidR="007F7184" w:rsidRDefault="007F7184" w:rsidP="00CB17A5">
      <w:pPr>
        <w:jc w:val="both"/>
        <w:rPr>
          <w:rFonts w:ascii="Helvetica" w:hAnsi="Helvetica" w:cs="Helvetica"/>
          <w:b/>
          <w:sz w:val="18"/>
          <w:szCs w:val="18"/>
          <w:lang w:val="es-ES"/>
        </w:rPr>
      </w:pPr>
    </w:p>
    <w:p w:rsidR="007F7184" w:rsidRDefault="007F7184" w:rsidP="00CB17A5">
      <w:pPr>
        <w:jc w:val="both"/>
        <w:rPr>
          <w:rFonts w:ascii="Helvetica" w:hAnsi="Helvetica" w:cs="Helvetica"/>
          <w:b/>
          <w:sz w:val="18"/>
          <w:szCs w:val="18"/>
          <w:lang w:val="es-ES"/>
        </w:rPr>
      </w:pPr>
    </w:p>
    <w:p w:rsidR="007F7184" w:rsidRDefault="007F7184" w:rsidP="00CB17A5">
      <w:pPr>
        <w:jc w:val="both"/>
        <w:rPr>
          <w:rFonts w:ascii="Helvetica" w:hAnsi="Helvetica" w:cs="Helvetica"/>
          <w:b/>
          <w:sz w:val="18"/>
          <w:szCs w:val="18"/>
          <w:lang w:val="es-ES"/>
        </w:rPr>
      </w:pPr>
    </w:p>
    <w:p w:rsidR="00CB17A5" w:rsidRPr="00305A61" w:rsidRDefault="00CB17A5" w:rsidP="00CB17A5">
      <w:pPr>
        <w:jc w:val="both"/>
        <w:rPr>
          <w:rFonts w:ascii="Helvetica" w:hAnsi="Helvetica" w:cs="Helvetica"/>
          <w:sz w:val="18"/>
          <w:szCs w:val="18"/>
          <w:lang w:val="es-ES"/>
        </w:rPr>
      </w:pPr>
      <w:r>
        <w:rPr>
          <w:rFonts w:ascii="Helvetica" w:hAnsi="Helvetica" w:cs="Helvetica"/>
          <w:b/>
          <w:sz w:val="18"/>
          <w:szCs w:val="18"/>
          <w:lang w:val="es-ES"/>
        </w:rPr>
        <w:t>FIGURA 4.3</w:t>
      </w:r>
      <w:r w:rsidRPr="00E93519">
        <w:rPr>
          <w:rFonts w:ascii="Helvetica" w:hAnsi="Helvetica" w:cs="Helvetica"/>
          <w:b/>
          <w:sz w:val="18"/>
          <w:szCs w:val="18"/>
          <w:lang w:val="es-ES"/>
        </w:rPr>
        <w:t xml:space="preserve">  </w:t>
      </w:r>
      <w:r>
        <w:rPr>
          <w:rFonts w:ascii="Helvetica" w:hAnsi="Helvetica" w:cs="Helvetica"/>
          <w:sz w:val="18"/>
          <w:szCs w:val="18"/>
          <w:lang w:val="es-ES"/>
        </w:rPr>
        <w:t>El pronóstico con los datos reales de las ventas por las tarjetas de Porta y Movistar.</w:t>
      </w:r>
      <w:r w:rsidRPr="00E93519">
        <w:rPr>
          <w:rFonts w:ascii="Helvetica" w:hAnsi="Helvetica" w:cs="Helvetica"/>
          <w:sz w:val="18"/>
          <w:szCs w:val="18"/>
          <w:lang w:val="es-ES"/>
        </w:rPr>
        <w:t xml:space="preserve"> </w:t>
      </w:r>
    </w:p>
    <w:p w:rsidR="005B6BA8" w:rsidRDefault="005B6BA8" w:rsidP="005375A4">
      <w:pPr>
        <w:pStyle w:val="Ttulo2"/>
        <w:ind w:firstLine="0"/>
        <w:rPr>
          <w:b/>
          <w:sz w:val="24"/>
          <w:szCs w:val="24"/>
          <w:lang w:val="es-ES"/>
        </w:rPr>
      </w:pPr>
    </w:p>
    <w:p w:rsidR="00687953" w:rsidRDefault="00687953" w:rsidP="005375A4">
      <w:pPr>
        <w:pStyle w:val="Ttulo2"/>
        <w:ind w:firstLine="0"/>
        <w:rPr>
          <w:b/>
          <w:sz w:val="24"/>
          <w:szCs w:val="24"/>
          <w:lang w:val="es-ES"/>
        </w:rPr>
      </w:pPr>
    </w:p>
    <w:p w:rsidR="004B749F" w:rsidRPr="005375A4" w:rsidRDefault="005375A4" w:rsidP="005375A4">
      <w:pPr>
        <w:pStyle w:val="Ttulo2"/>
        <w:ind w:firstLine="0"/>
        <w:rPr>
          <w:b/>
          <w:sz w:val="24"/>
          <w:szCs w:val="24"/>
          <w:lang w:val="es-ES"/>
        </w:rPr>
      </w:pPr>
      <w:r w:rsidRPr="005375A4">
        <w:rPr>
          <w:b/>
          <w:sz w:val="24"/>
          <w:szCs w:val="24"/>
          <w:lang w:val="es-ES"/>
        </w:rPr>
        <w:t>Conclusiones:</w:t>
      </w:r>
    </w:p>
    <w:p w:rsidR="0084292E" w:rsidRDefault="0084292E" w:rsidP="0084292E">
      <w:pPr>
        <w:jc w:val="both"/>
        <w:rPr>
          <w:sz w:val="20"/>
          <w:u w:val="single"/>
          <w:lang w:val="es-ES"/>
        </w:rPr>
      </w:pPr>
    </w:p>
    <w:p w:rsidR="005E112A" w:rsidRDefault="005375A4" w:rsidP="0084292E">
      <w:pPr>
        <w:jc w:val="both"/>
        <w:rPr>
          <w:sz w:val="20"/>
          <w:lang w:val="es-VE"/>
        </w:rPr>
      </w:pPr>
      <w:r>
        <w:rPr>
          <w:sz w:val="20"/>
          <w:lang w:val="es-VE"/>
        </w:rPr>
        <w:t xml:space="preserve">  </w:t>
      </w:r>
      <w:r w:rsidR="0084292E" w:rsidRPr="0084292E">
        <w:rPr>
          <w:sz w:val="20"/>
          <w:lang w:val="es-VE"/>
        </w:rPr>
        <w:t xml:space="preserve">Una vez finalizado el análisis </w:t>
      </w:r>
      <w:r w:rsidR="00C67353" w:rsidRPr="00C67353">
        <w:rPr>
          <w:sz w:val="20"/>
          <w:lang w:val="es-VE"/>
        </w:rPr>
        <w:t xml:space="preserve">a las ventas de las </w:t>
      </w:r>
      <w:r w:rsidR="00C67353">
        <w:rPr>
          <w:sz w:val="20"/>
          <w:lang w:val="es-VE"/>
        </w:rPr>
        <w:t>tarjetas de Movistar y Porta</w:t>
      </w:r>
      <w:r w:rsidR="00C67353" w:rsidRPr="00C67353">
        <w:rPr>
          <w:sz w:val="20"/>
          <w:lang w:val="es-VE"/>
        </w:rPr>
        <w:t xml:space="preserve"> llegamos a las siguientes conclusiones:</w:t>
      </w:r>
    </w:p>
    <w:p w:rsidR="008465A6" w:rsidRPr="004F481E" w:rsidRDefault="008465A6" w:rsidP="0084292E">
      <w:pPr>
        <w:jc w:val="both"/>
        <w:rPr>
          <w:sz w:val="20"/>
          <w:lang w:val="es-VE"/>
        </w:rPr>
      </w:pPr>
    </w:p>
    <w:p w:rsidR="00BB16C0" w:rsidRDefault="00816B37" w:rsidP="0084292E">
      <w:pPr>
        <w:jc w:val="both"/>
        <w:rPr>
          <w:sz w:val="20"/>
          <w:lang w:val="es-VE"/>
        </w:rPr>
      </w:pPr>
      <w:r>
        <w:rPr>
          <w:sz w:val="20"/>
          <w:lang w:val="es-VE"/>
        </w:rPr>
        <w:t xml:space="preserve">    1. </w:t>
      </w:r>
      <w:r w:rsidR="00BB16C0" w:rsidRPr="00BB16C0">
        <w:rPr>
          <w:sz w:val="20"/>
          <w:lang w:val="es-VE"/>
        </w:rPr>
        <w:t xml:space="preserve">Que para satisfacer los requerimientos de los clientes,  que nos indica los gráficos de dispersión de las distintas tarjetas debe haber un control interno frecuentemente para evitar tener una cantidad excesiva  en stock de  una determinada mercadería produciéndole </w:t>
      </w:r>
      <w:r w:rsidR="00FA715B">
        <w:rPr>
          <w:sz w:val="20"/>
          <w:lang w:val="es-VE"/>
        </w:rPr>
        <w:t xml:space="preserve">un incremento en sus </w:t>
      </w:r>
      <w:r w:rsidR="00BB16C0" w:rsidRPr="00BB16C0">
        <w:rPr>
          <w:sz w:val="20"/>
          <w:lang w:val="es-VE"/>
        </w:rPr>
        <w:t>costos.</w:t>
      </w:r>
    </w:p>
    <w:p w:rsidR="00686B0D" w:rsidRDefault="00686B0D" w:rsidP="00686B0D">
      <w:pPr>
        <w:jc w:val="both"/>
        <w:rPr>
          <w:sz w:val="20"/>
          <w:lang w:val="es-VE"/>
        </w:rPr>
      </w:pPr>
    </w:p>
    <w:p w:rsidR="00650A96" w:rsidRPr="00650A96" w:rsidRDefault="00686B0D" w:rsidP="00650A96">
      <w:pPr>
        <w:jc w:val="both"/>
        <w:rPr>
          <w:bCs/>
          <w:sz w:val="20"/>
          <w:lang w:val="es-ES"/>
        </w:rPr>
      </w:pPr>
      <w:r>
        <w:rPr>
          <w:bCs/>
          <w:sz w:val="20"/>
          <w:lang w:val="es-ES"/>
        </w:rPr>
        <w:t xml:space="preserve">    2.</w:t>
      </w:r>
      <w:r w:rsidR="00650A96">
        <w:rPr>
          <w:bCs/>
          <w:sz w:val="20"/>
          <w:lang w:val="es-ES"/>
        </w:rPr>
        <w:t xml:space="preserve"> </w:t>
      </w:r>
      <w:r w:rsidR="00650A96" w:rsidRPr="00650A96">
        <w:rPr>
          <w:bCs/>
          <w:sz w:val="20"/>
          <w:lang w:val="es-ES"/>
        </w:rPr>
        <w:t xml:space="preserve">Respecto </w:t>
      </w:r>
      <w:r w:rsidR="00626E69">
        <w:rPr>
          <w:bCs/>
          <w:sz w:val="20"/>
          <w:lang w:val="es-ES"/>
        </w:rPr>
        <w:t>al</w:t>
      </w:r>
      <w:r w:rsidR="00650A96" w:rsidRPr="00650A96">
        <w:rPr>
          <w:bCs/>
          <w:sz w:val="20"/>
          <w:lang w:val="es-ES"/>
        </w:rPr>
        <w:t xml:space="preserve"> Control Interno efectuada se obtuvo parcial seguridad en los controles ya que los </w:t>
      </w:r>
      <w:r w:rsidR="00AA3FE7">
        <w:rPr>
          <w:bCs/>
          <w:sz w:val="20"/>
          <w:lang w:val="es-ES"/>
        </w:rPr>
        <w:t>administradores</w:t>
      </w:r>
      <w:r w:rsidR="00650A96" w:rsidRPr="00650A96">
        <w:rPr>
          <w:bCs/>
          <w:sz w:val="20"/>
          <w:lang w:val="es-ES"/>
        </w:rPr>
        <w:t xml:space="preserve"> de la distribuidora llevan poco  control. Todos los componentes del Control Interno no se están cumpliendo  por alguno de las siguientes situaciones:</w:t>
      </w:r>
    </w:p>
    <w:p w:rsidR="00650A96" w:rsidRDefault="00650A96" w:rsidP="00650A96">
      <w:pPr>
        <w:jc w:val="both"/>
        <w:rPr>
          <w:bCs/>
          <w:sz w:val="20"/>
          <w:lang w:val="es-ES"/>
        </w:rPr>
      </w:pPr>
    </w:p>
    <w:p w:rsidR="00650A96" w:rsidRPr="00650A96" w:rsidRDefault="00650A96" w:rsidP="00650A96">
      <w:pPr>
        <w:numPr>
          <w:ilvl w:val="1"/>
          <w:numId w:val="16"/>
        </w:numPr>
        <w:tabs>
          <w:tab w:val="clear" w:pos="1800"/>
        </w:tabs>
        <w:ind w:left="720"/>
        <w:jc w:val="both"/>
        <w:rPr>
          <w:bCs/>
          <w:sz w:val="20"/>
          <w:lang w:val="es-ES"/>
        </w:rPr>
      </w:pPr>
      <w:r w:rsidRPr="00650A96">
        <w:rPr>
          <w:bCs/>
          <w:sz w:val="20"/>
          <w:lang w:val="es-ES"/>
        </w:rPr>
        <w:t>La validación de la información procesada no es realizada.</w:t>
      </w:r>
    </w:p>
    <w:p w:rsidR="00650A96" w:rsidRPr="00650A96" w:rsidRDefault="00650A96" w:rsidP="00650A96">
      <w:pPr>
        <w:numPr>
          <w:ilvl w:val="1"/>
          <w:numId w:val="16"/>
        </w:numPr>
        <w:tabs>
          <w:tab w:val="clear" w:pos="1800"/>
        </w:tabs>
        <w:ind w:left="720"/>
        <w:jc w:val="both"/>
        <w:rPr>
          <w:bCs/>
          <w:sz w:val="20"/>
          <w:lang w:val="es-ES"/>
        </w:rPr>
      </w:pPr>
      <w:r w:rsidRPr="00650A96">
        <w:rPr>
          <w:bCs/>
          <w:sz w:val="20"/>
          <w:lang w:val="es-ES"/>
        </w:rPr>
        <w:t>La gerencia no realiza  monitoreo para controlar las actividades del área.</w:t>
      </w:r>
    </w:p>
    <w:p w:rsidR="00686B0D" w:rsidRPr="00650A96" w:rsidRDefault="00650A96" w:rsidP="00650A96">
      <w:pPr>
        <w:numPr>
          <w:ilvl w:val="1"/>
          <w:numId w:val="16"/>
        </w:numPr>
        <w:tabs>
          <w:tab w:val="clear" w:pos="1800"/>
        </w:tabs>
        <w:ind w:left="720"/>
        <w:jc w:val="both"/>
        <w:rPr>
          <w:bCs/>
          <w:sz w:val="20"/>
          <w:lang w:val="es-ES"/>
        </w:rPr>
      </w:pPr>
      <w:r w:rsidRPr="00650A96">
        <w:rPr>
          <w:bCs/>
          <w:sz w:val="20"/>
          <w:lang w:val="es-ES"/>
        </w:rPr>
        <w:t>No hay actividades de control de las políticas y procedimientos de la distribuidora.</w:t>
      </w:r>
    </w:p>
    <w:p w:rsidR="00686B0D" w:rsidRDefault="00686B0D" w:rsidP="0084292E">
      <w:pPr>
        <w:jc w:val="both"/>
        <w:rPr>
          <w:bCs/>
          <w:sz w:val="20"/>
          <w:lang w:val="es-EC"/>
        </w:rPr>
      </w:pPr>
    </w:p>
    <w:p w:rsidR="0084292E" w:rsidRDefault="00686B0D" w:rsidP="0084292E">
      <w:pPr>
        <w:jc w:val="both"/>
        <w:rPr>
          <w:bCs/>
          <w:sz w:val="20"/>
          <w:lang w:val="es-ES"/>
        </w:rPr>
      </w:pPr>
      <w:r>
        <w:rPr>
          <w:bCs/>
          <w:sz w:val="20"/>
          <w:lang w:val="es-ES"/>
        </w:rPr>
        <w:t xml:space="preserve">    3. </w:t>
      </w:r>
      <w:r w:rsidR="00BB16C0" w:rsidRPr="00BB16C0">
        <w:rPr>
          <w:bCs/>
          <w:sz w:val="20"/>
          <w:lang w:val="es-ES"/>
        </w:rPr>
        <w:t>Al calcular la desviación estándar pudimos ver que como</w:t>
      </w:r>
      <w:r w:rsidR="003216E8">
        <w:rPr>
          <w:bCs/>
          <w:sz w:val="20"/>
          <w:lang w:val="es-ES"/>
        </w:rPr>
        <w:t xml:space="preserve"> los datos tienden a alejarse del</w:t>
      </w:r>
      <w:r w:rsidR="00BB16C0" w:rsidRPr="00BB16C0">
        <w:rPr>
          <w:bCs/>
          <w:sz w:val="20"/>
          <w:lang w:val="es-ES"/>
        </w:rPr>
        <w:t xml:space="preserve"> promedio debido a</w:t>
      </w:r>
      <w:r w:rsidR="00473FC0">
        <w:rPr>
          <w:bCs/>
          <w:sz w:val="20"/>
          <w:lang w:val="es-ES"/>
        </w:rPr>
        <w:t xml:space="preserve"> que su valor es muy alto</w:t>
      </w:r>
      <w:r w:rsidR="00CB2AFF">
        <w:rPr>
          <w:bCs/>
          <w:sz w:val="20"/>
          <w:lang w:val="es-ES"/>
        </w:rPr>
        <w:t>.</w:t>
      </w:r>
    </w:p>
    <w:p w:rsidR="008465A6" w:rsidRDefault="008465A6" w:rsidP="0084292E">
      <w:pPr>
        <w:jc w:val="both"/>
        <w:rPr>
          <w:bCs/>
          <w:sz w:val="20"/>
          <w:lang w:val="es-ES"/>
        </w:rPr>
      </w:pPr>
    </w:p>
    <w:p w:rsidR="00525A4D" w:rsidRDefault="00686B0D" w:rsidP="00816B37">
      <w:pPr>
        <w:jc w:val="both"/>
        <w:rPr>
          <w:bCs/>
          <w:sz w:val="20"/>
          <w:lang w:val="es-ES"/>
        </w:rPr>
      </w:pPr>
      <w:r>
        <w:rPr>
          <w:bCs/>
          <w:sz w:val="20"/>
          <w:lang w:val="es-ES"/>
        </w:rPr>
        <w:t xml:space="preserve">    4</w:t>
      </w:r>
      <w:r w:rsidR="00816B37">
        <w:rPr>
          <w:bCs/>
          <w:sz w:val="20"/>
          <w:lang w:val="es-ES"/>
        </w:rPr>
        <w:t>.</w:t>
      </w:r>
      <w:r w:rsidR="00CB2AFF">
        <w:rPr>
          <w:bCs/>
          <w:sz w:val="20"/>
          <w:lang w:val="es-ES"/>
        </w:rPr>
        <w:t xml:space="preserve"> </w:t>
      </w:r>
      <w:r w:rsidR="00CB2AFF" w:rsidRPr="00CB2AFF">
        <w:rPr>
          <w:bCs/>
          <w:sz w:val="20"/>
          <w:lang w:val="es-ES"/>
        </w:rPr>
        <w:t>Las tarjetas de los respectivos productos, no tienen una periodicidad marcada, que puede ocurrir debido a promociones hechas por la distribuidora dependiendo de la época del año.</w:t>
      </w:r>
    </w:p>
    <w:p w:rsidR="00CB2AFF" w:rsidRDefault="00686B0D" w:rsidP="00CB2AFF">
      <w:pPr>
        <w:jc w:val="both"/>
        <w:rPr>
          <w:sz w:val="20"/>
          <w:lang w:val="es-ES"/>
        </w:rPr>
      </w:pPr>
      <w:r>
        <w:rPr>
          <w:sz w:val="20"/>
          <w:lang w:val="es-ES"/>
        </w:rPr>
        <w:lastRenderedPageBreak/>
        <w:t xml:space="preserve">    5</w:t>
      </w:r>
      <w:r w:rsidR="00816B37">
        <w:rPr>
          <w:sz w:val="20"/>
          <w:lang w:val="es-ES"/>
        </w:rPr>
        <w:t xml:space="preserve">. </w:t>
      </w:r>
      <w:r>
        <w:rPr>
          <w:sz w:val="20"/>
          <w:lang w:val="es-ES"/>
        </w:rPr>
        <w:t>Porta</w:t>
      </w:r>
      <w:r w:rsidR="00CB2AFF" w:rsidRPr="00CB2AFF">
        <w:rPr>
          <w:sz w:val="20"/>
          <w:lang w:val="es-ES"/>
        </w:rPr>
        <w:t xml:space="preserve"> se enfoca a  los medianos y pequeños co</w:t>
      </w:r>
      <w:r>
        <w:rPr>
          <w:sz w:val="20"/>
          <w:lang w:val="es-ES"/>
        </w:rPr>
        <w:t>merciantes,  en  cambio Movistar</w:t>
      </w:r>
      <w:r w:rsidR="00CB2AFF" w:rsidRPr="00CB2AFF">
        <w:rPr>
          <w:sz w:val="20"/>
          <w:lang w:val="es-ES"/>
        </w:rPr>
        <w:t xml:space="preserve"> se dirige al sector empresarial se plantea esa hipótesis  por el comportamiento que tienen  sus ventas. </w:t>
      </w:r>
    </w:p>
    <w:p w:rsidR="00CF3D66" w:rsidRDefault="00CF3D66" w:rsidP="00CB2AFF">
      <w:pPr>
        <w:jc w:val="both"/>
        <w:rPr>
          <w:sz w:val="20"/>
          <w:lang w:val="es-ES"/>
        </w:rPr>
      </w:pPr>
      <w:r>
        <w:rPr>
          <w:sz w:val="20"/>
          <w:lang w:val="es-ES"/>
        </w:rPr>
        <w:t xml:space="preserve">    6. Que los ingresos de la distribuidora están subestimado, luego de haberse efectuado la revisión respectiva a los meses de Abril a Julio del 2006. </w:t>
      </w:r>
    </w:p>
    <w:p w:rsidR="00650A96" w:rsidRPr="0084292E" w:rsidRDefault="00650A96" w:rsidP="0084292E">
      <w:pPr>
        <w:jc w:val="both"/>
        <w:rPr>
          <w:b/>
          <w:sz w:val="20"/>
          <w:u w:val="single"/>
          <w:lang w:val="es-ES"/>
        </w:rPr>
      </w:pPr>
    </w:p>
    <w:p w:rsidR="00525A4D" w:rsidRDefault="00525A4D" w:rsidP="005375A4">
      <w:pPr>
        <w:jc w:val="both"/>
        <w:rPr>
          <w:b/>
          <w:szCs w:val="24"/>
          <w:lang w:val="es-ES"/>
        </w:rPr>
      </w:pPr>
    </w:p>
    <w:p w:rsidR="0084292E" w:rsidRPr="005375A4" w:rsidRDefault="0084292E" w:rsidP="005375A4">
      <w:pPr>
        <w:jc w:val="both"/>
        <w:rPr>
          <w:b/>
          <w:szCs w:val="24"/>
          <w:lang w:val="es-ES"/>
        </w:rPr>
      </w:pPr>
      <w:r w:rsidRPr="005375A4">
        <w:rPr>
          <w:b/>
          <w:szCs w:val="24"/>
          <w:lang w:val="es-ES"/>
        </w:rPr>
        <w:t>R</w:t>
      </w:r>
      <w:r w:rsidR="005375A4" w:rsidRPr="005375A4">
        <w:rPr>
          <w:b/>
          <w:szCs w:val="24"/>
          <w:lang w:val="es-ES"/>
        </w:rPr>
        <w:t>ecomendaciones</w:t>
      </w:r>
      <w:r w:rsidR="005375A4">
        <w:rPr>
          <w:b/>
          <w:szCs w:val="24"/>
          <w:lang w:val="es-ES"/>
        </w:rPr>
        <w:t>:</w:t>
      </w:r>
    </w:p>
    <w:p w:rsidR="005E112A" w:rsidRPr="0084292E" w:rsidRDefault="005E112A" w:rsidP="0084292E">
      <w:pPr>
        <w:jc w:val="both"/>
        <w:rPr>
          <w:sz w:val="20"/>
          <w:lang w:val="es-ES"/>
        </w:rPr>
      </w:pPr>
    </w:p>
    <w:p w:rsidR="0084292E" w:rsidRPr="0084292E" w:rsidRDefault="00816B37" w:rsidP="00816B37">
      <w:pPr>
        <w:jc w:val="both"/>
        <w:rPr>
          <w:sz w:val="20"/>
          <w:lang w:val="es-ES"/>
        </w:rPr>
      </w:pPr>
      <w:r>
        <w:rPr>
          <w:sz w:val="20"/>
          <w:lang w:val="es-ES"/>
        </w:rPr>
        <w:t xml:space="preserve">    1.  </w:t>
      </w:r>
      <w:r w:rsidR="0084292E" w:rsidRPr="0084292E">
        <w:rPr>
          <w:sz w:val="20"/>
          <w:lang w:val="es-ES"/>
        </w:rPr>
        <w:t>Realizar actividades de control</w:t>
      </w:r>
      <w:r w:rsidR="00CF3D66">
        <w:rPr>
          <w:sz w:val="20"/>
          <w:lang w:val="es-ES"/>
        </w:rPr>
        <w:t>es semanalmente por parte de la gerencia junto con el administrador para así tener conocimiento del desempeño del negocio y del procesamiento de la información e controles físicos que se realizan</w:t>
      </w:r>
      <w:r w:rsidR="00FA715B">
        <w:rPr>
          <w:sz w:val="20"/>
          <w:lang w:val="es-ES"/>
        </w:rPr>
        <w:t>.</w:t>
      </w:r>
    </w:p>
    <w:p w:rsidR="003A0037" w:rsidRDefault="003A0037" w:rsidP="003A0037">
      <w:pPr>
        <w:jc w:val="both"/>
        <w:rPr>
          <w:sz w:val="20"/>
          <w:lang w:val="es-ES"/>
        </w:rPr>
      </w:pPr>
    </w:p>
    <w:p w:rsidR="00FA715B" w:rsidRPr="00FA715B" w:rsidRDefault="003A0037" w:rsidP="00FA715B">
      <w:pPr>
        <w:jc w:val="both"/>
        <w:rPr>
          <w:sz w:val="20"/>
          <w:lang w:val="es-ES"/>
        </w:rPr>
      </w:pPr>
      <w:r>
        <w:rPr>
          <w:sz w:val="20"/>
          <w:lang w:val="es-ES"/>
        </w:rPr>
        <w:t xml:space="preserve">    2. </w:t>
      </w:r>
      <w:r w:rsidR="00FA715B" w:rsidRPr="00FA715B">
        <w:rPr>
          <w:sz w:val="20"/>
          <w:lang w:val="es-ES"/>
        </w:rPr>
        <w:t xml:space="preserve">Que la distribuidora debe tener un mínimo stock de las tarjetas de $20, debido a </w:t>
      </w:r>
      <w:r w:rsidR="004D2712">
        <w:rPr>
          <w:sz w:val="20"/>
          <w:lang w:val="es-ES"/>
        </w:rPr>
        <w:t>que no proporciona mayor ventas</w:t>
      </w:r>
      <w:r w:rsidR="00FA715B" w:rsidRPr="00FA715B">
        <w:rPr>
          <w:sz w:val="20"/>
          <w:lang w:val="es-ES"/>
        </w:rPr>
        <w:t xml:space="preserve"> sino más bien le producen costos ya que dicha inversión no la puede recuperar en muy corto tiempo.</w:t>
      </w:r>
    </w:p>
    <w:p w:rsidR="00FA715B" w:rsidRPr="00FA715B" w:rsidRDefault="00FA715B" w:rsidP="003A0037">
      <w:pPr>
        <w:jc w:val="both"/>
        <w:rPr>
          <w:sz w:val="20"/>
          <w:lang w:val="es-EC"/>
        </w:rPr>
      </w:pPr>
    </w:p>
    <w:p w:rsidR="0084292E" w:rsidRPr="00387519" w:rsidRDefault="00CF3D66" w:rsidP="003A0037">
      <w:pPr>
        <w:jc w:val="both"/>
        <w:rPr>
          <w:sz w:val="20"/>
          <w:lang w:val="es-ES"/>
        </w:rPr>
      </w:pPr>
      <w:r>
        <w:rPr>
          <w:sz w:val="20"/>
          <w:lang w:val="es-ES"/>
        </w:rPr>
        <w:t xml:space="preserve">    </w:t>
      </w:r>
      <w:smartTag w:uri="urn:schemas-microsoft-com:office:smarttags" w:element="metricconverter">
        <w:smartTagPr>
          <w:attr w:name="ProductID" w:val="3. A"/>
        </w:smartTagPr>
        <w:r>
          <w:rPr>
            <w:sz w:val="20"/>
            <w:lang w:val="es-ES"/>
          </w:rPr>
          <w:t>3.</w:t>
        </w:r>
        <w:r w:rsidR="002807FF">
          <w:rPr>
            <w:sz w:val="20"/>
            <w:lang w:val="es-ES"/>
          </w:rPr>
          <w:t xml:space="preserve"> </w:t>
        </w:r>
        <w:r w:rsidRPr="002807FF">
          <w:rPr>
            <w:sz w:val="20"/>
            <w:lang w:val="es-ES"/>
          </w:rPr>
          <w:t>A</w:t>
        </w:r>
      </w:smartTag>
      <w:r w:rsidRPr="002807FF">
        <w:rPr>
          <w:sz w:val="20"/>
          <w:lang w:val="es-ES"/>
        </w:rPr>
        <w:t xml:space="preserve"> pesar que las diferencias encontradas través de la revisión de las facturas físicas y datos presentados en el sistema no es tan importante</w:t>
      </w:r>
      <w:r w:rsidR="002807FF">
        <w:rPr>
          <w:sz w:val="20"/>
          <w:lang w:val="es-ES"/>
        </w:rPr>
        <w:t>,</w:t>
      </w:r>
      <w:r w:rsidRPr="002807FF">
        <w:rPr>
          <w:sz w:val="20"/>
          <w:lang w:val="es-ES"/>
        </w:rPr>
        <w:t xml:space="preserve"> ya que se p</w:t>
      </w:r>
      <w:r w:rsidR="00F34171">
        <w:rPr>
          <w:sz w:val="20"/>
          <w:lang w:val="es-ES"/>
        </w:rPr>
        <w:t>rodujo por el no registro de dos</w:t>
      </w:r>
      <w:r w:rsidRPr="002807FF">
        <w:rPr>
          <w:sz w:val="20"/>
          <w:lang w:val="es-ES"/>
        </w:rPr>
        <w:t xml:space="preserve"> facturas</w:t>
      </w:r>
      <w:r w:rsidR="003216E8">
        <w:rPr>
          <w:sz w:val="20"/>
          <w:lang w:val="es-ES"/>
        </w:rPr>
        <w:t>, se recomienda que se realice</w:t>
      </w:r>
      <w:r w:rsidR="00FA715B" w:rsidRPr="00FA715B">
        <w:rPr>
          <w:sz w:val="20"/>
          <w:lang w:val="es-ES"/>
        </w:rPr>
        <w:t xml:space="preserve"> auditorías periódicas para tener un mejor control interno de  los ingresos por ventas y así tomar las acciones correcciones necesarias a tiempo para mejorar sus ingresos como satisfacer las necesidades del cliente. </w:t>
      </w:r>
    </w:p>
    <w:p w:rsidR="00267F83" w:rsidRDefault="00267F83" w:rsidP="005375A4">
      <w:pPr>
        <w:pStyle w:val="Ttulo1"/>
        <w:jc w:val="both"/>
        <w:rPr>
          <w:rFonts w:ascii="Times New Roman" w:hAnsi="Times New Roman" w:cs="Times New Roman"/>
          <w:sz w:val="24"/>
          <w:szCs w:val="24"/>
          <w:lang w:val="es-ES"/>
        </w:rPr>
      </w:pPr>
    </w:p>
    <w:p w:rsidR="007F7184" w:rsidRPr="007F7184" w:rsidRDefault="007F7184" w:rsidP="007F7184">
      <w:pPr>
        <w:rPr>
          <w:lang w:val="es-ES"/>
        </w:rPr>
      </w:pPr>
    </w:p>
    <w:p w:rsidR="004B749F" w:rsidRDefault="005375A4" w:rsidP="005375A4">
      <w:pPr>
        <w:pStyle w:val="Ttulo1"/>
        <w:jc w:val="both"/>
        <w:rPr>
          <w:rFonts w:ascii="Times New Roman" w:hAnsi="Times New Roman" w:cs="Times New Roman"/>
          <w:sz w:val="24"/>
          <w:szCs w:val="24"/>
          <w:lang w:val="es-ES"/>
        </w:rPr>
      </w:pPr>
      <w:r w:rsidRPr="005375A4">
        <w:rPr>
          <w:rFonts w:ascii="Times New Roman" w:hAnsi="Times New Roman" w:cs="Times New Roman"/>
          <w:sz w:val="24"/>
          <w:szCs w:val="24"/>
          <w:lang w:val="es-ES"/>
        </w:rPr>
        <w:t>Bibliografía</w:t>
      </w:r>
      <w:r>
        <w:rPr>
          <w:rFonts w:ascii="Times New Roman" w:hAnsi="Times New Roman" w:cs="Times New Roman"/>
          <w:sz w:val="24"/>
          <w:szCs w:val="24"/>
          <w:lang w:val="es-ES"/>
        </w:rPr>
        <w:t>.</w:t>
      </w:r>
    </w:p>
    <w:p w:rsidR="00FD0728" w:rsidRPr="00FD0728" w:rsidRDefault="00FD0728" w:rsidP="00FD0728">
      <w:pPr>
        <w:rPr>
          <w:lang w:val="es-ES"/>
        </w:rPr>
      </w:pPr>
    </w:p>
    <w:p w:rsidR="001D77F0" w:rsidRDefault="00322456" w:rsidP="00322456">
      <w:pPr>
        <w:numPr>
          <w:ilvl w:val="0"/>
          <w:numId w:val="39"/>
        </w:numPr>
        <w:tabs>
          <w:tab w:val="clear" w:pos="1440"/>
          <w:tab w:val="num" w:pos="180"/>
        </w:tabs>
        <w:ind w:left="360" w:hanging="360"/>
        <w:jc w:val="both"/>
        <w:rPr>
          <w:sz w:val="20"/>
          <w:lang w:val="es-ES"/>
        </w:rPr>
      </w:pPr>
      <w:r>
        <w:rPr>
          <w:sz w:val="20"/>
          <w:lang w:val="es-ES"/>
        </w:rPr>
        <w:t>T</w:t>
      </w:r>
      <w:r w:rsidR="00804D8E">
        <w:rPr>
          <w:sz w:val="20"/>
          <w:lang w:val="es-ES"/>
        </w:rPr>
        <w:t>ORRES Jazmín</w:t>
      </w:r>
      <w:r w:rsidR="00701A3F">
        <w:rPr>
          <w:sz w:val="20"/>
          <w:lang w:val="es-ES"/>
        </w:rPr>
        <w:t>,</w:t>
      </w:r>
      <w:r w:rsidR="0094004A">
        <w:rPr>
          <w:sz w:val="20"/>
          <w:lang w:val="es-ES"/>
        </w:rPr>
        <w:t xml:space="preserve"> </w:t>
      </w:r>
      <w:r w:rsidR="0094004A" w:rsidRPr="0094004A">
        <w:rPr>
          <w:b/>
          <w:sz w:val="20"/>
          <w:lang w:val="es-ES"/>
        </w:rPr>
        <w:t>“Control Interno”</w:t>
      </w:r>
      <w:r w:rsidR="0005494E">
        <w:rPr>
          <w:b/>
          <w:sz w:val="20"/>
          <w:lang w:val="es-ES"/>
        </w:rPr>
        <w:t>.</w:t>
      </w:r>
      <w:r w:rsidR="0009591D">
        <w:rPr>
          <w:sz w:val="20"/>
          <w:lang w:val="es-ES"/>
        </w:rPr>
        <w:t xml:space="preserve"> </w:t>
      </w:r>
      <w:r w:rsidR="001D77F0" w:rsidRPr="004F481E">
        <w:rPr>
          <w:sz w:val="20"/>
          <w:lang w:val="es-ES"/>
        </w:rPr>
        <w:t>Material I Congreso</w:t>
      </w:r>
      <w:r w:rsidR="004B10AC">
        <w:rPr>
          <w:sz w:val="20"/>
          <w:lang w:val="es-ES"/>
        </w:rPr>
        <w:t xml:space="preserve"> de   </w:t>
      </w:r>
      <w:r w:rsidR="001D77F0" w:rsidRPr="004F481E">
        <w:rPr>
          <w:sz w:val="20"/>
          <w:lang w:val="es-ES"/>
        </w:rPr>
        <w:t>Au</w:t>
      </w:r>
      <w:r w:rsidR="001D77F0">
        <w:rPr>
          <w:sz w:val="20"/>
          <w:lang w:val="es-ES"/>
        </w:rPr>
        <w:t>ditoría</w:t>
      </w:r>
      <w:r w:rsidR="00E81809">
        <w:rPr>
          <w:sz w:val="20"/>
          <w:lang w:val="es-ES"/>
        </w:rPr>
        <w:t>,</w:t>
      </w:r>
      <w:r w:rsidR="0009591D">
        <w:rPr>
          <w:sz w:val="20"/>
          <w:lang w:val="es-ES"/>
        </w:rPr>
        <w:t xml:space="preserve"> 2006</w:t>
      </w:r>
      <w:r w:rsidR="001D77F0" w:rsidRPr="004F481E">
        <w:rPr>
          <w:sz w:val="20"/>
          <w:lang w:val="es-ES"/>
        </w:rPr>
        <w:t>.</w:t>
      </w:r>
    </w:p>
    <w:p w:rsidR="004F481E" w:rsidRDefault="00804D8E" w:rsidP="00FC7F39">
      <w:pPr>
        <w:numPr>
          <w:ilvl w:val="0"/>
          <w:numId w:val="26"/>
        </w:numPr>
        <w:tabs>
          <w:tab w:val="left" w:pos="180"/>
          <w:tab w:val="left" w:pos="360"/>
        </w:tabs>
        <w:ind w:left="360" w:hanging="360"/>
        <w:jc w:val="both"/>
        <w:rPr>
          <w:sz w:val="20"/>
          <w:lang w:val="es-ES"/>
        </w:rPr>
      </w:pPr>
      <w:r>
        <w:rPr>
          <w:sz w:val="20"/>
          <w:lang w:val="es-ES"/>
        </w:rPr>
        <w:t>VERA Francisco</w:t>
      </w:r>
      <w:r w:rsidR="00701A3F">
        <w:rPr>
          <w:sz w:val="20"/>
          <w:lang w:val="es-ES"/>
        </w:rPr>
        <w:t>,</w:t>
      </w:r>
      <w:r w:rsidR="0094004A">
        <w:rPr>
          <w:sz w:val="20"/>
          <w:lang w:val="es-ES"/>
        </w:rPr>
        <w:t xml:space="preserve"> </w:t>
      </w:r>
      <w:r w:rsidR="00701A3F">
        <w:rPr>
          <w:b/>
          <w:sz w:val="20"/>
          <w:lang w:val="es-ES"/>
        </w:rPr>
        <w:t>“Pronóstico de la demanda”</w:t>
      </w:r>
      <w:r w:rsidR="0005494E">
        <w:rPr>
          <w:b/>
          <w:sz w:val="20"/>
          <w:lang w:val="es-ES"/>
        </w:rPr>
        <w:t>.</w:t>
      </w:r>
      <w:r w:rsidR="00322456">
        <w:rPr>
          <w:b/>
          <w:sz w:val="20"/>
          <w:lang w:val="es-ES"/>
        </w:rPr>
        <w:t xml:space="preserve"> </w:t>
      </w:r>
      <w:r w:rsidR="0094004A">
        <w:rPr>
          <w:sz w:val="20"/>
          <w:lang w:val="es-ES"/>
        </w:rPr>
        <w:t>Material de Maestría</w:t>
      </w:r>
      <w:r w:rsidR="00E81809">
        <w:rPr>
          <w:sz w:val="20"/>
          <w:lang w:val="es-ES"/>
        </w:rPr>
        <w:t>,</w:t>
      </w:r>
      <w:r w:rsidR="0009591D">
        <w:rPr>
          <w:sz w:val="20"/>
          <w:lang w:val="es-ES"/>
        </w:rPr>
        <w:t xml:space="preserve"> 2006</w:t>
      </w:r>
      <w:r w:rsidR="004F481E">
        <w:rPr>
          <w:sz w:val="20"/>
          <w:lang w:val="es-ES"/>
        </w:rPr>
        <w:t>.</w:t>
      </w:r>
    </w:p>
    <w:p w:rsidR="00366E53" w:rsidRPr="00366E53" w:rsidRDefault="00804D8E" w:rsidP="00FC7F39">
      <w:pPr>
        <w:numPr>
          <w:ilvl w:val="0"/>
          <w:numId w:val="29"/>
        </w:numPr>
        <w:tabs>
          <w:tab w:val="left" w:pos="180"/>
          <w:tab w:val="left" w:pos="360"/>
        </w:tabs>
        <w:ind w:left="360" w:hanging="360"/>
        <w:jc w:val="both"/>
        <w:rPr>
          <w:sz w:val="20"/>
          <w:lang w:val="es-ES"/>
        </w:rPr>
      </w:pPr>
      <w:r>
        <w:rPr>
          <w:sz w:val="20"/>
          <w:lang w:val="es-ES"/>
        </w:rPr>
        <w:t>MERCHÁN Roberto</w:t>
      </w:r>
      <w:r w:rsidR="00701A3F">
        <w:rPr>
          <w:sz w:val="20"/>
          <w:lang w:val="es-ES"/>
        </w:rPr>
        <w:t>,</w:t>
      </w:r>
      <w:r w:rsidR="0094004A">
        <w:rPr>
          <w:sz w:val="20"/>
          <w:lang w:val="es-ES"/>
        </w:rPr>
        <w:t xml:space="preserve"> </w:t>
      </w:r>
      <w:r w:rsidR="0094004A" w:rsidRPr="0094004A">
        <w:rPr>
          <w:b/>
          <w:sz w:val="20"/>
          <w:lang w:val="es-ES"/>
        </w:rPr>
        <w:t>“Auditora Financiera”</w:t>
      </w:r>
      <w:r w:rsidR="0005494E">
        <w:rPr>
          <w:b/>
          <w:sz w:val="20"/>
          <w:lang w:val="es-ES"/>
        </w:rPr>
        <w:t>.</w:t>
      </w:r>
      <w:r w:rsidR="0009591D">
        <w:rPr>
          <w:sz w:val="20"/>
          <w:lang w:val="es-ES"/>
        </w:rPr>
        <w:t xml:space="preserve"> </w:t>
      </w:r>
      <w:r w:rsidR="0094004A">
        <w:rPr>
          <w:sz w:val="20"/>
          <w:lang w:val="es-ES"/>
        </w:rPr>
        <w:t>Material Didáctico</w:t>
      </w:r>
      <w:r w:rsidR="00E81809">
        <w:rPr>
          <w:sz w:val="20"/>
          <w:lang w:val="es-ES"/>
        </w:rPr>
        <w:t>,</w:t>
      </w:r>
      <w:r w:rsidR="00954949">
        <w:rPr>
          <w:sz w:val="20"/>
          <w:lang w:val="es-ES"/>
        </w:rPr>
        <w:t xml:space="preserve"> 2007</w:t>
      </w:r>
      <w:r w:rsidR="00366E53" w:rsidRPr="00366E53">
        <w:rPr>
          <w:sz w:val="20"/>
          <w:lang w:val="es-ES"/>
        </w:rPr>
        <w:t xml:space="preserve">. </w:t>
      </w:r>
    </w:p>
    <w:p w:rsidR="0003373D" w:rsidRPr="00880435" w:rsidRDefault="00387519" w:rsidP="00DC001E">
      <w:pPr>
        <w:numPr>
          <w:ilvl w:val="0"/>
          <w:numId w:val="30"/>
        </w:numPr>
        <w:tabs>
          <w:tab w:val="clear" w:pos="720"/>
          <w:tab w:val="num" w:pos="360"/>
        </w:tabs>
        <w:ind w:hanging="360"/>
        <w:jc w:val="both"/>
        <w:rPr>
          <w:sz w:val="20"/>
          <w:lang w:val="es-ES"/>
        </w:rPr>
      </w:pPr>
      <w:r>
        <w:rPr>
          <w:sz w:val="20"/>
          <w:lang w:val="es-ES"/>
        </w:rPr>
        <w:t xml:space="preserve">Administración Funcional. Disponible en </w:t>
      </w:r>
      <w:r w:rsidR="00DC001E">
        <w:rPr>
          <w:sz w:val="20"/>
          <w:lang w:val="es-ES"/>
        </w:rPr>
        <w:t xml:space="preserve"> h</w:t>
      </w:r>
      <w:r>
        <w:rPr>
          <w:sz w:val="20"/>
          <w:lang w:val="es-ES"/>
        </w:rPr>
        <w:t>ttp://www.Admini</w:t>
      </w:r>
      <w:r w:rsidR="0003373D" w:rsidRPr="00880435">
        <w:rPr>
          <w:sz w:val="20"/>
          <w:lang w:val="es-ES"/>
        </w:rPr>
        <w:t>tración funcional</w:t>
      </w:r>
      <w:r w:rsidR="00BE388B">
        <w:rPr>
          <w:sz w:val="20"/>
          <w:lang w:val="es-ES"/>
        </w:rPr>
        <w:t>/</w:t>
      </w:r>
      <w:r w:rsidR="00DC001E">
        <w:rPr>
          <w:sz w:val="20"/>
          <w:lang w:val="es-ES"/>
        </w:rPr>
        <w:t>.</w:t>
      </w:r>
      <w:r w:rsidR="002A611E" w:rsidRPr="00880435">
        <w:rPr>
          <w:sz w:val="20"/>
          <w:lang w:val="es-ES"/>
        </w:rPr>
        <w:t xml:space="preserve"> </w:t>
      </w:r>
      <w:r w:rsidR="0003373D" w:rsidRPr="00880435">
        <w:rPr>
          <w:sz w:val="20"/>
          <w:lang w:val="es-ES"/>
        </w:rPr>
        <w:t xml:space="preserve"> </w:t>
      </w:r>
    </w:p>
    <w:p w:rsidR="0003373D" w:rsidRPr="00596C13" w:rsidRDefault="00596C13" w:rsidP="00596C13">
      <w:pPr>
        <w:numPr>
          <w:ilvl w:val="0"/>
          <w:numId w:val="42"/>
        </w:numPr>
        <w:tabs>
          <w:tab w:val="clear" w:pos="720"/>
          <w:tab w:val="num" w:pos="360"/>
          <w:tab w:val="num" w:pos="2700"/>
        </w:tabs>
        <w:ind w:left="360" w:hanging="360"/>
        <w:jc w:val="both"/>
        <w:rPr>
          <w:lang w:val="es-ES"/>
        </w:rPr>
      </w:pPr>
      <w:r w:rsidRPr="00596C13">
        <w:rPr>
          <w:sz w:val="20"/>
          <w:lang w:val="es-ES"/>
        </w:rPr>
        <w:t>Medidas de tendencia central. Disponible en http://es.wikipedia.org/wiki/Desviaci%C3%B3n_est%C3%A1ndar.</w:t>
      </w:r>
    </w:p>
    <w:p w:rsidR="0003373D" w:rsidRPr="007E78C1" w:rsidRDefault="007E78C1" w:rsidP="007E78C1">
      <w:pPr>
        <w:numPr>
          <w:ilvl w:val="0"/>
          <w:numId w:val="43"/>
        </w:numPr>
        <w:tabs>
          <w:tab w:val="clear" w:pos="720"/>
          <w:tab w:val="num" w:pos="360"/>
        </w:tabs>
        <w:ind w:left="360" w:hanging="360"/>
        <w:jc w:val="both"/>
        <w:rPr>
          <w:lang w:val="es-ES"/>
        </w:rPr>
      </w:pPr>
      <w:r w:rsidRPr="007E78C1">
        <w:rPr>
          <w:sz w:val="20"/>
          <w:lang w:val="es-ES"/>
        </w:rPr>
        <w:t xml:space="preserve">Medidas de tendencia central. Disponible en </w:t>
      </w:r>
      <w:hyperlink r:id="rId36" w:history="1">
        <w:r w:rsidRPr="007E78C1">
          <w:rPr>
            <w:sz w:val="20"/>
            <w:lang w:val="es-ES"/>
          </w:rPr>
          <w:t>http://es.wikipedia.org/wiki/Medidas_de_tendencia_central</w:t>
        </w:r>
      </w:hyperlink>
      <w:r w:rsidRPr="007E78C1">
        <w:rPr>
          <w:sz w:val="20"/>
          <w:lang w:val="es-ES"/>
        </w:rPr>
        <w:t>.</w:t>
      </w:r>
    </w:p>
    <w:p w:rsidR="0003373D" w:rsidRPr="007E78C1" w:rsidRDefault="007E78C1" w:rsidP="007E78C1">
      <w:pPr>
        <w:numPr>
          <w:ilvl w:val="6"/>
          <w:numId w:val="30"/>
        </w:numPr>
        <w:tabs>
          <w:tab w:val="clear" w:pos="2700"/>
          <w:tab w:val="num" w:pos="360"/>
        </w:tabs>
        <w:ind w:left="360" w:hanging="360"/>
        <w:jc w:val="both"/>
        <w:rPr>
          <w:lang w:val="es-ES"/>
        </w:rPr>
      </w:pPr>
      <w:r w:rsidRPr="007E78C1">
        <w:rPr>
          <w:sz w:val="20"/>
          <w:lang w:val="es-ES"/>
        </w:rPr>
        <w:t xml:space="preserve">Técnicas y Procedimientos de Auditoría.  Disponible en </w:t>
      </w:r>
      <w:hyperlink r:id="rId37" w:history="1">
        <w:r w:rsidRPr="007E78C1">
          <w:rPr>
            <w:rStyle w:val="Hipervnculo"/>
            <w:color w:val="auto"/>
            <w:sz w:val="20"/>
            <w:u w:val="none"/>
            <w:lang w:val="es-ES"/>
          </w:rPr>
          <w:t xml:space="preserve"> http://www.cgr.gov.bo /PortalCGR/uploads/Tecproaud.pdf</w:t>
        </w:r>
      </w:hyperlink>
      <w:r w:rsidRPr="007E78C1">
        <w:rPr>
          <w:sz w:val="20"/>
          <w:lang w:val="es-ES"/>
        </w:rPr>
        <w:t>/.</w:t>
      </w:r>
    </w:p>
    <w:p w:rsidR="003E6DDA" w:rsidRPr="007F7184" w:rsidRDefault="00DC001E" w:rsidP="003E6DDA">
      <w:pPr>
        <w:numPr>
          <w:ilvl w:val="5"/>
          <w:numId w:val="30"/>
        </w:numPr>
        <w:tabs>
          <w:tab w:val="clear" w:pos="2700"/>
          <w:tab w:val="num" w:pos="360"/>
        </w:tabs>
        <w:ind w:left="360" w:hanging="360"/>
        <w:jc w:val="both"/>
        <w:rPr>
          <w:sz w:val="20"/>
          <w:lang w:val="es-ES"/>
        </w:rPr>
      </w:pPr>
      <w:r w:rsidRPr="007F7184">
        <w:rPr>
          <w:sz w:val="20"/>
          <w:lang w:val="es-ES"/>
        </w:rPr>
        <w:t>Modelo Cualitativo de Pronósticos y Aplicaciones Modelos de Series de Tiempo</w:t>
      </w:r>
      <w:r w:rsidR="00387519" w:rsidRPr="007F7184">
        <w:rPr>
          <w:sz w:val="20"/>
          <w:lang w:val="es-ES"/>
        </w:rPr>
        <w:t xml:space="preserve">. Disponible en </w:t>
      </w:r>
      <w:r w:rsidR="00BE388B" w:rsidRPr="007F7184">
        <w:rPr>
          <w:sz w:val="20"/>
          <w:lang w:val="es-ES"/>
        </w:rPr>
        <w:t>http://</w:t>
      </w:r>
      <w:r w:rsidR="00880435" w:rsidRPr="007F7184">
        <w:rPr>
          <w:sz w:val="20"/>
          <w:lang w:val="es-ES"/>
        </w:rPr>
        <w:t>www.</w:t>
      </w:r>
      <w:r w:rsidR="007F7184" w:rsidRPr="007F7184">
        <w:rPr>
          <w:sz w:val="20"/>
          <w:lang w:val="es-ES"/>
        </w:rPr>
        <w:t>PRONÓSTICOS</w:t>
      </w:r>
      <w:r w:rsidR="007F7184">
        <w:rPr>
          <w:sz w:val="20"/>
          <w:lang w:val="es-ES"/>
        </w:rPr>
        <w:t>.</w:t>
      </w:r>
    </w:p>
    <w:sectPr w:rsidR="003E6DDA" w:rsidRPr="007F7184" w:rsidSect="002F7F8F">
      <w:footerReference w:type="default" r:id="rId38"/>
      <w:type w:val="continuous"/>
      <w:pgSz w:w="11907" w:h="16840" w:code="9"/>
      <w:pgMar w:top="1440" w:right="1304" w:bottom="1622" w:left="1304" w:header="0" w:footer="0" w:gutter="0"/>
      <w:cols w:num="2" w:space="461" w:equalWidth="0">
        <w:col w:w="4295" w:space="708"/>
        <w:col w:w="429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B95" w:rsidRDefault="00D87B95">
      <w:r>
        <w:separator/>
      </w:r>
    </w:p>
  </w:endnote>
  <w:endnote w:type="continuationSeparator" w:id="1">
    <w:p w:rsidR="00D87B95" w:rsidRDefault="00D87B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6B" w:rsidRDefault="00A9076B">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B95" w:rsidRDefault="00D87B95">
      <w:r>
        <w:separator/>
      </w:r>
    </w:p>
  </w:footnote>
  <w:footnote w:type="continuationSeparator" w:id="1">
    <w:p w:rsidR="00D87B95" w:rsidRDefault="00D87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6B" w:rsidRDefault="00A907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076B" w:rsidRDefault="00A9076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6B" w:rsidRDefault="00A9076B">
    <w:pPr>
      <w:pStyle w:val="Encabezado"/>
      <w:rPr>
        <w:sz w:val="16"/>
        <w:szCs w:val="16"/>
        <w:lang w:val="en-GB"/>
      </w:rPr>
    </w:pPr>
  </w:p>
  <w:p w:rsidR="00A9076B" w:rsidRDefault="00A9076B">
    <w:pPr>
      <w:pStyle w:val="Encabezado"/>
      <w:rPr>
        <w:sz w:val="16"/>
        <w:szCs w:val="16"/>
        <w:lang w:val="en-GB"/>
      </w:rPr>
    </w:pPr>
  </w:p>
  <w:p w:rsidR="00A9076B" w:rsidRDefault="00A9076B">
    <w:pPr>
      <w:pStyle w:val="Encabezado"/>
      <w:rPr>
        <w:sz w:val="16"/>
        <w:szCs w:val="16"/>
        <w:lang w:val="en-GB"/>
      </w:rPr>
    </w:pPr>
  </w:p>
  <w:p w:rsidR="00A9076B" w:rsidRDefault="00A9076B">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46E"/>
    <w:multiLevelType w:val="hybridMultilevel"/>
    <w:tmpl w:val="E5D6DA66"/>
    <w:lvl w:ilvl="0" w:tplc="0C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D0BEF"/>
    <w:multiLevelType w:val="multilevel"/>
    <w:tmpl w:val="CED2CE58"/>
    <w:lvl w:ilvl="0">
      <w:start w:val="2"/>
      <w:numFmt w:val="none"/>
      <w:lvlText w:val="[4]"/>
      <w:lvlJc w:val="left"/>
      <w:pPr>
        <w:tabs>
          <w:tab w:val="num" w:pos="360"/>
        </w:tabs>
        <w:ind w:left="0" w:firstLine="0"/>
      </w:pPr>
      <w:rPr>
        <w:rFonts w:hint="eastAsia"/>
      </w:rPr>
    </w:lvl>
    <w:lvl w:ilvl="1">
      <w:start w:val="2"/>
      <w:numFmt w:val="none"/>
      <w:lvlText w:val="[5]"/>
      <w:lvlJc w:val="left"/>
      <w:pPr>
        <w:tabs>
          <w:tab w:val="num" w:pos="1440"/>
        </w:tabs>
        <w:ind w:left="1080" w:firstLine="0"/>
      </w:pPr>
      <w:rPr>
        <w:rFonts w:hint="eastAsia"/>
      </w:rPr>
    </w:lvl>
    <w:lvl w:ilvl="2">
      <w:start w:val="2"/>
      <w:numFmt w:val="none"/>
      <w:lvlText w:val="[6]"/>
      <w:lvlJc w:val="left"/>
      <w:pPr>
        <w:tabs>
          <w:tab w:val="num" w:pos="2340"/>
        </w:tabs>
        <w:ind w:left="1980" w:firstLine="0"/>
      </w:pPr>
      <w:rPr>
        <w:rFonts w:hint="eastAsia"/>
      </w:rPr>
    </w:lvl>
    <w:lvl w:ilvl="3">
      <w:start w:val="2"/>
      <w:numFmt w:val="none"/>
      <w:lvlText w:val="[7]"/>
      <w:lvlJc w:val="left"/>
      <w:pPr>
        <w:tabs>
          <w:tab w:val="num" w:pos="2340"/>
        </w:tabs>
        <w:ind w:left="1980" w:firstLine="0"/>
      </w:pPr>
      <w:rPr>
        <w:rFonts w:hint="eastAsia"/>
      </w:rPr>
    </w:lvl>
    <w:lvl w:ilvl="4">
      <w:start w:val="2"/>
      <w:numFmt w:val="none"/>
      <w:lvlText w:val="[8]"/>
      <w:lvlJc w:val="left"/>
      <w:pPr>
        <w:tabs>
          <w:tab w:val="num" w:pos="2340"/>
        </w:tabs>
        <w:ind w:left="1980" w:firstLine="0"/>
      </w:pPr>
      <w:rPr>
        <w:rFonts w:hint="eastAsia"/>
      </w:rPr>
    </w:lvl>
    <w:lvl w:ilvl="5">
      <w:start w:val="2"/>
      <w:numFmt w:val="none"/>
      <w:lvlText w:val="[9]"/>
      <w:lvlJc w:val="left"/>
      <w:pPr>
        <w:tabs>
          <w:tab w:val="num" w:pos="2340"/>
        </w:tabs>
        <w:ind w:left="1980" w:firstLine="0"/>
      </w:pPr>
      <w:rPr>
        <w:rFonts w:hint="eastAsia"/>
      </w:rPr>
    </w:lvl>
    <w:lvl w:ilvl="6">
      <w:start w:val="1"/>
      <w:numFmt w:val="bullet"/>
      <w:lvlText w:val=""/>
      <w:lvlJc w:val="left"/>
      <w:pPr>
        <w:tabs>
          <w:tab w:val="num" w:pos="4680"/>
        </w:tabs>
        <w:ind w:left="4680" w:hanging="360"/>
      </w:pPr>
      <w:rPr>
        <w:rFonts w:ascii="Wingdings" w:hAnsi="Wingding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E7386F"/>
    <w:multiLevelType w:val="hybridMultilevel"/>
    <w:tmpl w:val="82D0D1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522067F"/>
    <w:multiLevelType w:val="hybridMultilevel"/>
    <w:tmpl w:val="ACA0E00A"/>
    <w:lvl w:ilvl="0" w:tplc="0E68F8A4">
      <w:start w:val="2"/>
      <w:numFmt w:val="none"/>
      <w:lvlText w:val="[3]"/>
      <w:lvlJc w:val="left"/>
      <w:pPr>
        <w:tabs>
          <w:tab w:val="num" w:pos="360"/>
        </w:tabs>
        <w:ind w:left="0" w:firstLine="0"/>
      </w:pPr>
      <w:rPr>
        <w:rFonts w:hint="eastAsia"/>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1D35EE"/>
    <w:multiLevelType w:val="multilevel"/>
    <w:tmpl w:val="D5BE939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AD2D31"/>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E836B78"/>
    <w:multiLevelType w:val="hybridMultilevel"/>
    <w:tmpl w:val="3A869E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EC07B1"/>
    <w:multiLevelType w:val="hybridMultilevel"/>
    <w:tmpl w:val="8A264F7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4CE522E"/>
    <w:multiLevelType w:val="hybridMultilevel"/>
    <w:tmpl w:val="6E80B9BE"/>
    <w:lvl w:ilvl="0" w:tplc="42E0D802">
      <w:start w:val="1"/>
      <w:numFmt w:val="decimal"/>
      <w:lvlText w:val="%1."/>
      <w:lvlJc w:val="left"/>
      <w:pPr>
        <w:tabs>
          <w:tab w:val="num" w:pos="1005"/>
        </w:tabs>
        <w:ind w:left="1005" w:hanging="360"/>
      </w:pPr>
      <w:rPr>
        <w:rFonts w:hint="default"/>
      </w:rPr>
    </w:lvl>
    <w:lvl w:ilvl="1" w:tplc="0C0A0019" w:tentative="1">
      <w:start w:val="1"/>
      <w:numFmt w:val="lowerLetter"/>
      <w:lvlText w:val="%2."/>
      <w:lvlJc w:val="left"/>
      <w:pPr>
        <w:tabs>
          <w:tab w:val="num" w:pos="1725"/>
        </w:tabs>
        <w:ind w:left="1725" w:hanging="360"/>
      </w:pPr>
    </w:lvl>
    <w:lvl w:ilvl="2" w:tplc="0C0A001B" w:tentative="1">
      <w:start w:val="1"/>
      <w:numFmt w:val="lowerRoman"/>
      <w:lvlText w:val="%3."/>
      <w:lvlJc w:val="right"/>
      <w:pPr>
        <w:tabs>
          <w:tab w:val="num" w:pos="2445"/>
        </w:tabs>
        <w:ind w:left="2445" w:hanging="180"/>
      </w:pPr>
    </w:lvl>
    <w:lvl w:ilvl="3" w:tplc="0C0A000F" w:tentative="1">
      <w:start w:val="1"/>
      <w:numFmt w:val="decimal"/>
      <w:lvlText w:val="%4."/>
      <w:lvlJc w:val="left"/>
      <w:pPr>
        <w:tabs>
          <w:tab w:val="num" w:pos="3165"/>
        </w:tabs>
        <w:ind w:left="3165" w:hanging="360"/>
      </w:pPr>
    </w:lvl>
    <w:lvl w:ilvl="4" w:tplc="0C0A0019" w:tentative="1">
      <w:start w:val="1"/>
      <w:numFmt w:val="lowerLetter"/>
      <w:lvlText w:val="%5."/>
      <w:lvlJc w:val="left"/>
      <w:pPr>
        <w:tabs>
          <w:tab w:val="num" w:pos="3885"/>
        </w:tabs>
        <w:ind w:left="3885" w:hanging="360"/>
      </w:pPr>
    </w:lvl>
    <w:lvl w:ilvl="5" w:tplc="0C0A001B" w:tentative="1">
      <w:start w:val="1"/>
      <w:numFmt w:val="lowerRoman"/>
      <w:lvlText w:val="%6."/>
      <w:lvlJc w:val="right"/>
      <w:pPr>
        <w:tabs>
          <w:tab w:val="num" w:pos="4605"/>
        </w:tabs>
        <w:ind w:left="4605" w:hanging="180"/>
      </w:pPr>
    </w:lvl>
    <w:lvl w:ilvl="6" w:tplc="0C0A000F" w:tentative="1">
      <w:start w:val="1"/>
      <w:numFmt w:val="decimal"/>
      <w:lvlText w:val="%7."/>
      <w:lvlJc w:val="left"/>
      <w:pPr>
        <w:tabs>
          <w:tab w:val="num" w:pos="5325"/>
        </w:tabs>
        <w:ind w:left="5325" w:hanging="360"/>
      </w:pPr>
    </w:lvl>
    <w:lvl w:ilvl="7" w:tplc="0C0A0019" w:tentative="1">
      <w:start w:val="1"/>
      <w:numFmt w:val="lowerLetter"/>
      <w:lvlText w:val="%8."/>
      <w:lvlJc w:val="left"/>
      <w:pPr>
        <w:tabs>
          <w:tab w:val="num" w:pos="6045"/>
        </w:tabs>
        <w:ind w:left="6045" w:hanging="360"/>
      </w:pPr>
    </w:lvl>
    <w:lvl w:ilvl="8" w:tplc="0C0A001B" w:tentative="1">
      <w:start w:val="1"/>
      <w:numFmt w:val="lowerRoman"/>
      <w:lvlText w:val="%9."/>
      <w:lvlJc w:val="right"/>
      <w:pPr>
        <w:tabs>
          <w:tab w:val="num" w:pos="6765"/>
        </w:tabs>
        <w:ind w:left="6765" w:hanging="180"/>
      </w:pPr>
    </w:lvl>
  </w:abstractNum>
  <w:abstractNum w:abstractNumId="10">
    <w:nsid w:val="170139A6"/>
    <w:multiLevelType w:val="hybridMultilevel"/>
    <w:tmpl w:val="B8923524"/>
    <w:lvl w:ilvl="0" w:tplc="0EC0325A">
      <w:start w:val="2"/>
      <w:numFmt w:val="none"/>
      <w:lvlText w:val="[1]"/>
      <w:lvlJc w:val="left"/>
      <w:pPr>
        <w:tabs>
          <w:tab w:val="num" w:pos="1440"/>
        </w:tabs>
        <w:ind w:left="1080" w:firstLine="0"/>
      </w:pPr>
      <w:rPr>
        <w:rFonts w:hint="eastAsia"/>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BD44855"/>
    <w:multiLevelType w:val="multilevel"/>
    <w:tmpl w:val="E27C2DBA"/>
    <w:lvl w:ilvl="0">
      <w:start w:val="2"/>
      <w:numFmt w:val="none"/>
      <w:lvlText w:val="[4]"/>
      <w:lvlJc w:val="left"/>
      <w:pPr>
        <w:tabs>
          <w:tab w:val="num" w:pos="360"/>
        </w:tabs>
        <w:ind w:left="0" w:firstLine="0"/>
      </w:pPr>
      <w:rPr>
        <w:rFonts w:hint="eastAsia"/>
      </w:rPr>
    </w:lvl>
    <w:lvl w:ilvl="1">
      <w:start w:val="2"/>
      <w:numFmt w:val="none"/>
      <w:lvlText w:val="[5]"/>
      <w:lvlJc w:val="left"/>
      <w:pPr>
        <w:tabs>
          <w:tab w:val="num" w:pos="1440"/>
        </w:tabs>
        <w:ind w:left="1080" w:firstLine="0"/>
      </w:pPr>
      <w:rPr>
        <w:rFonts w:hint="eastAsia"/>
      </w:rPr>
    </w:lvl>
    <w:lvl w:ilvl="2">
      <w:start w:val="2"/>
      <w:numFmt w:val="none"/>
      <w:lvlText w:val="[6]"/>
      <w:lvlJc w:val="left"/>
      <w:pPr>
        <w:tabs>
          <w:tab w:val="num" w:pos="2340"/>
        </w:tabs>
        <w:ind w:left="1980" w:firstLine="0"/>
      </w:pPr>
      <w:rPr>
        <w:rFonts w:hint="eastAsia"/>
      </w:rPr>
    </w:lvl>
    <w:lvl w:ilvl="3">
      <w:start w:val="2"/>
      <w:numFmt w:val="none"/>
      <w:lvlText w:val="[7]"/>
      <w:lvlJc w:val="left"/>
      <w:pPr>
        <w:tabs>
          <w:tab w:val="num" w:pos="2340"/>
        </w:tabs>
        <w:ind w:left="1980" w:firstLine="0"/>
      </w:pPr>
      <w:rPr>
        <w:rFonts w:hint="eastAsia"/>
      </w:rPr>
    </w:lvl>
    <w:lvl w:ilvl="4">
      <w:start w:val="2"/>
      <w:numFmt w:val="none"/>
      <w:lvlText w:val="[8]"/>
      <w:lvlJc w:val="left"/>
      <w:pPr>
        <w:tabs>
          <w:tab w:val="num" w:pos="2340"/>
        </w:tabs>
        <w:ind w:left="1980" w:firstLine="0"/>
      </w:pPr>
      <w:rPr>
        <w:rFonts w:hint="eastAsia"/>
      </w:rPr>
    </w:lvl>
    <w:lvl w:ilvl="5">
      <w:start w:val="1"/>
      <w:numFmt w:val="bullet"/>
      <w:lvlText w:val=""/>
      <w:lvlJc w:val="left"/>
      <w:pPr>
        <w:tabs>
          <w:tab w:val="num" w:pos="4500"/>
        </w:tabs>
        <w:ind w:left="4500" w:hanging="360"/>
      </w:pPr>
      <w:rPr>
        <w:rFonts w:ascii="Wingdings" w:hAnsi="Wingding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C581756"/>
    <w:multiLevelType w:val="multilevel"/>
    <w:tmpl w:val="E6C82B02"/>
    <w:lvl w:ilvl="0">
      <w:start w:val="2"/>
      <w:numFmt w:val="none"/>
      <w:lvlText w:val="[4]"/>
      <w:lvlJc w:val="left"/>
      <w:pPr>
        <w:tabs>
          <w:tab w:val="num" w:pos="720"/>
        </w:tabs>
        <w:ind w:left="360" w:firstLine="0"/>
      </w:pPr>
      <w:rPr>
        <w:rFonts w:hint="eastAsia"/>
      </w:rPr>
    </w:lvl>
    <w:lvl w:ilvl="1">
      <w:start w:val="2"/>
      <w:numFmt w:val="none"/>
      <w:lvlText w:val="[5]"/>
      <w:lvlJc w:val="left"/>
      <w:pPr>
        <w:tabs>
          <w:tab w:val="num" w:pos="1800"/>
        </w:tabs>
        <w:ind w:left="1440" w:firstLine="0"/>
      </w:pPr>
      <w:rPr>
        <w:rFonts w:hint="eastAsia"/>
      </w:rPr>
    </w:lvl>
    <w:lvl w:ilvl="2">
      <w:start w:val="2"/>
      <w:numFmt w:val="none"/>
      <w:lvlText w:val="[6]"/>
      <w:lvlJc w:val="left"/>
      <w:pPr>
        <w:tabs>
          <w:tab w:val="num" w:pos="2700"/>
        </w:tabs>
        <w:ind w:left="2340" w:firstLine="0"/>
      </w:pPr>
      <w:rPr>
        <w:rFonts w:hint="eastAsia"/>
      </w:rPr>
    </w:lvl>
    <w:lvl w:ilvl="3">
      <w:start w:val="2"/>
      <w:numFmt w:val="none"/>
      <w:lvlText w:val="[7]"/>
      <w:lvlJc w:val="left"/>
      <w:pPr>
        <w:tabs>
          <w:tab w:val="num" w:pos="2700"/>
        </w:tabs>
        <w:ind w:left="2340" w:firstLine="0"/>
      </w:pPr>
      <w:rPr>
        <w:rFonts w:hint="eastAsia"/>
      </w:rPr>
    </w:lvl>
    <w:lvl w:ilvl="4">
      <w:start w:val="2"/>
      <w:numFmt w:val="none"/>
      <w:lvlText w:val="[8]"/>
      <w:lvlJc w:val="left"/>
      <w:pPr>
        <w:tabs>
          <w:tab w:val="num" w:pos="2700"/>
        </w:tabs>
        <w:ind w:left="2340" w:firstLine="0"/>
      </w:pPr>
      <w:rPr>
        <w:rFonts w:hint="eastAsia"/>
      </w:rPr>
    </w:lvl>
    <w:lvl w:ilvl="5">
      <w:start w:val="2"/>
      <w:numFmt w:val="none"/>
      <w:lvlText w:val="[8]"/>
      <w:lvlJc w:val="left"/>
      <w:pPr>
        <w:tabs>
          <w:tab w:val="num" w:pos="2700"/>
        </w:tabs>
        <w:ind w:left="2340" w:firstLine="0"/>
      </w:pPr>
      <w:rPr>
        <w:rFonts w:hint="eastAsia"/>
      </w:rPr>
    </w:lvl>
    <w:lvl w:ilvl="6">
      <w:start w:val="2"/>
      <w:numFmt w:val="none"/>
      <w:lvlText w:val="[10]"/>
      <w:lvlJc w:val="left"/>
      <w:pPr>
        <w:tabs>
          <w:tab w:val="num" w:pos="2700"/>
        </w:tabs>
        <w:ind w:left="2340" w:firstLine="0"/>
      </w:pPr>
      <w:rPr>
        <w:rFonts w:hint="eastAsia"/>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DB738A2"/>
    <w:multiLevelType w:val="multilevel"/>
    <w:tmpl w:val="84AC2E40"/>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1E16D42"/>
    <w:multiLevelType w:val="multilevel"/>
    <w:tmpl w:val="F5F454BE"/>
    <w:lvl w:ilvl="0">
      <w:start w:val="2"/>
      <w:numFmt w:val="none"/>
      <w:lvlText w:val="[4]"/>
      <w:lvlJc w:val="left"/>
      <w:pPr>
        <w:tabs>
          <w:tab w:val="num" w:pos="360"/>
        </w:tabs>
        <w:ind w:left="0" w:firstLine="0"/>
      </w:pPr>
      <w:rPr>
        <w:rFonts w:hint="eastAsia"/>
      </w:rPr>
    </w:lvl>
    <w:lvl w:ilvl="1">
      <w:start w:val="2"/>
      <w:numFmt w:val="none"/>
      <w:lvlText w:val="[5]"/>
      <w:lvlJc w:val="left"/>
      <w:pPr>
        <w:tabs>
          <w:tab w:val="num" w:pos="1440"/>
        </w:tabs>
        <w:ind w:left="1080" w:firstLine="0"/>
      </w:pPr>
      <w:rPr>
        <w:rFonts w:hint="eastAsia"/>
      </w:rPr>
    </w:lvl>
    <w:lvl w:ilvl="2">
      <w:start w:val="2"/>
      <w:numFmt w:val="none"/>
      <w:lvlText w:val="[6]"/>
      <w:lvlJc w:val="left"/>
      <w:pPr>
        <w:tabs>
          <w:tab w:val="num" w:pos="2340"/>
        </w:tabs>
        <w:ind w:left="1980" w:firstLine="0"/>
      </w:pPr>
      <w:rPr>
        <w:rFonts w:hint="eastAsia"/>
      </w:rPr>
    </w:lvl>
    <w:lvl w:ilvl="3">
      <w:start w:val="1"/>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4EA5054"/>
    <w:multiLevelType w:val="hybridMultilevel"/>
    <w:tmpl w:val="DE8679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6512988"/>
    <w:multiLevelType w:val="multilevel"/>
    <w:tmpl w:val="19EE2F92"/>
    <w:lvl w:ilvl="0">
      <w:start w:val="2"/>
      <w:numFmt w:val="none"/>
      <w:lvlText w:val="[2]"/>
      <w:lvlJc w:val="left"/>
      <w:pPr>
        <w:tabs>
          <w:tab w:val="num" w:pos="360"/>
        </w:tabs>
        <w:ind w:left="0" w:firstLine="0"/>
      </w:pPr>
      <w:rPr>
        <w:rFonts w:hint="eastAsia"/>
      </w:rPr>
    </w:lvl>
    <w:lvl w:ilvl="1">
      <w:start w:val="3"/>
      <w:numFmt w:val="decimal"/>
      <w:lvlText w:val="%1.%2"/>
      <w:lvlJc w:val="left"/>
      <w:pPr>
        <w:tabs>
          <w:tab w:val="num" w:pos="495"/>
        </w:tabs>
        <w:ind w:left="495" w:hanging="495"/>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71F106A"/>
    <w:multiLevelType w:val="hybridMultilevel"/>
    <w:tmpl w:val="8850E502"/>
    <w:lvl w:ilvl="0" w:tplc="D1CC0FC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8A579CC"/>
    <w:multiLevelType w:val="multilevel"/>
    <w:tmpl w:val="97B6CCB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2A820B18"/>
    <w:multiLevelType w:val="multilevel"/>
    <w:tmpl w:val="19EE2F92"/>
    <w:lvl w:ilvl="0">
      <w:start w:val="2"/>
      <w:numFmt w:val="none"/>
      <w:lvlText w:val="[2]"/>
      <w:lvlJc w:val="left"/>
      <w:pPr>
        <w:tabs>
          <w:tab w:val="num" w:pos="360"/>
        </w:tabs>
        <w:ind w:left="0" w:firstLine="0"/>
      </w:pPr>
      <w:rPr>
        <w:rFonts w:hint="eastAsia"/>
      </w:rPr>
    </w:lvl>
    <w:lvl w:ilvl="1">
      <w:start w:val="3"/>
      <w:numFmt w:val="decimal"/>
      <w:lvlText w:val="%1.%2"/>
      <w:lvlJc w:val="left"/>
      <w:pPr>
        <w:tabs>
          <w:tab w:val="num" w:pos="495"/>
        </w:tabs>
        <w:ind w:left="495" w:hanging="495"/>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C753C4D"/>
    <w:multiLevelType w:val="multilevel"/>
    <w:tmpl w:val="D722CDFA"/>
    <w:lvl w:ilvl="0">
      <w:start w:val="2"/>
      <w:numFmt w:val="none"/>
      <w:lvlText w:val="[1]"/>
      <w:lvlJc w:val="left"/>
      <w:pPr>
        <w:tabs>
          <w:tab w:val="num" w:pos="360"/>
        </w:tabs>
        <w:ind w:left="0" w:firstLine="0"/>
      </w:pPr>
      <w:rPr>
        <w:rFonts w:hint="eastAsia"/>
      </w:rPr>
    </w:lvl>
    <w:lvl w:ilvl="1">
      <w:start w:val="3"/>
      <w:numFmt w:val="decimal"/>
      <w:lvlText w:val="%1.%2"/>
      <w:lvlJc w:val="left"/>
      <w:pPr>
        <w:tabs>
          <w:tab w:val="num" w:pos="495"/>
        </w:tabs>
        <w:ind w:left="495" w:hanging="495"/>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DA30D96"/>
    <w:multiLevelType w:val="multilevel"/>
    <w:tmpl w:val="221295B8"/>
    <w:lvl w:ilvl="0">
      <w:start w:val="2"/>
      <w:numFmt w:val="none"/>
      <w:lvlText w:val="[4]"/>
      <w:lvlJc w:val="left"/>
      <w:pPr>
        <w:tabs>
          <w:tab w:val="num" w:pos="720"/>
        </w:tabs>
        <w:ind w:left="360" w:firstLine="0"/>
      </w:pPr>
      <w:rPr>
        <w:rFonts w:hint="eastAsia"/>
      </w:rPr>
    </w:lvl>
    <w:lvl w:ilvl="1">
      <w:start w:val="2"/>
      <w:numFmt w:val="none"/>
      <w:lvlText w:val="[5]"/>
      <w:lvlJc w:val="left"/>
      <w:pPr>
        <w:tabs>
          <w:tab w:val="num" w:pos="1800"/>
        </w:tabs>
        <w:ind w:left="1440" w:firstLine="0"/>
      </w:pPr>
      <w:rPr>
        <w:rFonts w:hint="eastAsia"/>
      </w:rPr>
    </w:lvl>
    <w:lvl w:ilvl="2">
      <w:start w:val="2"/>
      <w:numFmt w:val="none"/>
      <w:lvlText w:val="[6]"/>
      <w:lvlJc w:val="left"/>
      <w:pPr>
        <w:tabs>
          <w:tab w:val="num" w:pos="2700"/>
        </w:tabs>
        <w:ind w:left="2340" w:firstLine="0"/>
      </w:pPr>
      <w:rPr>
        <w:rFonts w:hint="eastAsia"/>
      </w:rPr>
    </w:lvl>
    <w:lvl w:ilvl="3">
      <w:start w:val="2"/>
      <w:numFmt w:val="none"/>
      <w:lvlText w:val="[7]"/>
      <w:lvlJc w:val="left"/>
      <w:pPr>
        <w:tabs>
          <w:tab w:val="num" w:pos="2700"/>
        </w:tabs>
        <w:ind w:left="2340" w:firstLine="0"/>
      </w:pPr>
      <w:rPr>
        <w:rFonts w:hint="eastAsia"/>
      </w:rPr>
    </w:lvl>
    <w:lvl w:ilvl="4">
      <w:start w:val="2"/>
      <w:numFmt w:val="none"/>
      <w:lvlText w:val="[8]"/>
      <w:lvlJc w:val="left"/>
      <w:pPr>
        <w:tabs>
          <w:tab w:val="num" w:pos="2700"/>
        </w:tabs>
        <w:ind w:left="2340" w:firstLine="0"/>
      </w:pPr>
      <w:rPr>
        <w:rFonts w:hint="eastAsia"/>
      </w:rPr>
    </w:lvl>
    <w:lvl w:ilvl="5">
      <w:start w:val="2"/>
      <w:numFmt w:val="none"/>
      <w:lvlText w:val="[9]"/>
      <w:lvlJc w:val="left"/>
      <w:pPr>
        <w:tabs>
          <w:tab w:val="num" w:pos="2700"/>
        </w:tabs>
        <w:ind w:left="2340" w:firstLine="0"/>
      </w:pPr>
      <w:rPr>
        <w:rFonts w:hint="eastAsia"/>
      </w:rPr>
    </w:lvl>
    <w:lvl w:ilvl="6">
      <w:start w:val="2"/>
      <w:numFmt w:val="none"/>
      <w:lvlText w:val="[10]"/>
      <w:lvlJc w:val="left"/>
      <w:pPr>
        <w:tabs>
          <w:tab w:val="num" w:pos="2700"/>
        </w:tabs>
        <w:ind w:left="2340" w:firstLine="0"/>
      </w:pPr>
      <w:rPr>
        <w:rFonts w:hint="eastAsia"/>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303102A8"/>
    <w:multiLevelType w:val="hybridMultilevel"/>
    <w:tmpl w:val="12A25266"/>
    <w:lvl w:ilvl="0" w:tplc="0C0A000B">
      <w:start w:val="1"/>
      <w:numFmt w:val="bullet"/>
      <w:lvlText w:val=""/>
      <w:lvlJc w:val="left"/>
      <w:pPr>
        <w:tabs>
          <w:tab w:val="num" w:pos="816"/>
        </w:tabs>
        <w:ind w:left="816" w:hanging="360"/>
      </w:pPr>
      <w:rPr>
        <w:rFonts w:ascii="Wingdings" w:hAnsi="Wingdings" w:hint="default"/>
      </w:rPr>
    </w:lvl>
    <w:lvl w:ilvl="1" w:tplc="0C0A0003" w:tentative="1">
      <w:start w:val="1"/>
      <w:numFmt w:val="bullet"/>
      <w:lvlText w:val="o"/>
      <w:lvlJc w:val="left"/>
      <w:pPr>
        <w:tabs>
          <w:tab w:val="num" w:pos="1536"/>
        </w:tabs>
        <w:ind w:left="1536" w:hanging="360"/>
      </w:pPr>
      <w:rPr>
        <w:rFonts w:ascii="Courier New" w:hAnsi="Courier New" w:cs="Courier New" w:hint="default"/>
      </w:rPr>
    </w:lvl>
    <w:lvl w:ilvl="2" w:tplc="0C0A0005" w:tentative="1">
      <w:start w:val="1"/>
      <w:numFmt w:val="bullet"/>
      <w:lvlText w:val=""/>
      <w:lvlJc w:val="left"/>
      <w:pPr>
        <w:tabs>
          <w:tab w:val="num" w:pos="2256"/>
        </w:tabs>
        <w:ind w:left="2256" w:hanging="360"/>
      </w:pPr>
      <w:rPr>
        <w:rFonts w:ascii="Wingdings" w:hAnsi="Wingdings" w:hint="default"/>
      </w:rPr>
    </w:lvl>
    <w:lvl w:ilvl="3" w:tplc="0C0A0001" w:tentative="1">
      <w:start w:val="1"/>
      <w:numFmt w:val="bullet"/>
      <w:lvlText w:val=""/>
      <w:lvlJc w:val="left"/>
      <w:pPr>
        <w:tabs>
          <w:tab w:val="num" w:pos="2976"/>
        </w:tabs>
        <w:ind w:left="2976" w:hanging="360"/>
      </w:pPr>
      <w:rPr>
        <w:rFonts w:ascii="Symbol" w:hAnsi="Symbol" w:hint="default"/>
      </w:rPr>
    </w:lvl>
    <w:lvl w:ilvl="4" w:tplc="0C0A0003" w:tentative="1">
      <w:start w:val="1"/>
      <w:numFmt w:val="bullet"/>
      <w:lvlText w:val="o"/>
      <w:lvlJc w:val="left"/>
      <w:pPr>
        <w:tabs>
          <w:tab w:val="num" w:pos="3696"/>
        </w:tabs>
        <w:ind w:left="3696" w:hanging="360"/>
      </w:pPr>
      <w:rPr>
        <w:rFonts w:ascii="Courier New" w:hAnsi="Courier New" w:cs="Courier New" w:hint="default"/>
      </w:rPr>
    </w:lvl>
    <w:lvl w:ilvl="5" w:tplc="0C0A0005" w:tentative="1">
      <w:start w:val="1"/>
      <w:numFmt w:val="bullet"/>
      <w:lvlText w:val=""/>
      <w:lvlJc w:val="left"/>
      <w:pPr>
        <w:tabs>
          <w:tab w:val="num" w:pos="4416"/>
        </w:tabs>
        <w:ind w:left="4416" w:hanging="360"/>
      </w:pPr>
      <w:rPr>
        <w:rFonts w:ascii="Wingdings" w:hAnsi="Wingdings" w:hint="default"/>
      </w:rPr>
    </w:lvl>
    <w:lvl w:ilvl="6" w:tplc="0C0A0001" w:tentative="1">
      <w:start w:val="1"/>
      <w:numFmt w:val="bullet"/>
      <w:lvlText w:val=""/>
      <w:lvlJc w:val="left"/>
      <w:pPr>
        <w:tabs>
          <w:tab w:val="num" w:pos="5136"/>
        </w:tabs>
        <w:ind w:left="5136" w:hanging="360"/>
      </w:pPr>
      <w:rPr>
        <w:rFonts w:ascii="Symbol" w:hAnsi="Symbol" w:hint="default"/>
      </w:rPr>
    </w:lvl>
    <w:lvl w:ilvl="7" w:tplc="0C0A0003" w:tentative="1">
      <w:start w:val="1"/>
      <w:numFmt w:val="bullet"/>
      <w:lvlText w:val="o"/>
      <w:lvlJc w:val="left"/>
      <w:pPr>
        <w:tabs>
          <w:tab w:val="num" w:pos="5856"/>
        </w:tabs>
        <w:ind w:left="5856" w:hanging="360"/>
      </w:pPr>
      <w:rPr>
        <w:rFonts w:ascii="Courier New" w:hAnsi="Courier New" w:cs="Courier New" w:hint="default"/>
      </w:rPr>
    </w:lvl>
    <w:lvl w:ilvl="8" w:tplc="0C0A0005" w:tentative="1">
      <w:start w:val="1"/>
      <w:numFmt w:val="bullet"/>
      <w:lvlText w:val=""/>
      <w:lvlJc w:val="left"/>
      <w:pPr>
        <w:tabs>
          <w:tab w:val="num" w:pos="6576"/>
        </w:tabs>
        <w:ind w:left="6576" w:hanging="360"/>
      </w:pPr>
      <w:rPr>
        <w:rFonts w:ascii="Wingdings" w:hAnsi="Wingdings" w:hint="default"/>
      </w:rPr>
    </w:lvl>
  </w:abstractNum>
  <w:abstractNum w:abstractNumId="23">
    <w:nsid w:val="34C82BF7"/>
    <w:multiLevelType w:val="hybridMultilevel"/>
    <w:tmpl w:val="BE483F8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CA71664"/>
    <w:multiLevelType w:val="hybridMultilevel"/>
    <w:tmpl w:val="4DDAF7D6"/>
    <w:lvl w:ilvl="0" w:tplc="0C0A000D">
      <w:start w:val="1"/>
      <w:numFmt w:val="bullet"/>
      <w:lvlText w:val=""/>
      <w:lvlJc w:val="left"/>
      <w:pPr>
        <w:tabs>
          <w:tab w:val="num" w:pos="1980"/>
        </w:tabs>
        <w:ind w:left="1980" w:hanging="360"/>
      </w:pPr>
      <w:rPr>
        <w:rFonts w:ascii="Wingdings" w:hAnsi="Wingdings"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nsid w:val="3DBA576B"/>
    <w:multiLevelType w:val="multilevel"/>
    <w:tmpl w:val="672A14D4"/>
    <w:lvl w:ilvl="0">
      <w:start w:val="2"/>
      <w:numFmt w:val="none"/>
      <w:lvlText w:val="[4]"/>
      <w:lvlJc w:val="left"/>
      <w:pPr>
        <w:tabs>
          <w:tab w:val="num" w:pos="360"/>
        </w:tabs>
        <w:ind w:left="0" w:firstLine="0"/>
      </w:pPr>
      <w:rPr>
        <w:rFonts w:hint="eastAsia"/>
      </w:rPr>
    </w:lvl>
    <w:lvl w:ilvl="1">
      <w:start w:val="2"/>
      <w:numFmt w:val="none"/>
      <w:lvlText w:val="[5]"/>
      <w:lvlJc w:val="left"/>
      <w:pPr>
        <w:tabs>
          <w:tab w:val="num" w:pos="1440"/>
        </w:tabs>
        <w:ind w:left="1080" w:firstLine="0"/>
      </w:pPr>
      <w:rPr>
        <w:rFonts w:hint="eastAsia"/>
      </w:rPr>
    </w:lvl>
    <w:lvl w:ilvl="2">
      <w:start w:val="2"/>
      <w:numFmt w:val="none"/>
      <w:lvlText w:val="[6]"/>
      <w:lvlJc w:val="left"/>
      <w:pPr>
        <w:tabs>
          <w:tab w:val="num" w:pos="2340"/>
        </w:tabs>
        <w:ind w:left="1980" w:firstLine="0"/>
      </w:pPr>
      <w:rPr>
        <w:rFonts w:hint="eastAsi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0C87061"/>
    <w:multiLevelType w:val="multilevel"/>
    <w:tmpl w:val="DFB00F20"/>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526072A"/>
    <w:multiLevelType w:val="multilevel"/>
    <w:tmpl w:val="D722CDFA"/>
    <w:lvl w:ilvl="0">
      <w:start w:val="2"/>
      <w:numFmt w:val="none"/>
      <w:lvlText w:val="[1]"/>
      <w:lvlJc w:val="left"/>
      <w:pPr>
        <w:tabs>
          <w:tab w:val="num" w:pos="360"/>
        </w:tabs>
        <w:ind w:left="0" w:firstLine="0"/>
      </w:pPr>
      <w:rPr>
        <w:rFonts w:hint="eastAsia"/>
      </w:rPr>
    </w:lvl>
    <w:lvl w:ilvl="1">
      <w:start w:val="3"/>
      <w:numFmt w:val="decimal"/>
      <w:lvlText w:val="%1.%2"/>
      <w:lvlJc w:val="left"/>
      <w:pPr>
        <w:tabs>
          <w:tab w:val="num" w:pos="495"/>
        </w:tabs>
        <w:ind w:left="495" w:hanging="495"/>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8F40466"/>
    <w:multiLevelType w:val="hybridMultilevel"/>
    <w:tmpl w:val="E53E19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0CC645E"/>
    <w:multiLevelType w:val="hybridMultilevel"/>
    <w:tmpl w:val="CD6E951C"/>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nsid w:val="511F5977"/>
    <w:multiLevelType w:val="hybridMultilevel"/>
    <w:tmpl w:val="63AE8BE2"/>
    <w:lvl w:ilvl="0" w:tplc="5ED8D7DE">
      <w:start w:val="2"/>
      <w:numFmt w:val="none"/>
      <w:lvlText w:val="[4]"/>
      <w:lvlJc w:val="left"/>
      <w:pPr>
        <w:tabs>
          <w:tab w:val="num" w:pos="720"/>
        </w:tabs>
        <w:ind w:left="360" w:firstLine="0"/>
      </w:pPr>
      <w:rPr>
        <w:rFonts w:hint="eastAsia"/>
      </w:rPr>
    </w:lvl>
    <w:lvl w:ilvl="1" w:tplc="429A7C06">
      <w:start w:val="2"/>
      <w:numFmt w:val="none"/>
      <w:lvlText w:val="[5]"/>
      <w:lvlJc w:val="left"/>
      <w:pPr>
        <w:tabs>
          <w:tab w:val="num" w:pos="1800"/>
        </w:tabs>
        <w:ind w:left="1440" w:firstLine="0"/>
      </w:pPr>
      <w:rPr>
        <w:rFonts w:hint="eastAsia"/>
      </w:rPr>
    </w:lvl>
    <w:lvl w:ilvl="2" w:tplc="77E4D1D2">
      <w:start w:val="2"/>
      <w:numFmt w:val="none"/>
      <w:lvlText w:val="[6]"/>
      <w:lvlJc w:val="left"/>
      <w:pPr>
        <w:tabs>
          <w:tab w:val="num" w:pos="2700"/>
        </w:tabs>
        <w:ind w:left="2340" w:firstLine="0"/>
      </w:pPr>
      <w:rPr>
        <w:rFonts w:hint="eastAsia"/>
      </w:rPr>
    </w:lvl>
    <w:lvl w:ilvl="3" w:tplc="661C9F86">
      <w:start w:val="2"/>
      <w:numFmt w:val="none"/>
      <w:lvlText w:val="[7]"/>
      <w:lvlJc w:val="left"/>
      <w:pPr>
        <w:tabs>
          <w:tab w:val="num" w:pos="2700"/>
        </w:tabs>
        <w:ind w:left="2340" w:firstLine="0"/>
      </w:pPr>
      <w:rPr>
        <w:rFonts w:hint="eastAsia"/>
      </w:rPr>
    </w:lvl>
    <w:lvl w:ilvl="4" w:tplc="73D63FAC">
      <w:start w:val="2"/>
      <w:numFmt w:val="none"/>
      <w:lvlText w:val="[8]"/>
      <w:lvlJc w:val="left"/>
      <w:pPr>
        <w:tabs>
          <w:tab w:val="num" w:pos="2700"/>
        </w:tabs>
        <w:ind w:left="2340" w:firstLine="0"/>
      </w:pPr>
      <w:rPr>
        <w:rFonts w:hint="eastAsia"/>
      </w:rPr>
    </w:lvl>
    <w:lvl w:ilvl="5" w:tplc="F2A64C6C">
      <w:start w:val="2"/>
      <w:numFmt w:val="none"/>
      <w:lvlText w:val="[8]"/>
      <w:lvlJc w:val="left"/>
      <w:pPr>
        <w:tabs>
          <w:tab w:val="num" w:pos="2700"/>
        </w:tabs>
        <w:ind w:left="2340" w:firstLine="0"/>
      </w:pPr>
      <w:rPr>
        <w:rFonts w:hint="eastAsia"/>
      </w:rPr>
    </w:lvl>
    <w:lvl w:ilvl="6" w:tplc="F6EA0090">
      <w:start w:val="2"/>
      <w:numFmt w:val="none"/>
      <w:lvlText w:val="[7]"/>
      <w:lvlJc w:val="left"/>
      <w:pPr>
        <w:tabs>
          <w:tab w:val="num" w:pos="2700"/>
        </w:tabs>
        <w:ind w:left="2340" w:firstLine="0"/>
      </w:pPr>
      <w:rPr>
        <w:rFonts w:hint="eastAsia"/>
        <w:sz w:val="20"/>
      </w:r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1">
    <w:nsid w:val="56AB37F9"/>
    <w:multiLevelType w:val="multilevel"/>
    <w:tmpl w:val="1D907AA4"/>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33E1400"/>
    <w:multiLevelType w:val="hybridMultilevel"/>
    <w:tmpl w:val="B754ADC6"/>
    <w:lvl w:ilvl="0" w:tplc="1F4AA29A">
      <w:start w:val="2"/>
      <w:numFmt w:val="none"/>
      <w:lvlText w:val="[6]"/>
      <w:lvlJc w:val="left"/>
      <w:pPr>
        <w:tabs>
          <w:tab w:val="num" w:pos="720"/>
        </w:tabs>
        <w:ind w:left="851" w:hanging="491"/>
      </w:pPr>
      <w:rPr>
        <w:rFonts w:hint="default"/>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3DA7AB6"/>
    <w:multiLevelType w:val="multilevel"/>
    <w:tmpl w:val="7846B5A6"/>
    <w:lvl w:ilvl="0">
      <w:start w:val="1"/>
      <w:numFmt w:val="decimal"/>
      <w:lvlText w:val="%1."/>
      <w:lvlJc w:val="left"/>
      <w:pPr>
        <w:tabs>
          <w:tab w:val="num" w:pos="720"/>
        </w:tabs>
        <w:ind w:left="72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68501E4B"/>
    <w:multiLevelType w:val="hybridMultilevel"/>
    <w:tmpl w:val="D5BE939A"/>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0D60EB7"/>
    <w:multiLevelType w:val="multilevel"/>
    <w:tmpl w:val="4F6EA328"/>
    <w:lvl w:ilvl="0">
      <w:start w:val="2"/>
      <w:numFmt w:val="decimal"/>
      <w:lvlText w:val="%1"/>
      <w:lvlJc w:val="left"/>
      <w:pPr>
        <w:tabs>
          <w:tab w:val="num" w:pos="405"/>
        </w:tabs>
        <w:ind w:left="405" w:hanging="405"/>
      </w:pPr>
      <w:rPr>
        <w:rFonts w:hint="default"/>
      </w:rPr>
    </w:lvl>
    <w:lvl w:ilvl="1">
      <w:start w:val="4"/>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2BA1D2A"/>
    <w:multiLevelType w:val="hybridMultilevel"/>
    <w:tmpl w:val="0C28DBAC"/>
    <w:lvl w:ilvl="0" w:tplc="09C65DD0">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3431678"/>
    <w:multiLevelType w:val="hybridMultilevel"/>
    <w:tmpl w:val="5E0C88B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6601592"/>
    <w:multiLevelType w:val="hybridMultilevel"/>
    <w:tmpl w:val="8474E492"/>
    <w:lvl w:ilvl="0" w:tplc="73D053A6">
      <w:start w:val="2"/>
      <w:numFmt w:val="none"/>
      <w:lvlText w:val="[5]"/>
      <w:lvlJc w:val="left"/>
      <w:pPr>
        <w:tabs>
          <w:tab w:val="num" w:pos="720"/>
        </w:tabs>
        <w:ind w:left="851" w:hanging="491"/>
      </w:pPr>
      <w:rPr>
        <w:rFonts w:hint="default"/>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6D215A3"/>
    <w:multiLevelType w:val="hybridMultilevel"/>
    <w:tmpl w:val="6C509C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8221051"/>
    <w:multiLevelType w:val="hybridMultilevel"/>
    <w:tmpl w:val="50983708"/>
    <w:lvl w:ilvl="0" w:tplc="2166B2B6">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C982DA4"/>
    <w:multiLevelType w:val="hybridMultilevel"/>
    <w:tmpl w:val="7416FE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EA306D0"/>
    <w:multiLevelType w:val="multilevel"/>
    <w:tmpl w:val="1296600C"/>
    <w:lvl w:ilvl="0">
      <w:start w:val="2"/>
      <w:numFmt w:val="none"/>
      <w:lvlText w:val="[4]"/>
      <w:lvlJc w:val="left"/>
      <w:pPr>
        <w:tabs>
          <w:tab w:val="num" w:pos="360"/>
        </w:tabs>
        <w:ind w:left="0" w:firstLine="0"/>
      </w:pPr>
      <w:rPr>
        <w:rFonts w:hint="eastAsia"/>
      </w:rPr>
    </w:lvl>
    <w:lvl w:ilvl="1">
      <w:start w:val="2"/>
      <w:numFmt w:val="none"/>
      <w:lvlText w:val="[5]"/>
      <w:lvlJc w:val="left"/>
      <w:pPr>
        <w:tabs>
          <w:tab w:val="num" w:pos="1440"/>
        </w:tabs>
        <w:ind w:left="1080" w:firstLine="0"/>
      </w:pPr>
      <w:rPr>
        <w:rFonts w:hint="eastAsia"/>
      </w:rPr>
    </w:lvl>
    <w:lvl w:ilvl="2">
      <w:start w:val="2"/>
      <w:numFmt w:val="none"/>
      <w:lvlText w:val="[6]"/>
      <w:lvlJc w:val="left"/>
      <w:pPr>
        <w:tabs>
          <w:tab w:val="num" w:pos="2340"/>
        </w:tabs>
        <w:ind w:left="1980" w:firstLine="0"/>
      </w:pPr>
      <w:rPr>
        <w:rFonts w:hint="eastAsia"/>
      </w:rPr>
    </w:lvl>
    <w:lvl w:ilvl="3">
      <w:start w:val="2"/>
      <w:numFmt w:val="none"/>
      <w:lvlText w:val="[7]"/>
      <w:lvlJc w:val="left"/>
      <w:pPr>
        <w:tabs>
          <w:tab w:val="num" w:pos="2340"/>
        </w:tabs>
        <w:ind w:left="1980" w:firstLine="0"/>
      </w:pPr>
      <w:rPr>
        <w:rFonts w:hint="eastAsia"/>
      </w:rPr>
    </w:lvl>
    <w:lvl w:ilvl="4">
      <w:start w:val="1"/>
      <w:numFmt w:val="bullet"/>
      <w:lvlText w:val=""/>
      <w:lvlJc w:val="left"/>
      <w:pPr>
        <w:tabs>
          <w:tab w:val="num" w:pos="3600"/>
        </w:tabs>
        <w:ind w:left="3600" w:hanging="360"/>
      </w:pPr>
      <w:rPr>
        <w:rFonts w:ascii="Wingdings" w:hAnsi="Wingding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9"/>
  </w:num>
  <w:num w:numId="3">
    <w:abstractNumId w:val="28"/>
  </w:num>
  <w:num w:numId="4">
    <w:abstractNumId w:val="41"/>
  </w:num>
  <w:num w:numId="5">
    <w:abstractNumId w:val="15"/>
  </w:num>
  <w:num w:numId="6">
    <w:abstractNumId w:val="2"/>
  </w:num>
  <w:num w:numId="7">
    <w:abstractNumId w:val="39"/>
  </w:num>
  <w:num w:numId="8">
    <w:abstractNumId w:val="26"/>
  </w:num>
  <w:num w:numId="9">
    <w:abstractNumId w:val="7"/>
  </w:num>
  <w:num w:numId="10">
    <w:abstractNumId w:val="0"/>
  </w:num>
  <w:num w:numId="11">
    <w:abstractNumId w:val="8"/>
  </w:num>
  <w:num w:numId="12">
    <w:abstractNumId w:val="23"/>
  </w:num>
  <w:num w:numId="13">
    <w:abstractNumId w:val="37"/>
  </w:num>
  <w:num w:numId="14">
    <w:abstractNumId w:val="18"/>
  </w:num>
  <w:num w:numId="15">
    <w:abstractNumId w:val="36"/>
  </w:num>
  <w:num w:numId="16">
    <w:abstractNumId w:val="29"/>
  </w:num>
  <w:num w:numId="17">
    <w:abstractNumId w:val="40"/>
  </w:num>
  <w:num w:numId="18">
    <w:abstractNumId w:val="17"/>
  </w:num>
  <w:num w:numId="19">
    <w:abstractNumId w:val="33"/>
  </w:num>
  <w:num w:numId="20">
    <w:abstractNumId w:val="27"/>
  </w:num>
  <w:num w:numId="21">
    <w:abstractNumId w:val="31"/>
  </w:num>
  <w:num w:numId="22">
    <w:abstractNumId w:val="24"/>
  </w:num>
  <w:num w:numId="23">
    <w:abstractNumId w:val="22"/>
  </w:num>
  <w:num w:numId="24">
    <w:abstractNumId w:val="6"/>
  </w:num>
  <w:num w:numId="25">
    <w:abstractNumId w:val="13"/>
  </w:num>
  <w:num w:numId="26">
    <w:abstractNumId w:val="19"/>
  </w:num>
  <w:num w:numId="27">
    <w:abstractNumId w:val="20"/>
  </w:num>
  <w:num w:numId="28">
    <w:abstractNumId w:val="16"/>
  </w:num>
  <w:num w:numId="29">
    <w:abstractNumId w:val="3"/>
  </w:num>
  <w:num w:numId="30">
    <w:abstractNumId w:val="30"/>
  </w:num>
  <w:num w:numId="31">
    <w:abstractNumId w:val="25"/>
  </w:num>
  <w:num w:numId="32">
    <w:abstractNumId w:val="14"/>
  </w:num>
  <w:num w:numId="33">
    <w:abstractNumId w:val="42"/>
  </w:num>
  <w:num w:numId="34">
    <w:abstractNumId w:val="11"/>
  </w:num>
  <w:num w:numId="35">
    <w:abstractNumId w:val="1"/>
  </w:num>
  <w:num w:numId="36">
    <w:abstractNumId w:val="35"/>
  </w:num>
  <w:num w:numId="37">
    <w:abstractNumId w:val="34"/>
  </w:num>
  <w:num w:numId="38">
    <w:abstractNumId w:val="4"/>
  </w:num>
  <w:num w:numId="39">
    <w:abstractNumId w:val="10"/>
  </w:num>
  <w:num w:numId="40">
    <w:abstractNumId w:val="21"/>
  </w:num>
  <w:num w:numId="41">
    <w:abstractNumId w:val="12"/>
  </w:num>
  <w:num w:numId="42">
    <w:abstractNumId w:val="38"/>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0"/>
    <w:footnote w:id="1"/>
  </w:footnotePr>
  <w:endnotePr>
    <w:endnote w:id="0"/>
    <w:endnote w:id="1"/>
  </w:endnotePr>
  <w:compat/>
  <w:rsids>
    <w:rsidRoot w:val="00072C40"/>
    <w:rsid w:val="00001F7A"/>
    <w:rsid w:val="0003373D"/>
    <w:rsid w:val="00040CA9"/>
    <w:rsid w:val="0005494E"/>
    <w:rsid w:val="000618A4"/>
    <w:rsid w:val="0006477C"/>
    <w:rsid w:val="00072C40"/>
    <w:rsid w:val="0009591D"/>
    <w:rsid w:val="0009722E"/>
    <w:rsid w:val="000A4E0B"/>
    <w:rsid w:val="000C05F2"/>
    <w:rsid w:val="000C7EA7"/>
    <w:rsid w:val="000D2799"/>
    <w:rsid w:val="000E0435"/>
    <w:rsid w:val="000E32C0"/>
    <w:rsid w:val="000F11C1"/>
    <w:rsid w:val="0011363C"/>
    <w:rsid w:val="001341B3"/>
    <w:rsid w:val="00143249"/>
    <w:rsid w:val="00150424"/>
    <w:rsid w:val="00167BFC"/>
    <w:rsid w:val="0019116B"/>
    <w:rsid w:val="001940BA"/>
    <w:rsid w:val="0019747A"/>
    <w:rsid w:val="001A3BCA"/>
    <w:rsid w:val="001C070B"/>
    <w:rsid w:val="001C1D02"/>
    <w:rsid w:val="001D77F0"/>
    <w:rsid w:val="001F016F"/>
    <w:rsid w:val="001F51D0"/>
    <w:rsid w:val="00200860"/>
    <w:rsid w:val="0022721C"/>
    <w:rsid w:val="00267F83"/>
    <w:rsid w:val="00271D1B"/>
    <w:rsid w:val="002807FF"/>
    <w:rsid w:val="002A4098"/>
    <w:rsid w:val="002A611E"/>
    <w:rsid w:val="002B0D1E"/>
    <w:rsid w:val="002D2502"/>
    <w:rsid w:val="002D3B29"/>
    <w:rsid w:val="002D7837"/>
    <w:rsid w:val="002E3996"/>
    <w:rsid w:val="002F3D1B"/>
    <w:rsid w:val="002F7F8F"/>
    <w:rsid w:val="00305A61"/>
    <w:rsid w:val="003216E8"/>
    <w:rsid w:val="00322456"/>
    <w:rsid w:val="00335A6A"/>
    <w:rsid w:val="003414F9"/>
    <w:rsid w:val="00366E53"/>
    <w:rsid w:val="003852A8"/>
    <w:rsid w:val="00387519"/>
    <w:rsid w:val="003A0037"/>
    <w:rsid w:val="003A4315"/>
    <w:rsid w:val="003C3309"/>
    <w:rsid w:val="003C530D"/>
    <w:rsid w:val="003E3D84"/>
    <w:rsid w:val="003E6DDA"/>
    <w:rsid w:val="00400C74"/>
    <w:rsid w:val="00400E77"/>
    <w:rsid w:val="004017A9"/>
    <w:rsid w:val="00405FAE"/>
    <w:rsid w:val="00450D34"/>
    <w:rsid w:val="004726EF"/>
    <w:rsid w:val="00473FC0"/>
    <w:rsid w:val="004A147D"/>
    <w:rsid w:val="004A36B1"/>
    <w:rsid w:val="004A49CD"/>
    <w:rsid w:val="004B10AC"/>
    <w:rsid w:val="004B749F"/>
    <w:rsid w:val="004C1875"/>
    <w:rsid w:val="004D2712"/>
    <w:rsid w:val="004F481E"/>
    <w:rsid w:val="00515AEC"/>
    <w:rsid w:val="00515EA0"/>
    <w:rsid w:val="00525A4D"/>
    <w:rsid w:val="00531FCE"/>
    <w:rsid w:val="005375A4"/>
    <w:rsid w:val="00554432"/>
    <w:rsid w:val="00554893"/>
    <w:rsid w:val="00566590"/>
    <w:rsid w:val="005901D6"/>
    <w:rsid w:val="00596C13"/>
    <w:rsid w:val="005B6BA8"/>
    <w:rsid w:val="005C09C2"/>
    <w:rsid w:val="005D22AD"/>
    <w:rsid w:val="005D254A"/>
    <w:rsid w:val="005D7AF0"/>
    <w:rsid w:val="005E112A"/>
    <w:rsid w:val="006225A9"/>
    <w:rsid w:val="00626971"/>
    <w:rsid w:val="00626E69"/>
    <w:rsid w:val="00650A96"/>
    <w:rsid w:val="00652213"/>
    <w:rsid w:val="00665028"/>
    <w:rsid w:val="00686B0D"/>
    <w:rsid w:val="00687953"/>
    <w:rsid w:val="006907E9"/>
    <w:rsid w:val="006A2797"/>
    <w:rsid w:val="006A36EA"/>
    <w:rsid w:val="006A37D4"/>
    <w:rsid w:val="006C080D"/>
    <w:rsid w:val="00701A3F"/>
    <w:rsid w:val="007119C6"/>
    <w:rsid w:val="00713395"/>
    <w:rsid w:val="0074012D"/>
    <w:rsid w:val="007402D6"/>
    <w:rsid w:val="007858FD"/>
    <w:rsid w:val="00785C32"/>
    <w:rsid w:val="007A4246"/>
    <w:rsid w:val="007E021C"/>
    <w:rsid w:val="007E713B"/>
    <w:rsid w:val="007E78C1"/>
    <w:rsid w:val="007F0410"/>
    <w:rsid w:val="007F2645"/>
    <w:rsid w:val="007F2975"/>
    <w:rsid w:val="007F7184"/>
    <w:rsid w:val="008046B3"/>
    <w:rsid w:val="00804D8E"/>
    <w:rsid w:val="00816B37"/>
    <w:rsid w:val="0081777F"/>
    <w:rsid w:val="008312D5"/>
    <w:rsid w:val="0084292E"/>
    <w:rsid w:val="008465A6"/>
    <w:rsid w:val="00847AEA"/>
    <w:rsid w:val="00873FFB"/>
    <w:rsid w:val="00880435"/>
    <w:rsid w:val="00896E9B"/>
    <w:rsid w:val="008B0639"/>
    <w:rsid w:val="008C14CC"/>
    <w:rsid w:val="008C313C"/>
    <w:rsid w:val="008C3487"/>
    <w:rsid w:val="008E6723"/>
    <w:rsid w:val="00925B57"/>
    <w:rsid w:val="00934709"/>
    <w:rsid w:val="0094004A"/>
    <w:rsid w:val="009422E1"/>
    <w:rsid w:val="00952FA2"/>
    <w:rsid w:val="00954949"/>
    <w:rsid w:val="009B37E0"/>
    <w:rsid w:val="009B4320"/>
    <w:rsid w:val="009C7947"/>
    <w:rsid w:val="009F7AD8"/>
    <w:rsid w:val="00A049A5"/>
    <w:rsid w:val="00A31466"/>
    <w:rsid w:val="00A33BED"/>
    <w:rsid w:val="00A3479E"/>
    <w:rsid w:val="00A5219B"/>
    <w:rsid w:val="00A9076B"/>
    <w:rsid w:val="00A90E9E"/>
    <w:rsid w:val="00AA3FE7"/>
    <w:rsid w:val="00AB5D68"/>
    <w:rsid w:val="00AB6AD3"/>
    <w:rsid w:val="00AD3D3B"/>
    <w:rsid w:val="00B016D2"/>
    <w:rsid w:val="00B14AE6"/>
    <w:rsid w:val="00B3553B"/>
    <w:rsid w:val="00B36569"/>
    <w:rsid w:val="00B50ABF"/>
    <w:rsid w:val="00B71A5E"/>
    <w:rsid w:val="00B74955"/>
    <w:rsid w:val="00B96DF6"/>
    <w:rsid w:val="00BA0694"/>
    <w:rsid w:val="00BA2A2D"/>
    <w:rsid w:val="00BA35E1"/>
    <w:rsid w:val="00BA4DB9"/>
    <w:rsid w:val="00BB16C0"/>
    <w:rsid w:val="00BE388B"/>
    <w:rsid w:val="00BE4AC0"/>
    <w:rsid w:val="00BE60F0"/>
    <w:rsid w:val="00BE7E69"/>
    <w:rsid w:val="00C4277D"/>
    <w:rsid w:val="00C64E12"/>
    <w:rsid w:val="00C67353"/>
    <w:rsid w:val="00C86983"/>
    <w:rsid w:val="00C91233"/>
    <w:rsid w:val="00CB065C"/>
    <w:rsid w:val="00CB17A5"/>
    <w:rsid w:val="00CB2AFF"/>
    <w:rsid w:val="00CC4E98"/>
    <w:rsid w:val="00CD2A01"/>
    <w:rsid w:val="00CE57F6"/>
    <w:rsid w:val="00CF3D66"/>
    <w:rsid w:val="00D2739C"/>
    <w:rsid w:val="00D34FA8"/>
    <w:rsid w:val="00D46655"/>
    <w:rsid w:val="00D73715"/>
    <w:rsid w:val="00D83149"/>
    <w:rsid w:val="00D877F8"/>
    <w:rsid w:val="00D87B95"/>
    <w:rsid w:val="00DC001E"/>
    <w:rsid w:val="00DD1381"/>
    <w:rsid w:val="00DE3A45"/>
    <w:rsid w:val="00E04419"/>
    <w:rsid w:val="00E10563"/>
    <w:rsid w:val="00E209AF"/>
    <w:rsid w:val="00E251FD"/>
    <w:rsid w:val="00E62195"/>
    <w:rsid w:val="00E72DA1"/>
    <w:rsid w:val="00E80EF2"/>
    <w:rsid w:val="00E817C3"/>
    <w:rsid w:val="00E81809"/>
    <w:rsid w:val="00E93519"/>
    <w:rsid w:val="00ED298C"/>
    <w:rsid w:val="00F03749"/>
    <w:rsid w:val="00F16FA9"/>
    <w:rsid w:val="00F24D30"/>
    <w:rsid w:val="00F31386"/>
    <w:rsid w:val="00F31E4D"/>
    <w:rsid w:val="00F34171"/>
    <w:rsid w:val="00F533D4"/>
    <w:rsid w:val="00F74757"/>
    <w:rsid w:val="00F83DDC"/>
    <w:rsid w:val="00FA3AF7"/>
    <w:rsid w:val="00FA715B"/>
    <w:rsid w:val="00FC7F39"/>
    <w:rsid w:val="00FD07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regrouptable v:ext="edit">
        <o:entry new="1" old="0"/>
        <o:entry new="2" old="1"/>
        <o:entry new="3" old="1"/>
        <o:entry new="4" old="0"/>
        <o:entry new="5" old="4"/>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C40"/>
    <w:rPr>
      <w:sz w:val="24"/>
      <w:lang w:val="en-US" w:eastAsia="en-US"/>
    </w:rPr>
  </w:style>
  <w:style w:type="paragraph" w:styleId="Ttulo1">
    <w:name w:val="heading 1"/>
    <w:basedOn w:val="Normal"/>
    <w:next w:val="Normal"/>
    <w:qFormat/>
    <w:rsid w:val="004B749F"/>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72C40"/>
    <w:pPr>
      <w:keepNext/>
      <w:tabs>
        <w:tab w:val="left" w:pos="1440"/>
      </w:tabs>
      <w:spacing w:before="40"/>
      <w:ind w:firstLine="360"/>
      <w:outlineLvl w:val="1"/>
    </w:pPr>
    <w:rPr>
      <w:sz w:val="22"/>
    </w:rPr>
  </w:style>
  <w:style w:type="paragraph" w:styleId="Ttulo3">
    <w:name w:val="heading 3"/>
    <w:basedOn w:val="Normal"/>
    <w:next w:val="Normal"/>
    <w:qFormat/>
    <w:rsid w:val="00072C40"/>
    <w:pPr>
      <w:keepNext/>
      <w:jc w:val="center"/>
      <w:outlineLvl w:val="2"/>
    </w:pPr>
    <w:rPr>
      <w:b/>
      <w:sz w:val="28"/>
    </w:rPr>
  </w:style>
  <w:style w:type="paragraph" w:styleId="Ttulo4">
    <w:name w:val="heading 4"/>
    <w:basedOn w:val="Normal"/>
    <w:next w:val="Normal"/>
    <w:qFormat/>
    <w:rsid w:val="00072C40"/>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72C40"/>
    <w:pPr>
      <w:tabs>
        <w:tab w:val="center" w:pos="4320"/>
        <w:tab w:val="right" w:pos="8640"/>
      </w:tabs>
    </w:pPr>
  </w:style>
  <w:style w:type="paragraph" w:styleId="Sangradetextonormal">
    <w:name w:val="Body Text Indent"/>
    <w:basedOn w:val="Normal"/>
    <w:rsid w:val="00072C40"/>
    <w:pPr>
      <w:ind w:firstLine="245"/>
      <w:jc w:val="both"/>
    </w:pPr>
    <w:rPr>
      <w:i/>
      <w:sz w:val="20"/>
    </w:rPr>
  </w:style>
  <w:style w:type="paragraph" w:styleId="Sangra2detindependiente">
    <w:name w:val="Body Text Indent 2"/>
    <w:basedOn w:val="Normal"/>
    <w:rsid w:val="00072C40"/>
    <w:pPr>
      <w:ind w:firstLine="245"/>
      <w:jc w:val="both"/>
    </w:pPr>
    <w:rPr>
      <w:sz w:val="20"/>
    </w:rPr>
  </w:style>
  <w:style w:type="character" w:styleId="Hipervnculo">
    <w:name w:val="Hyperlink"/>
    <w:basedOn w:val="Fuentedeprrafopredeter"/>
    <w:rsid w:val="00072C40"/>
    <w:rPr>
      <w:color w:val="0000FF"/>
      <w:u w:val="single"/>
    </w:rPr>
  </w:style>
  <w:style w:type="paragraph" w:styleId="Textoindependiente">
    <w:name w:val="Body Text"/>
    <w:basedOn w:val="Normal"/>
    <w:rsid w:val="00072C40"/>
    <w:rPr>
      <w:sz w:val="20"/>
      <w:szCs w:val="24"/>
    </w:rPr>
  </w:style>
  <w:style w:type="paragraph" w:styleId="Textoindependiente2">
    <w:name w:val="Body Text 2"/>
    <w:basedOn w:val="Normal"/>
    <w:rsid w:val="00072C40"/>
    <w:pPr>
      <w:jc w:val="both"/>
    </w:pPr>
    <w:rPr>
      <w:sz w:val="20"/>
      <w:szCs w:val="24"/>
    </w:rPr>
  </w:style>
  <w:style w:type="paragraph" w:styleId="Piedepgina">
    <w:name w:val="footer"/>
    <w:basedOn w:val="Normal"/>
    <w:rsid w:val="00072C40"/>
    <w:pPr>
      <w:tabs>
        <w:tab w:val="center" w:pos="4252"/>
        <w:tab w:val="right" w:pos="8504"/>
      </w:tabs>
    </w:pPr>
  </w:style>
  <w:style w:type="character" w:styleId="Nmerodepgina">
    <w:name w:val="page number"/>
    <w:basedOn w:val="Fuentedeprrafopredeter"/>
    <w:rsid w:val="00072C40"/>
  </w:style>
  <w:style w:type="paragraph" w:customStyle="1" w:styleId="Titular">
    <w:name w:val="Titular"/>
    <w:basedOn w:val="Normal"/>
    <w:rsid w:val="004B749F"/>
    <w:pPr>
      <w:keepNext/>
      <w:spacing w:before="120" w:after="120"/>
      <w:jc w:val="both"/>
    </w:pPr>
    <w:rPr>
      <w:b/>
      <w:bCs/>
      <w:sz w:val="28"/>
      <w:szCs w:val="28"/>
      <w:lang w:val="es-ES_tradnl" w:eastAsia="es-ES"/>
    </w:rPr>
  </w:style>
  <w:style w:type="paragraph" w:styleId="NormalWeb">
    <w:name w:val="Normal (Web)"/>
    <w:basedOn w:val="Normal"/>
    <w:rsid w:val="004B749F"/>
    <w:pPr>
      <w:spacing w:before="100" w:beforeAutospacing="1" w:after="100" w:afterAutospacing="1"/>
    </w:pPr>
    <w:rPr>
      <w:szCs w:val="24"/>
      <w:lang w:val="es-ES" w:eastAsia="es-ES"/>
    </w:rPr>
  </w:style>
  <w:style w:type="table" w:styleId="Tablaconcuadrcula">
    <w:name w:val="Table Grid"/>
    <w:basedOn w:val="Tablanormal"/>
    <w:rsid w:val="00934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03373D"/>
  </w:style>
</w:styles>
</file>

<file path=word/webSettings.xml><?xml version="1.0" encoding="utf-8"?>
<w:webSettings xmlns:r="http://schemas.openxmlformats.org/officeDocument/2006/relationships" xmlns:w="http://schemas.openxmlformats.org/wordprocessingml/2006/main">
  <w:divs>
    <w:div w:id="294337560">
      <w:bodyDiv w:val="1"/>
      <w:marLeft w:val="0"/>
      <w:marRight w:val="0"/>
      <w:marTop w:val="0"/>
      <w:marBottom w:val="0"/>
      <w:divBdr>
        <w:top w:val="none" w:sz="0" w:space="0" w:color="auto"/>
        <w:left w:val="none" w:sz="0" w:space="0" w:color="auto"/>
        <w:bottom w:val="none" w:sz="0" w:space="0" w:color="auto"/>
        <w:right w:val="none" w:sz="0" w:space="0" w:color="auto"/>
      </w:divBdr>
    </w:div>
    <w:div w:id="513033336">
      <w:bodyDiv w:val="1"/>
      <w:marLeft w:val="0"/>
      <w:marRight w:val="0"/>
      <w:marTop w:val="0"/>
      <w:marBottom w:val="0"/>
      <w:divBdr>
        <w:top w:val="none" w:sz="0" w:space="0" w:color="auto"/>
        <w:left w:val="none" w:sz="0" w:space="0" w:color="auto"/>
        <w:bottom w:val="none" w:sz="0" w:space="0" w:color="auto"/>
        <w:right w:val="none" w:sz="0" w:space="0" w:color="auto"/>
      </w:divBdr>
      <w:divsChild>
        <w:div w:id="1584947991">
          <w:marLeft w:val="0"/>
          <w:marRight w:val="0"/>
          <w:marTop w:val="0"/>
          <w:marBottom w:val="0"/>
          <w:divBdr>
            <w:top w:val="none" w:sz="0" w:space="0" w:color="auto"/>
            <w:left w:val="none" w:sz="0" w:space="0" w:color="auto"/>
            <w:bottom w:val="none" w:sz="0" w:space="0" w:color="auto"/>
            <w:right w:val="none" w:sz="0" w:space="0" w:color="auto"/>
          </w:divBdr>
        </w:div>
      </w:divsChild>
    </w:div>
    <w:div w:id="611009682">
      <w:bodyDiv w:val="1"/>
      <w:marLeft w:val="0"/>
      <w:marRight w:val="0"/>
      <w:marTop w:val="0"/>
      <w:marBottom w:val="0"/>
      <w:divBdr>
        <w:top w:val="none" w:sz="0" w:space="0" w:color="auto"/>
        <w:left w:val="none" w:sz="0" w:space="0" w:color="auto"/>
        <w:bottom w:val="none" w:sz="0" w:space="0" w:color="auto"/>
        <w:right w:val="none" w:sz="0" w:space="0" w:color="auto"/>
      </w:divBdr>
      <w:divsChild>
        <w:div w:id="1396389402">
          <w:marLeft w:val="0"/>
          <w:marRight w:val="0"/>
          <w:marTop w:val="0"/>
          <w:marBottom w:val="0"/>
          <w:divBdr>
            <w:top w:val="none" w:sz="0" w:space="0" w:color="auto"/>
            <w:left w:val="none" w:sz="0" w:space="0" w:color="auto"/>
            <w:bottom w:val="none" w:sz="0" w:space="0" w:color="auto"/>
            <w:right w:val="none" w:sz="0" w:space="0" w:color="auto"/>
          </w:divBdr>
        </w:div>
      </w:divsChild>
    </w:div>
    <w:div w:id="1248467397">
      <w:bodyDiv w:val="1"/>
      <w:marLeft w:val="0"/>
      <w:marRight w:val="0"/>
      <w:marTop w:val="0"/>
      <w:marBottom w:val="0"/>
      <w:divBdr>
        <w:top w:val="none" w:sz="0" w:space="0" w:color="auto"/>
        <w:left w:val="none" w:sz="0" w:space="0" w:color="auto"/>
        <w:bottom w:val="none" w:sz="0" w:space="0" w:color="auto"/>
        <w:right w:val="none" w:sz="0" w:space="0" w:color="auto"/>
      </w:divBdr>
    </w:div>
    <w:div w:id="1406293795">
      <w:bodyDiv w:val="1"/>
      <w:marLeft w:val="0"/>
      <w:marRight w:val="0"/>
      <w:marTop w:val="0"/>
      <w:marBottom w:val="0"/>
      <w:divBdr>
        <w:top w:val="none" w:sz="0" w:space="0" w:color="auto"/>
        <w:left w:val="none" w:sz="0" w:space="0" w:color="auto"/>
        <w:bottom w:val="none" w:sz="0" w:space="0" w:color="auto"/>
        <w:right w:val="none" w:sz="0" w:space="0" w:color="auto"/>
      </w:divBdr>
      <w:divsChild>
        <w:div w:id="2132245401">
          <w:marLeft w:val="0"/>
          <w:marRight w:val="0"/>
          <w:marTop w:val="0"/>
          <w:marBottom w:val="0"/>
          <w:divBdr>
            <w:top w:val="none" w:sz="0" w:space="0" w:color="auto"/>
            <w:left w:val="none" w:sz="0" w:space="0" w:color="auto"/>
            <w:bottom w:val="none" w:sz="0" w:space="0" w:color="auto"/>
            <w:right w:val="none" w:sz="0" w:space="0" w:color="auto"/>
          </w:divBdr>
        </w:div>
      </w:divsChild>
    </w:div>
    <w:div w:id="1574781574">
      <w:bodyDiv w:val="1"/>
      <w:marLeft w:val="0"/>
      <w:marRight w:val="0"/>
      <w:marTop w:val="0"/>
      <w:marBottom w:val="0"/>
      <w:divBdr>
        <w:top w:val="none" w:sz="0" w:space="0" w:color="auto"/>
        <w:left w:val="none" w:sz="0" w:space="0" w:color="auto"/>
        <w:bottom w:val="none" w:sz="0" w:space="0" w:color="auto"/>
        <w:right w:val="none" w:sz="0" w:space="0" w:color="auto"/>
      </w:divBdr>
      <w:divsChild>
        <w:div w:id="249967078">
          <w:marLeft w:val="0"/>
          <w:marRight w:val="0"/>
          <w:marTop w:val="0"/>
          <w:marBottom w:val="0"/>
          <w:divBdr>
            <w:top w:val="none" w:sz="0" w:space="0" w:color="auto"/>
            <w:left w:val="none" w:sz="0" w:space="0" w:color="auto"/>
            <w:bottom w:val="none" w:sz="0" w:space="0" w:color="auto"/>
            <w:right w:val="none" w:sz="0" w:space="0" w:color="auto"/>
          </w:divBdr>
        </w:div>
      </w:divsChild>
    </w:div>
    <w:div w:id="1640377694">
      <w:bodyDiv w:val="1"/>
      <w:marLeft w:val="0"/>
      <w:marRight w:val="0"/>
      <w:marTop w:val="0"/>
      <w:marBottom w:val="0"/>
      <w:divBdr>
        <w:top w:val="none" w:sz="0" w:space="0" w:color="auto"/>
        <w:left w:val="none" w:sz="0" w:space="0" w:color="auto"/>
        <w:bottom w:val="none" w:sz="0" w:space="0" w:color="auto"/>
        <w:right w:val="none" w:sz="0" w:space="0" w:color="auto"/>
      </w:divBdr>
      <w:divsChild>
        <w:div w:id="2062821031">
          <w:marLeft w:val="0"/>
          <w:marRight w:val="0"/>
          <w:marTop w:val="0"/>
          <w:marBottom w:val="0"/>
          <w:divBdr>
            <w:top w:val="none" w:sz="0" w:space="0" w:color="auto"/>
            <w:left w:val="none" w:sz="0" w:space="0" w:color="auto"/>
            <w:bottom w:val="none" w:sz="0" w:space="0" w:color="auto"/>
            <w:right w:val="none" w:sz="0" w:space="0" w:color="auto"/>
          </w:divBdr>
        </w:div>
      </w:divsChild>
    </w:div>
    <w:div w:id="1657956666">
      <w:bodyDiv w:val="1"/>
      <w:marLeft w:val="0"/>
      <w:marRight w:val="0"/>
      <w:marTop w:val="0"/>
      <w:marBottom w:val="0"/>
      <w:divBdr>
        <w:top w:val="none" w:sz="0" w:space="0" w:color="auto"/>
        <w:left w:val="none" w:sz="0" w:space="0" w:color="auto"/>
        <w:bottom w:val="none" w:sz="0" w:space="0" w:color="auto"/>
        <w:right w:val="none" w:sz="0" w:space="0" w:color="auto"/>
      </w:divBdr>
      <w:divsChild>
        <w:div w:id="939336352">
          <w:marLeft w:val="0"/>
          <w:marRight w:val="0"/>
          <w:marTop w:val="0"/>
          <w:marBottom w:val="0"/>
          <w:divBdr>
            <w:top w:val="none" w:sz="0" w:space="0" w:color="auto"/>
            <w:left w:val="none" w:sz="0" w:space="0" w:color="auto"/>
            <w:bottom w:val="none" w:sz="0" w:space="0" w:color="auto"/>
            <w:right w:val="none" w:sz="0" w:space="0" w:color="auto"/>
          </w:divBdr>
        </w:div>
      </w:divsChild>
    </w:div>
    <w:div w:id="1728842978">
      <w:bodyDiv w:val="1"/>
      <w:marLeft w:val="0"/>
      <w:marRight w:val="0"/>
      <w:marTop w:val="0"/>
      <w:marBottom w:val="0"/>
      <w:divBdr>
        <w:top w:val="none" w:sz="0" w:space="0" w:color="auto"/>
        <w:left w:val="none" w:sz="0" w:space="0" w:color="auto"/>
        <w:bottom w:val="none" w:sz="0" w:space="0" w:color="auto"/>
        <w:right w:val="none" w:sz="0" w:space="0" w:color="auto"/>
      </w:divBdr>
      <w:divsChild>
        <w:div w:id="1149977814">
          <w:marLeft w:val="0"/>
          <w:marRight w:val="0"/>
          <w:marTop w:val="0"/>
          <w:marBottom w:val="0"/>
          <w:divBdr>
            <w:top w:val="none" w:sz="0" w:space="0" w:color="auto"/>
            <w:left w:val="none" w:sz="0" w:space="0" w:color="auto"/>
            <w:bottom w:val="none" w:sz="0" w:space="0" w:color="auto"/>
            <w:right w:val="none" w:sz="0" w:space="0" w:color="auto"/>
          </w:divBdr>
        </w:div>
      </w:divsChild>
    </w:div>
    <w:div w:id="1764107580">
      <w:bodyDiv w:val="1"/>
      <w:marLeft w:val="0"/>
      <w:marRight w:val="0"/>
      <w:marTop w:val="0"/>
      <w:marBottom w:val="0"/>
      <w:divBdr>
        <w:top w:val="none" w:sz="0" w:space="0" w:color="auto"/>
        <w:left w:val="none" w:sz="0" w:space="0" w:color="auto"/>
        <w:bottom w:val="none" w:sz="0" w:space="0" w:color="auto"/>
        <w:right w:val="none" w:sz="0" w:space="0" w:color="auto"/>
      </w:divBdr>
    </w:div>
    <w:div w:id="178534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20http://www.cgr.gov.bo%20/PortalCGR/uploads/Tecproaud.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es.wikipedia.org/wiki/Medidas_de_tendencia_central" TargetMode="External"/><Relationship Id="rId10" Type="http://schemas.openxmlformats.org/officeDocument/2006/relationships/image" Target="media/image1.wmf"/><Relationship Id="rId19" Type="http://schemas.openxmlformats.org/officeDocument/2006/relationships/image" Target="media/image6.wmf"/><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B4A2B-AB2E-416C-A549-1C575813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2332</Words>
  <Characters>12832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Guía del Autor para Preparar el Artículo a Publicarse en la Revista Tecnológica de la ESPOL </vt:lpstr>
    </vt:vector>
  </TitlesOfParts>
  <Company>ICM - ESPOL</Company>
  <LinksUpToDate>false</LinksUpToDate>
  <CharactersWithSpaces>15134</CharactersWithSpaces>
  <SharedDoc>false</SharedDoc>
  <HLinks>
    <vt:vector size="12" baseType="variant">
      <vt:variant>
        <vt:i4>6684726</vt:i4>
      </vt:variant>
      <vt:variant>
        <vt:i4>21</vt:i4>
      </vt:variant>
      <vt:variant>
        <vt:i4>0</vt:i4>
      </vt:variant>
      <vt:variant>
        <vt:i4>5</vt:i4>
      </vt:variant>
      <vt:variant>
        <vt:lpwstr>http://www.cgr.gov.bo /PortalCGR/uploads/Tecproaud.pdf</vt:lpwstr>
      </vt:variant>
      <vt:variant>
        <vt:lpwstr/>
      </vt:variant>
      <vt:variant>
        <vt:i4>1245309</vt:i4>
      </vt:variant>
      <vt:variant>
        <vt:i4>18</vt:i4>
      </vt:variant>
      <vt:variant>
        <vt:i4>0</vt:i4>
      </vt:variant>
      <vt:variant>
        <vt:i4>5</vt:i4>
      </vt:variant>
      <vt:variant>
        <vt:lpwstr>http://es.wikipedia.org/wiki/Medidas_de_tendencia_central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del Autor para Preparar el Artículo a Publicarse en la Revista Tecnológica de la ESPOL </dc:title>
  <dc:subject/>
  <dc:creator>omegalab</dc:creator>
  <cp:keywords/>
  <dc:description/>
  <cp:lastModifiedBy>silgivar</cp:lastModifiedBy>
  <cp:revision>2</cp:revision>
  <cp:lastPrinted>2007-10-23T17:30:00Z</cp:lastPrinted>
  <dcterms:created xsi:type="dcterms:W3CDTF">2010-06-14T15:05:00Z</dcterms:created>
  <dcterms:modified xsi:type="dcterms:W3CDTF">2010-06-14T15:05:00Z</dcterms:modified>
</cp:coreProperties>
</file>