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0E" w:rsidRDefault="0042400E" w:rsidP="0042400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42400E" w:rsidRDefault="0042400E" w:rsidP="0042400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2400E" w:rsidRDefault="0042400E" w:rsidP="0042400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2400E" w:rsidRDefault="0042400E" w:rsidP="0042400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2400E" w:rsidRDefault="0042400E" w:rsidP="0042400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2400E" w:rsidRDefault="0042400E" w:rsidP="0042400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2400E" w:rsidRDefault="0042400E" w:rsidP="0042400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2400E" w:rsidRDefault="0042400E" w:rsidP="0042400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F7386" w:rsidRDefault="00406448" w:rsidP="0042400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BIBLIOGR</w:t>
      </w:r>
      <w:r w:rsidR="007F0754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>FIA</w:t>
      </w:r>
    </w:p>
    <w:p w:rsidR="00961740" w:rsidRDefault="00961740" w:rsidP="007F0754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246766" w:rsidRDefault="00246766" w:rsidP="007F0754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7F4A3D" w:rsidRDefault="00406448" w:rsidP="007F0754">
      <w:pPr>
        <w:pStyle w:val="Prrafodelista"/>
        <w:numPr>
          <w:ilvl w:val="0"/>
          <w:numId w:val="1"/>
        </w:numPr>
        <w:tabs>
          <w:tab w:val="left" w:pos="1559"/>
          <w:tab w:val="right" w:leader="dot" w:pos="8278"/>
        </w:tabs>
        <w:spacing w:after="360" w:line="48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Sapag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Chain</w:t>
      </w:r>
      <w:proofErr w:type="spellEnd"/>
      <w:r w:rsidR="0063228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Nassir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Sapag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Chain</w:t>
      </w:r>
      <w:proofErr w:type="spellEnd"/>
      <w:r w:rsidR="0063228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Reinaldo</w:t>
      </w:r>
      <w:r w:rsidR="0063228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P</w:t>
      </w:r>
      <w:r w:rsidR="007F4A3D">
        <w:rPr>
          <w:rFonts w:ascii="Arial" w:hAnsi="Arial" w:cs="Arial"/>
          <w:sz w:val="24"/>
          <w:szCs w:val="24"/>
        </w:rPr>
        <w:t>reparación y E</w:t>
      </w:r>
      <w:r>
        <w:rPr>
          <w:rFonts w:ascii="Arial" w:hAnsi="Arial" w:cs="Arial"/>
          <w:sz w:val="24"/>
          <w:szCs w:val="24"/>
        </w:rPr>
        <w:t xml:space="preserve">valuación de </w:t>
      </w:r>
      <w:r w:rsidR="007F4A3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royectos, </w:t>
      </w:r>
      <w:proofErr w:type="spellStart"/>
      <w:r>
        <w:rPr>
          <w:rFonts w:ascii="Arial" w:hAnsi="Arial" w:cs="Arial"/>
          <w:sz w:val="24"/>
          <w:szCs w:val="24"/>
        </w:rPr>
        <w:t>McGrow</w:t>
      </w:r>
      <w:proofErr w:type="spellEnd"/>
      <w:r>
        <w:rPr>
          <w:rFonts w:ascii="Arial" w:hAnsi="Arial" w:cs="Arial"/>
          <w:sz w:val="24"/>
          <w:szCs w:val="24"/>
        </w:rPr>
        <w:t>-Hill Interamericana de Méjico S.A. de C.V., 2da. Edición</w:t>
      </w:r>
      <w:r w:rsidR="007F4A3D">
        <w:rPr>
          <w:rFonts w:ascii="Arial" w:hAnsi="Arial" w:cs="Arial"/>
          <w:sz w:val="24"/>
          <w:szCs w:val="24"/>
        </w:rPr>
        <w:t>, 1991.</w:t>
      </w:r>
    </w:p>
    <w:p w:rsidR="007F4A3D" w:rsidRDefault="007F4A3D" w:rsidP="007F0754">
      <w:pPr>
        <w:pStyle w:val="Prrafodelista"/>
        <w:numPr>
          <w:ilvl w:val="0"/>
          <w:numId w:val="1"/>
        </w:numPr>
        <w:tabs>
          <w:tab w:val="left" w:pos="1559"/>
          <w:tab w:val="right" w:leader="dot" w:pos="8278"/>
        </w:tabs>
        <w:spacing w:after="360" w:line="48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Baca,</w:t>
      </w:r>
      <w:r w:rsidR="00632285">
        <w:rPr>
          <w:rFonts w:ascii="Arial" w:hAnsi="Arial" w:cs="Arial"/>
          <w:sz w:val="24"/>
          <w:szCs w:val="24"/>
        </w:rPr>
        <w:t xml:space="preserve"> Gabriel.  Evaluación de Proyectos, </w:t>
      </w:r>
      <w:proofErr w:type="spellStart"/>
      <w:r w:rsidR="00632285">
        <w:rPr>
          <w:rFonts w:ascii="Arial" w:hAnsi="Arial" w:cs="Arial"/>
          <w:sz w:val="24"/>
          <w:szCs w:val="24"/>
        </w:rPr>
        <w:t>McGrow</w:t>
      </w:r>
      <w:proofErr w:type="spellEnd"/>
      <w:r w:rsidR="00632285">
        <w:rPr>
          <w:rFonts w:ascii="Arial" w:hAnsi="Arial" w:cs="Arial"/>
          <w:sz w:val="24"/>
          <w:szCs w:val="24"/>
        </w:rPr>
        <w:t>-Hill de México, S.A. de C.V., 1ra edición, 1987</w:t>
      </w:r>
      <w:r w:rsidR="007F0754">
        <w:rPr>
          <w:rFonts w:ascii="Arial" w:hAnsi="Arial" w:cs="Arial"/>
          <w:sz w:val="24"/>
          <w:szCs w:val="24"/>
        </w:rPr>
        <w:t>.</w:t>
      </w:r>
    </w:p>
    <w:p w:rsidR="007F0754" w:rsidRPr="007F0754" w:rsidRDefault="007F0754" w:rsidP="007F0754">
      <w:pPr>
        <w:pStyle w:val="Prrafodelista"/>
        <w:numPr>
          <w:ilvl w:val="0"/>
          <w:numId w:val="1"/>
        </w:numPr>
        <w:tabs>
          <w:tab w:val="left" w:pos="1559"/>
          <w:tab w:val="right" w:leader="dot" w:pos="8278"/>
        </w:tabs>
        <w:spacing w:after="360" w:line="48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Villarreal, Arturo.  Evaluación Financiera de Proyectos de Inversión, Editorial Norma.  Colombia, 1988.</w:t>
      </w:r>
    </w:p>
    <w:sectPr w:rsidR="007F0754" w:rsidRPr="007F0754" w:rsidSect="00EA2C79">
      <w:pgSz w:w="11906" w:h="16838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D55"/>
    <w:multiLevelType w:val="multilevel"/>
    <w:tmpl w:val="F7262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627D2"/>
    <w:multiLevelType w:val="hybridMultilevel"/>
    <w:tmpl w:val="4F70DE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46DAD"/>
    <w:multiLevelType w:val="hybridMultilevel"/>
    <w:tmpl w:val="4F70DE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6D"/>
    <w:rsid w:val="000460C3"/>
    <w:rsid w:val="00050BAB"/>
    <w:rsid w:val="0007776F"/>
    <w:rsid w:val="000D7526"/>
    <w:rsid w:val="00170052"/>
    <w:rsid w:val="001C6FEE"/>
    <w:rsid w:val="00246766"/>
    <w:rsid w:val="004032E3"/>
    <w:rsid w:val="00406448"/>
    <w:rsid w:val="0042400E"/>
    <w:rsid w:val="004A7975"/>
    <w:rsid w:val="004F7386"/>
    <w:rsid w:val="00590CE8"/>
    <w:rsid w:val="00612B0D"/>
    <w:rsid w:val="00632285"/>
    <w:rsid w:val="006D3E9A"/>
    <w:rsid w:val="006F2EE3"/>
    <w:rsid w:val="00764D6D"/>
    <w:rsid w:val="007F0754"/>
    <w:rsid w:val="007F4A3D"/>
    <w:rsid w:val="00801E45"/>
    <w:rsid w:val="00851653"/>
    <w:rsid w:val="00852B95"/>
    <w:rsid w:val="008B1022"/>
    <w:rsid w:val="00947076"/>
    <w:rsid w:val="00961740"/>
    <w:rsid w:val="00AC2FFB"/>
    <w:rsid w:val="00CE3487"/>
    <w:rsid w:val="00DF2639"/>
    <w:rsid w:val="00E14939"/>
    <w:rsid w:val="00E333C0"/>
    <w:rsid w:val="00EA2C79"/>
    <w:rsid w:val="00F0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644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32285"/>
    <w:rPr>
      <w:color w:val="0248B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644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32285"/>
    <w:rPr>
      <w:color w:val="0248B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2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3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06899-841F-4188-AD9E-0E0A53E5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SANTOS CMI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Calderon</dc:creator>
  <cp:lastModifiedBy>JCALDERON</cp:lastModifiedBy>
  <cp:revision>2</cp:revision>
  <dcterms:created xsi:type="dcterms:W3CDTF">2011-07-11T15:09:00Z</dcterms:created>
  <dcterms:modified xsi:type="dcterms:W3CDTF">2011-07-11T15:09:00Z</dcterms:modified>
</cp:coreProperties>
</file>