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883" w:rsidRPr="008A04BB" w:rsidRDefault="001A0DBB" w:rsidP="00C91883">
      <w:pPr>
        <w:tabs>
          <w:tab w:val="left" w:pos="180"/>
          <w:tab w:val="left" w:pos="360"/>
          <w:tab w:val="left" w:pos="1080"/>
          <w:tab w:val="left" w:pos="2520"/>
        </w:tabs>
        <w:spacing w:before="80" w:after="80"/>
        <w:jc w:val="center"/>
        <w:rPr>
          <w:b/>
        </w:rPr>
      </w:pPr>
      <w:r>
        <w:rPr>
          <w:b/>
          <w:noProof/>
          <w:lang w:val="en-US" w:eastAsia="en-US"/>
        </w:rPr>
        <w:drawing>
          <wp:anchor distT="0" distB="0" distL="114300" distR="114300" simplePos="0" relativeHeight="251677184" behindDoc="0" locked="0" layoutInCell="1" allowOverlap="1">
            <wp:simplePos x="0" y="0"/>
            <wp:positionH relativeFrom="column">
              <wp:posOffset>1911350</wp:posOffset>
            </wp:positionH>
            <wp:positionV relativeFrom="paragraph">
              <wp:posOffset>13970</wp:posOffset>
            </wp:positionV>
            <wp:extent cx="1372235" cy="1119505"/>
            <wp:effectExtent l="0" t="0" r="0" b="4445"/>
            <wp:wrapSquare wrapText="bothSides"/>
            <wp:docPr id="71" name="Imagen 5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2235" cy="1119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1883" w:rsidRPr="008A04BB" w:rsidRDefault="00C91883" w:rsidP="00C91883">
      <w:pPr>
        <w:tabs>
          <w:tab w:val="left" w:pos="180"/>
          <w:tab w:val="left" w:pos="360"/>
          <w:tab w:val="left" w:pos="1080"/>
          <w:tab w:val="left" w:pos="2520"/>
        </w:tabs>
        <w:spacing w:before="80" w:after="80"/>
        <w:jc w:val="center"/>
        <w:rPr>
          <w:b/>
        </w:rPr>
      </w:pPr>
    </w:p>
    <w:p w:rsidR="00C91883" w:rsidRPr="008A04BB" w:rsidRDefault="00C91883" w:rsidP="00C91883">
      <w:pPr>
        <w:tabs>
          <w:tab w:val="left" w:pos="180"/>
          <w:tab w:val="left" w:pos="360"/>
          <w:tab w:val="left" w:pos="1080"/>
          <w:tab w:val="left" w:pos="2520"/>
        </w:tabs>
        <w:spacing w:before="80" w:after="80"/>
        <w:jc w:val="center"/>
        <w:rPr>
          <w:b/>
        </w:rPr>
      </w:pPr>
    </w:p>
    <w:p w:rsidR="00C91883" w:rsidRPr="008A04BB" w:rsidRDefault="00C91883" w:rsidP="00C91883">
      <w:pPr>
        <w:tabs>
          <w:tab w:val="left" w:pos="180"/>
          <w:tab w:val="left" w:pos="360"/>
          <w:tab w:val="left" w:pos="1080"/>
          <w:tab w:val="left" w:pos="2520"/>
        </w:tabs>
        <w:spacing w:before="80" w:after="80"/>
        <w:jc w:val="center"/>
        <w:rPr>
          <w:b/>
        </w:rPr>
      </w:pPr>
    </w:p>
    <w:p w:rsidR="00C91883" w:rsidRPr="008A04BB" w:rsidRDefault="00C91883" w:rsidP="00C91883">
      <w:pPr>
        <w:tabs>
          <w:tab w:val="left" w:pos="180"/>
          <w:tab w:val="left" w:pos="360"/>
          <w:tab w:val="left" w:pos="1080"/>
          <w:tab w:val="left" w:pos="2520"/>
        </w:tabs>
        <w:spacing w:before="80" w:after="80"/>
        <w:jc w:val="center"/>
        <w:rPr>
          <w:b/>
        </w:rPr>
      </w:pPr>
    </w:p>
    <w:p w:rsidR="004462A9" w:rsidRPr="008A04BB" w:rsidRDefault="004462A9" w:rsidP="00C91883">
      <w:pPr>
        <w:tabs>
          <w:tab w:val="left" w:pos="180"/>
          <w:tab w:val="left" w:pos="360"/>
          <w:tab w:val="left" w:pos="1080"/>
          <w:tab w:val="left" w:pos="2520"/>
        </w:tabs>
        <w:spacing w:before="80" w:after="80"/>
        <w:jc w:val="center"/>
        <w:rPr>
          <w:b/>
        </w:rPr>
      </w:pPr>
    </w:p>
    <w:p w:rsidR="00C91883" w:rsidRPr="008A04BB" w:rsidRDefault="00C91883" w:rsidP="00C91883">
      <w:pPr>
        <w:tabs>
          <w:tab w:val="left" w:pos="180"/>
          <w:tab w:val="left" w:pos="360"/>
          <w:tab w:val="left" w:pos="1080"/>
          <w:tab w:val="left" w:pos="2520"/>
        </w:tabs>
        <w:spacing w:before="80" w:after="80"/>
        <w:jc w:val="center"/>
        <w:rPr>
          <w:rFonts w:ascii="Arial" w:hAnsi="Arial" w:cs="Arial"/>
          <w:b/>
        </w:rPr>
      </w:pPr>
      <w:r w:rsidRPr="008A04BB">
        <w:rPr>
          <w:rFonts w:ascii="Arial" w:hAnsi="Arial" w:cs="Arial"/>
          <w:b/>
        </w:rPr>
        <w:t>ESCUELA SUPERIOR POLITÉCNICA DEL LITORAL</w:t>
      </w:r>
    </w:p>
    <w:p w:rsidR="00C91883" w:rsidRPr="008A04BB" w:rsidRDefault="00C91883" w:rsidP="00C91883">
      <w:pPr>
        <w:spacing w:before="80" w:after="80"/>
        <w:rPr>
          <w:rFonts w:ascii="Arial" w:hAnsi="Arial" w:cs="Arial"/>
        </w:rPr>
      </w:pPr>
    </w:p>
    <w:p w:rsidR="00C91883" w:rsidRPr="008A04BB" w:rsidRDefault="00C91883" w:rsidP="00C91883">
      <w:pPr>
        <w:tabs>
          <w:tab w:val="left" w:pos="1440"/>
        </w:tabs>
        <w:spacing w:before="80" w:after="80" w:line="480" w:lineRule="auto"/>
        <w:rPr>
          <w:rFonts w:ascii="Arial" w:hAnsi="Arial" w:cs="Arial"/>
        </w:rPr>
      </w:pPr>
    </w:p>
    <w:p w:rsidR="00C91883" w:rsidRPr="008A04BB" w:rsidRDefault="00C91883" w:rsidP="004462A9">
      <w:pPr>
        <w:tabs>
          <w:tab w:val="left" w:pos="1440"/>
        </w:tabs>
        <w:spacing w:before="80" w:after="80" w:line="480" w:lineRule="auto"/>
        <w:jc w:val="center"/>
        <w:rPr>
          <w:rFonts w:ascii="Arial" w:hAnsi="Arial" w:cs="Arial"/>
          <w:b/>
        </w:rPr>
      </w:pPr>
      <w:r w:rsidRPr="008A04BB">
        <w:rPr>
          <w:rFonts w:ascii="Arial" w:hAnsi="Arial" w:cs="Arial"/>
          <w:b/>
        </w:rPr>
        <w:t>“</w:t>
      </w:r>
      <w:r w:rsidR="004462A9" w:rsidRPr="008A04BB">
        <w:rPr>
          <w:rFonts w:ascii="Arial" w:hAnsi="Arial" w:cs="Arial"/>
          <w:b/>
        </w:rPr>
        <w:t xml:space="preserve">DISEÑO E IMPLEMENTACIÓN DE INDICADORES DE GESTION BAJO </w:t>
      </w:r>
      <w:smartTag w:uri="urn:schemas-microsoft-com:office:smarttags" w:element="PersonName">
        <w:smartTagPr>
          <w:attr w:name="ProductID" w:val="LA METODOLOGIA DEL"/>
        </w:smartTagPr>
        <w:r w:rsidR="004462A9" w:rsidRPr="008A04BB">
          <w:rPr>
            <w:rFonts w:ascii="Arial" w:hAnsi="Arial" w:cs="Arial"/>
            <w:b/>
          </w:rPr>
          <w:t>LA METODOLOGIA DEL</w:t>
        </w:r>
      </w:smartTag>
      <w:r w:rsidR="004462A9" w:rsidRPr="008A04BB">
        <w:rPr>
          <w:rFonts w:ascii="Arial" w:hAnsi="Arial" w:cs="Arial"/>
          <w:b/>
        </w:rPr>
        <w:t xml:space="preserve"> BALANCED SCORECARD (CUADRO DE MANDO INTEGRAL) PARA EL PROCESO DE ABASTECIMIENTO DE BIENES Y SERVICIOS EN EL SECTOR PUBLICO</w:t>
      </w:r>
      <w:r w:rsidRPr="008A04BB">
        <w:rPr>
          <w:rFonts w:ascii="Arial" w:hAnsi="Arial" w:cs="Arial"/>
          <w:b/>
        </w:rPr>
        <w:t>”</w:t>
      </w:r>
    </w:p>
    <w:p w:rsidR="00C91883" w:rsidRPr="008A04BB" w:rsidRDefault="00C91883" w:rsidP="00C91883">
      <w:pPr>
        <w:spacing w:before="80" w:after="80"/>
        <w:jc w:val="center"/>
        <w:rPr>
          <w:rFonts w:ascii="Arial" w:hAnsi="Arial" w:cs="Arial"/>
        </w:rPr>
      </w:pPr>
    </w:p>
    <w:p w:rsidR="00C91883" w:rsidRPr="008A04BB" w:rsidRDefault="00C91883" w:rsidP="00C91883">
      <w:pPr>
        <w:spacing w:before="80" w:after="80"/>
        <w:jc w:val="center"/>
        <w:rPr>
          <w:rFonts w:ascii="Arial" w:hAnsi="Arial" w:cs="Arial"/>
        </w:rPr>
      </w:pPr>
    </w:p>
    <w:p w:rsidR="00C91883" w:rsidRPr="00FC7FAF" w:rsidRDefault="00C91883" w:rsidP="00C91883">
      <w:pPr>
        <w:spacing w:before="80" w:after="80"/>
        <w:jc w:val="center"/>
        <w:rPr>
          <w:rFonts w:ascii="Arial" w:hAnsi="Arial" w:cs="Arial"/>
          <w:b/>
        </w:rPr>
      </w:pPr>
      <w:r w:rsidRPr="00FC7FAF">
        <w:rPr>
          <w:rFonts w:ascii="Arial" w:hAnsi="Arial" w:cs="Arial"/>
          <w:b/>
        </w:rPr>
        <w:t>TESIS DE GRADO</w:t>
      </w:r>
    </w:p>
    <w:p w:rsidR="00C91883" w:rsidRPr="008A04BB" w:rsidRDefault="00C91883" w:rsidP="00C91883">
      <w:pPr>
        <w:spacing w:before="80" w:after="80"/>
        <w:jc w:val="center"/>
        <w:rPr>
          <w:rFonts w:ascii="Arial" w:hAnsi="Arial" w:cs="Arial"/>
        </w:rPr>
      </w:pPr>
    </w:p>
    <w:p w:rsidR="00C91883" w:rsidRPr="008A04BB" w:rsidRDefault="00C91883" w:rsidP="00C91883">
      <w:pPr>
        <w:spacing w:before="80" w:after="80"/>
        <w:jc w:val="center"/>
        <w:rPr>
          <w:rFonts w:ascii="Arial" w:hAnsi="Arial" w:cs="Arial"/>
        </w:rPr>
      </w:pPr>
      <w:r w:rsidRPr="008A04BB">
        <w:rPr>
          <w:rFonts w:ascii="Arial" w:hAnsi="Arial" w:cs="Arial"/>
        </w:rPr>
        <w:t>Previa la obtención del título de:</w:t>
      </w:r>
    </w:p>
    <w:p w:rsidR="00C234DE" w:rsidRPr="008A04BB" w:rsidRDefault="00C234DE" w:rsidP="00C234DE">
      <w:pPr>
        <w:pStyle w:val="NormalWeb"/>
        <w:jc w:val="center"/>
        <w:rPr>
          <w:rFonts w:ascii="Arial" w:hAnsi="Arial" w:cs="Arial"/>
          <w:b/>
          <w:lang w:val="es-EC"/>
        </w:rPr>
      </w:pPr>
      <w:r w:rsidRPr="008A04BB">
        <w:rPr>
          <w:rFonts w:ascii="Arial" w:hAnsi="Arial" w:cs="Arial"/>
          <w:b/>
          <w:lang w:val="es-EC"/>
        </w:rPr>
        <w:t>INGENIERÍA EN AUDITORÍA Y CONTROL DE GESTIÓN ESPECIALIZACIÓN CALIDAD DE PROCESOS</w:t>
      </w:r>
    </w:p>
    <w:p w:rsidR="00C91883" w:rsidRPr="008A04BB" w:rsidRDefault="00C91883" w:rsidP="00C91883">
      <w:pPr>
        <w:spacing w:before="80" w:after="80"/>
        <w:rPr>
          <w:rFonts w:ascii="Arial" w:hAnsi="Arial" w:cs="Arial"/>
          <w:lang w:val="es-EC"/>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jc w:val="center"/>
        <w:rPr>
          <w:rFonts w:ascii="Arial" w:hAnsi="Arial" w:cs="Arial"/>
        </w:rPr>
      </w:pPr>
      <w:r w:rsidRPr="008A04BB">
        <w:rPr>
          <w:rFonts w:ascii="Arial" w:hAnsi="Arial" w:cs="Arial"/>
        </w:rPr>
        <w:t>Presentado por:</w:t>
      </w:r>
    </w:p>
    <w:p w:rsidR="00C91883" w:rsidRPr="008A04BB" w:rsidRDefault="00C91883" w:rsidP="00C91883">
      <w:pPr>
        <w:spacing w:before="80" w:after="80"/>
        <w:jc w:val="center"/>
        <w:rPr>
          <w:rFonts w:ascii="Arial" w:hAnsi="Arial" w:cs="Arial"/>
        </w:rPr>
      </w:pPr>
    </w:p>
    <w:p w:rsidR="00C91883" w:rsidRPr="008A04BB" w:rsidRDefault="00C91883" w:rsidP="00C91883">
      <w:pPr>
        <w:spacing w:before="80" w:after="80"/>
        <w:jc w:val="center"/>
        <w:rPr>
          <w:rFonts w:ascii="Arial" w:hAnsi="Arial" w:cs="Arial"/>
        </w:rPr>
      </w:pPr>
      <w:r w:rsidRPr="008A04BB">
        <w:rPr>
          <w:rFonts w:ascii="Arial" w:hAnsi="Arial" w:cs="Arial"/>
        </w:rPr>
        <w:t>PEDRO VARGAS</w:t>
      </w:r>
      <w:r w:rsidR="00FC7FAF">
        <w:rPr>
          <w:rFonts w:ascii="Arial" w:hAnsi="Arial" w:cs="Arial"/>
        </w:rPr>
        <w:t xml:space="preserve"> ESPINOZA</w:t>
      </w: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234DE" w:rsidP="00C234DE">
      <w:pPr>
        <w:spacing w:before="80" w:after="80"/>
        <w:jc w:val="center"/>
        <w:rPr>
          <w:rFonts w:ascii="Arial" w:hAnsi="Arial" w:cs="Arial"/>
        </w:rPr>
      </w:pPr>
      <w:r w:rsidRPr="008A04BB">
        <w:rPr>
          <w:rFonts w:ascii="Arial" w:hAnsi="Arial" w:cs="Arial"/>
        </w:rPr>
        <w:t>Guayaquil – Ecuador</w:t>
      </w:r>
    </w:p>
    <w:p w:rsidR="00C234DE" w:rsidRPr="008A04BB" w:rsidRDefault="00C234DE" w:rsidP="00C234DE">
      <w:pPr>
        <w:spacing w:before="80" w:after="80"/>
        <w:jc w:val="center"/>
        <w:rPr>
          <w:rFonts w:ascii="Arial" w:hAnsi="Arial" w:cs="Arial"/>
        </w:rPr>
      </w:pPr>
    </w:p>
    <w:p w:rsidR="00C234DE" w:rsidRPr="008A04BB" w:rsidRDefault="00C234DE" w:rsidP="00C234DE">
      <w:pPr>
        <w:spacing w:before="80" w:after="80"/>
        <w:jc w:val="center"/>
        <w:rPr>
          <w:rFonts w:ascii="Arial" w:hAnsi="Arial" w:cs="Arial"/>
        </w:rPr>
      </w:pPr>
      <w:r w:rsidRPr="008A04BB">
        <w:rPr>
          <w:rFonts w:ascii="Arial" w:hAnsi="Arial" w:cs="Arial"/>
        </w:rPr>
        <w:t>AÑO</w:t>
      </w:r>
    </w:p>
    <w:p w:rsidR="00C91883" w:rsidRPr="008A04BB" w:rsidRDefault="00C91883" w:rsidP="00C234DE">
      <w:pPr>
        <w:spacing w:before="80" w:after="80"/>
        <w:jc w:val="center"/>
        <w:rPr>
          <w:rFonts w:ascii="Arial" w:hAnsi="Arial" w:cs="Arial"/>
        </w:rPr>
      </w:pPr>
    </w:p>
    <w:p w:rsidR="00C91883" w:rsidRPr="008A04BB" w:rsidRDefault="00C91883" w:rsidP="00C234DE">
      <w:pPr>
        <w:spacing w:before="80" w:after="80"/>
        <w:jc w:val="center"/>
        <w:rPr>
          <w:rFonts w:ascii="Arial" w:hAnsi="Arial" w:cs="Arial"/>
        </w:rPr>
      </w:pPr>
      <w:r w:rsidRPr="008A04BB">
        <w:rPr>
          <w:rFonts w:ascii="Arial" w:hAnsi="Arial" w:cs="Arial"/>
        </w:rPr>
        <w:t>2008</w:t>
      </w:r>
    </w:p>
    <w:p w:rsidR="00C91883" w:rsidRPr="008A04BB" w:rsidRDefault="00C91883" w:rsidP="00C234DE">
      <w:pPr>
        <w:spacing w:before="80" w:after="80"/>
        <w:rPr>
          <w:rFonts w:ascii="Arial" w:hAnsi="Arial" w:cs="Arial"/>
        </w:rPr>
      </w:pPr>
    </w:p>
    <w:p w:rsidR="00C91883" w:rsidRPr="008A04BB" w:rsidRDefault="00C91883" w:rsidP="00C91883">
      <w:pPr>
        <w:spacing w:before="80" w:after="80"/>
        <w:jc w:val="center"/>
        <w:rPr>
          <w:rFonts w:ascii="Arial" w:hAnsi="Arial" w:cs="Arial"/>
        </w:rPr>
      </w:pPr>
    </w:p>
    <w:p w:rsidR="00C91883" w:rsidRPr="008A04BB" w:rsidRDefault="00C91883" w:rsidP="00C91883">
      <w:pPr>
        <w:spacing w:before="80" w:after="80"/>
        <w:jc w:val="center"/>
        <w:rPr>
          <w:rFonts w:ascii="Arial" w:hAnsi="Arial" w:cs="Arial"/>
        </w:rPr>
      </w:pPr>
    </w:p>
    <w:p w:rsidR="00C91883" w:rsidRPr="008A04BB" w:rsidRDefault="00C91883" w:rsidP="00C91883">
      <w:pPr>
        <w:jc w:val="center"/>
        <w:rPr>
          <w:rFonts w:ascii="Arial" w:hAnsi="Arial" w:cs="Arial"/>
          <w:b/>
          <w:sz w:val="28"/>
          <w:szCs w:val="28"/>
        </w:rPr>
      </w:pPr>
      <w:r w:rsidRPr="008A04BB">
        <w:rPr>
          <w:rFonts w:ascii="Arial" w:hAnsi="Arial" w:cs="Arial"/>
          <w:b/>
          <w:sz w:val="28"/>
          <w:szCs w:val="28"/>
        </w:rPr>
        <w:t>TRIBUNAL DE GRADO</w:t>
      </w: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C91883" w:rsidP="00C91883">
      <w:pPr>
        <w:jc w:val="center"/>
        <w:rPr>
          <w:rFonts w:ascii="Arial" w:hAnsi="Arial" w:cs="Arial"/>
          <w:b/>
        </w:rPr>
      </w:pPr>
    </w:p>
    <w:p w:rsidR="00C91883" w:rsidRPr="008A04BB" w:rsidRDefault="001A0DBB" w:rsidP="00C91883">
      <w:pPr>
        <w:jc w:val="center"/>
        <w:rPr>
          <w:rFonts w:ascii="Arial" w:hAnsi="Arial" w:cs="Arial"/>
          <w:b/>
        </w:rPr>
      </w:pPr>
      <w:r>
        <w:rPr>
          <w:rFonts w:ascii="Arial" w:hAnsi="Arial" w:cs="Arial"/>
          <w:noProof/>
          <w:lang w:val="en-US" w:eastAsia="en-US"/>
        </w:rPr>
        <mc:AlternateContent>
          <mc:Choice Requires="wps">
            <w:drawing>
              <wp:anchor distT="0" distB="0" distL="114300" distR="114300" simplePos="0" relativeHeight="251639296" behindDoc="0" locked="0" layoutInCell="1" allowOverlap="1">
                <wp:simplePos x="0" y="0"/>
                <wp:positionH relativeFrom="column">
                  <wp:posOffset>3200400</wp:posOffset>
                </wp:positionH>
                <wp:positionV relativeFrom="paragraph">
                  <wp:posOffset>137160</wp:posOffset>
                </wp:positionV>
                <wp:extent cx="2057400" cy="0"/>
                <wp:effectExtent l="9525" t="13335" r="9525" b="5715"/>
                <wp:wrapNone/>
                <wp:docPr id="7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0.8pt" to="41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s2Ew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"/>
            </w:pict>
          </mc:Fallback>
        </mc:AlternateContent>
      </w:r>
      <w:r>
        <w:rPr>
          <w:rFonts w:ascii="Arial" w:hAnsi="Arial" w:cs="Arial"/>
          <w:noProof/>
          <w:lang w:val="en-US" w:eastAsia="en-US"/>
        </w:rPr>
        <mc:AlternateContent>
          <mc:Choice Requires="wps">
            <w:drawing>
              <wp:anchor distT="0" distB="0" distL="114300" distR="114300" simplePos="0" relativeHeight="251638272" behindDoc="0" locked="0" layoutInCell="1" allowOverlap="1">
                <wp:simplePos x="0" y="0"/>
                <wp:positionH relativeFrom="column">
                  <wp:posOffset>0</wp:posOffset>
                </wp:positionH>
                <wp:positionV relativeFrom="paragraph">
                  <wp:posOffset>120650</wp:posOffset>
                </wp:positionV>
                <wp:extent cx="2057400" cy="0"/>
                <wp:effectExtent l="9525" t="6350" r="9525" b="12700"/>
                <wp:wrapNone/>
                <wp:docPr id="6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162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WX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"/>
            </w:pict>
          </mc:Fallback>
        </mc:AlternateContent>
      </w:r>
    </w:p>
    <w:p w:rsidR="00C91883" w:rsidRPr="008A04BB" w:rsidRDefault="00DE4339" w:rsidP="00C91883">
      <w:pPr>
        <w:spacing w:line="480" w:lineRule="auto"/>
        <w:ind w:left="708" w:hanging="378"/>
        <w:rPr>
          <w:rFonts w:ascii="Arial" w:hAnsi="Arial" w:cs="Arial"/>
        </w:rPr>
      </w:pPr>
      <w:r w:rsidRPr="008A04BB">
        <w:rPr>
          <w:rFonts w:ascii="Arial" w:hAnsi="Arial" w:cs="Arial"/>
        </w:rPr>
        <w:t>Ing. Washington Armas</w:t>
      </w:r>
      <w:r w:rsidR="00C91883" w:rsidRPr="008A04BB">
        <w:rPr>
          <w:rFonts w:ascii="Arial" w:hAnsi="Arial" w:cs="Arial"/>
        </w:rPr>
        <w:tab/>
      </w:r>
      <w:r w:rsidRPr="008A04BB">
        <w:rPr>
          <w:rFonts w:ascii="Arial" w:hAnsi="Arial" w:cs="Arial"/>
        </w:rPr>
        <w:t xml:space="preserve">                                 </w:t>
      </w:r>
      <w:r w:rsidR="00212D9B">
        <w:rPr>
          <w:rFonts w:ascii="Arial" w:hAnsi="Arial" w:cs="Arial"/>
        </w:rPr>
        <w:t>Econ</w:t>
      </w:r>
      <w:r w:rsidR="00F80B0B">
        <w:rPr>
          <w:rFonts w:ascii="Arial" w:hAnsi="Arial" w:cs="Arial"/>
        </w:rPr>
        <w:t>.</w:t>
      </w:r>
      <w:r w:rsidR="00212D9B">
        <w:rPr>
          <w:rFonts w:ascii="Arial" w:hAnsi="Arial" w:cs="Arial"/>
        </w:rPr>
        <w:t xml:space="preserve"> Julio Aguirre </w:t>
      </w:r>
      <w:r w:rsidRPr="008A04BB">
        <w:rPr>
          <w:rFonts w:ascii="Arial" w:hAnsi="Arial" w:cs="Arial"/>
        </w:rPr>
        <w:t xml:space="preserve">   </w:t>
      </w:r>
      <w:r w:rsidR="00C91883" w:rsidRPr="008A04BB">
        <w:rPr>
          <w:rFonts w:ascii="Arial" w:hAnsi="Arial" w:cs="Arial"/>
        </w:rPr>
        <w:tab/>
      </w:r>
      <w:r w:rsidR="00C91883" w:rsidRPr="008A04BB">
        <w:rPr>
          <w:rFonts w:ascii="Arial" w:hAnsi="Arial" w:cs="Arial"/>
        </w:rPr>
        <w:tab/>
        <w:t xml:space="preserve"> </w:t>
      </w:r>
    </w:p>
    <w:p w:rsidR="00C91883" w:rsidRPr="008A04BB" w:rsidRDefault="00DE4339" w:rsidP="00C91883">
      <w:pPr>
        <w:spacing w:line="480" w:lineRule="auto"/>
        <w:ind w:left="708" w:hanging="378"/>
        <w:rPr>
          <w:rFonts w:ascii="Arial" w:hAnsi="Arial" w:cs="Arial"/>
        </w:rPr>
      </w:pPr>
      <w:r w:rsidRPr="008A04BB">
        <w:rPr>
          <w:rFonts w:ascii="Arial" w:hAnsi="Arial" w:cs="Arial"/>
        </w:rPr>
        <w:t xml:space="preserve"> DIRECTOR DEL ICM</w:t>
      </w:r>
      <w:r w:rsidR="00A949C1" w:rsidRPr="008A04BB">
        <w:rPr>
          <w:rFonts w:ascii="Arial" w:hAnsi="Arial" w:cs="Arial"/>
        </w:rPr>
        <w:t xml:space="preserve">                          </w:t>
      </w:r>
      <w:r w:rsidR="00A949C1" w:rsidRPr="008A04BB">
        <w:rPr>
          <w:rFonts w:ascii="Arial" w:hAnsi="Arial" w:cs="Arial"/>
        </w:rPr>
        <w:tab/>
        <w:t xml:space="preserve">        </w:t>
      </w:r>
      <w:r w:rsidR="00162F50">
        <w:rPr>
          <w:rFonts w:ascii="Arial" w:hAnsi="Arial" w:cs="Arial"/>
        </w:rPr>
        <w:t xml:space="preserve">      </w:t>
      </w:r>
      <w:r w:rsidRPr="008A04BB">
        <w:rPr>
          <w:rFonts w:ascii="Arial" w:hAnsi="Arial" w:cs="Arial"/>
        </w:rPr>
        <w:t>DIRECTOR DE TESIS</w:t>
      </w:r>
    </w:p>
    <w:p w:rsidR="00C91883" w:rsidRPr="008A04BB" w:rsidRDefault="00C91883" w:rsidP="00C91883">
      <w:pPr>
        <w:spacing w:line="480" w:lineRule="auto"/>
        <w:rPr>
          <w:rFonts w:ascii="Arial" w:hAnsi="Arial" w:cs="Arial"/>
        </w:rPr>
      </w:pPr>
    </w:p>
    <w:p w:rsidR="00C91883" w:rsidRPr="008A04BB" w:rsidRDefault="00C91883" w:rsidP="00C91883">
      <w:pPr>
        <w:jc w:val="center"/>
        <w:rPr>
          <w:rFonts w:ascii="Arial" w:hAnsi="Arial" w:cs="Arial"/>
        </w:rPr>
      </w:pPr>
    </w:p>
    <w:p w:rsidR="00C91883" w:rsidRPr="008A04BB" w:rsidRDefault="00C91883" w:rsidP="00C91883">
      <w:pPr>
        <w:jc w:val="center"/>
        <w:rPr>
          <w:rFonts w:ascii="Arial" w:hAnsi="Arial" w:cs="Arial"/>
        </w:rPr>
      </w:pPr>
    </w:p>
    <w:p w:rsidR="00C91883" w:rsidRPr="008A04BB" w:rsidRDefault="00C91883" w:rsidP="00C91883">
      <w:pPr>
        <w:jc w:val="center"/>
        <w:rPr>
          <w:rFonts w:ascii="Arial" w:hAnsi="Arial" w:cs="Arial"/>
        </w:rPr>
      </w:pPr>
    </w:p>
    <w:p w:rsidR="00C91883" w:rsidRPr="008A04BB" w:rsidRDefault="00C91883" w:rsidP="00C91883">
      <w:pPr>
        <w:jc w:val="center"/>
        <w:rPr>
          <w:rFonts w:ascii="Arial" w:hAnsi="Arial" w:cs="Arial"/>
        </w:rPr>
      </w:pPr>
    </w:p>
    <w:p w:rsidR="00C91883" w:rsidRPr="008A04BB" w:rsidRDefault="00C91883" w:rsidP="00C91883">
      <w:pPr>
        <w:rPr>
          <w:rFonts w:ascii="Arial" w:hAnsi="Arial" w:cs="Arial"/>
        </w:rPr>
      </w:pPr>
    </w:p>
    <w:p w:rsidR="00C91883" w:rsidRPr="008A04BB" w:rsidRDefault="001A0DBB" w:rsidP="00C91883">
      <w:pPr>
        <w:jc w:val="center"/>
        <w:rPr>
          <w:rFonts w:ascii="Arial" w:hAnsi="Arial" w:cs="Arial"/>
        </w:rPr>
      </w:pPr>
      <w:r>
        <w:rPr>
          <w:rFonts w:ascii="Arial" w:hAnsi="Arial" w:cs="Arial"/>
          <w:noProof/>
          <w:lang w:val="en-US" w:eastAsia="en-US"/>
        </w:rPr>
        <mc:AlternateContent>
          <mc:Choice Requires="wps">
            <w:drawing>
              <wp:anchor distT="0" distB="0" distL="114300" distR="114300" simplePos="0" relativeHeight="251641344" behindDoc="0" locked="0" layoutInCell="1" allowOverlap="1">
                <wp:simplePos x="0" y="0"/>
                <wp:positionH relativeFrom="column">
                  <wp:posOffset>3200400</wp:posOffset>
                </wp:positionH>
                <wp:positionV relativeFrom="paragraph">
                  <wp:posOffset>91440</wp:posOffset>
                </wp:positionV>
                <wp:extent cx="2057400" cy="0"/>
                <wp:effectExtent l="9525" t="5715" r="9525" b="13335"/>
                <wp:wrapNone/>
                <wp:docPr id="6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7.2pt" to="41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we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GSinS&#10;gUZboTiahtb0xhUQUamdDcXRs3oxW02/O6R01RJ14JHi68VAWhYykjcpYeMMXLDvP2sGMeTodezT&#10;ubFdgIQOoHOU43KXg589onA4SadPeQq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"/>
            </w:pict>
          </mc:Fallback>
        </mc:AlternateContent>
      </w:r>
      <w:r>
        <w:rPr>
          <w:rFonts w:ascii="Arial" w:hAnsi="Arial" w:cs="Arial"/>
          <w:noProof/>
          <w:lang w:val="en-US" w:eastAsia="en-US"/>
        </w:rPr>
        <mc:AlternateContent>
          <mc:Choice Requires="wps">
            <w:drawing>
              <wp:anchor distT="0" distB="0" distL="114300" distR="114300" simplePos="0" relativeHeight="251640320" behindDoc="0" locked="0" layoutInCell="1" allowOverlap="1">
                <wp:simplePos x="0" y="0"/>
                <wp:positionH relativeFrom="column">
                  <wp:posOffset>0</wp:posOffset>
                </wp:positionH>
                <wp:positionV relativeFrom="paragraph">
                  <wp:posOffset>74295</wp:posOffset>
                </wp:positionV>
                <wp:extent cx="2057400" cy="0"/>
                <wp:effectExtent l="9525" t="7620" r="9525" b="11430"/>
                <wp:wrapNone/>
                <wp:docPr id="6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85pt" to="162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Ae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"/>
            </w:pict>
          </mc:Fallback>
        </mc:AlternateContent>
      </w:r>
    </w:p>
    <w:p w:rsidR="00C91883" w:rsidRPr="00F80B0B" w:rsidRDefault="00212D9B" w:rsidP="00212D9B">
      <w:pPr>
        <w:spacing w:line="480" w:lineRule="auto"/>
        <w:rPr>
          <w:rFonts w:ascii="Arial" w:hAnsi="Arial" w:cs="Arial"/>
          <w:lang w:val="en-US"/>
        </w:rPr>
      </w:pPr>
      <w:r>
        <w:rPr>
          <w:rFonts w:ascii="Arial" w:hAnsi="Arial" w:cs="Arial"/>
        </w:rPr>
        <w:t xml:space="preserve">       </w:t>
      </w:r>
      <w:r w:rsidRPr="00CB0386">
        <w:rPr>
          <w:rFonts w:ascii="Arial" w:hAnsi="Arial" w:cs="Arial"/>
          <w:lang w:val="en-US"/>
        </w:rPr>
        <w:t>Ing. Jaime Lozada</w:t>
      </w:r>
      <w:r w:rsidR="00C91883" w:rsidRPr="00CB0386">
        <w:rPr>
          <w:rFonts w:ascii="Arial" w:hAnsi="Arial" w:cs="Arial"/>
          <w:lang w:val="en-US"/>
        </w:rPr>
        <w:tab/>
      </w:r>
      <w:r w:rsidR="00C91883" w:rsidRPr="00CB0386">
        <w:rPr>
          <w:rFonts w:ascii="Arial" w:hAnsi="Arial" w:cs="Arial"/>
          <w:lang w:val="en-US"/>
        </w:rPr>
        <w:tab/>
      </w:r>
      <w:r w:rsidR="00C91883" w:rsidRPr="00CB0386">
        <w:rPr>
          <w:rFonts w:ascii="Arial" w:hAnsi="Arial" w:cs="Arial"/>
          <w:lang w:val="en-US"/>
        </w:rPr>
        <w:tab/>
      </w:r>
      <w:r w:rsidR="00C91883" w:rsidRPr="00CB0386">
        <w:rPr>
          <w:rFonts w:ascii="Arial" w:hAnsi="Arial" w:cs="Arial"/>
          <w:lang w:val="en-US"/>
        </w:rPr>
        <w:tab/>
      </w:r>
      <w:r w:rsidRPr="00CB0386">
        <w:rPr>
          <w:rFonts w:ascii="Arial" w:hAnsi="Arial" w:cs="Arial"/>
          <w:lang w:val="en-US"/>
        </w:rPr>
        <w:t xml:space="preserve">                    </w:t>
      </w:r>
      <w:r w:rsidRPr="00F80B0B">
        <w:rPr>
          <w:rFonts w:ascii="Arial" w:hAnsi="Arial" w:cs="Arial"/>
          <w:lang w:val="en-US"/>
        </w:rPr>
        <w:t xml:space="preserve">Ing. </w:t>
      </w:r>
      <w:smartTag w:uri="urn:schemas-microsoft-com:office:smarttags" w:element="City">
        <w:smartTag w:uri="urn:schemas-microsoft-com:office:smarttags" w:element="place">
          <w:r w:rsidRPr="00F80B0B">
            <w:rPr>
              <w:rFonts w:ascii="Arial" w:hAnsi="Arial" w:cs="Arial"/>
              <w:lang w:val="en-US"/>
            </w:rPr>
            <w:t>Dalton</w:t>
          </w:r>
        </w:smartTag>
      </w:smartTag>
      <w:r w:rsidRPr="00F80B0B">
        <w:rPr>
          <w:rFonts w:ascii="Arial" w:hAnsi="Arial" w:cs="Arial"/>
          <w:lang w:val="en-US"/>
        </w:rPr>
        <w:t xml:space="preserve"> Noboa</w:t>
      </w:r>
    </w:p>
    <w:p w:rsidR="00C91883" w:rsidRPr="008A04BB" w:rsidRDefault="00C91883" w:rsidP="00C91883">
      <w:pPr>
        <w:spacing w:line="480" w:lineRule="auto"/>
        <w:rPr>
          <w:rFonts w:ascii="Arial" w:hAnsi="Arial" w:cs="Arial"/>
        </w:rPr>
      </w:pPr>
      <w:r w:rsidRPr="00F80B0B">
        <w:rPr>
          <w:rFonts w:ascii="Arial" w:hAnsi="Arial" w:cs="Arial"/>
          <w:lang w:val="en-US"/>
        </w:rPr>
        <w:t xml:space="preserve">     </w:t>
      </w:r>
      <w:r w:rsidR="00A949C1" w:rsidRPr="00F80B0B">
        <w:rPr>
          <w:rFonts w:ascii="Arial" w:hAnsi="Arial" w:cs="Arial"/>
          <w:lang w:val="en-US"/>
        </w:rPr>
        <w:t xml:space="preserve">     </w:t>
      </w:r>
      <w:r w:rsidR="00162F50" w:rsidRPr="00F80B0B">
        <w:rPr>
          <w:rFonts w:ascii="Arial" w:hAnsi="Arial" w:cs="Arial"/>
          <w:lang w:val="en-US"/>
        </w:rPr>
        <w:t xml:space="preserve"> </w:t>
      </w:r>
      <w:r w:rsidR="00212D9B">
        <w:rPr>
          <w:rFonts w:ascii="Arial" w:hAnsi="Arial" w:cs="Arial"/>
        </w:rPr>
        <w:t xml:space="preserve">PRIMER VOCAL </w:t>
      </w:r>
      <w:r w:rsidR="00212D9B">
        <w:rPr>
          <w:rFonts w:ascii="Arial" w:hAnsi="Arial" w:cs="Arial"/>
        </w:rPr>
        <w:tab/>
      </w:r>
      <w:r w:rsidR="00212D9B">
        <w:rPr>
          <w:rFonts w:ascii="Arial" w:hAnsi="Arial" w:cs="Arial"/>
        </w:rPr>
        <w:tab/>
        <w:t xml:space="preserve">              </w:t>
      </w:r>
      <w:r w:rsidR="00162F50">
        <w:rPr>
          <w:rFonts w:ascii="Arial" w:hAnsi="Arial" w:cs="Arial"/>
        </w:rPr>
        <w:t xml:space="preserve">                     </w:t>
      </w:r>
      <w:r w:rsidR="00DE4339" w:rsidRPr="008A04BB">
        <w:rPr>
          <w:rFonts w:ascii="Arial" w:hAnsi="Arial" w:cs="Arial"/>
        </w:rPr>
        <w:t>SEGUNDO VOCAL</w:t>
      </w:r>
    </w:p>
    <w:p w:rsidR="00C91883" w:rsidRPr="008A04BB" w:rsidRDefault="00C91883" w:rsidP="00C91883">
      <w:pPr>
        <w:spacing w:line="480" w:lineRule="auto"/>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ind w:firstLine="708"/>
        <w:jc w:val="center"/>
        <w:rPr>
          <w:rFonts w:ascii="Arial" w:hAnsi="Arial" w:cs="Arial"/>
        </w:rPr>
      </w:pPr>
    </w:p>
    <w:p w:rsidR="00C91883" w:rsidRPr="008A04BB" w:rsidRDefault="00C91883" w:rsidP="00C91883">
      <w:pPr>
        <w:ind w:firstLine="708"/>
        <w:jc w:val="center"/>
        <w:rPr>
          <w:rFonts w:ascii="Arial" w:hAnsi="Arial" w:cs="Arial"/>
          <w:b/>
          <w:sz w:val="28"/>
          <w:szCs w:val="28"/>
        </w:rPr>
      </w:pPr>
      <w:r w:rsidRPr="008A04BB">
        <w:rPr>
          <w:rFonts w:ascii="Arial" w:hAnsi="Arial" w:cs="Arial"/>
          <w:b/>
          <w:sz w:val="28"/>
          <w:szCs w:val="28"/>
        </w:rPr>
        <w:t>DECLARACIÓN EXPRESA</w:t>
      </w:r>
    </w:p>
    <w:p w:rsidR="00C91883" w:rsidRPr="008A04BB" w:rsidRDefault="00C91883" w:rsidP="00C91883">
      <w:pPr>
        <w:jc w:val="right"/>
        <w:rPr>
          <w:rFonts w:ascii="Arial" w:hAnsi="Arial" w:cs="Arial"/>
        </w:rPr>
      </w:pPr>
    </w:p>
    <w:p w:rsidR="00C91883" w:rsidRPr="008A04BB" w:rsidRDefault="00C91883" w:rsidP="00C91883">
      <w:pPr>
        <w:jc w:val="right"/>
        <w:rPr>
          <w:rFonts w:ascii="Arial" w:hAnsi="Arial" w:cs="Arial"/>
        </w:rPr>
      </w:pPr>
    </w:p>
    <w:p w:rsidR="00C91883" w:rsidRPr="008A04BB" w:rsidRDefault="00C91883" w:rsidP="00C91883">
      <w:pPr>
        <w:spacing w:line="480" w:lineRule="auto"/>
        <w:jc w:val="right"/>
        <w:rPr>
          <w:rFonts w:ascii="Arial" w:hAnsi="Arial" w:cs="Arial"/>
        </w:rPr>
      </w:pPr>
    </w:p>
    <w:p w:rsidR="00C91883" w:rsidRPr="008A04BB" w:rsidRDefault="00C91883" w:rsidP="00C91883">
      <w:pPr>
        <w:spacing w:line="480" w:lineRule="auto"/>
        <w:jc w:val="both"/>
        <w:rPr>
          <w:rFonts w:ascii="Arial" w:hAnsi="Arial" w:cs="Arial"/>
        </w:rPr>
      </w:pPr>
      <w:r w:rsidRPr="008A04BB">
        <w:rPr>
          <w:rFonts w:ascii="Arial" w:hAnsi="Arial" w:cs="Arial"/>
        </w:rPr>
        <w:t xml:space="preserve">“La responsabilidad del </w:t>
      </w:r>
      <w:r w:rsidR="002E5FF6">
        <w:rPr>
          <w:rFonts w:ascii="Arial" w:hAnsi="Arial" w:cs="Arial"/>
        </w:rPr>
        <w:t xml:space="preserve">contenido de esta Tesis de </w:t>
      </w:r>
      <w:r w:rsidRPr="008A04BB">
        <w:rPr>
          <w:rFonts w:ascii="Arial" w:hAnsi="Arial" w:cs="Arial"/>
        </w:rPr>
        <w:t>grado; me corresponde exclusivamente</w:t>
      </w:r>
      <w:r w:rsidR="00FC7FAF">
        <w:rPr>
          <w:rFonts w:ascii="Arial" w:hAnsi="Arial" w:cs="Arial"/>
        </w:rPr>
        <w:t xml:space="preserve">, y el patrimonio intelectual de la misma a </w:t>
      </w:r>
      <w:smartTag w:uri="urn:schemas-microsoft-com:office:smarttags" w:element="PersonName">
        <w:smartTagPr>
          <w:attr w:name="ProductID" w:val="la ESCUELA SUPERIOR"/>
        </w:smartTagPr>
        <w:r w:rsidR="00FC7FAF">
          <w:rPr>
            <w:rFonts w:ascii="Arial" w:hAnsi="Arial" w:cs="Arial"/>
          </w:rPr>
          <w:t>la ESCUELA SUPERIOR</w:t>
        </w:r>
      </w:smartTag>
      <w:r w:rsidR="00FC7FAF">
        <w:rPr>
          <w:rFonts w:ascii="Arial" w:hAnsi="Arial" w:cs="Arial"/>
        </w:rPr>
        <w:t xml:space="preserve"> POLITÉCNICA DEL LITORAL</w:t>
      </w:r>
      <w:r w:rsidRPr="008A04BB">
        <w:rPr>
          <w:rFonts w:ascii="Arial" w:hAnsi="Arial" w:cs="Arial"/>
        </w:rPr>
        <w:t>”</w:t>
      </w:r>
    </w:p>
    <w:p w:rsidR="00C91883" w:rsidRDefault="00C91883" w:rsidP="00C91883">
      <w:pPr>
        <w:spacing w:line="480" w:lineRule="auto"/>
        <w:jc w:val="both"/>
        <w:rPr>
          <w:rFonts w:ascii="Arial" w:hAnsi="Arial" w:cs="Arial"/>
        </w:rPr>
      </w:pPr>
    </w:p>
    <w:p w:rsidR="00FC7FAF" w:rsidRPr="008A04BB" w:rsidRDefault="00FC7FAF" w:rsidP="00C91883">
      <w:pPr>
        <w:spacing w:line="480" w:lineRule="auto"/>
        <w:jc w:val="both"/>
        <w:rPr>
          <w:rFonts w:ascii="Arial" w:hAnsi="Arial" w:cs="Arial"/>
        </w:rPr>
      </w:pPr>
      <w:r>
        <w:rPr>
          <w:rFonts w:ascii="Arial" w:hAnsi="Arial" w:cs="Arial"/>
        </w:rPr>
        <w:t xml:space="preserve">(Reglamento de Graduación de </w:t>
      </w:r>
      <w:smartTag w:uri="urn:schemas-microsoft-com:office:smarttags" w:element="PersonName">
        <w:smartTagPr>
          <w:attr w:name="ProductID" w:val="la ESPOL"/>
        </w:smartTagPr>
        <w:r>
          <w:rPr>
            <w:rFonts w:ascii="Arial" w:hAnsi="Arial" w:cs="Arial"/>
          </w:rPr>
          <w:t>la ESPOL</w:t>
        </w:r>
      </w:smartTag>
      <w:r>
        <w:rPr>
          <w:rFonts w:ascii="Arial" w:hAnsi="Arial" w:cs="Arial"/>
        </w:rPr>
        <w:t>)</w:t>
      </w:r>
    </w:p>
    <w:p w:rsidR="00C91883" w:rsidRPr="008A04BB" w:rsidRDefault="00C91883" w:rsidP="00C91883">
      <w:pPr>
        <w:spacing w:line="480" w:lineRule="auto"/>
        <w:jc w:val="both"/>
        <w:rPr>
          <w:rFonts w:ascii="Arial" w:hAnsi="Arial" w:cs="Arial"/>
        </w:rPr>
      </w:pPr>
    </w:p>
    <w:p w:rsidR="00C91883" w:rsidRPr="008A04BB" w:rsidRDefault="001A0DBB" w:rsidP="00C91883">
      <w:pPr>
        <w:spacing w:line="480" w:lineRule="auto"/>
        <w:jc w:val="both"/>
        <w:rPr>
          <w:rFonts w:ascii="Arial" w:hAnsi="Arial" w:cs="Arial"/>
        </w:rPr>
      </w:pPr>
      <w:r>
        <w:rPr>
          <w:rFonts w:ascii="Arial" w:hAnsi="Arial" w:cs="Arial"/>
          <w:noProof/>
          <w:lang w:val="en-US" w:eastAsia="en-US"/>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280035</wp:posOffset>
                </wp:positionV>
                <wp:extent cx="2286000" cy="0"/>
                <wp:effectExtent l="9525" t="13335" r="9525" b="5715"/>
                <wp:wrapNone/>
                <wp:docPr id="6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05pt" to="180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"/>
            </w:pict>
          </mc:Fallback>
        </mc:AlternateContent>
      </w:r>
      <w:r w:rsidR="00C91883" w:rsidRPr="008A04BB">
        <w:rPr>
          <w:rFonts w:ascii="Arial" w:hAnsi="Arial" w:cs="Arial"/>
        </w:rPr>
        <w:t xml:space="preserve"> </w:t>
      </w:r>
    </w:p>
    <w:p w:rsidR="00C91883" w:rsidRPr="008A04BB" w:rsidRDefault="00C91883" w:rsidP="00C91883">
      <w:pPr>
        <w:spacing w:line="480" w:lineRule="auto"/>
        <w:jc w:val="both"/>
        <w:rPr>
          <w:rFonts w:ascii="Arial" w:hAnsi="Arial" w:cs="Arial"/>
        </w:rPr>
      </w:pPr>
      <w:r w:rsidRPr="008A04BB">
        <w:rPr>
          <w:rFonts w:ascii="Arial" w:hAnsi="Arial" w:cs="Arial"/>
        </w:rPr>
        <w:t xml:space="preserve">PEDRO VARGAS </w:t>
      </w:r>
      <w:r w:rsidRPr="008A04BB">
        <w:rPr>
          <w:rFonts w:ascii="Arial" w:hAnsi="Arial" w:cs="Arial"/>
        </w:rPr>
        <w:tab/>
      </w:r>
    </w:p>
    <w:p w:rsidR="00C91883" w:rsidRPr="008A04BB" w:rsidRDefault="00C91883" w:rsidP="00C91883">
      <w:pPr>
        <w:spacing w:before="80" w:after="80"/>
        <w:rPr>
          <w:rFonts w:ascii="Arial" w:hAnsi="Arial" w:cs="Arial"/>
        </w:rPr>
      </w:pPr>
      <w:r w:rsidRPr="008A04BB">
        <w:rPr>
          <w:rFonts w:ascii="Arial" w:hAnsi="Arial" w:cs="Arial"/>
        </w:rPr>
        <w:tab/>
      </w:r>
      <w:r w:rsidRPr="008A04BB">
        <w:rPr>
          <w:rFonts w:ascii="Arial" w:hAnsi="Arial" w:cs="Arial"/>
        </w:rPr>
        <w:tab/>
      </w:r>
    </w:p>
    <w:p w:rsidR="00C91883" w:rsidRPr="008A04BB" w:rsidRDefault="00C91883" w:rsidP="00C91883">
      <w:pPr>
        <w:spacing w:line="480" w:lineRule="auto"/>
        <w:rPr>
          <w:rFonts w:ascii="Arial" w:hAnsi="Arial" w:cs="Arial"/>
        </w:rPr>
      </w:pPr>
    </w:p>
    <w:p w:rsidR="00C91883" w:rsidRPr="008A04BB" w:rsidRDefault="00C91883" w:rsidP="00C91883">
      <w:pPr>
        <w:spacing w:line="480" w:lineRule="auto"/>
        <w:rPr>
          <w:rFonts w:ascii="Arial" w:hAnsi="Arial" w:cs="Arial"/>
        </w:rPr>
      </w:pPr>
    </w:p>
    <w:p w:rsidR="00C91883" w:rsidRPr="008A04BB" w:rsidRDefault="00C91883" w:rsidP="00C91883">
      <w:pPr>
        <w:rPr>
          <w:rFonts w:ascii="Arial" w:hAnsi="Arial" w:cs="Arial"/>
        </w:rPr>
      </w:pPr>
    </w:p>
    <w:p w:rsidR="00C91883" w:rsidRPr="008A04BB" w:rsidRDefault="00C91883" w:rsidP="00C91883">
      <w:pPr>
        <w:rPr>
          <w:rFonts w:ascii="Arial" w:hAnsi="Arial" w:cs="Arial"/>
        </w:rPr>
      </w:pPr>
    </w:p>
    <w:p w:rsidR="00C91883" w:rsidRPr="008A04BB" w:rsidRDefault="00C91883" w:rsidP="00C91883">
      <w:pPr>
        <w:rPr>
          <w:rFonts w:ascii="Arial" w:hAnsi="Arial" w:cs="Arial"/>
        </w:rPr>
      </w:pPr>
    </w:p>
    <w:p w:rsidR="00C91883" w:rsidRPr="008A04BB" w:rsidRDefault="00C91883" w:rsidP="00C91883">
      <w:pPr>
        <w:rPr>
          <w:rFonts w:ascii="Arial" w:hAnsi="Arial" w:cs="Arial"/>
        </w:rPr>
      </w:pPr>
    </w:p>
    <w:p w:rsidR="00C91883" w:rsidRPr="008A04BB" w:rsidRDefault="00C91883" w:rsidP="00C91883">
      <w:pPr>
        <w:rPr>
          <w:rFonts w:ascii="Arial" w:hAnsi="Arial" w:cs="Arial"/>
        </w:rPr>
      </w:pPr>
    </w:p>
    <w:p w:rsidR="00C91883" w:rsidRPr="008A04BB" w:rsidRDefault="00C91883" w:rsidP="00C91883">
      <w:pPr>
        <w:jc w:val="center"/>
        <w:rPr>
          <w:rFonts w:ascii="Arial" w:hAnsi="Arial" w:cs="Arial"/>
        </w:rPr>
      </w:pPr>
      <w:r w:rsidRPr="008A04BB">
        <w:rPr>
          <w:rFonts w:ascii="Arial" w:hAnsi="Arial" w:cs="Arial"/>
        </w:rPr>
        <w:t xml:space="preserve">                                                                                  </w:t>
      </w:r>
    </w:p>
    <w:p w:rsidR="00C91883" w:rsidRPr="008A04BB" w:rsidRDefault="00C91883" w:rsidP="00C91883">
      <w:pPr>
        <w:jc w:val="center"/>
        <w:rPr>
          <w:rFonts w:ascii="Arial" w:hAnsi="Arial" w:cs="Arial"/>
        </w:rPr>
      </w:pPr>
      <w:r w:rsidRPr="008A04BB">
        <w:rPr>
          <w:rFonts w:ascii="Arial" w:hAnsi="Arial" w:cs="Arial"/>
        </w:rPr>
        <w:t xml:space="preserve">                                                                                         </w:t>
      </w:r>
    </w:p>
    <w:p w:rsidR="00C91883" w:rsidRPr="008A04BB" w:rsidRDefault="00C91883" w:rsidP="00C91883">
      <w:pPr>
        <w:jc w:val="center"/>
        <w:rPr>
          <w:rFonts w:ascii="Arial" w:hAnsi="Arial" w:cs="Arial"/>
        </w:rPr>
      </w:pPr>
    </w:p>
    <w:p w:rsidR="00C91883" w:rsidRPr="008A04BB" w:rsidRDefault="00C91883" w:rsidP="00C91883">
      <w:pPr>
        <w:jc w:val="center"/>
        <w:rPr>
          <w:rFonts w:ascii="Arial" w:hAnsi="Arial" w:cs="Arial"/>
        </w:rPr>
      </w:pPr>
    </w:p>
    <w:p w:rsidR="00C91883" w:rsidRPr="008A04BB" w:rsidRDefault="00C91883" w:rsidP="00C91883">
      <w:pPr>
        <w:jc w:val="center"/>
        <w:rPr>
          <w:rFonts w:ascii="Arial" w:hAnsi="Arial" w:cs="Arial"/>
          <w:b/>
          <w:i/>
        </w:rPr>
      </w:pPr>
      <w:r w:rsidRPr="008A04BB">
        <w:rPr>
          <w:rFonts w:ascii="Arial" w:hAnsi="Arial" w:cs="Arial"/>
          <w:b/>
          <w:i/>
        </w:rPr>
        <w:t xml:space="preserve">                                                                                 </w:t>
      </w:r>
    </w:p>
    <w:p w:rsidR="00C91883" w:rsidRPr="008A04BB" w:rsidRDefault="00C91883" w:rsidP="00C91883">
      <w:pPr>
        <w:jc w:val="center"/>
        <w:rPr>
          <w:rFonts w:ascii="Arial" w:hAnsi="Arial" w:cs="Arial"/>
          <w:b/>
          <w:i/>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C91883" w:rsidRPr="008A04BB" w:rsidRDefault="00C91883"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A949C1" w:rsidRPr="008A04BB" w:rsidRDefault="00A949C1" w:rsidP="00C91883">
      <w:pPr>
        <w:spacing w:before="80" w:after="80"/>
        <w:rPr>
          <w:rFonts w:ascii="Arial" w:hAnsi="Arial" w:cs="Arial"/>
        </w:rPr>
      </w:pPr>
    </w:p>
    <w:p w:rsidR="00C91883" w:rsidRPr="008A04BB" w:rsidRDefault="00C91883" w:rsidP="00C91883">
      <w:pPr>
        <w:jc w:val="center"/>
        <w:rPr>
          <w:rFonts w:ascii="Arial" w:hAnsi="Arial" w:cs="Arial"/>
          <w:b/>
          <w:sz w:val="28"/>
          <w:szCs w:val="28"/>
        </w:rPr>
      </w:pPr>
      <w:r w:rsidRPr="008A04BB">
        <w:rPr>
          <w:rFonts w:ascii="Arial" w:hAnsi="Arial" w:cs="Arial"/>
          <w:b/>
          <w:sz w:val="28"/>
          <w:szCs w:val="28"/>
        </w:rPr>
        <w:t>AGRADECIMIENTO</w:t>
      </w:r>
    </w:p>
    <w:p w:rsidR="00C91883" w:rsidRPr="008A04BB" w:rsidRDefault="00C91883" w:rsidP="00C91883">
      <w:pPr>
        <w:rPr>
          <w:rFonts w:ascii="Arial" w:hAnsi="Arial" w:cs="Arial"/>
        </w:rPr>
      </w:pPr>
    </w:p>
    <w:p w:rsidR="00C91883" w:rsidRPr="008A04BB" w:rsidRDefault="00C91883" w:rsidP="00C91883">
      <w:pPr>
        <w:rPr>
          <w:rFonts w:ascii="Arial" w:hAnsi="Arial" w:cs="Arial"/>
        </w:rPr>
      </w:pPr>
    </w:p>
    <w:p w:rsidR="00C91883" w:rsidRDefault="00C91883" w:rsidP="00C91883">
      <w:pPr>
        <w:spacing w:line="360" w:lineRule="auto"/>
        <w:jc w:val="both"/>
        <w:rPr>
          <w:rFonts w:ascii="Arial" w:hAnsi="Arial" w:cs="Arial"/>
        </w:rPr>
      </w:pPr>
    </w:p>
    <w:p w:rsidR="00723E0D" w:rsidRDefault="00723E0D" w:rsidP="00C91883">
      <w:pPr>
        <w:spacing w:line="360" w:lineRule="auto"/>
        <w:jc w:val="both"/>
        <w:rPr>
          <w:rFonts w:ascii="Arial" w:hAnsi="Arial" w:cs="Arial"/>
        </w:rPr>
      </w:pPr>
    </w:p>
    <w:p w:rsidR="00723E0D" w:rsidRDefault="00723E0D" w:rsidP="00C91883">
      <w:pPr>
        <w:spacing w:line="360" w:lineRule="auto"/>
        <w:jc w:val="both"/>
        <w:rPr>
          <w:rFonts w:ascii="Arial" w:hAnsi="Arial" w:cs="Arial"/>
        </w:rPr>
      </w:pPr>
    </w:p>
    <w:p w:rsidR="00723E0D" w:rsidRDefault="00723E0D" w:rsidP="00C91883">
      <w:pPr>
        <w:spacing w:line="360" w:lineRule="auto"/>
        <w:jc w:val="both"/>
        <w:rPr>
          <w:rFonts w:ascii="Arial" w:hAnsi="Arial" w:cs="Arial"/>
        </w:rPr>
      </w:pPr>
    </w:p>
    <w:p w:rsidR="00723E0D" w:rsidRPr="008A04BB" w:rsidRDefault="00723E0D" w:rsidP="00C91883">
      <w:pPr>
        <w:spacing w:line="360" w:lineRule="auto"/>
        <w:jc w:val="both"/>
        <w:rPr>
          <w:rFonts w:ascii="Arial" w:hAnsi="Arial" w:cs="Arial"/>
        </w:rPr>
      </w:pPr>
    </w:p>
    <w:p w:rsidR="00723E0D" w:rsidRDefault="00723E0D" w:rsidP="00723E0D">
      <w:pPr>
        <w:pStyle w:val="Sangra2detindependiente"/>
        <w:tabs>
          <w:tab w:val="left" w:pos="7797"/>
        </w:tabs>
        <w:spacing w:after="0"/>
        <w:ind w:left="4320" w:right="339"/>
        <w:jc w:val="both"/>
        <w:rPr>
          <w:rFonts w:ascii="Arial" w:hAnsi="Arial" w:cs="Arial"/>
        </w:rPr>
      </w:pPr>
      <w:r w:rsidRPr="00E35B75">
        <w:rPr>
          <w:rFonts w:ascii="Arial" w:hAnsi="Arial" w:cs="Arial"/>
        </w:rPr>
        <w:t>Mi sincero agradecimiento a Dios, el ser que me ha proporcionado las fuerzas necesarias para seguir adelante.</w:t>
      </w:r>
    </w:p>
    <w:p w:rsidR="00C91883" w:rsidRPr="008A04BB" w:rsidRDefault="00723E0D" w:rsidP="00723E0D">
      <w:pPr>
        <w:pStyle w:val="Sangra2detindependiente"/>
        <w:tabs>
          <w:tab w:val="left" w:pos="7797"/>
        </w:tabs>
        <w:spacing w:after="0"/>
        <w:ind w:left="4320" w:right="339"/>
        <w:jc w:val="both"/>
        <w:rPr>
          <w:rFonts w:ascii="Arial" w:hAnsi="Arial" w:cs="Arial"/>
        </w:rPr>
        <w:sectPr w:rsidR="00C91883" w:rsidRPr="008A04BB" w:rsidSect="00C91883">
          <w:pgSz w:w="11906" w:h="16838" w:code="9"/>
          <w:pgMar w:top="1418" w:right="1418" w:bottom="1418" w:left="1701" w:header="851" w:footer="851" w:gutter="284"/>
          <w:pgNumType w:fmt="numberInDash" w:start="0"/>
          <w:cols w:space="708"/>
          <w:titlePg/>
          <w:docGrid w:linePitch="360"/>
        </w:sectPr>
      </w:pPr>
      <w:r w:rsidRPr="00E35B75">
        <w:rPr>
          <w:rFonts w:ascii="Arial" w:hAnsi="Arial" w:cs="Arial"/>
        </w:rPr>
        <w:t>Agradezco también a mis distinguidos  maestros, que con su nobleza y entusiasmo,  depositaron en mí sus vastos conocimientos.</w:t>
      </w:r>
    </w:p>
    <w:p w:rsidR="00C91883" w:rsidRPr="008A04BB" w:rsidRDefault="00C91883" w:rsidP="00C91883">
      <w:pPr>
        <w:jc w:val="center"/>
        <w:rPr>
          <w:rFonts w:ascii="Arial" w:hAnsi="Arial" w:cs="Arial"/>
          <w:b/>
          <w:sz w:val="28"/>
          <w:szCs w:val="28"/>
        </w:rPr>
      </w:pPr>
      <w:r w:rsidRPr="008A04BB">
        <w:rPr>
          <w:rFonts w:ascii="Arial" w:hAnsi="Arial" w:cs="Arial"/>
          <w:b/>
          <w:sz w:val="28"/>
          <w:szCs w:val="28"/>
        </w:rPr>
        <w:lastRenderedPageBreak/>
        <w:t>DEDICATORIA</w:t>
      </w:r>
    </w:p>
    <w:p w:rsidR="00C91883" w:rsidRPr="008A04BB" w:rsidRDefault="00C91883" w:rsidP="00C91883">
      <w:pPr>
        <w:rPr>
          <w:rFonts w:ascii="Arial" w:hAnsi="Arial" w:cs="Arial"/>
        </w:rPr>
      </w:pPr>
    </w:p>
    <w:p w:rsidR="00C91883" w:rsidRDefault="00C91883" w:rsidP="00C91883">
      <w:pPr>
        <w:shd w:val="clear" w:color="auto" w:fill="FFFFFF"/>
        <w:spacing w:before="100" w:beforeAutospacing="1" w:after="100" w:afterAutospacing="1" w:line="210" w:lineRule="atLeast"/>
        <w:rPr>
          <w:rFonts w:ascii="Arial" w:eastAsia="Times New Roman" w:hAnsi="Arial" w:cs="Arial"/>
        </w:rPr>
      </w:pPr>
    </w:p>
    <w:p w:rsidR="00723E0D" w:rsidRDefault="00723E0D" w:rsidP="00C91883">
      <w:pPr>
        <w:shd w:val="clear" w:color="auto" w:fill="FFFFFF"/>
        <w:spacing w:before="100" w:beforeAutospacing="1" w:after="100" w:afterAutospacing="1" w:line="210" w:lineRule="atLeast"/>
        <w:rPr>
          <w:rFonts w:ascii="Arial" w:eastAsia="Times New Roman" w:hAnsi="Arial" w:cs="Arial"/>
        </w:rPr>
      </w:pPr>
    </w:p>
    <w:p w:rsidR="00723E0D" w:rsidRDefault="00723E0D" w:rsidP="00C91883">
      <w:pPr>
        <w:shd w:val="clear" w:color="auto" w:fill="FFFFFF"/>
        <w:spacing w:before="100" w:beforeAutospacing="1" w:after="100" w:afterAutospacing="1" w:line="210" w:lineRule="atLeast"/>
        <w:rPr>
          <w:rFonts w:ascii="Arial" w:eastAsia="Times New Roman" w:hAnsi="Arial" w:cs="Arial"/>
        </w:rPr>
      </w:pPr>
    </w:p>
    <w:p w:rsidR="00723E0D" w:rsidRDefault="00723E0D" w:rsidP="00C91883">
      <w:pPr>
        <w:shd w:val="clear" w:color="auto" w:fill="FFFFFF"/>
        <w:spacing w:before="100" w:beforeAutospacing="1" w:after="100" w:afterAutospacing="1" w:line="210" w:lineRule="atLeast"/>
        <w:rPr>
          <w:rFonts w:ascii="Arial" w:eastAsia="Times New Roman" w:hAnsi="Arial" w:cs="Arial"/>
        </w:rPr>
      </w:pPr>
    </w:p>
    <w:p w:rsidR="00723E0D" w:rsidRPr="008A04BB" w:rsidRDefault="00723E0D"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723E0D" w:rsidP="00723E0D">
      <w:pPr>
        <w:pStyle w:val="Sangra2detindependiente"/>
        <w:tabs>
          <w:tab w:val="left" w:pos="7797"/>
        </w:tabs>
        <w:spacing w:after="0"/>
        <w:ind w:left="4320" w:right="339"/>
        <w:jc w:val="both"/>
        <w:rPr>
          <w:rFonts w:ascii="Arial" w:hAnsi="Arial" w:cs="Arial"/>
        </w:rPr>
      </w:pPr>
      <w:r w:rsidRPr="00E35B75">
        <w:rPr>
          <w:rFonts w:ascii="Arial" w:hAnsi="Arial" w:cs="Arial"/>
        </w:rPr>
        <w:t>A mis  padres amorosos y consejeros que me han dado su apoyo, tiempo y dedicación para ser una persona de provecho y para hacer realidad  mis anhelos y sueños.</w:t>
      </w:r>
    </w:p>
    <w:p w:rsidR="00C91883" w:rsidRPr="008A04BB" w:rsidRDefault="00C91883" w:rsidP="00723E0D">
      <w:pPr>
        <w:pStyle w:val="Sangra2detindependiente"/>
        <w:tabs>
          <w:tab w:val="left" w:pos="7797"/>
        </w:tabs>
        <w:spacing w:after="0"/>
        <w:ind w:left="4320" w:right="339"/>
        <w:jc w:val="both"/>
        <w:rPr>
          <w:rFonts w:ascii="Arial"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pPr>
    </w:p>
    <w:p w:rsidR="00C91883" w:rsidRPr="008A04BB" w:rsidRDefault="00C91883" w:rsidP="00C91883">
      <w:pPr>
        <w:shd w:val="clear" w:color="auto" w:fill="FFFFFF"/>
        <w:spacing w:before="100" w:beforeAutospacing="1" w:after="100" w:afterAutospacing="1" w:line="210" w:lineRule="atLeast"/>
        <w:rPr>
          <w:rFonts w:ascii="Arial" w:eastAsia="Times New Roman" w:hAnsi="Arial" w:cs="Arial"/>
        </w:rPr>
        <w:sectPr w:rsidR="00C91883" w:rsidRPr="008A04BB" w:rsidSect="00C91883">
          <w:headerReference w:type="even" r:id="rId9"/>
          <w:headerReference w:type="default" r:id="rId10"/>
          <w:footerReference w:type="even" r:id="rId11"/>
          <w:footerReference w:type="default" r:id="rId12"/>
          <w:pgSz w:w="11906" w:h="16838" w:code="9"/>
          <w:pgMar w:top="1418" w:right="1418" w:bottom="1418" w:left="1701" w:header="709" w:footer="709" w:gutter="0"/>
          <w:pgNumType w:start="1"/>
          <w:cols w:space="708"/>
          <w:docGrid w:linePitch="360"/>
        </w:sectPr>
      </w:pPr>
    </w:p>
    <w:p w:rsidR="00C91883" w:rsidRPr="008A04BB" w:rsidRDefault="00C91883" w:rsidP="00582DD4">
      <w:pPr>
        <w:pStyle w:val="INDGENERAL"/>
        <w:rPr>
          <w:color w:val="auto"/>
        </w:rPr>
      </w:pPr>
      <w:bookmarkStart w:id="0" w:name="_Toc209464339"/>
      <w:r w:rsidRPr="008A04BB">
        <w:rPr>
          <w:color w:val="auto"/>
        </w:rPr>
        <w:lastRenderedPageBreak/>
        <w:t>INDICE GENERAL</w:t>
      </w:r>
      <w:bookmarkEnd w:id="0"/>
    </w:p>
    <w:p w:rsidR="00C91883" w:rsidRPr="008A04BB" w:rsidRDefault="00C91883" w:rsidP="00C91883">
      <w:pPr>
        <w:rPr>
          <w:rFonts w:ascii="Arial" w:hAnsi="Arial" w:cs="Arial"/>
        </w:rPr>
      </w:pPr>
    </w:p>
    <w:p w:rsidR="007F3B9C" w:rsidRDefault="000B001E">
      <w:pPr>
        <w:pStyle w:val="TDC1"/>
        <w:tabs>
          <w:tab w:val="right" w:leader="dot" w:pos="8777"/>
        </w:tabs>
        <w:rPr>
          <w:rFonts w:ascii="Calibri" w:eastAsia="Times New Roman" w:hAnsi="Calibri"/>
          <w:noProof/>
          <w:sz w:val="22"/>
          <w:szCs w:val="22"/>
        </w:rPr>
      </w:pPr>
      <w:r>
        <w:rPr>
          <w:rFonts w:cs="Arial"/>
        </w:rPr>
        <w:fldChar w:fldCharType="begin"/>
      </w:r>
      <w:r w:rsidR="007F3B9C">
        <w:rPr>
          <w:rFonts w:cs="Arial"/>
        </w:rPr>
        <w:instrText xml:space="preserve"> TOC \o "1-3" \h \z \t "INTRODUCCION,1,IND GENERAL,1,IND DE FIGURAS,1,IND DE TABLAS,1,IND DE ANEXOS,1,ABREVIATURAS II,1,RESUMEN II,1" </w:instrText>
      </w:r>
      <w:r>
        <w:rPr>
          <w:rFonts w:cs="Arial"/>
        </w:rPr>
        <w:fldChar w:fldCharType="separate"/>
      </w:r>
      <w:hyperlink w:anchor="_Toc209464339" w:history="1">
        <w:r w:rsidR="007F3B9C" w:rsidRPr="00F02E7C">
          <w:rPr>
            <w:rStyle w:val="Hipervnculo"/>
            <w:noProof/>
          </w:rPr>
          <w:t>INDICE GENERAL</w:t>
        </w:r>
        <w:r w:rsidR="007F3B9C">
          <w:rPr>
            <w:noProof/>
            <w:webHidden/>
          </w:rPr>
          <w:tab/>
        </w:r>
        <w:r>
          <w:rPr>
            <w:noProof/>
            <w:webHidden/>
          </w:rPr>
          <w:fldChar w:fldCharType="begin"/>
        </w:r>
        <w:r w:rsidR="007F3B9C">
          <w:rPr>
            <w:noProof/>
            <w:webHidden/>
          </w:rPr>
          <w:instrText xml:space="preserve"> PAGEREF _Toc209464339 \h </w:instrText>
        </w:r>
        <w:r>
          <w:rPr>
            <w:noProof/>
            <w:webHidden/>
          </w:rPr>
        </w:r>
        <w:r>
          <w:rPr>
            <w:noProof/>
            <w:webHidden/>
          </w:rPr>
          <w:fldChar w:fldCharType="separate"/>
        </w:r>
        <w:r w:rsidR="0053348F">
          <w:rPr>
            <w:noProof/>
            <w:webHidden/>
          </w:rPr>
          <w:t>I</w:t>
        </w:r>
        <w:r>
          <w:rPr>
            <w:noProof/>
            <w:webHidden/>
          </w:rPr>
          <w:fldChar w:fldCharType="end"/>
        </w:r>
      </w:hyperlink>
    </w:p>
    <w:p w:rsidR="007F3B9C" w:rsidRDefault="000B001E">
      <w:pPr>
        <w:pStyle w:val="TDC1"/>
        <w:tabs>
          <w:tab w:val="right" w:leader="dot" w:pos="8777"/>
        </w:tabs>
        <w:rPr>
          <w:rFonts w:ascii="Calibri" w:eastAsia="Times New Roman" w:hAnsi="Calibri"/>
          <w:noProof/>
          <w:sz w:val="22"/>
          <w:szCs w:val="22"/>
        </w:rPr>
      </w:pPr>
      <w:hyperlink w:anchor="_Toc209464340" w:history="1">
        <w:r w:rsidR="007F3B9C" w:rsidRPr="00F02E7C">
          <w:rPr>
            <w:rStyle w:val="Hipervnculo"/>
            <w:noProof/>
          </w:rPr>
          <w:t>INDICE DE FIGURAS</w:t>
        </w:r>
        <w:r w:rsidR="007F3B9C">
          <w:rPr>
            <w:noProof/>
            <w:webHidden/>
          </w:rPr>
          <w:tab/>
        </w:r>
        <w:r>
          <w:rPr>
            <w:noProof/>
            <w:webHidden/>
          </w:rPr>
          <w:fldChar w:fldCharType="begin"/>
        </w:r>
        <w:r w:rsidR="007F3B9C">
          <w:rPr>
            <w:noProof/>
            <w:webHidden/>
          </w:rPr>
          <w:instrText xml:space="preserve"> PAGEREF _Toc209464340 \h </w:instrText>
        </w:r>
        <w:r>
          <w:rPr>
            <w:noProof/>
            <w:webHidden/>
          </w:rPr>
        </w:r>
        <w:r>
          <w:rPr>
            <w:noProof/>
            <w:webHidden/>
          </w:rPr>
          <w:fldChar w:fldCharType="separate"/>
        </w:r>
        <w:r w:rsidR="0053348F">
          <w:rPr>
            <w:noProof/>
            <w:webHidden/>
          </w:rPr>
          <w:t>IV</w:t>
        </w:r>
        <w:r>
          <w:rPr>
            <w:noProof/>
            <w:webHidden/>
          </w:rPr>
          <w:fldChar w:fldCharType="end"/>
        </w:r>
      </w:hyperlink>
    </w:p>
    <w:p w:rsidR="007F3B9C" w:rsidRDefault="000B001E">
      <w:pPr>
        <w:pStyle w:val="TDC1"/>
        <w:tabs>
          <w:tab w:val="right" w:leader="dot" w:pos="8777"/>
        </w:tabs>
        <w:rPr>
          <w:rFonts w:ascii="Calibri" w:eastAsia="Times New Roman" w:hAnsi="Calibri"/>
          <w:noProof/>
          <w:sz w:val="22"/>
          <w:szCs w:val="22"/>
        </w:rPr>
      </w:pPr>
      <w:hyperlink w:anchor="_Toc209464341" w:history="1">
        <w:r w:rsidR="007F3B9C" w:rsidRPr="00F02E7C">
          <w:rPr>
            <w:rStyle w:val="Hipervnculo"/>
            <w:noProof/>
          </w:rPr>
          <w:t>INDICE DE TABLAS</w:t>
        </w:r>
        <w:r w:rsidR="007F3B9C">
          <w:rPr>
            <w:noProof/>
            <w:webHidden/>
          </w:rPr>
          <w:tab/>
        </w:r>
        <w:r>
          <w:rPr>
            <w:noProof/>
            <w:webHidden/>
          </w:rPr>
          <w:fldChar w:fldCharType="begin"/>
        </w:r>
        <w:r w:rsidR="007F3B9C">
          <w:rPr>
            <w:noProof/>
            <w:webHidden/>
          </w:rPr>
          <w:instrText xml:space="preserve"> PAGEREF _Toc209464341 \h </w:instrText>
        </w:r>
        <w:r>
          <w:rPr>
            <w:noProof/>
            <w:webHidden/>
          </w:rPr>
        </w:r>
        <w:r>
          <w:rPr>
            <w:noProof/>
            <w:webHidden/>
          </w:rPr>
          <w:fldChar w:fldCharType="separate"/>
        </w:r>
        <w:r w:rsidR="0053348F">
          <w:rPr>
            <w:noProof/>
            <w:webHidden/>
          </w:rPr>
          <w:t>V</w:t>
        </w:r>
        <w:r>
          <w:rPr>
            <w:noProof/>
            <w:webHidden/>
          </w:rPr>
          <w:fldChar w:fldCharType="end"/>
        </w:r>
      </w:hyperlink>
    </w:p>
    <w:p w:rsidR="007F3B9C" w:rsidRDefault="000B001E">
      <w:pPr>
        <w:pStyle w:val="TDC1"/>
        <w:tabs>
          <w:tab w:val="right" w:leader="dot" w:pos="8777"/>
        </w:tabs>
        <w:rPr>
          <w:rFonts w:ascii="Calibri" w:eastAsia="Times New Roman" w:hAnsi="Calibri"/>
          <w:noProof/>
          <w:sz w:val="22"/>
          <w:szCs w:val="22"/>
        </w:rPr>
      </w:pPr>
      <w:hyperlink w:anchor="_Toc209464342" w:history="1">
        <w:r w:rsidR="007F3B9C" w:rsidRPr="00F02E7C">
          <w:rPr>
            <w:rStyle w:val="Hipervnculo"/>
            <w:noProof/>
          </w:rPr>
          <w:t>INDICE DE ANEXOS</w:t>
        </w:r>
        <w:r w:rsidR="007F3B9C">
          <w:rPr>
            <w:noProof/>
            <w:webHidden/>
          </w:rPr>
          <w:tab/>
        </w:r>
        <w:r>
          <w:rPr>
            <w:noProof/>
            <w:webHidden/>
          </w:rPr>
          <w:fldChar w:fldCharType="begin"/>
        </w:r>
        <w:r w:rsidR="007F3B9C">
          <w:rPr>
            <w:noProof/>
            <w:webHidden/>
          </w:rPr>
          <w:instrText xml:space="preserve"> PAGEREF _Toc209464342 \h </w:instrText>
        </w:r>
        <w:r>
          <w:rPr>
            <w:noProof/>
            <w:webHidden/>
          </w:rPr>
        </w:r>
        <w:r>
          <w:rPr>
            <w:noProof/>
            <w:webHidden/>
          </w:rPr>
          <w:fldChar w:fldCharType="separate"/>
        </w:r>
        <w:r w:rsidR="0053348F">
          <w:rPr>
            <w:noProof/>
            <w:webHidden/>
          </w:rPr>
          <w:t>VI</w:t>
        </w:r>
        <w:r>
          <w:rPr>
            <w:noProof/>
            <w:webHidden/>
          </w:rPr>
          <w:fldChar w:fldCharType="end"/>
        </w:r>
      </w:hyperlink>
    </w:p>
    <w:p w:rsidR="007F3B9C" w:rsidRDefault="000B001E">
      <w:pPr>
        <w:pStyle w:val="TDC1"/>
        <w:tabs>
          <w:tab w:val="right" w:leader="dot" w:pos="8777"/>
        </w:tabs>
        <w:rPr>
          <w:rFonts w:ascii="Calibri" w:eastAsia="Times New Roman" w:hAnsi="Calibri"/>
          <w:noProof/>
          <w:sz w:val="22"/>
          <w:szCs w:val="22"/>
        </w:rPr>
      </w:pPr>
      <w:hyperlink w:anchor="_Toc209464343" w:history="1">
        <w:r w:rsidR="007F3B9C" w:rsidRPr="00F02E7C">
          <w:rPr>
            <w:rStyle w:val="Hipervnculo"/>
            <w:noProof/>
          </w:rPr>
          <w:t>ABREVIATURAS</w:t>
        </w:r>
        <w:r w:rsidR="007F3B9C">
          <w:rPr>
            <w:noProof/>
            <w:webHidden/>
          </w:rPr>
          <w:tab/>
        </w:r>
        <w:r>
          <w:rPr>
            <w:noProof/>
            <w:webHidden/>
          </w:rPr>
          <w:fldChar w:fldCharType="begin"/>
        </w:r>
        <w:r w:rsidR="007F3B9C">
          <w:rPr>
            <w:noProof/>
            <w:webHidden/>
          </w:rPr>
          <w:instrText xml:space="preserve"> PAGEREF _Toc209464343 \h </w:instrText>
        </w:r>
        <w:r>
          <w:rPr>
            <w:noProof/>
            <w:webHidden/>
          </w:rPr>
        </w:r>
        <w:r>
          <w:rPr>
            <w:noProof/>
            <w:webHidden/>
          </w:rPr>
          <w:fldChar w:fldCharType="separate"/>
        </w:r>
        <w:r w:rsidR="0053348F">
          <w:rPr>
            <w:noProof/>
            <w:webHidden/>
          </w:rPr>
          <w:t>VII</w:t>
        </w:r>
        <w:r>
          <w:rPr>
            <w:noProof/>
            <w:webHidden/>
          </w:rPr>
          <w:fldChar w:fldCharType="end"/>
        </w:r>
      </w:hyperlink>
    </w:p>
    <w:p w:rsidR="007F3B9C" w:rsidRDefault="000B001E">
      <w:pPr>
        <w:pStyle w:val="TDC1"/>
        <w:tabs>
          <w:tab w:val="right" w:leader="dot" w:pos="8777"/>
        </w:tabs>
        <w:rPr>
          <w:rFonts w:ascii="Calibri" w:eastAsia="Times New Roman" w:hAnsi="Calibri"/>
          <w:noProof/>
          <w:sz w:val="22"/>
          <w:szCs w:val="22"/>
        </w:rPr>
      </w:pPr>
      <w:hyperlink w:anchor="_Toc209464344" w:history="1">
        <w:r w:rsidR="007F3B9C" w:rsidRPr="00F02E7C">
          <w:rPr>
            <w:rStyle w:val="Hipervnculo"/>
            <w:noProof/>
          </w:rPr>
          <w:t>RESUMEN</w:t>
        </w:r>
        <w:r w:rsidR="007F3B9C">
          <w:rPr>
            <w:noProof/>
            <w:webHidden/>
          </w:rPr>
          <w:tab/>
        </w:r>
        <w:r>
          <w:rPr>
            <w:noProof/>
            <w:webHidden/>
          </w:rPr>
          <w:fldChar w:fldCharType="begin"/>
        </w:r>
        <w:r w:rsidR="007F3B9C">
          <w:rPr>
            <w:noProof/>
            <w:webHidden/>
          </w:rPr>
          <w:instrText xml:space="preserve"> PAGEREF _Toc209464344 \h </w:instrText>
        </w:r>
        <w:r>
          <w:rPr>
            <w:noProof/>
            <w:webHidden/>
          </w:rPr>
        </w:r>
        <w:r>
          <w:rPr>
            <w:noProof/>
            <w:webHidden/>
          </w:rPr>
          <w:fldChar w:fldCharType="separate"/>
        </w:r>
        <w:r w:rsidR="0053348F">
          <w:rPr>
            <w:noProof/>
            <w:webHidden/>
          </w:rPr>
          <w:t>VIII</w:t>
        </w:r>
        <w:r>
          <w:rPr>
            <w:noProof/>
            <w:webHidden/>
          </w:rPr>
          <w:fldChar w:fldCharType="end"/>
        </w:r>
      </w:hyperlink>
    </w:p>
    <w:p w:rsidR="007F3B9C" w:rsidRDefault="000B001E">
      <w:pPr>
        <w:pStyle w:val="TDC1"/>
        <w:tabs>
          <w:tab w:val="right" w:leader="dot" w:pos="8777"/>
        </w:tabs>
        <w:rPr>
          <w:rFonts w:ascii="Calibri" w:eastAsia="Times New Roman" w:hAnsi="Calibri"/>
          <w:noProof/>
          <w:sz w:val="22"/>
          <w:szCs w:val="22"/>
        </w:rPr>
      </w:pPr>
      <w:hyperlink w:anchor="_Toc209464345" w:history="1">
        <w:r w:rsidR="007F3B9C" w:rsidRPr="00F02E7C">
          <w:rPr>
            <w:rStyle w:val="Hipervnculo"/>
            <w:rFonts w:cs="Arial"/>
            <w:noProof/>
          </w:rPr>
          <w:t>INTRODUCCIÓN</w:t>
        </w:r>
        <w:r w:rsidR="007F3B9C">
          <w:rPr>
            <w:noProof/>
            <w:webHidden/>
          </w:rPr>
          <w:tab/>
        </w:r>
        <w:r>
          <w:rPr>
            <w:noProof/>
            <w:webHidden/>
          </w:rPr>
          <w:fldChar w:fldCharType="begin"/>
        </w:r>
        <w:r w:rsidR="007F3B9C">
          <w:rPr>
            <w:noProof/>
            <w:webHidden/>
          </w:rPr>
          <w:instrText xml:space="preserve"> PAGEREF _Toc209464345 \h </w:instrText>
        </w:r>
        <w:r>
          <w:rPr>
            <w:noProof/>
            <w:webHidden/>
          </w:rPr>
        </w:r>
        <w:r>
          <w:rPr>
            <w:noProof/>
            <w:webHidden/>
          </w:rPr>
          <w:fldChar w:fldCharType="separate"/>
        </w:r>
        <w:r w:rsidR="0053348F">
          <w:rPr>
            <w:noProof/>
            <w:webHidden/>
          </w:rPr>
          <w:t>1</w:t>
        </w:r>
        <w:r>
          <w:rPr>
            <w:noProof/>
            <w:webHidden/>
          </w:rPr>
          <w:fldChar w:fldCharType="end"/>
        </w:r>
      </w:hyperlink>
    </w:p>
    <w:p w:rsidR="00582DD4" w:rsidRPr="008A04BB" w:rsidRDefault="000B001E" w:rsidP="00C91883">
      <w:pPr>
        <w:rPr>
          <w:rFonts w:ascii="Arial" w:hAnsi="Arial" w:cs="Arial"/>
        </w:rPr>
      </w:pPr>
      <w:r>
        <w:rPr>
          <w:rFonts w:ascii="Arial" w:hAnsi="Arial" w:cs="Arial"/>
        </w:rPr>
        <w:fldChar w:fldCharType="end"/>
      </w:r>
    </w:p>
    <w:p w:rsidR="00777679" w:rsidRDefault="00777679" w:rsidP="00DC5FDD">
      <w:pPr>
        <w:jc w:val="both"/>
        <w:rPr>
          <w:rFonts w:ascii="Arial" w:hAnsi="Arial" w:cs="Arial"/>
          <w:b/>
        </w:rPr>
      </w:pPr>
    </w:p>
    <w:p w:rsidR="00777679" w:rsidRDefault="00777679" w:rsidP="00DC5FDD">
      <w:pPr>
        <w:jc w:val="both"/>
        <w:rPr>
          <w:rFonts w:ascii="Arial" w:hAnsi="Arial" w:cs="Arial"/>
          <w:b/>
        </w:rPr>
      </w:pPr>
      <w:r>
        <w:rPr>
          <w:rFonts w:ascii="Arial" w:hAnsi="Arial" w:cs="Arial"/>
          <w:b/>
        </w:rPr>
        <w:t>CAPITULO I</w:t>
      </w:r>
    </w:p>
    <w:p w:rsidR="00777679" w:rsidRDefault="00777679" w:rsidP="00DC5FDD">
      <w:pPr>
        <w:jc w:val="both"/>
        <w:rPr>
          <w:rFonts w:ascii="Arial" w:hAnsi="Arial" w:cs="Arial"/>
          <w:b/>
        </w:rPr>
      </w:pPr>
      <w:r>
        <w:rPr>
          <w:rFonts w:ascii="Arial" w:hAnsi="Arial" w:cs="Arial"/>
          <w:b/>
        </w:rPr>
        <w:t>ANTECEDENTES</w:t>
      </w:r>
    </w:p>
    <w:p w:rsidR="00777679" w:rsidRDefault="00777679" w:rsidP="00DC5FDD">
      <w:pPr>
        <w:jc w:val="both"/>
        <w:rPr>
          <w:rFonts w:ascii="Arial" w:hAnsi="Arial" w:cs="Arial"/>
          <w:b/>
        </w:rPr>
      </w:pPr>
    </w:p>
    <w:p w:rsidR="00777679" w:rsidRDefault="000B001E">
      <w:pPr>
        <w:pStyle w:val="TDC1"/>
        <w:tabs>
          <w:tab w:val="right" w:leader="dot" w:pos="8777"/>
        </w:tabs>
        <w:rPr>
          <w:rFonts w:ascii="Calibri" w:eastAsia="Times New Roman" w:hAnsi="Calibri"/>
          <w:noProof/>
          <w:sz w:val="22"/>
          <w:szCs w:val="22"/>
        </w:rPr>
      </w:pPr>
      <w:r>
        <w:rPr>
          <w:rFonts w:cs="Arial"/>
          <w:b/>
        </w:rPr>
        <w:fldChar w:fldCharType="begin"/>
      </w:r>
      <w:r w:rsidR="00777679">
        <w:rPr>
          <w:rFonts w:cs="Arial"/>
          <w:b/>
        </w:rPr>
        <w:instrText xml:space="preserve"> TOC \h \z \t "cap 1  1.1 nuev cap,1" </w:instrText>
      </w:r>
      <w:r>
        <w:rPr>
          <w:rFonts w:cs="Arial"/>
          <w:b/>
        </w:rPr>
        <w:fldChar w:fldCharType="separate"/>
      </w:r>
      <w:hyperlink w:anchor="_Toc209383734" w:history="1">
        <w:r w:rsidR="00777679" w:rsidRPr="00584910">
          <w:rPr>
            <w:rStyle w:val="Hipervnculo"/>
            <w:noProof/>
          </w:rPr>
          <w:t>1.1</w:t>
        </w:r>
        <w:r w:rsidR="00777679">
          <w:rPr>
            <w:rFonts w:ascii="Calibri" w:eastAsia="Times New Roman" w:hAnsi="Calibri"/>
            <w:noProof/>
            <w:sz w:val="22"/>
            <w:szCs w:val="22"/>
          </w:rPr>
          <w:tab/>
        </w:r>
        <w:r w:rsidR="00777679" w:rsidRPr="00584910">
          <w:rPr>
            <w:rStyle w:val="Hipervnculo"/>
            <w:noProof/>
          </w:rPr>
          <w:t>Propósito del Trabajo</w:t>
        </w:r>
        <w:r w:rsidR="00777679">
          <w:rPr>
            <w:noProof/>
            <w:webHidden/>
          </w:rPr>
          <w:tab/>
        </w:r>
        <w:r>
          <w:rPr>
            <w:noProof/>
            <w:webHidden/>
          </w:rPr>
          <w:fldChar w:fldCharType="begin"/>
        </w:r>
        <w:r w:rsidR="00777679">
          <w:rPr>
            <w:noProof/>
            <w:webHidden/>
          </w:rPr>
          <w:instrText xml:space="preserve"> PAGEREF _Toc209383734 \h </w:instrText>
        </w:r>
        <w:r>
          <w:rPr>
            <w:noProof/>
            <w:webHidden/>
          </w:rPr>
        </w:r>
        <w:r>
          <w:rPr>
            <w:noProof/>
            <w:webHidden/>
          </w:rPr>
          <w:fldChar w:fldCharType="separate"/>
        </w:r>
        <w:r w:rsidR="0053348F">
          <w:rPr>
            <w:noProof/>
            <w:webHidden/>
          </w:rPr>
          <w:t>3</w:t>
        </w:r>
        <w:r>
          <w:rPr>
            <w:noProof/>
            <w:webHidden/>
          </w:rPr>
          <w:fldChar w:fldCharType="end"/>
        </w:r>
      </w:hyperlink>
    </w:p>
    <w:p w:rsidR="00777679" w:rsidRDefault="000B001E">
      <w:pPr>
        <w:pStyle w:val="TDC1"/>
        <w:tabs>
          <w:tab w:val="right" w:leader="dot" w:pos="8777"/>
        </w:tabs>
        <w:rPr>
          <w:rFonts w:ascii="Calibri" w:eastAsia="Times New Roman" w:hAnsi="Calibri"/>
          <w:noProof/>
          <w:sz w:val="22"/>
          <w:szCs w:val="22"/>
        </w:rPr>
      </w:pPr>
      <w:hyperlink w:anchor="_Toc209383735" w:history="1">
        <w:r w:rsidR="00777679" w:rsidRPr="00584910">
          <w:rPr>
            <w:rStyle w:val="Hipervnculo"/>
            <w:noProof/>
          </w:rPr>
          <w:t>1.2</w:t>
        </w:r>
        <w:r w:rsidR="00777679">
          <w:rPr>
            <w:rFonts w:ascii="Calibri" w:eastAsia="Times New Roman" w:hAnsi="Calibri"/>
            <w:noProof/>
            <w:sz w:val="22"/>
            <w:szCs w:val="22"/>
          </w:rPr>
          <w:tab/>
        </w:r>
        <w:r w:rsidR="00777679" w:rsidRPr="00584910">
          <w:rPr>
            <w:rStyle w:val="Hipervnculo"/>
            <w:noProof/>
          </w:rPr>
          <w:t>Objetivo General</w:t>
        </w:r>
        <w:r w:rsidR="00777679">
          <w:rPr>
            <w:noProof/>
            <w:webHidden/>
          </w:rPr>
          <w:tab/>
        </w:r>
        <w:r>
          <w:rPr>
            <w:noProof/>
            <w:webHidden/>
          </w:rPr>
          <w:fldChar w:fldCharType="begin"/>
        </w:r>
        <w:r w:rsidR="00777679">
          <w:rPr>
            <w:noProof/>
            <w:webHidden/>
          </w:rPr>
          <w:instrText xml:space="preserve"> PAGEREF _Toc209383735 \h </w:instrText>
        </w:r>
        <w:r>
          <w:rPr>
            <w:noProof/>
            <w:webHidden/>
          </w:rPr>
        </w:r>
        <w:r>
          <w:rPr>
            <w:noProof/>
            <w:webHidden/>
          </w:rPr>
          <w:fldChar w:fldCharType="separate"/>
        </w:r>
        <w:r w:rsidR="0053348F">
          <w:rPr>
            <w:noProof/>
            <w:webHidden/>
          </w:rPr>
          <w:t>3</w:t>
        </w:r>
        <w:r>
          <w:rPr>
            <w:noProof/>
            <w:webHidden/>
          </w:rPr>
          <w:fldChar w:fldCharType="end"/>
        </w:r>
      </w:hyperlink>
    </w:p>
    <w:p w:rsidR="00777679" w:rsidRDefault="000B001E">
      <w:pPr>
        <w:pStyle w:val="TDC1"/>
        <w:tabs>
          <w:tab w:val="right" w:leader="dot" w:pos="8777"/>
        </w:tabs>
        <w:rPr>
          <w:rFonts w:ascii="Calibri" w:eastAsia="Times New Roman" w:hAnsi="Calibri"/>
          <w:noProof/>
          <w:sz w:val="22"/>
          <w:szCs w:val="22"/>
        </w:rPr>
      </w:pPr>
      <w:hyperlink w:anchor="_Toc209383736" w:history="1">
        <w:r w:rsidR="00777679" w:rsidRPr="00584910">
          <w:rPr>
            <w:rStyle w:val="Hipervnculo"/>
            <w:noProof/>
          </w:rPr>
          <w:t>1.3</w:t>
        </w:r>
        <w:r w:rsidR="00777679">
          <w:rPr>
            <w:rFonts w:ascii="Calibri" w:eastAsia="Times New Roman" w:hAnsi="Calibri"/>
            <w:noProof/>
            <w:sz w:val="22"/>
            <w:szCs w:val="22"/>
          </w:rPr>
          <w:tab/>
        </w:r>
        <w:r w:rsidR="00777679" w:rsidRPr="00584910">
          <w:rPr>
            <w:rStyle w:val="Hipervnculo"/>
            <w:noProof/>
          </w:rPr>
          <w:t>Objetivos Específicos</w:t>
        </w:r>
        <w:r w:rsidR="00777679">
          <w:rPr>
            <w:noProof/>
            <w:webHidden/>
          </w:rPr>
          <w:tab/>
        </w:r>
        <w:r>
          <w:rPr>
            <w:noProof/>
            <w:webHidden/>
          </w:rPr>
          <w:fldChar w:fldCharType="begin"/>
        </w:r>
        <w:r w:rsidR="00777679">
          <w:rPr>
            <w:noProof/>
            <w:webHidden/>
          </w:rPr>
          <w:instrText xml:space="preserve"> PAGEREF _Toc209383736 \h </w:instrText>
        </w:r>
        <w:r>
          <w:rPr>
            <w:noProof/>
            <w:webHidden/>
          </w:rPr>
        </w:r>
        <w:r>
          <w:rPr>
            <w:noProof/>
            <w:webHidden/>
          </w:rPr>
          <w:fldChar w:fldCharType="separate"/>
        </w:r>
        <w:r w:rsidR="0053348F">
          <w:rPr>
            <w:noProof/>
            <w:webHidden/>
          </w:rPr>
          <w:t>3</w:t>
        </w:r>
        <w:r>
          <w:rPr>
            <w:noProof/>
            <w:webHidden/>
          </w:rPr>
          <w:fldChar w:fldCharType="end"/>
        </w:r>
      </w:hyperlink>
    </w:p>
    <w:p w:rsidR="00777679" w:rsidRDefault="000B001E">
      <w:pPr>
        <w:pStyle w:val="TDC1"/>
        <w:tabs>
          <w:tab w:val="right" w:leader="dot" w:pos="8777"/>
        </w:tabs>
        <w:rPr>
          <w:rFonts w:ascii="Calibri" w:eastAsia="Times New Roman" w:hAnsi="Calibri"/>
          <w:noProof/>
          <w:sz w:val="22"/>
          <w:szCs w:val="22"/>
        </w:rPr>
      </w:pPr>
      <w:hyperlink w:anchor="_Toc209383737" w:history="1">
        <w:r w:rsidR="00777679" w:rsidRPr="00584910">
          <w:rPr>
            <w:rStyle w:val="Hipervnculo"/>
            <w:noProof/>
          </w:rPr>
          <w:t>1.4</w:t>
        </w:r>
        <w:r w:rsidR="00777679">
          <w:rPr>
            <w:rFonts w:ascii="Calibri" w:eastAsia="Times New Roman" w:hAnsi="Calibri"/>
            <w:noProof/>
            <w:sz w:val="22"/>
            <w:szCs w:val="22"/>
          </w:rPr>
          <w:tab/>
        </w:r>
        <w:r w:rsidR="00777679" w:rsidRPr="00584910">
          <w:rPr>
            <w:rStyle w:val="Hipervnculo"/>
            <w:noProof/>
          </w:rPr>
          <w:t>Justificación de la Investigación</w:t>
        </w:r>
        <w:r w:rsidR="00777679">
          <w:rPr>
            <w:noProof/>
            <w:webHidden/>
          </w:rPr>
          <w:tab/>
        </w:r>
        <w:r>
          <w:rPr>
            <w:noProof/>
            <w:webHidden/>
          </w:rPr>
          <w:fldChar w:fldCharType="begin"/>
        </w:r>
        <w:r w:rsidR="00777679">
          <w:rPr>
            <w:noProof/>
            <w:webHidden/>
          </w:rPr>
          <w:instrText xml:space="preserve"> PAGEREF _Toc209383737 \h </w:instrText>
        </w:r>
        <w:r>
          <w:rPr>
            <w:noProof/>
            <w:webHidden/>
          </w:rPr>
        </w:r>
        <w:r>
          <w:rPr>
            <w:noProof/>
            <w:webHidden/>
          </w:rPr>
          <w:fldChar w:fldCharType="separate"/>
        </w:r>
        <w:r w:rsidR="0053348F">
          <w:rPr>
            <w:noProof/>
            <w:webHidden/>
          </w:rPr>
          <w:t>3</w:t>
        </w:r>
        <w:r>
          <w:rPr>
            <w:noProof/>
            <w:webHidden/>
          </w:rPr>
          <w:fldChar w:fldCharType="end"/>
        </w:r>
      </w:hyperlink>
    </w:p>
    <w:p w:rsidR="00777679" w:rsidRDefault="000B001E">
      <w:pPr>
        <w:pStyle w:val="TDC1"/>
        <w:tabs>
          <w:tab w:val="right" w:leader="dot" w:pos="8777"/>
        </w:tabs>
        <w:rPr>
          <w:rFonts w:ascii="Calibri" w:eastAsia="Times New Roman" w:hAnsi="Calibri"/>
          <w:noProof/>
          <w:sz w:val="22"/>
          <w:szCs w:val="22"/>
        </w:rPr>
      </w:pPr>
      <w:hyperlink w:anchor="_Toc209383738" w:history="1">
        <w:r w:rsidR="00777679" w:rsidRPr="00584910">
          <w:rPr>
            <w:rStyle w:val="Hipervnculo"/>
            <w:noProof/>
          </w:rPr>
          <w:t>1.5</w:t>
        </w:r>
        <w:r w:rsidR="00777679">
          <w:rPr>
            <w:rFonts w:ascii="Calibri" w:eastAsia="Times New Roman" w:hAnsi="Calibri"/>
            <w:noProof/>
            <w:sz w:val="22"/>
            <w:szCs w:val="22"/>
          </w:rPr>
          <w:tab/>
        </w:r>
        <w:r w:rsidR="00777679" w:rsidRPr="00584910">
          <w:rPr>
            <w:rStyle w:val="Hipervnculo"/>
            <w:noProof/>
          </w:rPr>
          <w:t>Justificación Académica</w:t>
        </w:r>
        <w:r w:rsidR="00777679">
          <w:rPr>
            <w:noProof/>
            <w:webHidden/>
          </w:rPr>
          <w:tab/>
        </w:r>
        <w:r>
          <w:rPr>
            <w:noProof/>
            <w:webHidden/>
          </w:rPr>
          <w:fldChar w:fldCharType="begin"/>
        </w:r>
        <w:r w:rsidR="00777679">
          <w:rPr>
            <w:noProof/>
            <w:webHidden/>
          </w:rPr>
          <w:instrText xml:space="preserve"> PAGEREF _Toc209383738 \h </w:instrText>
        </w:r>
        <w:r>
          <w:rPr>
            <w:noProof/>
            <w:webHidden/>
          </w:rPr>
        </w:r>
        <w:r>
          <w:rPr>
            <w:noProof/>
            <w:webHidden/>
          </w:rPr>
          <w:fldChar w:fldCharType="separate"/>
        </w:r>
        <w:r w:rsidR="0053348F">
          <w:rPr>
            <w:noProof/>
            <w:webHidden/>
          </w:rPr>
          <w:t>4</w:t>
        </w:r>
        <w:r>
          <w:rPr>
            <w:noProof/>
            <w:webHidden/>
          </w:rPr>
          <w:fldChar w:fldCharType="end"/>
        </w:r>
      </w:hyperlink>
    </w:p>
    <w:p w:rsidR="00777679" w:rsidRDefault="000B001E">
      <w:pPr>
        <w:pStyle w:val="TDC1"/>
        <w:tabs>
          <w:tab w:val="right" w:leader="dot" w:pos="8777"/>
        </w:tabs>
        <w:rPr>
          <w:rFonts w:ascii="Calibri" w:eastAsia="Times New Roman" w:hAnsi="Calibri"/>
          <w:noProof/>
          <w:sz w:val="22"/>
          <w:szCs w:val="22"/>
        </w:rPr>
      </w:pPr>
      <w:hyperlink w:anchor="_Toc209383739" w:history="1">
        <w:r w:rsidR="00777679" w:rsidRPr="00584910">
          <w:rPr>
            <w:rStyle w:val="Hipervnculo"/>
            <w:noProof/>
          </w:rPr>
          <w:t>1.6</w:t>
        </w:r>
        <w:r w:rsidR="00777679">
          <w:rPr>
            <w:rFonts w:ascii="Calibri" w:eastAsia="Times New Roman" w:hAnsi="Calibri"/>
            <w:noProof/>
            <w:sz w:val="22"/>
            <w:szCs w:val="22"/>
          </w:rPr>
          <w:tab/>
        </w:r>
        <w:r w:rsidR="00777679" w:rsidRPr="00584910">
          <w:rPr>
            <w:rStyle w:val="Hipervnculo"/>
            <w:noProof/>
          </w:rPr>
          <w:t>Aspectos Metodológicos</w:t>
        </w:r>
        <w:r w:rsidR="00777679">
          <w:rPr>
            <w:noProof/>
            <w:webHidden/>
          </w:rPr>
          <w:tab/>
        </w:r>
        <w:r>
          <w:rPr>
            <w:noProof/>
            <w:webHidden/>
          </w:rPr>
          <w:fldChar w:fldCharType="begin"/>
        </w:r>
        <w:r w:rsidR="00777679">
          <w:rPr>
            <w:noProof/>
            <w:webHidden/>
          </w:rPr>
          <w:instrText xml:space="preserve"> PAGEREF _Toc209383739 \h </w:instrText>
        </w:r>
        <w:r>
          <w:rPr>
            <w:noProof/>
            <w:webHidden/>
          </w:rPr>
        </w:r>
        <w:r>
          <w:rPr>
            <w:noProof/>
            <w:webHidden/>
          </w:rPr>
          <w:fldChar w:fldCharType="separate"/>
        </w:r>
        <w:r w:rsidR="0053348F">
          <w:rPr>
            <w:noProof/>
            <w:webHidden/>
          </w:rPr>
          <w:t>4</w:t>
        </w:r>
        <w:r>
          <w:rPr>
            <w:noProof/>
            <w:webHidden/>
          </w:rPr>
          <w:fldChar w:fldCharType="end"/>
        </w:r>
      </w:hyperlink>
    </w:p>
    <w:p w:rsidR="00777679" w:rsidRDefault="000B001E" w:rsidP="00DC5FDD">
      <w:pPr>
        <w:jc w:val="both"/>
        <w:rPr>
          <w:rFonts w:ascii="Arial" w:hAnsi="Arial" w:cs="Arial"/>
          <w:b/>
        </w:rPr>
      </w:pPr>
      <w:r>
        <w:rPr>
          <w:rFonts w:ascii="Arial" w:hAnsi="Arial" w:cs="Arial"/>
          <w:b/>
        </w:rPr>
        <w:fldChar w:fldCharType="end"/>
      </w:r>
    </w:p>
    <w:p w:rsidR="00777679" w:rsidRDefault="00777679" w:rsidP="00DC5FDD">
      <w:pPr>
        <w:jc w:val="both"/>
        <w:rPr>
          <w:rFonts w:ascii="Arial" w:hAnsi="Arial" w:cs="Arial"/>
          <w:b/>
        </w:rPr>
      </w:pPr>
    </w:p>
    <w:p w:rsidR="00777679" w:rsidRDefault="00777679" w:rsidP="00777679">
      <w:pPr>
        <w:pStyle w:val="ANEXOS"/>
        <w:jc w:val="left"/>
        <w:rPr>
          <w:rFonts w:ascii="Arial" w:hAnsi="Arial" w:cs="Arial"/>
          <w:sz w:val="24"/>
        </w:rPr>
      </w:pPr>
    </w:p>
    <w:p w:rsidR="00777679" w:rsidRPr="008A04BB" w:rsidRDefault="00777679" w:rsidP="00777679">
      <w:pPr>
        <w:pStyle w:val="ANEXOS"/>
        <w:jc w:val="left"/>
        <w:rPr>
          <w:rFonts w:ascii="Arial" w:hAnsi="Arial" w:cs="Arial"/>
          <w:sz w:val="24"/>
        </w:rPr>
      </w:pPr>
      <w:r w:rsidRPr="008A04BB">
        <w:rPr>
          <w:rFonts w:ascii="Arial" w:hAnsi="Arial" w:cs="Arial"/>
          <w:sz w:val="24"/>
        </w:rPr>
        <w:t>CAPITULO II</w:t>
      </w:r>
    </w:p>
    <w:p w:rsidR="00777679" w:rsidRPr="008A04BB" w:rsidRDefault="00777679" w:rsidP="00777679">
      <w:pPr>
        <w:pStyle w:val="Default"/>
        <w:spacing w:line="480" w:lineRule="auto"/>
        <w:rPr>
          <w:rFonts w:ascii="Arial" w:hAnsi="Arial" w:cs="Arial"/>
          <w:b/>
          <w:color w:val="auto"/>
        </w:rPr>
      </w:pPr>
      <w:smartTag w:uri="urn:schemas-microsoft-com:office:smarttags" w:element="PersonName">
        <w:smartTagPr>
          <w:attr w:name="ProductID" w:val="LA INSTITUCIÓN PÚBLICA"/>
        </w:smartTagPr>
        <w:r w:rsidRPr="008A04BB">
          <w:rPr>
            <w:rFonts w:ascii="Arial" w:hAnsi="Arial" w:cs="Arial"/>
            <w:b/>
            <w:color w:val="auto"/>
          </w:rPr>
          <w:t>LA INSTITUCIÓN PÚBLICA</w:t>
        </w:r>
      </w:smartTag>
    </w:p>
    <w:p w:rsidR="00036A88" w:rsidRDefault="000B001E">
      <w:pPr>
        <w:pStyle w:val="TDC1"/>
        <w:tabs>
          <w:tab w:val="right" w:leader="dot" w:pos="8777"/>
        </w:tabs>
        <w:rPr>
          <w:rFonts w:ascii="Calibri" w:eastAsia="Times New Roman" w:hAnsi="Calibri"/>
          <w:noProof/>
          <w:sz w:val="22"/>
          <w:szCs w:val="22"/>
        </w:rPr>
      </w:pPr>
      <w:r w:rsidRPr="000B001E">
        <w:rPr>
          <w:rFonts w:cs="Arial"/>
          <w:b/>
        </w:rPr>
        <w:fldChar w:fldCharType="begin"/>
      </w:r>
      <w:r w:rsidR="00777679" w:rsidRPr="008A04BB">
        <w:rPr>
          <w:rFonts w:cs="Arial"/>
          <w:b/>
        </w:rPr>
        <w:instrText xml:space="preserve"> TOC \h \z \t "2.1 dos de uno,1,Cap 2.1.1,2,cap 2.1.1.1,3,Cap 2.1.1.3.1,4,cap 2.2.1,2,cap 2.2.4.1,3,cap 2.2.4.1.1,4,Estilo2,3,Cap 22321,4" </w:instrText>
      </w:r>
      <w:r w:rsidRPr="000B001E">
        <w:rPr>
          <w:rFonts w:cs="Arial"/>
          <w:b/>
        </w:rPr>
        <w:fldChar w:fldCharType="separate"/>
      </w:r>
      <w:hyperlink w:anchor="_Toc209385865" w:history="1">
        <w:r w:rsidR="00036A88" w:rsidRPr="008A0DAC">
          <w:rPr>
            <w:rStyle w:val="Hipervnculo"/>
            <w:noProof/>
          </w:rPr>
          <w:t>2.1</w:t>
        </w:r>
        <w:r w:rsidR="00036A88">
          <w:rPr>
            <w:rFonts w:ascii="Calibri" w:eastAsia="Times New Roman" w:hAnsi="Calibri"/>
            <w:noProof/>
            <w:sz w:val="22"/>
            <w:szCs w:val="22"/>
          </w:rPr>
          <w:tab/>
        </w:r>
        <w:r w:rsidR="00036A88" w:rsidRPr="008A0DAC">
          <w:rPr>
            <w:rStyle w:val="Hipervnculo"/>
            <w:noProof/>
          </w:rPr>
          <w:t>Antecedentes</w:t>
        </w:r>
        <w:r w:rsidR="00036A88">
          <w:rPr>
            <w:noProof/>
            <w:webHidden/>
          </w:rPr>
          <w:tab/>
        </w:r>
        <w:r>
          <w:rPr>
            <w:noProof/>
            <w:webHidden/>
          </w:rPr>
          <w:fldChar w:fldCharType="begin"/>
        </w:r>
        <w:r w:rsidR="00036A88">
          <w:rPr>
            <w:noProof/>
            <w:webHidden/>
          </w:rPr>
          <w:instrText xml:space="preserve"> PAGEREF _Toc209385865 \h </w:instrText>
        </w:r>
        <w:r>
          <w:rPr>
            <w:noProof/>
            <w:webHidden/>
          </w:rPr>
        </w:r>
        <w:r>
          <w:rPr>
            <w:noProof/>
            <w:webHidden/>
          </w:rPr>
          <w:fldChar w:fldCharType="separate"/>
        </w:r>
        <w:r w:rsidR="0053348F">
          <w:rPr>
            <w:noProof/>
            <w:webHidden/>
          </w:rPr>
          <w:t>5</w:t>
        </w:r>
        <w:r>
          <w:rPr>
            <w:noProof/>
            <w:webHidden/>
          </w:rPr>
          <w:fldChar w:fldCharType="end"/>
        </w:r>
      </w:hyperlink>
    </w:p>
    <w:p w:rsidR="00036A88" w:rsidRDefault="000B001E">
      <w:pPr>
        <w:pStyle w:val="TDC2"/>
        <w:tabs>
          <w:tab w:val="left" w:pos="2098"/>
          <w:tab w:val="right" w:leader="dot" w:pos="8777"/>
        </w:tabs>
        <w:rPr>
          <w:rFonts w:ascii="Calibri" w:eastAsia="Times New Roman" w:hAnsi="Calibri"/>
          <w:noProof/>
          <w:sz w:val="22"/>
          <w:szCs w:val="22"/>
        </w:rPr>
      </w:pPr>
      <w:hyperlink w:anchor="_Toc209385866" w:history="1">
        <w:r w:rsidR="00036A88" w:rsidRPr="008A0DAC">
          <w:rPr>
            <w:rStyle w:val="Hipervnculo"/>
            <w:noProof/>
          </w:rPr>
          <w:t>2.1.1</w:t>
        </w:r>
        <w:r w:rsidR="00036A88">
          <w:rPr>
            <w:rFonts w:ascii="Calibri" w:eastAsia="Times New Roman" w:hAnsi="Calibri"/>
            <w:noProof/>
            <w:sz w:val="22"/>
            <w:szCs w:val="22"/>
          </w:rPr>
          <w:tab/>
        </w:r>
        <w:r w:rsidR="00036A88" w:rsidRPr="008A0DAC">
          <w:rPr>
            <w:rStyle w:val="Hipervnculo"/>
            <w:noProof/>
          </w:rPr>
          <w:t>Sector Público</w:t>
        </w:r>
        <w:r w:rsidR="00036A88">
          <w:rPr>
            <w:noProof/>
            <w:webHidden/>
          </w:rPr>
          <w:tab/>
        </w:r>
        <w:r>
          <w:rPr>
            <w:noProof/>
            <w:webHidden/>
          </w:rPr>
          <w:fldChar w:fldCharType="begin"/>
        </w:r>
        <w:r w:rsidR="00036A88">
          <w:rPr>
            <w:noProof/>
            <w:webHidden/>
          </w:rPr>
          <w:instrText xml:space="preserve"> PAGEREF _Toc209385866 \h </w:instrText>
        </w:r>
        <w:r>
          <w:rPr>
            <w:noProof/>
            <w:webHidden/>
          </w:rPr>
        </w:r>
        <w:r>
          <w:rPr>
            <w:noProof/>
            <w:webHidden/>
          </w:rPr>
          <w:fldChar w:fldCharType="separate"/>
        </w:r>
        <w:r w:rsidR="0053348F">
          <w:rPr>
            <w:noProof/>
            <w:webHidden/>
          </w:rPr>
          <w:t>5</w:t>
        </w:r>
        <w:r>
          <w:rPr>
            <w:noProof/>
            <w:webHidden/>
          </w:rPr>
          <w:fldChar w:fldCharType="end"/>
        </w:r>
      </w:hyperlink>
    </w:p>
    <w:p w:rsidR="00036A88" w:rsidRDefault="000B001E">
      <w:pPr>
        <w:pStyle w:val="TDC3"/>
        <w:rPr>
          <w:rFonts w:ascii="Calibri" w:eastAsia="Times New Roman" w:hAnsi="Calibri"/>
          <w:noProof/>
          <w:sz w:val="22"/>
          <w:szCs w:val="22"/>
        </w:rPr>
      </w:pPr>
      <w:hyperlink w:anchor="_Toc209385867" w:history="1">
        <w:r w:rsidR="00036A88" w:rsidRPr="008A0DAC">
          <w:rPr>
            <w:rStyle w:val="Hipervnculo"/>
            <w:noProof/>
          </w:rPr>
          <w:t>2.1.1.1</w:t>
        </w:r>
        <w:r w:rsidR="00036A88">
          <w:rPr>
            <w:rFonts w:ascii="Calibri" w:eastAsia="Times New Roman" w:hAnsi="Calibri"/>
            <w:noProof/>
            <w:sz w:val="22"/>
            <w:szCs w:val="22"/>
          </w:rPr>
          <w:tab/>
        </w:r>
        <w:r w:rsidR="00036A88" w:rsidRPr="008A0DAC">
          <w:rPr>
            <w:rStyle w:val="Hipervnculo"/>
            <w:noProof/>
          </w:rPr>
          <w:t>Características</w:t>
        </w:r>
        <w:r w:rsidR="00036A88">
          <w:rPr>
            <w:noProof/>
            <w:webHidden/>
          </w:rPr>
          <w:tab/>
        </w:r>
        <w:r>
          <w:rPr>
            <w:noProof/>
            <w:webHidden/>
          </w:rPr>
          <w:fldChar w:fldCharType="begin"/>
        </w:r>
        <w:r w:rsidR="00036A88">
          <w:rPr>
            <w:noProof/>
            <w:webHidden/>
          </w:rPr>
          <w:instrText xml:space="preserve"> PAGEREF _Toc209385867 \h </w:instrText>
        </w:r>
        <w:r>
          <w:rPr>
            <w:noProof/>
            <w:webHidden/>
          </w:rPr>
        </w:r>
        <w:r>
          <w:rPr>
            <w:noProof/>
            <w:webHidden/>
          </w:rPr>
          <w:fldChar w:fldCharType="separate"/>
        </w:r>
        <w:r w:rsidR="0053348F">
          <w:rPr>
            <w:noProof/>
            <w:webHidden/>
          </w:rPr>
          <w:t>6</w:t>
        </w:r>
        <w:r>
          <w:rPr>
            <w:noProof/>
            <w:webHidden/>
          </w:rPr>
          <w:fldChar w:fldCharType="end"/>
        </w:r>
      </w:hyperlink>
    </w:p>
    <w:p w:rsidR="00036A88" w:rsidRDefault="000B001E">
      <w:pPr>
        <w:pStyle w:val="TDC3"/>
        <w:rPr>
          <w:rFonts w:ascii="Calibri" w:eastAsia="Times New Roman" w:hAnsi="Calibri"/>
          <w:noProof/>
          <w:sz w:val="22"/>
          <w:szCs w:val="22"/>
        </w:rPr>
      </w:pPr>
      <w:hyperlink w:anchor="_Toc209385868" w:history="1">
        <w:r w:rsidR="00036A88" w:rsidRPr="008A0DAC">
          <w:rPr>
            <w:rStyle w:val="Hipervnculo"/>
            <w:noProof/>
          </w:rPr>
          <w:t>2.1.1.2</w:t>
        </w:r>
        <w:r w:rsidR="00036A88">
          <w:rPr>
            <w:rFonts w:ascii="Calibri" w:eastAsia="Times New Roman" w:hAnsi="Calibri"/>
            <w:noProof/>
            <w:sz w:val="22"/>
            <w:szCs w:val="22"/>
          </w:rPr>
          <w:tab/>
        </w:r>
        <w:r w:rsidR="00036A88" w:rsidRPr="008A0DAC">
          <w:rPr>
            <w:rStyle w:val="Hipervnculo"/>
            <w:noProof/>
          </w:rPr>
          <w:t>Gestión Pública</w:t>
        </w:r>
        <w:r w:rsidR="00036A88">
          <w:rPr>
            <w:noProof/>
            <w:webHidden/>
          </w:rPr>
          <w:tab/>
        </w:r>
        <w:r>
          <w:rPr>
            <w:noProof/>
            <w:webHidden/>
          </w:rPr>
          <w:fldChar w:fldCharType="begin"/>
        </w:r>
        <w:r w:rsidR="00036A88">
          <w:rPr>
            <w:noProof/>
            <w:webHidden/>
          </w:rPr>
          <w:instrText xml:space="preserve"> PAGEREF _Toc209385868 \h </w:instrText>
        </w:r>
        <w:r>
          <w:rPr>
            <w:noProof/>
            <w:webHidden/>
          </w:rPr>
        </w:r>
        <w:r>
          <w:rPr>
            <w:noProof/>
            <w:webHidden/>
          </w:rPr>
          <w:fldChar w:fldCharType="separate"/>
        </w:r>
        <w:r w:rsidR="0053348F">
          <w:rPr>
            <w:noProof/>
            <w:webHidden/>
          </w:rPr>
          <w:t>6</w:t>
        </w:r>
        <w:r>
          <w:rPr>
            <w:noProof/>
            <w:webHidden/>
          </w:rPr>
          <w:fldChar w:fldCharType="end"/>
        </w:r>
      </w:hyperlink>
    </w:p>
    <w:p w:rsidR="00036A88" w:rsidRDefault="000B001E">
      <w:pPr>
        <w:pStyle w:val="TDC3"/>
        <w:rPr>
          <w:rFonts w:ascii="Calibri" w:eastAsia="Times New Roman" w:hAnsi="Calibri"/>
          <w:noProof/>
          <w:sz w:val="22"/>
          <w:szCs w:val="22"/>
        </w:rPr>
      </w:pPr>
      <w:hyperlink w:anchor="_Toc209385869" w:history="1">
        <w:r w:rsidR="00036A88" w:rsidRPr="008A0DAC">
          <w:rPr>
            <w:rStyle w:val="Hipervnculo"/>
            <w:noProof/>
            <w:lang w:val="es-ES_tradnl" w:eastAsia="es-ES_tradnl"/>
          </w:rPr>
          <w:t>2.1.1.3</w:t>
        </w:r>
        <w:r w:rsidR="00036A88">
          <w:rPr>
            <w:rFonts w:ascii="Calibri" w:eastAsia="Times New Roman" w:hAnsi="Calibri"/>
            <w:noProof/>
            <w:sz w:val="22"/>
            <w:szCs w:val="22"/>
          </w:rPr>
          <w:tab/>
        </w:r>
        <w:r w:rsidR="00036A88" w:rsidRPr="008A0DAC">
          <w:rPr>
            <w:rStyle w:val="Hipervnculo"/>
            <w:noProof/>
            <w:lang w:val="es-ES_tradnl" w:eastAsia="es-ES_tradnl"/>
          </w:rPr>
          <w:t>Organismos</w:t>
        </w:r>
        <w:r w:rsidR="00036A88">
          <w:rPr>
            <w:noProof/>
            <w:webHidden/>
          </w:rPr>
          <w:tab/>
        </w:r>
        <w:r>
          <w:rPr>
            <w:noProof/>
            <w:webHidden/>
          </w:rPr>
          <w:fldChar w:fldCharType="begin"/>
        </w:r>
        <w:r w:rsidR="00036A88">
          <w:rPr>
            <w:noProof/>
            <w:webHidden/>
          </w:rPr>
          <w:instrText xml:space="preserve"> PAGEREF _Toc209385869 \h </w:instrText>
        </w:r>
        <w:r>
          <w:rPr>
            <w:noProof/>
            <w:webHidden/>
          </w:rPr>
        </w:r>
        <w:r>
          <w:rPr>
            <w:noProof/>
            <w:webHidden/>
          </w:rPr>
          <w:fldChar w:fldCharType="separate"/>
        </w:r>
        <w:r w:rsidR="0053348F">
          <w:rPr>
            <w:noProof/>
            <w:webHidden/>
          </w:rPr>
          <w:t>7</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70" w:history="1">
        <w:r w:rsidR="00036A88" w:rsidRPr="008A0DAC">
          <w:rPr>
            <w:rStyle w:val="Hipervnculo"/>
            <w:noProof/>
          </w:rPr>
          <w:t>2.1.1.3.1</w:t>
        </w:r>
        <w:r w:rsidR="00036A88">
          <w:rPr>
            <w:rFonts w:ascii="Calibri" w:eastAsia="Times New Roman" w:hAnsi="Calibri" w:cs="Times New Roman"/>
            <w:noProof/>
            <w:sz w:val="22"/>
            <w:szCs w:val="22"/>
          </w:rPr>
          <w:tab/>
        </w:r>
        <w:r w:rsidR="00036A88" w:rsidRPr="008A0DAC">
          <w:rPr>
            <w:rStyle w:val="Hipervnculo"/>
            <w:noProof/>
          </w:rPr>
          <w:t>Organismos Reguladores</w:t>
        </w:r>
        <w:r w:rsidR="00036A88">
          <w:rPr>
            <w:noProof/>
            <w:webHidden/>
          </w:rPr>
          <w:tab/>
        </w:r>
        <w:r>
          <w:rPr>
            <w:noProof/>
            <w:webHidden/>
          </w:rPr>
          <w:fldChar w:fldCharType="begin"/>
        </w:r>
        <w:r w:rsidR="00036A88">
          <w:rPr>
            <w:noProof/>
            <w:webHidden/>
          </w:rPr>
          <w:instrText xml:space="preserve"> PAGEREF _Toc209385870 \h </w:instrText>
        </w:r>
        <w:r>
          <w:rPr>
            <w:noProof/>
            <w:webHidden/>
          </w:rPr>
        </w:r>
        <w:r>
          <w:rPr>
            <w:noProof/>
            <w:webHidden/>
          </w:rPr>
          <w:fldChar w:fldCharType="separate"/>
        </w:r>
        <w:r w:rsidR="0053348F">
          <w:rPr>
            <w:noProof/>
            <w:webHidden/>
          </w:rPr>
          <w:t>7</w:t>
        </w:r>
        <w:r>
          <w:rPr>
            <w:noProof/>
            <w:webHidden/>
          </w:rPr>
          <w:fldChar w:fldCharType="end"/>
        </w:r>
      </w:hyperlink>
    </w:p>
    <w:p w:rsidR="00036A88" w:rsidRDefault="000B001E">
      <w:pPr>
        <w:pStyle w:val="TDC1"/>
        <w:tabs>
          <w:tab w:val="right" w:leader="dot" w:pos="8777"/>
        </w:tabs>
        <w:rPr>
          <w:rFonts w:ascii="Calibri" w:eastAsia="Times New Roman" w:hAnsi="Calibri"/>
          <w:noProof/>
          <w:sz w:val="22"/>
          <w:szCs w:val="22"/>
        </w:rPr>
      </w:pPr>
      <w:hyperlink w:anchor="_Toc209385871" w:history="1">
        <w:r w:rsidR="00036A88" w:rsidRPr="008A0DAC">
          <w:rPr>
            <w:rStyle w:val="Hipervnculo"/>
            <w:noProof/>
          </w:rPr>
          <w:t>2.2</w:t>
        </w:r>
        <w:r w:rsidR="00036A88">
          <w:rPr>
            <w:rFonts w:ascii="Calibri" w:eastAsia="Times New Roman" w:hAnsi="Calibri"/>
            <w:noProof/>
            <w:sz w:val="22"/>
            <w:szCs w:val="22"/>
          </w:rPr>
          <w:tab/>
        </w:r>
        <w:r w:rsidR="00036A88" w:rsidRPr="008A0DAC">
          <w:rPr>
            <w:rStyle w:val="Hipervnculo"/>
            <w:noProof/>
          </w:rPr>
          <w:t>Características</w:t>
        </w:r>
        <w:r w:rsidR="00036A88">
          <w:rPr>
            <w:noProof/>
            <w:webHidden/>
          </w:rPr>
          <w:tab/>
        </w:r>
        <w:r>
          <w:rPr>
            <w:noProof/>
            <w:webHidden/>
          </w:rPr>
          <w:fldChar w:fldCharType="begin"/>
        </w:r>
        <w:r w:rsidR="00036A88">
          <w:rPr>
            <w:noProof/>
            <w:webHidden/>
          </w:rPr>
          <w:instrText xml:space="preserve"> PAGEREF _Toc209385871 \h </w:instrText>
        </w:r>
        <w:r>
          <w:rPr>
            <w:noProof/>
            <w:webHidden/>
          </w:rPr>
        </w:r>
        <w:r>
          <w:rPr>
            <w:noProof/>
            <w:webHidden/>
          </w:rPr>
          <w:fldChar w:fldCharType="separate"/>
        </w:r>
        <w:r w:rsidR="0053348F">
          <w:rPr>
            <w:noProof/>
            <w:webHidden/>
          </w:rPr>
          <w:t>8</w:t>
        </w:r>
        <w:r>
          <w:rPr>
            <w:noProof/>
            <w:webHidden/>
          </w:rPr>
          <w:fldChar w:fldCharType="end"/>
        </w:r>
      </w:hyperlink>
    </w:p>
    <w:p w:rsidR="00036A88" w:rsidRDefault="000B001E">
      <w:pPr>
        <w:pStyle w:val="TDC2"/>
        <w:tabs>
          <w:tab w:val="left" w:pos="2098"/>
          <w:tab w:val="right" w:leader="dot" w:pos="8777"/>
        </w:tabs>
        <w:rPr>
          <w:rFonts w:ascii="Calibri" w:eastAsia="Times New Roman" w:hAnsi="Calibri"/>
          <w:noProof/>
          <w:sz w:val="22"/>
          <w:szCs w:val="22"/>
        </w:rPr>
      </w:pPr>
      <w:hyperlink w:anchor="_Toc209385872" w:history="1">
        <w:r w:rsidR="00036A88" w:rsidRPr="008A0DAC">
          <w:rPr>
            <w:rStyle w:val="Hipervnculo"/>
            <w:noProof/>
          </w:rPr>
          <w:t>2.2.1</w:t>
        </w:r>
        <w:r w:rsidR="00036A88">
          <w:rPr>
            <w:rFonts w:ascii="Calibri" w:eastAsia="Times New Roman" w:hAnsi="Calibri"/>
            <w:noProof/>
            <w:sz w:val="22"/>
            <w:szCs w:val="22"/>
          </w:rPr>
          <w:tab/>
        </w:r>
        <w:r w:rsidR="00036A88" w:rsidRPr="008A0DAC">
          <w:rPr>
            <w:rStyle w:val="Hipervnculo"/>
            <w:noProof/>
          </w:rPr>
          <w:t>Misión, Visión y Valores</w:t>
        </w:r>
        <w:r w:rsidR="00036A88">
          <w:rPr>
            <w:noProof/>
            <w:webHidden/>
          </w:rPr>
          <w:tab/>
        </w:r>
        <w:r>
          <w:rPr>
            <w:noProof/>
            <w:webHidden/>
          </w:rPr>
          <w:fldChar w:fldCharType="begin"/>
        </w:r>
        <w:r w:rsidR="00036A88">
          <w:rPr>
            <w:noProof/>
            <w:webHidden/>
          </w:rPr>
          <w:instrText xml:space="preserve"> PAGEREF _Toc209385872 \h </w:instrText>
        </w:r>
        <w:r>
          <w:rPr>
            <w:noProof/>
            <w:webHidden/>
          </w:rPr>
        </w:r>
        <w:r>
          <w:rPr>
            <w:noProof/>
            <w:webHidden/>
          </w:rPr>
          <w:fldChar w:fldCharType="separate"/>
        </w:r>
        <w:r w:rsidR="0053348F">
          <w:rPr>
            <w:noProof/>
            <w:webHidden/>
          </w:rPr>
          <w:t>9</w:t>
        </w:r>
        <w:r>
          <w:rPr>
            <w:noProof/>
            <w:webHidden/>
          </w:rPr>
          <w:fldChar w:fldCharType="end"/>
        </w:r>
      </w:hyperlink>
    </w:p>
    <w:p w:rsidR="00036A88" w:rsidRDefault="000B001E">
      <w:pPr>
        <w:pStyle w:val="TDC2"/>
        <w:tabs>
          <w:tab w:val="left" w:pos="2098"/>
          <w:tab w:val="right" w:leader="dot" w:pos="8777"/>
        </w:tabs>
        <w:rPr>
          <w:rFonts w:ascii="Calibri" w:eastAsia="Times New Roman" w:hAnsi="Calibri"/>
          <w:noProof/>
          <w:sz w:val="22"/>
          <w:szCs w:val="22"/>
        </w:rPr>
      </w:pPr>
      <w:hyperlink w:anchor="_Toc209385873" w:history="1">
        <w:r w:rsidR="00036A88" w:rsidRPr="008A0DAC">
          <w:rPr>
            <w:rStyle w:val="Hipervnculo"/>
            <w:noProof/>
          </w:rPr>
          <w:t>2.2.2</w:t>
        </w:r>
        <w:r w:rsidR="00036A88">
          <w:rPr>
            <w:rFonts w:ascii="Calibri" w:eastAsia="Times New Roman" w:hAnsi="Calibri"/>
            <w:noProof/>
            <w:sz w:val="22"/>
            <w:szCs w:val="22"/>
          </w:rPr>
          <w:tab/>
        </w:r>
        <w:r w:rsidR="00036A88" w:rsidRPr="008A0DAC">
          <w:rPr>
            <w:rStyle w:val="Hipervnculo"/>
            <w:noProof/>
          </w:rPr>
          <w:t>Objetivos</w:t>
        </w:r>
        <w:r w:rsidR="00036A88">
          <w:rPr>
            <w:noProof/>
            <w:webHidden/>
          </w:rPr>
          <w:tab/>
        </w:r>
        <w:r>
          <w:rPr>
            <w:noProof/>
            <w:webHidden/>
          </w:rPr>
          <w:fldChar w:fldCharType="begin"/>
        </w:r>
        <w:r w:rsidR="00036A88">
          <w:rPr>
            <w:noProof/>
            <w:webHidden/>
          </w:rPr>
          <w:instrText xml:space="preserve"> PAGEREF _Toc209385873 \h </w:instrText>
        </w:r>
        <w:r>
          <w:rPr>
            <w:noProof/>
            <w:webHidden/>
          </w:rPr>
        </w:r>
        <w:r>
          <w:rPr>
            <w:noProof/>
            <w:webHidden/>
          </w:rPr>
          <w:fldChar w:fldCharType="separate"/>
        </w:r>
        <w:r w:rsidR="0053348F">
          <w:rPr>
            <w:noProof/>
            <w:webHidden/>
          </w:rPr>
          <w:t>10</w:t>
        </w:r>
        <w:r>
          <w:rPr>
            <w:noProof/>
            <w:webHidden/>
          </w:rPr>
          <w:fldChar w:fldCharType="end"/>
        </w:r>
      </w:hyperlink>
    </w:p>
    <w:p w:rsidR="00036A88" w:rsidRDefault="000B001E">
      <w:pPr>
        <w:pStyle w:val="TDC2"/>
        <w:tabs>
          <w:tab w:val="left" w:pos="2098"/>
          <w:tab w:val="right" w:leader="dot" w:pos="8777"/>
        </w:tabs>
        <w:rPr>
          <w:rFonts w:ascii="Calibri" w:eastAsia="Times New Roman" w:hAnsi="Calibri"/>
          <w:noProof/>
          <w:sz w:val="22"/>
          <w:szCs w:val="22"/>
        </w:rPr>
      </w:pPr>
      <w:hyperlink w:anchor="_Toc209385874" w:history="1">
        <w:r w:rsidR="00036A88" w:rsidRPr="008A0DAC">
          <w:rPr>
            <w:rStyle w:val="Hipervnculo"/>
            <w:noProof/>
          </w:rPr>
          <w:t>2.2.3</w:t>
        </w:r>
        <w:r w:rsidR="00036A88">
          <w:rPr>
            <w:rFonts w:ascii="Calibri" w:eastAsia="Times New Roman" w:hAnsi="Calibri"/>
            <w:noProof/>
            <w:sz w:val="22"/>
            <w:szCs w:val="22"/>
          </w:rPr>
          <w:tab/>
        </w:r>
        <w:r w:rsidR="00036A88" w:rsidRPr="008A0DAC">
          <w:rPr>
            <w:rStyle w:val="Hipervnculo"/>
            <w:noProof/>
          </w:rPr>
          <w:t>Organigrama</w:t>
        </w:r>
        <w:r w:rsidR="00036A88">
          <w:rPr>
            <w:noProof/>
            <w:webHidden/>
          </w:rPr>
          <w:tab/>
        </w:r>
        <w:r>
          <w:rPr>
            <w:noProof/>
            <w:webHidden/>
          </w:rPr>
          <w:fldChar w:fldCharType="begin"/>
        </w:r>
        <w:r w:rsidR="00036A88">
          <w:rPr>
            <w:noProof/>
            <w:webHidden/>
          </w:rPr>
          <w:instrText xml:space="preserve"> PAGEREF _Toc209385874 \h </w:instrText>
        </w:r>
        <w:r>
          <w:rPr>
            <w:noProof/>
            <w:webHidden/>
          </w:rPr>
        </w:r>
        <w:r>
          <w:rPr>
            <w:noProof/>
            <w:webHidden/>
          </w:rPr>
          <w:fldChar w:fldCharType="separate"/>
        </w:r>
        <w:r w:rsidR="0053348F">
          <w:rPr>
            <w:noProof/>
            <w:webHidden/>
          </w:rPr>
          <w:t>11</w:t>
        </w:r>
        <w:r>
          <w:rPr>
            <w:noProof/>
            <w:webHidden/>
          </w:rPr>
          <w:fldChar w:fldCharType="end"/>
        </w:r>
      </w:hyperlink>
    </w:p>
    <w:p w:rsidR="00036A88" w:rsidRDefault="000B001E">
      <w:pPr>
        <w:pStyle w:val="TDC3"/>
        <w:rPr>
          <w:rFonts w:ascii="Calibri" w:eastAsia="Times New Roman" w:hAnsi="Calibri"/>
          <w:noProof/>
          <w:sz w:val="22"/>
          <w:szCs w:val="22"/>
        </w:rPr>
      </w:pPr>
      <w:hyperlink w:anchor="_Toc209385875" w:history="1">
        <w:r w:rsidR="00036A88" w:rsidRPr="008A0DAC">
          <w:rPr>
            <w:rStyle w:val="Hipervnculo"/>
            <w:noProof/>
          </w:rPr>
          <w:t>2.2.3.1</w:t>
        </w:r>
        <w:r w:rsidR="00036A88">
          <w:rPr>
            <w:rFonts w:ascii="Calibri" w:eastAsia="Times New Roman" w:hAnsi="Calibri"/>
            <w:noProof/>
            <w:sz w:val="22"/>
            <w:szCs w:val="22"/>
          </w:rPr>
          <w:tab/>
        </w:r>
        <w:r w:rsidR="00036A88" w:rsidRPr="008A0DAC">
          <w:rPr>
            <w:rStyle w:val="Hipervnculo"/>
            <w:noProof/>
          </w:rPr>
          <w:t>Organigrama Estructural</w:t>
        </w:r>
        <w:r w:rsidR="00036A88">
          <w:rPr>
            <w:noProof/>
            <w:webHidden/>
          </w:rPr>
          <w:tab/>
        </w:r>
        <w:r>
          <w:rPr>
            <w:noProof/>
            <w:webHidden/>
          </w:rPr>
          <w:fldChar w:fldCharType="begin"/>
        </w:r>
        <w:r w:rsidR="00036A88">
          <w:rPr>
            <w:noProof/>
            <w:webHidden/>
          </w:rPr>
          <w:instrText xml:space="preserve"> PAGEREF _Toc209385875 \h </w:instrText>
        </w:r>
        <w:r>
          <w:rPr>
            <w:noProof/>
            <w:webHidden/>
          </w:rPr>
        </w:r>
        <w:r>
          <w:rPr>
            <w:noProof/>
            <w:webHidden/>
          </w:rPr>
          <w:fldChar w:fldCharType="separate"/>
        </w:r>
        <w:r w:rsidR="0053348F">
          <w:rPr>
            <w:noProof/>
            <w:webHidden/>
          </w:rPr>
          <w:t>11</w:t>
        </w:r>
        <w:r>
          <w:rPr>
            <w:noProof/>
            <w:webHidden/>
          </w:rPr>
          <w:fldChar w:fldCharType="end"/>
        </w:r>
      </w:hyperlink>
    </w:p>
    <w:p w:rsidR="00036A88" w:rsidRDefault="000B001E">
      <w:pPr>
        <w:pStyle w:val="TDC3"/>
        <w:rPr>
          <w:rFonts w:ascii="Calibri" w:eastAsia="Times New Roman" w:hAnsi="Calibri"/>
          <w:noProof/>
          <w:sz w:val="22"/>
          <w:szCs w:val="22"/>
        </w:rPr>
      </w:pPr>
      <w:hyperlink w:anchor="_Toc209385876" w:history="1">
        <w:r w:rsidR="00036A88" w:rsidRPr="008A0DAC">
          <w:rPr>
            <w:rStyle w:val="Hipervnculo"/>
            <w:noProof/>
          </w:rPr>
          <w:t>2.2.3.2</w:t>
        </w:r>
        <w:r w:rsidR="00036A88">
          <w:rPr>
            <w:rFonts w:ascii="Calibri" w:eastAsia="Times New Roman" w:hAnsi="Calibri"/>
            <w:noProof/>
            <w:sz w:val="22"/>
            <w:szCs w:val="22"/>
          </w:rPr>
          <w:tab/>
        </w:r>
        <w:r w:rsidR="00036A88" w:rsidRPr="008A0DAC">
          <w:rPr>
            <w:rStyle w:val="Hipervnculo"/>
            <w:noProof/>
          </w:rPr>
          <w:t>Departamentos</w:t>
        </w:r>
        <w:r w:rsidR="00036A88">
          <w:rPr>
            <w:noProof/>
            <w:webHidden/>
          </w:rPr>
          <w:tab/>
        </w:r>
        <w:r>
          <w:rPr>
            <w:noProof/>
            <w:webHidden/>
          </w:rPr>
          <w:fldChar w:fldCharType="begin"/>
        </w:r>
        <w:r w:rsidR="00036A88">
          <w:rPr>
            <w:noProof/>
            <w:webHidden/>
          </w:rPr>
          <w:instrText xml:space="preserve"> PAGEREF _Toc209385876 \h </w:instrText>
        </w:r>
        <w:r>
          <w:rPr>
            <w:noProof/>
            <w:webHidden/>
          </w:rPr>
        </w:r>
        <w:r>
          <w:rPr>
            <w:noProof/>
            <w:webHidden/>
          </w:rPr>
          <w:fldChar w:fldCharType="separate"/>
        </w:r>
        <w:r w:rsidR="0053348F">
          <w:rPr>
            <w:noProof/>
            <w:webHidden/>
          </w:rPr>
          <w:t>11</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77" w:history="1">
        <w:r w:rsidR="00036A88" w:rsidRPr="008A0DAC">
          <w:rPr>
            <w:rStyle w:val="Hipervnculo"/>
            <w:noProof/>
          </w:rPr>
          <w:t>2.2.3.2.1</w:t>
        </w:r>
        <w:r w:rsidR="00036A88">
          <w:rPr>
            <w:rFonts w:ascii="Calibri" w:eastAsia="Times New Roman" w:hAnsi="Calibri" w:cs="Times New Roman"/>
            <w:noProof/>
            <w:sz w:val="22"/>
            <w:szCs w:val="22"/>
          </w:rPr>
          <w:tab/>
        </w:r>
        <w:r w:rsidR="00036A88" w:rsidRPr="008A0DAC">
          <w:rPr>
            <w:rStyle w:val="Hipervnculo"/>
            <w:noProof/>
          </w:rPr>
          <w:t>El Departamento de Adquisiciones</w:t>
        </w:r>
        <w:r w:rsidR="00036A88">
          <w:rPr>
            <w:noProof/>
            <w:webHidden/>
          </w:rPr>
          <w:tab/>
        </w:r>
        <w:r>
          <w:rPr>
            <w:noProof/>
            <w:webHidden/>
          </w:rPr>
          <w:fldChar w:fldCharType="begin"/>
        </w:r>
        <w:r w:rsidR="00036A88">
          <w:rPr>
            <w:noProof/>
            <w:webHidden/>
          </w:rPr>
          <w:instrText xml:space="preserve"> PAGEREF _Toc209385877 \h </w:instrText>
        </w:r>
        <w:r>
          <w:rPr>
            <w:noProof/>
            <w:webHidden/>
          </w:rPr>
        </w:r>
        <w:r>
          <w:rPr>
            <w:noProof/>
            <w:webHidden/>
          </w:rPr>
          <w:fldChar w:fldCharType="separate"/>
        </w:r>
        <w:r w:rsidR="0053348F">
          <w:rPr>
            <w:noProof/>
            <w:webHidden/>
          </w:rPr>
          <w:t>11</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78" w:history="1">
        <w:r w:rsidR="00036A88" w:rsidRPr="008A0DAC">
          <w:rPr>
            <w:rStyle w:val="Hipervnculo"/>
            <w:noProof/>
          </w:rPr>
          <w:t>2.2.3.2.2</w:t>
        </w:r>
        <w:r w:rsidR="00036A88">
          <w:rPr>
            <w:rFonts w:ascii="Calibri" w:eastAsia="Times New Roman" w:hAnsi="Calibri" w:cs="Times New Roman"/>
            <w:noProof/>
            <w:sz w:val="22"/>
            <w:szCs w:val="22"/>
          </w:rPr>
          <w:tab/>
        </w:r>
        <w:r w:rsidR="00036A88" w:rsidRPr="008A0DAC">
          <w:rPr>
            <w:rStyle w:val="Hipervnculo"/>
            <w:noProof/>
          </w:rPr>
          <w:t>El Departamento de Materiales</w:t>
        </w:r>
        <w:r w:rsidR="00036A88">
          <w:rPr>
            <w:noProof/>
            <w:webHidden/>
          </w:rPr>
          <w:tab/>
        </w:r>
        <w:r>
          <w:rPr>
            <w:noProof/>
            <w:webHidden/>
          </w:rPr>
          <w:fldChar w:fldCharType="begin"/>
        </w:r>
        <w:r w:rsidR="00036A88">
          <w:rPr>
            <w:noProof/>
            <w:webHidden/>
          </w:rPr>
          <w:instrText xml:space="preserve"> PAGEREF _Toc209385878 \h </w:instrText>
        </w:r>
        <w:r>
          <w:rPr>
            <w:noProof/>
            <w:webHidden/>
          </w:rPr>
        </w:r>
        <w:r>
          <w:rPr>
            <w:noProof/>
            <w:webHidden/>
          </w:rPr>
          <w:fldChar w:fldCharType="separate"/>
        </w:r>
        <w:r w:rsidR="0053348F">
          <w:rPr>
            <w:noProof/>
            <w:webHidden/>
          </w:rPr>
          <w:t>12</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79" w:history="1">
        <w:r w:rsidR="00036A88" w:rsidRPr="008A0DAC">
          <w:rPr>
            <w:rStyle w:val="Hipervnculo"/>
            <w:noProof/>
          </w:rPr>
          <w:t>2.2.3.2.3</w:t>
        </w:r>
        <w:r w:rsidR="00036A88">
          <w:rPr>
            <w:rFonts w:ascii="Calibri" w:eastAsia="Times New Roman" w:hAnsi="Calibri" w:cs="Times New Roman"/>
            <w:noProof/>
            <w:sz w:val="22"/>
            <w:szCs w:val="22"/>
          </w:rPr>
          <w:tab/>
        </w:r>
        <w:r w:rsidR="00036A88" w:rsidRPr="008A0DAC">
          <w:rPr>
            <w:rStyle w:val="Hipervnculo"/>
            <w:noProof/>
          </w:rPr>
          <w:t>El Departamento de Importaciones</w:t>
        </w:r>
        <w:r w:rsidR="00036A88">
          <w:rPr>
            <w:noProof/>
            <w:webHidden/>
          </w:rPr>
          <w:tab/>
        </w:r>
        <w:r>
          <w:rPr>
            <w:noProof/>
            <w:webHidden/>
          </w:rPr>
          <w:fldChar w:fldCharType="begin"/>
        </w:r>
        <w:r w:rsidR="00036A88">
          <w:rPr>
            <w:noProof/>
            <w:webHidden/>
          </w:rPr>
          <w:instrText xml:space="preserve"> PAGEREF _Toc209385879 \h </w:instrText>
        </w:r>
        <w:r>
          <w:rPr>
            <w:noProof/>
            <w:webHidden/>
          </w:rPr>
        </w:r>
        <w:r>
          <w:rPr>
            <w:noProof/>
            <w:webHidden/>
          </w:rPr>
          <w:fldChar w:fldCharType="separate"/>
        </w:r>
        <w:r w:rsidR="0053348F">
          <w:rPr>
            <w:noProof/>
            <w:webHidden/>
          </w:rPr>
          <w:t>13</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0" w:history="1">
        <w:r w:rsidR="00036A88" w:rsidRPr="008A0DAC">
          <w:rPr>
            <w:rStyle w:val="Hipervnculo"/>
            <w:noProof/>
          </w:rPr>
          <w:t>2.2.3.2.4</w:t>
        </w:r>
        <w:r w:rsidR="00036A88">
          <w:rPr>
            <w:rFonts w:ascii="Calibri" w:eastAsia="Times New Roman" w:hAnsi="Calibri" w:cs="Times New Roman"/>
            <w:noProof/>
            <w:sz w:val="22"/>
            <w:szCs w:val="22"/>
          </w:rPr>
          <w:tab/>
        </w:r>
        <w:r w:rsidR="00036A88" w:rsidRPr="008A0DAC">
          <w:rPr>
            <w:rStyle w:val="Hipervnculo"/>
            <w:noProof/>
          </w:rPr>
          <w:t>El Departamento del Centro de Abastecimientos</w:t>
        </w:r>
        <w:r w:rsidR="00036A88">
          <w:rPr>
            <w:noProof/>
            <w:webHidden/>
          </w:rPr>
          <w:tab/>
        </w:r>
        <w:r>
          <w:rPr>
            <w:noProof/>
            <w:webHidden/>
          </w:rPr>
          <w:fldChar w:fldCharType="begin"/>
        </w:r>
        <w:r w:rsidR="00036A88">
          <w:rPr>
            <w:noProof/>
            <w:webHidden/>
          </w:rPr>
          <w:instrText xml:space="preserve"> PAGEREF _Toc209385880 \h </w:instrText>
        </w:r>
        <w:r>
          <w:rPr>
            <w:noProof/>
            <w:webHidden/>
          </w:rPr>
        </w:r>
        <w:r>
          <w:rPr>
            <w:noProof/>
            <w:webHidden/>
          </w:rPr>
          <w:fldChar w:fldCharType="separate"/>
        </w:r>
        <w:r w:rsidR="0053348F">
          <w:rPr>
            <w:noProof/>
            <w:webHidden/>
          </w:rPr>
          <w:t>14</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1" w:history="1">
        <w:r w:rsidR="00036A88" w:rsidRPr="008A0DAC">
          <w:rPr>
            <w:rStyle w:val="Hipervnculo"/>
            <w:noProof/>
          </w:rPr>
          <w:t>2.2.3.2.5</w:t>
        </w:r>
        <w:r w:rsidR="00036A88">
          <w:rPr>
            <w:rFonts w:ascii="Calibri" w:eastAsia="Times New Roman" w:hAnsi="Calibri" w:cs="Times New Roman"/>
            <w:noProof/>
            <w:sz w:val="22"/>
            <w:szCs w:val="22"/>
          </w:rPr>
          <w:tab/>
        </w:r>
        <w:r w:rsidR="00036A88" w:rsidRPr="008A0DAC">
          <w:rPr>
            <w:rStyle w:val="Hipervnculo"/>
            <w:noProof/>
          </w:rPr>
          <w:t>El Departamento de Organización y Control</w:t>
        </w:r>
        <w:r w:rsidR="00036A88">
          <w:rPr>
            <w:noProof/>
            <w:webHidden/>
          </w:rPr>
          <w:tab/>
        </w:r>
        <w:r>
          <w:rPr>
            <w:noProof/>
            <w:webHidden/>
          </w:rPr>
          <w:fldChar w:fldCharType="begin"/>
        </w:r>
        <w:r w:rsidR="00036A88">
          <w:rPr>
            <w:noProof/>
            <w:webHidden/>
          </w:rPr>
          <w:instrText xml:space="preserve"> PAGEREF _Toc209385881 \h </w:instrText>
        </w:r>
        <w:r>
          <w:rPr>
            <w:noProof/>
            <w:webHidden/>
          </w:rPr>
        </w:r>
        <w:r>
          <w:rPr>
            <w:noProof/>
            <w:webHidden/>
          </w:rPr>
          <w:fldChar w:fldCharType="separate"/>
        </w:r>
        <w:r w:rsidR="0053348F">
          <w:rPr>
            <w:noProof/>
            <w:webHidden/>
          </w:rPr>
          <w:t>16</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2" w:history="1">
        <w:r w:rsidR="00036A88" w:rsidRPr="008A0DAC">
          <w:rPr>
            <w:rStyle w:val="Hipervnculo"/>
            <w:noProof/>
          </w:rPr>
          <w:t>2.2.3.2.6</w:t>
        </w:r>
        <w:r w:rsidR="00036A88">
          <w:rPr>
            <w:rFonts w:ascii="Calibri" w:eastAsia="Times New Roman" w:hAnsi="Calibri" w:cs="Times New Roman"/>
            <w:noProof/>
            <w:sz w:val="22"/>
            <w:szCs w:val="22"/>
          </w:rPr>
          <w:tab/>
        </w:r>
        <w:r w:rsidR="00036A88" w:rsidRPr="008A0DAC">
          <w:rPr>
            <w:rStyle w:val="Hipervnculo"/>
            <w:noProof/>
          </w:rPr>
          <w:t>Escuela de Abastecimientos</w:t>
        </w:r>
        <w:r w:rsidR="00036A88">
          <w:rPr>
            <w:noProof/>
            <w:webHidden/>
          </w:rPr>
          <w:tab/>
        </w:r>
        <w:r>
          <w:rPr>
            <w:noProof/>
            <w:webHidden/>
          </w:rPr>
          <w:fldChar w:fldCharType="begin"/>
        </w:r>
        <w:r w:rsidR="00036A88">
          <w:rPr>
            <w:noProof/>
            <w:webHidden/>
          </w:rPr>
          <w:instrText xml:space="preserve"> PAGEREF _Toc209385882 \h </w:instrText>
        </w:r>
        <w:r>
          <w:rPr>
            <w:noProof/>
            <w:webHidden/>
          </w:rPr>
        </w:r>
        <w:r>
          <w:rPr>
            <w:noProof/>
            <w:webHidden/>
          </w:rPr>
          <w:fldChar w:fldCharType="separate"/>
        </w:r>
        <w:r w:rsidR="0053348F">
          <w:rPr>
            <w:noProof/>
            <w:webHidden/>
          </w:rPr>
          <w:t>17</w:t>
        </w:r>
        <w:r>
          <w:rPr>
            <w:noProof/>
            <w:webHidden/>
          </w:rPr>
          <w:fldChar w:fldCharType="end"/>
        </w:r>
      </w:hyperlink>
    </w:p>
    <w:p w:rsidR="00036A88" w:rsidRDefault="000B001E">
      <w:pPr>
        <w:pStyle w:val="TDC2"/>
        <w:tabs>
          <w:tab w:val="left" w:pos="2098"/>
          <w:tab w:val="right" w:leader="dot" w:pos="8777"/>
        </w:tabs>
        <w:rPr>
          <w:rFonts w:ascii="Calibri" w:eastAsia="Times New Roman" w:hAnsi="Calibri"/>
          <w:noProof/>
          <w:sz w:val="22"/>
          <w:szCs w:val="22"/>
        </w:rPr>
      </w:pPr>
      <w:hyperlink w:anchor="_Toc209385883" w:history="1">
        <w:r w:rsidR="00036A88" w:rsidRPr="008A0DAC">
          <w:rPr>
            <w:rStyle w:val="Hipervnculo"/>
            <w:noProof/>
          </w:rPr>
          <w:t>2.2.4</w:t>
        </w:r>
        <w:r w:rsidR="00036A88">
          <w:rPr>
            <w:rFonts w:ascii="Calibri" w:eastAsia="Times New Roman" w:hAnsi="Calibri"/>
            <w:noProof/>
            <w:sz w:val="22"/>
            <w:szCs w:val="22"/>
          </w:rPr>
          <w:tab/>
        </w:r>
        <w:r w:rsidR="00036A88" w:rsidRPr="008A0DAC">
          <w:rPr>
            <w:rStyle w:val="Hipervnculo"/>
            <w:noProof/>
          </w:rPr>
          <w:t>Procesos</w:t>
        </w:r>
        <w:r w:rsidR="00036A88">
          <w:rPr>
            <w:noProof/>
            <w:webHidden/>
          </w:rPr>
          <w:tab/>
        </w:r>
        <w:r>
          <w:rPr>
            <w:noProof/>
            <w:webHidden/>
          </w:rPr>
          <w:fldChar w:fldCharType="begin"/>
        </w:r>
        <w:r w:rsidR="00036A88">
          <w:rPr>
            <w:noProof/>
            <w:webHidden/>
          </w:rPr>
          <w:instrText xml:space="preserve"> PAGEREF _Toc209385883 \h </w:instrText>
        </w:r>
        <w:r>
          <w:rPr>
            <w:noProof/>
            <w:webHidden/>
          </w:rPr>
        </w:r>
        <w:r>
          <w:rPr>
            <w:noProof/>
            <w:webHidden/>
          </w:rPr>
          <w:fldChar w:fldCharType="separate"/>
        </w:r>
        <w:r w:rsidR="0053348F">
          <w:rPr>
            <w:noProof/>
            <w:webHidden/>
          </w:rPr>
          <w:t>17</w:t>
        </w:r>
        <w:r>
          <w:rPr>
            <w:noProof/>
            <w:webHidden/>
          </w:rPr>
          <w:fldChar w:fldCharType="end"/>
        </w:r>
      </w:hyperlink>
    </w:p>
    <w:p w:rsidR="00036A88" w:rsidRDefault="000B001E">
      <w:pPr>
        <w:pStyle w:val="TDC3"/>
        <w:rPr>
          <w:rFonts w:ascii="Calibri" w:eastAsia="Times New Roman" w:hAnsi="Calibri"/>
          <w:noProof/>
          <w:sz w:val="22"/>
          <w:szCs w:val="22"/>
        </w:rPr>
      </w:pPr>
      <w:hyperlink w:anchor="_Toc209385884" w:history="1">
        <w:r w:rsidR="00036A88" w:rsidRPr="008A0DAC">
          <w:rPr>
            <w:rStyle w:val="Hipervnculo"/>
            <w:noProof/>
          </w:rPr>
          <w:t>2.2.4.1</w:t>
        </w:r>
        <w:r w:rsidR="00036A88">
          <w:rPr>
            <w:rFonts w:ascii="Calibri" w:eastAsia="Times New Roman" w:hAnsi="Calibri"/>
            <w:noProof/>
            <w:sz w:val="22"/>
            <w:szCs w:val="22"/>
          </w:rPr>
          <w:tab/>
        </w:r>
        <w:r w:rsidR="00036A88" w:rsidRPr="008A0DAC">
          <w:rPr>
            <w:rStyle w:val="Hipervnculo"/>
            <w:noProof/>
          </w:rPr>
          <w:t>Subprocesos</w:t>
        </w:r>
        <w:r w:rsidR="00036A88">
          <w:rPr>
            <w:noProof/>
            <w:webHidden/>
          </w:rPr>
          <w:tab/>
        </w:r>
        <w:r>
          <w:rPr>
            <w:noProof/>
            <w:webHidden/>
          </w:rPr>
          <w:fldChar w:fldCharType="begin"/>
        </w:r>
        <w:r w:rsidR="00036A88">
          <w:rPr>
            <w:noProof/>
            <w:webHidden/>
          </w:rPr>
          <w:instrText xml:space="preserve"> PAGEREF _Toc209385884 \h </w:instrText>
        </w:r>
        <w:r>
          <w:rPr>
            <w:noProof/>
            <w:webHidden/>
          </w:rPr>
        </w:r>
        <w:r>
          <w:rPr>
            <w:noProof/>
            <w:webHidden/>
          </w:rPr>
          <w:fldChar w:fldCharType="separate"/>
        </w:r>
        <w:r w:rsidR="0053348F">
          <w:rPr>
            <w:noProof/>
            <w:webHidden/>
          </w:rPr>
          <w:t>18</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5" w:history="1">
        <w:r w:rsidR="00036A88" w:rsidRPr="008A0DAC">
          <w:rPr>
            <w:rStyle w:val="Hipervnculo"/>
            <w:noProof/>
          </w:rPr>
          <w:t>2.2.4.1.1</w:t>
        </w:r>
        <w:r w:rsidR="00036A88">
          <w:rPr>
            <w:rFonts w:ascii="Calibri" w:eastAsia="Times New Roman" w:hAnsi="Calibri" w:cs="Times New Roman"/>
            <w:noProof/>
            <w:sz w:val="22"/>
            <w:szCs w:val="22"/>
          </w:rPr>
          <w:tab/>
        </w:r>
        <w:r w:rsidR="00036A88" w:rsidRPr="008A0DAC">
          <w:rPr>
            <w:rStyle w:val="Hipervnculo"/>
            <w:noProof/>
          </w:rPr>
          <w:t>Almacenamiento de Materiales</w:t>
        </w:r>
        <w:r w:rsidR="00036A88">
          <w:rPr>
            <w:noProof/>
            <w:webHidden/>
          </w:rPr>
          <w:tab/>
        </w:r>
        <w:r>
          <w:rPr>
            <w:noProof/>
            <w:webHidden/>
          </w:rPr>
          <w:fldChar w:fldCharType="begin"/>
        </w:r>
        <w:r w:rsidR="00036A88">
          <w:rPr>
            <w:noProof/>
            <w:webHidden/>
          </w:rPr>
          <w:instrText xml:space="preserve"> PAGEREF _Toc209385885 \h </w:instrText>
        </w:r>
        <w:r>
          <w:rPr>
            <w:noProof/>
            <w:webHidden/>
          </w:rPr>
        </w:r>
        <w:r>
          <w:rPr>
            <w:noProof/>
            <w:webHidden/>
          </w:rPr>
          <w:fldChar w:fldCharType="separate"/>
        </w:r>
        <w:r w:rsidR="0053348F">
          <w:rPr>
            <w:noProof/>
            <w:webHidden/>
          </w:rPr>
          <w:t>18</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6" w:history="1">
        <w:r w:rsidR="00036A88" w:rsidRPr="008A0DAC">
          <w:rPr>
            <w:rStyle w:val="Hipervnculo"/>
            <w:noProof/>
          </w:rPr>
          <w:t>2.2.4.1.2</w:t>
        </w:r>
        <w:r w:rsidR="00036A88">
          <w:rPr>
            <w:rFonts w:ascii="Calibri" w:eastAsia="Times New Roman" w:hAnsi="Calibri" w:cs="Times New Roman"/>
            <w:noProof/>
            <w:sz w:val="22"/>
            <w:szCs w:val="22"/>
          </w:rPr>
          <w:tab/>
        </w:r>
        <w:r w:rsidR="00036A88" w:rsidRPr="008A0DAC">
          <w:rPr>
            <w:rStyle w:val="Hipervnculo"/>
            <w:noProof/>
          </w:rPr>
          <w:t>Adquisiciones Locales</w:t>
        </w:r>
        <w:r w:rsidR="00036A88">
          <w:rPr>
            <w:noProof/>
            <w:webHidden/>
          </w:rPr>
          <w:tab/>
        </w:r>
        <w:r>
          <w:rPr>
            <w:noProof/>
            <w:webHidden/>
          </w:rPr>
          <w:fldChar w:fldCharType="begin"/>
        </w:r>
        <w:r w:rsidR="00036A88">
          <w:rPr>
            <w:noProof/>
            <w:webHidden/>
          </w:rPr>
          <w:instrText xml:space="preserve"> PAGEREF _Toc209385886 \h </w:instrText>
        </w:r>
        <w:r>
          <w:rPr>
            <w:noProof/>
            <w:webHidden/>
          </w:rPr>
        </w:r>
        <w:r>
          <w:rPr>
            <w:noProof/>
            <w:webHidden/>
          </w:rPr>
          <w:fldChar w:fldCharType="separate"/>
        </w:r>
        <w:r w:rsidR="0053348F">
          <w:rPr>
            <w:noProof/>
            <w:webHidden/>
          </w:rPr>
          <w:t>18</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7" w:history="1">
        <w:r w:rsidR="00036A88" w:rsidRPr="008A0DAC">
          <w:rPr>
            <w:rStyle w:val="Hipervnculo"/>
            <w:noProof/>
          </w:rPr>
          <w:t>2.2.4.1.3</w:t>
        </w:r>
        <w:r w:rsidR="00036A88">
          <w:rPr>
            <w:rFonts w:ascii="Calibri" w:eastAsia="Times New Roman" w:hAnsi="Calibri" w:cs="Times New Roman"/>
            <w:noProof/>
            <w:sz w:val="22"/>
            <w:szCs w:val="22"/>
          </w:rPr>
          <w:tab/>
        </w:r>
        <w:r w:rsidR="00036A88" w:rsidRPr="008A0DAC">
          <w:rPr>
            <w:rStyle w:val="Hipervnculo"/>
            <w:noProof/>
          </w:rPr>
          <w:t>Adquisiciones en el Exterior</w:t>
        </w:r>
        <w:r w:rsidR="00036A88">
          <w:rPr>
            <w:noProof/>
            <w:webHidden/>
          </w:rPr>
          <w:tab/>
        </w:r>
        <w:r>
          <w:rPr>
            <w:noProof/>
            <w:webHidden/>
          </w:rPr>
          <w:fldChar w:fldCharType="begin"/>
        </w:r>
        <w:r w:rsidR="00036A88">
          <w:rPr>
            <w:noProof/>
            <w:webHidden/>
          </w:rPr>
          <w:instrText xml:space="preserve"> PAGEREF _Toc209385887 \h </w:instrText>
        </w:r>
        <w:r>
          <w:rPr>
            <w:noProof/>
            <w:webHidden/>
          </w:rPr>
        </w:r>
        <w:r>
          <w:rPr>
            <w:noProof/>
            <w:webHidden/>
          </w:rPr>
          <w:fldChar w:fldCharType="separate"/>
        </w:r>
        <w:r w:rsidR="0053348F">
          <w:rPr>
            <w:noProof/>
            <w:webHidden/>
          </w:rPr>
          <w:t>19</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8" w:history="1">
        <w:r w:rsidR="00036A88" w:rsidRPr="008A0DAC">
          <w:rPr>
            <w:rStyle w:val="Hipervnculo"/>
            <w:noProof/>
          </w:rPr>
          <w:t>2.2.4.1.4</w:t>
        </w:r>
        <w:r w:rsidR="00036A88">
          <w:rPr>
            <w:rFonts w:ascii="Calibri" w:eastAsia="Times New Roman" w:hAnsi="Calibri" w:cs="Times New Roman"/>
            <w:noProof/>
            <w:sz w:val="22"/>
            <w:szCs w:val="22"/>
          </w:rPr>
          <w:tab/>
        </w:r>
        <w:r w:rsidR="00036A88" w:rsidRPr="008A0DAC">
          <w:rPr>
            <w:rStyle w:val="Hipervnculo"/>
            <w:noProof/>
          </w:rPr>
          <w:t>Control de Materiales</w:t>
        </w:r>
        <w:r w:rsidR="00036A88">
          <w:rPr>
            <w:noProof/>
            <w:webHidden/>
          </w:rPr>
          <w:tab/>
        </w:r>
        <w:r>
          <w:rPr>
            <w:noProof/>
            <w:webHidden/>
          </w:rPr>
          <w:fldChar w:fldCharType="begin"/>
        </w:r>
        <w:r w:rsidR="00036A88">
          <w:rPr>
            <w:noProof/>
            <w:webHidden/>
          </w:rPr>
          <w:instrText xml:space="preserve"> PAGEREF _Toc209385888 \h </w:instrText>
        </w:r>
        <w:r>
          <w:rPr>
            <w:noProof/>
            <w:webHidden/>
          </w:rPr>
        </w:r>
        <w:r>
          <w:rPr>
            <w:noProof/>
            <w:webHidden/>
          </w:rPr>
          <w:fldChar w:fldCharType="separate"/>
        </w:r>
        <w:r w:rsidR="0053348F">
          <w:rPr>
            <w:noProof/>
            <w:webHidden/>
          </w:rPr>
          <w:t>19</w:t>
        </w:r>
        <w:r>
          <w:rPr>
            <w:noProof/>
            <w:webHidden/>
          </w:rPr>
          <w:fldChar w:fldCharType="end"/>
        </w:r>
      </w:hyperlink>
    </w:p>
    <w:p w:rsidR="00036A88" w:rsidRDefault="000B001E">
      <w:pPr>
        <w:pStyle w:val="TDC4"/>
        <w:tabs>
          <w:tab w:val="left" w:pos="3252"/>
          <w:tab w:val="right" w:leader="dot" w:pos="8777"/>
        </w:tabs>
        <w:rPr>
          <w:rFonts w:ascii="Calibri" w:eastAsia="Times New Roman" w:hAnsi="Calibri" w:cs="Times New Roman"/>
          <w:noProof/>
          <w:sz w:val="22"/>
          <w:szCs w:val="22"/>
        </w:rPr>
      </w:pPr>
      <w:hyperlink w:anchor="_Toc209385889" w:history="1">
        <w:r w:rsidR="00036A88" w:rsidRPr="008A0DAC">
          <w:rPr>
            <w:rStyle w:val="Hipervnculo"/>
            <w:noProof/>
          </w:rPr>
          <w:t>2.2.4.1.5</w:t>
        </w:r>
        <w:r w:rsidR="00036A88">
          <w:rPr>
            <w:rFonts w:ascii="Calibri" w:eastAsia="Times New Roman" w:hAnsi="Calibri" w:cs="Times New Roman"/>
            <w:noProof/>
            <w:sz w:val="22"/>
            <w:szCs w:val="22"/>
          </w:rPr>
          <w:tab/>
        </w:r>
        <w:r w:rsidR="00036A88" w:rsidRPr="008A0DAC">
          <w:rPr>
            <w:rStyle w:val="Hipervnculo"/>
            <w:noProof/>
          </w:rPr>
          <w:t>Organización y Control</w:t>
        </w:r>
        <w:r w:rsidR="00036A88">
          <w:rPr>
            <w:noProof/>
            <w:webHidden/>
          </w:rPr>
          <w:tab/>
        </w:r>
        <w:r>
          <w:rPr>
            <w:noProof/>
            <w:webHidden/>
          </w:rPr>
          <w:fldChar w:fldCharType="begin"/>
        </w:r>
        <w:r w:rsidR="00036A88">
          <w:rPr>
            <w:noProof/>
            <w:webHidden/>
          </w:rPr>
          <w:instrText xml:space="preserve"> PAGEREF _Toc209385889 \h </w:instrText>
        </w:r>
        <w:r>
          <w:rPr>
            <w:noProof/>
            <w:webHidden/>
          </w:rPr>
        </w:r>
        <w:r>
          <w:rPr>
            <w:noProof/>
            <w:webHidden/>
          </w:rPr>
          <w:fldChar w:fldCharType="separate"/>
        </w:r>
        <w:r w:rsidR="0053348F">
          <w:rPr>
            <w:noProof/>
            <w:webHidden/>
          </w:rPr>
          <w:t>19</w:t>
        </w:r>
        <w:r>
          <w:rPr>
            <w:noProof/>
            <w:webHidden/>
          </w:rPr>
          <w:fldChar w:fldCharType="end"/>
        </w:r>
      </w:hyperlink>
    </w:p>
    <w:p w:rsidR="00036A88" w:rsidRDefault="000B001E">
      <w:pPr>
        <w:pStyle w:val="TDC1"/>
        <w:tabs>
          <w:tab w:val="right" w:leader="dot" w:pos="8777"/>
        </w:tabs>
        <w:rPr>
          <w:rFonts w:ascii="Calibri" w:eastAsia="Times New Roman" w:hAnsi="Calibri"/>
          <w:noProof/>
          <w:sz w:val="22"/>
          <w:szCs w:val="22"/>
        </w:rPr>
      </w:pPr>
      <w:hyperlink w:anchor="_Toc209385890" w:history="1">
        <w:r w:rsidR="00036A88" w:rsidRPr="008A0DAC">
          <w:rPr>
            <w:rStyle w:val="Hipervnculo"/>
            <w:noProof/>
            <w:lang w:val="es-ES_tradnl" w:eastAsia="es-ES_tradnl"/>
          </w:rPr>
          <w:t>2.3</w:t>
        </w:r>
        <w:r w:rsidR="00036A88">
          <w:rPr>
            <w:rFonts w:ascii="Calibri" w:eastAsia="Times New Roman" w:hAnsi="Calibri"/>
            <w:noProof/>
            <w:sz w:val="22"/>
            <w:szCs w:val="22"/>
          </w:rPr>
          <w:tab/>
        </w:r>
        <w:r w:rsidR="00036A88" w:rsidRPr="008A0DAC">
          <w:rPr>
            <w:rStyle w:val="Hipervnculo"/>
            <w:noProof/>
            <w:lang w:val="es-ES_tradnl" w:eastAsia="es-ES_tradnl"/>
          </w:rPr>
          <w:t>Instrumentos de Gestión</w:t>
        </w:r>
        <w:r w:rsidR="00036A88">
          <w:rPr>
            <w:noProof/>
            <w:webHidden/>
          </w:rPr>
          <w:tab/>
        </w:r>
        <w:r>
          <w:rPr>
            <w:noProof/>
            <w:webHidden/>
          </w:rPr>
          <w:fldChar w:fldCharType="begin"/>
        </w:r>
        <w:r w:rsidR="00036A88">
          <w:rPr>
            <w:noProof/>
            <w:webHidden/>
          </w:rPr>
          <w:instrText xml:space="preserve"> PAGEREF _Toc209385890 \h </w:instrText>
        </w:r>
        <w:r>
          <w:rPr>
            <w:noProof/>
            <w:webHidden/>
          </w:rPr>
        </w:r>
        <w:r>
          <w:rPr>
            <w:noProof/>
            <w:webHidden/>
          </w:rPr>
          <w:fldChar w:fldCharType="separate"/>
        </w:r>
        <w:r w:rsidR="0053348F">
          <w:rPr>
            <w:noProof/>
            <w:webHidden/>
          </w:rPr>
          <w:t>20</w:t>
        </w:r>
        <w:r>
          <w:rPr>
            <w:noProof/>
            <w:webHidden/>
          </w:rPr>
          <w:fldChar w:fldCharType="end"/>
        </w:r>
      </w:hyperlink>
    </w:p>
    <w:p w:rsidR="00777679" w:rsidRPr="008A04BB" w:rsidRDefault="000B001E" w:rsidP="00777679">
      <w:pPr>
        <w:pStyle w:val="ANEXOS"/>
        <w:jc w:val="left"/>
        <w:rPr>
          <w:rFonts w:ascii="Arial" w:hAnsi="Arial" w:cs="Arial"/>
          <w:sz w:val="24"/>
        </w:rPr>
      </w:pPr>
      <w:r w:rsidRPr="008A04BB">
        <w:rPr>
          <w:rFonts w:ascii="Arial" w:hAnsi="Arial" w:cs="Arial"/>
          <w:b w:val="0"/>
          <w:sz w:val="24"/>
        </w:rPr>
        <w:fldChar w:fldCharType="end"/>
      </w:r>
    </w:p>
    <w:p w:rsidR="00777679" w:rsidRDefault="00777679" w:rsidP="00DC5FDD">
      <w:pPr>
        <w:jc w:val="both"/>
        <w:rPr>
          <w:rFonts w:ascii="Arial" w:hAnsi="Arial" w:cs="Arial"/>
          <w:b/>
        </w:rPr>
      </w:pPr>
    </w:p>
    <w:p w:rsidR="00582DD4" w:rsidRPr="008A04BB" w:rsidRDefault="00F16E9C" w:rsidP="00DC5FDD">
      <w:pPr>
        <w:jc w:val="both"/>
        <w:rPr>
          <w:rFonts w:ascii="Arial" w:hAnsi="Arial" w:cs="Arial"/>
          <w:b/>
        </w:rPr>
      </w:pPr>
      <w:r w:rsidRPr="008A04BB">
        <w:rPr>
          <w:rFonts w:ascii="Arial" w:hAnsi="Arial" w:cs="Arial"/>
          <w:b/>
        </w:rPr>
        <w:t>CAPITULO I</w:t>
      </w:r>
      <w:r w:rsidR="00777679">
        <w:rPr>
          <w:rFonts w:ascii="Arial" w:hAnsi="Arial" w:cs="Arial"/>
          <w:b/>
        </w:rPr>
        <w:t>II</w:t>
      </w:r>
    </w:p>
    <w:p w:rsidR="00DC5FDD" w:rsidRPr="008A04BB" w:rsidRDefault="00DC5FDD" w:rsidP="00DC5FDD">
      <w:pPr>
        <w:jc w:val="both"/>
        <w:rPr>
          <w:rFonts w:ascii="Arial" w:hAnsi="Arial" w:cs="Arial"/>
          <w:b/>
        </w:rPr>
      </w:pPr>
    </w:p>
    <w:p w:rsidR="00DC5FDD" w:rsidRPr="008A04BB" w:rsidRDefault="00DC5FDD" w:rsidP="00DC5FDD">
      <w:pPr>
        <w:jc w:val="both"/>
        <w:rPr>
          <w:rFonts w:ascii="Arial" w:hAnsi="Arial" w:cs="Arial"/>
          <w:b/>
        </w:rPr>
      </w:pPr>
      <w:r w:rsidRPr="008A04BB">
        <w:rPr>
          <w:rFonts w:ascii="Arial" w:hAnsi="Arial" w:cs="Arial"/>
          <w:b/>
        </w:rPr>
        <w:t xml:space="preserve">CUADRO DE MANDO INTEGRAL, ENFOQUE DE IMPLANTACION DE </w:t>
      </w:r>
      <w:smartTag w:uri="urn:schemas-microsoft-com:office:smarttags" w:element="PersonName">
        <w:smartTagPr>
          <w:attr w:name="ProductID" w:val="LA ESTRATEGIA"/>
        </w:smartTagPr>
        <w:r w:rsidRPr="008A04BB">
          <w:rPr>
            <w:rFonts w:ascii="Arial" w:hAnsi="Arial" w:cs="Arial"/>
            <w:b/>
          </w:rPr>
          <w:t>LA ESTRATEGIA</w:t>
        </w:r>
      </w:smartTag>
    </w:p>
    <w:p w:rsidR="00DC5FDD" w:rsidRPr="008A04BB" w:rsidRDefault="00DC5FDD" w:rsidP="00C91883">
      <w:pPr>
        <w:rPr>
          <w:rFonts w:ascii="Arial" w:hAnsi="Arial" w:cs="Arial"/>
        </w:rPr>
      </w:pPr>
    </w:p>
    <w:p w:rsidR="009970B2" w:rsidRDefault="000B001E">
      <w:pPr>
        <w:pStyle w:val="TDC1"/>
        <w:tabs>
          <w:tab w:val="right" w:leader="dot" w:pos="8777"/>
        </w:tabs>
        <w:rPr>
          <w:rFonts w:ascii="Calibri" w:eastAsia="Times New Roman" w:hAnsi="Calibri"/>
          <w:noProof/>
          <w:sz w:val="22"/>
          <w:szCs w:val="22"/>
        </w:rPr>
      </w:pPr>
      <w:r w:rsidRPr="000B001E">
        <w:rPr>
          <w:rFonts w:cs="Arial"/>
          <w:b/>
        </w:rPr>
        <w:fldChar w:fldCharType="begin"/>
      </w:r>
      <w:r w:rsidR="00DC5FDD" w:rsidRPr="008A04BB">
        <w:rPr>
          <w:rFonts w:cs="Arial"/>
          <w:b/>
        </w:rPr>
        <w:instrText xml:space="preserve"> TOC \o "1-3" \h \z \t "1.1 PRIMERO DE UNO,1,1.1.1 PRIMERO DE TRES,2,1.1.1.1 PRIMERO DE CUATRO,3,1.2.1 UNO DE TRES Y D DOS,2,UNO DE CUATRO Y DOS,3,1.2.2.1UNO DE DOS DE DOS,3,1.2.2.2.1 uno de cinco,4,UNO DE SEIS,5,1.2.2.3.1,4,1.2.2.4.1 UNO DE CINCO,4,perspectiva Finan,5" </w:instrText>
      </w:r>
      <w:r w:rsidRPr="000B001E">
        <w:rPr>
          <w:rFonts w:cs="Arial"/>
          <w:b/>
        </w:rPr>
        <w:fldChar w:fldCharType="separate"/>
      </w:r>
      <w:hyperlink w:anchor="_Toc216360006" w:history="1">
        <w:r w:rsidR="009970B2" w:rsidRPr="00E36B8C">
          <w:rPr>
            <w:rStyle w:val="Hipervnculo"/>
            <w:noProof/>
          </w:rPr>
          <w:t>3.1</w:t>
        </w:r>
        <w:r w:rsidR="009970B2">
          <w:rPr>
            <w:rFonts w:ascii="Calibri" w:eastAsia="Times New Roman" w:hAnsi="Calibri"/>
            <w:noProof/>
            <w:sz w:val="22"/>
            <w:szCs w:val="22"/>
          </w:rPr>
          <w:tab/>
        </w:r>
        <w:r w:rsidR="009970B2" w:rsidRPr="00E36B8C">
          <w:rPr>
            <w:rStyle w:val="Hipervnculo"/>
            <w:noProof/>
          </w:rPr>
          <w:t>LA ESTRATEGIA</w:t>
        </w:r>
        <w:r w:rsidR="009970B2">
          <w:rPr>
            <w:noProof/>
            <w:webHidden/>
          </w:rPr>
          <w:tab/>
        </w:r>
        <w:r w:rsidR="009970B2">
          <w:rPr>
            <w:noProof/>
            <w:webHidden/>
          </w:rPr>
          <w:fldChar w:fldCharType="begin"/>
        </w:r>
        <w:r w:rsidR="009970B2">
          <w:rPr>
            <w:noProof/>
            <w:webHidden/>
          </w:rPr>
          <w:instrText xml:space="preserve"> PAGEREF _Toc216360006 \h </w:instrText>
        </w:r>
        <w:r w:rsidR="009970B2">
          <w:rPr>
            <w:noProof/>
            <w:webHidden/>
          </w:rPr>
        </w:r>
        <w:r w:rsidR="009970B2">
          <w:rPr>
            <w:noProof/>
            <w:webHidden/>
          </w:rPr>
          <w:fldChar w:fldCharType="separate"/>
        </w:r>
        <w:r w:rsidR="0053348F">
          <w:rPr>
            <w:noProof/>
            <w:webHidden/>
          </w:rPr>
          <w:t>21</w:t>
        </w:r>
        <w:r w:rsidR="009970B2">
          <w:rPr>
            <w:noProof/>
            <w:webHidden/>
          </w:rPr>
          <w:fldChar w:fldCharType="end"/>
        </w:r>
      </w:hyperlink>
    </w:p>
    <w:p w:rsidR="009970B2" w:rsidRDefault="009970B2">
      <w:pPr>
        <w:pStyle w:val="TDC2"/>
        <w:tabs>
          <w:tab w:val="left" w:pos="1191"/>
          <w:tab w:val="right" w:leader="dot" w:pos="8777"/>
        </w:tabs>
        <w:rPr>
          <w:rFonts w:ascii="Calibri" w:eastAsia="Times New Roman" w:hAnsi="Calibri"/>
          <w:noProof/>
          <w:sz w:val="22"/>
          <w:szCs w:val="22"/>
        </w:rPr>
      </w:pPr>
      <w:hyperlink w:anchor="_Toc216360007" w:history="1">
        <w:r w:rsidRPr="00E36B8C">
          <w:rPr>
            <w:rStyle w:val="Hipervnculo"/>
            <w:rFonts w:ascii="Times New Roman" w:hAnsi="Times New Roman"/>
            <w:noProof/>
          </w:rPr>
          <w:t>3.1.1</w:t>
        </w:r>
        <w:r>
          <w:rPr>
            <w:rFonts w:ascii="Calibri" w:eastAsia="Times New Roman" w:hAnsi="Calibri"/>
            <w:noProof/>
            <w:sz w:val="22"/>
            <w:szCs w:val="22"/>
          </w:rPr>
          <w:tab/>
        </w:r>
        <w:r w:rsidRPr="00E36B8C">
          <w:rPr>
            <w:rStyle w:val="Hipervnculo"/>
            <w:noProof/>
          </w:rPr>
          <w:t>Antecedentes</w:t>
        </w:r>
        <w:r>
          <w:rPr>
            <w:noProof/>
            <w:webHidden/>
          </w:rPr>
          <w:tab/>
        </w:r>
        <w:r>
          <w:rPr>
            <w:noProof/>
            <w:webHidden/>
          </w:rPr>
          <w:fldChar w:fldCharType="begin"/>
        </w:r>
        <w:r>
          <w:rPr>
            <w:noProof/>
            <w:webHidden/>
          </w:rPr>
          <w:instrText xml:space="preserve"> PAGEREF _Toc216360007 \h </w:instrText>
        </w:r>
        <w:r>
          <w:rPr>
            <w:noProof/>
            <w:webHidden/>
          </w:rPr>
        </w:r>
        <w:r>
          <w:rPr>
            <w:noProof/>
            <w:webHidden/>
          </w:rPr>
          <w:fldChar w:fldCharType="separate"/>
        </w:r>
        <w:r w:rsidR="0053348F">
          <w:rPr>
            <w:noProof/>
            <w:webHidden/>
          </w:rPr>
          <w:t>21</w:t>
        </w:r>
        <w:r>
          <w:rPr>
            <w:noProof/>
            <w:webHidden/>
          </w:rPr>
          <w:fldChar w:fldCharType="end"/>
        </w:r>
      </w:hyperlink>
    </w:p>
    <w:p w:rsidR="009970B2" w:rsidRDefault="009970B2">
      <w:pPr>
        <w:pStyle w:val="TDC2"/>
        <w:tabs>
          <w:tab w:val="left" w:pos="1191"/>
          <w:tab w:val="right" w:leader="dot" w:pos="8777"/>
        </w:tabs>
        <w:rPr>
          <w:rFonts w:ascii="Calibri" w:eastAsia="Times New Roman" w:hAnsi="Calibri"/>
          <w:noProof/>
          <w:sz w:val="22"/>
          <w:szCs w:val="22"/>
        </w:rPr>
      </w:pPr>
      <w:hyperlink w:anchor="_Toc216360008" w:history="1">
        <w:r w:rsidRPr="00E36B8C">
          <w:rPr>
            <w:rStyle w:val="Hipervnculo"/>
            <w:rFonts w:ascii="Times New Roman" w:hAnsi="Times New Roman"/>
            <w:noProof/>
          </w:rPr>
          <w:t>3.1.2</w:t>
        </w:r>
        <w:r>
          <w:rPr>
            <w:rFonts w:ascii="Calibri" w:eastAsia="Times New Roman" w:hAnsi="Calibri"/>
            <w:noProof/>
            <w:sz w:val="22"/>
            <w:szCs w:val="22"/>
          </w:rPr>
          <w:tab/>
        </w:r>
        <w:r w:rsidRPr="00E36B8C">
          <w:rPr>
            <w:rStyle w:val="Hipervnculo"/>
            <w:noProof/>
          </w:rPr>
          <w:t>Concepto</w:t>
        </w:r>
        <w:r>
          <w:rPr>
            <w:noProof/>
            <w:webHidden/>
          </w:rPr>
          <w:tab/>
        </w:r>
        <w:r>
          <w:rPr>
            <w:noProof/>
            <w:webHidden/>
          </w:rPr>
          <w:fldChar w:fldCharType="begin"/>
        </w:r>
        <w:r>
          <w:rPr>
            <w:noProof/>
            <w:webHidden/>
          </w:rPr>
          <w:instrText xml:space="preserve"> PAGEREF _Toc216360008 \h </w:instrText>
        </w:r>
        <w:r>
          <w:rPr>
            <w:noProof/>
            <w:webHidden/>
          </w:rPr>
        </w:r>
        <w:r>
          <w:rPr>
            <w:noProof/>
            <w:webHidden/>
          </w:rPr>
          <w:fldChar w:fldCharType="separate"/>
        </w:r>
        <w:r w:rsidR="0053348F">
          <w:rPr>
            <w:noProof/>
            <w:webHidden/>
          </w:rPr>
          <w:t>22</w:t>
        </w:r>
        <w:r>
          <w:rPr>
            <w:noProof/>
            <w:webHidden/>
          </w:rPr>
          <w:fldChar w:fldCharType="end"/>
        </w:r>
      </w:hyperlink>
    </w:p>
    <w:p w:rsidR="009970B2" w:rsidRDefault="009970B2">
      <w:pPr>
        <w:pStyle w:val="TDC2"/>
        <w:tabs>
          <w:tab w:val="left" w:pos="1191"/>
          <w:tab w:val="right" w:leader="dot" w:pos="8777"/>
        </w:tabs>
        <w:rPr>
          <w:rFonts w:ascii="Calibri" w:eastAsia="Times New Roman" w:hAnsi="Calibri"/>
          <w:noProof/>
          <w:sz w:val="22"/>
          <w:szCs w:val="22"/>
        </w:rPr>
      </w:pPr>
      <w:hyperlink w:anchor="_Toc216360009" w:history="1">
        <w:r w:rsidRPr="00E36B8C">
          <w:rPr>
            <w:rStyle w:val="Hipervnculo"/>
            <w:rFonts w:ascii="Times New Roman" w:hAnsi="Times New Roman"/>
            <w:noProof/>
          </w:rPr>
          <w:t>3.1.3</w:t>
        </w:r>
        <w:r>
          <w:rPr>
            <w:rFonts w:ascii="Calibri" w:eastAsia="Times New Roman" w:hAnsi="Calibri"/>
            <w:noProof/>
            <w:sz w:val="22"/>
            <w:szCs w:val="22"/>
          </w:rPr>
          <w:tab/>
        </w:r>
        <w:r w:rsidRPr="00E36B8C">
          <w:rPr>
            <w:rStyle w:val="Hipervnculo"/>
            <w:noProof/>
          </w:rPr>
          <w:t>La implantación</w:t>
        </w:r>
        <w:r>
          <w:rPr>
            <w:noProof/>
            <w:webHidden/>
          </w:rPr>
          <w:tab/>
        </w:r>
        <w:r>
          <w:rPr>
            <w:noProof/>
            <w:webHidden/>
          </w:rPr>
          <w:fldChar w:fldCharType="begin"/>
        </w:r>
        <w:r>
          <w:rPr>
            <w:noProof/>
            <w:webHidden/>
          </w:rPr>
          <w:instrText xml:space="preserve"> PAGEREF _Toc216360009 \h </w:instrText>
        </w:r>
        <w:r>
          <w:rPr>
            <w:noProof/>
            <w:webHidden/>
          </w:rPr>
        </w:r>
        <w:r>
          <w:rPr>
            <w:noProof/>
            <w:webHidden/>
          </w:rPr>
          <w:fldChar w:fldCharType="separate"/>
        </w:r>
        <w:r w:rsidR="0053348F">
          <w:rPr>
            <w:noProof/>
            <w:webHidden/>
          </w:rPr>
          <w:t>23</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0" w:history="1">
        <w:r w:rsidRPr="00E36B8C">
          <w:rPr>
            <w:rStyle w:val="Hipervnculo"/>
            <w:rFonts w:ascii="Times New Roman" w:hAnsi="Times New Roman"/>
            <w:noProof/>
          </w:rPr>
          <w:t>3.1.3.1</w:t>
        </w:r>
        <w:r>
          <w:rPr>
            <w:rFonts w:ascii="Calibri" w:eastAsia="Times New Roman" w:hAnsi="Calibri"/>
            <w:noProof/>
            <w:sz w:val="22"/>
            <w:szCs w:val="22"/>
          </w:rPr>
          <w:tab/>
        </w:r>
        <w:r w:rsidRPr="00E36B8C">
          <w:rPr>
            <w:rStyle w:val="Hipervnculo"/>
            <w:noProof/>
          </w:rPr>
          <w:t>Modelo de Gestión</w:t>
        </w:r>
        <w:r>
          <w:rPr>
            <w:noProof/>
            <w:webHidden/>
          </w:rPr>
          <w:tab/>
        </w:r>
        <w:r>
          <w:rPr>
            <w:noProof/>
            <w:webHidden/>
          </w:rPr>
          <w:fldChar w:fldCharType="begin"/>
        </w:r>
        <w:r>
          <w:rPr>
            <w:noProof/>
            <w:webHidden/>
          </w:rPr>
          <w:instrText xml:space="preserve"> PAGEREF _Toc216360010 \h </w:instrText>
        </w:r>
        <w:r>
          <w:rPr>
            <w:noProof/>
            <w:webHidden/>
          </w:rPr>
        </w:r>
        <w:r>
          <w:rPr>
            <w:noProof/>
            <w:webHidden/>
          </w:rPr>
          <w:fldChar w:fldCharType="separate"/>
        </w:r>
        <w:r w:rsidR="0053348F">
          <w:rPr>
            <w:noProof/>
            <w:webHidden/>
          </w:rPr>
          <w:t>25</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1" w:history="1">
        <w:r w:rsidRPr="00E36B8C">
          <w:rPr>
            <w:rStyle w:val="Hipervnculo"/>
            <w:rFonts w:ascii="Times New Roman" w:hAnsi="Times New Roman"/>
            <w:noProof/>
          </w:rPr>
          <w:t>3.1.3.2</w:t>
        </w:r>
        <w:r>
          <w:rPr>
            <w:rFonts w:ascii="Calibri" w:eastAsia="Times New Roman" w:hAnsi="Calibri"/>
            <w:noProof/>
            <w:sz w:val="22"/>
            <w:szCs w:val="22"/>
          </w:rPr>
          <w:tab/>
        </w:r>
        <w:r w:rsidRPr="00E36B8C">
          <w:rPr>
            <w:rStyle w:val="Hipervnculo"/>
            <w:noProof/>
          </w:rPr>
          <w:t>Barreras</w:t>
        </w:r>
        <w:r>
          <w:rPr>
            <w:noProof/>
            <w:webHidden/>
          </w:rPr>
          <w:tab/>
        </w:r>
        <w:r>
          <w:rPr>
            <w:noProof/>
            <w:webHidden/>
          </w:rPr>
          <w:fldChar w:fldCharType="begin"/>
        </w:r>
        <w:r>
          <w:rPr>
            <w:noProof/>
            <w:webHidden/>
          </w:rPr>
          <w:instrText xml:space="preserve"> PAGEREF _Toc216360011 \h </w:instrText>
        </w:r>
        <w:r>
          <w:rPr>
            <w:noProof/>
            <w:webHidden/>
          </w:rPr>
        </w:r>
        <w:r>
          <w:rPr>
            <w:noProof/>
            <w:webHidden/>
          </w:rPr>
          <w:fldChar w:fldCharType="separate"/>
        </w:r>
        <w:r w:rsidR="0053348F">
          <w:rPr>
            <w:noProof/>
            <w:webHidden/>
          </w:rPr>
          <w:t>27</w:t>
        </w:r>
        <w:r>
          <w:rPr>
            <w:noProof/>
            <w:webHidden/>
          </w:rPr>
          <w:fldChar w:fldCharType="end"/>
        </w:r>
      </w:hyperlink>
    </w:p>
    <w:p w:rsidR="009970B2" w:rsidRDefault="009970B2">
      <w:pPr>
        <w:pStyle w:val="TDC1"/>
        <w:tabs>
          <w:tab w:val="right" w:leader="dot" w:pos="8777"/>
        </w:tabs>
        <w:rPr>
          <w:rFonts w:ascii="Calibri" w:eastAsia="Times New Roman" w:hAnsi="Calibri"/>
          <w:noProof/>
          <w:sz w:val="22"/>
          <w:szCs w:val="22"/>
        </w:rPr>
      </w:pPr>
      <w:hyperlink w:anchor="_Toc216360012" w:history="1">
        <w:r w:rsidRPr="00E36B8C">
          <w:rPr>
            <w:rStyle w:val="Hipervnculo"/>
            <w:noProof/>
          </w:rPr>
          <w:t>3.2</w:t>
        </w:r>
        <w:r>
          <w:rPr>
            <w:rFonts w:ascii="Calibri" w:eastAsia="Times New Roman" w:hAnsi="Calibri"/>
            <w:noProof/>
            <w:sz w:val="22"/>
            <w:szCs w:val="22"/>
          </w:rPr>
          <w:tab/>
        </w:r>
        <w:r w:rsidRPr="00E36B8C">
          <w:rPr>
            <w:rStyle w:val="Hipervnculo"/>
            <w:noProof/>
          </w:rPr>
          <w:t>CUADRO DE MANDO INTEGRAL</w:t>
        </w:r>
        <w:r>
          <w:rPr>
            <w:noProof/>
            <w:webHidden/>
          </w:rPr>
          <w:tab/>
        </w:r>
        <w:r>
          <w:rPr>
            <w:noProof/>
            <w:webHidden/>
          </w:rPr>
          <w:fldChar w:fldCharType="begin"/>
        </w:r>
        <w:r>
          <w:rPr>
            <w:noProof/>
            <w:webHidden/>
          </w:rPr>
          <w:instrText xml:space="preserve"> PAGEREF _Toc216360012 \h </w:instrText>
        </w:r>
        <w:r>
          <w:rPr>
            <w:noProof/>
            <w:webHidden/>
          </w:rPr>
        </w:r>
        <w:r>
          <w:rPr>
            <w:noProof/>
            <w:webHidden/>
          </w:rPr>
          <w:fldChar w:fldCharType="separate"/>
        </w:r>
        <w:r w:rsidR="0053348F">
          <w:rPr>
            <w:noProof/>
            <w:webHidden/>
          </w:rPr>
          <w:t>28</w:t>
        </w:r>
        <w:r>
          <w:rPr>
            <w:noProof/>
            <w:webHidden/>
          </w:rPr>
          <w:fldChar w:fldCharType="end"/>
        </w:r>
      </w:hyperlink>
    </w:p>
    <w:p w:rsidR="009970B2" w:rsidRDefault="009970B2">
      <w:pPr>
        <w:pStyle w:val="TDC2"/>
        <w:tabs>
          <w:tab w:val="left" w:pos="2098"/>
          <w:tab w:val="right" w:leader="dot" w:pos="8777"/>
        </w:tabs>
        <w:rPr>
          <w:rFonts w:ascii="Calibri" w:eastAsia="Times New Roman" w:hAnsi="Calibri"/>
          <w:noProof/>
          <w:sz w:val="22"/>
          <w:szCs w:val="22"/>
        </w:rPr>
      </w:pPr>
      <w:hyperlink w:anchor="_Toc216360013" w:history="1">
        <w:r w:rsidRPr="00E36B8C">
          <w:rPr>
            <w:rStyle w:val="Hipervnculo"/>
            <w:noProof/>
          </w:rPr>
          <w:t>3.2.1</w:t>
        </w:r>
        <w:r>
          <w:rPr>
            <w:rFonts w:ascii="Calibri" w:eastAsia="Times New Roman" w:hAnsi="Calibri"/>
            <w:noProof/>
            <w:sz w:val="22"/>
            <w:szCs w:val="22"/>
          </w:rPr>
          <w:tab/>
        </w:r>
        <w:r w:rsidRPr="00E36B8C">
          <w:rPr>
            <w:rStyle w:val="Hipervnculo"/>
            <w:noProof/>
          </w:rPr>
          <w:t>Marco Teórico</w:t>
        </w:r>
        <w:r>
          <w:rPr>
            <w:noProof/>
            <w:webHidden/>
          </w:rPr>
          <w:tab/>
        </w:r>
        <w:r>
          <w:rPr>
            <w:noProof/>
            <w:webHidden/>
          </w:rPr>
          <w:fldChar w:fldCharType="begin"/>
        </w:r>
        <w:r>
          <w:rPr>
            <w:noProof/>
            <w:webHidden/>
          </w:rPr>
          <w:instrText xml:space="preserve"> PAGEREF _Toc216360013 \h </w:instrText>
        </w:r>
        <w:r>
          <w:rPr>
            <w:noProof/>
            <w:webHidden/>
          </w:rPr>
        </w:r>
        <w:r>
          <w:rPr>
            <w:noProof/>
            <w:webHidden/>
          </w:rPr>
          <w:fldChar w:fldCharType="separate"/>
        </w:r>
        <w:r w:rsidR="0053348F">
          <w:rPr>
            <w:noProof/>
            <w:webHidden/>
          </w:rPr>
          <w:t>29</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4" w:history="1">
        <w:r w:rsidRPr="00E36B8C">
          <w:rPr>
            <w:rStyle w:val="Hipervnculo"/>
            <w:noProof/>
          </w:rPr>
          <w:t>3.2.1.1</w:t>
        </w:r>
        <w:r>
          <w:rPr>
            <w:rFonts w:ascii="Calibri" w:eastAsia="Times New Roman" w:hAnsi="Calibri"/>
            <w:noProof/>
            <w:sz w:val="22"/>
            <w:szCs w:val="22"/>
          </w:rPr>
          <w:tab/>
        </w:r>
        <w:r w:rsidRPr="00E36B8C">
          <w:rPr>
            <w:rStyle w:val="Hipervnculo"/>
            <w:noProof/>
          </w:rPr>
          <w:t>Antecedentes</w:t>
        </w:r>
        <w:r>
          <w:rPr>
            <w:noProof/>
            <w:webHidden/>
          </w:rPr>
          <w:tab/>
        </w:r>
        <w:r>
          <w:rPr>
            <w:noProof/>
            <w:webHidden/>
          </w:rPr>
          <w:fldChar w:fldCharType="begin"/>
        </w:r>
        <w:r>
          <w:rPr>
            <w:noProof/>
            <w:webHidden/>
          </w:rPr>
          <w:instrText xml:space="preserve"> PAGEREF _Toc216360014 \h </w:instrText>
        </w:r>
        <w:r>
          <w:rPr>
            <w:noProof/>
            <w:webHidden/>
          </w:rPr>
        </w:r>
        <w:r>
          <w:rPr>
            <w:noProof/>
            <w:webHidden/>
          </w:rPr>
          <w:fldChar w:fldCharType="separate"/>
        </w:r>
        <w:r w:rsidR="0053348F">
          <w:rPr>
            <w:noProof/>
            <w:webHidden/>
          </w:rPr>
          <w:t>29</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5" w:history="1">
        <w:r w:rsidRPr="00E36B8C">
          <w:rPr>
            <w:rStyle w:val="Hipervnculo"/>
            <w:noProof/>
          </w:rPr>
          <w:t>3.2.1.2</w:t>
        </w:r>
        <w:r>
          <w:rPr>
            <w:rFonts w:ascii="Calibri" w:eastAsia="Times New Roman" w:hAnsi="Calibri"/>
            <w:noProof/>
            <w:sz w:val="22"/>
            <w:szCs w:val="22"/>
          </w:rPr>
          <w:tab/>
        </w:r>
        <w:r w:rsidRPr="00E36B8C">
          <w:rPr>
            <w:rStyle w:val="Hipervnculo"/>
            <w:noProof/>
          </w:rPr>
          <w:t>Definición</w:t>
        </w:r>
        <w:r>
          <w:rPr>
            <w:noProof/>
            <w:webHidden/>
          </w:rPr>
          <w:tab/>
        </w:r>
        <w:r>
          <w:rPr>
            <w:noProof/>
            <w:webHidden/>
          </w:rPr>
          <w:fldChar w:fldCharType="begin"/>
        </w:r>
        <w:r>
          <w:rPr>
            <w:noProof/>
            <w:webHidden/>
          </w:rPr>
          <w:instrText xml:space="preserve"> PAGEREF _Toc216360015 \h </w:instrText>
        </w:r>
        <w:r>
          <w:rPr>
            <w:noProof/>
            <w:webHidden/>
          </w:rPr>
        </w:r>
        <w:r>
          <w:rPr>
            <w:noProof/>
            <w:webHidden/>
          </w:rPr>
          <w:fldChar w:fldCharType="separate"/>
        </w:r>
        <w:r w:rsidR="0053348F">
          <w:rPr>
            <w:noProof/>
            <w:webHidden/>
          </w:rPr>
          <w:t>30</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6" w:history="1">
        <w:r w:rsidRPr="00E36B8C">
          <w:rPr>
            <w:rStyle w:val="Hipervnculo"/>
            <w:noProof/>
          </w:rPr>
          <w:t>3.2.1.3</w:t>
        </w:r>
        <w:r>
          <w:rPr>
            <w:rFonts w:ascii="Calibri" w:eastAsia="Times New Roman" w:hAnsi="Calibri"/>
            <w:noProof/>
            <w:sz w:val="22"/>
            <w:szCs w:val="22"/>
          </w:rPr>
          <w:tab/>
        </w:r>
        <w:r w:rsidRPr="00E36B8C">
          <w:rPr>
            <w:rStyle w:val="Hipervnculo"/>
            <w:noProof/>
          </w:rPr>
          <w:t>Evolución</w:t>
        </w:r>
        <w:r>
          <w:rPr>
            <w:noProof/>
            <w:webHidden/>
          </w:rPr>
          <w:tab/>
        </w:r>
        <w:r>
          <w:rPr>
            <w:noProof/>
            <w:webHidden/>
          </w:rPr>
          <w:fldChar w:fldCharType="begin"/>
        </w:r>
        <w:r>
          <w:rPr>
            <w:noProof/>
            <w:webHidden/>
          </w:rPr>
          <w:instrText xml:space="preserve"> PAGEREF _Toc216360016 \h </w:instrText>
        </w:r>
        <w:r>
          <w:rPr>
            <w:noProof/>
            <w:webHidden/>
          </w:rPr>
        </w:r>
        <w:r>
          <w:rPr>
            <w:noProof/>
            <w:webHidden/>
          </w:rPr>
          <w:fldChar w:fldCharType="separate"/>
        </w:r>
        <w:r w:rsidR="0053348F">
          <w:rPr>
            <w:noProof/>
            <w:webHidden/>
          </w:rPr>
          <w:t>31</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7" w:history="1">
        <w:r w:rsidRPr="00E36B8C">
          <w:rPr>
            <w:rStyle w:val="Hipervnculo"/>
            <w:noProof/>
          </w:rPr>
          <w:t>3.2.1.4</w:t>
        </w:r>
        <w:r>
          <w:rPr>
            <w:rFonts w:ascii="Calibri" w:eastAsia="Times New Roman" w:hAnsi="Calibri"/>
            <w:noProof/>
            <w:sz w:val="22"/>
            <w:szCs w:val="22"/>
          </w:rPr>
          <w:tab/>
        </w:r>
        <w:r w:rsidRPr="00E36B8C">
          <w:rPr>
            <w:rStyle w:val="Hipervnculo"/>
            <w:noProof/>
          </w:rPr>
          <w:t>Importancia</w:t>
        </w:r>
        <w:r>
          <w:rPr>
            <w:noProof/>
            <w:webHidden/>
          </w:rPr>
          <w:tab/>
        </w:r>
        <w:r>
          <w:rPr>
            <w:noProof/>
            <w:webHidden/>
          </w:rPr>
          <w:fldChar w:fldCharType="begin"/>
        </w:r>
        <w:r>
          <w:rPr>
            <w:noProof/>
            <w:webHidden/>
          </w:rPr>
          <w:instrText xml:space="preserve"> PAGEREF _Toc216360017 \h </w:instrText>
        </w:r>
        <w:r>
          <w:rPr>
            <w:noProof/>
            <w:webHidden/>
          </w:rPr>
        </w:r>
        <w:r>
          <w:rPr>
            <w:noProof/>
            <w:webHidden/>
          </w:rPr>
          <w:fldChar w:fldCharType="separate"/>
        </w:r>
        <w:r w:rsidR="0053348F">
          <w:rPr>
            <w:noProof/>
            <w:webHidden/>
          </w:rPr>
          <w:t>32</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8" w:history="1">
        <w:r w:rsidRPr="00E36B8C">
          <w:rPr>
            <w:rStyle w:val="Hipervnculo"/>
            <w:noProof/>
          </w:rPr>
          <w:t>3.2.1.5</w:t>
        </w:r>
        <w:r>
          <w:rPr>
            <w:rFonts w:ascii="Calibri" w:eastAsia="Times New Roman" w:hAnsi="Calibri"/>
            <w:noProof/>
            <w:sz w:val="22"/>
            <w:szCs w:val="22"/>
          </w:rPr>
          <w:tab/>
        </w:r>
        <w:r w:rsidRPr="00E36B8C">
          <w:rPr>
            <w:rStyle w:val="Hipervnculo"/>
            <w:noProof/>
          </w:rPr>
          <w:t>Tipos</w:t>
        </w:r>
        <w:r>
          <w:rPr>
            <w:noProof/>
            <w:webHidden/>
          </w:rPr>
          <w:tab/>
        </w:r>
        <w:r>
          <w:rPr>
            <w:noProof/>
            <w:webHidden/>
          </w:rPr>
          <w:fldChar w:fldCharType="begin"/>
        </w:r>
        <w:r>
          <w:rPr>
            <w:noProof/>
            <w:webHidden/>
          </w:rPr>
          <w:instrText xml:space="preserve"> PAGEREF _Toc216360018 \h </w:instrText>
        </w:r>
        <w:r>
          <w:rPr>
            <w:noProof/>
            <w:webHidden/>
          </w:rPr>
        </w:r>
        <w:r>
          <w:rPr>
            <w:noProof/>
            <w:webHidden/>
          </w:rPr>
          <w:fldChar w:fldCharType="separate"/>
        </w:r>
        <w:r w:rsidR="0053348F">
          <w:rPr>
            <w:noProof/>
            <w:webHidden/>
          </w:rPr>
          <w:t>33</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19" w:history="1">
        <w:r w:rsidRPr="00E36B8C">
          <w:rPr>
            <w:rStyle w:val="Hipervnculo"/>
            <w:noProof/>
          </w:rPr>
          <w:t>3.2.1.6</w:t>
        </w:r>
        <w:r>
          <w:rPr>
            <w:rFonts w:ascii="Calibri" w:eastAsia="Times New Roman" w:hAnsi="Calibri"/>
            <w:noProof/>
            <w:sz w:val="22"/>
            <w:szCs w:val="22"/>
          </w:rPr>
          <w:tab/>
        </w:r>
        <w:r w:rsidRPr="00E36B8C">
          <w:rPr>
            <w:rStyle w:val="Hipervnculo"/>
            <w:noProof/>
          </w:rPr>
          <w:t>Beneficios</w:t>
        </w:r>
        <w:r>
          <w:rPr>
            <w:noProof/>
            <w:webHidden/>
          </w:rPr>
          <w:tab/>
        </w:r>
        <w:r>
          <w:rPr>
            <w:noProof/>
            <w:webHidden/>
          </w:rPr>
          <w:fldChar w:fldCharType="begin"/>
        </w:r>
        <w:r>
          <w:rPr>
            <w:noProof/>
            <w:webHidden/>
          </w:rPr>
          <w:instrText xml:space="preserve"> PAGEREF _Toc216360019 \h </w:instrText>
        </w:r>
        <w:r>
          <w:rPr>
            <w:noProof/>
            <w:webHidden/>
          </w:rPr>
        </w:r>
        <w:r>
          <w:rPr>
            <w:noProof/>
            <w:webHidden/>
          </w:rPr>
          <w:fldChar w:fldCharType="separate"/>
        </w:r>
        <w:r w:rsidR="0053348F">
          <w:rPr>
            <w:noProof/>
            <w:webHidden/>
          </w:rPr>
          <w:t>34</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20" w:history="1">
        <w:r w:rsidRPr="00E36B8C">
          <w:rPr>
            <w:rStyle w:val="Hipervnculo"/>
            <w:noProof/>
          </w:rPr>
          <w:t>3.2.1.7</w:t>
        </w:r>
        <w:r>
          <w:rPr>
            <w:rFonts w:ascii="Calibri" w:eastAsia="Times New Roman" w:hAnsi="Calibri"/>
            <w:noProof/>
            <w:sz w:val="22"/>
            <w:szCs w:val="22"/>
          </w:rPr>
          <w:tab/>
        </w:r>
        <w:r w:rsidRPr="00E36B8C">
          <w:rPr>
            <w:rStyle w:val="Hipervnculo"/>
            <w:noProof/>
          </w:rPr>
          <w:t>Concepto</w:t>
        </w:r>
        <w:r>
          <w:rPr>
            <w:noProof/>
            <w:webHidden/>
          </w:rPr>
          <w:tab/>
        </w:r>
        <w:r>
          <w:rPr>
            <w:noProof/>
            <w:webHidden/>
          </w:rPr>
          <w:fldChar w:fldCharType="begin"/>
        </w:r>
        <w:r>
          <w:rPr>
            <w:noProof/>
            <w:webHidden/>
          </w:rPr>
          <w:instrText xml:space="preserve"> PAGEREF _Toc216360020 \h </w:instrText>
        </w:r>
        <w:r>
          <w:rPr>
            <w:noProof/>
            <w:webHidden/>
          </w:rPr>
        </w:r>
        <w:r>
          <w:rPr>
            <w:noProof/>
            <w:webHidden/>
          </w:rPr>
          <w:fldChar w:fldCharType="separate"/>
        </w:r>
        <w:r w:rsidR="0053348F">
          <w:rPr>
            <w:noProof/>
            <w:webHidden/>
          </w:rPr>
          <w:t>34</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21" w:history="1">
        <w:r w:rsidRPr="00E36B8C">
          <w:rPr>
            <w:rStyle w:val="Hipervnculo"/>
            <w:noProof/>
          </w:rPr>
          <w:t>3.2.1.8</w:t>
        </w:r>
        <w:r>
          <w:rPr>
            <w:rFonts w:ascii="Calibri" w:eastAsia="Times New Roman" w:hAnsi="Calibri"/>
            <w:noProof/>
            <w:sz w:val="22"/>
            <w:szCs w:val="22"/>
          </w:rPr>
          <w:tab/>
        </w:r>
        <w:r w:rsidRPr="00E36B8C">
          <w:rPr>
            <w:rStyle w:val="Hipervnculo"/>
            <w:noProof/>
          </w:rPr>
          <w:t>Elementos</w:t>
        </w:r>
        <w:r>
          <w:rPr>
            <w:noProof/>
            <w:webHidden/>
          </w:rPr>
          <w:tab/>
        </w:r>
        <w:r>
          <w:rPr>
            <w:noProof/>
            <w:webHidden/>
          </w:rPr>
          <w:fldChar w:fldCharType="begin"/>
        </w:r>
        <w:r>
          <w:rPr>
            <w:noProof/>
            <w:webHidden/>
          </w:rPr>
          <w:instrText xml:space="preserve"> PAGEREF _Toc216360021 \h </w:instrText>
        </w:r>
        <w:r>
          <w:rPr>
            <w:noProof/>
            <w:webHidden/>
          </w:rPr>
        </w:r>
        <w:r>
          <w:rPr>
            <w:noProof/>
            <w:webHidden/>
          </w:rPr>
          <w:fldChar w:fldCharType="separate"/>
        </w:r>
        <w:r w:rsidR="0053348F">
          <w:rPr>
            <w:noProof/>
            <w:webHidden/>
          </w:rPr>
          <w:t>35</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22" w:history="1">
        <w:r w:rsidRPr="00E36B8C">
          <w:rPr>
            <w:rStyle w:val="Hipervnculo"/>
            <w:noProof/>
          </w:rPr>
          <w:t>3.2.1.8.1</w:t>
        </w:r>
        <w:r>
          <w:rPr>
            <w:rFonts w:ascii="Calibri" w:eastAsia="Times New Roman" w:hAnsi="Calibri" w:cs="Times New Roman"/>
            <w:noProof/>
            <w:sz w:val="22"/>
            <w:szCs w:val="22"/>
          </w:rPr>
          <w:tab/>
        </w:r>
        <w:r w:rsidRPr="00E36B8C">
          <w:rPr>
            <w:rStyle w:val="Hipervnculo"/>
            <w:noProof/>
          </w:rPr>
          <w:t>Misión, Visión y Valores</w:t>
        </w:r>
        <w:r>
          <w:rPr>
            <w:noProof/>
            <w:webHidden/>
          </w:rPr>
          <w:tab/>
        </w:r>
        <w:r>
          <w:rPr>
            <w:noProof/>
            <w:webHidden/>
          </w:rPr>
          <w:fldChar w:fldCharType="begin"/>
        </w:r>
        <w:r>
          <w:rPr>
            <w:noProof/>
            <w:webHidden/>
          </w:rPr>
          <w:instrText xml:space="preserve"> PAGEREF _Toc216360022 \h </w:instrText>
        </w:r>
        <w:r>
          <w:rPr>
            <w:noProof/>
            <w:webHidden/>
          </w:rPr>
        </w:r>
        <w:r>
          <w:rPr>
            <w:noProof/>
            <w:webHidden/>
          </w:rPr>
          <w:fldChar w:fldCharType="separate"/>
        </w:r>
        <w:r w:rsidR="0053348F">
          <w:rPr>
            <w:noProof/>
            <w:webHidden/>
          </w:rPr>
          <w:t>36</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23" w:history="1">
        <w:r w:rsidRPr="00E36B8C">
          <w:rPr>
            <w:rStyle w:val="Hipervnculo"/>
            <w:noProof/>
          </w:rPr>
          <w:t>3.2.1.8.2</w:t>
        </w:r>
        <w:r>
          <w:rPr>
            <w:rFonts w:ascii="Calibri" w:eastAsia="Times New Roman" w:hAnsi="Calibri" w:cs="Times New Roman"/>
            <w:noProof/>
            <w:sz w:val="22"/>
            <w:szCs w:val="22"/>
          </w:rPr>
          <w:tab/>
        </w:r>
        <w:r w:rsidRPr="00E36B8C">
          <w:rPr>
            <w:rStyle w:val="Hipervnculo"/>
            <w:noProof/>
          </w:rPr>
          <w:t>Perspectivas</w:t>
        </w:r>
        <w:r>
          <w:rPr>
            <w:noProof/>
            <w:webHidden/>
          </w:rPr>
          <w:tab/>
        </w:r>
        <w:r>
          <w:rPr>
            <w:noProof/>
            <w:webHidden/>
          </w:rPr>
          <w:fldChar w:fldCharType="begin"/>
        </w:r>
        <w:r>
          <w:rPr>
            <w:noProof/>
            <w:webHidden/>
          </w:rPr>
          <w:instrText xml:space="preserve"> PAGEREF _Toc216360023 \h </w:instrText>
        </w:r>
        <w:r>
          <w:rPr>
            <w:noProof/>
            <w:webHidden/>
          </w:rPr>
        </w:r>
        <w:r>
          <w:rPr>
            <w:noProof/>
            <w:webHidden/>
          </w:rPr>
          <w:fldChar w:fldCharType="separate"/>
        </w:r>
        <w:r w:rsidR="0053348F">
          <w:rPr>
            <w:noProof/>
            <w:webHidden/>
          </w:rPr>
          <w:t>37</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24" w:history="1">
        <w:r w:rsidRPr="00E36B8C">
          <w:rPr>
            <w:rStyle w:val="Hipervnculo"/>
            <w:noProof/>
          </w:rPr>
          <w:t>3.2.1.8.2.1</w:t>
        </w:r>
        <w:r>
          <w:rPr>
            <w:rFonts w:ascii="Calibri" w:eastAsia="Times New Roman" w:hAnsi="Calibri"/>
            <w:noProof/>
            <w:sz w:val="22"/>
            <w:szCs w:val="22"/>
          </w:rPr>
          <w:tab/>
        </w:r>
        <w:r w:rsidRPr="00E36B8C">
          <w:rPr>
            <w:rStyle w:val="Hipervnculo"/>
            <w:noProof/>
          </w:rPr>
          <w:t>Perspectiva Financiera:</w:t>
        </w:r>
        <w:r>
          <w:rPr>
            <w:noProof/>
            <w:webHidden/>
          </w:rPr>
          <w:tab/>
        </w:r>
        <w:r>
          <w:rPr>
            <w:noProof/>
            <w:webHidden/>
          </w:rPr>
          <w:fldChar w:fldCharType="begin"/>
        </w:r>
        <w:r>
          <w:rPr>
            <w:noProof/>
            <w:webHidden/>
          </w:rPr>
          <w:instrText xml:space="preserve"> PAGEREF _Toc216360024 \h </w:instrText>
        </w:r>
        <w:r>
          <w:rPr>
            <w:noProof/>
            <w:webHidden/>
          </w:rPr>
        </w:r>
        <w:r>
          <w:rPr>
            <w:noProof/>
            <w:webHidden/>
          </w:rPr>
          <w:fldChar w:fldCharType="separate"/>
        </w:r>
        <w:r w:rsidR="0053348F">
          <w:rPr>
            <w:noProof/>
            <w:webHidden/>
          </w:rPr>
          <w:t>38</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25" w:history="1">
        <w:r w:rsidRPr="00E36B8C">
          <w:rPr>
            <w:rStyle w:val="Hipervnculo"/>
            <w:noProof/>
          </w:rPr>
          <w:t>3.2.1.8.2.2</w:t>
        </w:r>
        <w:r>
          <w:rPr>
            <w:rFonts w:ascii="Calibri" w:eastAsia="Times New Roman" w:hAnsi="Calibri"/>
            <w:noProof/>
            <w:sz w:val="22"/>
            <w:szCs w:val="22"/>
          </w:rPr>
          <w:tab/>
        </w:r>
        <w:r w:rsidRPr="00E36B8C">
          <w:rPr>
            <w:rStyle w:val="Hipervnculo"/>
            <w:noProof/>
          </w:rPr>
          <w:t>Perspectiva del Cliente:</w:t>
        </w:r>
        <w:r>
          <w:rPr>
            <w:noProof/>
            <w:webHidden/>
          </w:rPr>
          <w:tab/>
        </w:r>
        <w:r>
          <w:rPr>
            <w:noProof/>
            <w:webHidden/>
          </w:rPr>
          <w:fldChar w:fldCharType="begin"/>
        </w:r>
        <w:r>
          <w:rPr>
            <w:noProof/>
            <w:webHidden/>
          </w:rPr>
          <w:instrText xml:space="preserve"> PAGEREF _Toc216360025 \h </w:instrText>
        </w:r>
        <w:r>
          <w:rPr>
            <w:noProof/>
            <w:webHidden/>
          </w:rPr>
        </w:r>
        <w:r>
          <w:rPr>
            <w:noProof/>
            <w:webHidden/>
          </w:rPr>
          <w:fldChar w:fldCharType="separate"/>
        </w:r>
        <w:r w:rsidR="0053348F">
          <w:rPr>
            <w:noProof/>
            <w:webHidden/>
          </w:rPr>
          <w:t>38</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26" w:history="1">
        <w:r w:rsidRPr="00E36B8C">
          <w:rPr>
            <w:rStyle w:val="Hipervnculo"/>
            <w:noProof/>
          </w:rPr>
          <w:t>3.2.1.8.2.3</w:t>
        </w:r>
        <w:r>
          <w:rPr>
            <w:rFonts w:ascii="Calibri" w:eastAsia="Times New Roman" w:hAnsi="Calibri"/>
            <w:noProof/>
            <w:sz w:val="22"/>
            <w:szCs w:val="22"/>
          </w:rPr>
          <w:tab/>
        </w:r>
        <w:r w:rsidRPr="00E36B8C">
          <w:rPr>
            <w:rStyle w:val="Hipervnculo"/>
            <w:noProof/>
          </w:rPr>
          <w:t>Perspectiva del Proceso Interno:</w:t>
        </w:r>
        <w:r>
          <w:rPr>
            <w:noProof/>
            <w:webHidden/>
          </w:rPr>
          <w:tab/>
        </w:r>
        <w:r>
          <w:rPr>
            <w:noProof/>
            <w:webHidden/>
          </w:rPr>
          <w:fldChar w:fldCharType="begin"/>
        </w:r>
        <w:r>
          <w:rPr>
            <w:noProof/>
            <w:webHidden/>
          </w:rPr>
          <w:instrText xml:space="preserve"> PAGEREF _Toc216360026 \h </w:instrText>
        </w:r>
        <w:r>
          <w:rPr>
            <w:noProof/>
            <w:webHidden/>
          </w:rPr>
        </w:r>
        <w:r>
          <w:rPr>
            <w:noProof/>
            <w:webHidden/>
          </w:rPr>
          <w:fldChar w:fldCharType="separate"/>
        </w:r>
        <w:r w:rsidR="0053348F">
          <w:rPr>
            <w:noProof/>
            <w:webHidden/>
          </w:rPr>
          <w:t>39</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27" w:history="1">
        <w:r w:rsidRPr="00E36B8C">
          <w:rPr>
            <w:rStyle w:val="Hipervnculo"/>
            <w:noProof/>
          </w:rPr>
          <w:t>3.2.1.8.2.4</w:t>
        </w:r>
        <w:r>
          <w:rPr>
            <w:rFonts w:ascii="Calibri" w:eastAsia="Times New Roman" w:hAnsi="Calibri"/>
            <w:noProof/>
            <w:sz w:val="22"/>
            <w:szCs w:val="22"/>
          </w:rPr>
          <w:tab/>
        </w:r>
        <w:r w:rsidRPr="00E36B8C">
          <w:rPr>
            <w:rStyle w:val="Hipervnculo"/>
            <w:noProof/>
          </w:rPr>
          <w:t>Perspectiva de Aprendizaje y Crecimiento</w:t>
        </w:r>
        <w:r>
          <w:rPr>
            <w:noProof/>
            <w:webHidden/>
          </w:rPr>
          <w:tab/>
        </w:r>
        <w:r>
          <w:rPr>
            <w:noProof/>
            <w:webHidden/>
          </w:rPr>
          <w:fldChar w:fldCharType="begin"/>
        </w:r>
        <w:r>
          <w:rPr>
            <w:noProof/>
            <w:webHidden/>
          </w:rPr>
          <w:instrText xml:space="preserve"> PAGEREF _Toc216360027 \h </w:instrText>
        </w:r>
        <w:r>
          <w:rPr>
            <w:noProof/>
            <w:webHidden/>
          </w:rPr>
        </w:r>
        <w:r>
          <w:rPr>
            <w:noProof/>
            <w:webHidden/>
          </w:rPr>
          <w:fldChar w:fldCharType="separate"/>
        </w:r>
        <w:r w:rsidR="0053348F">
          <w:rPr>
            <w:noProof/>
            <w:webHidden/>
          </w:rPr>
          <w:t>40</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28" w:history="1">
        <w:r w:rsidRPr="00E36B8C">
          <w:rPr>
            <w:rStyle w:val="Hipervnculo"/>
            <w:noProof/>
          </w:rPr>
          <w:t>3.2.1.8.3</w:t>
        </w:r>
        <w:r>
          <w:rPr>
            <w:rFonts w:ascii="Calibri" w:eastAsia="Times New Roman" w:hAnsi="Calibri" w:cs="Times New Roman"/>
            <w:noProof/>
            <w:sz w:val="22"/>
            <w:szCs w:val="22"/>
          </w:rPr>
          <w:tab/>
        </w:r>
        <w:r w:rsidRPr="00E36B8C">
          <w:rPr>
            <w:rStyle w:val="Hipervnculo"/>
            <w:noProof/>
          </w:rPr>
          <w:t>Objetivos Estratégicos</w:t>
        </w:r>
        <w:r>
          <w:rPr>
            <w:noProof/>
            <w:webHidden/>
          </w:rPr>
          <w:tab/>
        </w:r>
        <w:r>
          <w:rPr>
            <w:noProof/>
            <w:webHidden/>
          </w:rPr>
          <w:fldChar w:fldCharType="begin"/>
        </w:r>
        <w:r>
          <w:rPr>
            <w:noProof/>
            <w:webHidden/>
          </w:rPr>
          <w:instrText xml:space="preserve"> PAGEREF _Toc216360028 \h </w:instrText>
        </w:r>
        <w:r>
          <w:rPr>
            <w:noProof/>
            <w:webHidden/>
          </w:rPr>
        </w:r>
        <w:r>
          <w:rPr>
            <w:noProof/>
            <w:webHidden/>
          </w:rPr>
          <w:fldChar w:fldCharType="separate"/>
        </w:r>
        <w:r w:rsidR="0053348F">
          <w:rPr>
            <w:noProof/>
            <w:webHidden/>
          </w:rPr>
          <w:t>41</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29" w:history="1">
        <w:r w:rsidRPr="00E36B8C">
          <w:rPr>
            <w:rStyle w:val="Hipervnculo"/>
            <w:noProof/>
          </w:rPr>
          <w:t>3.2.1.8.4</w:t>
        </w:r>
        <w:r>
          <w:rPr>
            <w:rFonts w:ascii="Calibri" w:eastAsia="Times New Roman" w:hAnsi="Calibri" w:cs="Times New Roman"/>
            <w:noProof/>
            <w:sz w:val="22"/>
            <w:szCs w:val="22"/>
          </w:rPr>
          <w:tab/>
        </w:r>
        <w:r w:rsidRPr="00E36B8C">
          <w:rPr>
            <w:rStyle w:val="Hipervnculo"/>
            <w:noProof/>
          </w:rPr>
          <w:t>Mapas estratégicos</w:t>
        </w:r>
        <w:r>
          <w:rPr>
            <w:noProof/>
            <w:webHidden/>
          </w:rPr>
          <w:tab/>
        </w:r>
        <w:r>
          <w:rPr>
            <w:noProof/>
            <w:webHidden/>
          </w:rPr>
          <w:fldChar w:fldCharType="begin"/>
        </w:r>
        <w:r>
          <w:rPr>
            <w:noProof/>
            <w:webHidden/>
          </w:rPr>
          <w:instrText xml:space="preserve"> PAGEREF _Toc216360029 \h </w:instrText>
        </w:r>
        <w:r>
          <w:rPr>
            <w:noProof/>
            <w:webHidden/>
          </w:rPr>
        </w:r>
        <w:r>
          <w:rPr>
            <w:noProof/>
            <w:webHidden/>
          </w:rPr>
          <w:fldChar w:fldCharType="separate"/>
        </w:r>
        <w:r w:rsidR="0053348F">
          <w:rPr>
            <w:noProof/>
            <w:webHidden/>
          </w:rPr>
          <w:t>41</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30" w:history="1">
        <w:r w:rsidRPr="00E36B8C">
          <w:rPr>
            <w:rStyle w:val="Hipervnculo"/>
            <w:noProof/>
          </w:rPr>
          <w:t>3.2.1.8.5</w:t>
        </w:r>
        <w:r>
          <w:rPr>
            <w:rFonts w:ascii="Calibri" w:eastAsia="Times New Roman" w:hAnsi="Calibri" w:cs="Times New Roman"/>
            <w:noProof/>
            <w:sz w:val="22"/>
            <w:szCs w:val="22"/>
          </w:rPr>
          <w:tab/>
        </w:r>
        <w:r w:rsidRPr="00E36B8C">
          <w:rPr>
            <w:rStyle w:val="Hipervnculo"/>
            <w:noProof/>
          </w:rPr>
          <w:t>Indicadores y Metas</w:t>
        </w:r>
        <w:r>
          <w:rPr>
            <w:noProof/>
            <w:webHidden/>
          </w:rPr>
          <w:tab/>
        </w:r>
        <w:r>
          <w:rPr>
            <w:noProof/>
            <w:webHidden/>
          </w:rPr>
          <w:fldChar w:fldCharType="begin"/>
        </w:r>
        <w:r>
          <w:rPr>
            <w:noProof/>
            <w:webHidden/>
          </w:rPr>
          <w:instrText xml:space="preserve"> PAGEREF _Toc216360030 \h </w:instrText>
        </w:r>
        <w:r>
          <w:rPr>
            <w:noProof/>
            <w:webHidden/>
          </w:rPr>
        </w:r>
        <w:r>
          <w:rPr>
            <w:noProof/>
            <w:webHidden/>
          </w:rPr>
          <w:fldChar w:fldCharType="separate"/>
        </w:r>
        <w:r w:rsidR="0053348F">
          <w:rPr>
            <w:noProof/>
            <w:webHidden/>
          </w:rPr>
          <w:t>43</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31" w:history="1">
        <w:r w:rsidRPr="00E36B8C">
          <w:rPr>
            <w:rStyle w:val="Hipervnculo"/>
            <w:noProof/>
          </w:rPr>
          <w:t>3.2.1.8.5.1</w:t>
        </w:r>
        <w:r>
          <w:rPr>
            <w:rFonts w:ascii="Calibri" w:eastAsia="Times New Roman" w:hAnsi="Calibri"/>
            <w:noProof/>
            <w:sz w:val="22"/>
            <w:szCs w:val="22"/>
          </w:rPr>
          <w:tab/>
        </w:r>
        <w:r w:rsidRPr="00E36B8C">
          <w:rPr>
            <w:rStyle w:val="Hipervnculo"/>
            <w:noProof/>
          </w:rPr>
          <w:t>Indicadores de Gestión</w:t>
        </w:r>
        <w:r>
          <w:rPr>
            <w:noProof/>
            <w:webHidden/>
          </w:rPr>
          <w:tab/>
        </w:r>
        <w:r>
          <w:rPr>
            <w:noProof/>
            <w:webHidden/>
          </w:rPr>
          <w:fldChar w:fldCharType="begin"/>
        </w:r>
        <w:r>
          <w:rPr>
            <w:noProof/>
            <w:webHidden/>
          </w:rPr>
          <w:instrText xml:space="preserve"> PAGEREF _Toc216360031 \h </w:instrText>
        </w:r>
        <w:r>
          <w:rPr>
            <w:noProof/>
            <w:webHidden/>
          </w:rPr>
        </w:r>
        <w:r>
          <w:rPr>
            <w:noProof/>
            <w:webHidden/>
          </w:rPr>
          <w:fldChar w:fldCharType="separate"/>
        </w:r>
        <w:r w:rsidR="0053348F">
          <w:rPr>
            <w:noProof/>
            <w:webHidden/>
          </w:rPr>
          <w:t>43</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32" w:history="1">
        <w:r w:rsidRPr="00E36B8C">
          <w:rPr>
            <w:rStyle w:val="Hipervnculo"/>
            <w:noProof/>
          </w:rPr>
          <w:t>3.2.1.8.5.2</w:t>
        </w:r>
        <w:r>
          <w:rPr>
            <w:rFonts w:ascii="Calibri" w:eastAsia="Times New Roman" w:hAnsi="Calibri"/>
            <w:noProof/>
            <w:sz w:val="22"/>
            <w:szCs w:val="22"/>
          </w:rPr>
          <w:tab/>
        </w:r>
        <w:r w:rsidRPr="00E36B8C">
          <w:rPr>
            <w:rStyle w:val="Hipervnculo"/>
            <w:noProof/>
          </w:rPr>
          <w:t>Indicadores de Logros / Resultados</w:t>
        </w:r>
        <w:r>
          <w:rPr>
            <w:noProof/>
            <w:webHidden/>
          </w:rPr>
          <w:tab/>
        </w:r>
        <w:r>
          <w:rPr>
            <w:noProof/>
            <w:webHidden/>
          </w:rPr>
          <w:fldChar w:fldCharType="begin"/>
        </w:r>
        <w:r>
          <w:rPr>
            <w:noProof/>
            <w:webHidden/>
          </w:rPr>
          <w:instrText xml:space="preserve"> PAGEREF _Toc216360032 \h </w:instrText>
        </w:r>
        <w:r>
          <w:rPr>
            <w:noProof/>
            <w:webHidden/>
          </w:rPr>
        </w:r>
        <w:r>
          <w:rPr>
            <w:noProof/>
            <w:webHidden/>
          </w:rPr>
          <w:fldChar w:fldCharType="separate"/>
        </w:r>
        <w:r w:rsidR="0053348F">
          <w:rPr>
            <w:noProof/>
            <w:webHidden/>
          </w:rPr>
          <w:t>44</w:t>
        </w:r>
        <w:r>
          <w:rPr>
            <w:noProof/>
            <w:webHidden/>
          </w:rPr>
          <w:fldChar w:fldCharType="end"/>
        </w:r>
      </w:hyperlink>
    </w:p>
    <w:p w:rsidR="009970B2" w:rsidRDefault="009970B2">
      <w:pPr>
        <w:pStyle w:val="TDC5"/>
        <w:tabs>
          <w:tab w:val="left" w:pos="4586"/>
          <w:tab w:val="right" w:leader="dot" w:pos="8777"/>
        </w:tabs>
        <w:rPr>
          <w:rFonts w:ascii="Calibri" w:eastAsia="Times New Roman" w:hAnsi="Calibri"/>
          <w:noProof/>
          <w:sz w:val="22"/>
          <w:szCs w:val="22"/>
        </w:rPr>
      </w:pPr>
      <w:hyperlink w:anchor="_Toc216360033" w:history="1">
        <w:r w:rsidRPr="00E36B8C">
          <w:rPr>
            <w:rStyle w:val="Hipervnculo"/>
            <w:noProof/>
          </w:rPr>
          <w:t>3.2.1.8.5.3</w:t>
        </w:r>
        <w:r>
          <w:rPr>
            <w:rFonts w:ascii="Calibri" w:eastAsia="Times New Roman" w:hAnsi="Calibri"/>
            <w:noProof/>
            <w:sz w:val="22"/>
            <w:szCs w:val="22"/>
          </w:rPr>
          <w:tab/>
        </w:r>
        <w:r w:rsidRPr="00E36B8C">
          <w:rPr>
            <w:rStyle w:val="Hipervnculo"/>
            <w:noProof/>
          </w:rPr>
          <w:t>Indicadores de Desempeño</w:t>
        </w:r>
        <w:r>
          <w:rPr>
            <w:noProof/>
            <w:webHidden/>
          </w:rPr>
          <w:tab/>
        </w:r>
        <w:r>
          <w:rPr>
            <w:noProof/>
            <w:webHidden/>
          </w:rPr>
          <w:fldChar w:fldCharType="begin"/>
        </w:r>
        <w:r>
          <w:rPr>
            <w:noProof/>
            <w:webHidden/>
          </w:rPr>
          <w:instrText xml:space="preserve"> PAGEREF _Toc216360033 \h </w:instrText>
        </w:r>
        <w:r>
          <w:rPr>
            <w:noProof/>
            <w:webHidden/>
          </w:rPr>
        </w:r>
        <w:r>
          <w:rPr>
            <w:noProof/>
            <w:webHidden/>
          </w:rPr>
          <w:fldChar w:fldCharType="separate"/>
        </w:r>
        <w:r w:rsidR="0053348F">
          <w:rPr>
            <w:noProof/>
            <w:webHidden/>
          </w:rPr>
          <w:t>44</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34" w:history="1">
        <w:r w:rsidRPr="00E36B8C">
          <w:rPr>
            <w:rStyle w:val="Hipervnculo"/>
            <w:noProof/>
          </w:rPr>
          <w:t>3.2.2.1</w:t>
        </w:r>
        <w:r>
          <w:rPr>
            <w:rFonts w:ascii="Calibri" w:eastAsia="Times New Roman" w:hAnsi="Calibri"/>
            <w:noProof/>
            <w:sz w:val="22"/>
            <w:szCs w:val="22"/>
          </w:rPr>
          <w:tab/>
        </w:r>
        <w:r w:rsidRPr="00E36B8C">
          <w:rPr>
            <w:rStyle w:val="Hipervnculo"/>
            <w:noProof/>
          </w:rPr>
          <w:t>Plan de Desarrollo</w:t>
        </w:r>
        <w:r>
          <w:rPr>
            <w:noProof/>
            <w:webHidden/>
          </w:rPr>
          <w:tab/>
        </w:r>
        <w:r>
          <w:rPr>
            <w:noProof/>
            <w:webHidden/>
          </w:rPr>
          <w:fldChar w:fldCharType="begin"/>
        </w:r>
        <w:r>
          <w:rPr>
            <w:noProof/>
            <w:webHidden/>
          </w:rPr>
          <w:instrText xml:space="preserve"> PAGEREF _Toc216360034 \h </w:instrText>
        </w:r>
        <w:r>
          <w:rPr>
            <w:noProof/>
            <w:webHidden/>
          </w:rPr>
        </w:r>
        <w:r>
          <w:rPr>
            <w:noProof/>
            <w:webHidden/>
          </w:rPr>
          <w:fldChar w:fldCharType="separate"/>
        </w:r>
        <w:r w:rsidR="0053348F">
          <w:rPr>
            <w:noProof/>
            <w:webHidden/>
          </w:rPr>
          <w:t>44</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35" w:history="1">
        <w:r w:rsidRPr="00E36B8C">
          <w:rPr>
            <w:rStyle w:val="Hipervnculo"/>
            <w:noProof/>
          </w:rPr>
          <w:t>3.2.2.1.1</w:t>
        </w:r>
        <w:r>
          <w:rPr>
            <w:rFonts w:ascii="Calibri" w:eastAsia="Times New Roman" w:hAnsi="Calibri" w:cs="Times New Roman"/>
            <w:noProof/>
            <w:sz w:val="22"/>
            <w:szCs w:val="22"/>
          </w:rPr>
          <w:tab/>
        </w:r>
        <w:r w:rsidRPr="00E36B8C">
          <w:rPr>
            <w:rStyle w:val="Hipervnculo"/>
            <w:noProof/>
          </w:rPr>
          <w:t>Fase de Planificación</w:t>
        </w:r>
        <w:r>
          <w:rPr>
            <w:noProof/>
            <w:webHidden/>
          </w:rPr>
          <w:tab/>
        </w:r>
        <w:r>
          <w:rPr>
            <w:noProof/>
            <w:webHidden/>
          </w:rPr>
          <w:fldChar w:fldCharType="begin"/>
        </w:r>
        <w:r>
          <w:rPr>
            <w:noProof/>
            <w:webHidden/>
          </w:rPr>
          <w:instrText xml:space="preserve"> PAGEREF _Toc216360035 \h </w:instrText>
        </w:r>
        <w:r>
          <w:rPr>
            <w:noProof/>
            <w:webHidden/>
          </w:rPr>
        </w:r>
        <w:r>
          <w:rPr>
            <w:noProof/>
            <w:webHidden/>
          </w:rPr>
          <w:fldChar w:fldCharType="separate"/>
        </w:r>
        <w:r w:rsidR="0053348F">
          <w:rPr>
            <w:noProof/>
            <w:webHidden/>
          </w:rPr>
          <w:t>44</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36" w:history="1">
        <w:r w:rsidRPr="00E36B8C">
          <w:rPr>
            <w:rStyle w:val="Hipervnculo"/>
            <w:noProof/>
          </w:rPr>
          <w:t>3.2.2.1.2</w:t>
        </w:r>
        <w:r>
          <w:rPr>
            <w:rFonts w:ascii="Calibri" w:eastAsia="Times New Roman" w:hAnsi="Calibri" w:cs="Times New Roman"/>
            <w:noProof/>
            <w:sz w:val="22"/>
            <w:szCs w:val="22"/>
          </w:rPr>
          <w:tab/>
        </w:r>
        <w:r w:rsidRPr="00E36B8C">
          <w:rPr>
            <w:rStyle w:val="Hipervnculo"/>
            <w:noProof/>
          </w:rPr>
          <w:t>Fase de Desarrollo</w:t>
        </w:r>
        <w:r>
          <w:rPr>
            <w:noProof/>
            <w:webHidden/>
          </w:rPr>
          <w:tab/>
        </w:r>
        <w:r>
          <w:rPr>
            <w:noProof/>
            <w:webHidden/>
          </w:rPr>
          <w:fldChar w:fldCharType="begin"/>
        </w:r>
        <w:r>
          <w:rPr>
            <w:noProof/>
            <w:webHidden/>
          </w:rPr>
          <w:instrText xml:space="preserve"> PAGEREF _Toc216360036 \h </w:instrText>
        </w:r>
        <w:r>
          <w:rPr>
            <w:noProof/>
            <w:webHidden/>
          </w:rPr>
        </w:r>
        <w:r>
          <w:rPr>
            <w:noProof/>
            <w:webHidden/>
          </w:rPr>
          <w:fldChar w:fldCharType="separate"/>
        </w:r>
        <w:r w:rsidR="0053348F">
          <w:rPr>
            <w:noProof/>
            <w:webHidden/>
          </w:rPr>
          <w:t>45</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37" w:history="1">
        <w:r w:rsidRPr="00E36B8C">
          <w:rPr>
            <w:rStyle w:val="Hipervnculo"/>
            <w:noProof/>
          </w:rPr>
          <w:t>3.2.2.2</w:t>
        </w:r>
        <w:r>
          <w:rPr>
            <w:rFonts w:ascii="Calibri" w:eastAsia="Times New Roman" w:hAnsi="Calibri"/>
            <w:noProof/>
            <w:sz w:val="22"/>
            <w:szCs w:val="22"/>
          </w:rPr>
          <w:tab/>
        </w:r>
        <w:r w:rsidRPr="00E36B8C">
          <w:rPr>
            <w:rStyle w:val="Hipervnculo"/>
            <w:noProof/>
          </w:rPr>
          <w:t>Métodos Investigativos</w:t>
        </w:r>
        <w:r>
          <w:rPr>
            <w:noProof/>
            <w:webHidden/>
          </w:rPr>
          <w:tab/>
        </w:r>
        <w:r>
          <w:rPr>
            <w:noProof/>
            <w:webHidden/>
          </w:rPr>
          <w:fldChar w:fldCharType="begin"/>
        </w:r>
        <w:r>
          <w:rPr>
            <w:noProof/>
            <w:webHidden/>
          </w:rPr>
          <w:instrText xml:space="preserve"> PAGEREF _Toc216360037 \h </w:instrText>
        </w:r>
        <w:r>
          <w:rPr>
            <w:noProof/>
            <w:webHidden/>
          </w:rPr>
        </w:r>
        <w:r>
          <w:rPr>
            <w:noProof/>
            <w:webHidden/>
          </w:rPr>
          <w:fldChar w:fldCharType="separate"/>
        </w:r>
        <w:r w:rsidR="0053348F">
          <w:rPr>
            <w:noProof/>
            <w:webHidden/>
          </w:rPr>
          <w:t>48</w:t>
        </w:r>
        <w:r>
          <w:rPr>
            <w:noProof/>
            <w:webHidden/>
          </w:rPr>
          <w:fldChar w:fldCharType="end"/>
        </w:r>
      </w:hyperlink>
    </w:p>
    <w:p w:rsidR="009970B2" w:rsidRDefault="009970B2">
      <w:pPr>
        <w:pStyle w:val="TDC4"/>
        <w:tabs>
          <w:tab w:val="left" w:pos="3252"/>
          <w:tab w:val="right" w:leader="dot" w:pos="8777"/>
        </w:tabs>
        <w:rPr>
          <w:rFonts w:ascii="Calibri" w:eastAsia="Times New Roman" w:hAnsi="Calibri" w:cs="Times New Roman"/>
          <w:noProof/>
          <w:sz w:val="22"/>
          <w:szCs w:val="22"/>
        </w:rPr>
      </w:pPr>
      <w:hyperlink w:anchor="_Toc216360038" w:history="1">
        <w:r w:rsidRPr="00E36B8C">
          <w:rPr>
            <w:rStyle w:val="Hipervnculo"/>
            <w:noProof/>
          </w:rPr>
          <w:t>3.2.2.4.1</w:t>
        </w:r>
        <w:r>
          <w:rPr>
            <w:rFonts w:ascii="Calibri" w:eastAsia="Times New Roman" w:hAnsi="Calibri" w:cs="Times New Roman"/>
            <w:noProof/>
            <w:sz w:val="22"/>
            <w:szCs w:val="22"/>
          </w:rPr>
          <w:tab/>
        </w:r>
        <w:r w:rsidRPr="00E36B8C">
          <w:rPr>
            <w:rStyle w:val="Hipervnculo"/>
            <w:noProof/>
          </w:rPr>
          <w:t>Benchmarking</w:t>
        </w:r>
        <w:r>
          <w:rPr>
            <w:noProof/>
            <w:webHidden/>
          </w:rPr>
          <w:tab/>
        </w:r>
        <w:r>
          <w:rPr>
            <w:noProof/>
            <w:webHidden/>
          </w:rPr>
          <w:fldChar w:fldCharType="begin"/>
        </w:r>
        <w:r>
          <w:rPr>
            <w:noProof/>
            <w:webHidden/>
          </w:rPr>
          <w:instrText xml:space="preserve"> PAGEREF _Toc216360038 \h </w:instrText>
        </w:r>
        <w:r>
          <w:rPr>
            <w:noProof/>
            <w:webHidden/>
          </w:rPr>
        </w:r>
        <w:r>
          <w:rPr>
            <w:noProof/>
            <w:webHidden/>
          </w:rPr>
          <w:fldChar w:fldCharType="separate"/>
        </w:r>
        <w:r w:rsidR="0053348F">
          <w:rPr>
            <w:noProof/>
            <w:webHidden/>
          </w:rPr>
          <w:t>48</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39" w:history="1">
        <w:r w:rsidRPr="00E36B8C">
          <w:rPr>
            <w:rStyle w:val="Hipervnculo"/>
            <w:noProof/>
          </w:rPr>
          <w:t>3.2.2.3</w:t>
        </w:r>
        <w:r>
          <w:rPr>
            <w:rFonts w:ascii="Calibri" w:eastAsia="Times New Roman" w:hAnsi="Calibri"/>
            <w:noProof/>
            <w:sz w:val="22"/>
            <w:szCs w:val="22"/>
          </w:rPr>
          <w:tab/>
        </w:r>
        <w:r w:rsidRPr="00E36B8C">
          <w:rPr>
            <w:rStyle w:val="Hipervnculo"/>
            <w:noProof/>
          </w:rPr>
          <w:t>Mejores Prácticas</w:t>
        </w:r>
        <w:r>
          <w:rPr>
            <w:noProof/>
            <w:webHidden/>
          </w:rPr>
          <w:tab/>
        </w:r>
        <w:r>
          <w:rPr>
            <w:noProof/>
            <w:webHidden/>
          </w:rPr>
          <w:fldChar w:fldCharType="begin"/>
        </w:r>
        <w:r>
          <w:rPr>
            <w:noProof/>
            <w:webHidden/>
          </w:rPr>
          <w:instrText xml:space="preserve"> PAGEREF _Toc216360039 \h </w:instrText>
        </w:r>
        <w:r>
          <w:rPr>
            <w:noProof/>
            <w:webHidden/>
          </w:rPr>
        </w:r>
        <w:r>
          <w:rPr>
            <w:noProof/>
            <w:webHidden/>
          </w:rPr>
          <w:fldChar w:fldCharType="separate"/>
        </w:r>
        <w:r w:rsidR="0053348F">
          <w:rPr>
            <w:noProof/>
            <w:webHidden/>
          </w:rPr>
          <w:t>49</w:t>
        </w:r>
        <w:r>
          <w:rPr>
            <w:noProof/>
            <w:webHidden/>
          </w:rPr>
          <w:fldChar w:fldCharType="end"/>
        </w:r>
      </w:hyperlink>
    </w:p>
    <w:p w:rsidR="009970B2" w:rsidRDefault="009970B2">
      <w:pPr>
        <w:pStyle w:val="TDC3"/>
        <w:rPr>
          <w:rFonts w:ascii="Calibri" w:eastAsia="Times New Roman" w:hAnsi="Calibri"/>
          <w:noProof/>
          <w:sz w:val="22"/>
          <w:szCs w:val="22"/>
        </w:rPr>
      </w:pPr>
      <w:hyperlink w:anchor="_Toc216360040" w:history="1">
        <w:r w:rsidRPr="00E36B8C">
          <w:rPr>
            <w:rStyle w:val="Hipervnculo"/>
            <w:noProof/>
          </w:rPr>
          <w:t>3.2.2.4</w:t>
        </w:r>
        <w:r>
          <w:rPr>
            <w:rFonts w:ascii="Calibri" w:eastAsia="Times New Roman" w:hAnsi="Calibri"/>
            <w:noProof/>
            <w:sz w:val="22"/>
            <w:szCs w:val="22"/>
          </w:rPr>
          <w:tab/>
        </w:r>
        <w:r w:rsidRPr="00E36B8C">
          <w:rPr>
            <w:rStyle w:val="Hipervnculo"/>
            <w:noProof/>
          </w:rPr>
          <w:t>Software y Tecnología de Información</w:t>
        </w:r>
        <w:r>
          <w:rPr>
            <w:noProof/>
            <w:webHidden/>
          </w:rPr>
          <w:tab/>
        </w:r>
        <w:r>
          <w:rPr>
            <w:noProof/>
            <w:webHidden/>
          </w:rPr>
          <w:fldChar w:fldCharType="begin"/>
        </w:r>
        <w:r>
          <w:rPr>
            <w:noProof/>
            <w:webHidden/>
          </w:rPr>
          <w:instrText xml:space="preserve"> PAGEREF _Toc216360040 \h </w:instrText>
        </w:r>
        <w:r>
          <w:rPr>
            <w:noProof/>
            <w:webHidden/>
          </w:rPr>
        </w:r>
        <w:r>
          <w:rPr>
            <w:noProof/>
            <w:webHidden/>
          </w:rPr>
          <w:fldChar w:fldCharType="separate"/>
        </w:r>
        <w:r w:rsidR="0053348F">
          <w:rPr>
            <w:noProof/>
            <w:webHidden/>
          </w:rPr>
          <w:t>52</w:t>
        </w:r>
        <w:r>
          <w:rPr>
            <w:noProof/>
            <w:webHidden/>
          </w:rPr>
          <w:fldChar w:fldCharType="end"/>
        </w:r>
      </w:hyperlink>
    </w:p>
    <w:p w:rsidR="009970B2" w:rsidRDefault="000B001E" w:rsidP="00FE0DF0">
      <w:pPr>
        <w:pStyle w:val="ANEXOS"/>
        <w:spacing w:line="480" w:lineRule="auto"/>
        <w:jc w:val="left"/>
        <w:rPr>
          <w:rFonts w:ascii="Arial" w:hAnsi="Arial" w:cs="Arial"/>
          <w:b w:val="0"/>
          <w:sz w:val="24"/>
        </w:rPr>
      </w:pPr>
      <w:r w:rsidRPr="008A04BB">
        <w:rPr>
          <w:rFonts w:ascii="Arial" w:hAnsi="Arial" w:cs="Arial"/>
          <w:b w:val="0"/>
          <w:sz w:val="24"/>
        </w:rPr>
        <w:fldChar w:fldCharType="end"/>
      </w:r>
    </w:p>
    <w:p w:rsidR="00F16E9C" w:rsidRDefault="00FE0DF0" w:rsidP="00FE0DF0">
      <w:pPr>
        <w:pStyle w:val="ANEXOS"/>
        <w:spacing w:line="480" w:lineRule="auto"/>
        <w:jc w:val="left"/>
        <w:rPr>
          <w:rFonts w:ascii="Arial" w:hAnsi="Arial" w:cs="Arial"/>
          <w:sz w:val="24"/>
        </w:rPr>
      </w:pPr>
      <w:r w:rsidRPr="00FE0DF0">
        <w:rPr>
          <w:rFonts w:ascii="Arial" w:hAnsi="Arial" w:cs="Arial"/>
          <w:sz w:val="24"/>
        </w:rPr>
        <w:lastRenderedPageBreak/>
        <w:t>CAPÍTULO IV</w:t>
      </w:r>
    </w:p>
    <w:p w:rsidR="00FE0DF0" w:rsidRPr="00FE0DF0" w:rsidRDefault="00FE0DF0" w:rsidP="00FE0DF0">
      <w:pPr>
        <w:pStyle w:val="Default"/>
        <w:spacing w:line="480" w:lineRule="auto"/>
        <w:rPr>
          <w:rFonts w:ascii="Arial" w:hAnsi="Arial" w:cs="Arial"/>
          <w:color w:val="auto"/>
        </w:rPr>
      </w:pPr>
      <w:r w:rsidRPr="00FE0DF0">
        <w:rPr>
          <w:rFonts w:ascii="Arial" w:hAnsi="Arial" w:cs="Arial"/>
          <w:b/>
        </w:rPr>
        <w:t xml:space="preserve">DESARROLLO DE UN CUADRO DE MANDO INTEGRAL EN </w:t>
      </w:r>
      <w:smartTag w:uri="urn:schemas-microsoft-com:office:smarttags" w:element="PersonName">
        <w:smartTagPr>
          <w:attr w:name="ProductID" w:val="LA DIRABA"/>
        </w:smartTagPr>
        <w:r w:rsidRPr="00FE0DF0">
          <w:rPr>
            <w:rFonts w:ascii="Arial" w:hAnsi="Arial" w:cs="Arial"/>
            <w:b/>
          </w:rPr>
          <w:t>LA DIRABA</w:t>
        </w:r>
      </w:smartTag>
    </w:p>
    <w:p w:rsidR="00FE0DF0" w:rsidRDefault="000B001E">
      <w:pPr>
        <w:pStyle w:val="TDC1"/>
        <w:tabs>
          <w:tab w:val="right" w:leader="dot" w:pos="8777"/>
        </w:tabs>
        <w:rPr>
          <w:rFonts w:ascii="Calibri" w:eastAsia="Times New Roman" w:hAnsi="Calibri"/>
          <w:noProof/>
          <w:sz w:val="22"/>
          <w:szCs w:val="22"/>
        </w:rPr>
      </w:pPr>
      <w:r w:rsidRPr="000B001E">
        <w:rPr>
          <w:rFonts w:cs="Arial"/>
        </w:rPr>
        <w:fldChar w:fldCharType="begin"/>
      </w:r>
      <w:r w:rsidR="00FE0DF0">
        <w:rPr>
          <w:rFonts w:cs="Arial"/>
        </w:rPr>
        <w:instrText xml:space="preserve"> TOC \h \z \t "cap 4.1 diraba,1,cap 4.1.1 diraba,2,cap 4.1.2.1 diraba,3" </w:instrText>
      </w:r>
      <w:r w:rsidRPr="000B001E">
        <w:rPr>
          <w:rFonts w:cs="Arial"/>
        </w:rPr>
        <w:fldChar w:fldCharType="separate"/>
      </w:r>
      <w:hyperlink w:anchor="_Toc211933615" w:history="1">
        <w:r w:rsidR="00FE0DF0" w:rsidRPr="00221D3C">
          <w:rPr>
            <w:rStyle w:val="Hipervnculo"/>
            <w:noProof/>
          </w:rPr>
          <w:t>4.1</w:t>
        </w:r>
        <w:r w:rsidR="00FE0DF0">
          <w:rPr>
            <w:rFonts w:ascii="Calibri" w:eastAsia="Times New Roman" w:hAnsi="Calibri"/>
            <w:noProof/>
            <w:sz w:val="22"/>
            <w:szCs w:val="22"/>
          </w:rPr>
          <w:tab/>
        </w:r>
        <w:r w:rsidR="00FE0DF0" w:rsidRPr="00221D3C">
          <w:rPr>
            <w:rStyle w:val="Hipervnculo"/>
            <w:noProof/>
          </w:rPr>
          <w:t>Plan de Desarrollo</w:t>
        </w:r>
        <w:r w:rsidR="00FE0DF0">
          <w:rPr>
            <w:noProof/>
            <w:webHidden/>
          </w:rPr>
          <w:tab/>
        </w:r>
        <w:r>
          <w:rPr>
            <w:noProof/>
            <w:webHidden/>
          </w:rPr>
          <w:fldChar w:fldCharType="begin"/>
        </w:r>
        <w:r w:rsidR="00FE0DF0">
          <w:rPr>
            <w:noProof/>
            <w:webHidden/>
          </w:rPr>
          <w:instrText xml:space="preserve"> PAGEREF _Toc211933615 \h </w:instrText>
        </w:r>
        <w:r>
          <w:rPr>
            <w:noProof/>
            <w:webHidden/>
          </w:rPr>
        </w:r>
        <w:r>
          <w:rPr>
            <w:noProof/>
            <w:webHidden/>
          </w:rPr>
          <w:fldChar w:fldCharType="separate"/>
        </w:r>
        <w:r w:rsidR="0053348F">
          <w:rPr>
            <w:noProof/>
            <w:webHidden/>
          </w:rPr>
          <w:t>53</w:t>
        </w:r>
        <w:r>
          <w:rPr>
            <w:noProof/>
            <w:webHidden/>
          </w:rPr>
          <w:fldChar w:fldCharType="end"/>
        </w:r>
      </w:hyperlink>
    </w:p>
    <w:p w:rsidR="00FE0DF0" w:rsidRDefault="000B001E">
      <w:pPr>
        <w:pStyle w:val="TDC2"/>
        <w:tabs>
          <w:tab w:val="left" w:pos="2098"/>
          <w:tab w:val="right" w:leader="dot" w:pos="8777"/>
        </w:tabs>
        <w:rPr>
          <w:rFonts w:ascii="Calibri" w:eastAsia="Times New Roman" w:hAnsi="Calibri"/>
          <w:noProof/>
          <w:sz w:val="22"/>
          <w:szCs w:val="22"/>
        </w:rPr>
      </w:pPr>
      <w:hyperlink w:anchor="_Toc211933616" w:history="1">
        <w:r w:rsidR="00FE0DF0" w:rsidRPr="00221D3C">
          <w:rPr>
            <w:rStyle w:val="Hipervnculo"/>
            <w:noProof/>
          </w:rPr>
          <w:t>4.1.1</w:t>
        </w:r>
        <w:r w:rsidR="00FE0DF0">
          <w:rPr>
            <w:rFonts w:ascii="Calibri" w:eastAsia="Times New Roman" w:hAnsi="Calibri"/>
            <w:noProof/>
            <w:sz w:val="22"/>
            <w:szCs w:val="22"/>
          </w:rPr>
          <w:tab/>
        </w:r>
        <w:r w:rsidR="00FE0DF0" w:rsidRPr="00221D3C">
          <w:rPr>
            <w:rStyle w:val="Hipervnculo"/>
            <w:noProof/>
          </w:rPr>
          <w:t>Fase de Planificación</w:t>
        </w:r>
        <w:r w:rsidR="00FE0DF0">
          <w:rPr>
            <w:noProof/>
            <w:webHidden/>
          </w:rPr>
          <w:tab/>
        </w:r>
        <w:r>
          <w:rPr>
            <w:noProof/>
            <w:webHidden/>
          </w:rPr>
          <w:fldChar w:fldCharType="begin"/>
        </w:r>
        <w:r w:rsidR="00FE0DF0">
          <w:rPr>
            <w:noProof/>
            <w:webHidden/>
          </w:rPr>
          <w:instrText xml:space="preserve"> PAGEREF _Toc211933616 \h </w:instrText>
        </w:r>
        <w:r>
          <w:rPr>
            <w:noProof/>
            <w:webHidden/>
          </w:rPr>
        </w:r>
        <w:r>
          <w:rPr>
            <w:noProof/>
            <w:webHidden/>
          </w:rPr>
          <w:fldChar w:fldCharType="separate"/>
        </w:r>
        <w:r w:rsidR="0053348F">
          <w:rPr>
            <w:noProof/>
            <w:webHidden/>
          </w:rPr>
          <w:t>53</w:t>
        </w:r>
        <w:r>
          <w:rPr>
            <w:noProof/>
            <w:webHidden/>
          </w:rPr>
          <w:fldChar w:fldCharType="end"/>
        </w:r>
      </w:hyperlink>
    </w:p>
    <w:p w:rsidR="00FE0DF0" w:rsidRDefault="000B001E">
      <w:pPr>
        <w:pStyle w:val="TDC2"/>
        <w:tabs>
          <w:tab w:val="left" w:pos="2098"/>
          <w:tab w:val="right" w:leader="dot" w:pos="8777"/>
        </w:tabs>
        <w:rPr>
          <w:rFonts w:ascii="Calibri" w:eastAsia="Times New Roman" w:hAnsi="Calibri"/>
          <w:noProof/>
          <w:sz w:val="22"/>
          <w:szCs w:val="22"/>
        </w:rPr>
      </w:pPr>
      <w:hyperlink w:anchor="_Toc211933617" w:history="1">
        <w:r w:rsidR="00FE0DF0" w:rsidRPr="00221D3C">
          <w:rPr>
            <w:rStyle w:val="Hipervnculo"/>
            <w:noProof/>
          </w:rPr>
          <w:t>4.1.2</w:t>
        </w:r>
        <w:r w:rsidR="00FE0DF0">
          <w:rPr>
            <w:rFonts w:ascii="Calibri" w:eastAsia="Times New Roman" w:hAnsi="Calibri"/>
            <w:noProof/>
            <w:sz w:val="22"/>
            <w:szCs w:val="22"/>
          </w:rPr>
          <w:tab/>
        </w:r>
        <w:r w:rsidR="00FE0DF0" w:rsidRPr="00221D3C">
          <w:rPr>
            <w:rStyle w:val="Hipervnculo"/>
            <w:noProof/>
          </w:rPr>
          <w:t>Fase de Desarrollo</w:t>
        </w:r>
        <w:r w:rsidR="00FE0DF0">
          <w:rPr>
            <w:noProof/>
            <w:webHidden/>
          </w:rPr>
          <w:tab/>
        </w:r>
        <w:r>
          <w:rPr>
            <w:noProof/>
            <w:webHidden/>
          </w:rPr>
          <w:fldChar w:fldCharType="begin"/>
        </w:r>
        <w:r w:rsidR="00FE0DF0">
          <w:rPr>
            <w:noProof/>
            <w:webHidden/>
          </w:rPr>
          <w:instrText xml:space="preserve"> PAGEREF _Toc211933617 \h </w:instrText>
        </w:r>
        <w:r>
          <w:rPr>
            <w:noProof/>
            <w:webHidden/>
          </w:rPr>
        </w:r>
        <w:r>
          <w:rPr>
            <w:noProof/>
            <w:webHidden/>
          </w:rPr>
          <w:fldChar w:fldCharType="separate"/>
        </w:r>
        <w:r w:rsidR="0053348F">
          <w:rPr>
            <w:noProof/>
            <w:webHidden/>
          </w:rPr>
          <w:t>56</w:t>
        </w:r>
        <w:r>
          <w:rPr>
            <w:noProof/>
            <w:webHidden/>
          </w:rPr>
          <w:fldChar w:fldCharType="end"/>
        </w:r>
      </w:hyperlink>
    </w:p>
    <w:p w:rsidR="00FE0DF0" w:rsidRDefault="000B001E">
      <w:pPr>
        <w:pStyle w:val="TDC3"/>
        <w:rPr>
          <w:rFonts w:ascii="Calibri" w:eastAsia="Times New Roman" w:hAnsi="Calibri"/>
          <w:noProof/>
          <w:sz w:val="22"/>
          <w:szCs w:val="22"/>
        </w:rPr>
      </w:pPr>
      <w:hyperlink w:anchor="_Toc211933618" w:history="1">
        <w:r w:rsidR="00FE0DF0" w:rsidRPr="00221D3C">
          <w:rPr>
            <w:rStyle w:val="Hipervnculo"/>
            <w:noProof/>
          </w:rPr>
          <w:t>4.1.2.1</w:t>
        </w:r>
        <w:r w:rsidR="00FE0DF0">
          <w:rPr>
            <w:rFonts w:ascii="Calibri" w:eastAsia="Times New Roman" w:hAnsi="Calibri"/>
            <w:noProof/>
            <w:sz w:val="22"/>
            <w:szCs w:val="22"/>
          </w:rPr>
          <w:tab/>
        </w:r>
        <w:r w:rsidR="00FE0DF0" w:rsidRPr="00221D3C">
          <w:rPr>
            <w:rStyle w:val="Hipervnculo"/>
            <w:noProof/>
          </w:rPr>
          <w:t>Información de Fondo</w:t>
        </w:r>
        <w:r w:rsidR="00FE0DF0">
          <w:rPr>
            <w:noProof/>
            <w:webHidden/>
          </w:rPr>
          <w:tab/>
        </w:r>
        <w:r>
          <w:rPr>
            <w:noProof/>
            <w:webHidden/>
          </w:rPr>
          <w:fldChar w:fldCharType="begin"/>
        </w:r>
        <w:r w:rsidR="00FE0DF0">
          <w:rPr>
            <w:noProof/>
            <w:webHidden/>
          </w:rPr>
          <w:instrText xml:space="preserve"> PAGEREF _Toc211933618 \h </w:instrText>
        </w:r>
        <w:r>
          <w:rPr>
            <w:noProof/>
            <w:webHidden/>
          </w:rPr>
        </w:r>
        <w:r>
          <w:rPr>
            <w:noProof/>
            <w:webHidden/>
          </w:rPr>
          <w:fldChar w:fldCharType="separate"/>
        </w:r>
        <w:r w:rsidR="0053348F">
          <w:rPr>
            <w:noProof/>
            <w:webHidden/>
          </w:rPr>
          <w:t>56</w:t>
        </w:r>
        <w:r>
          <w:rPr>
            <w:noProof/>
            <w:webHidden/>
          </w:rPr>
          <w:fldChar w:fldCharType="end"/>
        </w:r>
      </w:hyperlink>
    </w:p>
    <w:p w:rsidR="00FE0DF0" w:rsidRDefault="000B001E">
      <w:pPr>
        <w:pStyle w:val="TDC3"/>
        <w:rPr>
          <w:rFonts w:ascii="Calibri" w:eastAsia="Times New Roman" w:hAnsi="Calibri"/>
          <w:noProof/>
          <w:sz w:val="22"/>
          <w:szCs w:val="22"/>
        </w:rPr>
      </w:pPr>
      <w:hyperlink w:anchor="_Toc211933619" w:history="1">
        <w:r w:rsidR="00FE0DF0" w:rsidRPr="00221D3C">
          <w:rPr>
            <w:rStyle w:val="Hipervnculo"/>
            <w:noProof/>
          </w:rPr>
          <w:t>4.1.2.2</w:t>
        </w:r>
        <w:r w:rsidR="00FE0DF0">
          <w:rPr>
            <w:rFonts w:ascii="Calibri" w:eastAsia="Times New Roman" w:hAnsi="Calibri"/>
            <w:noProof/>
            <w:sz w:val="22"/>
            <w:szCs w:val="22"/>
          </w:rPr>
          <w:tab/>
        </w:r>
        <w:r w:rsidR="00FE0DF0" w:rsidRPr="00221D3C">
          <w:rPr>
            <w:rStyle w:val="Hipervnculo"/>
            <w:noProof/>
          </w:rPr>
          <w:t>Misión, Valores, visión y estrategia</w:t>
        </w:r>
        <w:r w:rsidR="00FE0DF0">
          <w:rPr>
            <w:noProof/>
            <w:webHidden/>
          </w:rPr>
          <w:tab/>
        </w:r>
        <w:r>
          <w:rPr>
            <w:noProof/>
            <w:webHidden/>
          </w:rPr>
          <w:fldChar w:fldCharType="begin"/>
        </w:r>
        <w:r w:rsidR="00FE0DF0">
          <w:rPr>
            <w:noProof/>
            <w:webHidden/>
          </w:rPr>
          <w:instrText xml:space="preserve"> PAGEREF _Toc211933619 \h </w:instrText>
        </w:r>
        <w:r>
          <w:rPr>
            <w:noProof/>
            <w:webHidden/>
          </w:rPr>
        </w:r>
        <w:r>
          <w:rPr>
            <w:noProof/>
            <w:webHidden/>
          </w:rPr>
          <w:fldChar w:fldCharType="separate"/>
        </w:r>
        <w:r w:rsidR="0053348F">
          <w:rPr>
            <w:noProof/>
            <w:webHidden/>
          </w:rPr>
          <w:t>56</w:t>
        </w:r>
        <w:r>
          <w:rPr>
            <w:noProof/>
            <w:webHidden/>
          </w:rPr>
          <w:fldChar w:fldCharType="end"/>
        </w:r>
      </w:hyperlink>
    </w:p>
    <w:p w:rsidR="00FE0DF0" w:rsidRDefault="000B001E">
      <w:pPr>
        <w:pStyle w:val="TDC3"/>
        <w:rPr>
          <w:rFonts w:ascii="Calibri" w:eastAsia="Times New Roman" w:hAnsi="Calibri"/>
          <w:noProof/>
          <w:sz w:val="22"/>
          <w:szCs w:val="22"/>
        </w:rPr>
      </w:pPr>
      <w:hyperlink w:anchor="_Toc211933620" w:history="1">
        <w:r w:rsidR="00FE0DF0" w:rsidRPr="00221D3C">
          <w:rPr>
            <w:rStyle w:val="Hipervnculo"/>
            <w:noProof/>
          </w:rPr>
          <w:t>4.1.2.3</w:t>
        </w:r>
        <w:r w:rsidR="00FE0DF0">
          <w:rPr>
            <w:rFonts w:ascii="Calibri" w:eastAsia="Times New Roman" w:hAnsi="Calibri"/>
            <w:noProof/>
            <w:sz w:val="22"/>
            <w:szCs w:val="22"/>
          </w:rPr>
          <w:tab/>
        </w:r>
        <w:r w:rsidR="00FE0DF0" w:rsidRPr="00221D3C">
          <w:rPr>
            <w:rStyle w:val="Hipervnculo"/>
            <w:noProof/>
          </w:rPr>
          <w:t>Entrevistas</w:t>
        </w:r>
        <w:r w:rsidR="00FE0DF0">
          <w:rPr>
            <w:noProof/>
            <w:webHidden/>
          </w:rPr>
          <w:tab/>
        </w:r>
        <w:r>
          <w:rPr>
            <w:noProof/>
            <w:webHidden/>
          </w:rPr>
          <w:fldChar w:fldCharType="begin"/>
        </w:r>
        <w:r w:rsidR="00FE0DF0">
          <w:rPr>
            <w:noProof/>
            <w:webHidden/>
          </w:rPr>
          <w:instrText xml:space="preserve"> PAGEREF _Toc211933620 \h </w:instrText>
        </w:r>
        <w:r>
          <w:rPr>
            <w:noProof/>
            <w:webHidden/>
          </w:rPr>
        </w:r>
        <w:r>
          <w:rPr>
            <w:noProof/>
            <w:webHidden/>
          </w:rPr>
          <w:fldChar w:fldCharType="separate"/>
        </w:r>
        <w:r w:rsidR="0053348F">
          <w:rPr>
            <w:noProof/>
            <w:webHidden/>
          </w:rPr>
          <w:t>57</w:t>
        </w:r>
        <w:r>
          <w:rPr>
            <w:noProof/>
            <w:webHidden/>
          </w:rPr>
          <w:fldChar w:fldCharType="end"/>
        </w:r>
      </w:hyperlink>
    </w:p>
    <w:p w:rsidR="00FE0DF0" w:rsidRDefault="000B001E">
      <w:pPr>
        <w:pStyle w:val="TDC3"/>
        <w:rPr>
          <w:rFonts w:ascii="Calibri" w:eastAsia="Times New Roman" w:hAnsi="Calibri"/>
          <w:noProof/>
          <w:sz w:val="22"/>
          <w:szCs w:val="22"/>
        </w:rPr>
      </w:pPr>
      <w:hyperlink w:anchor="_Toc211933621" w:history="1">
        <w:r w:rsidR="00FE0DF0" w:rsidRPr="00221D3C">
          <w:rPr>
            <w:rStyle w:val="Hipervnculo"/>
            <w:noProof/>
          </w:rPr>
          <w:t>4.1.2.4</w:t>
        </w:r>
        <w:r w:rsidR="00FE0DF0">
          <w:rPr>
            <w:rFonts w:ascii="Calibri" w:eastAsia="Times New Roman" w:hAnsi="Calibri"/>
            <w:noProof/>
            <w:sz w:val="22"/>
            <w:szCs w:val="22"/>
          </w:rPr>
          <w:tab/>
        </w:r>
        <w:r w:rsidR="00FE0DF0" w:rsidRPr="00221D3C">
          <w:rPr>
            <w:rStyle w:val="Hipervnculo"/>
            <w:noProof/>
          </w:rPr>
          <w:t>Objetivos y Medidas</w:t>
        </w:r>
        <w:r w:rsidR="00FE0DF0">
          <w:rPr>
            <w:noProof/>
            <w:webHidden/>
          </w:rPr>
          <w:tab/>
        </w:r>
        <w:r>
          <w:rPr>
            <w:noProof/>
            <w:webHidden/>
          </w:rPr>
          <w:fldChar w:fldCharType="begin"/>
        </w:r>
        <w:r w:rsidR="00FE0DF0">
          <w:rPr>
            <w:noProof/>
            <w:webHidden/>
          </w:rPr>
          <w:instrText xml:space="preserve"> PAGEREF _Toc211933621 \h </w:instrText>
        </w:r>
        <w:r>
          <w:rPr>
            <w:noProof/>
            <w:webHidden/>
          </w:rPr>
        </w:r>
        <w:r>
          <w:rPr>
            <w:noProof/>
            <w:webHidden/>
          </w:rPr>
          <w:fldChar w:fldCharType="separate"/>
        </w:r>
        <w:r w:rsidR="0053348F">
          <w:rPr>
            <w:noProof/>
            <w:webHidden/>
          </w:rPr>
          <w:t>57</w:t>
        </w:r>
        <w:r>
          <w:rPr>
            <w:noProof/>
            <w:webHidden/>
          </w:rPr>
          <w:fldChar w:fldCharType="end"/>
        </w:r>
      </w:hyperlink>
    </w:p>
    <w:p w:rsidR="00FE0DF0" w:rsidRDefault="000B001E">
      <w:pPr>
        <w:pStyle w:val="TDC3"/>
        <w:rPr>
          <w:rFonts w:ascii="Calibri" w:eastAsia="Times New Roman" w:hAnsi="Calibri"/>
          <w:noProof/>
          <w:sz w:val="22"/>
          <w:szCs w:val="22"/>
        </w:rPr>
      </w:pPr>
      <w:hyperlink w:anchor="_Toc211933622" w:history="1">
        <w:r w:rsidR="00FE0DF0" w:rsidRPr="00221D3C">
          <w:rPr>
            <w:rStyle w:val="Hipervnculo"/>
            <w:noProof/>
          </w:rPr>
          <w:t>4.1.2.5</w:t>
        </w:r>
        <w:r w:rsidR="00FE0DF0">
          <w:rPr>
            <w:rFonts w:ascii="Calibri" w:eastAsia="Times New Roman" w:hAnsi="Calibri"/>
            <w:noProof/>
            <w:sz w:val="22"/>
            <w:szCs w:val="22"/>
          </w:rPr>
          <w:tab/>
        </w:r>
        <w:r w:rsidR="00FE0DF0" w:rsidRPr="00221D3C">
          <w:rPr>
            <w:rStyle w:val="Hipervnculo"/>
            <w:noProof/>
          </w:rPr>
          <w:t>Relaciones Causa-Efecto</w:t>
        </w:r>
        <w:r w:rsidR="00FE0DF0">
          <w:rPr>
            <w:noProof/>
            <w:webHidden/>
          </w:rPr>
          <w:tab/>
        </w:r>
        <w:r>
          <w:rPr>
            <w:noProof/>
            <w:webHidden/>
          </w:rPr>
          <w:fldChar w:fldCharType="begin"/>
        </w:r>
        <w:r w:rsidR="00FE0DF0">
          <w:rPr>
            <w:noProof/>
            <w:webHidden/>
          </w:rPr>
          <w:instrText xml:space="preserve"> PAGEREF _Toc211933622 \h </w:instrText>
        </w:r>
        <w:r>
          <w:rPr>
            <w:noProof/>
            <w:webHidden/>
          </w:rPr>
        </w:r>
        <w:r>
          <w:rPr>
            <w:noProof/>
            <w:webHidden/>
          </w:rPr>
          <w:fldChar w:fldCharType="separate"/>
        </w:r>
        <w:r w:rsidR="0053348F">
          <w:rPr>
            <w:noProof/>
            <w:webHidden/>
          </w:rPr>
          <w:t>59</w:t>
        </w:r>
        <w:r>
          <w:rPr>
            <w:noProof/>
            <w:webHidden/>
          </w:rPr>
          <w:fldChar w:fldCharType="end"/>
        </w:r>
      </w:hyperlink>
    </w:p>
    <w:p w:rsidR="00FE0DF0" w:rsidRDefault="000B001E">
      <w:pPr>
        <w:pStyle w:val="TDC3"/>
        <w:rPr>
          <w:rFonts w:ascii="Calibri" w:eastAsia="Times New Roman" w:hAnsi="Calibri"/>
          <w:noProof/>
          <w:sz w:val="22"/>
          <w:szCs w:val="22"/>
        </w:rPr>
      </w:pPr>
      <w:hyperlink w:anchor="_Toc211933623" w:history="1">
        <w:r w:rsidR="00FE0DF0" w:rsidRPr="00221D3C">
          <w:rPr>
            <w:rStyle w:val="Hipervnculo"/>
            <w:noProof/>
          </w:rPr>
          <w:t>4.1.2.6</w:t>
        </w:r>
        <w:r w:rsidR="00FE0DF0">
          <w:rPr>
            <w:rFonts w:ascii="Calibri" w:eastAsia="Times New Roman" w:hAnsi="Calibri"/>
            <w:noProof/>
            <w:sz w:val="22"/>
            <w:szCs w:val="22"/>
          </w:rPr>
          <w:tab/>
        </w:r>
        <w:r w:rsidR="00FE0DF0" w:rsidRPr="00221D3C">
          <w:rPr>
            <w:rStyle w:val="Hipervnculo"/>
            <w:noProof/>
          </w:rPr>
          <w:t>Metas para las Medidas</w:t>
        </w:r>
        <w:r w:rsidR="00FE0DF0">
          <w:rPr>
            <w:noProof/>
            <w:webHidden/>
          </w:rPr>
          <w:tab/>
        </w:r>
        <w:r>
          <w:rPr>
            <w:noProof/>
            <w:webHidden/>
          </w:rPr>
          <w:fldChar w:fldCharType="begin"/>
        </w:r>
        <w:r w:rsidR="00FE0DF0">
          <w:rPr>
            <w:noProof/>
            <w:webHidden/>
          </w:rPr>
          <w:instrText xml:space="preserve"> PAGEREF _Toc211933623 \h </w:instrText>
        </w:r>
        <w:r>
          <w:rPr>
            <w:noProof/>
            <w:webHidden/>
          </w:rPr>
        </w:r>
        <w:r>
          <w:rPr>
            <w:noProof/>
            <w:webHidden/>
          </w:rPr>
          <w:fldChar w:fldCharType="separate"/>
        </w:r>
        <w:r w:rsidR="0053348F">
          <w:rPr>
            <w:noProof/>
            <w:webHidden/>
          </w:rPr>
          <w:t>60</w:t>
        </w:r>
        <w:r>
          <w:rPr>
            <w:noProof/>
            <w:webHidden/>
          </w:rPr>
          <w:fldChar w:fldCharType="end"/>
        </w:r>
      </w:hyperlink>
    </w:p>
    <w:p w:rsidR="00FE0DF0" w:rsidRDefault="000B001E">
      <w:pPr>
        <w:pStyle w:val="TDC1"/>
        <w:tabs>
          <w:tab w:val="right" w:leader="dot" w:pos="8777"/>
        </w:tabs>
        <w:rPr>
          <w:rFonts w:ascii="Calibri" w:eastAsia="Times New Roman" w:hAnsi="Calibri"/>
          <w:noProof/>
          <w:sz w:val="22"/>
          <w:szCs w:val="22"/>
        </w:rPr>
      </w:pPr>
      <w:hyperlink w:anchor="_Toc211933624" w:history="1">
        <w:r w:rsidR="00FE0DF0" w:rsidRPr="00221D3C">
          <w:rPr>
            <w:rStyle w:val="Hipervnculo"/>
            <w:noProof/>
          </w:rPr>
          <w:t>4.2</w:t>
        </w:r>
        <w:r w:rsidR="00FE0DF0">
          <w:rPr>
            <w:rFonts w:ascii="Calibri" w:eastAsia="Times New Roman" w:hAnsi="Calibri"/>
            <w:noProof/>
            <w:sz w:val="22"/>
            <w:szCs w:val="22"/>
          </w:rPr>
          <w:tab/>
        </w:r>
        <w:r w:rsidR="00FE0DF0" w:rsidRPr="00221D3C">
          <w:rPr>
            <w:rStyle w:val="Hipervnculo"/>
            <w:noProof/>
          </w:rPr>
          <w:t>Implementación</w:t>
        </w:r>
        <w:r w:rsidR="00FE0DF0">
          <w:rPr>
            <w:noProof/>
            <w:webHidden/>
          </w:rPr>
          <w:tab/>
        </w:r>
        <w:r>
          <w:rPr>
            <w:noProof/>
            <w:webHidden/>
          </w:rPr>
          <w:fldChar w:fldCharType="begin"/>
        </w:r>
        <w:r w:rsidR="00FE0DF0">
          <w:rPr>
            <w:noProof/>
            <w:webHidden/>
          </w:rPr>
          <w:instrText xml:space="preserve"> PAGEREF _Toc211933624 \h </w:instrText>
        </w:r>
        <w:r>
          <w:rPr>
            <w:noProof/>
            <w:webHidden/>
          </w:rPr>
        </w:r>
        <w:r>
          <w:rPr>
            <w:noProof/>
            <w:webHidden/>
          </w:rPr>
          <w:fldChar w:fldCharType="separate"/>
        </w:r>
        <w:r w:rsidR="0053348F">
          <w:rPr>
            <w:noProof/>
            <w:webHidden/>
          </w:rPr>
          <w:t>60</w:t>
        </w:r>
        <w:r>
          <w:rPr>
            <w:noProof/>
            <w:webHidden/>
          </w:rPr>
          <w:fldChar w:fldCharType="end"/>
        </w:r>
      </w:hyperlink>
    </w:p>
    <w:p w:rsidR="00FE0DF0" w:rsidRDefault="000B001E">
      <w:pPr>
        <w:pStyle w:val="TDC1"/>
        <w:tabs>
          <w:tab w:val="right" w:leader="dot" w:pos="8777"/>
        </w:tabs>
        <w:rPr>
          <w:rFonts w:ascii="Calibri" w:eastAsia="Times New Roman" w:hAnsi="Calibri"/>
          <w:noProof/>
          <w:sz w:val="22"/>
          <w:szCs w:val="22"/>
        </w:rPr>
      </w:pPr>
      <w:hyperlink w:anchor="_Toc211933625" w:history="1">
        <w:r w:rsidR="00FE0DF0" w:rsidRPr="00221D3C">
          <w:rPr>
            <w:rStyle w:val="Hipervnculo"/>
            <w:noProof/>
          </w:rPr>
          <w:t>4.3</w:t>
        </w:r>
        <w:r w:rsidR="00FE0DF0">
          <w:rPr>
            <w:rFonts w:ascii="Calibri" w:eastAsia="Times New Roman" w:hAnsi="Calibri"/>
            <w:noProof/>
            <w:sz w:val="22"/>
            <w:szCs w:val="22"/>
          </w:rPr>
          <w:tab/>
        </w:r>
        <w:r w:rsidR="00FE0DF0" w:rsidRPr="00221D3C">
          <w:rPr>
            <w:rStyle w:val="Hipervnculo"/>
            <w:noProof/>
          </w:rPr>
          <w:t>Integración</w:t>
        </w:r>
        <w:r w:rsidR="00FE0DF0">
          <w:rPr>
            <w:noProof/>
            <w:webHidden/>
          </w:rPr>
          <w:tab/>
        </w:r>
        <w:r>
          <w:rPr>
            <w:noProof/>
            <w:webHidden/>
          </w:rPr>
          <w:fldChar w:fldCharType="begin"/>
        </w:r>
        <w:r w:rsidR="00FE0DF0">
          <w:rPr>
            <w:noProof/>
            <w:webHidden/>
          </w:rPr>
          <w:instrText xml:space="preserve"> PAGEREF _Toc211933625 \h </w:instrText>
        </w:r>
        <w:r>
          <w:rPr>
            <w:noProof/>
            <w:webHidden/>
          </w:rPr>
        </w:r>
        <w:r>
          <w:rPr>
            <w:noProof/>
            <w:webHidden/>
          </w:rPr>
          <w:fldChar w:fldCharType="separate"/>
        </w:r>
        <w:r w:rsidR="0053348F">
          <w:rPr>
            <w:noProof/>
            <w:webHidden/>
          </w:rPr>
          <w:t>77</w:t>
        </w:r>
        <w:r>
          <w:rPr>
            <w:noProof/>
            <w:webHidden/>
          </w:rPr>
          <w:fldChar w:fldCharType="end"/>
        </w:r>
      </w:hyperlink>
    </w:p>
    <w:p w:rsidR="00FE0DF0" w:rsidRDefault="000B001E">
      <w:pPr>
        <w:pStyle w:val="TDC1"/>
        <w:tabs>
          <w:tab w:val="right" w:leader="dot" w:pos="8777"/>
        </w:tabs>
        <w:rPr>
          <w:rFonts w:ascii="Calibri" w:eastAsia="Times New Roman" w:hAnsi="Calibri"/>
          <w:noProof/>
          <w:sz w:val="22"/>
          <w:szCs w:val="22"/>
        </w:rPr>
      </w:pPr>
      <w:hyperlink w:anchor="_Toc211933626" w:history="1">
        <w:r w:rsidR="00FE0DF0" w:rsidRPr="00221D3C">
          <w:rPr>
            <w:rStyle w:val="Hipervnculo"/>
            <w:noProof/>
          </w:rPr>
          <w:t>4.4</w:t>
        </w:r>
        <w:r w:rsidR="00FE0DF0">
          <w:rPr>
            <w:rFonts w:ascii="Calibri" w:eastAsia="Times New Roman" w:hAnsi="Calibri"/>
            <w:noProof/>
            <w:sz w:val="22"/>
            <w:szCs w:val="22"/>
          </w:rPr>
          <w:tab/>
        </w:r>
        <w:r w:rsidR="00FE0DF0" w:rsidRPr="00221D3C">
          <w:rPr>
            <w:rStyle w:val="Hipervnculo"/>
            <w:noProof/>
          </w:rPr>
          <w:t>Seguimiento</w:t>
        </w:r>
        <w:r w:rsidR="00FE0DF0">
          <w:rPr>
            <w:noProof/>
            <w:webHidden/>
          </w:rPr>
          <w:tab/>
        </w:r>
        <w:r>
          <w:rPr>
            <w:noProof/>
            <w:webHidden/>
          </w:rPr>
          <w:fldChar w:fldCharType="begin"/>
        </w:r>
        <w:r w:rsidR="00FE0DF0">
          <w:rPr>
            <w:noProof/>
            <w:webHidden/>
          </w:rPr>
          <w:instrText xml:space="preserve"> PAGEREF _Toc211933626 \h </w:instrText>
        </w:r>
        <w:r>
          <w:rPr>
            <w:noProof/>
            <w:webHidden/>
          </w:rPr>
        </w:r>
        <w:r>
          <w:rPr>
            <w:noProof/>
            <w:webHidden/>
          </w:rPr>
          <w:fldChar w:fldCharType="separate"/>
        </w:r>
        <w:r w:rsidR="0053348F">
          <w:rPr>
            <w:noProof/>
            <w:webHidden/>
          </w:rPr>
          <w:t>77</w:t>
        </w:r>
        <w:r>
          <w:rPr>
            <w:noProof/>
            <w:webHidden/>
          </w:rPr>
          <w:fldChar w:fldCharType="end"/>
        </w:r>
      </w:hyperlink>
    </w:p>
    <w:p w:rsidR="00FE0DF0" w:rsidRDefault="000B001E" w:rsidP="00777679">
      <w:pPr>
        <w:pStyle w:val="ANEXOS"/>
        <w:jc w:val="left"/>
        <w:rPr>
          <w:rFonts w:ascii="Arial" w:hAnsi="Arial" w:cs="Arial"/>
          <w:sz w:val="24"/>
        </w:rPr>
      </w:pPr>
      <w:r>
        <w:rPr>
          <w:rFonts w:ascii="Arial" w:hAnsi="Arial" w:cs="Arial"/>
          <w:sz w:val="24"/>
        </w:rPr>
        <w:fldChar w:fldCharType="end"/>
      </w:r>
    </w:p>
    <w:p w:rsidR="00FE0DF0" w:rsidRDefault="00FE0DF0" w:rsidP="00777679">
      <w:pPr>
        <w:pStyle w:val="ANEXOS"/>
        <w:jc w:val="left"/>
        <w:rPr>
          <w:rFonts w:ascii="Arial" w:hAnsi="Arial" w:cs="Arial"/>
          <w:sz w:val="24"/>
        </w:rPr>
      </w:pPr>
    </w:p>
    <w:p w:rsidR="00FE0DF0" w:rsidRDefault="00FE0DF0" w:rsidP="00FE0DF0">
      <w:pPr>
        <w:pStyle w:val="ANEXOS"/>
        <w:spacing w:line="480" w:lineRule="auto"/>
        <w:jc w:val="left"/>
        <w:rPr>
          <w:rFonts w:ascii="Arial" w:hAnsi="Arial" w:cs="Arial"/>
          <w:sz w:val="24"/>
        </w:rPr>
      </w:pPr>
      <w:r w:rsidRPr="00FE0DF0">
        <w:rPr>
          <w:rFonts w:ascii="Arial" w:hAnsi="Arial" w:cs="Arial"/>
          <w:sz w:val="24"/>
        </w:rPr>
        <w:t>CAP</w:t>
      </w:r>
      <w:r>
        <w:rPr>
          <w:rFonts w:ascii="Arial" w:hAnsi="Arial" w:cs="Arial"/>
          <w:sz w:val="24"/>
        </w:rPr>
        <w:t xml:space="preserve">ÍTULO </w:t>
      </w:r>
      <w:r w:rsidRPr="00FE0DF0">
        <w:rPr>
          <w:rFonts w:ascii="Arial" w:hAnsi="Arial" w:cs="Arial"/>
          <w:sz w:val="24"/>
        </w:rPr>
        <w:t>V</w:t>
      </w:r>
    </w:p>
    <w:p w:rsidR="00FE0DF0" w:rsidRDefault="00FE0DF0" w:rsidP="00FE0DF0">
      <w:pPr>
        <w:pStyle w:val="ANEXOS"/>
        <w:spacing w:line="480" w:lineRule="auto"/>
        <w:jc w:val="left"/>
        <w:rPr>
          <w:rFonts w:ascii="Arial" w:hAnsi="Arial" w:cs="Arial"/>
          <w:sz w:val="24"/>
        </w:rPr>
      </w:pPr>
      <w:r>
        <w:rPr>
          <w:rFonts w:ascii="Arial" w:hAnsi="Arial" w:cs="Arial"/>
          <w:sz w:val="24"/>
        </w:rPr>
        <w:t>CONCLUSIONES Y RECOMENDACIONES</w:t>
      </w:r>
    </w:p>
    <w:p w:rsidR="006611E3" w:rsidRDefault="000B001E">
      <w:pPr>
        <w:pStyle w:val="TDC1"/>
        <w:tabs>
          <w:tab w:val="right" w:leader="dot" w:pos="8777"/>
        </w:tabs>
        <w:rPr>
          <w:rFonts w:ascii="Calibri" w:eastAsia="Times New Roman" w:hAnsi="Calibri"/>
          <w:noProof/>
          <w:sz w:val="22"/>
          <w:szCs w:val="22"/>
        </w:rPr>
      </w:pPr>
      <w:r w:rsidRPr="000B001E">
        <w:rPr>
          <w:rFonts w:cs="Arial"/>
        </w:rPr>
        <w:fldChar w:fldCharType="begin"/>
      </w:r>
      <w:r w:rsidR="00FE0DF0">
        <w:rPr>
          <w:rFonts w:cs="Arial"/>
        </w:rPr>
        <w:instrText xml:space="preserve"> TOC \h \z \t "CAP 5.1 DIRABA,1" </w:instrText>
      </w:r>
      <w:r w:rsidRPr="000B001E">
        <w:rPr>
          <w:rFonts w:cs="Arial"/>
        </w:rPr>
        <w:fldChar w:fldCharType="separate"/>
      </w:r>
      <w:hyperlink w:anchor="_Toc216542932" w:history="1">
        <w:r w:rsidR="006611E3" w:rsidRPr="00862834">
          <w:rPr>
            <w:rStyle w:val="Hipervnculo"/>
            <w:rFonts w:cs="Arial"/>
            <w:noProof/>
          </w:rPr>
          <w:t>5.1</w:t>
        </w:r>
        <w:r w:rsidR="006611E3">
          <w:rPr>
            <w:rFonts w:ascii="Calibri" w:eastAsia="Times New Roman" w:hAnsi="Calibri"/>
            <w:noProof/>
            <w:sz w:val="22"/>
            <w:szCs w:val="22"/>
          </w:rPr>
          <w:tab/>
        </w:r>
        <w:r w:rsidR="006611E3" w:rsidRPr="00862834">
          <w:rPr>
            <w:rStyle w:val="Hipervnculo"/>
            <w:noProof/>
          </w:rPr>
          <w:t>Conclusiones</w:t>
        </w:r>
        <w:r w:rsidR="006611E3" w:rsidRPr="00862834">
          <w:rPr>
            <w:rStyle w:val="Hipervnculo"/>
            <w:rFonts w:cs="Arial"/>
            <w:noProof/>
          </w:rPr>
          <w:t>:</w:t>
        </w:r>
        <w:r w:rsidR="006611E3">
          <w:rPr>
            <w:noProof/>
            <w:webHidden/>
          </w:rPr>
          <w:tab/>
        </w:r>
        <w:r w:rsidR="006611E3">
          <w:rPr>
            <w:noProof/>
            <w:webHidden/>
          </w:rPr>
          <w:fldChar w:fldCharType="begin"/>
        </w:r>
        <w:r w:rsidR="006611E3">
          <w:rPr>
            <w:noProof/>
            <w:webHidden/>
          </w:rPr>
          <w:instrText xml:space="preserve"> PAGEREF _Toc216542932 \h </w:instrText>
        </w:r>
        <w:r w:rsidR="006611E3">
          <w:rPr>
            <w:noProof/>
            <w:webHidden/>
          </w:rPr>
        </w:r>
        <w:r w:rsidR="006611E3">
          <w:rPr>
            <w:noProof/>
            <w:webHidden/>
          </w:rPr>
          <w:fldChar w:fldCharType="separate"/>
        </w:r>
        <w:r w:rsidR="0053348F">
          <w:rPr>
            <w:noProof/>
            <w:webHidden/>
          </w:rPr>
          <w:t>79</w:t>
        </w:r>
        <w:r w:rsidR="006611E3">
          <w:rPr>
            <w:noProof/>
            <w:webHidden/>
          </w:rPr>
          <w:fldChar w:fldCharType="end"/>
        </w:r>
      </w:hyperlink>
    </w:p>
    <w:p w:rsidR="006611E3" w:rsidRDefault="006611E3">
      <w:pPr>
        <w:pStyle w:val="TDC1"/>
        <w:tabs>
          <w:tab w:val="right" w:leader="dot" w:pos="8777"/>
        </w:tabs>
        <w:rPr>
          <w:rFonts w:ascii="Calibri" w:eastAsia="Times New Roman" w:hAnsi="Calibri"/>
          <w:noProof/>
          <w:sz w:val="22"/>
          <w:szCs w:val="22"/>
        </w:rPr>
      </w:pPr>
      <w:hyperlink w:anchor="_Toc216542933" w:history="1">
        <w:r w:rsidRPr="00862834">
          <w:rPr>
            <w:rStyle w:val="Hipervnculo"/>
            <w:noProof/>
          </w:rPr>
          <w:t>5.2</w:t>
        </w:r>
        <w:r>
          <w:rPr>
            <w:rFonts w:ascii="Calibri" w:eastAsia="Times New Roman" w:hAnsi="Calibri"/>
            <w:noProof/>
            <w:sz w:val="22"/>
            <w:szCs w:val="22"/>
          </w:rPr>
          <w:tab/>
        </w:r>
        <w:r w:rsidRPr="00862834">
          <w:rPr>
            <w:rStyle w:val="Hipervnculo"/>
            <w:noProof/>
          </w:rPr>
          <w:t>Recomendaciones</w:t>
        </w:r>
        <w:r>
          <w:rPr>
            <w:noProof/>
            <w:webHidden/>
          </w:rPr>
          <w:tab/>
        </w:r>
        <w:r>
          <w:rPr>
            <w:noProof/>
            <w:webHidden/>
          </w:rPr>
          <w:fldChar w:fldCharType="begin"/>
        </w:r>
        <w:r>
          <w:rPr>
            <w:noProof/>
            <w:webHidden/>
          </w:rPr>
          <w:instrText xml:space="preserve"> PAGEREF _Toc216542933 \h </w:instrText>
        </w:r>
        <w:r>
          <w:rPr>
            <w:noProof/>
            <w:webHidden/>
          </w:rPr>
        </w:r>
        <w:r>
          <w:rPr>
            <w:noProof/>
            <w:webHidden/>
          </w:rPr>
          <w:fldChar w:fldCharType="separate"/>
        </w:r>
        <w:r w:rsidR="0053348F">
          <w:rPr>
            <w:noProof/>
            <w:webHidden/>
          </w:rPr>
          <w:t>81</w:t>
        </w:r>
        <w:r>
          <w:rPr>
            <w:noProof/>
            <w:webHidden/>
          </w:rPr>
          <w:fldChar w:fldCharType="end"/>
        </w:r>
      </w:hyperlink>
    </w:p>
    <w:p w:rsidR="00FE0DF0" w:rsidRDefault="000B001E" w:rsidP="00FE0DF0">
      <w:pPr>
        <w:pStyle w:val="ANEXOS"/>
        <w:jc w:val="left"/>
        <w:rPr>
          <w:rFonts w:ascii="Arial" w:hAnsi="Arial" w:cs="Arial"/>
          <w:sz w:val="24"/>
        </w:rPr>
      </w:pPr>
      <w:r>
        <w:rPr>
          <w:rFonts w:ascii="Arial" w:hAnsi="Arial" w:cs="Arial"/>
          <w:sz w:val="24"/>
        </w:rPr>
        <w:fldChar w:fldCharType="end"/>
      </w:r>
    </w:p>
    <w:p w:rsidR="00FE0DF0" w:rsidRDefault="00FE0DF0" w:rsidP="00777679">
      <w:pPr>
        <w:pStyle w:val="ANEXOS"/>
        <w:jc w:val="left"/>
        <w:rPr>
          <w:rFonts w:ascii="Arial" w:hAnsi="Arial" w:cs="Arial"/>
          <w:sz w:val="24"/>
        </w:rPr>
      </w:pPr>
    </w:p>
    <w:p w:rsidR="00FE0DF0" w:rsidRDefault="005C3BEA" w:rsidP="00777679">
      <w:pPr>
        <w:pStyle w:val="ANEXOS"/>
        <w:jc w:val="left"/>
        <w:rPr>
          <w:rFonts w:ascii="Arial" w:hAnsi="Arial" w:cs="Arial"/>
          <w:sz w:val="24"/>
        </w:rPr>
      </w:pPr>
      <w:r>
        <w:rPr>
          <w:rFonts w:ascii="Arial" w:hAnsi="Arial" w:cs="Arial"/>
          <w:sz w:val="24"/>
        </w:rPr>
        <w:t xml:space="preserve">ANEXOS </w:t>
      </w:r>
    </w:p>
    <w:p w:rsidR="005C3BEA" w:rsidRDefault="005C3BEA" w:rsidP="00777679">
      <w:pPr>
        <w:pStyle w:val="ANEXOS"/>
        <w:jc w:val="left"/>
        <w:rPr>
          <w:rFonts w:ascii="Arial" w:hAnsi="Arial" w:cs="Arial"/>
          <w:sz w:val="24"/>
        </w:rPr>
      </w:pPr>
    </w:p>
    <w:p w:rsidR="00FE0DF0" w:rsidRDefault="005C3BEA" w:rsidP="00777679">
      <w:pPr>
        <w:pStyle w:val="ANEXOS"/>
        <w:jc w:val="left"/>
        <w:rPr>
          <w:rFonts w:ascii="Arial" w:hAnsi="Arial" w:cs="Arial"/>
          <w:sz w:val="24"/>
        </w:rPr>
      </w:pPr>
      <w:r>
        <w:rPr>
          <w:rFonts w:ascii="Arial" w:hAnsi="Arial" w:cs="Arial"/>
          <w:sz w:val="24"/>
        </w:rPr>
        <w:t>BIBLIOGRAFÍA</w:t>
      </w: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Default="006611E3" w:rsidP="00777679">
      <w:pPr>
        <w:pStyle w:val="ANEXOS"/>
        <w:jc w:val="left"/>
        <w:rPr>
          <w:rFonts w:ascii="Arial" w:hAnsi="Arial" w:cs="Arial"/>
          <w:sz w:val="24"/>
        </w:rPr>
      </w:pPr>
    </w:p>
    <w:p w:rsidR="006611E3" w:rsidRPr="00FE0DF0" w:rsidRDefault="006611E3" w:rsidP="00777679">
      <w:pPr>
        <w:pStyle w:val="ANEXOS"/>
        <w:jc w:val="left"/>
        <w:rPr>
          <w:rFonts w:ascii="Arial" w:hAnsi="Arial" w:cs="Arial"/>
          <w:sz w:val="24"/>
        </w:rPr>
      </w:pPr>
    </w:p>
    <w:p w:rsidR="00C91883" w:rsidRPr="008A04BB" w:rsidRDefault="004462A9" w:rsidP="00582DD4">
      <w:pPr>
        <w:pStyle w:val="INDDEFIGURAS"/>
      </w:pPr>
      <w:bookmarkStart w:id="1" w:name="_Toc209464340"/>
      <w:r w:rsidRPr="008A04BB">
        <w:lastRenderedPageBreak/>
        <w:t xml:space="preserve">INDICE </w:t>
      </w:r>
      <w:r w:rsidR="007A04C0" w:rsidRPr="008A04BB">
        <w:t xml:space="preserve">DE </w:t>
      </w:r>
      <w:r w:rsidRPr="008A04BB">
        <w:t>FIGURAS</w:t>
      </w:r>
      <w:bookmarkEnd w:id="1"/>
    </w:p>
    <w:p w:rsidR="004462A9" w:rsidRPr="008A04BB" w:rsidRDefault="004462A9" w:rsidP="00A949C1">
      <w:pPr>
        <w:jc w:val="both"/>
        <w:rPr>
          <w:rFonts w:ascii="Arial" w:hAnsi="Arial" w:cs="Arial"/>
        </w:rPr>
      </w:pPr>
    </w:p>
    <w:p w:rsidR="00A949C1" w:rsidRPr="008A04BB" w:rsidRDefault="00A949C1" w:rsidP="00A949C1">
      <w:pPr>
        <w:jc w:val="both"/>
        <w:rPr>
          <w:rFonts w:ascii="Arial" w:hAnsi="Arial" w:cs="Arial"/>
        </w:rPr>
      </w:pPr>
    </w:p>
    <w:p w:rsidR="00A2353A" w:rsidRDefault="000B001E">
      <w:pPr>
        <w:pStyle w:val="TDC1"/>
        <w:tabs>
          <w:tab w:val="right" w:leader="dot" w:pos="8777"/>
        </w:tabs>
        <w:rPr>
          <w:rFonts w:ascii="Calibri" w:eastAsia="Times New Roman" w:hAnsi="Calibri"/>
          <w:noProof/>
          <w:sz w:val="22"/>
          <w:szCs w:val="22"/>
        </w:rPr>
      </w:pPr>
      <w:r w:rsidRPr="008A04BB">
        <w:rPr>
          <w:rFonts w:cs="Arial"/>
        </w:rPr>
        <w:fldChar w:fldCharType="begin"/>
      </w:r>
      <w:r w:rsidR="007C1B2B" w:rsidRPr="008A04BB">
        <w:rPr>
          <w:rFonts w:cs="Arial"/>
        </w:rPr>
        <w:instrText xml:space="preserve"> TOC \h \z \t "GRAFICOS,1" </w:instrText>
      </w:r>
      <w:r w:rsidRPr="008A04BB">
        <w:rPr>
          <w:rFonts w:cs="Arial"/>
        </w:rPr>
        <w:fldChar w:fldCharType="separate"/>
      </w:r>
      <w:hyperlink w:anchor="_Toc211934647" w:history="1">
        <w:r w:rsidR="00A2353A" w:rsidRPr="00677B61">
          <w:rPr>
            <w:rStyle w:val="Hipervnculo"/>
            <w:noProof/>
          </w:rPr>
          <w:t>Figura 1: “Mapa Proceso DIRABA”</w:t>
        </w:r>
        <w:r w:rsidR="00A2353A">
          <w:rPr>
            <w:noProof/>
            <w:webHidden/>
          </w:rPr>
          <w:tab/>
        </w:r>
        <w:r>
          <w:rPr>
            <w:noProof/>
            <w:webHidden/>
          </w:rPr>
          <w:fldChar w:fldCharType="begin"/>
        </w:r>
        <w:r w:rsidR="00A2353A">
          <w:rPr>
            <w:noProof/>
            <w:webHidden/>
          </w:rPr>
          <w:instrText xml:space="preserve"> PAGEREF _Toc211934647 \h </w:instrText>
        </w:r>
        <w:r>
          <w:rPr>
            <w:noProof/>
            <w:webHidden/>
          </w:rPr>
        </w:r>
        <w:r>
          <w:rPr>
            <w:noProof/>
            <w:webHidden/>
          </w:rPr>
          <w:fldChar w:fldCharType="separate"/>
        </w:r>
        <w:r w:rsidR="0053348F">
          <w:rPr>
            <w:noProof/>
            <w:webHidden/>
          </w:rPr>
          <w:t>17</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48" w:history="1">
        <w:r w:rsidR="00A2353A" w:rsidRPr="00677B61">
          <w:rPr>
            <w:rStyle w:val="Hipervnculo"/>
            <w:noProof/>
          </w:rPr>
          <w:t>Figura 2: “Concepto de Estrategia”</w:t>
        </w:r>
        <w:r w:rsidR="00A2353A">
          <w:rPr>
            <w:noProof/>
            <w:webHidden/>
          </w:rPr>
          <w:tab/>
        </w:r>
        <w:r>
          <w:rPr>
            <w:noProof/>
            <w:webHidden/>
          </w:rPr>
          <w:fldChar w:fldCharType="begin"/>
        </w:r>
        <w:r w:rsidR="00A2353A">
          <w:rPr>
            <w:noProof/>
            <w:webHidden/>
          </w:rPr>
          <w:instrText xml:space="preserve"> PAGEREF _Toc211934648 \h </w:instrText>
        </w:r>
        <w:r>
          <w:rPr>
            <w:noProof/>
            <w:webHidden/>
          </w:rPr>
        </w:r>
        <w:r>
          <w:rPr>
            <w:noProof/>
            <w:webHidden/>
          </w:rPr>
          <w:fldChar w:fldCharType="separate"/>
        </w:r>
        <w:r w:rsidR="0053348F">
          <w:rPr>
            <w:noProof/>
            <w:webHidden/>
          </w:rPr>
          <w:t>23</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49" w:history="1">
        <w:r w:rsidR="00A2353A" w:rsidRPr="00677B61">
          <w:rPr>
            <w:rStyle w:val="Hipervnculo"/>
            <w:noProof/>
          </w:rPr>
          <w:t>Figura 3: “Implantando la Estrategia”</w:t>
        </w:r>
        <w:r w:rsidR="00A2353A">
          <w:rPr>
            <w:noProof/>
            <w:webHidden/>
          </w:rPr>
          <w:tab/>
        </w:r>
        <w:r>
          <w:rPr>
            <w:noProof/>
            <w:webHidden/>
          </w:rPr>
          <w:fldChar w:fldCharType="begin"/>
        </w:r>
        <w:r w:rsidR="00A2353A">
          <w:rPr>
            <w:noProof/>
            <w:webHidden/>
          </w:rPr>
          <w:instrText xml:space="preserve"> PAGEREF _Toc211934649 \h </w:instrText>
        </w:r>
        <w:r>
          <w:rPr>
            <w:noProof/>
            <w:webHidden/>
          </w:rPr>
        </w:r>
        <w:r>
          <w:rPr>
            <w:noProof/>
            <w:webHidden/>
          </w:rPr>
          <w:fldChar w:fldCharType="separate"/>
        </w:r>
        <w:r w:rsidR="0053348F">
          <w:rPr>
            <w:noProof/>
            <w:webHidden/>
          </w:rPr>
          <w:t>24</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0" w:history="1">
        <w:r w:rsidR="00A2353A" w:rsidRPr="00677B61">
          <w:rPr>
            <w:rStyle w:val="Hipervnculo"/>
            <w:noProof/>
            <w:lang w:val="es-MX"/>
          </w:rPr>
          <w:t>Figura 4: “El Modelo de las Siete Eses”</w:t>
        </w:r>
        <w:r w:rsidR="00A2353A">
          <w:rPr>
            <w:noProof/>
            <w:webHidden/>
          </w:rPr>
          <w:tab/>
        </w:r>
        <w:r>
          <w:rPr>
            <w:noProof/>
            <w:webHidden/>
          </w:rPr>
          <w:fldChar w:fldCharType="begin"/>
        </w:r>
        <w:r w:rsidR="00A2353A">
          <w:rPr>
            <w:noProof/>
            <w:webHidden/>
          </w:rPr>
          <w:instrText xml:space="preserve"> PAGEREF _Toc211934650 \h </w:instrText>
        </w:r>
        <w:r>
          <w:rPr>
            <w:noProof/>
            <w:webHidden/>
          </w:rPr>
        </w:r>
        <w:r>
          <w:rPr>
            <w:noProof/>
            <w:webHidden/>
          </w:rPr>
          <w:fldChar w:fldCharType="separate"/>
        </w:r>
        <w:r w:rsidR="0053348F">
          <w:rPr>
            <w:noProof/>
            <w:webHidden/>
          </w:rPr>
          <w:t>26</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1" w:history="1">
        <w:r w:rsidR="00A2353A" w:rsidRPr="00677B61">
          <w:rPr>
            <w:rStyle w:val="Hipervnculo"/>
            <w:noProof/>
          </w:rPr>
          <w:t>Figura 5: “Barreras en la Implementación de Ia Estrategia”</w:t>
        </w:r>
        <w:r w:rsidR="00A2353A">
          <w:rPr>
            <w:noProof/>
            <w:webHidden/>
          </w:rPr>
          <w:tab/>
        </w:r>
        <w:r>
          <w:rPr>
            <w:noProof/>
            <w:webHidden/>
          </w:rPr>
          <w:fldChar w:fldCharType="begin"/>
        </w:r>
        <w:r w:rsidR="00A2353A">
          <w:rPr>
            <w:noProof/>
            <w:webHidden/>
          </w:rPr>
          <w:instrText xml:space="preserve"> PAGEREF _Toc211934651 \h </w:instrText>
        </w:r>
        <w:r>
          <w:rPr>
            <w:noProof/>
            <w:webHidden/>
          </w:rPr>
        </w:r>
        <w:r>
          <w:rPr>
            <w:noProof/>
            <w:webHidden/>
          </w:rPr>
          <w:fldChar w:fldCharType="separate"/>
        </w:r>
        <w:r w:rsidR="0053348F">
          <w:rPr>
            <w:noProof/>
            <w:webHidden/>
          </w:rPr>
          <w:t>27</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2" w:history="1">
        <w:r w:rsidR="00A2353A" w:rsidRPr="00677B61">
          <w:rPr>
            <w:rStyle w:val="Hipervnculo"/>
            <w:noProof/>
          </w:rPr>
          <w:t>Figura 6: “Problema de la Estrategia”</w:t>
        </w:r>
        <w:r w:rsidR="00A2353A">
          <w:rPr>
            <w:noProof/>
            <w:webHidden/>
          </w:rPr>
          <w:tab/>
        </w:r>
        <w:r>
          <w:rPr>
            <w:noProof/>
            <w:webHidden/>
          </w:rPr>
          <w:fldChar w:fldCharType="begin"/>
        </w:r>
        <w:r w:rsidR="00A2353A">
          <w:rPr>
            <w:noProof/>
            <w:webHidden/>
          </w:rPr>
          <w:instrText xml:space="preserve"> PAGEREF _Toc211934652 \h </w:instrText>
        </w:r>
        <w:r>
          <w:rPr>
            <w:noProof/>
            <w:webHidden/>
          </w:rPr>
        </w:r>
        <w:r>
          <w:rPr>
            <w:noProof/>
            <w:webHidden/>
          </w:rPr>
          <w:fldChar w:fldCharType="separate"/>
        </w:r>
        <w:r w:rsidR="0053348F">
          <w:rPr>
            <w:noProof/>
            <w:webHidden/>
          </w:rPr>
          <w:t>28</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3" w:history="1">
        <w:r w:rsidR="00A2353A" w:rsidRPr="00677B61">
          <w:rPr>
            <w:rStyle w:val="Hipervnculo"/>
            <w:noProof/>
          </w:rPr>
          <w:t xml:space="preserve">Figura 7: “Cuadro de Mando Sustentable –                                      Cuarta </w:t>
        </w:r>
        <w:r w:rsidR="00646013">
          <w:rPr>
            <w:rStyle w:val="Hipervnculo"/>
            <w:noProof/>
          </w:rPr>
          <w:t xml:space="preserve">          </w:t>
        </w:r>
        <w:r w:rsidR="00A2353A" w:rsidRPr="00677B61">
          <w:rPr>
            <w:rStyle w:val="Hipervnculo"/>
            <w:noProof/>
          </w:rPr>
          <w:t>Generación del BSC”</w:t>
        </w:r>
        <w:r w:rsidR="00A2353A">
          <w:rPr>
            <w:noProof/>
            <w:webHidden/>
          </w:rPr>
          <w:tab/>
        </w:r>
        <w:r>
          <w:rPr>
            <w:noProof/>
            <w:webHidden/>
          </w:rPr>
          <w:fldChar w:fldCharType="begin"/>
        </w:r>
        <w:r w:rsidR="00A2353A">
          <w:rPr>
            <w:noProof/>
            <w:webHidden/>
          </w:rPr>
          <w:instrText xml:space="preserve"> PAGEREF _Toc211934653 \h </w:instrText>
        </w:r>
        <w:r>
          <w:rPr>
            <w:noProof/>
            <w:webHidden/>
          </w:rPr>
        </w:r>
        <w:r>
          <w:rPr>
            <w:noProof/>
            <w:webHidden/>
          </w:rPr>
          <w:fldChar w:fldCharType="separate"/>
        </w:r>
        <w:r w:rsidR="0053348F">
          <w:rPr>
            <w:noProof/>
            <w:webHidden/>
          </w:rPr>
          <w:t>32</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4" w:history="1">
        <w:r w:rsidR="00A2353A" w:rsidRPr="00677B61">
          <w:rPr>
            <w:rStyle w:val="Hipervnculo"/>
            <w:noProof/>
          </w:rPr>
          <w:t>Figura 8: “El Cuadro de Mando Integral proporciona una estructura para transformar una estrategia en términos operativos”</w:t>
        </w:r>
        <w:r w:rsidR="00A2353A">
          <w:rPr>
            <w:noProof/>
            <w:webHidden/>
          </w:rPr>
          <w:tab/>
        </w:r>
        <w:r>
          <w:rPr>
            <w:noProof/>
            <w:webHidden/>
          </w:rPr>
          <w:fldChar w:fldCharType="begin"/>
        </w:r>
        <w:r w:rsidR="00A2353A">
          <w:rPr>
            <w:noProof/>
            <w:webHidden/>
          </w:rPr>
          <w:instrText xml:space="preserve"> PAGEREF _Toc211934654 \h </w:instrText>
        </w:r>
        <w:r>
          <w:rPr>
            <w:noProof/>
            <w:webHidden/>
          </w:rPr>
        </w:r>
        <w:r>
          <w:rPr>
            <w:noProof/>
            <w:webHidden/>
          </w:rPr>
          <w:fldChar w:fldCharType="separate"/>
        </w:r>
        <w:r w:rsidR="0053348F">
          <w:rPr>
            <w:noProof/>
            <w:webHidden/>
          </w:rPr>
          <w:t>35</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5" w:history="1">
        <w:r w:rsidR="00A2353A" w:rsidRPr="00677B61">
          <w:rPr>
            <w:rStyle w:val="Hipervnculo"/>
            <w:noProof/>
          </w:rPr>
          <w:t>Figura 9: “Las Perspectivas de un CMI”</w:t>
        </w:r>
        <w:r w:rsidR="00A2353A">
          <w:rPr>
            <w:noProof/>
            <w:webHidden/>
          </w:rPr>
          <w:tab/>
        </w:r>
        <w:r>
          <w:rPr>
            <w:noProof/>
            <w:webHidden/>
          </w:rPr>
          <w:fldChar w:fldCharType="begin"/>
        </w:r>
        <w:r w:rsidR="00A2353A">
          <w:rPr>
            <w:noProof/>
            <w:webHidden/>
          </w:rPr>
          <w:instrText xml:space="preserve"> PAGEREF _Toc211934655 \h </w:instrText>
        </w:r>
        <w:r>
          <w:rPr>
            <w:noProof/>
            <w:webHidden/>
          </w:rPr>
        </w:r>
        <w:r>
          <w:rPr>
            <w:noProof/>
            <w:webHidden/>
          </w:rPr>
          <w:fldChar w:fldCharType="separate"/>
        </w:r>
        <w:r w:rsidR="0053348F">
          <w:rPr>
            <w:noProof/>
            <w:webHidden/>
          </w:rPr>
          <w:t>37</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6" w:history="1">
        <w:r w:rsidR="00A2353A" w:rsidRPr="00677B61">
          <w:rPr>
            <w:rStyle w:val="Hipervnculo"/>
            <w:noProof/>
          </w:rPr>
          <w:t>Figura 10: “Modelo de Mapa Estratégico”</w:t>
        </w:r>
        <w:r w:rsidR="00A2353A">
          <w:rPr>
            <w:noProof/>
            <w:webHidden/>
          </w:rPr>
          <w:tab/>
        </w:r>
        <w:r>
          <w:rPr>
            <w:noProof/>
            <w:webHidden/>
          </w:rPr>
          <w:fldChar w:fldCharType="begin"/>
        </w:r>
        <w:r w:rsidR="00A2353A">
          <w:rPr>
            <w:noProof/>
            <w:webHidden/>
          </w:rPr>
          <w:instrText xml:space="preserve"> PAGEREF _Toc211934656 \h </w:instrText>
        </w:r>
        <w:r>
          <w:rPr>
            <w:noProof/>
            <w:webHidden/>
          </w:rPr>
        </w:r>
        <w:r>
          <w:rPr>
            <w:noProof/>
            <w:webHidden/>
          </w:rPr>
          <w:fldChar w:fldCharType="separate"/>
        </w:r>
        <w:r w:rsidR="0053348F">
          <w:rPr>
            <w:noProof/>
            <w:webHidden/>
          </w:rPr>
          <w:t>42</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7" w:history="1">
        <w:r w:rsidR="00A2353A" w:rsidRPr="00677B61">
          <w:rPr>
            <w:rStyle w:val="Hipervnculo"/>
            <w:noProof/>
          </w:rPr>
          <w:t>Figura11: “Estructura del Cuadro de Mando Integral de DIRABA”</w:t>
        </w:r>
        <w:r w:rsidR="00A2353A">
          <w:rPr>
            <w:noProof/>
            <w:webHidden/>
          </w:rPr>
          <w:tab/>
        </w:r>
        <w:r>
          <w:rPr>
            <w:noProof/>
            <w:webHidden/>
          </w:rPr>
          <w:fldChar w:fldCharType="begin"/>
        </w:r>
        <w:r w:rsidR="00A2353A">
          <w:rPr>
            <w:noProof/>
            <w:webHidden/>
          </w:rPr>
          <w:instrText xml:space="preserve"> PAGEREF _Toc211934657 \h </w:instrText>
        </w:r>
        <w:r>
          <w:rPr>
            <w:noProof/>
            <w:webHidden/>
          </w:rPr>
        </w:r>
        <w:r>
          <w:rPr>
            <w:noProof/>
            <w:webHidden/>
          </w:rPr>
          <w:fldChar w:fldCharType="separate"/>
        </w:r>
        <w:r w:rsidR="0053348F">
          <w:rPr>
            <w:noProof/>
            <w:webHidden/>
          </w:rPr>
          <w:t>61</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8" w:history="1">
        <w:r w:rsidR="00A2353A" w:rsidRPr="00677B61">
          <w:rPr>
            <w:rStyle w:val="Hipervnculo"/>
            <w:noProof/>
          </w:rPr>
          <w:t>Figura 12: “Formulación del Cuadro de Mando Integral de DIRABA”</w:t>
        </w:r>
        <w:r w:rsidR="00A2353A">
          <w:rPr>
            <w:noProof/>
            <w:webHidden/>
          </w:rPr>
          <w:tab/>
        </w:r>
        <w:r>
          <w:rPr>
            <w:noProof/>
            <w:webHidden/>
          </w:rPr>
          <w:fldChar w:fldCharType="begin"/>
        </w:r>
        <w:r w:rsidR="00A2353A">
          <w:rPr>
            <w:noProof/>
            <w:webHidden/>
          </w:rPr>
          <w:instrText xml:space="preserve"> PAGEREF _Toc211934658 \h </w:instrText>
        </w:r>
        <w:r>
          <w:rPr>
            <w:noProof/>
            <w:webHidden/>
          </w:rPr>
        </w:r>
        <w:r>
          <w:rPr>
            <w:noProof/>
            <w:webHidden/>
          </w:rPr>
          <w:fldChar w:fldCharType="separate"/>
        </w:r>
        <w:r w:rsidR="0053348F">
          <w:rPr>
            <w:noProof/>
            <w:webHidden/>
          </w:rPr>
          <w:t>61</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59" w:history="1">
        <w:r w:rsidR="00A2353A" w:rsidRPr="00677B61">
          <w:rPr>
            <w:rStyle w:val="Hipervnculo"/>
            <w:noProof/>
          </w:rPr>
          <w:t>Figura 13: “Mapa Estratégico del Cuadro de Mando Integral de DIRABA”</w:t>
        </w:r>
        <w:r w:rsidR="00A2353A">
          <w:rPr>
            <w:noProof/>
            <w:webHidden/>
          </w:rPr>
          <w:tab/>
        </w:r>
        <w:r>
          <w:rPr>
            <w:noProof/>
            <w:webHidden/>
          </w:rPr>
          <w:fldChar w:fldCharType="begin"/>
        </w:r>
        <w:r w:rsidR="00A2353A">
          <w:rPr>
            <w:noProof/>
            <w:webHidden/>
          </w:rPr>
          <w:instrText xml:space="preserve"> PAGEREF _Toc211934659 \h </w:instrText>
        </w:r>
        <w:r>
          <w:rPr>
            <w:noProof/>
            <w:webHidden/>
          </w:rPr>
        </w:r>
        <w:r>
          <w:rPr>
            <w:noProof/>
            <w:webHidden/>
          </w:rPr>
          <w:fldChar w:fldCharType="separate"/>
        </w:r>
        <w:r w:rsidR="0053348F">
          <w:rPr>
            <w:noProof/>
            <w:webHidden/>
          </w:rPr>
          <w:t>62</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0" w:history="1">
        <w:r w:rsidR="00A2353A" w:rsidRPr="00677B61">
          <w:rPr>
            <w:rStyle w:val="Hipervnculo"/>
            <w:noProof/>
          </w:rPr>
          <w:t>Figura 14: “Mapa Estratégico Causa-Efecto del Cuadro de Mando Integral de DIRABA”</w:t>
        </w:r>
        <w:r w:rsidR="00A2353A">
          <w:rPr>
            <w:noProof/>
            <w:webHidden/>
          </w:rPr>
          <w:tab/>
        </w:r>
        <w:r>
          <w:rPr>
            <w:noProof/>
            <w:webHidden/>
          </w:rPr>
          <w:fldChar w:fldCharType="begin"/>
        </w:r>
        <w:r w:rsidR="00A2353A">
          <w:rPr>
            <w:noProof/>
            <w:webHidden/>
          </w:rPr>
          <w:instrText xml:space="preserve"> PAGEREF _Toc211934660 \h </w:instrText>
        </w:r>
        <w:r>
          <w:rPr>
            <w:noProof/>
            <w:webHidden/>
          </w:rPr>
        </w:r>
        <w:r>
          <w:rPr>
            <w:noProof/>
            <w:webHidden/>
          </w:rPr>
          <w:fldChar w:fldCharType="separate"/>
        </w:r>
        <w:r w:rsidR="0053348F">
          <w:rPr>
            <w:noProof/>
            <w:webHidden/>
          </w:rPr>
          <w:t>62</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1" w:history="1">
        <w:r w:rsidR="00A2353A" w:rsidRPr="00677B61">
          <w:rPr>
            <w:rStyle w:val="Hipervnculo"/>
            <w:noProof/>
          </w:rPr>
          <w:t>Figura 15: “Objetivos Estratégicos del Cuadro de Mando Integral de DIRABA”</w:t>
        </w:r>
        <w:r w:rsidR="00A2353A">
          <w:rPr>
            <w:noProof/>
            <w:webHidden/>
          </w:rPr>
          <w:tab/>
        </w:r>
        <w:r>
          <w:rPr>
            <w:noProof/>
            <w:webHidden/>
          </w:rPr>
          <w:fldChar w:fldCharType="begin"/>
        </w:r>
        <w:r w:rsidR="00A2353A">
          <w:rPr>
            <w:noProof/>
            <w:webHidden/>
          </w:rPr>
          <w:instrText xml:space="preserve"> PAGEREF _Toc211934661 \h </w:instrText>
        </w:r>
        <w:r>
          <w:rPr>
            <w:noProof/>
            <w:webHidden/>
          </w:rPr>
        </w:r>
        <w:r>
          <w:rPr>
            <w:noProof/>
            <w:webHidden/>
          </w:rPr>
          <w:fldChar w:fldCharType="separate"/>
        </w:r>
        <w:r w:rsidR="0053348F">
          <w:rPr>
            <w:noProof/>
            <w:webHidden/>
          </w:rPr>
          <w:t>63</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2" w:history="1">
        <w:r w:rsidR="00A2353A" w:rsidRPr="00677B61">
          <w:rPr>
            <w:rStyle w:val="Hipervnculo"/>
            <w:noProof/>
          </w:rPr>
          <w:t>Figura 16: “Objetivos Estratégicos a Detalle del Cuadro de Mando Integral de DIRABA”</w:t>
        </w:r>
        <w:r w:rsidR="00A2353A">
          <w:rPr>
            <w:noProof/>
            <w:webHidden/>
          </w:rPr>
          <w:tab/>
        </w:r>
        <w:r>
          <w:rPr>
            <w:noProof/>
            <w:webHidden/>
          </w:rPr>
          <w:fldChar w:fldCharType="begin"/>
        </w:r>
        <w:r w:rsidR="00A2353A">
          <w:rPr>
            <w:noProof/>
            <w:webHidden/>
          </w:rPr>
          <w:instrText xml:space="preserve"> PAGEREF _Toc211934662 \h </w:instrText>
        </w:r>
        <w:r>
          <w:rPr>
            <w:noProof/>
            <w:webHidden/>
          </w:rPr>
        </w:r>
        <w:r>
          <w:rPr>
            <w:noProof/>
            <w:webHidden/>
          </w:rPr>
          <w:fldChar w:fldCharType="separate"/>
        </w:r>
        <w:r w:rsidR="0053348F">
          <w:rPr>
            <w:noProof/>
            <w:webHidden/>
          </w:rPr>
          <w:t>64</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3" w:history="1">
        <w:r w:rsidR="00A2353A" w:rsidRPr="00677B61">
          <w:rPr>
            <w:rStyle w:val="Hipervnculo"/>
            <w:noProof/>
          </w:rPr>
          <w:t>Figura 17: “Acciones Estratégicas del Cuadro de Mando Integral de DIRABA”</w:t>
        </w:r>
        <w:r w:rsidR="00A2353A">
          <w:rPr>
            <w:noProof/>
            <w:webHidden/>
          </w:rPr>
          <w:tab/>
        </w:r>
        <w:r>
          <w:rPr>
            <w:noProof/>
            <w:webHidden/>
          </w:rPr>
          <w:fldChar w:fldCharType="begin"/>
        </w:r>
        <w:r w:rsidR="00A2353A">
          <w:rPr>
            <w:noProof/>
            <w:webHidden/>
          </w:rPr>
          <w:instrText xml:space="preserve"> PAGEREF _Toc211934663 \h </w:instrText>
        </w:r>
        <w:r>
          <w:rPr>
            <w:noProof/>
            <w:webHidden/>
          </w:rPr>
        </w:r>
        <w:r>
          <w:rPr>
            <w:noProof/>
            <w:webHidden/>
          </w:rPr>
          <w:fldChar w:fldCharType="separate"/>
        </w:r>
        <w:r w:rsidR="0053348F">
          <w:rPr>
            <w:noProof/>
            <w:webHidden/>
          </w:rPr>
          <w:t>65</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4" w:history="1">
        <w:r w:rsidR="00A2353A" w:rsidRPr="00677B61">
          <w:rPr>
            <w:rStyle w:val="Hipervnculo"/>
            <w:noProof/>
          </w:rPr>
          <w:t>Figura 18: “Indicadores Globales del Cuadro de Mando Integral de DIRABA”</w:t>
        </w:r>
        <w:r w:rsidR="00A2353A">
          <w:rPr>
            <w:noProof/>
            <w:webHidden/>
          </w:rPr>
          <w:tab/>
        </w:r>
        <w:r>
          <w:rPr>
            <w:noProof/>
            <w:webHidden/>
          </w:rPr>
          <w:fldChar w:fldCharType="begin"/>
        </w:r>
        <w:r w:rsidR="00A2353A">
          <w:rPr>
            <w:noProof/>
            <w:webHidden/>
          </w:rPr>
          <w:instrText xml:space="preserve"> PAGEREF _Toc211934664 \h </w:instrText>
        </w:r>
        <w:r>
          <w:rPr>
            <w:noProof/>
            <w:webHidden/>
          </w:rPr>
        </w:r>
        <w:r>
          <w:rPr>
            <w:noProof/>
            <w:webHidden/>
          </w:rPr>
          <w:fldChar w:fldCharType="separate"/>
        </w:r>
        <w:r w:rsidR="0053348F">
          <w:rPr>
            <w:noProof/>
            <w:webHidden/>
          </w:rPr>
          <w:t>65</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5" w:history="1">
        <w:r w:rsidR="00A2353A" w:rsidRPr="00677B61">
          <w:rPr>
            <w:rStyle w:val="Hipervnculo"/>
            <w:noProof/>
          </w:rPr>
          <w:t>Figura 19: “Indicadores a Detalle del Cuadro de Mando Integral de DIRABA”</w:t>
        </w:r>
        <w:r w:rsidR="00A2353A">
          <w:rPr>
            <w:noProof/>
            <w:webHidden/>
          </w:rPr>
          <w:tab/>
        </w:r>
        <w:r>
          <w:rPr>
            <w:noProof/>
            <w:webHidden/>
          </w:rPr>
          <w:fldChar w:fldCharType="begin"/>
        </w:r>
        <w:r w:rsidR="00A2353A">
          <w:rPr>
            <w:noProof/>
            <w:webHidden/>
          </w:rPr>
          <w:instrText xml:space="preserve"> PAGEREF _Toc211934665 \h </w:instrText>
        </w:r>
        <w:r>
          <w:rPr>
            <w:noProof/>
            <w:webHidden/>
          </w:rPr>
        </w:r>
        <w:r>
          <w:rPr>
            <w:noProof/>
            <w:webHidden/>
          </w:rPr>
          <w:fldChar w:fldCharType="separate"/>
        </w:r>
        <w:r w:rsidR="0053348F">
          <w:rPr>
            <w:noProof/>
            <w:webHidden/>
          </w:rPr>
          <w:t>66</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6" w:history="1">
        <w:r w:rsidR="00A2353A" w:rsidRPr="00677B61">
          <w:rPr>
            <w:rStyle w:val="Hipervnculo"/>
            <w:noProof/>
          </w:rPr>
          <w:t>Figura 20: “Indicadores a Detalle del Cuadro de Mando Integral de DIRABA”</w:t>
        </w:r>
        <w:r w:rsidR="00A2353A">
          <w:rPr>
            <w:noProof/>
            <w:webHidden/>
          </w:rPr>
          <w:tab/>
        </w:r>
        <w:r>
          <w:rPr>
            <w:noProof/>
            <w:webHidden/>
          </w:rPr>
          <w:fldChar w:fldCharType="begin"/>
        </w:r>
        <w:r w:rsidR="00A2353A">
          <w:rPr>
            <w:noProof/>
            <w:webHidden/>
          </w:rPr>
          <w:instrText xml:space="preserve"> PAGEREF _Toc211934666 \h </w:instrText>
        </w:r>
        <w:r>
          <w:rPr>
            <w:noProof/>
            <w:webHidden/>
          </w:rPr>
        </w:r>
        <w:r>
          <w:rPr>
            <w:noProof/>
            <w:webHidden/>
          </w:rPr>
          <w:fldChar w:fldCharType="separate"/>
        </w:r>
        <w:r w:rsidR="0053348F">
          <w:rPr>
            <w:noProof/>
            <w:webHidden/>
          </w:rPr>
          <w:t>67</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667" w:history="1">
        <w:r w:rsidR="00A2353A" w:rsidRPr="00677B61">
          <w:rPr>
            <w:rStyle w:val="Hipervnculo"/>
            <w:noProof/>
          </w:rPr>
          <w:t>Figura 21: “Anexo del Indicador del Cuadro de Mando Integral de DIRABA”</w:t>
        </w:r>
        <w:r w:rsidR="00A2353A">
          <w:rPr>
            <w:noProof/>
            <w:webHidden/>
          </w:rPr>
          <w:tab/>
        </w:r>
        <w:r>
          <w:rPr>
            <w:noProof/>
            <w:webHidden/>
          </w:rPr>
          <w:fldChar w:fldCharType="begin"/>
        </w:r>
        <w:r w:rsidR="00A2353A">
          <w:rPr>
            <w:noProof/>
            <w:webHidden/>
          </w:rPr>
          <w:instrText xml:space="preserve"> PAGEREF _Toc211934667 \h </w:instrText>
        </w:r>
        <w:r>
          <w:rPr>
            <w:noProof/>
            <w:webHidden/>
          </w:rPr>
        </w:r>
        <w:r>
          <w:rPr>
            <w:noProof/>
            <w:webHidden/>
          </w:rPr>
          <w:fldChar w:fldCharType="separate"/>
        </w:r>
        <w:r w:rsidR="0053348F">
          <w:rPr>
            <w:noProof/>
            <w:webHidden/>
          </w:rPr>
          <w:t>77</w:t>
        </w:r>
        <w:r>
          <w:rPr>
            <w:noProof/>
            <w:webHidden/>
          </w:rPr>
          <w:fldChar w:fldCharType="end"/>
        </w:r>
      </w:hyperlink>
    </w:p>
    <w:p w:rsidR="00A949C1" w:rsidRPr="008A04BB" w:rsidRDefault="000B001E" w:rsidP="00A949C1">
      <w:pPr>
        <w:jc w:val="both"/>
        <w:rPr>
          <w:rFonts w:ascii="Arial" w:hAnsi="Arial" w:cs="Arial"/>
        </w:rPr>
      </w:pPr>
      <w:r w:rsidRPr="008A04BB">
        <w:rPr>
          <w:rFonts w:ascii="Arial" w:hAnsi="Arial" w:cs="Arial"/>
        </w:rPr>
        <w:fldChar w:fldCharType="end"/>
      </w: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A949C1" w:rsidRPr="008A04BB" w:rsidRDefault="00A949C1" w:rsidP="00A949C1">
      <w:pPr>
        <w:jc w:val="both"/>
        <w:rPr>
          <w:rFonts w:ascii="Arial" w:hAnsi="Arial" w:cs="Arial"/>
        </w:rPr>
      </w:pPr>
    </w:p>
    <w:p w:rsidR="00217F7A" w:rsidRDefault="00217F7A" w:rsidP="00A949C1">
      <w:pPr>
        <w:jc w:val="both"/>
        <w:rPr>
          <w:rFonts w:ascii="Arial" w:hAnsi="Arial" w:cs="Arial"/>
        </w:rPr>
      </w:pPr>
    </w:p>
    <w:p w:rsidR="00A2353A" w:rsidRPr="008A04BB" w:rsidRDefault="00A2353A" w:rsidP="00A949C1">
      <w:pPr>
        <w:jc w:val="both"/>
        <w:rPr>
          <w:rFonts w:ascii="Arial" w:hAnsi="Arial" w:cs="Arial"/>
        </w:rPr>
      </w:pPr>
    </w:p>
    <w:p w:rsidR="004462A9" w:rsidRPr="008A04BB" w:rsidRDefault="004462A9" w:rsidP="00582DD4">
      <w:pPr>
        <w:pStyle w:val="INDDETABLAS"/>
      </w:pPr>
      <w:bookmarkStart w:id="2" w:name="_Toc209464341"/>
      <w:r w:rsidRPr="008A04BB">
        <w:lastRenderedPageBreak/>
        <w:t xml:space="preserve">INDICE </w:t>
      </w:r>
      <w:r w:rsidR="007A04C0" w:rsidRPr="008A04BB">
        <w:t xml:space="preserve">DE </w:t>
      </w:r>
      <w:r w:rsidRPr="008A04BB">
        <w:t>TABLAS</w:t>
      </w:r>
      <w:bookmarkEnd w:id="2"/>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A2353A" w:rsidRDefault="000B001E">
      <w:pPr>
        <w:pStyle w:val="TDC1"/>
        <w:tabs>
          <w:tab w:val="right" w:leader="dot" w:pos="8777"/>
        </w:tabs>
        <w:rPr>
          <w:rFonts w:ascii="Calibri" w:eastAsia="Times New Roman" w:hAnsi="Calibri"/>
          <w:noProof/>
          <w:sz w:val="22"/>
          <w:szCs w:val="22"/>
        </w:rPr>
      </w:pPr>
      <w:r w:rsidRPr="000B001E">
        <w:rPr>
          <w:rFonts w:cs="Arial"/>
        </w:rPr>
        <w:fldChar w:fldCharType="begin"/>
      </w:r>
      <w:r w:rsidR="00A2353A">
        <w:rPr>
          <w:rFonts w:cs="Arial"/>
        </w:rPr>
        <w:instrText xml:space="preserve"> TOC \h \z \t "Tablas DIRABA,1" </w:instrText>
      </w:r>
      <w:r w:rsidRPr="000B001E">
        <w:rPr>
          <w:rFonts w:cs="Arial"/>
        </w:rPr>
        <w:fldChar w:fldCharType="separate"/>
      </w:r>
      <w:hyperlink w:anchor="_Toc211934934" w:history="1">
        <w:r w:rsidR="00A2353A" w:rsidRPr="00DE2032">
          <w:rPr>
            <w:rStyle w:val="Hipervnculo"/>
            <w:noProof/>
          </w:rPr>
          <w:t>Tabla 1: Valoración de la Unidad Organizacional</w:t>
        </w:r>
        <w:r w:rsidR="00A2353A">
          <w:rPr>
            <w:noProof/>
            <w:webHidden/>
          </w:rPr>
          <w:tab/>
        </w:r>
        <w:r>
          <w:rPr>
            <w:noProof/>
            <w:webHidden/>
          </w:rPr>
          <w:fldChar w:fldCharType="begin"/>
        </w:r>
        <w:r w:rsidR="00A2353A">
          <w:rPr>
            <w:noProof/>
            <w:webHidden/>
          </w:rPr>
          <w:instrText xml:space="preserve"> PAGEREF _Toc211934934 \h </w:instrText>
        </w:r>
        <w:r>
          <w:rPr>
            <w:noProof/>
            <w:webHidden/>
          </w:rPr>
        </w:r>
        <w:r>
          <w:rPr>
            <w:noProof/>
            <w:webHidden/>
          </w:rPr>
          <w:fldChar w:fldCharType="separate"/>
        </w:r>
        <w:r w:rsidR="0053348F">
          <w:rPr>
            <w:noProof/>
            <w:webHidden/>
          </w:rPr>
          <w:t>53</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935" w:history="1">
        <w:r w:rsidR="00A2353A" w:rsidRPr="00DE2032">
          <w:rPr>
            <w:rStyle w:val="Hipervnculo"/>
            <w:rFonts w:cs="Arial"/>
            <w:noProof/>
          </w:rPr>
          <w:t>Tabla 2: Equipo de Trabajo del Cuadro de Mando Integral</w:t>
        </w:r>
        <w:r w:rsidR="00A2353A">
          <w:rPr>
            <w:noProof/>
            <w:webHidden/>
          </w:rPr>
          <w:tab/>
        </w:r>
        <w:r>
          <w:rPr>
            <w:noProof/>
            <w:webHidden/>
          </w:rPr>
          <w:fldChar w:fldCharType="begin"/>
        </w:r>
        <w:r w:rsidR="00A2353A">
          <w:rPr>
            <w:noProof/>
            <w:webHidden/>
          </w:rPr>
          <w:instrText xml:space="preserve"> PAGEREF _Toc211934935 \h </w:instrText>
        </w:r>
        <w:r>
          <w:rPr>
            <w:noProof/>
            <w:webHidden/>
          </w:rPr>
        </w:r>
        <w:r>
          <w:rPr>
            <w:noProof/>
            <w:webHidden/>
          </w:rPr>
          <w:fldChar w:fldCharType="separate"/>
        </w:r>
        <w:r w:rsidR="0053348F">
          <w:rPr>
            <w:noProof/>
            <w:webHidden/>
          </w:rPr>
          <w:t>54</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936" w:history="1">
        <w:r w:rsidR="00A2353A" w:rsidRPr="00DE2032">
          <w:rPr>
            <w:rStyle w:val="Hipervnculo"/>
            <w:noProof/>
          </w:rPr>
          <w:t>Tabla 3: Funciones y responsabilidades del equipo del equipo del Cuadro de Mando Integral</w:t>
        </w:r>
        <w:r w:rsidR="00A2353A">
          <w:rPr>
            <w:noProof/>
            <w:webHidden/>
          </w:rPr>
          <w:tab/>
        </w:r>
        <w:r>
          <w:rPr>
            <w:noProof/>
            <w:webHidden/>
          </w:rPr>
          <w:fldChar w:fldCharType="begin"/>
        </w:r>
        <w:r w:rsidR="00A2353A">
          <w:rPr>
            <w:noProof/>
            <w:webHidden/>
          </w:rPr>
          <w:instrText xml:space="preserve"> PAGEREF _Toc211934936 \h </w:instrText>
        </w:r>
        <w:r>
          <w:rPr>
            <w:noProof/>
            <w:webHidden/>
          </w:rPr>
        </w:r>
        <w:r>
          <w:rPr>
            <w:noProof/>
            <w:webHidden/>
          </w:rPr>
          <w:fldChar w:fldCharType="separate"/>
        </w:r>
        <w:r w:rsidR="0053348F">
          <w:rPr>
            <w:noProof/>
            <w:webHidden/>
          </w:rPr>
          <w:t>54</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937" w:history="1">
        <w:r w:rsidR="00A2353A" w:rsidRPr="00DE2032">
          <w:rPr>
            <w:rStyle w:val="Hipervnculo"/>
            <w:noProof/>
          </w:rPr>
          <w:t>Tabla 4: Plan de Comunicación para el Cuadro de Mando Integral</w:t>
        </w:r>
        <w:r w:rsidR="00A2353A">
          <w:rPr>
            <w:noProof/>
            <w:webHidden/>
          </w:rPr>
          <w:tab/>
        </w:r>
        <w:r>
          <w:rPr>
            <w:noProof/>
            <w:webHidden/>
          </w:rPr>
          <w:fldChar w:fldCharType="begin"/>
        </w:r>
        <w:r w:rsidR="00A2353A">
          <w:rPr>
            <w:noProof/>
            <w:webHidden/>
          </w:rPr>
          <w:instrText xml:space="preserve"> PAGEREF _Toc211934937 \h </w:instrText>
        </w:r>
        <w:r>
          <w:rPr>
            <w:noProof/>
            <w:webHidden/>
          </w:rPr>
        </w:r>
        <w:r>
          <w:rPr>
            <w:noProof/>
            <w:webHidden/>
          </w:rPr>
          <w:fldChar w:fldCharType="separate"/>
        </w:r>
        <w:r w:rsidR="0053348F">
          <w:rPr>
            <w:noProof/>
            <w:webHidden/>
          </w:rPr>
          <w:t>56</w:t>
        </w:r>
        <w:r>
          <w:rPr>
            <w:noProof/>
            <w:webHidden/>
          </w:rPr>
          <w:fldChar w:fldCharType="end"/>
        </w:r>
      </w:hyperlink>
    </w:p>
    <w:p w:rsidR="00A2353A" w:rsidRDefault="000B001E">
      <w:pPr>
        <w:pStyle w:val="TDC1"/>
        <w:tabs>
          <w:tab w:val="right" w:leader="dot" w:pos="8777"/>
        </w:tabs>
        <w:rPr>
          <w:rFonts w:ascii="Calibri" w:eastAsia="Times New Roman" w:hAnsi="Calibri"/>
          <w:noProof/>
          <w:sz w:val="22"/>
          <w:szCs w:val="22"/>
        </w:rPr>
      </w:pPr>
      <w:hyperlink w:anchor="_Toc211934938" w:history="1">
        <w:r w:rsidR="00A2353A" w:rsidRPr="00DE2032">
          <w:rPr>
            <w:rStyle w:val="Hipervnculo"/>
            <w:noProof/>
          </w:rPr>
          <w:t>Tabla 5: Objetivos Estratégicos de la DIRABA</w:t>
        </w:r>
        <w:r w:rsidR="00A2353A">
          <w:rPr>
            <w:noProof/>
            <w:webHidden/>
          </w:rPr>
          <w:tab/>
        </w:r>
        <w:r>
          <w:rPr>
            <w:noProof/>
            <w:webHidden/>
          </w:rPr>
          <w:fldChar w:fldCharType="begin"/>
        </w:r>
        <w:r w:rsidR="00A2353A">
          <w:rPr>
            <w:noProof/>
            <w:webHidden/>
          </w:rPr>
          <w:instrText xml:space="preserve"> PAGEREF _Toc211934938 \h </w:instrText>
        </w:r>
        <w:r>
          <w:rPr>
            <w:noProof/>
            <w:webHidden/>
          </w:rPr>
        </w:r>
        <w:r>
          <w:rPr>
            <w:noProof/>
            <w:webHidden/>
          </w:rPr>
          <w:fldChar w:fldCharType="separate"/>
        </w:r>
        <w:r w:rsidR="0053348F">
          <w:rPr>
            <w:noProof/>
            <w:webHidden/>
          </w:rPr>
          <w:t>58</w:t>
        </w:r>
        <w:r>
          <w:rPr>
            <w:noProof/>
            <w:webHidden/>
          </w:rPr>
          <w:fldChar w:fldCharType="end"/>
        </w:r>
      </w:hyperlink>
    </w:p>
    <w:p w:rsidR="004462A9" w:rsidRPr="008A04BB" w:rsidRDefault="000B001E" w:rsidP="00C91883">
      <w:pPr>
        <w:pStyle w:val="ANEXOS"/>
        <w:rPr>
          <w:rFonts w:ascii="Arial" w:hAnsi="Arial" w:cs="Arial"/>
          <w:sz w:val="24"/>
        </w:rPr>
      </w:pPr>
      <w:r>
        <w:rPr>
          <w:rFonts w:ascii="Arial" w:hAnsi="Arial" w:cs="Arial"/>
          <w:sz w:val="24"/>
        </w:rPr>
        <w:fldChar w:fldCharType="end"/>
      </w: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C91883">
      <w:pPr>
        <w:pStyle w:val="ANEXOS"/>
        <w:rPr>
          <w:rFonts w:ascii="Arial" w:hAnsi="Arial" w:cs="Arial"/>
          <w:sz w:val="24"/>
        </w:rPr>
      </w:pPr>
    </w:p>
    <w:p w:rsidR="004462A9" w:rsidRPr="008A04BB" w:rsidRDefault="004462A9" w:rsidP="00A949C1">
      <w:pPr>
        <w:pStyle w:val="ANEXOS"/>
        <w:jc w:val="left"/>
        <w:rPr>
          <w:rFonts w:ascii="Arial" w:hAnsi="Arial" w:cs="Arial"/>
          <w:sz w:val="24"/>
        </w:rPr>
      </w:pPr>
    </w:p>
    <w:p w:rsidR="00C91883" w:rsidRPr="008A04BB" w:rsidRDefault="007A04C0" w:rsidP="00582DD4">
      <w:pPr>
        <w:pStyle w:val="INDDEANEXOS"/>
      </w:pPr>
      <w:bookmarkStart w:id="3" w:name="_Toc209464342"/>
      <w:r w:rsidRPr="008A04BB">
        <w:lastRenderedPageBreak/>
        <w:t xml:space="preserve">INDICE DE </w:t>
      </w:r>
      <w:r w:rsidR="00C91883" w:rsidRPr="008A04BB">
        <w:t>ANEXOS</w:t>
      </w:r>
      <w:bookmarkEnd w:id="3"/>
    </w:p>
    <w:p w:rsidR="00C91883" w:rsidRPr="008A04BB" w:rsidRDefault="00C91883" w:rsidP="00F851F3">
      <w:pPr>
        <w:pStyle w:val="ANEXOS"/>
        <w:jc w:val="left"/>
        <w:rPr>
          <w:rFonts w:ascii="Arial" w:hAnsi="Arial" w:cs="Arial"/>
          <w:sz w:val="24"/>
        </w:rPr>
      </w:pPr>
    </w:p>
    <w:p w:rsidR="00C91883" w:rsidRPr="008A04BB" w:rsidRDefault="00C91883" w:rsidP="00C91883">
      <w:pPr>
        <w:spacing w:line="360" w:lineRule="auto"/>
        <w:rPr>
          <w:rFonts w:ascii="Arial" w:hAnsi="Arial" w:cs="Arial"/>
        </w:rPr>
      </w:pPr>
    </w:p>
    <w:p w:rsidR="005C3BEA" w:rsidRDefault="000B001E">
      <w:pPr>
        <w:pStyle w:val="TDC1"/>
        <w:tabs>
          <w:tab w:val="right" w:leader="dot" w:pos="8777"/>
        </w:tabs>
        <w:rPr>
          <w:rFonts w:ascii="Calibri" w:eastAsia="Times New Roman" w:hAnsi="Calibri"/>
          <w:noProof/>
          <w:sz w:val="22"/>
          <w:szCs w:val="22"/>
        </w:rPr>
      </w:pPr>
      <w:r w:rsidRPr="008A04BB">
        <w:rPr>
          <w:rFonts w:cs="Arial"/>
        </w:rPr>
        <w:fldChar w:fldCharType="begin"/>
      </w:r>
      <w:r w:rsidR="00833814" w:rsidRPr="008A04BB">
        <w:rPr>
          <w:rFonts w:cs="Arial"/>
        </w:rPr>
        <w:instrText xml:space="preserve"> TOC \h \z \t "anexos new,1" </w:instrText>
      </w:r>
      <w:r w:rsidRPr="008A04BB">
        <w:rPr>
          <w:rFonts w:cs="Arial"/>
        </w:rPr>
        <w:fldChar w:fldCharType="separate"/>
      </w:r>
      <w:hyperlink w:anchor="_Toc214119686" w:history="1">
        <w:r w:rsidR="005C3BEA" w:rsidRPr="004136CC">
          <w:rPr>
            <w:rStyle w:val="Hipervnculo"/>
            <w:noProof/>
          </w:rPr>
          <w:t>ANEXO 1: ORGANIGRAMA ESTRUCTURAL INTERNO DE DIRABA</w:t>
        </w:r>
        <w:r w:rsidR="005C3BEA">
          <w:rPr>
            <w:noProof/>
            <w:webHidden/>
          </w:rPr>
          <w:tab/>
        </w:r>
        <w:r w:rsidR="005C3BEA">
          <w:rPr>
            <w:noProof/>
            <w:webHidden/>
          </w:rPr>
          <w:fldChar w:fldCharType="begin"/>
        </w:r>
        <w:r w:rsidR="005C3BEA">
          <w:rPr>
            <w:noProof/>
            <w:webHidden/>
          </w:rPr>
          <w:instrText xml:space="preserve"> PAGEREF _Toc214119686 \h </w:instrText>
        </w:r>
        <w:r w:rsidR="005C3BEA">
          <w:rPr>
            <w:noProof/>
            <w:webHidden/>
          </w:rPr>
        </w:r>
        <w:r w:rsidR="005C3BEA">
          <w:rPr>
            <w:noProof/>
            <w:webHidden/>
          </w:rPr>
          <w:fldChar w:fldCharType="separate"/>
        </w:r>
        <w:r w:rsidR="0053348F">
          <w:rPr>
            <w:noProof/>
            <w:webHidden/>
          </w:rPr>
          <w:t>A</w:t>
        </w:r>
        <w:r w:rsidR="005C3BEA">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87" w:history="1">
        <w:r w:rsidRPr="004136CC">
          <w:rPr>
            <w:rStyle w:val="Hipervnculo"/>
            <w:noProof/>
            <w:lang w:val="es-ES_tradnl"/>
          </w:rPr>
          <w:t>ANEXO 2: CONTROL DE TIEMPOS POR SUBPROCESO</w:t>
        </w:r>
        <w:r>
          <w:rPr>
            <w:noProof/>
            <w:webHidden/>
          </w:rPr>
          <w:tab/>
        </w:r>
        <w:r>
          <w:rPr>
            <w:noProof/>
            <w:webHidden/>
          </w:rPr>
          <w:fldChar w:fldCharType="begin"/>
        </w:r>
        <w:r>
          <w:rPr>
            <w:noProof/>
            <w:webHidden/>
          </w:rPr>
          <w:instrText xml:space="preserve"> PAGEREF _Toc214119687 \h </w:instrText>
        </w:r>
        <w:r>
          <w:rPr>
            <w:noProof/>
            <w:webHidden/>
          </w:rPr>
        </w:r>
        <w:r>
          <w:rPr>
            <w:noProof/>
            <w:webHidden/>
          </w:rPr>
          <w:fldChar w:fldCharType="separate"/>
        </w:r>
        <w:r w:rsidR="0053348F">
          <w:rPr>
            <w:noProof/>
            <w:webHidden/>
          </w:rPr>
          <w:t>B</w:t>
        </w:r>
        <w:r>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88" w:history="1">
        <w:r w:rsidRPr="004136CC">
          <w:rPr>
            <w:rStyle w:val="Hipervnculo"/>
            <w:noProof/>
          </w:rPr>
          <w:t xml:space="preserve">ANEXO 3: </w:t>
        </w:r>
        <w:r w:rsidRPr="004136CC">
          <w:rPr>
            <w:rStyle w:val="Hipervnculo"/>
            <w:noProof/>
            <w:lang w:val="es-ES_tradnl"/>
          </w:rPr>
          <w:t>FLUJOGRAMAS DE SUB-PROCESOS</w:t>
        </w:r>
        <w:r>
          <w:rPr>
            <w:noProof/>
            <w:webHidden/>
          </w:rPr>
          <w:tab/>
        </w:r>
        <w:r>
          <w:rPr>
            <w:noProof/>
            <w:webHidden/>
          </w:rPr>
          <w:fldChar w:fldCharType="begin"/>
        </w:r>
        <w:r>
          <w:rPr>
            <w:noProof/>
            <w:webHidden/>
          </w:rPr>
          <w:instrText xml:space="preserve"> PAGEREF _Toc214119688 \h </w:instrText>
        </w:r>
        <w:r>
          <w:rPr>
            <w:noProof/>
            <w:webHidden/>
          </w:rPr>
        </w:r>
        <w:r>
          <w:rPr>
            <w:noProof/>
            <w:webHidden/>
          </w:rPr>
          <w:fldChar w:fldCharType="separate"/>
        </w:r>
        <w:r w:rsidR="0053348F">
          <w:rPr>
            <w:noProof/>
            <w:webHidden/>
          </w:rPr>
          <w:t>K</w:t>
        </w:r>
        <w:r>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89" w:history="1">
        <w:r w:rsidRPr="004136CC">
          <w:rPr>
            <w:rStyle w:val="Hipervnculo"/>
            <w:noProof/>
          </w:rPr>
          <w:t>ANEXO 4: PLANIFICACIÓN DEL CUADRO DE MANDO INTEGRAL</w:t>
        </w:r>
        <w:r>
          <w:rPr>
            <w:noProof/>
            <w:webHidden/>
          </w:rPr>
          <w:tab/>
        </w:r>
        <w:r>
          <w:rPr>
            <w:noProof/>
            <w:webHidden/>
          </w:rPr>
          <w:fldChar w:fldCharType="begin"/>
        </w:r>
        <w:r>
          <w:rPr>
            <w:noProof/>
            <w:webHidden/>
          </w:rPr>
          <w:instrText xml:space="preserve"> PAGEREF _Toc214119689 \h </w:instrText>
        </w:r>
        <w:r>
          <w:rPr>
            <w:noProof/>
            <w:webHidden/>
          </w:rPr>
        </w:r>
        <w:r>
          <w:rPr>
            <w:noProof/>
            <w:webHidden/>
          </w:rPr>
          <w:fldChar w:fldCharType="separate"/>
        </w:r>
        <w:r w:rsidR="0053348F">
          <w:rPr>
            <w:noProof/>
            <w:webHidden/>
          </w:rPr>
          <w:t>O</w:t>
        </w:r>
        <w:r>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90" w:history="1">
        <w:r w:rsidRPr="004136CC">
          <w:rPr>
            <w:rStyle w:val="Hipervnculo"/>
            <w:noProof/>
          </w:rPr>
          <w:t>ANEXO 5: ENTREVISTAS</w:t>
        </w:r>
        <w:r>
          <w:rPr>
            <w:noProof/>
            <w:webHidden/>
          </w:rPr>
          <w:tab/>
        </w:r>
        <w:r>
          <w:rPr>
            <w:noProof/>
            <w:webHidden/>
          </w:rPr>
          <w:fldChar w:fldCharType="begin"/>
        </w:r>
        <w:r>
          <w:rPr>
            <w:noProof/>
            <w:webHidden/>
          </w:rPr>
          <w:instrText xml:space="preserve"> PAGEREF _Toc214119690 \h </w:instrText>
        </w:r>
        <w:r>
          <w:rPr>
            <w:noProof/>
            <w:webHidden/>
          </w:rPr>
        </w:r>
        <w:r>
          <w:rPr>
            <w:noProof/>
            <w:webHidden/>
          </w:rPr>
          <w:fldChar w:fldCharType="separate"/>
        </w:r>
        <w:r w:rsidR="0053348F">
          <w:rPr>
            <w:noProof/>
            <w:webHidden/>
          </w:rPr>
          <w:t>P</w:t>
        </w:r>
        <w:r>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91" w:history="1">
        <w:r w:rsidRPr="004136CC">
          <w:rPr>
            <w:rStyle w:val="Hipervnculo"/>
            <w:noProof/>
          </w:rPr>
          <w:t>ANEXO 6: OBJETIVOS ESTRATEGICOS DE LA DIRABA</w:t>
        </w:r>
        <w:r>
          <w:rPr>
            <w:noProof/>
            <w:webHidden/>
          </w:rPr>
          <w:tab/>
        </w:r>
        <w:r>
          <w:rPr>
            <w:noProof/>
            <w:webHidden/>
          </w:rPr>
          <w:fldChar w:fldCharType="begin"/>
        </w:r>
        <w:r>
          <w:rPr>
            <w:noProof/>
            <w:webHidden/>
          </w:rPr>
          <w:instrText xml:space="preserve"> PAGEREF _Toc214119691 \h </w:instrText>
        </w:r>
        <w:r>
          <w:rPr>
            <w:noProof/>
            <w:webHidden/>
          </w:rPr>
        </w:r>
        <w:r>
          <w:rPr>
            <w:noProof/>
            <w:webHidden/>
          </w:rPr>
          <w:fldChar w:fldCharType="separate"/>
        </w:r>
        <w:r w:rsidR="0053348F">
          <w:rPr>
            <w:noProof/>
            <w:webHidden/>
          </w:rPr>
          <w:t>S</w:t>
        </w:r>
        <w:r>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92" w:history="1">
        <w:r w:rsidRPr="004136CC">
          <w:rPr>
            <w:rStyle w:val="Hipervnculo"/>
            <w:noProof/>
          </w:rPr>
          <w:t>ANEXO 7: INDICADORES A DETALLE CON METAS</w:t>
        </w:r>
        <w:r>
          <w:rPr>
            <w:noProof/>
            <w:webHidden/>
          </w:rPr>
          <w:tab/>
        </w:r>
        <w:r>
          <w:rPr>
            <w:noProof/>
            <w:webHidden/>
          </w:rPr>
          <w:fldChar w:fldCharType="begin"/>
        </w:r>
        <w:r>
          <w:rPr>
            <w:noProof/>
            <w:webHidden/>
          </w:rPr>
          <w:instrText xml:space="preserve"> PAGEREF _Toc214119692 \h </w:instrText>
        </w:r>
        <w:r>
          <w:rPr>
            <w:noProof/>
            <w:webHidden/>
          </w:rPr>
        </w:r>
        <w:r>
          <w:rPr>
            <w:noProof/>
            <w:webHidden/>
          </w:rPr>
          <w:fldChar w:fldCharType="separate"/>
        </w:r>
        <w:r w:rsidR="0053348F">
          <w:rPr>
            <w:noProof/>
            <w:webHidden/>
          </w:rPr>
          <w:t>T</w:t>
        </w:r>
        <w:r>
          <w:rPr>
            <w:noProof/>
            <w:webHidden/>
          </w:rPr>
          <w:fldChar w:fldCharType="end"/>
        </w:r>
      </w:hyperlink>
    </w:p>
    <w:p w:rsidR="005C3BEA" w:rsidRDefault="005C3BEA">
      <w:pPr>
        <w:pStyle w:val="TDC1"/>
        <w:tabs>
          <w:tab w:val="right" w:leader="dot" w:pos="8777"/>
        </w:tabs>
        <w:rPr>
          <w:rFonts w:ascii="Calibri" w:eastAsia="Times New Roman" w:hAnsi="Calibri"/>
          <w:noProof/>
          <w:sz w:val="22"/>
          <w:szCs w:val="22"/>
        </w:rPr>
      </w:pPr>
      <w:hyperlink w:anchor="_Toc214119693" w:history="1">
        <w:r w:rsidRPr="004136CC">
          <w:rPr>
            <w:rStyle w:val="Hipervnculo"/>
            <w:noProof/>
          </w:rPr>
          <w:t>ANEXO 8: DESCRIPCIÓN DE INDICADORES ESTRATÉGICOS</w:t>
        </w:r>
        <w:r>
          <w:rPr>
            <w:noProof/>
            <w:webHidden/>
          </w:rPr>
          <w:tab/>
        </w:r>
        <w:r>
          <w:rPr>
            <w:noProof/>
            <w:webHidden/>
          </w:rPr>
          <w:fldChar w:fldCharType="begin"/>
        </w:r>
        <w:r>
          <w:rPr>
            <w:noProof/>
            <w:webHidden/>
          </w:rPr>
          <w:instrText xml:space="preserve"> PAGEREF _Toc214119693 \h </w:instrText>
        </w:r>
        <w:r>
          <w:rPr>
            <w:noProof/>
            <w:webHidden/>
          </w:rPr>
        </w:r>
        <w:r>
          <w:rPr>
            <w:noProof/>
            <w:webHidden/>
          </w:rPr>
          <w:fldChar w:fldCharType="separate"/>
        </w:r>
        <w:r w:rsidR="0053348F">
          <w:rPr>
            <w:noProof/>
            <w:webHidden/>
          </w:rPr>
          <w:t>U</w:t>
        </w:r>
        <w:r>
          <w:rPr>
            <w:noProof/>
            <w:webHidden/>
          </w:rPr>
          <w:fldChar w:fldCharType="end"/>
        </w:r>
      </w:hyperlink>
    </w:p>
    <w:p w:rsidR="00C91883" w:rsidRPr="008A04BB" w:rsidRDefault="000B001E" w:rsidP="00C91883">
      <w:pPr>
        <w:rPr>
          <w:rFonts w:ascii="Arial" w:hAnsi="Arial" w:cs="Arial"/>
        </w:rPr>
      </w:pPr>
      <w:r w:rsidRPr="008A04BB">
        <w:rPr>
          <w:rFonts w:ascii="Arial" w:hAnsi="Arial" w:cs="Arial"/>
        </w:rPr>
        <w:fldChar w:fldCharType="end"/>
      </w: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6728D3" w:rsidRPr="008A04BB" w:rsidRDefault="006728D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Default="00C91883" w:rsidP="00C91883">
      <w:pPr>
        <w:pStyle w:val="ANEXOS"/>
        <w:rPr>
          <w:rFonts w:ascii="Arial" w:hAnsi="Arial" w:cs="Arial"/>
          <w:sz w:val="24"/>
        </w:rPr>
      </w:pPr>
    </w:p>
    <w:p w:rsidR="005C3BEA" w:rsidRDefault="005C3BEA" w:rsidP="00C91883">
      <w:pPr>
        <w:pStyle w:val="ANEXOS"/>
        <w:rPr>
          <w:rFonts w:ascii="Arial" w:hAnsi="Arial" w:cs="Arial"/>
          <w:sz w:val="24"/>
        </w:rPr>
      </w:pPr>
    </w:p>
    <w:p w:rsidR="005C3BEA" w:rsidRPr="008A04BB" w:rsidRDefault="005C3BEA" w:rsidP="00C91883">
      <w:pPr>
        <w:pStyle w:val="ANEXOS"/>
        <w:rPr>
          <w:rFonts w:ascii="Arial" w:hAnsi="Arial" w:cs="Arial"/>
          <w:sz w:val="24"/>
        </w:rPr>
      </w:pPr>
    </w:p>
    <w:p w:rsidR="00C91883" w:rsidRPr="008A04BB" w:rsidRDefault="00C91883" w:rsidP="00C91883">
      <w:pPr>
        <w:pStyle w:val="ANEXOS"/>
        <w:rPr>
          <w:rFonts w:ascii="Arial" w:hAnsi="Arial" w:cs="Arial"/>
          <w:sz w:val="24"/>
        </w:rPr>
      </w:pPr>
    </w:p>
    <w:p w:rsidR="00C91883" w:rsidRPr="008A04BB" w:rsidRDefault="00C91883" w:rsidP="00C91883">
      <w:pPr>
        <w:pStyle w:val="ANEXOS"/>
        <w:jc w:val="left"/>
        <w:rPr>
          <w:rFonts w:ascii="Arial" w:hAnsi="Arial" w:cs="Arial"/>
          <w:sz w:val="24"/>
        </w:rPr>
      </w:pPr>
    </w:p>
    <w:p w:rsidR="00C91883" w:rsidRPr="008A04BB" w:rsidRDefault="00C91883" w:rsidP="00582DD4">
      <w:pPr>
        <w:pStyle w:val="ABREVIATURASII"/>
      </w:pPr>
      <w:bookmarkStart w:id="4" w:name="_Toc209464343"/>
      <w:r w:rsidRPr="008A04BB">
        <w:lastRenderedPageBreak/>
        <w:t>ABREVIATURAS</w:t>
      </w:r>
      <w:bookmarkEnd w:id="4"/>
    </w:p>
    <w:p w:rsidR="00C91883" w:rsidRPr="008A04BB" w:rsidRDefault="00C91883" w:rsidP="00C91883">
      <w:pPr>
        <w:pStyle w:val="ABREVIATURAS"/>
        <w:rPr>
          <w:rFonts w:ascii="Arial" w:hAnsi="Arial" w:cs="Arial"/>
          <w:sz w:val="24"/>
        </w:rPr>
      </w:pPr>
    </w:p>
    <w:p w:rsidR="00C91883" w:rsidRPr="008A04BB" w:rsidRDefault="00C91883" w:rsidP="00C91883">
      <w:pPr>
        <w:pStyle w:val="ABREVIATURAS"/>
        <w:jc w:val="left"/>
        <w:rPr>
          <w:rFonts w:ascii="Arial" w:hAnsi="Arial" w:cs="Arial"/>
          <w:sz w:val="24"/>
        </w:rPr>
      </w:pPr>
    </w:p>
    <w:p w:rsidR="00C91883" w:rsidRPr="008A04BB" w:rsidRDefault="00C91883" w:rsidP="00C91883">
      <w:pPr>
        <w:pStyle w:val="ABREVIATURAS"/>
        <w:rPr>
          <w:rFonts w:ascii="Arial" w:hAnsi="Arial" w:cs="Arial"/>
          <w:sz w:val="24"/>
        </w:rPr>
      </w:pPr>
    </w:p>
    <w:p w:rsidR="00C91883" w:rsidRPr="008A04BB" w:rsidRDefault="00D242F6" w:rsidP="00C91883">
      <w:pPr>
        <w:spacing w:line="360" w:lineRule="auto"/>
        <w:jc w:val="both"/>
        <w:rPr>
          <w:rFonts w:ascii="Arial" w:hAnsi="Arial" w:cs="Arial"/>
        </w:rPr>
      </w:pPr>
      <w:r w:rsidRPr="008A04BB">
        <w:rPr>
          <w:rFonts w:ascii="Arial" w:hAnsi="Arial" w:cs="Arial"/>
        </w:rPr>
        <w:t xml:space="preserve">CMI: Cuadro de Mando Integral </w:t>
      </w:r>
    </w:p>
    <w:p w:rsidR="00D242F6" w:rsidRPr="008A04BB" w:rsidRDefault="00D242F6" w:rsidP="00C91883">
      <w:pPr>
        <w:spacing w:line="360" w:lineRule="auto"/>
        <w:jc w:val="both"/>
        <w:rPr>
          <w:rFonts w:ascii="Arial" w:hAnsi="Arial" w:cs="Arial"/>
        </w:rPr>
      </w:pPr>
      <w:r w:rsidRPr="008A04BB">
        <w:rPr>
          <w:rFonts w:ascii="Arial" w:hAnsi="Arial" w:cs="Arial"/>
        </w:rPr>
        <w:t>BSC: Balance</w:t>
      </w:r>
      <w:r w:rsidR="00146C93" w:rsidRPr="008A04BB">
        <w:rPr>
          <w:rFonts w:ascii="Arial" w:hAnsi="Arial" w:cs="Arial"/>
        </w:rPr>
        <w:t>d</w:t>
      </w:r>
      <w:r w:rsidRPr="008A04BB">
        <w:rPr>
          <w:rFonts w:ascii="Arial" w:hAnsi="Arial" w:cs="Arial"/>
        </w:rPr>
        <w:t xml:space="preserve"> ScoreCard</w:t>
      </w:r>
    </w:p>
    <w:p w:rsidR="00D242F6" w:rsidRPr="008A04BB" w:rsidRDefault="00B10D43" w:rsidP="00C91883">
      <w:pPr>
        <w:spacing w:line="360" w:lineRule="auto"/>
        <w:jc w:val="both"/>
        <w:rPr>
          <w:rFonts w:ascii="Arial" w:eastAsia="Times New Roman" w:hAnsi="Arial" w:cs="Arial"/>
        </w:rPr>
      </w:pPr>
      <w:r w:rsidRPr="008A04BB">
        <w:rPr>
          <w:rFonts w:ascii="Arial" w:hAnsi="Arial" w:cs="Arial"/>
        </w:rPr>
        <w:t>DIRABA</w:t>
      </w:r>
      <w:r w:rsidR="00D242F6" w:rsidRPr="008A04BB">
        <w:rPr>
          <w:rFonts w:ascii="Arial" w:hAnsi="Arial" w:cs="Arial"/>
        </w:rPr>
        <w:t>:</w:t>
      </w:r>
      <w:r w:rsidR="00F65470" w:rsidRPr="008A04BB">
        <w:rPr>
          <w:rFonts w:ascii="Arial" w:hAnsi="Arial" w:cs="Arial"/>
        </w:rPr>
        <w:t xml:space="preserve"> Dirección </w:t>
      </w:r>
      <w:r w:rsidR="00F65470" w:rsidRPr="008A04BB">
        <w:rPr>
          <w:rFonts w:ascii="Arial" w:eastAsia="Times New Roman" w:hAnsi="Arial" w:cs="Arial"/>
        </w:rPr>
        <w:t>Abastecimientos de Bienes y Servicios</w:t>
      </w:r>
    </w:p>
    <w:p w:rsidR="00F65470" w:rsidRPr="008A04BB" w:rsidRDefault="00F65470" w:rsidP="00F65470">
      <w:pPr>
        <w:spacing w:line="360" w:lineRule="auto"/>
        <w:jc w:val="both"/>
        <w:rPr>
          <w:rFonts w:ascii="Arial" w:hAnsi="Arial" w:cs="Arial"/>
        </w:rPr>
      </w:pPr>
      <w:r w:rsidRPr="008A04BB">
        <w:rPr>
          <w:rFonts w:ascii="Arial" w:hAnsi="Arial" w:cs="Arial"/>
        </w:rPr>
        <w:t>DIGMAT: Dirección General de Material</w:t>
      </w:r>
    </w:p>
    <w:p w:rsidR="001750D4" w:rsidRPr="008A04BB" w:rsidRDefault="001750D4" w:rsidP="00F65470">
      <w:pPr>
        <w:spacing w:line="360" w:lineRule="auto"/>
        <w:jc w:val="both"/>
        <w:rPr>
          <w:rFonts w:ascii="Arial" w:hAnsi="Arial" w:cs="Arial"/>
        </w:rPr>
      </w:pPr>
      <w:r w:rsidRPr="008A04BB">
        <w:rPr>
          <w:rFonts w:ascii="Arial" w:hAnsi="Arial" w:cs="Arial"/>
        </w:rPr>
        <w:t>CGE: Contraloría General del Estado</w:t>
      </w:r>
    </w:p>
    <w:p w:rsidR="00D242F6" w:rsidRDefault="00F65470" w:rsidP="00C91883">
      <w:pPr>
        <w:spacing w:line="360" w:lineRule="auto"/>
        <w:jc w:val="both"/>
        <w:rPr>
          <w:rFonts w:ascii="Arial" w:hAnsi="Arial" w:cs="Arial"/>
        </w:rPr>
      </w:pPr>
      <w:r w:rsidRPr="008A04BB">
        <w:rPr>
          <w:rFonts w:ascii="Arial" w:hAnsi="Arial" w:cs="Arial"/>
        </w:rPr>
        <w:t>MAG: Manual de Auditoría de Gestión</w:t>
      </w:r>
    </w:p>
    <w:p w:rsidR="00F24DF8" w:rsidRDefault="00F24DF8" w:rsidP="00C91883">
      <w:pPr>
        <w:spacing w:line="360" w:lineRule="auto"/>
        <w:jc w:val="both"/>
        <w:rPr>
          <w:rFonts w:ascii="Arial" w:hAnsi="Arial" w:cs="Arial"/>
        </w:rPr>
      </w:pPr>
      <w:r>
        <w:rPr>
          <w:rFonts w:ascii="Arial" w:hAnsi="Arial" w:cs="Arial"/>
        </w:rPr>
        <w:t>PEI: Plan Estratégico Interno</w:t>
      </w:r>
    </w:p>
    <w:p w:rsidR="00F24DF8" w:rsidRDefault="00F24DF8" w:rsidP="00C91883">
      <w:pPr>
        <w:spacing w:line="360" w:lineRule="auto"/>
        <w:jc w:val="both"/>
        <w:rPr>
          <w:rFonts w:ascii="Arial" w:hAnsi="Arial" w:cs="Arial"/>
        </w:rPr>
      </w:pPr>
      <w:r>
        <w:rPr>
          <w:rFonts w:ascii="Arial" w:hAnsi="Arial" w:cs="Arial"/>
        </w:rPr>
        <w:t>HR: Recursos Humanos</w:t>
      </w:r>
    </w:p>
    <w:p w:rsidR="00F24DF8" w:rsidRPr="008A04BB" w:rsidRDefault="00F24DF8" w:rsidP="00C91883">
      <w:pPr>
        <w:spacing w:line="360" w:lineRule="auto"/>
        <w:jc w:val="both"/>
        <w:rPr>
          <w:rFonts w:ascii="Arial" w:hAnsi="Arial" w:cs="Arial"/>
        </w:rPr>
      </w:pPr>
      <w:r>
        <w:rPr>
          <w:rFonts w:ascii="Arial" w:hAnsi="Arial" w:cs="Arial"/>
        </w:rPr>
        <w:t>IT: Tecnología Informática</w:t>
      </w:r>
    </w:p>
    <w:p w:rsidR="00C91883" w:rsidRPr="008A04BB" w:rsidRDefault="00C91883" w:rsidP="00C91883">
      <w:pPr>
        <w:pStyle w:val="ABREVIATURAS"/>
        <w:rPr>
          <w:rFonts w:ascii="Arial" w:hAnsi="Arial" w:cs="Arial"/>
          <w:sz w:val="24"/>
        </w:rPr>
      </w:pPr>
    </w:p>
    <w:p w:rsidR="00C91883" w:rsidRPr="008A04BB" w:rsidRDefault="00C91883" w:rsidP="00C91883">
      <w:pPr>
        <w:pStyle w:val="ABREVIATURAS"/>
        <w:rPr>
          <w:rFonts w:ascii="Arial" w:hAnsi="Arial" w:cs="Arial"/>
          <w:sz w:val="24"/>
        </w:rPr>
      </w:pPr>
    </w:p>
    <w:p w:rsidR="00C91883" w:rsidRPr="008A04BB" w:rsidRDefault="00C91883" w:rsidP="00C91883">
      <w:pPr>
        <w:pStyle w:val="ABREVIATURAS"/>
        <w:rPr>
          <w:rFonts w:ascii="Arial" w:hAnsi="Arial" w:cs="Arial"/>
          <w:sz w:val="24"/>
        </w:rPr>
      </w:pPr>
    </w:p>
    <w:p w:rsidR="00C91883" w:rsidRPr="008A04BB" w:rsidRDefault="00C91883" w:rsidP="00C91883">
      <w:pPr>
        <w:pStyle w:val="ABREVIATURAS"/>
        <w:rPr>
          <w:rFonts w:ascii="Arial" w:hAnsi="Arial" w:cs="Arial"/>
          <w:sz w:val="24"/>
        </w:rPr>
      </w:pPr>
    </w:p>
    <w:p w:rsidR="00C91883" w:rsidRPr="008A04BB" w:rsidRDefault="00C91883" w:rsidP="00C91883">
      <w:pPr>
        <w:pStyle w:val="ABREVIATURAS"/>
        <w:rPr>
          <w:rFonts w:ascii="Arial" w:hAnsi="Arial" w:cs="Arial"/>
          <w:sz w:val="24"/>
        </w:rPr>
      </w:pPr>
    </w:p>
    <w:p w:rsidR="00C91883" w:rsidRPr="008A04BB" w:rsidRDefault="00C91883" w:rsidP="00C91883">
      <w:pPr>
        <w:pStyle w:val="ABREVIATURAS"/>
        <w:rPr>
          <w:rFonts w:ascii="Arial" w:hAnsi="Arial" w:cs="Arial"/>
          <w:sz w:val="24"/>
        </w:rPr>
      </w:pPr>
    </w:p>
    <w:p w:rsidR="007A04C0" w:rsidRPr="008A04BB" w:rsidRDefault="007A04C0" w:rsidP="00A949C1">
      <w:pPr>
        <w:pStyle w:val="ABREVIATURAS"/>
        <w:jc w:val="left"/>
        <w:rPr>
          <w:rFonts w:ascii="Arial" w:hAnsi="Arial" w:cs="Arial"/>
          <w:sz w:val="24"/>
        </w:rPr>
        <w:sectPr w:rsidR="007A04C0" w:rsidRPr="008A04BB" w:rsidSect="00C91883">
          <w:headerReference w:type="default" r:id="rId13"/>
          <w:pgSz w:w="11906" w:h="16838"/>
          <w:pgMar w:top="1418" w:right="1418" w:bottom="1418" w:left="1701" w:header="709" w:footer="709" w:gutter="0"/>
          <w:pgNumType w:fmt="upperRoman" w:start="1"/>
          <w:cols w:space="708"/>
          <w:docGrid w:linePitch="360"/>
        </w:sectPr>
      </w:pPr>
    </w:p>
    <w:p w:rsidR="00C91883" w:rsidRPr="008A04BB" w:rsidRDefault="00C91883" w:rsidP="00C91883">
      <w:pPr>
        <w:pStyle w:val="ABREVIATURAS"/>
        <w:jc w:val="left"/>
        <w:rPr>
          <w:rFonts w:ascii="Arial" w:hAnsi="Arial" w:cs="Arial"/>
          <w:sz w:val="24"/>
        </w:rPr>
      </w:pPr>
    </w:p>
    <w:p w:rsidR="00C91883" w:rsidRPr="008A04BB" w:rsidRDefault="00C91883" w:rsidP="00582DD4">
      <w:pPr>
        <w:pStyle w:val="RESUMENII"/>
      </w:pPr>
      <w:bookmarkStart w:id="5" w:name="_Toc209464344"/>
      <w:r w:rsidRPr="008A04BB">
        <w:t>RESUMEN</w:t>
      </w:r>
      <w:bookmarkEnd w:id="5"/>
    </w:p>
    <w:p w:rsidR="00C91883" w:rsidRPr="008A04BB" w:rsidRDefault="00C91883" w:rsidP="00C91883">
      <w:pPr>
        <w:pStyle w:val="RESUMEN"/>
        <w:rPr>
          <w:rFonts w:ascii="Arial" w:hAnsi="Arial" w:cs="Arial"/>
          <w:sz w:val="24"/>
        </w:rPr>
      </w:pPr>
    </w:p>
    <w:p w:rsidR="00C91883" w:rsidRPr="008A04BB" w:rsidRDefault="00C91883" w:rsidP="00C91883">
      <w:pPr>
        <w:pStyle w:val="RESUMEN"/>
        <w:rPr>
          <w:rFonts w:ascii="Arial" w:hAnsi="Arial" w:cs="Arial"/>
          <w:sz w:val="24"/>
        </w:rPr>
      </w:pPr>
    </w:p>
    <w:p w:rsidR="00C91883" w:rsidRDefault="00A2353A" w:rsidP="00191B51">
      <w:pPr>
        <w:pStyle w:val="RESUMEN"/>
        <w:spacing w:line="480" w:lineRule="auto"/>
        <w:jc w:val="both"/>
        <w:rPr>
          <w:rFonts w:ascii="Arial" w:hAnsi="Arial" w:cs="Arial"/>
          <w:b w:val="0"/>
          <w:sz w:val="24"/>
        </w:rPr>
      </w:pPr>
      <w:smartTag w:uri="urn:schemas-microsoft-com:office:smarttags" w:element="PersonName">
        <w:smartTagPr>
          <w:attr w:name="ProductID" w:val="La Herramienta Cuadro"/>
        </w:smartTagPr>
        <w:r w:rsidRPr="00191B51">
          <w:rPr>
            <w:rFonts w:ascii="Arial" w:hAnsi="Arial" w:cs="Arial"/>
            <w:b w:val="0"/>
            <w:sz w:val="24"/>
          </w:rPr>
          <w:t>La Herramienta Cuadro</w:t>
        </w:r>
      </w:smartTag>
      <w:r w:rsidRPr="00191B51">
        <w:rPr>
          <w:rFonts w:ascii="Arial" w:hAnsi="Arial" w:cs="Arial"/>
          <w:b w:val="0"/>
          <w:sz w:val="24"/>
        </w:rPr>
        <w:t xml:space="preserve"> de Mando Integral ha evolucionado constantemente volviéndose una metodología de </w:t>
      </w:r>
      <w:smartTag w:uri="urn:schemas-microsoft-com:office:smarttags" w:element="PersonName">
        <w:smartTagPr>
          <w:attr w:name="ProductID" w:val="la Calidad Total"/>
        </w:smartTagPr>
        <w:r w:rsidRPr="00191B51">
          <w:rPr>
            <w:rFonts w:ascii="Arial" w:hAnsi="Arial" w:cs="Arial"/>
            <w:b w:val="0"/>
            <w:sz w:val="24"/>
          </w:rPr>
          <w:t>la Calidad Total</w:t>
        </w:r>
      </w:smartTag>
      <w:r w:rsidRPr="00191B51">
        <w:rPr>
          <w:rFonts w:ascii="Arial" w:hAnsi="Arial" w:cs="Arial"/>
          <w:b w:val="0"/>
          <w:sz w:val="24"/>
        </w:rPr>
        <w:t xml:space="preserve"> que se aplica incluso en las instituciones públicas ecuatorianas, </w:t>
      </w:r>
      <w:r w:rsidR="00191B51" w:rsidRPr="00191B51">
        <w:rPr>
          <w:rFonts w:ascii="Arial" w:hAnsi="Arial" w:cs="Arial"/>
          <w:b w:val="0"/>
          <w:sz w:val="24"/>
        </w:rPr>
        <w:t xml:space="preserve">lo cual demuestra la iniciativa de cambio que existe, fiel muestra de esto es </w:t>
      </w:r>
      <w:smartTag w:uri="urn:schemas-microsoft-com:office:smarttags" w:element="PersonName">
        <w:smartTagPr>
          <w:attr w:name="ProductID" w:val="la Armada"/>
        </w:smartTagPr>
        <w:r w:rsidR="00191B51" w:rsidRPr="00191B51">
          <w:rPr>
            <w:rFonts w:ascii="Arial" w:hAnsi="Arial" w:cs="Arial"/>
            <w:b w:val="0"/>
            <w:sz w:val="24"/>
          </w:rPr>
          <w:t>la Armada</w:t>
        </w:r>
      </w:smartTag>
      <w:r w:rsidR="00191B51" w:rsidRPr="00191B51">
        <w:rPr>
          <w:rFonts w:ascii="Arial" w:hAnsi="Arial" w:cs="Arial"/>
          <w:b w:val="0"/>
          <w:sz w:val="24"/>
        </w:rPr>
        <w:t xml:space="preserve"> del Ecuador que ha optado por implementar esta metodología en sus repartos paulatinamente, generando muy buenos resultados. No es nada rar</w:t>
      </w:r>
      <w:r w:rsidR="00191B51">
        <w:rPr>
          <w:rFonts w:ascii="Arial" w:hAnsi="Arial" w:cs="Arial"/>
          <w:b w:val="0"/>
          <w:sz w:val="24"/>
        </w:rPr>
        <w:t xml:space="preserve">o </w:t>
      </w:r>
      <w:r w:rsidR="00191B51" w:rsidRPr="00191B51">
        <w:rPr>
          <w:rFonts w:ascii="Arial" w:hAnsi="Arial" w:cs="Arial"/>
          <w:b w:val="0"/>
          <w:sz w:val="24"/>
        </w:rPr>
        <w:t>que esté</w:t>
      </w:r>
      <w:r w:rsidR="00191B51">
        <w:rPr>
          <w:rFonts w:ascii="Arial" w:hAnsi="Arial" w:cs="Arial"/>
          <w:b w:val="0"/>
          <w:sz w:val="24"/>
        </w:rPr>
        <w:t xml:space="preserve"> tipo</w:t>
      </w:r>
      <w:r w:rsidR="00191B51" w:rsidRPr="00191B51">
        <w:rPr>
          <w:rFonts w:ascii="Arial" w:hAnsi="Arial" w:cs="Arial"/>
          <w:b w:val="0"/>
          <w:sz w:val="24"/>
        </w:rPr>
        <w:t xml:space="preserve"> de instituciones </w:t>
      </w:r>
      <w:r w:rsidR="00191B51">
        <w:rPr>
          <w:rFonts w:ascii="Arial" w:hAnsi="Arial" w:cs="Arial"/>
          <w:b w:val="0"/>
          <w:sz w:val="24"/>
        </w:rPr>
        <w:t xml:space="preserve">implemente esta metodología ya que </w:t>
      </w:r>
      <w:r w:rsidR="00191B51" w:rsidRPr="00191B51">
        <w:rPr>
          <w:rFonts w:ascii="Arial" w:hAnsi="Arial" w:cs="Arial"/>
          <w:b w:val="0"/>
          <w:sz w:val="24"/>
        </w:rPr>
        <w:t>la estrategia es base fundamental de la reacción que tendrán ante posibles novedades de violación de la soberanía de los mares</w:t>
      </w:r>
      <w:r w:rsidR="00191B51">
        <w:rPr>
          <w:rFonts w:ascii="Arial" w:hAnsi="Arial" w:cs="Arial"/>
          <w:b w:val="0"/>
          <w:sz w:val="24"/>
        </w:rPr>
        <w:t xml:space="preserve">. </w:t>
      </w:r>
    </w:p>
    <w:p w:rsidR="00191B51" w:rsidRDefault="00191B51" w:rsidP="00191B51">
      <w:pPr>
        <w:pStyle w:val="RESUMEN"/>
        <w:spacing w:line="480" w:lineRule="auto"/>
        <w:jc w:val="both"/>
        <w:rPr>
          <w:rFonts w:ascii="Arial" w:hAnsi="Arial" w:cs="Arial"/>
          <w:b w:val="0"/>
          <w:sz w:val="24"/>
        </w:rPr>
      </w:pPr>
    </w:p>
    <w:p w:rsidR="00191B51" w:rsidRDefault="00191B51" w:rsidP="00191B51">
      <w:pPr>
        <w:pStyle w:val="RESUMEN"/>
        <w:spacing w:line="480" w:lineRule="auto"/>
        <w:jc w:val="both"/>
        <w:rPr>
          <w:rFonts w:ascii="Arial" w:eastAsia="Times New Roman" w:hAnsi="Arial" w:cs="Arial"/>
          <w:b w:val="0"/>
          <w:sz w:val="24"/>
        </w:rPr>
      </w:pPr>
      <w:r>
        <w:rPr>
          <w:rFonts w:ascii="Arial" w:hAnsi="Arial" w:cs="Arial"/>
          <w:b w:val="0"/>
          <w:sz w:val="24"/>
        </w:rPr>
        <w:t xml:space="preserve">Bajo lo anterior planteado, considere importante continuar la implementación del Cuadro de Mando Integral en uno de los repartos de </w:t>
      </w:r>
      <w:smartTag w:uri="urn:schemas-microsoft-com:office:smarttags" w:element="PersonName">
        <w:smartTagPr>
          <w:attr w:name="ProductID" w:val="la Armada"/>
        </w:smartTagPr>
        <w:r>
          <w:rPr>
            <w:rFonts w:ascii="Arial" w:hAnsi="Arial" w:cs="Arial"/>
            <w:b w:val="0"/>
            <w:sz w:val="24"/>
          </w:rPr>
          <w:t>la Armada</w:t>
        </w:r>
      </w:smartTag>
      <w:r>
        <w:rPr>
          <w:rFonts w:ascii="Arial" w:hAnsi="Arial" w:cs="Arial"/>
          <w:b w:val="0"/>
          <w:sz w:val="24"/>
        </w:rPr>
        <w:t xml:space="preserve"> del Ecuador, en la Dirección de </w:t>
      </w:r>
      <w:r w:rsidRPr="00191B51">
        <w:rPr>
          <w:rFonts w:ascii="Arial" w:eastAsia="Times New Roman" w:hAnsi="Arial" w:cs="Arial"/>
          <w:b w:val="0"/>
          <w:sz w:val="24"/>
        </w:rPr>
        <w:t>Abastecimientos de Bienes y Servicios</w:t>
      </w:r>
      <w:r>
        <w:rPr>
          <w:rFonts w:ascii="Arial" w:eastAsia="Times New Roman" w:hAnsi="Arial" w:cs="Arial"/>
          <w:b w:val="0"/>
          <w:sz w:val="24"/>
        </w:rPr>
        <w:t xml:space="preserve">. Para transmitir la implementación de la misma, estructure esta tesis en cuatro capítulos. </w:t>
      </w:r>
      <w:r w:rsidR="00FB6DA8">
        <w:rPr>
          <w:rFonts w:ascii="Arial" w:eastAsia="Times New Roman" w:hAnsi="Arial" w:cs="Arial"/>
          <w:b w:val="0"/>
          <w:sz w:val="24"/>
        </w:rPr>
        <w:t>El P</w:t>
      </w:r>
      <w:r>
        <w:rPr>
          <w:rFonts w:ascii="Arial" w:eastAsia="Times New Roman" w:hAnsi="Arial" w:cs="Arial"/>
          <w:b w:val="0"/>
          <w:sz w:val="24"/>
        </w:rPr>
        <w:t>rimero</w:t>
      </w:r>
      <w:r w:rsidR="00FB6DA8">
        <w:rPr>
          <w:rFonts w:ascii="Arial" w:eastAsia="Times New Roman" w:hAnsi="Arial" w:cs="Arial"/>
          <w:b w:val="0"/>
          <w:sz w:val="24"/>
        </w:rPr>
        <w:t xml:space="preserve"> contiene una breve descripción de lo que pretende alcanzar esta tesis</w:t>
      </w:r>
      <w:r>
        <w:rPr>
          <w:rFonts w:ascii="Arial" w:eastAsia="Times New Roman" w:hAnsi="Arial" w:cs="Arial"/>
          <w:b w:val="0"/>
          <w:sz w:val="24"/>
        </w:rPr>
        <w:t xml:space="preserve">,  el segundo contiene fundamentos básicos de las instituciones públicas y la implicada en el caso práctico para ser más especifico, el Tercero contiene  </w:t>
      </w:r>
      <w:r w:rsidR="00FB6DA8">
        <w:rPr>
          <w:rFonts w:ascii="Arial" w:eastAsia="Times New Roman" w:hAnsi="Arial" w:cs="Arial"/>
          <w:b w:val="0"/>
          <w:sz w:val="24"/>
        </w:rPr>
        <w:t>bases teóricas del Cuadro de Mando Integral, el Cuarto explicita la aplicación del Caso práctico mediante las distintas etapas de implementación del Cuadro de Mando Integral y el quinto planteo conclusiones y recomendaciones como resultado del caso práctico realizado.</w:t>
      </w:r>
      <w:bookmarkStart w:id="6" w:name="_GoBack"/>
      <w:bookmarkEnd w:id="6"/>
    </w:p>
    <w:p w:rsidR="00191B51" w:rsidRPr="00191B51" w:rsidRDefault="00191B51" w:rsidP="00191B51">
      <w:pPr>
        <w:pStyle w:val="RESUMEN"/>
        <w:spacing w:line="480" w:lineRule="auto"/>
        <w:jc w:val="both"/>
        <w:rPr>
          <w:rFonts w:ascii="Arial" w:hAnsi="Arial" w:cs="Arial"/>
          <w:b w:val="0"/>
          <w:sz w:val="24"/>
        </w:rPr>
      </w:pPr>
      <w:r>
        <w:rPr>
          <w:rFonts w:ascii="Arial" w:hAnsi="Arial" w:cs="Arial"/>
          <w:b w:val="0"/>
          <w:sz w:val="24"/>
        </w:rPr>
        <w:t xml:space="preserve"> </w:t>
      </w:r>
    </w:p>
    <w:p w:rsidR="00C91883" w:rsidRPr="00191B51" w:rsidRDefault="00C91883" w:rsidP="00191B51">
      <w:pPr>
        <w:tabs>
          <w:tab w:val="left" w:pos="1440"/>
        </w:tabs>
        <w:spacing w:before="80" w:after="80" w:line="480" w:lineRule="auto"/>
        <w:ind w:left="567"/>
        <w:jc w:val="both"/>
        <w:rPr>
          <w:rFonts w:ascii="Arial" w:hAnsi="Arial" w:cs="Arial"/>
        </w:rPr>
      </w:pPr>
    </w:p>
    <w:p w:rsidR="00C91883" w:rsidRPr="008A04BB" w:rsidRDefault="00C91883" w:rsidP="00C91883">
      <w:pPr>
        <w:pStyle w:val="RESUMEN"/>
        <w:spacing w:line="360" w:lineRule="auto"/>
        <w:rPr>
          <w:rFonts w:ascii="Arial" w:hAnsi="Arial" w:cs="Arial"/>
          <w:sz w:val="24"/>
        </w:rPr>
      </w:pPr>
    </w:p>
    <w:p w:rsidR="00C91883" w:rsidRPr="008A04BB" w:rsidRDefault="00C91883" w:rsidP="00C91883">
      <w:pPr>
        <w:pStyle w:val="RESUMEN"/>
        <w:jc w:val="left"/>
        <w:rPr>
          <w:rFonts w:ascii="Arial" w:hAnsi="Arial" w:cs="Arial"/>
          <w:sz w:val="24"/>
        </w:rPr>
        <w:sectPr w:rsidR="00C91883" w:rsidRPr="008A04BB" w:rsidSect="0033300C">
          <w:pgSz w:w="11906" w:h="16838"/>
          <w:pgMar w:top="1418" w:right="1418" w:bottom="1418" w:left="1701" w:header="709" w:footer="709" w:gutter="0"/>
          <w:pgNumType w:fmt="upperRoman"/>
          <w:cols w:space="708"/>
          <w:docGrid w:linePitch="360"/>
        </w:sectPr>
      </w:pPr>
    </w:p>
    <w:p w:rsidR="00C91883" w:rsidRPr="008A04BB" w:rsidRDefault="00C91883" w:rsidP="00FB6DA8">
      <w:pPr>
        <w:pStyle w:val="INTRODUCCION"/>
        <w:rPr>
          <w:rFonts w:ascii="Arial" w:hAnsi="Arial" w:cs="Arial"/>
          <w:szCs w:val="28"/>
        </w:rPr>
      </w:pPr>
      <w:bookmarkStart w:id="7" w:name="_Toc209464345"/>
      <w:r w:rsidRPr="008A04BB">
        <w:rPr>
          <w:rFonts w:ascii="Arial" w:hAnsi="Arial" w:cs="Arial"/>
          <w:szCs w:val="28"/>
        </w:rPr>
        <w:lastRenderedPageBreak/>
        <w:t>INTRODUCCIÓN</w:t>
      </w:r>
      <w:bookmarkEnd w:id="7"/>
    </w:p>
    <w:p w:rsidR="00C91883" w:rsidRPr="008A04BB" w:rsidRDefault="00C91883" w:rsidP="00C91883">
      <w:pPr>
        <w:pStyle w:val="INTRODUCCION"/>
        <w:jc w:val="both"/>
        <w:rPr>
          <w:rFonts w:ascii="Arial" w:hAnsi="Arial" w:cs="Arial"/>
          <w:sz w:val="24"/>
        </w:rPr>
      </w:pPr>
    </w:p>
    <w:p w:rsidR="00DB2E74" w:rsidRPr="008A04BB" w:rsidRDefault="00DB2E74" w:rsidP="00DB2E74">
      <w:pPr>
        <w:spacing w:line="480" w:lineRule="auto"/>
        <w:jc w:val="both"/>
        <w:rPr>
          <w:rFonts w:ascii="Arial" w:hAnsi="Arial" w:cs="Arial"/>
          <w:b/>
        </w:rPr>
      </w:pPr>
    </w:p>
    <w:p w:rsidR="00C45881" w:rsidRPr="008A04BB" w:rsidRDefault="00003B54" w:rsidP="00C45881">
      <w:pPr>
        <w:spacing w:line="480" w:lineRule="auto"/>
        <w:jc w:val="both"/>
        <w:rPr>
          <w:rFonts w:ascii="Arial" w:hAnsi="Arial" w:cs="Arial"/>
        </w:rPr>
      </w:pPr>
      <w:r w:rsidRPr="008A04BB">
        <w:rPr>
          <w:rFonts w:ascii="Arial" w:hAnsi="Arial" w:cs="Arial"/>
        </w:rPr>
        <w:t>Para l</w:t>
      </w:r>
      <w:r w:rsidR="002A59A6" w:rsidRPr="008A04BB">
        <w:rPr>
          <w:rFonts w:ascii="Arial" w:hAnsi="Arial" w:cs="Arial"/>
        </w:rPr>
        <w:t xml:space="preserve">as instituciones públicas con el fin de transparentar la gestión </w:t>
      </w:r>
      <w:r w:rsidRPr="008A04BB">
        <w:rPr>
          <w:rFonts w:ascii="Arial" w:hAnsi="Arial" w:cs="Arial"/>
        </w:rPr>
        <w:t>de sus</w:t>
      </w:r>
      <w:r w:rsidR="002A59A6" w:rsidRPr="008A04BB">
        <w:rPr>
          <w:rFonts w:ascii="Arial" w:hAnsi="Arial" w:cs="Arial"/>
        </w:rPr>
        <w:t xml:space="preserve"> directivos y </w:t>
      </w:r>
      <w:r w:rsidRPr="008A04BB">
        <w:rPr>
          <w:rFonts w:ascii="Arial" w:hAnsi="Arial" w:cs="Arial"/>
        </w:rPr>
        <w:t xml:space="preserve">cumplir con el </w:t>
      </w:r>
      <w:r w:rsidR="002A59A6" w:rsidRPr="008A04BB">
        <w:rPr>
          <w:rFonts w:ascii="Arial" w:hAnsi="Arial" w:cs="Arial"/>
        </w:rPr>
        <w:t xml:space="preserve">derecho que tienen los ciudadanos para acceder a las fuentes de información, como mecanismo para ejercer la participación democrática respecto del manejo de la entidad pública, </w:t>
      </w:r>
      <w:r w:rsidRPr="008A04BB">
        <w:rPr>
          <w:rFonts w:ascii="Arial" w:hAnsi="Arial" w:cs="Arial"/>
        </w:rPr>
        <w:t>están direccionándose a l</w:t>
      </w:r>
      <w:r w:rsidR="00DB2E74" w:rsidRPr="008A04BB">
        <w:rPr>
          <w:rFonts w:ascii="Arial" w:hAnsi="Arial" w:cs="Arial"/>
        </w:rPr>
        <w:t xml:space="preserve">a medición del rendimiento </w:t>
      </w:r>
      <w:r w:rsidRPr="008A04BB">
        <w:rPr>
          <w:rFonts w:ascii="Arial" w:hAnsi="Arial" w:cs="Arial"/>
        </w:rPr>
        <w:t>para lo cual,</w:t>
      </w:r>
      <w:r w:rsidRPr="008A04BB">
        <w:rPr>
          <w:rFonts w:ascii="Arial" w:eastAsia="Calibri" w:hAnsi="Arial" w:cs="Arial"/>
          <w:lang w:eastAsia="en-US"/>
        </w:rPr>
        <w:t xml:space="preserve"> </w:t>
      </w:r>
      <w:r w:rsidR="00E87DCA" w:rsidRPr="008A04BB">
        <w:rPr>
          <w:rFonts w:ascii="Arial" w:eastAsia="Calibri" w:hAnsi="Arial" w:cs="Arial"/>
          <w:lang w:eastAsia="en-US"/>
        </w:rPr>
        <w:t xml:space="preserve">el </w:t>
      </w:r>
      <w:r w:rsidR="00E87DCA" w:rsidRPr="008A04BB">
        <w:rPr>
          <w:rFonts w:ascii="Arial" w:eastAsia="Calibri" w:hAnsi="Arial" w:cs="Arial"/>
          <w:bCs/>
          <w:iCs/>
          <w:lang w:eastAsia="en-US"/>
        </w:rPr>
        <w:t xml:space="preserve">Cuadro de Mando Integral </w:t>
      </w:r>
      <w:r w:rsidR="00D242F6" w:rsidRPr="008A04BB">
        <w:rPr>
          <w:rFonts w:ascii="Arial" w:eastAsia="Calibri" w:hAnsi="Arial" w:cs="Arial"/>
          <w:bCs/>
          <w:iCs/>
          <w:lang w:eastAsia="en-US"/>
        </w:rPr>
        <w:t xml:space="preserve">(CMI) </w:t>
      </w:r>
      <w:r w:rsidR="00E87DCA" w:rsidRPr="008A04BB">
        <w:rPr>
          <w:rFonts w:ascii="Arial" w:eastAsia="Calibri" w:hAnsi="Arial" w:cs="Arial"/>
          <w:lang w:eastAsia="en-US"/>
        </w:rPr>
        <w:t>resulta una</w:t>
      </w:r>
      <w:r w:rsidRPr="008A04BB">
        <w:rPr>
          <w:rFonts w:ascii="Arial" w:hAnsi="Arial" w:cs="Arial"/>
        </w:rPr>
        <w:t xml:space="preserve"> </w:t>
      </w:r>
      <w:r w:rsidR="00B16B8E" w:rsidRPr="008A04BB">
        <w:rPr>
          <w:rFonts w:ascii="Arial" w:eastAsia="Calibri" w:hAnsi="Arial" w:cs="Arial"/>
          <w:lang w:eastAsia="en-US"/>
        </w:rPr>
        <w:t>herramienta adecuada, que incluso traducirá en mejor calidad los servicios que proporciona la institución</w:t>
      </w:r>
    </w:p>
    <w:p w:rsidR="00C45881" w:rsidRPr="008A04BB" w:rsidRDefault="00C45881" w:rsidP="00C45881">
      <w:pPr>
        <w:spacing w:line="480" w:lineRule="auto"/>
        <w:jc w:val="both"/>
        <w:rPr>
          <w:rFonts w:ascii="Arial" w:hAnsi="Arial" w:cs="Arial"/>
        </w:rPr>
      </w:pPr>
    </w:p>
    <w:p w:rsidR="00C45881" w:rsidRPr="008A04BB" w:rsidRDefault="00DB2E74" w:rsidP="00C45881">
      <w:pPr>
        <w:spacing w:line="480" w:lineRule="auto"/>
        <w:jc w:val="both"/>
        <w:rPr>
          <w:rFonts w:ascii="Arial" w:eastAsia="Times New Roman" w:hAnsi="Arial" w:cs="Arial"/>
        </w:rPr>
      </w:pPr>
      <w:r w:rsidRPr="008A04BB">
        <w:rPr>
          <w:rFonts w:ascii="Arial" w:hAnsi="Arial" w:cs="Arial"/>
        </w:rPr>
        <w:t xml:space="preserve">El propósito del presente trabajo es estudiar el proceso de </w:t>
      </w:r>
      <w:r w:rsidR="00641DB2" w:rsidRPr="008A04BB">
        <w:rPr>
          <w:rFonts w:ascii="Arial" w:hAnsi="Arial" w:cs="Arial"/>
        </w:rPr>
        <w:t xml:space="preserve">diseño </w:t>
      </w:r>
      <w:r w:rsidR="00003B54" w:rsidRPr="008A04BB">
        <w:rPr>
          <w:rFonts w:ascii="Arial" w:hAnsi="Arial" w:cs="Arial"/>
        </w:rPr>
        <w:t>e implantación de</w:t>
      </w:r>
      <w:r w:rsidRPr="008A04BB">
        <w:rPr>
          <w:rFonts w:ascii="Arial" w:hAnsi="Arial" w:cs="Arial"/>
        </w:rPr>
        <w:t xml:space="preserve"> indicadores basado</w:t>
      </w:r>
      <w:r w:rsidR="00641DB2" w:rsidRPr="008A04BB">
        <w:rPr>
          <w:rFonts w:ascii="Arial" w:hAnsi="Arial" w:cs="Arial"/>
        </w:rPr>
        <w:t>s</w:t>
      </w:r>
      <w:r w:rsidRPr="008A04BB">
        <w:rPr>
          <w:rFonts w:ascii="Arial" w:hAnsi="Arial" w:cs="Arial"/>
        </w:rPr>
        <w:t xml:space="preserve"> en el modelo del </w:t>
      </w:r>
      <w:r w:rsidR="007A04C0" w:rsidRPr="008A04BB">
        <w:rPr>
          <w:rFonts w:ascii="Arial" w:hAnsi="Arial" w:cs="Arial"/>
        </w:rPr>
        <w:t>Balanced ScoreC</w:t>
      </w:r>
      <w:r w:rsidR="00D242F6" w:rsidRPr="008A04BB">
        <w:rPr>
          <w:rFonts w:ascii="Arial" w:hAnsi="Arial" w:cs="Arial"/>
        </w:rPr>
        <w:t>ard (BSC) conocido también como Cuadro de Mando Integra</w:t>
      </w:r>
      <w:r w:rsidR="00C808FD">
        <w:rPr>
          <w:rFonts w:ascii="Arial" w:hAnsi="Arial" w:cs="Arial"/>
        </w:rPr>
        <w:t>l</w:t>
      </w:r>
      <w:r w:rsidR="00D242F6" w:rsidRPr="008A04BB">
        <w:rPr>
          <w:rFonts w:ascii="Arial" w:hAnsi="Arial" w:cs="Arial"/>
        </w:rPr>
        <w:t xml:space="preserve">, </w:t>
      </w:r>
      <w:r w:rsidRPr="008A04BB">
        <w:rPr>
          <w:rFonts w:ascii="Arial" w:hAnsi="Arial" w:cs="Arial"/>
        </w:rPr>
        <w:t xml:space="preserve">así como sus implicaciones para el control de gestión. </w:t>
      </w:r>
      <w:r w:rsidR="00641DB2" w:rsidRPr="008A04BB">
        <w:rPr>
          <w:rFonts w:ascii="Arial" w:hAnsi="Arial" w:cs="Arial"/>
        </w:rPr>
        <w:t>Para alcanzarlo s</w:t>
      </w:r>
      <w:r w:rsidR="00F85450" w:rsidRPr="008A04BB">
        <w:rPr>
          <w:rFonts w:ascii="Arial" w:hAnsi="Arial" w:cs="Arial"/>
        </w:rPr>
        <w:t xml:space="preserve">e </w:t>
      </w:r>
      <w:r w:rsidR="00A074FA" w:rsidRPr="008A04BB">
        <w:rPr>
          <w:rFonts w:ascii="Arial" w:hAnsi="Arial" w:cs="Arial"/>
        </w:rPr>
        <w:t xml:space="preserve">ha estudiado el caso de la dirección </w:t>
      </w:r>
      <w:r w:rsidR="00A074FA" w:rsidRPr="008A04BB">
        <w:rPr>
          <w:rFonts w:ascii="Arial" w:eastAsia="Times New Roman" w:hAnsi="Arial" w:cs="Arial"/>
        </w:rPr>
        <w:t>Abastecimientos de Bienes y Servicios</w:t>
      </w:r>
      <w:r w:rsidR="00B5128E" w:rsidRPr="008A04BB">
        <w:rPr>
          <w:rFonts w:ascii="Arial" w:eastAsia="Times New Roman" w:hAnsi="Arial" w:cs="Arial"/>
        </w:rPr>
        <w:t xml:space="preserve"> (</w:t>
      </w:r>
      <w:r w:rsidR="00B10D43" w:rsidRPr="008A04BB">
        <w:rPr>
          <w:rFonts w:ascii="Arial" w:eastAsia="Times New Roman" w:hAnsi="Arial" w:cs="Arial"/>
        </w:rPr>
        <w:t>DIRABA</w:t>
      </w:r>
      <w:r w:rsidR="00B5128E" w:rsidRPr="008A04BB">
        <w:rPr>
          <w:rFonts w:ascii="Arial" w:eastAsia="Times New Roman" w:hAnsi="Arial" w:cs="Arial"/>
        </w:rPr>
        <w:t>)</w:t>
      </w:r>
      <w:r w:rsidR="00A074FA" w:rsidRPr="008A04BB">
        <w:rPr>
          <w:rFonts w:ascii="Arial" w:eastAsia="Times New Roman" w:hAnsi="Arial" w:cs="Arial"/>
        </w:rPr>
        <w:t xml:space="preserve">, la cual es </w:t>
      </w:r>
      <w:r w:rsidR="00A074FA" w:rsidRPr="008A04BB">
        <w:rPr>
          <w:rFonts w:ascii="Arial" w:hAnsi="Arial" w:cs="Arial"/>
        </w:rPr>
        <w:t xml:space="preserve">subordinada y encargada del proceso de soporte </w:t>
      </w:r>
      <w:r w:rsidR="00A074FA" w:rsidRPr="008A04BB">
        <w:rPr>
          <w:rFonts w:ascii="Arial" w:eastAsia="Times New Roman" w:hAnsi="Arial" w:cs="Arial"/>
        </w:rPr>
        <w:t>"Abastecimiento de bienes y servicios"  de</w:t>
      </w:r>
      <w:r w:rsidR="00A074FA" w:rsidRPr="008A04BB">
        <w:rPr>
          <w:rFonts w:ascii="Arial" w:hAnsi="Arial" w:cs="Arial"/>
        </w:rPr>
        <w:t xml:space="preserve">  </w:t>
      </w:r>
      <w:smartTag w:uri="urn:schemas-microsoft-com:office:smarttags" w:element="PersonName">
        <w:smartTagPr>
          <w:attr w:name="ProductID" w:val="La Dirección General"/>
        </w:smartTagPr>
        <w:r w:rsidR="00A074FA" w:rsidRPr="008A04BB">
          <w:rPr>
            <w:rFonts w:ascii="Arial" w:eastAsia="Times New Roman" w:hAnsi="Arial" w:cs="Arial"/>
          </w:rPr>
          <w:t>La Dirección General</w:t>
        </w:r>
      </w:smartTag>
      <w:r w:rsidR="00A074FA" w:rsidRPr="008A04BB">
        <w:rPr>
          <w:rFonts w:ascii="Arial" w:eastAsia="Times New Roman" w:hAnsi="Arial" w:cs="Arial"/>
        </w:rPr>
        <w:t xml:space="preserve"> del Material  (DIGMAT), sector del Material de </w:t>
      </w:r>
      <w:smartTag w:uri="urn:schemas-microsoft-com:office:smarttags" w:element="PersonName">
        <w:smartTagPr>
          <w:attr w:name="ProductID" w:val="la Armada"/>
        </w:smartTagPr>
        <w:r w:rsidR="00A074FA" w:rsidRPr="008A04BB">
          <w:rPr>
            <w:rFonts w:ascii="Arial" w:eastAsia="Times New Roman" w:hAnsi="Arial" w:cs="Arial"/>
          </w:rPr>
          <w:t>la Armada</w:t>
        </w:r>
      </w:smartTag>
      <w:r w:rsidR="00A074FA" w:rsidRPr="008A04BB">
        <w:rPr>
          <w:rFonts w:ascii="Arial" w:eastAsia="Times New Roman" w:hAnsi="Arial" w:cs="Arial"/>
        </w:rPr>
        <w:t xml:space="preserve"> del Ecuador</w:t>
      </w:r>
    </w:p>
    <w:p w:rsidR="00C45881" w:rsidRPr="008A04BB" w:rsidRDefault="00C45881" w:rsidP="00C45881">
      <w:pPr>
        <w:spacing w:line="480" w:lineRule="auto"/>
        <w:jc w:val="both"/>
        <w:rPr>
          <w:rFonts w:ascii="Arial" w:eastAsia="Times New Roman" w:hAnsi="Arial" w:cs="Arial"/>
        </w:rPr>
      </w:pPr>
    </w:p>
    <w:p w:rsidR="007A04C0" w:rsidRPr="008A04BB" w:rsidRDefault="00C45881" w:rsidP="00C45881">
      <w:pPr>
        <w:spacing w:line="480" w:lineRule="auto"/>
        <w:jc w:val="both"/>
        <w:rPr>
          <w:rFonts w:ascii="Arial" w:hAnsi="Arial" w:cs="Arial"/>
        </w:rPr>
        <w:sectPr w:rsidR="007A04C0" w:rsidRPr="008A04BB" w:rsidSect="00C45881">
          <w:headerReference w:type="default" r:id="rId14"/>
          <w:pgSz w:w="11906" w:h="16838"/>
          <w:pgMar w:top="1418" w:right="1418" w:bottom="1418" w:left="1701" w:header="709" w:footer="709" w:gutter="0"/>
          <w:pgNumType w:start="1"/>
          <w:cols w:space="708"/>
          <w:docGrid w:linePitch="360"/>
        </w:sectPr>
      </w:pPr>
      <w:r w:rsidRPr="008A04BB">
        <w:rPr>
          <w:rFonts w:ascii="Arial" w:hAnsi="Arial" w:cs="Arial"/>
        </w:rPr>
        <w:t xml:space="preserve">Para cumplir los lineamientos de </w:t>
      </w:r>
      <w:smartTag w:uri="urn:schemas-microsoft-com:office:smarttags" w:element="PersonName">
        <w:smartTagPr>
          <w:attr w:name="ProductID" w:val="la Contraloría General"/>
        </w:smartTagPr>
        <w:r w:rsidRPr="008A04BB">
          <w:rPr>
            <w:rFonts w:ascii="Arial" w:hAnsi="Arial" w:cs="Arial"/>
          </w:rPr>
          <w:t>la Contraloría General</w:t>
        </w:r>
      </w:smartTag>
      <w:r w:rsidRPr="008A04BB">
        <w:rPr>
          <w:rFonts w:ascii="Arial" w:hAnsi="Arial" w:cs="Arial"/>
        </w:rPr>
        <w:t xml:space="preserve"> del Estado </w:t>
      </w:r>
      <w:r w:rsidR="001750D4" w:rsidRPr="008A04BB">
        <w:rPr>
          <w:rFonts w:ascii="Arial" w:hAnsi="Arial" w:cs="Arial"/>
        </w:rPr>
        <w:t xml:space="preserve">(CGE) </w:t>
      </w:r>
      <w:r w:rsidRPr="008A04BB">
        <w:rPr>
          <w:rFonts w:ascii="Arial" w:hAnsi="Arial" w:cs="Arial"/>
        </w:rPr>
        <w:t>se trabajará en base a los requerimientos de indicadores de</w:t>
      </w:r>
      <w:r w:rsidR="00C808FD">
        <w:rPr>
          <w:rFonts w:ascii="Arial" w:hAnsi="Arial" w:cs="Arial"/>
        </w:rPr>
        <w:t xml:space="preserve"> gestión</w:t>
      </w:r>
      <w:r w:rsidRPr="008A04BB">
        <w:rPr>
          <w:rFonts w:ascii="Arial" w:hAnsi="Arial" w:cs="Arial"/>
        </w:rPr>
        <w:t xml:space="preserve">, establecidos en el Reglamento de </w:t>
      </w:r>
      <w:smartTag w:uri="urn:schemas-microsoft-com:office:smarttags" w:element="PersonName">
        <w:smartTagPr>
          <w:attr w:name="ProductID" w:val="la Ley Orgánica"/>
        </w:smartTagPr>
        <w:r w:rsidRPr="008A04BB">
          <w:rPr>
            <w:rFonts w:ascii="Arial" w:hAnsi="Arial" w:cs="Arial"/>
          </w:rPr>
          <w:t>la Ley Orgánica</w:t>
        </w:r>
      </w:smartTag>
      <w:r w:rsidRPr="008A04BB">
        <w:rPr>
          <w:rFonts w:ascii="Arial" w:hAnsi="Arial" w:cs="Arial"/>
        </w:rPr>
        <w:t xml:space="preserve"> de </w:t>
      </w:r>
      <w:smartTag w:uri="urn:schemas-microsoft-com:office:smarttags" w:element="PersonName">
        <w:smartTagPr>
          <w:attr w:name="ProductID" w:val="la Contraloría General"/>
        </w:smartTagPr>
        <w:r w:rsidRPr="008A04BB">
          <w:rPr>
            <w:rFonts w:ascii="Arial" w:hAnsi="Arial" w:cs="Arial"/>
          </w:rPr>
          <w:t>la Contraloría General</w:t>
        </w:r>
      </w:smartTag>
      <w:r w:rsidRPr="008A04BB">
        <w:rPr>
          <w:rFonts w:ascii="Arial" w:hAnsi="Arial" w:cs="Arial"/>
        </w:rPr>
        <w:t>, en su Art. 15, expresa que “Cada entidad del sector público deberá preparar sus indicadores de gestión de acuerdo a su misión y visión conforme la</w:t>
      </w:r>
      <w:r w:rsidR="003276E1">
        <w:rPr>
          <w:rFonts w:ascii="Arial" w:hAnsi="Arial" w:cs="Arial"/>
        </w:rPr>
        <w:t xml:space="preserve">s herramientas de planificación </w:t>
      </w:r>
      <w:r w:rsidR="003276E1" w:rsidRPr="008A04BB">
        <w:rPr>
          <w:rFonts w:ascii="Arial" w:hAnsi="Arial" w:cs="Arial"/>
        </w:rPr>
        <w:t>desarrolladas como parte del proceso administrativo</w:t>
      </w:r>
      <w:r w:rsidR="003276E1">
        <w:rPr>
          <w:rFonts w:ascii="Arial" w:hAnsi="Arial" w:cs="Arial"/>
        </w:rPr>
        <w:t>”,</w:t>
      </w:r>
    </w:p>
    <w:p w:rsidR="00A949C1" w:rsidRPr="008A04BB" w:rsidRDefault="00A949C1" w:rsidP="00A949C1">
      <w:pPr>
        <w:spacing w:line="480" w:lineRule="auto"/>
        <w:jc w:val="both"/>
        <w:rPr>
          <w:rFonts w:ascii="Arial" w:hAnsi="Arial" w:cs="Arial"/>
        </w:rPr>
      </w:pPr>
      <w:r w:rsidRPr="008A04BB">
        <w:rPr>
          <w:rFonts w:ascii="Arial" w:hAnsi="Arial" w:cs="Arial"/>
        </w:rPr>
        <w:lastRenderedPageBreak/>
        <w:t>por tal motivo el Manual de Auditoría de Gestión (MAG) será la base para su diseño.</w:t>
      </w:r>
    </w:p>
    <w:p w:rsidR="00A949C1" w:rsidRPr="008A04BB" w:rsidRDefault="00A949C1" w:rsidP="00C45881">
      <w:pPr>
        <w:spacing w:line="480" w:lineRule="auto"/>
        <w:jc w:val="both"/>
        <w:rPr>
          <w:rFonts w:ascii="Arial" w:hAnsi="Arial" w:cs="Arial"/>
          <w:bCs/>
        </w:rPr>
      </w:pPr>
    </w:p>
    <w:p w:rsidR="00C234DE" w:rsidRPr="008A04BB" w:rsidRDefault="00C234DE" w:rsidP="00C45881">
      <w:pPr>
        <w:spacing w:line="480" w:lineRule="auto"/>
        <w:jc w:val="both"/>
        <w:rPr>
          <w:rFonts w:ascii="Arial" w:hAnsi="Arial" w:cs="Arial"/>
          <w:lang w:val="es-ES_tradnl"/>
        </w:rPr>
        <w:sectPr w:rsidR="00C234DE" w:rsidRPr="008A04BB" w:rsidSect="00C234DE">
          <w:headerReference w:type="default" r:id="rId15"/>
          <w:pgSz w:w="11906" w:h="16838"/>
          <w:pgMar w:top="1418" w:right="1418" w:bottom="1418" w:left="1701" w:header="709" w:footer="709" w:gutter="0"/>
          <w:pgNumType w:start="2"/>
          <w:cols w:space="708"/>
          <w:docGrid w:linePitch="360"/>
        </w:sectPr>
      </w:pPr>
    </w:p>
    <w:p w:rsidR="00424E80" w:rsidRDefault="00424E80" w:rsidP="00424E80">
      <w:pPr>
        <w:pStyle w:val="Tesis-Texto"/>
        <w:tabs>
          <w:tab w:val="left" w:pos="7000"/>
        </w:tabs>
        <w:spacing w:line="480" w:lineRule="auto"/>
        <w:jc w:val="center"/>
        <w:rPr>
          <w:b/>
          <w:bCs w:val="0"/>
          <w:sz w:val="28"/>
          <w:szCs w:val="28"/>
          <w:lang w:val="es-ES_tradnl" w:eastAsia="es-ES_tradnl"/>
        </w:rPr>
      </w:pPr>
      <w:r>
        <w:rPr>
          <w:b/>
          <w:bCs w:val="0"/>
          <w:sz w:val="28"/>
          <w:szCs w:val="28"/>
          <w:lang w:val="es-ES_tradnl" w:eastAsia="es-ES_tradnl"/>
        </w:rPr>
        <w:lastRenderedPageBreak/>
        <w:t>CAPITULO 1</w:t>
      </w:r>
    </w:p>
    <w:p w:rsidR="00424E80" w:rsidRDefault="00424E80" w:rsidP="00C234DE">
      <w:pPr>
        <w:pStyle w:val="Tesis-Texto"/>
        <w:tabs>
          <w:tab w:val="left" w:pos="7000"/>
        </w:tabs>
        <w:spacing w:line="480" w:lineRule="auto"/>
        <w:jc w:val="center"/>
        <w:rPr>
          <w:b/>
          <w:bCs w:val="0"/>
          <w:sz w:val="28"/>
          <w:szCs w:val="28"/>
          <w:lang w:val="es-ES_tradnl" w:eastAsia="es-ES_tradnl"/>
        </w:rPr>
      </w:pPr>
      <w:r>
        <w:rPr>
          <w:b/>
          <w:bCs w:val="0"/>
          <w:sz w:val="28"/>
          <w:szCs w:val="28"/>
          <w:lang w:val="es-ES_tradnl" w:eastAsia="es-ES_tradnl"/>
        </w:rPr>
        <w:t>ANTECEDENTES</w:t>
      </w:r>
    </w:p>
    <w:p w:rsidR="00424E80" w:rsidRDefault="00424E80" w:rsidP="00C234DE">
      <w:pPr>
        <w:pStyle w:val="Tesis-Texto"/>
        <w:tabs>
          <w:tab w:val="left" w:pos="7000"/>
        </w:tabs>
        <w:spacing w:line="480" w:lineRule="auto"/>
        <w:jc w:val="center"/>
        <w:rPr>
          <w:b/>
          <w:bCs w:val="0"/>
          <w:sz w:val="28"/>
          <w:szCs w:val="28"/>
          <w:lang w:val="es-ES_tradnl" w:eastAsia="es-ES_tradnl"/>
        </w:rPr>
      </w:pPr>
    </w:p>
    <w:p w:rsidR="00424E80" w:rsidRDefault="00424E80" w:rsidP="00C234DE">
      <w:pPr>
        <w:pStyle w:val="Tesis-Texto"/>
        <w:tabs>
          <w:tab w:val="left" w:pos="7000"/>
        </w:tabs>
        <w:spacing w:line="480" w:lineRule="auto"/>
        <w:jc w:val="center"/>
        <w:rPr>
          <w:b/>
          <w:bCs w:val="0"/>
          <w:sz w:val="28"/>
          <w:szCs w:val="28"/>
          <w:lang w:val="es-ES_tradnl" w:eastAsia="es-ES_tradnl"/>
        </w:rPr>
      </w:pPr>
    </w:p>
    <w:p w:rsidR="00424E80" w:rsidRDefault="00424E80" w:rsidP="00C234DE">
      <w:pPr>
        <w:pStyle w:val="Tesis-Texto"/>
        <w:tabs>
          <w:tab w:val="left" w:pos="7000"/>
        </w:tabs>
        <w:spacing w:line="480" w:lineRule="auto"/>
        <w:jc w:val="center"/>
        <w:rPr>
          <w:b/>
          <w:bCs w:val="0"/>
          <w:sz w:val="28"/>
          <w:szCs w:val="28"/>
          <w:lang w:val="es-ES_tradnl" w:eastAsia="es-ES_tradnl"/>
        </w:rPr>
        <w:sectPr w:rsidR="00424E80" w:rsidSect="00C234DE">
          <w:headerReference w:type="default" r:id="rId16"/>
          <w:pgSz w:w="11906" w:h="16838"/>
          <w:pgMar w:top="1418" w:right="1418" w:bottom="1418" w:left="1701" w:header="709" w:footer="709" w:gutter="0"/>
          <w:pgNumType w:start="2"/>
          <w:cols w:space="708"/>
          <w:docGrid w:linePitch="360"/>
        </w:sectPr>
      </w:pPr>
    </w:p>
    <w:p w:rsidR="00187C8A" w:rsidRPr="00DD09FF" w:rsidRDefault="00794837" w:rsidP="00794837">
      <w:pPr>
        <w:pStyle w:val="cap111nuevcap"/>
      </w:pPr>
      <w:bookmarkStart w:id="8" w:name="_Toc209383734"/>
      <w:r>
        <w:lastRenderedPageBreak/>
        <w:t>Propósito del T</w:t>
      </w:r>
      <w:r w:rsidRPr="00DD09FF">
        <w:t>rabajo</w:t>
      </w:r>
      <w:bookmarkEnd w:id="8"/>
      <w:r w:rsidR="000B001E" w:rsidRPr="00DD09FF">
        <w:fldChar w:fldCharType="begin"/>
      </w:r>
      <w:r w:rsidR="00187C8A" w:rsidRPr="00DD09FF">
        <w:instrText xml:space="preserve"> XE "1.1 Propósito del trabajo" </w:instrText>
      </w:r>
      <w:r w:rsidR="000B001E" w:rsidRPr="00DD09FF">
        <w:fldChar w:fldCharType="end"/>
      </w:r>
    </w:p>
    <w:p w:rsidR="00285D64" w:rsidRPr="00DD09FF" w:rsidRDefault="00E6675D" w:rsidP="00285D64">
      <w:pPr>
        <w:spacing w:line="480" w:lineRule="auto"/>
        <w:jc w:val="both"/>
        <w:rPr>
          <w:rFonts w:ascii="Arial" w:hAnsi="Arial" w:cs="Arial"/>
        </w:rPr>
      </w:pPr>
      <w:r w:rsidRPr="00285D64">
        <w:rPr>
          <w:rFonts w:ascii="Arial" w:hAnsi="Arial" w:cs="Arial"/>
        </w:rPr>
        <w:t xml:space="preserve">Se espera con este trabajo generar un valor agregado </w:t>
      </w:r>
      <w:r w:rsidR="00285D64" w:rsidRPr="00285D64">
        <w:rPr>
          <w:rFonts w:ascii="Arial" w:hAnsi="Arial" w:cs="Arial"/>
        </w:rPr>
        <w:t xml:space="preserve">al servicio que provee la Dirección de </w:t>
      </w:r>
      <w:r w:rsidR="00285D64" w:rsidRPr="00285D64">
        <w:rPr>
          <w:rFonts w:ascii="Arial" w:eastAsia="Times New Roman" w:hAnsi="Arial" w:cs="Arial"/>
        </w:rPr>
        <w:t>Abastecimientos de Bienes y Servicios</w:t>
      </w:r>
      <w:r w:rsidR="00285D64" w:rsidRPr="00285D64">
        <w:rPr>
          <w:rFonts w:ascii="Arial" w:hAnsi="Arial" w:cs="Arial"/>
        </w:rPr>
        <w:t xml:space="preserve">, por medio de la implementación de un Cuadro de Mando integral que sirva a los jefes de proceso, como herramienta de mejoramiento de la calidad de las decisiones que </w:t>
      </w:r>
      <w:r w:rsidR="002505C6">
        <w:rPr>
          <w:rFonts w:ascii="Arial" w:hAnsi="Arial" w:cs="Arial"/>
        </w:rPr>
        <w:t xml:space="preserve">sobre el </w:t>
      </w:r>
      <w:r w:rsidR="00285D64" w:rsidRPr="00285D64">
        <w:rPr>
          <w:rFonts w:ascii="Arial" w:hAnsi="Arial" w:cs="Arial"/>
        </w:rPr>
        <w:t>propio proceso deban tomar.</w:t>
      </w:r>
    </w:p>
    <w:p w:rsidR="00187C8A" w:rsidRPr="00DD09FF" w:rsidRDefault="00187C8A" w:rsidP="002505C6">
      <w:pPr>
        <w:tabs>
          <w:tab w:val="left" w:pos="1080"/>
        </w:tabs>
        <w:spacing w:line="480" w:lineRule="auto"/>
        <w:jc w:val="both"/>
        <w:rPr>
          <w:rFonts w:ascii="Arial" w:hAnsi="Arial" w:cs="Arial"/>
        </w:rPr>
      </w:pPr>
    </w:p>
    <w:p w:rsidR="00187C8A" w:rsidRPr="00DD09FF" w:rsidRDefault="00794837" w:rsidP="00794837">
      <w:pPr>
        <w:pStyle w:val="cap111nuevcap"/>
      </w:pPr>
      <w:bookmarkStart w:id="9" w:name="_Toc209383735"/>
      <w:r>
        <w:t>Objetivo G</w:t>
      </w:r>
      <w:r w:rsidRPr="00DD09FF">
        <w:t>eneral</w:t>
      </w:r>
      <w:bookmarkEnd w:id="9"/>
      <w:r w:rsidR="000B001E" w:rsidRPr="00DD09FF">
        <w:fldChar w:fldCharType="begin"/>
      </w:r>
      <w:r w:rsidR="00187C8A" w:rsidRPr="00DD09FF">
        <w:instrText xml:space="preserve"> XE "1.3  Objetivo General" </w:instrText>
      </w:r>
      <w:r w:rsidR="000B001E" w:rsidRPr="00DD09FF">
        <w:fldChar w:fldCharType="end"/>
      </w:r>
    </w:p>
    <w:p w:rsidR="00E6675D" w:rsidRDefault="00187C8A" w:rsidP="00E6675D">
      <w:pPr>
        <w:tabs>
          <w:tab w:val="left" w:pos="1080"/>
        </w:tabs>
        <w:spacing w:line="480" w:lineRule="auto"/>
        <w:jc w:val="both"/>
        <w:rPr>
          <w:rFonts w:ascii="Arial" w:hAnsi="Arial" w:cs="Arial"/>
          <w:b/>
          <w:color w:val="FF0000"/>
        </w:rPr>
      </w:pPr>
      <w:r w:rsidRPr="00613B5A">
        <w:rPr>
          <w:rFonts w:ascii="Arial" w:hAnsi="Arial" w:cs="Arial"/>
        </w:rPr>
        <w:t>Dotar de un Sistema de Gestión y Medición Estratégica para la Dirección de Abastecimiento.</w:t>
      </w:r>
      <w:r>
        <w:rPr>
          <w:rFonts w:ascii="Arial" w:hAnsi="Arial" w:cs="Arial"/>
        </w:rPr>
        <w:t xml:space="preserve"> </w:t>
      </w:r>
      <w:r w:rsidRPr="00396865">
        <w:rPr>
          <w:rFonts w:ascii="Arial" w:hAnsi="Arial" w:cs="Arial"/>
          <w:b/>
          <w:color w:val="FF0000"/>
        </w:rPr>
        <w:t xml:space="preserve"> </w:t>
      </w:r>
    </w:p>
    <w:p w:rsidR="00E6675D" w:rsidRDefault="00E6675D" w:rsidP="00187C8A">
      <w:pPr>
        <w:tabs>
          <w:tab w:val="left" w:pos="1080"/>
        </w:tabs>
        <w:spacing w:line="480" w:lineRule="auto"/>
        <w:ind w:left="360"/>
        <w:jc w:val="both"/>
        <w:rPr>
          <w:rFonts w:ascii="Arial" w:hAnsi="Arial" w:cs="Arial"/>
          <w:b/>
          <w:color w:val="FF0000"/>
        </w:rPr>
      </w:pPr>
    </w:p>
    <w:p w:rsidR="00E6675D" w:rsidRPr="00F0062D" w:rsidRDefault="00794837" w:rsidP="00794837">
      <w:pPr>
        <w:pStyle w:val="cap111nuevcap"/>
      </w:pPr>
      <w:bookmarkStart w:id="10" w:name="_Toc209383736"/>
      <w:r>
        <w:t>Objetivos Especí</w:t>
      </w:r>
      <w:r w:rsidRPr="00F0062D">
        <w:t>ficos</w:t>
      </w:r>
      <w:bookmarkEnd w:id="10"/>
    </w:p>
    <w:p w:rsidR="00187C8A" w:rsidRPr="00613B5A" w:rsidRDefault="00187C8A" w:rsidP="00AB0A01">
      <w:pPr>
        <w:pStyle w:val="Tesis-Texto"/>
        <w:numPr>
          <w:ilvl w:val="0"/>
          <w:numId w:val="36"/>
        </w:numPr>
        <w:spacing w:line="480" w:lineRule="auto"/>
        <w:rPr>
          <w:bCs w:val="0"/>
          <w:sz w:val="24"/>
          <w:szCs w:val="24"/>
          <w:lang w:val="es-ES_tradnl" w:eastAsia="es-ES_tradnl"/>
        </w:rPr>
      </w:pPr>
      <w:r w:rsidRPr="00613B5A">
        <w:rPr>
          <w:bCs w:val="0"/>
          <w:sz w:val="24"/>
          <w:szCs w:val="24"/>
          <w:lang w:val="es-ES_tradnl" w:eastAsia="es-ES_tradnl"/>
        </w:rPr>
        <w:t>Ser apoyo de la visión y estrategia de la institución.</w:t>
      </w:r>
    </w:p>
    <w:p w:rsidR="00187C8A" w:rsidRPr="00613B5A" w:rsidRDefault="00187C8A" w:rsidP="00AB0A01">
      <w:pPr>
        <w:pStyle w:val="Tesis-Texto"/>
        <w:numPr>
          <w:ilvl w:val="0"/>
          <w:numId w:val="36"/>
        </w:numPr>
        <w:spacing w:line="480" w:lineRule="auto"/>
        <w:ind w:left="284" w:hanging="284"/>
        <w:rPr>
          <w:bCs w:val="0"/>
          <w:sz w:val="24"/>
          <w:szCs w:val="24"/>
          <w:lang w:val="es-ES_tradnl" w:eastAsia="es-ES_tradnl"/>
        </w:rPr>
      </w:pPr>
      <w:r w:rsidRPr="00613B5A">
        <w:rPr>
          <w:bCs w:val="0"/>
          <w:sz w:val="24"/>
          <w:szCs w:val="24"/>
          <w:lang w:val="es-ES_tradnl" w:eastAsia="es-ES_tradnl"/>
        </w:rPr>
        <w:t xml:space="preserve">Alimentar a los indicadores relacionados con </w:t>
      </w:r>
      <w:r w:rsidR="00D92867">
        <w:rPr>
          <w:bCs w:val="0"/>
          <w:sz w:val="24"/>
          <w:szCs w:val="24"/>
          <w:lang w:val="es-ES_tradnl" w:eastAsia="es-ES_tradnl"/>
        </w:rPr>
        <w:t xml:space="preserve">el proceso de Abastecimiento de </w:t>
      </w:r>
      <w:r w:rsidRPr="00613B5A">
        <w:rPr>
          <w:bCs w:val="0"/>
          <w:sz w:val="24"/>
          <w:szCs w:val="24"/>
          <w:lang w:val="es-ES_tradnl" w:eastAsia="es-ES_tradnl"/>
        </w:rPr>
        <w:t xml:space="preserve">Bienes y Servicios (procesos de apoyo) del CMI general de </w:t>
      </w:r>
      <w:smartTag w:uri="urn:schemas-microsoft-com:office:smarttags" w:element="PersonName">
        <w:smartTagPr>
          <w:attr w:name="ProductID" w:val="la Instituci￳n."/>
        </w:smartTagPr>
        <w:r w:rsidRPr="00613B5A">
          <w:rPr>
            <w:bCs w:val="0"/>
            <w:sz w:val="24"/>
            <w:szCs w:val="24"/>
            <w:lang w:val="es-ES_tradnl" w:eastAsia="es-ES_tradnl"/>
          </w:rPr>
          <w:t>la Institución.</w:t>
        </w:r>
      </w:smartTag>
    </w:p>
    <w:p w:rsidR="00187C8A" w:rsidRPr="00613B5A" w:rsidRDefault="00187C8A" w:rsidP="00AB0A01">
      <w:pPr>
        <w:pStyle w:val="Tesis-Texto"/>
        <w:numPr>
          <w:ilvl w:val="0"/>
          <w:numId w:val="36"/>
        </w:numPr>
        <w:spacing w:line="480" w:lineRule="auto"/>
        <w:rPr>
          <w:bCs w:val="0"/>
          <w:sz w:val="24"/>
          <w:szCs w:val="24"/>
          <w:lang w:val="es-ES_tradnl" w:eastAsia="es-ES_tradnl"/>
        </w:rPr>
      </w:pPr>
      <w:r w:rsidRPr="00613B5A">
        <w:rPr>
          <w:bCs w:val="0"/>
          <w:sz w:val="24"/>
          <w:szCs w:val="24"/>
          <w:lang w:val="es-ES_tradnl" w:eastAsia="es-ES_tradnl"/>
        </w:rPr>
        <w:t>Planificar, establecer objetivos y alinear las iniciativas estratégicas.</w:t>
      </w:r>
    </w:p>
    <w:p w:rsidR="00187C8A" w:rsidRPr="00613B5A" w:rsidRDefault="00187C8A" w:rsidP="00AB0A01">
      <w:pPr>
        <w:pStyle w:val="Tesis-Texto"/>
        <w:numPr>
          <w:ilvl w:val="0"/>
          <w:numId w:val="36"/>
        </w:numPr>
        <w:spacing w:line="480" w:lineRule="auto"/>
        <w:rPr>
          <w:bCs w:val="0"/>
          <w:sz w:val="24"/>
          <w:szCs w:val="24"/>
          <w:lang w:val="es-ES_tradnl" w:eastAsia="es-ES_tradnl"/>
        </w:rPr>
      </w:pPr>
      <w:r w:rsidRPr="00613B5A">
        <w:rPr>
          <w:bCs w:val="0"/>
          <w:sz w:val="24"/>
          <w:szCs w:val="24"/>
          <w:lang w:val="es-ES_tradnl" w:eastAsia="es-ES_tradnl"/>
        </w:rPr>
        <w:t>Aumentar la retroalimentación y formación estratégica.</w:t>
      </w:r>
    </w:p>
    <w:p w:rsidR="00F0062D" w:rsidRPr="00D55B08" w:rsidRDefault="00187C8A" w:rsidP="00D55B08">
      <w:pPr>
        <w:pStyle w:val="Tesis-Texto"/>
        <w:tabs>
          <w:tab w:val="left" w:pos="7000"/>
        </w:tabs>
        <w:spacing w:line="480" w:lineRule="auto"/>
        <w:ind w:left="360"/>
        <w:rPr>
          <w:bCs w:val="0"/>
          <w:sz w:val="24"/>
          <w:szCs w:val="24"/>
          <w:lang w:val="es-ES_tradnl" w:eastAsia="es-ES_tradnl"/>
        </w:rPr>
      </w:pPr>
      <w:r w:rsidRPr="002505C6">
        <w:rPr>
          <w:bCs w:val="0"/>
          <w:sz w:val="24"/>
          <w:szCs w:val="24"/>
          <w:lang w:val="es-ES_tradnl" w:eastAsia="es-ES_tradnl"/>
        </w:rPr>
        <w:tab/>
      </w:r>
    </w:p>
    <w:p w:rsidR="00F0062D" w:rsidRPr="002505C6" w:rsidRDefault="00794837" w:rsidP="00794837">
      <w:pPr>
        <w:pStyle w:val="cap111nuevcap"/>
      </w:pPr>
      <w:bookmarkStart w:id="11" w:name="_Toc208614390"/>
      <w:bookmarkStart w:id="12" w:name="_Toc209383737"/>
      <w:r>
        <w:t xml:space="preserve">Justificación de </w:t>
      </w:r>
      <w:smartTag w:uri="urn:schemas-microsoft-com:office:smarttags" w:element="PersonName">
        <w:smartTagPr>
          <w:attr w:name="ProductID" w:val="la Investigación"/>
        </w:smartTagPr>
        <w:r>
          <w:t>la I</w:t>
        </w:r>
        <w:r w:rsidRPr="002505C6">
          <w:t>nvestigación</w:t>
        </w:r>
      </w:smartTag>
      <w:bookmarkEnd w:id="11"/>
      <w:bookmarkEnd w:id="12"/>
    </w:p>
    <w:p w:rsidR="00F0062D" w:rsidRPr="002505C6" w:rsidRDefault="00F0062D" w:rsidP="00D55B08">
      <w:pPr>
        <w:spacing w:line="480" w:lineRule="auto"/>
        <w:jc w:val="both"/>
        <w:rPr>
          <w:rFonts w:ascii="Arial" w:eastAsia="Times New Roman" w:hAnsi="Arial" w:cs="Arial"/>
        </w:rPr>
      </w:pPr>
      <w:r w:rsidRPr="002505C6">
        <w:rPr>
          <w:rFonts w:ascii="Arial" w:hAnsi="Arial" w:cs="Arial"/>
          <w:bCs/>
          <w:color w:val="000000"/>
        </w:rPr>
        <w:t xml:space="preserve">Esta Tesis se realiza fundamentalmente para colaborar a la </w:t>
      </w:r>
      <w:r w:rsidRPr="002505C6">
        <w:rPr>
          <w:rFonts w:ascii="Arial" w:hAnsi="Arial" w:cs="Arial"/>
        </w:rPr>
        <w:t xml:space="preserve">Dirección de </w:t>
      </w:r>
      <w:r w:rsidRPr="002505C6">
        <w:rPr>
          <w:rFonts w:ascii="Arial" w:eastAsia="Times New Roman" w:hAnsi="Arial" w:cs="Arial"/>
        </w:rPr>
        <w:t>Abastecimientos de Bienes y Servicios</w:t>
      </w:r>
      <w:r w:rsidRPr="002505C6">
        <w:rPr>
          <w:rFonts w:ascii="Arial" w:hAnsi="Arial" w:cs="Arial"/>
          <w:bCs/>
          <w:color w:val="000000"/>
        </w:rPr>
        <w:t xml:space="preserve">, con el aporte de un Cuadro de Mando Integral para proveer a </w:t>
      </w:r>
      <w:smartTag w:uri="urn:schemas-microsoft-com:office:smarttags" w:element="PersonName">
        <w:smartTagPr>
          <w:attr w:name="ProductID" w:val="la Institución"/>
        </w:smartTagPr>
        <w:r w:rsidRPr="002505C6">
          <w:rPr>
            <w:rFonts w:ascii="Arial" w:hAnsi="Arial" w:cs="Arial"/>
            <w:bCs/>
            <w:color w:val="000000"/>
          </w:rPr>
          <w:t>la Institución</w:t>
        </w:r>
      </w:smartTag>
      <w:r w:rsidRPr="002505C6">
        <w:rPr>
          <w:rFonts w:ascii="Arial" w:hAnsi="Arial" w:cs="Arial"/>
          <w:bCs/>
          <w:color w:val="000000"/>
        </w:rPr>
        <w:t xml:space="preserve"> de una Herramienta de Gestión. Este estudio es viable y cuenta con el apoyo de </w:t>
      </w:r>
      <w:smartTag w:uri="urn:schemas-microsoft-com:office:smarttags" w:element="PersonName">
        <w:smartTagPr>
          <w:attr w:name="ProductID" w:val="la Administración"/>
        </w:smartTagPr>
        <w:r w:rsidRPr="002505C6">
          <w:rPr>
            <w:rFonts w:ascii="Arial" w:hAnsi="Arial" w:cs="Arial"/>
            <w:bCs/>
            <w:color w:val="000000"/>
          </w:rPr>
          <w:t>la Administración</w:t>
        </w:r>
      </w:smartTag>
      <w:r w:rsidRPr="002505C6">
        <w:rPr>
          <w:rFonts w:ascii="Arial" w:hAnsi="Arial" w:cs="Arial"/>
          <w:bCs/>
          <w:color w:val="000000"/>
        </w:rPr>
        <w:t xml:space="preserve"> de </w:t>
      </w:r>
      <w:smartTag w:uri="urn:schemas-microsoft-com:office:smarttags" w:element="PersonName">
        <w:smartTagPr>
          <w:attr w:name="ProductID" w:val="la Entidad."/>
        </w:smartTagPr>
        <w:r w:rsidRPr="002505C6">
          <w:rPr>
            <w:rFonts w:ascii="Arial" w:hAnsi="Arial" w:cs="Arial"/>
            <w:bCs/>
            <w:color w:val="000000"/>
          </w:rPr>
          <w:t>la Entidad.</w:t>
        </w:r>
      </w:smartTag>
    </w:p>
    <w:p w:rsidR="00D55B08" w:rsidRDefault="00D55B08" w:rsidP="00F0062D">
      <w:pPr>
        <w:rPr>
          <w:rFonts w:ascii="Arial" w:hAnsi="Arial" w:cs="Arial"/>
          <w:b/>
        </w:rPr>
      </w:pPr>
      <w:bookmarkStart w:id="13" w:name="_Toc208614391"/>
    </w:p>
    <w:p w:rsidR="001F0160" w:rsidRDefault="001F0160" w:rsidP="00F0062D">
      <w:pPr>
        <w:rPr>
          <w:rFonts w:ascii="Arial" w:hAnsi="Arial" w:cs="Arial"/>
          <w:b/>
        </w:rPr>
      </w:pPr>
    </w:p>
    <w:p w:rsidR="001F0160" w:rsidRDefault="001F0160" w:rsidP="00F0062D">
      <w:pPr>
        <w:rPr>
          <w:rFonts w:ascii="Arial" w:hAnsi="Arial" w:cs="Arial"/>
          <w:b/>
        </w:rPr>
      </w:pPr>
    </w:p>
    <w:p w:rsidR="00F0062D" w:rsidRPr="002505C6" w:rsidRDefault="00794837" w:rsidP="00794837">
      <w:pPr>
        <w:pStyle w:val="cap111nuevcap"/>
      </w:pPr>
      <w:bookmarkStart w:id="14" w:name="_Toc209383738"/>
      <w:r>
        <w:lastRenderedPageBreak/>
        <w:t>Justificación Acadé</w:t>
      </w:r>
      <w:r w:rsidRPr="002505C6">
        <w:t>mica</w:t>
      </w:r>
      <w:bookmarkEnd w:id="13"/>
      <w:bookmarkEnd w:id="14"/>
    </w:p>
    <w:p w:rsidR="00F0062D" w:rsidRPr="002505C6" w:rsidRDefault="00F0062D" w:rsidP="00D55B08">
      <w:pPr>
        <w:shd w:val="clear" w:color="auto" w:fill="FFFFFF"/>
        <w:spacing w:before="135" w:after="135" w:line="480" w:lineRule="auto"/>
        <w:jc w:val="both"/>
        <w:rPr>
          <w:rFonts w:ascii="Arial" w:eastAsia="Times New Roman" w:hAnsi="Arial" w:cs="Arial"/>
        </w:rPr>
      </w:pPr>
      <w:r w:rsidRPr="002505C6">
        <w:rPr>
          <w:rFonts w:ascii="Arial" w:eastAsia="Times New Roman" w:hAnsi="Arial" w:cs="Arial"/>
        </w:rPr>
        <w:t xml:space="preserve">El diseño e implementación de un Cuadro de Mando Integral </w:t>
      </w:r>
      <w:r w:rsidR="002505C6" w:rsidRPr="002505C6">
        <w:rPr>
          <w:rFonts w:ascii="Arial" w:eastAsia="Times New Roman" w:hAnsi="Arial" w:cs="Arial"/>
        </w:rPr>
        <w:t xml:space="preserve">en una institución del Sector Público, </w:t>
      </w:r>
      <w:r w:rsidRPr="002505C6">
        <w:rPr>
          <w:rFonts w:ascii="Arial" w:eastAsia="Times New Roman" w:hAnsi="Arial" w:cs="Arial"/>
        </w:rPr>
        <w:t>necesita de los conocimientos acumulados en varias materias cursadas durante la carrera como son:</w:t>
      </w:r>
    </w:p>
    <w:p w:rsidR="00F0062D" w:rsidRPr="002505C6" w:rsidRDefault="002505C6" w:rsidP="00AB0A01">
      <w:pPr>
        <w:numPr>
          <w:ilvl w:val="0"/>
          <w:numId w:val="34"/>
        </w:numPr>
        <w:shd w:val="clear" w:color="auto" w:fill="FFFFFF"/>
        <w:spacing w:after="100" w:afterAutospacing="1" w:line="480" w:lineRule="auto"/>
        <w:ind w:left="714" w:hanging="357"/>
        <w:jc w:val="both"/>
        <w:rPr>
          <w:rFonts w:ascii="Arial" w:eastAsia="Times New Roman" w:hAnsi="Arial" w:cs="Arial"/>
        </w:rPr>
      </w:pPr>
      <w:r w:rsidRPr="002505C6">
        <w:rPr>
          <w:rFonts w:ascii="Arial" w:eastAsia="Times New Roman" w:hAnsi="Arial" w:cs="Arial"/>
        </w:rPr>
        <w:t>Administración Pública</w:t>
      </w:r>
    </w:p>
    <w:p w:rsidR="002505C6" w:rsidRPr="002505C6" w:rsidRDefault="002505C6" w:rsidP="00AB0A01">
      <w:pPr>
        <w:numPr>
          <w:ilvl w:val="0"/>
          <w:numId w:val="34"/>
        </w:numPr>
        <w:shd w:val="clear" w:color="auto" w:fill="FFFFFF"/>
        <w:spacing w:after="100" w:afterAutospacing="1" w:line="480" w:lineRule="auto"/>
        <w:ind w:left="714" w:hanging="357"/>
        <w:jc w:val="both"/>
        <w:rPr>
          <w:rFonts w:ascii="Arial" w:eastAsia="Times New Roman" w:hAnsi="Arial" w:cs="Arial"/>
        </w:rPr>
      </w:pPr>
      <w:r w:rsidRPr="002505C6">
        <w:rPr>
          <w:rFonts w:ascii="Arial" w:eastAsia="Times New Roman" w:hAnsi="Arial" w:cs="Arial"/>
        </w:rPr>
        <w:t xml:space="preserve">Ingeniería de </w:t>
      </w:r>
      <w:smartTag w:uri="urn:schemas-microsoft-com:office:smarttags" w:element="PersonName">
        <w:smartTagPr>
          <w:attr w:name="ProductID" w:val="la Calidad"/>
        </w:smartTagPr>
        <w:r w:rsidRPr="002505C6">
          <w:rPr>
            <w:rFonts w:ascii="Arial" w:eastAsia="Times New Roman" w:hAnsi="Arial" w:cs="Arial"/>
          </w:rPr>
          <w:t>la Calidad</w:t>
        </w:r>
      </w:smartTag>
    </w:p>
    <w:p w:rsidR="00187C8A" w:rsidRPr="00794837" w:rsidRDefault="00F0062D" w:rsidP="00AB0A01">
      <w:pPr>
        <w:numPr>
          <w:ilvl w:val="0"/>
          <w:numId w:val="34"/>
        </w:numPr>
        <w:shd w:val="clear" w:color="auto" w:fill="FFFFFF"/>
        <w:spacing w:after="100" w:afterAutospacing="1" w:line="480" w:lineRule="auto"/>
        <w:ind w:left="714" w:hanging="357"/>
        <w:jc w:val="both"/>
        <w:rPr>
          <w:rFonts w:ascii="Arial" w:eastAsia="Times New Roman" w:hAnsi="Arial" w:cs="Arial"/>
        </w:rPr>
      </w:pPr>
      <w:r w:rsidRPr="002505C6">
        <w:rPr>
          <w:rFonts w:ascii="Arial" w:eastAsia="Times New Roman" w:hAnsi="Arial" w:cs="Arial"/>
        </w:rPr>
        <w:t xml:space="preserve">Análisis Financiero </w:t>
      </w:r>
    </w:p>
    <w:p w:rsidR="00E6675D" w:rsidRPr="00794837" w:rsidRDefault="00794837" w:rsidP="00794837">
      <w:pPr>
        <w:pStyle w:val="cap111nuevcap"/>
      </w:pPr>
      <w:bookmarkStart w:id="15" w:name="_Toc209383739"/>
      <w:r>
        <w:t>Aspectos M</w:t>
      </w:r>
      <w:r w:rsidRPr="00DD09FF">
        <w:t>etodológicos</w:t>
      </w:r>
      <w:bookmarkEnd w:id="15"/>
      <w:r w:rsidR="000B001E" w:rsidRPr="00DD09FF">
        <w:fldChar w:fldCharType="begin"/>
      </w:r>
      <w:r w:rsidR="00187C8A" w:rsidRPr="00DD09FF">
        <w:instrText xml:space="preserve"> XE "1.5.3 Elementos Metodológicos" </w:instrText>
      </w:r>
      <w:r w:rsidR="000B001E" w:rsidRPr="00DD09FF">
        <w:fldChar w:fldCharType="end"/>
      </w:r>
    </w:p>
    <w:p w:rsidR="00187C8A" w:rsidRDefault="00187C8A" w:rsidP="00E6675D">
      <w:pPr>
        <w:pStyle w:val="Tesis-Texto"/>
        <w:spacing w:line="480" w:lineRule="auto"/>
        <w:rPr>
          <w:sz w:val="24"/>
          <w:szCs w:val="24"/>
        </w:rPr>
      </w:pPr>
      <w:r>
        <w:rPr>
          <w:sz w:val="24"/>
          <w:szCs w:val="24"/>
        </w:rPr>
        <w:t>Para el proceso de implementación de un Cuadro de Mando Integral, se desarrollará por medio de una investigación inductiva:</w:t>
      </w:r>
    </w:p>
    <w:p w:rsidR="00187C8A" w:rsidRDefault="00187C8A" w:rsidP="00AB0A01">
      <w:pPr>
        <w:pStyle w:val="Tesis-Texto"/>
        <w:numPr>
          <w:ilvl w:val="0"/>
          <w:numId w:val="33"/>
        </w:numPr>
        <w:spacing w:line="480" w:lineRule="auto"/>
        <w:rPr>
          <w:sz w:val="24"/>
          <w:szCs w:val="24"/>
        </w:rPr>
      </w:pPr>
      <w:r>
        <w:rPr>
          <w:sz w:val="24"/>
          <w:szCs w:val="24"/>
        </w:rPr>
        <w:t>Investigación documentada del Cuadro de Mando Integral y consultas a sistemas de información.</w:t>
      </w:r>
    </w:p>
    <w:p w:rsidR="00187C8A" w:rsidRDefault="00187C8A" w:rsidP="00AB0A01">
      <w:pPr>
        <w:pStyle w:val="Tesis-Texto"/>
        <w:numPr>
          <w:ilvl w:val="0"/>
          <w:numId w:val="33"/>
        </w:numPr>
        <w:spacing w:line="480" w:lineRule="auto"/>
        <w:rPr>
          <w:sz w:val="24"/>
          <w:szCs w:val="24"/>
        </w:rPr>
      </w:pPr>
      <w:r>
        <w:rPr>
          <w:sz w:val="24"/>
          <w:szCs w:val="24"/>
        </w:rPr>
        <w:t xml:space="preserve">Análisis de documentos y archivos actualizados de </w:t>
      </w:r>
      <w:smartTag w:uri="urn:schemas-microsoft-com:office:smarttags" w:element="PersonName">
        <w:smartTagPr>
          <w:attr w:name="ProductID" w:val="LA DIRABA"/>
        </w:smartTagPr>
        <w:r w:rsidR="00D92867">
          <w:rPr>
            <w:sz w:val="24"/>
            <w:szCs w:val="24"/>
          </w:rPr>
          <w:t>la DIRABA</w:t>
        </w:r>
      </w:smartTag>
      <w:r>
        <w:rPr>
          <w:sz w:val="24"/>
          <w:szCs w:val="24"/>
        </w:rPr>
        <w:t xml:space="preserve"> y la Dirección de Abastecimiento de Bienes y Servicios.</w:t>
      </w:r>
    </w:p>
    <w:p w:rsidR="00187C8A" w:rsidRDefault="00187C8A" w:rsidP="00AB0A01">
      <w:pPr>
        <w:pStyle w:val="Tesis-Texto"/>
        <w:numPr>
          <w:ilvl w:val="0"/>
          <w:numId w:val="33"/>
        </w:numPr>
        <w:spacing w:line="480" w:lineRule="auto"/>
        <w:rPr>
          <w:sz w:val="24"/>
          <w:szCs w:val="24"/>
        </w:rPr>
      </w:pPr>
      <w:r>
        <w:rPr>
          <w:sz w:val="24"/>
          <w:szCs w:val="24"/>
        </w:rPr>
        <w:t>Ent</w:t>
      </w:r>
      <w:r w:rsidR="00D92867">
        <w:rPr>
          <w:sz w:val="24"/>
          <w:szCs w:val="24"/>
        </w:rPr>
        <w:t xml:space="preserve">revistas con el personal de </w:t>
      </w:r>
      <w:smartTag w:uri="urn:schemas-microsoft-com:office:smarttags" w:element="PersonName">
        <w:smartTagPr>
          <w:attr w:name="ProductID" w:val="LA DIRABA"/>
        </w:smartTagPr>
        <w:r w:rsidR="00D92867">
          <w:rPr>
            <w:sz w:val="24"/>
            <w:szCs w:val="24"/>
          </w:rPr>
          <w:t>la DIRABA</w:t>
        </w:r>
      </w:smartTag>
      <w:r>
        <w:rPr>
          <w:sz w:val="24"/>
          <w:szCs w:val="24"/>
        </w:rPr>
        <w:t xml:space="preserve"> con la finalidad de conocer los procesos de la organización.</w:t>
      </w:r>
    </w:p>
    <w:p w:rsidR="00187C8A" w:rsidRPr="00DD09FF" w:rsidRDefault="00187C8A" w:rsidP="00AB0A01">
      <w:pPr>
        <w:pStyle w:val="Tesis-Texto"/>
        <w:numPr>
          <w:ilvl w:val="0"/>
          <w:numId w:val="33"/>
        </w:numPr>
        <w:spacing w:line="480" w:lineRule="auto"/>
        <w:rPr>
          <w:sz w:val="24"/>
          <w:szCs w:val="24"/>
        </w:rPr>
      </w:pPr>
      <w:r>
        <w:rPr>
          <w:sz w:val="24"/>
          <w:szCs w:val="24"/>
        </w:rPr>
        <w:t>Observación directa con estudio del sector objeto de estudio</w:t>
      </w:r>
    </w:p>
    <w:p w:rsidR="00794837" w:rsidRDefault="00794837" w:rsidP="00794837">
      <w:pPr>
        <w:spacing w:line="480" w:lineRule="auto"/>
        <w:jc w:val="both"/>
        <w:rPr>
          <w:rFonts w:ascii="Arial" w:hAnsi="Arial" w:cs="Arial"/>
        </w:rPr>
        <w:sectPr w:rsidR="00794837" w:rsidSect="00C234DE">
          <w:headerReference w:type="default" r:id="rId17"/>
          <w:pgSz w:w="11906" w:h="16838"/>
          <w:pgMar w:top="1418" w:right="1418" w:bottom="1418" w:left="1701" w:header="709" w:footer="709" w:gutter="0"/>
          <w:pgNumType w:start="3"/>
          <w:cols w:space="708"/>
          <w:docGrid w:linePitch="360"/>
        </w:sectPr>
      </w:pPr>
    </w:p>
    <w:p w:rsidR="00424E80" w:rsidRDefault="00424E80" w:rsidP="00794837">
      <w:pPr>
        <w:pStyle w:val="Tesis-Texto"/>
        <w:tabs>
          <w:tab w:val="left" w:pos="7000"/>
        </w:tabs>
        <w:spacing w:line="480" w:lineRule="auto"/>
        <w:rPr>
          <w:b/>
          <w:bCs w:val="0"/>
          <w:sz w:val="28"/>
          <w:szCs w:val="28"/>
          <w:lang w:val="es-ES_tradnl" w:eastAsia="es-ES_tradnl"/>
        </w:rPr>
      </w:pPr>
    </w:p>
    <w:p w:rsidR="00EC6B0A" w:rsidRPr="008A04BB" w:rsidRDefault="00EC6B0A" w:rsidP="00EC6B0A">
      <w:pPr>
        <w:pStyle w:val="Default"/>
        <w:spacing w:line="480" w:lineRule="auto"/>
        <w:ind w:left="1134"/>
        <w:jc w:val="center"/>
        <w:rPr>
          <w:rFonts w:ascii="Arial" w:hAnsi="Arial" w:cs="Arial"/>
          <w:b/>
          <w:color w:val="auto"/>
          <w:sz w:val="28"/>
          <w:szCs w:val="28"/>
        </w:rPr>
      </w:pPr>
      <w:r w:rsidRPr="008A04BB">
        <w:rPr>
          <w:rFonts w:ascii="Arial" w:hAnsi="Arial" w:cs="Arial"/>
          <w:b/>
          <w:color w:val="auto"/>
          <w:sz w:val="28"/>
          <w:szCs w:val="28"/>
        </w:rPr>
        <w:t>CAPITULO II</w:t>
      </w:r>
    </w:p>
    <w:p w:rsidR="00EC6B0A" w:rsidRPr="008A04BB" w:rsidRDefault="00EC6B0A" w:rsidP="00EC6B0A">
      <w:pPr>
        <w:pStyle w:val="Default"/>
        <w:spacing w:line="480" w:lineRule="auto"/>
        <w:ind w:left="1134"/>
        <w:jc w:val="center"/>
        <w:rPr>
          <w:rFonts w:ascii="Arial" w:hAnsi="Arial" w:cs="Arial"/>
          <w:b/>
          <w:color w:val="auto"/>
          <w:sz w:val="28"/>
          <w:szCs w:val="28"/>
        </w:rPr>
      </w:pPr>
      <w:smartTag w:uri="urn:schemas-microsoft-com:office:smarttags" w:element="PersonName">
        <w:smartTagPr>
          <w:attr w:name="ProductID" w:val="LA INSTITUCIÓN PÚBLICA"/>
        </w:smartTagPr>
        <w:r w:rsidRPr="008A04BB">
          <w:rPr>
            <w:rFonts w:ascii="Arial" w:hAnsi="Arial" w:cs="Arial"/>
            <w:b/>
            <w:color w:val="auto"/>
            <w:sz w:val="28"/>
            <w:szCs w:val="28"/>
          </w:rPr>
          <w:t>LA INSTITUCIÓN PÚBLICA</w:t>
        </w:r>
      </w:smartTag>
    </w:p>
    <w:p w:rsidR="00EC6B0A" w:rsidRPr="008A04BB" w:rsidRDefault="00EC6B0A" w:rsidP="00EC6B0A">
      <w:pPr>
        <w:pStyle w:val="Default"/>
        <w:spacing w:line="480" w:lineRule="auto"/>
        <w:ind w:left="1134"/>
        <w:jc w:val="center"/>
        <w:rPr>
          <w:rFonts w:ascii="Arial" w:hAnsi="Arial" w:cs="Arial"/>
          <w:b/>
          <w:color w:val="auto"/>
          <w:sz w:val="28"/>
          <w:szCs w:val="28"/>
        </w:rPr>
      </w:pPr>
    </w:p>
    <w:p w:rsidR="00EC6B0A" w:rsidRPr="008A04BB" w:rsidRDefault="00EC6B0A" w:rsidP="00EC6B0A">
      <w:pPr>
        <w:pStyle w:val="Default"/>
        <w:spacing w:line="480" w:lineRule="auto"/>
        <w:ind w:left="1134"/>
        <w:jc w:val="center"/>
        <w:rPr>
          <w:rFonts w:ascii="Arial" w:hAnsi="Arial" w:cs="Arial"/>
          <w:b/>
          <w:color w:val="auto"/>
          <w:sz w:val="28"/>
          <w:szCs w:val="28"/>
        </w:rPr>
      </w:pPr>
    </w:p>
    <w:p w:rsidR="00EC6B0A" w:rsidRPr="008A04BB" w:rsidRDefault="00EC6B0A" w:rsidP="00EC6B0A">
      <w:pPr>
        <w:pStyle w:val="Default"/>
        <w:spacing w:line="480" w:lineRule="auto"/>
        <w:ind w:left="1134"/>
        <w:jc w:val="both"/>
        <w:rPr>
          <w:rFonts w:ascii="Arial" w:hAnsi="Arial" w:cs="Arial"/>
          <w:color w:val="auto"/>
        </w:rPr>
        <w:sectPr w:rsidR="00EC6B0A" w:rsidRPr="008A04BB" w:rsidSect="00C234DE">
          <w:headerReference w:type="default" r:id="rId18"/>
          <w:pgSz w:w="11906" w:h="16838"/>
          <w:pgMar w:top="1418" w:right="1418" w:bottom="1418" w:left="1701" w:header="709" w:footer="709" w:gutter="0"/>
          <w:pgNumType w:start="3"/>
          <w:cols w:space="708"/>
          <w:docGrid w:linePitch="360"/>
        </w:sectPr>
      </w:pPr>
    </w:p>
    <w:p w:rsidR="00EC6B0A" w:rsidRPr="008A04BB" w:rsidRDefault="00EC6B0A" w:rsidP="00EC6B0A">
      <w:pPr>
        <w:pStyle w:val="21dosdeuno"/>
        <w:rPr>
          <w:color w:val="auto"/>
        </w:rPr>
      </w:pPr>
      <w:bookmarkStart w:id="16" w:name="_Toc209385865"/>
      <w:r w:rsidRPr="008A04BB">
        <w:rPr>
          <w:color w:val="auto"/>
        </w:rPr>
        <w:lastRenderedPageBreak/>
        <w:t>Antecedentes</w:t>
      </w:r>
      <w:bookmarkEnd w:id="16"/>
    </w:p>
    <w:p w:rsidR="00EC6B0A" w:rsidRPr="008A04BB" w:rsidRDefault="00EC6B0A" w:rsidP="00EC6B0A">
      <w:pPr>
        <w:spacing w:before="240" w:after="240" w:line="480" w:lineRule="auto"/>
        <w:jc w:val="both"/>
        <w:rPr>
          <w:rFonts w:ascii="Arial" w:eastAsia="Times New Roman" w:hAnsi="Arial" w:cs="Arial"/>
        </w:rPr>
      </w:pPr>
      <w:smartTag w:uri="urn:schemas-microsoft-com:office:smarttags" w:element="PersonName">
        <w:smartTagPr>
          <w:attr w:name="ProductID" w:val="La Dirección General"/>
        </w:smartTagPr>
        <w:r w:rsidRPr="008A04BB">
          <w:rPr>
            <w:rFonts w:ascii="Arial" w:hAnsi="Arial" w:cs="Arial"/>
          </w:rPr>
          <w:t>La</w:t>
        </w:r>
        <w:r w:rsidRPr="008A04BB">
          <w:rPr>
            <w:rFonts w:ascii="Arial" w:eastAsia="Calibri" w:hAnsi="Arial" w:cs="Arial"/>
            <w:b/>
            <w:iCs/>
          </w:rPr>
          <w:t xml:space="preserve"> </w:t>
        </w:r>
        <w:r w:rsidRPr="008A04BB">
          <w:rPr>
            <w:rFonts w:ascii="Arial" w:eastAsia="Times New Roman" w:hAnsi="Arial" w:cs="Arial"/>
          </w:rPr>
          <w:t>Dirección General</w:t>
        </w:r>
      </w:smartTag>
      <w:r w:rsidRPr="008A04BB">
        <w:rPr>
          <w:rFonts w:ascii="Arial" w:eastAsia="Times New Roman" w:hAnsi="Arial" w:cs="Arial"/>
        </w:rPr>
        <w:t xml:space="preserve"> del Material  (DIGMAT) y las direcciones  navales que conforman el Sector del Material de </w:t>
      </w:r>
      <w:smartTag w:uri="urn:schemas-microsoft-com:office:smarttags" w:element="PersonName">
        <w:smartTagPr>
          <w:attr w:name="ProductID" w:val="la Armada"/>
        </w:smartTagPr>
        <w:r w:rsidRPr="008A04BB">
          <w:rPr>
            <w:rFonts w:ascii="Arial" w:eastAsia="Times New Roman" w:hAnsi="Arial" w:cs="Arial"/>
          </w:rPr>
          <w:t>la Armada</w:t>
        </w:r>
      </w:smartTag>
      <w:r w:rsidRPr="008A04BB">
        <w:rPr>
          <w:rFonts w:ascii="Arial" w:eastAsia="Times New Roman" w:hAnsi="Arial" w:cs="Arial"/>
        </w:rPr>
        <w:t xml:space="preserve">, son órganos técnicos-administrativos, responsables de los procesos gobernantes de "Planificación y  evaluación"; de los procesos agregadores de valor: "Mantenimiento y Recuperación de Unidades Navales y Munición";  "Desarrollo de Bases y Repartos en Tierra" y, el de "Servicio Logístico de  Bases" y de los procesos de  soporte: "Adquisición de Bienes y Servicios" "Abastecimiento de bienes y servicios"  y, "administrativo financiero", cuya  estructura orgánica funcional es lineal, tiene las siguientes Direcciones subordinadas: Mantenimiento y Recuperación de Unidades Navales,   Ingeniería Civil y Portuaria, Abastecimientos de Bienes y Servicios y la de Administración y Finanzas, responsables de las funciones logísticas de mantenimiento, abastecimiento, desarrollo de bases y trasporte terrestre, creado mediante  Acuerdo Ministerial No. 1313, expedido el 28 de diciembre de 1976, publicado en </w:t>
      </w:r>
      <w:smartTag w:uri="urn:schemas-microsoft-com:office:smarttags" w:element="PersonName">
        <w:smartTagPr>
          <w:attr w:name="ProductID" w:val="la Orden General"/>
        </w:smartTagPr>
        <w:r w:rsidRPr="008A04BB">
          <w:rPr>
            <w:rFonts w:ascii="Arial" w:eastAsia="Times New Roman" w:hAnsi="Arial" w:cs="Arial"/>
          </w:rPr>
          <w:t>la Orden General</w:t>
        </w:r>
      </w:smartTag>
      <w:r w:rsidRPr="008A04BB">
        <w:rPr>
          <w:rFonts w:ascii="Arial" w:eastAsia="Times New Roman" w:hAnsi="Arial" w:cs="Arial"/>
        </w:rPr>
        <w:t xml:space="preserve"> Ministerial No. 244 del 28 de diciembre de 1978  </w:t>
      </w:r>
    </w:p>
    <w:p w:rsidR="00EC6B0A" w:rsidRPr="008A04BB" w:rsidRDefault="00EC6B0A" w:rsidP="00EC6B0A"/>
    <w:p w:rsidR="00EC6B0A" w:rsidRPr="008A04BB" w:rsidRDefault="00EC6B0A" w:rsidP="00EC6B0A">
      <w:pPr>
        <w:pStyle w:val="Cap211"/>
        <w:rPr>
          <w:color w:val="auto"/>
        </w:rPr>
      </w:pPr>
      <w:bookmarkStart w:id="17" w:name="_Toc209385866"/>
      <w:r w:rsidRPr="008A04BB">
        <w:rPr>
          <w:color w:val="auto"/>
        </w:rPr>
        <w:t>Sector Público</w:t>
      </w:r>
      <w:bookmarkEnd w:id="17"/>
    </w:p>
    <w:p w:rsidR="00EC6B0A" w:rsidRPr="008A04BB" w:rsidRDefault="00EC6B0A" w:rsidP="00EC6B0A">
      <w:pPr>
        <w:pStyle w:val="Default"/>
        <w:spacing w:line="480" w:lineRule="auto"/>
        <w:ind w:left="454"/>
        <w:jc w:val="both"/>
        <w:rPr>
          <w:rFonts w:ascii="Arial" w:hAnsi="Arial" w:cs="Arial"/>
          <w:color w:val="auto"/>
        </w:rPr>
      </w:pPr>
      <w:r w:rsidRPr="008A04BB">
        <w:rPr>
          <w:rFonts w:ascii="Arial" w:hAnsi="Arial" w:cs="Arial"/>
          <w:color w:val="auto"/>
        </w:rPr>
        <w:t>En las leyes vigentes del Ecuador, no existe una concepción del sector público, sin embargo si se sabe cuáles son los organismos y entidades que lo conforman</w:t>
      </w:r>
    </w:p>
    <w:p w:rsidR="00EC6B0A" w:rsidRPr="008A04BB" w:rsidRDefault="00EC6B0A" w:rsidP="00EC6B0A">
      <w:pPr>
        <w:pStyle w:val="Default"/>
        <w:spacing w:line="480" w:lineRule="auto"/>
        <w:ind w:left="454"/>
        <w:jc w:val="both"/>
        <w:rPr>
          <w:rFonts w:ascii="Arial" w:hAnsi="Arial" w:cs="Arial"/>
          <w:color w:val="auto"/>
        </w:rPr>
      </w:pPr>
    </w:p>
    <w:p w:rsidR="00EC6B0A" w:rsidRPr="008A04BB" w:rsidRDefault="00D92867" w:rsidP="00EC6B0A">
      <w:pPr>
        <w:pStyle w:val="Default"/>
        <w:spacing w:line="480" w:lineRule="auto"/>
        <w:ind w:left="454"/>
        <w:jc w:val="both"/>
        <w:rPr>
          <w:rFonts w:ascii="Arial" w:hAnsi="Arial" w:cs="Arial"/>
          <w:b/>
          <w:iCs/>
          <w:color w:val="auto"/>
        </w:rPr>
      </w:pPr>
      <w:r>
        <w:rPr>
          <w:rFonts w:ascii="Arial" w:hAnsi="Arial" w:cs="Arial"/>
          <w:b/>
          <w:iCs/>
          <w:color w:val="auto"/>
        </w:rPr>
        <w:t xml:space="preserve">     </w:t>
      </w:r>
      <w:r w:rsidR="00EC6B0A" w:rsidRPr="008A04BB">
        <w:rPr>
          <w:rFonts w:ascii="Arial" w:hAnsi="Arial" w:cs="Arial"/>
          <w:b/>
          <w:iCs/>
          <w:color w:val="auto"/>
        </w:rPr>
        <w:t>“</w:t>
      </w:r>
      <w:r w:rsidR="00EC6B0A" w:rsidRPr="00B94920">
        <w:rPr>
          <w:rFonts w:ascii="Arial" w:hAnsi="Arial" w:cs="Arial"/>
          <w:i/>
          <w:iCs/>
          <w:color w:val="auto"/>
        </w:rPr>
        <w:t xml:space="preserve">Son instituciones del Estado: </w:t>
      </w:r>
      <w:r w:rsidR="00EC6B0A" w:rsidRPr="00B94920">
        <w:rPr>
          <w:rFonts w:ascii="Arial" w:hAnsi="Arial" w:cs="Arial"/>
          <w:bCs/>
          <w:i/>
          <w:iCs/>
          <w:color w:val="auto"/>
        </w:rPr>
        <w:t xml:space="preserve">1. </w:t>
      </w:r>
      <w:r w:rsidR="00EC6B0A" w:rsidRPr="00B94920">
        <w:rPr>
          <w:rFonts w:ascii="Arial" w:hAnsi="Arial" w:cs="Arial"/>
          <w:i/>
          <w:iCs/>
          <w:color w:val="auto"/>
        </w:rPr>
        <w:t xml:space="preserve">Los organismos y dependencias de las Funciones Legislativa, Ejecutiva y Judicial.- </w:t>
      </w:r>
      <w:r w:rsidR="00EC6B0A" w:rsidRPr="00B94920">
        <w:rPr>
          <w:rFonts w:ascii="Arial" w:hAnsi="Arial" w:cs="Arial"/>
          <w:bCs/>
          <w:i/>
          <w:iCs/>
          <w:color w:val="auto"/>
        </w:rPr>
        <w:t xml:space="preserve">2. </w:t>
      </w:r>
      <w:r w:rsidR="00EC6B0A" w:rsidRPr="00B94920">
        <w:rPr>
          <w:rFonts w:ascii="Arial" w:hAnsi="Arial" w:cs="Arial"/>
          <w:i/>
          <w:iCs/>
          <w:color w:val="auto"/>
        </w:rPr>
        <w:t xml:space="preserve">Los organismos electorales.- </w:t>
      </w:r>
      <w:r w:rsidR="00EC6B0A" w:rsidRPr="00B94920">
        <w:rPr>
          <w:rFonts w:ascii="Arial" w:hAnsi="Arial" w:cs="Arial"/>
          <w:bCs/>
          <w:i/>
          <w:iCs/>
          <w:color w:val="auto"/>
        </w:rPr>
        <w:t xml:space="preserve">3. </w:t>
      </w:r>
      <w:r w:rsidR="00EC6B0A" w:rsidRPr="00B94920">
        <w:rPr>
          <w:rFonts w:ascii="Arial" w:hAnsi="Arial" w:cs="Arial"/>
          <w:i/>
          <w:iCs/>
          <w:color w:val="auto"/>
        </w:rPr>
        <w:t xml:space="preserve">Los organismos de control y regulación.- </w:t>
      </w:r>
      <w:r w:rsidR="00EC6B0A" w:rsidRPr="00B94920">
        <w:rPr>
          <w:rFonts w:ascii="Arial" w:hAnsi="Arial" w:cs="Arial"/>
          <w:bCs/>
          <w:i/>
          <w:iCs/>
          <w:color w:val="auto"/>
        </w:rPr>
        <w:t xml:space="preserve">4. </w:t>
      </w:r>
      <w:r w:rsidR="00EC6B0A" w:rsidRPr="00B94920">
        <w:rPr>
          <w:rFonts w:ascii="Arial" w:hAnsi="Arial" w:cs="Arial"/>
          <w:i/>
          <w:iCs/>
          <w:color w:val="auto"/>
        </w:rPr>
        <w:t xml:space="preserve">Las entidades que integran el </w:t>
      </w:r>
      <w:r w:rsidR="00EC6B0A" w:rsidRPr="00B94920">
        <w:rPr>
          <w:rFonts w:ascii="Arial" w:hAnsi="Arial" w:cs="Arial"/>
          <w:i/>
          <w:iCs/>
          <w:color w:val="auto"/>
        </w:rPr>
        <w:lastRenderedPageBreak/>
        <w:t xml:space="preserve">régimen seccional autónomo.- </w:t>
      </w:r>
      <w:r w:rsidR="00EC6B0A" w:rsidRPr="00B94920">
        <w:rPr>
          <w:rFonts w:ascii="Arial" w:hAnsi="Arial" w:cs="Arial"/>
          <w:bCs/>
          <w:i/>
          <w:iCs/>
          <w:color w:val="auto"/>
        </w:rPr>
        <w:t>5</w:t>
      </w:r>
      <w:r w:rsidR="00EC6B0A" w:rsidRPr="00B94920">
        <w:rPr>
          <w:rFonts w:ascii="Arial" w:hAnsi="Arial" w:cs="Arial"/>
          <w:i/>
          <w:iCs/>
          <w:color w:val="auto"/>
        </w:rPr>
        <w:t xml:space="preserve">. Los organismos y entidades creados por </w:t>
      </w:r>
      <w:smartTag w:uri="urn:schemas-microsoft-com:office:smarttags" w:element="PersonName">
        <w:smartTagPr>
          <w:attr w:name="ProductID" w:val="la Constitución"/>
        </w:smartTagPr>
        <w:r w:rsidR="00EC6B0A" w:rsidRPr="00B94920">
          <w:rPr>
            <w:rFonts w:ascii="Arial" w:hAnsi="Arial" w:cs="Arial"/>
            <w:i/>
            <w:iCs/>
            <w:color w:val="auto"/>
          </w:rPr>
          <w:t>la Constitución</w:t>
        </w:r>
      </w:smartTag>
      <w:r w:rsidR="00EC6B0A" w:rsidRPr="00B94920">
        <w:rPr>
          <w:rFonts w:ascii="Arial" w:hAnsi="Arial" w:cs="Arial"/>
          <w:i/>
          <w:iCs/>
          <w:color w:val="auto"/>
        </w:rPr>
        <w:t xml:space="preserve"> o la ley para el ejercicio de la potestad estatal, para la prestación de servicios públicos o para desarrollar actividades económicas asumidas por el Estado.- </w:t>
      </w:r>
      <w:r w:rsidR="00EC6B0A" w:rsidRPr="00B94920">
        <w:rPr>
          <w:rFonts w:ascii="Arial" w:hAnsi="Arial" w:cs="Arial"/>
          <w:bCs/>
          <w:i/>
          <w:iCs/>
          <w:color w:val="auto"/>
        </w:rPr>
        <w:t>6</w:t>
      </w:r>
      <w:r w:rsidR="00EC6B0A" w:rsidRPr="00B94920">
        <w:rPr>
          <w:rFonts w:ascii="Arial" w:hAnsi="Arial" w:cs="Arial"/>
          <w:i/>
          <w:iCs/>
          <w:color w:val="auto"/>
        </w:rPr>
        <w:t>. Las personas jurídicas creadas por acto legislativo seccional para la prestación de servicios públicos.- Estos organismos y entidades integran el sector público</w:t>
      </w:r>
      <w:r w:rsidR="00EC6B0A" w:rsidRPr="008A04BB">
        <w:rPr>
          <w:rFonts w:ascii="Arial" w:hAnsi="Arial" w:cs="Arial"/>
          <w:b/>
          <w:iCs/>
          <w:color w:val="auto"/>
        </w:rPr>
        <w:t>”</w:t>
      </w:r>
      <w:r w:rsidR="00EC6B0A" w:rsidRPr="008A04BB">
        <w:rPr>
          <w:rStyle w:val="Refdenotaalpie"/>
          <w:rFonts w:ascii="Arial" w:hAnsi="Arial" w:cs="Arial"/>
          <w:b/>
          <w:iCs/>
          <w:color w:val="auto"/>
        </w:rPr>
        <w:footnoteReference w:id="1"/>
      </w:r>
    </w:p>
    <w:p w:rsidR="00EC6B0A" w:rsidRPr="008A04BB" w:rsidRDefault="00EC6B0A" w:rsidP="00EC6B0A"/>
    <w:p w:rsidR="00EC6B0A" w:rsidRPr="008A04BB" w:rsidRDefault="00EC6B0A" w:rsidP="00EC6B0A">
      <w:pPr>
        <w:pStyle w:val="cap2111"/>
        <w:rPr>
          <w:color w:val="auto"/>
        </w:rPr>
      </w:pPr>
      <w:bookmarkStart w:id="18" w:name="_Toc209385867"/>
      <w:r w:rsidRPr="008A04BB">
        <w:rPr>
          <w:color w:val="auto"/>
        </w:rPr>
        <w:t>Características</w:t>
      </w:r>
      <w:bookmarkEnd w:id="18"/>
    </w:p>
    <w:p w:rsidR="00EC6B0A" w:rsidRPr="008A04BB" w:rsidRDefault="00EC6B0A" w:rsidP="00EC6B0A">
      <w:pPr>
        <w:autoSpaceDE w:val="0"/>
        <w:autoSpaceDN w:val="0"/>
        <w:adjustRightInd w:val="0"/>
        <w:spacing w:line="480" w:lineRule="auto"/>
        <w:ind w:left="1134"/>
        <w:jc w:val="both"/>
        <w:rPr>
          <w:rFonts w:ascii="Arial" w:eastAsia="Calibri" w:hAnsi="Arial" w:cs="Arial"/>
        </w:rPr>
      </w:pPr>
      <w:r w:rsidRPr="008A04BB">
        <w:rPr>
          <w:rFonts w:ascii="Arial" w:eastAsia="Calibri" w:hAnsi="Arial" w:cs="Arial"/>
        </w:rPr>
        <w:t xml:space="preserve">Las entidades, organismos y empresas del sector público dependientes, adscritos o controlados por los dignatarios de </w:t>
      </w:r>
      <w:smartTag w:uri="urn:schemas-microsoft-com:office:smarttags" w:element="PersonName">
        <w:smartTagPr>
          <w:attr w:name="ProductID" w:val="la Función Ejecutiva"/>
        </w:smartTagPr>
        <w:r w:rsidRPr="008A04BB">
          <w:rPr>
            <w:rFonts w:ascii="Arial" w:eastAsia="Calibri" w:hAnsi="Arial" w:cs="Arial"/>
          </w:rPr>
          <w:t>la Función Ejecutiva</w:t>
        </w:r>
      </w:smartTag>
      <w:r w:rsidRPr="008A04BB">
        <w:rPr>
          <w:rFonts w:ascii="Arial" w:eastAsia="Calibri" w:hAnsi="Arial" w:cs="Arial"/>
        </w:rPr>
        <w:t xml:space="preserve"> se caracterizan, en general, por ser creados, modificados y extinguidos por acto de poder público; tener como propósito facilitar el cumplimiento de determinados servicios públicos, el ejercicio de actividades económicas o la realización de determinadas tareas de naturaleza pública con el fin de satisfacer necesidades colectivas; gozar del ejercicio de autoridad para el cumplimiento de sus propósitos; y estar financiados por recursos públicos</w:t>
      </w:r>
      <w:r w:rsidRPr="008A04BB">
        <w:rPr>
          <w:rStyle w:val="Refdenotaalpie"/>
          <w:rFonts w:ascii="Arial" w:hAnsi="Arial" w:cs="Arial"/>
          <w:b/>
          <w:iCs/>
        </w:rPr>
        <w:footnoteReference w:id="2"/>
      </w:r>
    </w:p>
    <w:p w:rsidR="00EC6B0A" w:rsidRPr="008A04BB" w:rsidRDefault="00EC6B0A" w:rsidP="00EC6B0A"/>
    <w:p w:rsidR="00EC6B0A" w:rsidRPr="008A04BB" w:rsidRDefault="00EC6B0A" w:rsidP="00EC6B0A">
      <w:pPr>
        <w:pStyle w:val="cap2111"/>
        <w:rPr>
          <w:color w:val="auto"/>
        </w:rPr>
      </w:pPr>
      <w:bookmarkStart w:id="19" w:name="_Toc209385868"/>
      <w:r w:rsidRPr="008A04BB">
        <w:rPr>
          <w:color w:val="auto"/>
        </w:rPr>
        <w:t>Gestión Pública</w:t>
      </w:r>
      <w:bookmarkEnd w:id="19"/>
    </w:p>
    <w:p w:rsidR="00EC6B0A" w:rsidRPr="008A04BB" w:rsidRDefault="00EC6B0A" w:rsidP="00EC6B0A">
      <w:pPr>
        <w:spacing w:line="480" w:lineRule="auto"/>
        <w:ind w:left="1134"/>
        <w:jc w:val="both"/>
        <w:rPr>
          <w:rFonts w:ascii="Arial" w:hAnsi="Arial" w:cs="Arial"/>
        </w:rPr>
      </w:pPr>
      <w:r w:rsidRPr="008A04BB">
        <w:rPr>
          <w:rFonts w:ascii="Arial" w:hAnsi="Arial" w:cs="Arial"/>
        </w:rPr>
        <w:t xml:space="preserve">La administración pública está caracterizada por atributos propiamente estatales. Dicha administración, por principio, es una cualidad del Estado y sólo se puede explicar a partir del Estado. Tal aseveración es aplicable a todas las organizaciones de dominación que se han sucedido en la historia de la humanidad, pero para nuestro caso, es suficiente con ceñirnos al Estado tal y como lo denominó Maquiavelo </w:t>
      </w:r>
      <w:r w:rsidRPr="008A04BB">
        <w:rPr>
          <w:rFonts w:ascii="Arial" w:hAnsi="Arial" w:cs="Arial"/>
        </w:rPr>
        <w:lastRenderedPageBreak/>
        <w:t>tiempo atrás: "los estados y soberanías que han existido y tienen autoridad sobre los hombres, fueron y son, o repúblicas o principados"</w:t>
      </w:r>
      <w:r w:rsidRPr="008A04BB">
        <w:rPr>
          <w:rFonts w:ascii="Arial" w:hAnsi="Arial" w:cs="Arial"/>
          <w:vertAlign w:val="superscript"/>
        </w:rPr>
        <w:footnoteReference w:id="3"/>
      </w:r>
    </w:p>
    <w:p w:rsidR="00EC6B0A" w:rsidRPr="00113BA5" w:rsidRDefault="00EC6B0A" w:rsidP="00113BA5"/>
    <w:p w:rsidR="00EC6B0A" w:rsidRPr="008A04BB" w:rsidRDefault="00EC6B0A" w:rsidP="00EC6B0A">
      <w:pPr>
        <w:spacing w:line="480" w:lineRule="auto"/>
        <w:ind w:left="1134"/>
        <w:jc w:val="both"/>
        <w:rPr>
          <w:rFonts w:ascii="Arial" w:hAnsi="Arial" w:cs="Arial"/>
        </w:rPr>
      </w:pPr>
      <w:r w:rsidRPr="008A04BB">
        <w:rPr>
          <w:rFonts w:ascii="Arial" w:hAnsi="Arial" w:cs="Arial"/>
        </w:rPr>
        <w:t>En base a las leyes vigentes se define así: “</w:t>
      </w:r>
      <w:smartTag w:uri="urn:schemas-microsoft-com:office:smarttags" w:element="PersonName">
        <w:smartTagPr>
          <w:attr w:name="ProductID" w:val="La Administración Pública"/>
        </w:smartTagPr>
        <w:r w:rsidRPr="008A04BB">
          <w:rPr>
            <w:rFonts w:ascii="Arial" w:hAnsi="Arial" w:cs="Arial"/>
          </w:rPr>
          <w:t>La Administración Pública</w:t>
        </w:r>
      </w:smartTag>
      <w:r w:rsidRPr="008A04BB">
        <w:rPr>
          <w:rFonts w:ascii="Arial" w:hAnsi="Arial" w:cs="Arial"/>
        </w:rPr>
        <w:t xml:space="preserve"> Institucional, está conformada por las entidades de derecho público creadas por o en virtud de una ley, con personalidad jurídica y patrimonio propio, diferente al de </w:t>
      </w:r>
      <w:smartTag w:uri="urn:schemas-microsoft-com:office:smarttags" w:element="PersonName">
        <w:smartTagPr>
          <w:attr w:name="ProductID" w:val="La Administración Pública"/>
        </w:smartTagPr>
        <w:r w:rsidRPr="008A04BB">
          <w:rPr>
            <w:rFonts w:ascii="Arial" w:hAnsi="Arial" w:cs="Arial"/>
          </w:rPr>
          <w:t>la Administración Pública</w:t>
        </w:r>
      </w:smartTag>
      <w:r w:rsidRPr="008A04BB">
        <w:rPr>
          <w:rFonts w:ascii="Arial" w:hAnsi="Arial" w:cs="Arial"/>
        </w:rPr>
        <w:t xml:space="preserve"> Central, a las que se les ha encargado la dirección, organización y control del funcionamiento de los servicios públicos propios de ésta, bajo los principios de especialidad y variedad”</w:t>
      </w:r>
      <w:r w:rsidRPr="008A04BB">
        <w:rPr>
          <w:rFonts w:ascii="Arial" w:hAnsi="Arial" w:cs="Arial"/>
          <w:vertAlign w:val="superscript"/>
        </w:rPr>
        <w:footnoteReference w:id="4"/>
      </w:r>
    </w:p>
    <w:p w:rsidR="00EC6B0A" w:rsidRPr="008A04BB" w:rsidRDefault="00EC6B0A" w:rsidP="00EC6B0A"/>
    <w:p w:rsidR="00EC6B0A" w:rsidRPr="008A04BB" w:rsidRDefault="00EC6B0A" w:rsidP="00EC6B0A">
      <w:pPr>
        <w:pStyle w:val="cap2111"/>
        <w:rPr>
          <w:color w:val="auto"/>
          <w:lang w:val="es-ES_tradnl" w:eastAsia="es-ES_tradnl"/>
        </w:rPr>
      </w:pPr>
      <w:bookmarkStart w:id="20" w:name="_Toc209385869"/>
      <w:r w:rsidRPr="008A04BB">
        <w:rPr>
          <w:color w:val="auto"/>
          <w:lang w:val="es-ES_tradnl" w:eastAsia="es-ES_tradnl"/>
        </w:rPr>
        <w:t>Organismos</w:t>
      </w:r>
      <w:bookmarkEnd w:id="20"/>
    </w:p>
    <w:p w:rsidR="00EC6B0A" w:rsidRPr="008A04BB" w:rsidRDefault="00EC6B0A" w:rsidP="00EC6B0A">
      <w:pPr>
        <w:pStyle w:val="Cap21131"/>
      </w:pPr>
      <w:bookmarkStart w:id="21" w:name="_Toc209385870"/>
      <w:r w:rsidRPr="008A04BB">
        <w:t xml:space="preserve">Organismos </w:t>
      </w:r>
      <w:r w:rsidR="005B6C7E">
        <w:t>Reguladores</w:t>
      </w:r>
      <w:bookmarkEnd w:id="21"/>
    </w:p>
    <w:p w:rsidR="00EC6B0A" w:rsidRPr="008A04BB" w:rsidRDefault="00EC6B0A" w:rsidP="00EC6B0A">
      <w:pPr>
        <w:rPr>
          <w:rFonts w:ascii="Arial" w:hAnsi="Arial" w:cs="Arial"/>
          <w:b/>
          <w:lang w:val="es-ES_tradnl" w:eastAsia="es-ES_tradnl"/>
        </w:rPr>
      </w:pPr>
    </w:p>
    <w:p w:rsidR="00EC6B0A" w:rsidRPr="008A04BB" w:rsidRDefault="005B6C7E" w:rsidP="00EC6B0A">
      <w:pPr>
        <w:spacing w:line="312" w:lineRule="auto"/>
        <w:ind w:left="1985"/>
        <w:jc w:val="both"/>
        <w:rPr>
          <w:rFonts w:ascii="Arial" w:hAnsi="Arial" w:cs="Arial"/>
          <w:b/>
        </w:rPr>
      </w:pPr>
      <w:r>
        <w:rPr>
          <w:rFonts w:ascii="Arial" w:eastAsia="Calibri" w:hAnsi="Arial" w:cs="Arial"/>
          <w:b/>
        </w:rPr>
        <w:t>Consejo Supremo de las Fuerzas A</w:t>
      </w:r>
      <w:r w:rsidRPr="005B6C7E">
        <w:rPr>
          <w:rFonts w:ascii="Arial" w:eastAsia="Calibri" w:hAnsi="Arial" w:cs="Arial"/>
          <w:b/>
        </w:rPr>
        <w:t>rmadas</w:t>
      </w:r>
      <w:r w:rsidR="00EC6B0A" w:rsidRPr="008A04BB">
        <w:rPr>
          <w:rStyle w:val="Refdenotaalpie"/>
          <w:rFonts w:ascii="Arial" w:hAnsi="Arial" w:cs="Arial"/>
          <w:b/>
        </w:rPr>
        <w:footnoteReference w:id="5"/>
      </w:r>
    </w:p>
    <w:p w:rsidR="005B6C7E" w:rsidRPr="005B6C7E" w:rsidRDefault="005B6C7E" w:rsidP="005B6C7E"/>
    <w:p w:rsidR="00EC6B0A" w:rsidRPr="005B6C7E" w:rsidRDefault="005B6C7E" w:rsidP="005B6C7E">
      <w:pPr>
        <w:autoSpaceDE w:val="0"/>
        <w:autoSpaceDN w:val="0"/>
        <w:adjustRightInd w:val="0"/>
        <w:spacing w:line="480" w:lineRule="auto"/>
        <w:ind w:left="1985"/>
        <w:jc w:val="both"/>
        <w:rPr>
          <w:rFonts w:ascii="Arial" w:eastAsia="Calibri" w:hAnsi="Arial" w:cs="Arial"/>
        </w:rPr>
      </w:pPr>
      <w:r w:rsidRPr="005B6C7E">
        <w:rPr>
          <w:rFonts w:ascii="Arial" w:eastAsia="Calibri" w:hAnsi="Arial" w:cs="Arial"/>
        </w:rPr>
        <w:t>Es el órgano encargado de conocer y resolver la situación militar y profesional de los oficiales Generales de Ejército y de División o sus equivalentes y constituye órgano de apelación de las resoluciones de los Consejos de Oficiales Generales o Almirantes de Fuerza</w:t>
      </w:r>
    </w:p>
    <w:p w:rsidR="005B6C7E" w:rsidRPr="008A04BB" w:rsidRDefault="005B6C7E" w:rsidP="00EC6B0A"/>
    <w:p w:rsidR="00D92867" w:rsidRPr="00D92867" w:rsidRDefault="005B6C7E" w:rsidP="00D92867">
      <w:pPr>
        <w:spacing w:line="480" w:lineRule="auto"/>
        <w:ind w:left="1985"/>
        <w:jc w:val="both"/>
        <w:rPr>
          <w:rFonts w:ascii="Arial" w:hAnsi="Arial" w:cs="Arial"/>
          <w:b/>
        </w:rPr>
      </w:pPr>
      <w:r>
        <w:rPr>
          <w:rFonts w:ascii="Arial" w:eastAsia="Calibri" w:hAnsi="Arial" w:cs="Arial"/>
          <w:b/>
        </w:rPr>
        <w:t>Consejo de Oficiales S</w:t>
      </w:r>
      <w:r w:rsidRPr="005B6C7E">
        <w:rPr>
          <w:rFonts w:ascii="Arial" w:eastAsia="Calibri" w:hAnsi="Arial" w:cs="Arial"/>
          <w:b/>
        </w:rPr>
        <w:t>uperiores de</w:t>
      </w:r>
      <w:r>
        <w:rPr>
          <w:rFonts w:ascii="Arial" w:eastAsia="Calibri" w:hAnsi="Arial" w:cs="Arial"/>
          <w:b/>
        </w:rPr>
        <w:t xml:space="preserve"> F</w:t>
      </w:r>
      <w:r w:rsidRPr="005B6C7E">
        <w:rPr>
          <w:rFonts w:ascii="Arial" w:eastAsia="Calibri" w:hAnsi="Arial" w:cs="Arial"/>
          <w:b/>
        </w:rPr>
        <w:t>uerza</w:t>
      </w:r>
      <w:r w:rsidR="00EC6B0A" w:rsidRPr="008A04BB">
        <w:rPr>
          <w:rStyle w:val="Refdenotaalpie"/>
          <w:rFonts w:ascii="Arial" w:hAnsi="Arial" w:cs="Arial"/>
          <w:b/>
        </w:rPr>
        <w:footnoteReference w:id="6"/>
      </w:r>
    </w:p>
    <w:p w:rsidR="005B6C7E" w:rsidRPr="005B6C7E" w:rsidRDefault="005B6C7E" w:rsidP="00D92867">
      <w:pPr>
        <w:autoSpaceDE w:val="0"/>
        <w:autoSpaceDN w:val="0"/>
        <w:adjustRightInd w:val="0"/>
        <w:spacing w:line="480" w:lineRule="auto"/>
        <w:ind w:left="1985"/>
        <w:jc w:val="both"/>
        <w:rPr>
          <w:rFonts w:ascii="Arial" w:eastAsia="Calibri" w:hAnsi="Arial" w:cs="Arial"/>
        </w:rPr>
      </w:pPr>
      <w:r w:rsidRPr="005B6C7E">
        <w:rPr>
          <w:rFonts w:ascii="Arial" w:eastAsia="Calibri" w:hAnsi="Arial" w:cs="Arial"/>
        </w:rPr>
        <w:t xml:space="preserve">Es el órgano encargado de conocer y resolver sobre la situación militar y profesional de los Oficiales Superiores de las </w:t>
      </w:r>
      <w:r w:rsidRPr="005B6C7E">
        <w:rPr>
          <w:rFonts w:ascii="Arial" w:eastAsia="Calibri" w:hAnsi="Arial" w:cs="Arial"/>
        </w:rPr>
        <w:lastRenderedPageBreak/>
        <w:t>Fuerzas Armadas, en los grados de Teniente Coronel y Mayor o sus equivalentes</w:t>
      </w:r>
    </w:p>
    <w:p w:rsidR="00EC6B0A" w:rsidRPr="008A04BB" w:rsidRDefault="00EC6B0A" w:rsidP="00EC6B0A">
      <w:pPr>
        <w:spacing w:line="312" w:lineRule="auto"/>
        <w:ind w:left="1985"/>
        <w:jc w:val="both"/>
        <w:rPr>
          <w:rFonts w:ascii="Arial" w:hAnsi="Arial" w:cs="Arial"/>
        </w:rPr>
      </w:pPr>
      <w:r w:rsidRPr="008A04BB">
        <w:rPr>
          <w:rFonts w:ascii="Arial" w:hAnsi="Arial" w:cs="Arial"/>
        </w:rPr>
        <w:t xml:space="preserve">                       </w:t>
      </w:r>
    </w:p>
    <w:p w:rsidR="00EC6B0A" w:rsidRPr="008A04BB" w:rsidRDefault="00EC6B0A" w:rsidP="00EC6B0A">
      <w:pPr>
        <w:spacing w:line="312" w:lineRule="auto"/>
        <w:ind w:left="1985"/>
        <w:jc w:val="both"/>
        <w:rPr>
          <w:rFonts w:ascii="Arial" w:hAnsi="Arial" w:cs="Arial"/>
          <w:b/>
        </w:rPr>
      </w:pPr>
      <w:r w:rsidRPr="008A04BB">
        <w:rPr>
          <w:rFonts w:ascii="Arial" w:hAnsi="Arial" w:cs="Arial"/>
          <w:b/>
        </w:rPr>
        <w:t>Ministerio Público</w:t>
      </w:r>
      <w:r w:rsidRPr="008A04BB">
        <w:rPr>
          <w:rStyle w:val="Refdenotaalpie"/>
          <w:rFonts w:ascii="Arial" w:hAnsi="Arial" w:cs="Arial"/>
          <w:b/>
        </w:rPr>
        <w:footnoteReference w:id="7"/>
      </w:r>
    </w:p>
    <w:p w:rsidR="00EC6B0A" w:rsidRPr="008A04BB" w:rsidRDefault="00EC6B0A" w:rsidP="00EC6B0A"/>
    <w:p w:rsidR="00EC6B0A" w:rsidRPr="008A04BB" w:rsidRDefault="00EC6B0A" w:rsidP="00EC6B0A">
      <w:pPr>
        <w:spacing w:line="480" w:lineRule="auto"/>
        <w:ind w:left="1985"/>
        <w:jc w:val="both"/>
        <w:rPr>
          <w:rFonts w:ascii="Arial" w:hAnsi="Arial" w:cs="Arial"/>
        </w:rPr>
      </w:pPr>
      <w:r w:rsidRPr="008A04BB">
        <w:rPr>
          <w:rFonts w:ascii="Arial" w:hAnsi="Arial" w:cs="Arial"/>
        </w:rPr>
        <w:t>Es  uno,  indivisible  e independiente  en  sus relaciones con las ramas del poder público y lo integrarán  los  funcionarios  que  determine la ley. Tendrá autonomía administrativa  y  económica.  El  Ministro  Fiscal General del Estado ejercerá su representación legal.</w:t>
      </w:r>
    </w:p>
    <w:p w:rsidR="00EC6B0A" w:rsidRPr="008A04BB" w:rsidRDefault="00EC6B0A" w:rsidP="00EC6B0A"/>
    <w:p w:rsidR="00EC6B0A" w:rsidRPr="00113BA5" w:rsidRDefault="00EC6B0A" w:rsidP="00113BA5">
      <w:pPr>
        <w:spacing w:line="480" w:lineRule="auto"/>
        <w:ind w:left="1985"/>
        <w:jc w:val="both"/>
        <w:rPr>
          <w:rFonts w:ascii="Arial" w:hAnsi="Arial" w:cs="Arial"/>
        </w:rPr>
      </w:pPr>
      <w:r w:rsidRPr="008A04BB">
        <w:rPr>
          <w:rFonts w:ascii="Arial" w:hAnsi="Arial" w:cs="Arial"/>
        </w:rPr>
        <w:t>Prevendrá en el conocimiento de las  causas,  dirigirá  y  promoverá  la  investigación  preprocesal y procesal   penal.  De  hallar  fundamento,  acusará  a  los  presuntos infractores  ante  los jueces y tribunales competentes, e impulsará la acusación en la sustanciación del juicio penal.</w:t>
      </w:r>
    </w:p>
    <w:p w:rsidR="00EC6B0A" w:rsidRPr="008A04BB" w:rsidRDefault="00EC6B0A" w:rsidP="00EC6B0A"/>
    <w:p w:rsidR="00EC6B0A" w:rsidRPr="008A04BB" w:rsidRDefault="00EC6B0A" w:rsidP="00EC6B0A">
      <w:pPr>
        <w:pStyle w:val="21dosdeuno"/>
        <w:rPr>
          <w:color w:val="auto"/>
        </w:rPr>
      </w:pPr>
      <w:bookmarkStart w:id="23" w:name="_Toc209385871"/>
      <w:r w:rsidRPr="008A04BB">
        <w:rPr>
          <w:color w:val="auto"/>
        </w:rPr>
        <w:t>Características</w:t>
      </w:r>
      <w:bookmarkEnd w:id="23"/>
    </w:p>
    <w:p w:rsidR="00EC6B0A" w:rsidRPr="008A04BB" w:rsidRDefault="00EC6B0A" w:rsidP="00EC6B0A">
      <w:pPr>
        <w:pStyle w:val="Default"/>
        <w:spacing w:line="480" w:lineRule="auto"/>
        <w:jc w:val="both"/>
        <w:rPr>
          <w:rFonts w:ascii="Arial" w:hAnsi="Arial" w:cs="Arial"/>
          <w:b/>
          <w:iCs/>
          <w:color w:val="auto"/>
        </w:rPr>
      </w:pPr>
      <w:r w:rsidRPr="008A04BB">
        <w:rPr>
          <w:rFonts w:ascii="Arial" w:hAnsi="Arial" w:cs="Arial"/>
          <w:color w:val="auto"/>
        </w:rPr>
        <w:t xml:space="preserve">La Dirección de Abastecimientos, es  una Unidad Técnico-Administrativa subordinada a </w:t>
      </w:r>
      <w:smartTag w:uri="urn:schemas-microsoft-com:office:smarttags" w:element="PersonName">
        <w:smartTagPr>
          <w:attr w:name="ProductID" w:val="La Dirección General"/>
        </w:smartTagPr>
        <w:r w:rsidRPr="008A04BB">
          <w:rPr>
            <w:rFonts w:ascii="Arial" w:hAnsi="Arial" w:cs="Arial"/>
            <w:color w:val="auto"/>
          </w:rPr>
          <w:t>la Dirección General</w:t>
        </w:r>
      </w:smartTag>
      <w:r w:rsidRPr="008A04BB">
        <w:rPr>
          <w:rFonts w:ascii="Arial" w:hAnsi="Arial" w:cs="Arial"/>
          <w:color w:val="auto"/>
        </w:rPr>
        <w:t xml:space="preserve"> del Material,  y responsable de administrar las fases de Obtención y Distribución del Ciclo Logístico ejecutando en forma eficiente las funciones de desarrollo  de Abastecimiento, para equipar, sostener y permitir la operación de la Fuerza Naval</w:t>
      </w:r>
      <w:r w:rsidRPr="008A04BB">
        <w:rPr>
          <w:rStyle w:val="Refdenotaalpie"/>
          <w:rFonts w:ascii="Arial" w:hAnsi="Arial" w:cs="Arial"/>
          <w:color w:val="auto"/>
        </w:rPr>
        <w:footnoteReference w:id="8"/>
      </w:r>
    </w:p>
    <w:p w:rsidR="00D92867" w:rsidRDefault="00D92867" w:rsidP="00113BA5"/>
    <w:p w:rsidR="00113BA5" w:rsidRDefault="00113BA5" w:rsidP="00113BA5"/>
    <w:p w:rsidR="00113BA5" w:rsidRDefault="00113BA5" w:rsidP="00113BA5"/>
    <w:p w:rsidR="00113BA5" w:rsidRDefault="00113BA5" w:rsidP="00113BA5"/>
    <w:p w:rsidR="00113BA5" w:rsidRPr="00113BA5" w:rsidRDefault="00113BA5" w:rsidP="00113BA5"/>
    <w:p w:rsidR="00EC6B0A" w:rsidRPr="008A04BB" w:rsidRDefault="00EC6B0A" w:rsidP="00EC6B0A">
      <w:pPr>
        <w:pStyle w:val="cap221"/>
        <w:rPr>
          <w:iCs/>
          <w:color w:val="auto"/>
        </w:rPr>
      </w:pPr>
      <w:bookmarkStart w:id="24" w:name="_Toc209385872"/>
      <w:r w:rsidRPr="008A04BB">
        <w:rPr>
          <w:color w:val="auto"/>
        </w:rPr>
        <w:lastRenderedPageBreak/>
        <w:t>Misión, Visión y Valores</w:t>
      </w:r>
      <w:bookmarkEnd w:id="24"/>
    </w:p>
    <w:p w:rsidR="00EC6B0A" w:rsidRPr="008A04BB" w:rsidRDefault="00EC6B0A" w:rsidP="00EC6B0A">
      <w:pPr>
        <w:pStyle w:val="Default"/>
        <w:spacing w:line="480" w:lineRule="auto"/>
        <w:ind w:left="454"/>
        <w:jc w:val="both"/>
        <w:rPr>
          <w:rFonts w:ascii="Arial" w:hAnsi="Arial" w:cs="Arial"/>
          <w:b/>
          <w:bCs/>
          <w:iCs/>
          <w:color w:val="auto"/>
          <w:lang w:val="es-ES_tradnl"/>
        </w:rPr>
      </w:pPr>
      <w:r w:rsidRPr="008A04BB">
        <w:rPr>
          <w:rFonts w:ascii="Arial" w:hAnsi="Arial" w:cs="Arial"/>
          <w:b/>
          <w:bCs/>
          <w:iCs/>
          <w:color w:val="auto"/>
          <w:lang w:val="es-ES_tradnl"/>
        </w:rPr>
        <w:t>Visión</w:t>
      </w:r>
    </w:p>
    <w:p w:rsidR="00EC6B0A" w:rsidRPr="008A04BB" w:rsidRDefault="00EC6B0A" w:rsidP="00EC6B0A">
      <w:pPr>
        <w:pStyle w:val="Default"/>
        <w:spacing w:line="480" w:lineRule="auto"/>
        <w:ind w:left="454"/>
        <w:jc w:val="both"/>
        <w:rPr>
          <w:rFonts w:ascii="Arial" w:hAnsi="Arial" w:cs="Arial"/>
          <w:bCs/>
          <w:iCs/>
          <w:color w:val="auto"/>
          <w:lang w:val="es-ES_tradnl"/>
        </w:rPr>
      </w:pPr>
      <w:r w:rsidRPr="008A04BB">
        <w:rPr>
          <w:rFonts w:ascii="Arial" w:hAnsi="Arial" w:cs="Arial"/>
          <w:bCs/>
          <w:iCs/>
          <w:color w:val="auto"/>
          <w:lang w:val="es-ES_tradnl"/>
        </w:rPr>
        <w:t>Otorgar un servicio de excelencia, innovador e integro, en las actividades de Obtención y Distribución del material, a fin de convertirnos en lideres de desarrollo en el área de Abastecimientos.</w:t>
      </w:r>
    </w:p>
    <w:p w:rsidR="00EC6B0A" w:rsidRPr="008A04BB" w:rsidRDefault="00EC6B0A" w:rsidP="00EC6B0A"/>
    <w:p w:rsidR="00EC6B0A" w:rsidRPr="008A04BB" w:rsidRDefault="00EC6B0A" w:rsidP="00EC6B0A">
      <w:pPr>
        <w:pStyle w:val="Default"/>
        <w:spacing w:line="480" w:lineRule="auto"/>
        <w:ind w:left="454"/>
        <w:jc w:val="both"/>
        <w:rPr>
          <w:rFonts w:ascii="Arial" w:hAnsi="Arial" w:cs="Arial"/>
          <w:b/>
          <w:bCs/>
          <w:iCs/>
          <w:color w:val="auto"/>
          <w:lang w:val="es-ES_tradnl"/>
        </w:rPr>
      </w:pPr>
      <w:r w:rsidRPr="008A04BB">
        <w:rPr>
          <w:rFonts w:ascii="Arial" w:hAnsi="Arial" w:cs="Arial"/>
          <w:b/>
          <w:bCs/>
          <w:iCs/>
          <w:color w:val="auto"/>
          <w:lang w:val="es-ES_tradnl"/>
        </w:rPr>
        <w:t>Misión</w:t>
      </w:r>
    </w:p>
    <w:p w:rsidR="00EC6B0A" w:rsidRPr="00D92867" w:rsidRDefault="00EC6B0A" w:rsidP="00D92867">
      <w:pPr>
        <w:spacing w:before="240" w:after="240" w:line="480" w:lineRule="auto"/>
        <w:ind w:left="454"/>
        <w:jc w:val="both"/>
        <w:rPr>
          <w:rFonts w:ascii="Arial" w:eastAsia="Times New Roman" w:hAnsi="Arial" w:cs="Arial"/>
        </w:rPr>
      </w:pPr>
      <w:r w:rsidRPr="008A04BB">
        <w:rPr>
          <w:rFonts w:ascii="Arial" w:eastAsia="Times New Roman" w:hAnsi="Arial" w:cs="Arial"/>
          <w:lang w:val="es-ES_tradnl"/>
        </w:rPr>
        <w:t>Equipar</w:t>
      </w:r>
      <w:r w:rsidRPr="008A04BB">
        <w:rPr>
          <w:rFonts w:ascii="Arial" w:eastAsia="Times New Roman" w:hAnsi="Arial" w:cs="Arial"/>
        </w:rPr>
        <w:t xml:space="preserve"> al poder naval, así como participar en los procesos que garanticen la seguridad de la nación y propendan a su desarrollo, con la finalidad de contribuir a la consecución y mantenimiento de los objetivos nacionales, de acuerdo a la planificación prevista para tiempos de paz, conflicto y de guerra. </w:t>
      </w:r>
    </w:p>
    <w:p w:rsidR="00EC6B0A" w:rsidRPr="008A04BB" w:rsidRDefault="00EC6B0A" w:rsidP="00EC6B0A">
      <w:pPr>
        <w:pStyle w:val="Default"/>
        <w:spacing w:line="480" w:lineRule="auto"/>
        <w:ind w:left="454"/>
        <w:jc w:val="both"/>
        <w:rPr>
          <w:rFonts w:ascii="Arial" w:hAnsi="Arial" w:cs="Arial"/>
          <w:b/>
          <w:bCs/>
          <w:iCs/>
          <w:color w:val="auto"/>
          <w:lang w:val="es-ES_tradnl"/>
        </w:rPr>
      </w:pPr>
      <w:r w:rsidRPr="008A04BB">
        <w:rPr>
          <w:rFonts w:ascii="Arial" w:hAnsi="Arial" w:cs="Arial"/>
          <w:b/>
          <w:bCs/>
          <w:iCs/>
          <w:color w:val="auto"/>
          <w:lang w:val="es-ES_tradnl"/>
        </w:rPr>
        <w:t>Valores</w:t>
      </w:r>
    </w:p>
    <w:p w:rsidR="00EC6B0A" w:rsidRPr="008A04BB" w:rsidRDefault="00EC6B0A" w:rsidP="00EC6B0A">
      <w:pPr>
        <w:spacing w:before="240" w:after="240" w:line="480" w:lineRule="auto"/>
        <w:ind w:left="454"/>
        <w:jc w:val="both"/>
        <w:rPr>
          <w:rFonts w:ascii="Arial" w:eastAsia="Times New Roman" w:hAnsi="Arial" w:cs="Arial"/>
        </w:rPr>
      </w:pPr>
      <w:r w:rsidRPr="008A04BB">
        <w:rPr>
          <w:rFonts w:ascii="Arial" w:eastAsia="Times New Roman" w:hAnsi="Arial" w:cs="Arial"/>
        </w:rPr>
        <w:t xml:space="preserve">Son el conjunto de principios y creencias que deben ser parte de la cultura institucional a fin de que garanticen que las estrategias se enmarquen dentro de la ley. </w:t>
      </w:r>
    </w:p>
    <w:p w:rsidR="00EC6B0A" w:rsidRPr="008A04BB" w:rsidRDefault="00EC6B0A" w:rsidP="00EC6B0A">
      <w:pPr>
        <w:spacing w:before="240" w:after="240" w:line="480" w:lineRule="auto"/>
        <w:ind w:left="454"/>
        <w:jc w:val="both"/>
        <w:rPr>
          <w:rFonts w:ascii="Arial" w:eastAsia="Times New Roman" w:hAnsi="Arial" w:cs="Arial"/>
        </w:rPr>
      </w:pPr>
      <w:r w:rsidRPr="008A04BB">
        <w:rPr>
          <w:rFonts w:ascii="Arial" w:eastAsia="Times New Roman" w:hAnsi="Arial" w:cs="Arial"/>
        </w:rPr>
        <w:t xml:space="preserve">Los valores como el honor, lealtad, disciplina y responsabilidad son la base moral del sustento institucional. </w:t>
      </w:r>
    </w:p>
    <w:p w:rsidR="00EC6B0A" w:rsidRPr="008A04BB" w:rsidRDefault="00EC6B0A" w:rsidP="00EC6B0A">
      <w:pPr>
        <w:spacing w:before="240" w:after="240" w:line="480" w:lineRule="auto"/>
        <w:ind w:left="454"/>
        <w:jc w:val="both"/>
        <w:rPr>
          <w:rFonts w:ascii="Arial" w:eastAsia="Times New Roman" w:hAnsi="Arial" w:cs="Arial"/>
          <w:b/>
        </w:rPr>
      </w:pPr>
      <w:r w:rsidRPr="008A04BB">
        <w:rPr>
          <w:rFonts w:ascii="Arial" w:eastAsia="Times New Roman" w:hAnsi="Arial" w:cs="Arial"/>
          <w:b/>
          <w:bCs/>
        </w:rPr>
        <w:t>Honor</w:t>
      </w:r>
      <w:r w:rsidRPr="008A04BB">
        <w:rPr>
          <w:rFonts w:ascii="Arial" w:eastAsia="Times New Roman" w:hAnsi="Arial" w:cs="Arial"/>
          <w:b/>
        </w:rPr>
        <w:t xml:space="preserve"> </w:t>
      </w:r>
      <w:r w:rsidRPr="008A04BB">
        <w:rPr>
          <w:rFonts w:ascii="Arial" w:eastAsia="Times New Roman" w:hAnsi="Arial" w:cs="Arial"/>
        </w:rPr>
        <w:t xml:space="preserve">    </w:t>
      </w:r>
    </w:p>
    <w:p w:rsidR="00EC6B0A" w:rsidRPr="008A04BB" w:rsidRDefault="00EC6B0A" w:rsidP="00EC6B0A">
      <w:pPr>
        <w:spacing w:before="240" w:after="240" w:line="480" w:lineRule="auto"/>
        <w:ind w:left="454"/>
        <w:jc w:val="both"/>
        <w:rPr>
          <w:rFonts w:ascii="Arial" w:eastAsia="Times New Roman" w:hAnsi="Arial" w:cs="Arial"/>
        </w:rPr>
      </w:pPr>
      <w:r w:rsidRPr="008A04BB">
        <w:rPr>
          <w:rFonts w:ascii="Arial" w:eastAsia="Times New Roman" w:hAnsi="Arial" w:cs="Arial"/>
        </w:rPr>
        <w:t xml:space="preserve">Es el sentimiento de dignidad moral que se basa en el propio respeto y en el que radica el valor fundamental de los miembros de las Armada del Ecuador. </w:t>
      </w:r>
    </w:p>
    <w:p w:rsidR="00D92867" w:rsidRDefault="00D92867" w:rsidP="00EC6B0A">
      <w:pPr>
        <w:spacing w:before="240" w:after="240" w:line="480" w:lineRule="auto"/>
        <w:ind w:left="454"/>
        <w:jc w:val="both"/>
        <w:rPr>
          <w:rFonts w:ascii="Arial" w:eastAsia="Times New Roman" w:hAnsi="Arial" w:cs="Arial"/>
          <w:b/>
          <w:bCs/>
        </w:rPr>
      </w:pPr>
    </w:p>
    <w:p w:rsidR="00D92867" w:rsidRDefault="00D92867" w:rsidP="00EC6B0A">
      <w:pPr>
        <w:spacing w:before="240" w:after="240" w:line="480" w:lineRule="auto"/>
        <w:ind w:left="454"/>
        <w:jc w:val="both"/>
        <w:rPr>
          <w:rFonts w:ascii="Arial" w:eastAsia="Times New Roman" w:hAnsi="Arial" w:cs="Arial"/>
          <w:b/>
          <w:bCs/>
        </w:rPr>
      </w:pPr>
    </w:p>
    <w:p w:rsidR="00EC6B0A" w:rsidRPr="008A04BB" w:rsidRDefault="00EC6B0A" w:rsidP="00EC6B0A">
      <w:pPr>
        <w:spacing w:before="240" w:after="240" w:line="480" w:lineRule="auto"/>
        <w:ind w:left="454"/>
        <w:jc w:val="both"/>
        <w:rPr>
          <w:rFonts w:ascii="Arial" w:eastAsia="Times New Roman" w:hAnsi="Arial" w:cs="Arial"/>
          <w:b/>
        </w:rPr>
      </w:pPr>
      <w:r w:rsidRPr="008A04BB">
        <w:rPr>
          <w:rFonts w:ascii="Arial" w:eastAsia="Times New Roman" w:hAnsi="Arial" w:cs="Arial"/>
          <w:b/>
          <w:bCs/>
        </w:rPr>
        <w:lastRenderedPageBreak/>
        <w:t>Lealtad</w:t>
      </w:r>
      <w:r w:rsidRPr="008A04BB">
        <w:rPr>
          <w:rFonts w:ascii="Arial" w:eastAsia="Times New Roman" w:hAnsi="Arial" w:cs="Arial"/>
          <w:b/>
        </w:rPr>
        <w:t xml:space="preserve"> </w:t>
      </w:r>
    </w:p>
    <w:p w:rsidR="00EC6B0A" w:rsidRPr="008A04BB" w:rsidRDefault="00EC6B0A" w:rsidP="00EC6B0A">
      <w:pPr>
        <w:spacing w:before="240" w:after="240" w:line="480" w:lineRule="auto"/>
        <w:ind w:left="454"/>
        <w:jc w:val="both"/>
        <w:rPr>
          <w:rFonts w:ascii="Arial" w:eastAsia="Times New Roman" w:hAnsi="Arial" w:cs="Arial"/>
        </w:rPr>
      </w:pPr>
      <w:r w:rsidRPr="008A04BB">
        <w:rPr>
          <w:rFonts w:ascii="Arial" w:eastAsia="Times New Roman" w:hAnsi="Arial" w:cs="Arial"/>
        </w:rPr>
        <w:t xml:space="preserve">Sentimiento de noble fidelidad y franqueza que permite un ambiente de confianza y seguridad en las relaciones entre los miembros de las Armada del Ecuador y de entrega total a la institución.    </w:t>
      </w:r>
    </w:p>
    <w:p w:rsidR="00EC6B0A" w:rsidRPr="008A04BB" w:rsidRDefault="00EC6B0A" w:rsidP="00EC6B0A">
      <w:pPr>
        <w:spacing w:before="240" w:after="240" w:line="480" w:lineRule="auto"/>
        <w:ind w:left="454"/>
        <w:jc w:val="both"/>
        <w:rPr>
          <w:rFonts w:ascii="Arial" w:eastAsia="Times New Roman" w:hAnsi="Arial" w:cs="Arial"/>
          <w:b/>
        </w:rPr>
      </w:pPr>
      <w:r w:rsidRPr="008A04BB">
        <w:rPr>
          <w:rFonts w:ascii="Arial" w:eastAsia="Times New Roman" w:hAnsi="Arial" w:cs="Arial"/>
          <w:b/>
          <w:bCs/>
        </w:rPr>
        <w:t>Disciplina</w:t>
      </w:r>
    </w:p>
    <w:p w:rsidR="00EC6B0A" w:rsidRPr="008A04BB" w:rsidRDefault="00EC6B0A" w:rsidP="00EC6B0A">
      <w:pPr>
        <w:spacing w:before="240" w:after="240" w:line="480" w:lineRule="auto"/>
        <w:ind w:left="454"/>
        <w:jc w:val="both"/>
        <w:rPr>
          <w:rFonts w:ascii="Arial" w:eastAsia="Times New Roman" w:hAnsi="Arial" w:cs="Arial"/>
        </w:rPr>
      </w:pPr>
      <w:r w:rsidRPr="008A04BB">
        <w:rPr>
          <w:rFonts w:ascii="Arial" w:eastAsia="Times New Roman" w:hAnsi="Arial" w:cs="Arial"/>
        </w:rPr>
        <w:t xml:space="preserve">Actitud individual o colectiva que asegura una pronta obediencia a las órdenes y la iniciación de una acción apropiada en ausencia de órdenes. Conjunto de Leyes y Reglamentos que rigen cuerpos, instituciones o profesiones. </w:t>
      </w:r>
    </w:p>
    <w:p w:rsidR="00EC6B0A" w:rsidRPr="008A04BB" w:rsidRDefault="00EC6B0A" w:rsidP="00EC6B0A">
      <w:pPr>
        <w:spacing w:before="240" w:after="240" w:line="480" w:lineRule="auto"/>
        <w:ind w:left="454"/>
        <w:jc w:val="both"/>
        <w:rPr>
          <w:rFonts w:ascii="Arial" w:eastAsia="Times New Roman" w:hAnsi="Arial" w:cs="Arial"/>
          <w:b/>
        </w:rPr>
      </w:pPr>
      <w:r w:rsidRPr="008A04BB">
        <w:rPr>
          <w:rFonts w:ascii="Arial" w:eastAsia="Times New Roman" w:hAnsi="Arial" w:cs="Arial"/>
          <w:b/>
          <w:bCs/>
        </w:rPr>
        <w:t>Responsabilidad</w:t>
      </w:r>
      <w:r w:rsidRPr="008A04BB">
        <w:rPr>
          <w:rFonts w:ascii="Arial" w:eastAsia="Times New Roman" w:hAnsi="Arial" w:cs="Arial"/>
          <w:b/>
        </w:rPr>
        <w:t xml:space="preserve"> </w:t>
      </w:r>
    </w:p>
    <w:p w:rsidR="00EC6B0A" w:rsidRPr="008A04BB" w:rsidRDefault="00EC6B0A" w:rsidP="00EC6B0A">
      <w:pPr>
        <w:spacing w:before="240" w:after="240" w:line="480" w:lineRule="auto"/>
        <w:ind w:left="454"/>
        <w:jc w:val="both"/>
        <w:rPr>
          <w:rFonts w:ascii="Arial" w:eastAsia="Times New Roman" w:hAnsi="Arial" w:cs="Arial"/>
        </w:rPr>
      </w:pPr>
      <w:r w:rsidRPr="008A04BB">
        <w:rPr>
          <w:rFonts w:ascii="Arial" w:eastAsia="Times New Roman" w:hAnsi="Arial" w:cs="Arial"/>
        </w:rPr>
        <w:t>Cumplimiento cabal y correcto de los deberes inherentes al grado y función que les fueren asignadas. Obligación de llevar una tarea asignada a un término exitoso, lo que implica custodiar y salvaguardar los recursos humanos y materiales confiados a su cargo</w:t>
      </w:r>
    </w:p>
    <w:p w:rsidR="00EC6B0A" w:rsidRPr="008A04BB" w:rsidRDefault="00EC6B0A" w:rsidP="00EC6B0A">
      <w:pPr>
        <w:pStyle w:val="cap221"/>
        <w:rPr>
          <w:color w:val="auto"/>
        </w:rPr>
      </w:pPr>
      <w:bookmarkStart w:id="25" w:name="_Toc209385873"/>
      <w:r w:rsidRPr="008A04BB">
        <w:rPr>
          <w:color w:val="auto"/>
        </w:rPr>
        <w:t>Objetivos</w:t>
      </w:r>
      <w:bookmarkEnd w:id="25"/>
    </w:p>
    <w:p w:rsidR="00EC6B0A" w:rsidRPr="008A04BB" w:rsidRDefault="00EC6B0A" w:rsidP="00EC6B0A">
      <w:pPr>
        <w:pStyle w:val="Default"/>
        <w:numPr>
          <w:ilvl w:val="0"/>
          <w:numId w:val="18"/>
        </w:numPr>
        <w:spacing w:line="480" w:lineRule="auto"/>
        <w:ind w:left="454" w:firstLine="0"/>
        <w:jc w:val="both"/>
        <w:rPr>
          <w:rFonts w:ascii="Arial" w:eastAsia="Arial Unicode MS" w:hAnsi="Arial" w:cs="Arial"/>
          <w:color w:val="auto"/>
        </w:rPr>
      </w:pPr>
      <w:r w:rsidRPr="008A04BB">
        <w:rPr>
          <w:rFonts w:ascii="Arial" w:eastAsia="Arial Unicode MS" w:hAnsi="Arial" w:cs="Arial"/>
          <w:color w:val="auto"/>
        </w:rPr>
        <w:t>Identificar las acciones que el personal involucrado debe adoptar durante el ingreso y egreso del material  en el centro de abastecimiento.</w:t>
      </w:r>
    </w:p>
    <w:p w:rsidR="00EC6B0A" w:rsidRPr="008A04BB" w:rsidRDefault="00EC6B0A" w:rsidP="00EC6B0A">
      <w:pPr>
        <w:pStyle w:val="Default"/>
        <w:numPr>
          <w:ilvl w:val="0"/>
          <w:numId w:val="18"/>
        </w:numPr>
        <w:spacing w:line="480" w:lineRule="auto"/>
        <w:ind w:left="454" w:firstLine="0"/>
        <w:jc w:val="both"/>
        <w:rPr>
          <w:rFonts w:ascii="Arial" w:eastAsia="Arial Unicode MS" w:hAnsi="Arial" w:cs="Arial"/>
          <w:color w:val="auto"/>
        </w:rPr>
      </w:pPr>
      <w:r w:rsidRPr="008A04BB">
        <w:rPr>
          <w:rFonts w:ascii="Arial" w:eastAsia="Arial Unicode MS" w:hAnsi="Arial" w:cs="Arial"/>
          <w:color w:val="auto"/>
        </w:rPr>
        <w:t xml:space="preserve">Cumplir con las normas, leyes, reglamentos, vinculados en </w:t>
      </w:r>
      <w:smartTag w:uri="urn:schemas-microsoft-com:office:smarttags" w:element="PersonName">
        <w:smartTagPr>
          <w:attr w:name="ProductID" w:val="la Adquisición"/>
        </w:smartTagPr>
        <w:r w:rsidRPr="008A04BB">
          <w:rPr>
            <w:rFonts w:ascii="Arial" w:eastAsia="Arial Unicode MS" w:hAnsi="Arial" w:cs="Arial"/>
            <w:color w:val="auto"/>
          </w:rPr>
          <w:t>la Adquisición</w:t>
        </w:r>
      </w:smartTag>
      <w:r w:rsidRPr="008A04BB">
        <w:rPr>
          <w:rFonts w:ascii="Arial" w:eastAsia="Arial Unicode MS" w:hAnsi="Arial" w:cs="Arial"/>
          <w:color w:val="auto"/>
        </w:rPr>
        <w:t xml:space="preserve"> de bienes y servicios para la operación de las unidades y repartos navales.</w:t>
      </w:r>
    </w:p>
    <w:p w:rsidR="00EC6B0A" w:rsidRPr="00D92867" w:rsidRDefault="00EC6B0A" w:rsidP="00D92867">
      <w:pPr>
        <w:pStyle w:val="Default"/>
        <w:numPr>
          <w:ilvl w:val="0"/>
          <w:numId w:val="18"/>
        </w:numPr>
        <w:spacing w:line="480" w:lineRule="auto"/>
        <w:ind w:left="454" w:firstLine="0"/>
        <w:jc w:val="both"/>
        <w:rPr>
          <w:rFonts w:ascii="Arial" w:eastAsia="Arial Unicode MS" w:hAnsi="Arial" w:cs="Arial"/>
          <w:color w:val="auto"/>
        </w:rPr>
      </w:pPr>
      <w:r w:rsidRPr="008A04BB">
        <w:rPr>
          <w:rFonts w:ascii="Arial" w:eastAsia="Arial Unicode MS" w:hAnsi="Arial" w:cs="Arial"/>
          <w:color w:val="auto"/>
        </w:rPr>
        <w:t xml:space="preserve">Importar los materiales y/o equipos que hayan sido requeridos por las direcciones técnicas y Repartos Navales, realizar su seguimiento, desaduanización y liquidación. </w:t>
      </w:r>
    </w:p>
    <w:p w:rsidR="00EC6B0A" w:rsidRPr="008A04BB" w:rsidRDefault="00EC6B0A" w:rsidP="00EC6B0A">
      <w:pPr>
        <w:pStyle w:val="Default"/>
        <w:numPr>
          <w:ilvl w:val="0"/>
          <w:numId w:val="18"/>
        </w:numPr>
        <w:spacing w:line="480" w:lineRule="auto"/>
        <w:ind w:left="454" w:firstLine="0"/>
        <w:jc w:val="both"/>
        <w:rPr>
          <w:rFonts w:ascii="Arial" w:hAnsi="Arial" w:cs="Arial"/>
          <w:color w:val="auto"/>
        </w:rPr>
      </w:pPr>
      <w:r w:rsidRPr="008A04BB">
        <w:rPr>
          <w:rFonts w:ascii="Arial" w:hAnsi="Arial" w:cs="Arial"/>
          <w:color w:val="auto"/>
        </w:rPr>
        <w:lastRenderedPageBreak/>
        <w:t xml:space="preserve">Planificar y controlar la correcta ejecución presupuestaria de los proyectos  administrados  por </w:t>
      </w:r>
      <w:smartTag w:uri="urn:schemas-microsoft-com:office:smarttags" w:element="PersonName">
        <w:smartTagPr>
          <w:attr w:name="ProductID" w:val="LA DIRABA"/>
        </w:smartTagPr>
        <w:r w:rsidRPr="008A04BB">
          <w:rPr>
            <w:rFonts w:ascii="Arial" w:hAnsi="Arial" w:cs="Arial"/>
            <w:color w:val="auto"/>
          </w:rPr>
          <w:t>la DIRABA</w:t>
        </w:r>
      </w:smartTag>
      <w:r w:rsidRPr="008A04BB">
        <w:rPr>
          <w:rFonts w:ascii="Arial" w:hAnsi="Arial" w:cs="Arial"/>
          <w:color w:val="auto"/>
        </w:rPr>
        <w:t>, en relación con la ejecución de los proyectos establecidos en el PEI</w:t>
      </w:r>
      <w:r w:rsidR="00D92867">
        <w:rPr>
          <w:rFonts w:ascii="Arial" w:hAnsi="Arial" w:cs="Arial"/>
          <w:color w:val="auto"/>
        </w:rPr>
        <w:t xml:space="preserve"> (</w:t>
      </w:r>
      <w:r w:rsidR="00113BA5">
        <w:rPr>
          <w:rFonts w:ascii="Arial" w:hAnsi="Arial" w:cs="Arial"/>
          <w:color w:val="auto"/>
        </w:rPr>
        <w:t>Plan Estratégico Interno)</w:t>
      </w:r>
      <w:r w:rsidRPr="008A04BB">
        <w:rPr>
          <w:rFonts w:ascii="Arial" w:hAnsi="Arial" w:cs="Arial"/>
          <w:color w:val="auto"/>
        </w:rPr>
        <w:t xml:space="preserve">. Controlar el desarrollo  del Curso Básico para Oficiales de  Abastecimiento, el Curso de Subespecialidad de Abastecimientos para Tripulantes así como también los cursos de capacitación dirigido al personal militar y civil de la Dirección </w:t>
      </w:r>
    </w:p>
    <w:p w:rsidR="00EC6B0A" w:rsidRPr="00113BA5" w:rsidRDefault="00EC6B0A" w:rsidP="00113BA5"/>
    <w:p w:rsidR="00EC6B0A" w:rsidRPr="008A04BB" w:rsidRDefault="00EC6B0A" w:rsidP="00EC6B0A">
      <w:pPr>
        <w:pStyle w:val="cap221"/>
        <w:rPr>
          <w:color w:val="auto"/>
        </w:rPr>
      </w:pPr>
      <w:bookmarkStart w:id="26" w:name="_Toc209385874"/>
      <w:r w:rsidRPr="008A04BB">
        <w:rPr>
          <w:color w:val="auto"/>
        </w:rPr>
        <w:t>Organigrama</w:t>
      </w:r>
      <w:bookmarkEnd w:id="26"/>
    </w:p>
    <w:p w:rsidR="00EC6B0A" w:rsidRPr="008A04BB" w:rsidRDefault="00EC6B0A" w:rsidP="00EC6B0A"/>
    <w:p w:rsidR="00EC6B0A" w:rsidRPr="008A04BB" w:rsidRDefault="00EC6B0A" w:rsidP="00EC6B0A">
      <w:pPr>
        <w:pStyle w:val="Estilo2"/>
        <w:rPr>
          <w:color w:val="auto"/>
        </w:rPr>
      </w:pPr>
      <w:bookmarkStart w:id="27" w:name="_Toc209385875"/>
      <w:r w:rsidRPr="008A04BB">
        <w:rPr>
          <w:color w:val="auto"/>
        </w:rPr>
        <w:t>Organigrama Estructural</w:t>
      </w:r>
      <w:bookmarkEnd w:id="27"/>
      <w:r w:rsidR="007922F4">
        <w:rPr>
          <w:rStyle w:val="Refdenotaalpie"/>
          <w:color w:val="auto"/>
        </w:rPr>
        <w:footnoteReference w:id="9"/>
      </w:r>
    </w:p>
    <w:p w:rsidR="00EC6B0A" w:rsidRPr="008A04BB" w:rsidRDefault="00EC6B0A" w:rsidP="00EC6B0A">
      <w:pPr>
        <w:spacing w:line="480" w:lineRule="auto"/>
        <w:ind w:left="1134"/>
        <w:jc w:val="both"/>
        <w:rPr>
          <w:rFonts w:ascii="Arial" w:hAnsi="Arial" w:cs="Arial"/>
        </w:rPr>
      </w:pPr>
      <w:r w:rsidRPr="008A04BB">
        <w:rPr>
          <w:rFonts w:ascii="Arial" w:hAnsi="Arial" w:cs="Arial"/>
        </w:rPr>
        <w:t>La Dirección de Abastecimientos cuenta con una organización de Línea Técnico Administrativo, los Departamentos, Divisiones y Unidades Administrativas que lo componen son:</w:t>
      </w:r>
    </w:p>
    <w:p w:rsidR="00EC6B0A" w:rsidRPr="008A04BB" w:rsidRDefault="00EC6B0A" w:rsidP="00EC6B0A">
      <w:pPr>
        <w:numPr>
          <w:ilvl w:val="0"/>
          <w:numId w:val="17"/>
        </w:numPr>
        <w:tabs>
          <w:tab w:val="clear" w:pos="360"/>
          <w:tab w:val="left" w:pos="227"/>
        </w:tabs>
        <w:spacing w:line="480" w:lineRule="auto"/>
        <w:ind w:left="1134" w:firstLine="0"/>
        <w:jc w:val="both"/>
        <w:rPr>
          <w:rFonts w:ascii="Arial" w:hAnsi="Arial" w:cs="Arial"/>
        </w:rPr>
      </w:pPr>
      <w:r w:rsidRPr="008A04BB">
        <w:rPr>
          <w:rFonts w:ascii="Arial" w:hAnsi="Arial" w:cs="Arial"/>
        </w:rPr>
        <w:t>Departamento de Adquisiciones.</w:t>
      </w:r>
    </w:p>
    <w:p w:rsidR="00EC6B0A" w:rsidRPr="008A04BB" w:rsidRDefault="00EC6B0A" w:rsidP="00EC6B0A">
      <w:pPr>
        <w:numPr>
          <w:ilvl w:val="0"/>
          <w:numId w:val="17"/>
        </w:numPr>
        <w:tabs>
          <w:tab w:val="clear" w:pos="360"/>
          <w:tab w:val="left" w:pos="227"/>
        </w:tabs>
        <w:spacing w:line="480" w:lineRule="auto"/>
        <w:ind w:left="1134" w:firstLine="0"/>
        <w:jc w:val="both"/>
        <w:rPr>
          <w:rFonts w:ascii="Arial" w:hAnsi="Arial" w:cs="Arial"/>
        </w:rPr>
      </w:pPr>
      <w:r w:rsidRPr="008A04BB">
        <w:rPr>
          <w:rFonts w:ascii="Arial" w:hAnsi="Arial" w:cs="Arial"/>
        </w:rPr>
        <w:t>Departamento de Materiales.</w:t>
      </w:r>
    </w:p>
    <w:p w:rsidR="00EC6B0A" w:rsidRPr="008A04BB" w:rsidRDefault="00EC6B0A" w:rsidP="00EC6B0A">
      <w:pPr>
        <w:numPr>
          <w:ilvl w:val="0"/>
          <w:numId w:val="17"/>
        </w:numPr>
        <w:tabs>
          <w:tab w:val="clear" w:pos="360"/>
          <w:tab w:val="left" w:pos="227"/>
        </w:tabs>
        <w:spacing w:line="480" w:lineRule="auto"/>
        <w:ind w:left="1134" w:firstLine="0"/>
        <w:jc w:val="both"/>
        <w:rPr>
          <w:rFonts w:ascii="Arial" w:hAnsi="Arial" w:cs="Arial"/>
        </w:rPr>
      </w:pPr>
      <w:r w:rsidRPr="008A04BB">
        <w:rPr>
          <w:rFonts w:ascii="Arial" w:hAnsi="Arial" w:cs="Arial"/>
        </w:rPr>
        <w:t>Departamento de Importaciones.</w:t>
      </w:r>
    </w:p>
    <w:p w:rsidR="00EC6B0A" w:rsidRPr="008A04BB" w:rsidRDefault="00EC6B0A" w:rsidP="00EC6B0A">
      <w:pPr>
        <w:numPr>
          <w:ilvl w:val="0"/>
          <w:numId w:val="17"/>
        </w:numPr>
        <w:tabs>
          <w:tab w:val="clear" w:pos="360"/>
          <w:tab w:val="left" w:pos="227"/>
        </w:tabs>
        <w:spacing w:line="480" w:lineRule="auto"/>
        <w:ind w:left="1134" w:firstLine="0"/>
        <w:jc w:val="both"/>
        <w:rPr>
          <w:rFonts w:ascii="Arial" w:hAnsi="Arial" w:cs="Arial"/>
        </w:rPr>
      </w:pPr>
      <w:r w:rsidRPr="008A04BB">
        <w:rPr>
          <w:rFonts w:ascii="Arial" w:hAnsi="Arial" w:cs="Arial"/>
        </w:rPr>
        <w:t>Departamento del Centro de Abastecimientos.</w:t>
      </w:r>
    </w:p>
    <w:p w:rsidR="00EC6B0A" w:rsidRPr="008A04BB" w:rsidRDefault="00EC6B0A" w:rsidP="00EC6B0A">
      <w:pPr>
        <w:numPr>
          <w:ilvl w:val="0"/>
          <w:numId w:val="17"/>
        </w:numPr>
        <w:tabs>
          <w:tab w:val="clear" w:pos="360"/>
          <w:tab w:val="left" w:pos="227"/>
        </w:tabs>
        <w:spacing w:line="480" w:lineRule="auto"/>
        <w:ind w:left="1134" w:firstLine="0"/>
        <w:jc w:val="both"/>
        <w:rPr>
          <w:rFonts w:ascii="Arial" w:hAnsi="Arial" w:cs="Arial"/>
        </w:rPr>
      </w:pPr>
      <w:r w:rsidRPr="008A04BB">
        <w:rPr>
          <w:rFonts w:ascii="Arial" w:hAnsi="Arial" w:cs="Arial"/>
        </w:rPr>
        <w:t>Departamento de Organización y Control</w:t>
      </w:r>
    </w:p>
    <w:p w:rsidR="00EC6B0A" w:rsidRPr="005B6C7E" w:rsidRDefault="00EC6B0A" w:rsidP="005B6C7E">
      <w:pPr>
        <w:numPr>
          <w:ilvl w:val="0"/>
          <w:numId w:val="17"/>
        </w:numPr>
        <w:tabs>
          <w:tab w:val="clear" w:pos="360"/>
          <w:tab w:val="left" w:pos="227"/>
        </w:tabs>
        <w:spacing w:line="480" w:lineRule="auto"/>
        <w:ind w:left="1134" w:firstLine="0"/>
        <w:jc w:val="both"/>
        <w:rPr>
          <w:rFonts w:ascii="Arial" w:hAnsi="Arial" w:cs="Arial"/>
        </w:rPr>
      </w:pPr>
      <w:r w:rsidRPr="008A04BB">
        <w:rPr>
          <w:rFonts w:ascii="Arial" w:hAnsi="Arial" w:cs="Arial"/>
        </w:rPr>
        <w:t>Escuela de Abastecimientos</w:t>
      </w:r>
    </w:p>
    <w:p w:rsidR="00EC6B0A" w:rsidRPr="008A04BB" w:rsidRDefault="00EC6B0A" w:rsidP="00EC6B0A">
      <w:pPr>
        <w:pStyle w:val="Estilo2"/>
        <w:rPr>
          <w:color w:val="auto"/>
        </w:rPr>
      </w:pPr>
      <w:bookmarkStart w:id="28" w:name="_Toc209385876"/>
      <w:r w:rsidRPr="008A04BB">
        <w:rPr>
          <w:color w:val="auto"/>
        </w:rPr>
        <w:t>Departamentos</w:t>
      </w:r>
      <w:bookmarkEnd w:id="28"/>
    </w:p>
    <w:p w:rsidR="00EC6B0A" w:rsidRPr="008A04BB" w:rsidRDefault="00EC6B0A" w:rsidP="00EC6B0A">
      <w:pPr>
        <w:pStyle w:val="Cap22321"/>
      </w:pPr>
      <w:bookmarkStart w:id="29" w:name="_Toc209385877"/>
      <w:r w:rsidRPr="008A04BB">
        <w:t>El Departamento de Adquisiciones</w:t>
      </w:r>
      <w:bookmarkEnd w:id="29"/>
      <w:r w:rsidRPr="008A04BB">
        <w:t xml:space="preserve"> </w:t>
      </w:r>
    </w:p>
    <w:p w:rsidR="00EC6B0A" w:rsidRPr="008A04BB" w:rsidRDefault="00EC6B0A" w:rsidP="00EC6B0A">
      <w:pPr>
        <w:tabs>
          <w:tab w:val="left" w:pos="900"/>
        </w:tabs>
        <w:spacing w:line="480" w:lineRule="auto"/>
        <w:ind w:left="1985"/>
        <w:jc w:val="both"/>
        <w:rPr>
          <w:rFonts w:ascii="Arial" w:hAnsi="Arial" w:cs="Arial"/>
        </w:rPr>
      </w:pPr>
      <w:r w:rsidRPr="008A04BB">
        <w:rPr>
          <w:rFonts w:ascii="Arial" w:hAnsi="Arial" w:cs="Arial"/>
        </w:rPr>
        <w:t>Está compuesto por la: División de Cotizaciones y División de Órdenes de Compra</w:t>
      </w:r>
    </w:p>
    <w:p w:rsidR="00EC6B0A" w:rsidRPr="008A04BB" w:rsidRDefault="00EC6B0A" w:rsidP="00EC6B0A">
      <w:pPr>
        <w:tabs>
          <w:tab w:val="left" w:pos="900"/>
        </w:tabs>
        <w:spacing w:line="480" w:lineRule="auto"/>
        <w:ind w:left="1985"/>
        <w:jc w:val="both"/>
        <w:rPr>
          <w:rFonts w:ascii="Bookman Old Style" w:eastAsia="+mn-ea" w:hAnsi="Bookman Old Style" w:cs="+mn-cs"/>
          <w:b/>
          <w:bCs/>
          <w:i/>
          <w:iCs/>
          <w:kern w:val="24"/>
          <w:sz w:val="40"/>
          <w:szCs w:val="40"/>
          <w:lang w:val="es-MX"/>
        </w:rPr>
      </w:pPr>
      <w:r w:rsidRPr="008A04BB">
        <w:rPr>
          <w:rFonts w:ascii="Arial" w:hAnsi="Arial" w:cs="Arial"/>
          <w:b/>
        </w:rPr>
        <w:lastRenderedPageBreak/>
        <w:t>Función Básica:</w:t>
      </w:r>
      <w:r w:rsidRPr="008A04BB">
        <w:rPr>
          <w:rFonts w:ascii="Bookman Old Style" w:eastAsia="+mn-ea" w:hAnsi="Bookman Old Style" w:cs="+mn-cs"/>
          <w:b/>
          <w:bCs/>
          <w:i/>
          <w:iCs/>
          <w:kern w:val="24"/>
          <w:sz w:val="40"/>
          <w:szCs w:val="40"/>
          <w:lang w:val="es-MX"/>
        </w:rPr>
        <w:t xml:space="preserve"> </w:t>
      </w:r>
      <w:r w:rsidRPr="008A04BB">
        <w:rPr>
          <w:rFonts w:ascii="Arial" w:hAnsi="Arial" w:cs="Arial"/>
          <w:bCs/>
          <w:iCs/>
          <w:lang w:val="es-MX"/>
        </w:rPr>
        <w:t>Adquirir  en forma oportuna,  en  el  país la maquinaria, equipos, repuestos, combustibles, suministros y materiales de uso general</w:t>
      </w:r>
    </w:p>
    <w:p w:rsidR="00EC6B0A" w:rsidRPr="008A04BB" w:rsidRDefault="00EC6B0A" w:rsidP="00EC6B0A">
      <w:pPr>
        <w:tabs>
          <w:tab w:val="left" w:pos="900"/>
        </w:tabs>
        <w:spacing w:line="480" w:lineRule="auto"/>
        <w:ind w:left="1985"/>
        <w:jc w:val="both"/>
        <w:rPr>
          <w:rFonts w:ascii="Arial" w:hAnsi="Arial" w:cs="Arial"/>
          <w:b/>
        </w:rPr>
      </w:pPr>
      <w:r w:rsidRPr="008A04BB">
        <w:rPr>
          <w:rFonts w:ascii="Arial" w:hAnsi="Arial" w:cs="Arial"/>
          <w:b/>
        </w:rPr>
        <w:t xml:space="preserve">Tareas: </w:t>
      </w:r>
    </w:p>
    <w:p w:rsidR="00EC6B0A" w:rsidRPr="008A04BB" w:rsidRDefault="00EC6B0A" w:rsidP="00EC6B0A">
      <w:pPr>
        <w:numPr>
          <w:ilvl w:val="0"/>
          <w:numId w:val="26"/>
        </w:numPr>
        <w:tabs>
          <w:tab w:val="clear" w:pos="720"/>
          <w:tab w:val="left" w:pos="284"/>
        </w:tabs>
        <w:spacing w:line="480" w:lineRule="auto"/>
        <w:ind w:left="1985" w:firstLine="0"/>
        <w:jc w:val="both"/>
        <w:rPr>
          <w:rFonts w:ascii="Arial" w:hAnsi="Arial" w:cs="Arial"/>
        </w:rPr>
      </w:pPr>
      <w:r w:rsidRPr="008A04BB">
        <w:rPr>
          <w:rFonts w:ascii="Arial" w:hAnsi="Arial" w:cs="Arial"/>
          <w:bCs/>
        </w:rPr>
        <w:t xml:space="preserve">Ejecutar y hacer cumplir las normas y políticas vigentes en </w:t>
      </w:r>
      <w:smartTag w:uri="urn:schemas-microsoft-com:office:smarttags" w:element="PersonName">
        <w:smartTagPr>
          <w:attr w:name="ProductID" w:val="la Armada"/>
        </w:smartTagPr>
        <w:r w:rsidRPr="008A04BB">
          <w:rPr>
            <w:rFonts w:ascii="Arial" w:hAnsi="Arial" w:cs="Arial"/>
            <w:bCs/>
          </w:rPr>
          <w:t>la Armada</w:t>
        </w:r>
      </w:smartTag>
      <w:r w:rsidRPr="008A04BB">
        <w:rPr>
          <w:rFonts w:ascii="Arial" w:hAnsi="Arial" w:cs="Arial"/>
          <w:bCs/>
        </w:rPr>
        <w:t xml:space="preserve"> y </w:t>
      </w:r>
      <w:smartTag w:uri="urn:schemas-microsoft-com:office:smarttags" w:element="PersonName">
        <w:smartTagPr>
          <w:attr w:name="ProductID" w:val="la Ley Orgánica"/>
        </w:smartTagPr>
        <w:r w:rsidRPr="008A04BB">
          <w:rPr>
            <w:rFonts w:ascii="Arial" w:hAnsi="Arial" w:cs="Arial"/>
            <w:bCs/>
          </w:rPr>
          <w:t>la Ley Orgánica</w:t>
        </w:r>
      </w:smartTag>
      <w:r w:rsidRPr="008A04BB">
        <w:rPr>
          <w:rFonts w:ascii="Arial" w:hAnsi="Arial" w:cs="Arial"/>
          <w:bCs/>
        </w:rPr>
        <w:t xml:space="preserve"> de Administración Financiera y Control para el proceso de adquisiciones.</w:t>
      </w:r>
    </w:p>
    <w:p w:rsidR="00EC6B0A" w:rsidRPr="008A04BB" w:rsidRDefault="00EC6B0A" w:rsidP="00EC6B0A">
      <w:pPr>
        <w:numPr>
          <w:ilvl w:val="0"/>
          <w:numId w:val="26"/>
        </w:numPr>
        <w:tabs>
          <w:tab w:val="left" w:pos="900"/>
        </w:tabs>
        <w:spacing w:line="480" w:lineRule="auto"/>
        <w:ind w:left="1985" w:firstLine="0"/>
        <w:jc w:val="both"/>
        <w:rPr>
          <w:rFonts w:ascii="Arial" w:hAnsi="Arial" w:cs="Arial"/>
        </w:rPr>
      </w:pPr>
      <w:r w:rsidRPr="008A04BB">
        <w:rPr>
          <w:rFonts w:ascii="Arial" w:hAnsi="Arial" w:cs="Arial"/>
          <w:bCs/>
        </w:rPr>
        <w:t>Conformar el Comité Especial de Adquisiciones de la Dirección de Abastecimientos   y  ejecutar las decisiones tomadas en el mismo.</w:t>
      </w:r>
    </w:p>
    <w:p w:rsidR="00EC6B0A" w:rsidRPr="008A04BB" w:rsidRDefault="00EC6B0A" w:rsidP="00EC6B0A">
      <w:pPr>
        <w:numPr>
          <w:ilvl w:val="0"/>
          <w:numId w:val="26"/>
        </w:numPr>
        <w:tabs>
          <w:tab w:val="left" w:pos="900"/>
        </w:tabs>
        <w:spacing w:line="480" w:lineRule="auto"/>
        <w:ind w:left="1985" w:firstLine="0"/>
        <w:jc w:val="both"/>
        <w:rPr>
          <w:rFonts w:ascii="Arial" w:hAnsi="Arial" w:cs="Arial"/>
        </w:rPr>
      </w:pPr>
      <w:r w:rsidRPr="008A04BB">
        <w:rPr>
          <w:rFonts w:ascii="Arial" w:hAnsi="Arial" w:cs="Arial"/>
          <w:bCs/>
        </w:rPr>
        <w:t>Verificar  que las compras locales estén debidamente respaldadas en el presupuesto.</w:t>
      </w:r>
    </w:p>
    <w:p w:rsidR="00EC6B0A" w:rsidRDefault="00EC6B0A" w:rsidP="00113BA5">
      <w:pPr>
        <w:numPr>
          <w:ilvl w:val="0"/>
          <w:numId w:val="26"/>
        </w:numPr>
        <w:tabs>
          <w:tab w:val="left" w:pos="900"/>
        </w:tabs>
        <w:spacing w:line="480" w:lineRule="auto"/>
        <w:ind w:left="1985" w:firstLine="0"/>
        <w:jc w:val="both"/>
        <w:rPr>
          <w:rFonts w:ascii="Arial" w:hAnsi="Arial" w:cs="Arial"/>
          <w:b/>
        </w:rPr>
      </w:pPr>
      <w:r w:rsidRPr="008A04BB">
        <w:rPr>
          <w:rFonts w:ascii="Arial" w:hAnsi="Arial" w:cs="Arial"/>
          <w:bCs/>
        </w:rPr>
        <w:t>Legalizar las Órdenes de Compra y analizar los cuadros comparativos de las Ofertas</w:t>
      </w:r>
      <w:r w:rsidRPr="008A04BB">
        <w:rPr>
          <w:rFonts w:ascii="Arial" w:hAnsi="Arial" w:cs="Arial"/>
          <w:b/>
          <w:bCs/>
        </w:rPr>
        <w:t>.</w:t>
      </w:r>
      <w:r w:rsidRPr="008A04BB">
        <w:rPr>
          <w:rFonts w:ascii="Arial" w:hAnsi="Arial" w:cs="Arial"/>
          <w:b/>
          <w:bCs/>
          <w:lang w:val="es-ES_tradnl"/>
        </w:rPr>
        <w:t xml:space="preserve"> </w:t>
      </w:r>
    </w:p>
    <w:p w:rsidR="00113BA5" w:rsidRPr="00113BA5" w:rsidRDefault="00113BA5" w:rsidP="00113BA5"/>
    <w:p w:rsidR="00EC6B0A" w:rsidRPr="008A04BB" w:rsidRDefault="00EC6B0A" w:rsidP="00EC6B0A">
      <w:pPr>
        <w:pStyle w:val="Cap22321"/>
      </w:pPr>
      <w:bookmarkStart w:id="30" w:name="_Toc209385878"/>
      <w:r w:rsidRPr="008A04BB">
        <w:t>El Departamento de Materiales</w:t>
      </w:r>
      <w:bookmarkEnd w:id="30"/>
      <w:r w:rsidRPr="008A04BB">
        <w:t xml:space="preserve"> </w:t>
      </w:r>
    </w:p>
    <w:p w:rsidR="00EC6B0A" w:rsidRPr="008A04BB" w:rsidRDefault="00EC6B0A" w:rsidP="00EC6B0A">
      <w:pPr>
        <w:tabs>
          <w:tab w:val="left" w:pos="227"/>
        </w:tabs>
        <w:spacing w:line="480" w:lineRule="auto"/>
        <w:ind w:left="1985"/>
        <w:jc w:val="both"/>
        <w:rPr>
          <w:rFonts w:ascii="Arial" w:hAnsi="Arial" w:cs="Arial"/>
        </w:rPr>
      </w:pPr>
      <w:r w:rsidRPr="008A04BB">
        <w:rPr>
          <w:rFonts w:ascii="Arial" w:hAnsi="Arial" w:cs="Arial"/>
        </w:rPr>
        <w:t xml:space="preserve">Está compuesto por la: División de Catalogación, División Control de Inventarios y </w:t>
      </w:r>
      <w:smartTag w:uri="urn:schemas-microsoft-com:office:smarttags" w:element="PersonName">
        <w:smartTagPr>
          <w:attr w:name="ProductID" w:val="la División"/>
        </w:smartTagPr>
        <w:r w:rsidRPr="008A04BB">
          <w:rPr>
            <w:rFonts w:ascii="Arial" w:hAnsi="Arial" w:cs="Arial"/>
          </w:rPr>
          <w:t>la División</w:t>
        </w:r>
      </w:smartTag>
      <w:r w:rsidRPr="008A04BB">
        <w:rPr>
          <w:rFonts w:ascii="Arial" w:hAnsi="Arial" w:cs="Arial"/>
        </w:rPr>
        <w:t xml:space="preserve"> de Normalización</w:t>
      </w:r>
    </w:p>
    <w:p w:rsidR="00EC6B0A" w:rsidRPr="00113BA5" w:rsidRDefault="00EC6B0A" w:rsidP="00113BA5"/>
    <w:p w:rsidR="00EC6B0A" w:rsidRPr="008A04BB" w:rsidRDefault="00EC6B0A" w:rsidP="00EC6B0A">
      <w:pPr>
        <w:tabs>
          <w:tab w:val="left" w:pos="227"/>
        </w:tabs>
        <w:spacing w:line="480" w:lineRule="auto"/>
        <w:ind w:left="1985"/>
        <w:jc w:val="both"/>
        <w:rPr>
          <w:rFonts w:ascii="Arial" w:hAnsi="Arial" w:cs="Arial"/>
          <w:bCs/>
          <w:iCs/>
          <w:lang w:val="es-MX"/>
        </w:rPr>
      </w:pPr>
      <w:r w:rsidRPr="008A04BB">
        <w:rPr>
          <w:rFonts w:ascii="Arial" w:hAnsi="Arial" w:cs="Arial"/>
          <w:b/>
          <w:bCs/>
          <w:i/>
          <w:iCs/>
          <w:lang w:val="es-MX"/>
        </w:rPr>
        <w:t xml:space="preserve">Función Básica: </w:t>
      </w:r>
      <w:r w:rsidRPr="008A04BB">
        <w:rPr>
          <w:rFonts w:ascii="Arial" w:hAnsi="Arial" w:cs="Arial"/>
          <w:bCs/>
          <w:iCs/>
          <w:lang w:val="es-MX"/>
        </w:rPr>
        <w:t>Organizar y ejecutar las actividades  de catalogación, control de inventarios y  control de calidad de los materiales adquiridos, a fin de asesorar al director  en la toma de decisiones para desarrollar y  asegurar una eficiente  administración del material almacenado y en  proceso de adquisición</w:t>
      </w:r>
    </w:p>
    <w:p w:rsidR="00113BA5" w:rsidRDefault="00113BA5" w:rsidP="00EC6B0A">
      <w:pPr>
        <w:tabs>
          <w:tab w:val="left" w:pos="227"/>
        </w:tabs>
        <w:spacing w:line="480" w:lineRule="auto"/>
        <w:ind w:left="1985"/>
        <w:jc w:val="both"/>
        <w:rPr>
          <w:rFonts w:ascii="Arial" w:hAnsi="Arial" w:cs="Arial"/>
          <w:b/>
          <w:bCs/>
          <w:iCs/>
          <w:lang w:val="es-MX"/>
        </w:rPr>
      </w:pPr>
    </w:p>
    <w:p w:rsidR="00EC6B0A" w:rsidRPr="008A04BB" w:rsidRDefault="00EC6B0A" w:rsidP="00EC6B0A">
      <w:pPr>
        <w:tabs>
          <w:tab w:val="left" w:pos="227"/>
        </w:tabs>
        <w:spacing w:line="480" w:lineRule="auto"/>
        <w:ind w:left="1985"/>
        <w:jc w:val="both"/>
        <w:rPr>
          <w:rFonts w:ascii="Arial" w:hAnsi="Arial" w:cs="Arial"/>
          <w:b/>
          <w:bCs/>
          <w:iCs/>
          <w:lang w:val="es-MX"/>
        </w:rPr>
      </w:pPr>
      <w:r w:rsidRPr="008A04BB">
        <w:rPr>
          <w:rFonts w:ascii="Arial" w:hAnsi="Arial" w:cs="Arial"/>
          <w:b/>
          <w:bCs/>
          <w:iCs/>
          <w:lang w:val="es-MX"/>
        </w:rPr>
        <w:lastRenderedPageBreak/>
        <w:t xml:space="preserve">Tareas: </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Determinar la existencia de materiales sustitutos y difundir sus aspectos técnicos a usuarios.</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 xml:space="preserve"> actualizar e informar a las unidades navales la existencia en bodega de materiales y repuestos.</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Solicitar asesoramiento permanente a las direcciones técnicas para  actualizar las normas y especificaciones técnicas del material para facilitar su adquisición.</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Actualizar el catálogo de materiales y difundirlo a los repartos y unidades navales.</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 xml:space="preserve"> Difundir publicaciones que sirvan de base para la identificación del material para realizar pedidos y facilitar su almacenamiento y conservación.</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Verificar e informar aquellos artículos que necesitan ser reabastecidos, basándose en la información proporcionada por el sistema de inventario.</w:t>
      </w:r>
    </w:p>
    <w:p w:rsidR="00EC6B0A" w:rsidRPr="008A04BB" w:rsidRDefault="00EC6B0A" w:rsidP="00EC6B0A">
      <w:pPr>
        <w:numPr>
          <w:ilvl w:val="0"/>
          <w:numId w:val="27"/>
        </w:numPr>
        <w:tabs>
          <w:tab w:val="left" w:pos="227"/>
        </w:tabs>
        <w:spacing w:line="480" w:lineRule="auto"/>
        <w:ind w:left="1985" w:firstLine="0"/>
        <w:jc w:val="both"/>
        <w:rPr>
          <w:rFonts w:ascii="Arial" w:hAnsi="Arial" w:cs="Arial"/>
        </w:rPr>
      </w:pPr>
      <w:r w:rsidRPr="008A04BB">
        <w:rPr>
          <w:rFonts w:ascii="Arial" w:hAnsi="Arial" w:cs="Arial"/>
        </w:rPr>
        <w:t xml:space="preserve"> Verificar que la calidad de los materiales y repuestos estén de acuerdo a las características  solicitadas.</w:t>
      </w:r>
      <w:r w:rsidRPr="008A04BB">
        <w:rPr>
          <w:rFonts w:ascii="Arial" w:hAnsi="Arial" w:cs="Arial"/>
          <w:lang w:val="es-ES_tradnl"/>
        </w:rPr>
        <w:t xml:space="preserve"> </w:t>
      </w:r>
    </w:p>
    <w:p w:rsidR="00EC6B0A" w:rsidRPr="008A04BB" w:rsidRDefault="00EC6B0A" w:rsidP="00EC6B0A">
      <w:pPr>
        <w:tabs>
          <w:tab w:val="left" w:pos="227"/>
        </w:tabs>
        <w:spacing w:line="480" w:lineRule="auto"/>
        <w:ind w:left="1985"/>
        <w:jc w:val="both"/>
        <w:rPr>
          <w:rFonts w:ascii="Arial" w:hAnsi="Arial" w:cs="Arial"/>
        </w:rPr>
      </w:pPr>
    </w:p>
    <w:p w:rsidR="00EC6B0A" w:rsidRPr="008A04BB" w:rsidRDefault="00EC6B0A" w:rsidP="00EC6B0A">
      <w:pPr>
        <w:pStyle w:val="Cap22321"/>
      </w:pPr>
      <w:bookmarkStart w:id="31" w:name="_Toc209385879"/>
      <w:r w:rsidRPr="008A04BB">
        <w:t>El Departamento de Importaciones</w:t>
      </w:r>
      <w:bookmarkEnd w:id="31"/>
      <w:r w:rsidRPr="008A04BB">
        <w:t xml:space="preserve"> </w:t>
      </w:r>
    </w:p>
    <w:p w:rsidR="00EC6B0A" w:rsidRPr="008A04BB" w:rsidRDefault="00EC6B0A" w:rsidP="00EC6B0A"/>
    <w:p w:rsidR="00EC6B0A" w:rsidRPr="008A04BB" w:rsidRDefault="00EC6B0A" w:rsidP="00EC6B0A">
      <w:pPr>
        <w:tabs>
          <w:tab w:val="left" w:pos="227"/>
        </w:tabs>
        <w:spacing w:line="480" w:lineRule="auto"/>
        <w:ind w:left="1985"/>
        <w:jc w:val="both"/>
        <w:rPr>
          <w:rFonts w:ascii="Arial" w:hAnsi="Arial" w:cs="Arial"/>
        </w:rPr>
      </w:pPr>
      <w:r w:rsidRPr="008A04BB">
        <w:rPr>
          <w:rFonts w:ascii="Arial" w:hAnsi="Arial" w:cs="Arial"/>
        </w:rPr>
        <w:t xml:space="preserve">Está compuesto por la: División Técnica de Búsqueda y Análisis, División Trámites de Importación, División de Aduanas y </w:t>
      </w:r>
      <w:smartTag w:uri="urn:schemas-microsoft-com:office:smarttags" w:element="PersonName">
        <w:smartTagPr>
          <w:attr w:name="ProductID" w:val="la División"/>
        </w:smartTagPr>
        <w:r w:rsidRPr="008A04BB">
          <w:rPr>
            <w:rFonts w:ascii="Arial" w:hAnsi="Arial" w:cs="Arial"/>
          </w:rPr>
          <w:t>la División</w:t>
        </w:r>
      </w:smartTag>
      <w:r w:rsidRPr="008A04BB">
        <w:rPr>
          <w:rFonts w:ascii="Arial" w:hAnsi="Arial" w:cs="Arial"/>
        </w:rPr>
        <w:t xml:space="preserve"> de Liquidaciones</w:t>
      </w:r>
    </w:p>
    <w:p w:rsidR="00EC6B0A" w:rsidRPr="008A04BB" w:rsidRDefault="00EC6B0A" w:rsidP="00EC6B0A">
      <w:pPr>
        <w:ind w:left="1985"/>
      </w:pPr>
    </w:p>
    <w:p w:rsidR="00EC6B0A" w:rsidRPr="008A04BB" w:rsidRDefault="00EC6B0A" w:rsidP="00EC6B0A">
      <w:pPr>
        <w:tabs>
          <w:tab w:val="left" w:pos="227"/>
        </w:tabs>
        <w:spacing w:line="480" w:lineRule="auto"/>
        <w:ind w:left="1985"/>
        <w:jc w:val="both"/>
        <w:rPr>
          <w:rFonts w:ascii="Arial" w:hAnsi="Arial" w:cs="Arial"/>
          <w:bCs/>
          <w:iCs/>
          <w:lang w:val="es-ES_tradnl"/>
        </w:rPr>
      </w:pPr>
      <w:r w:rsidRPr="008A04BB">
        <w:rPr>
          <w:rFonts w:ascii="Arial" w:hAnsi="Arial" w:cs="Arial"/>
          <w:b/>
        </w:rPr>
        <w:lastRenderedPageBreak/>
        <w:t xml:space="preserve">Función Básica: </w:t>
      </w:r>
      <w:r w:rsidRPr="008A04BB">
        <w:rPr>
          <w:rFonts w:ascii="Arial" w:hAnsi="Arial" w:cs="Arial"/>
          <w:bCs/>
          <w:iCs/>
          <w:lang w:val="es-ES_tradnl"/>
        </w:rPr>
        <w:t>Realizar la importación de los materiales y/o equipos que hayan sido requeridos por las direcciones técnicas y repartos navales, efectuando su seguimiento, desaduanización y liquidación de los materiales importados</w:t>
      </w:r>
    </w:p>
    <w:p w:rsidR="00EC6B0A" w:rsidRPr="008A04BB" w:rsidRDefault="00EC6B0A" w:rsidP="00EC6B0A">
      <w:pPr>
        <w:ind w:left="1985"/>
      </w:pPr>
    </w:p>
    <w:p w:rsidR="00EC6B0A" w:rsidRPr="008A04BB" w:rsidRDefault="00EC6B0A" w:rsidP="00EC6B0A">
      <w:pPr>
        <w:tabs>
          <w:tab w:val="left" w:pos="227"/>
        </w:tabs>
        <w:spacing w:line="480" w:lineRule="auto"/>
        <w:ind w:left="1985"/>
        <w:jc w:val="both"/>
        <w:rPr>
          <w:rFonts w:ascii="Arial" w:hAnsi="Arial" w:cs="Arial"/>
          <w:b/>
        </w:rPr>
      </w:pPr>
      <w:r w:rsidRPr="008A04BB">
        <w:rPr>
          <w:rFonts w:ascii="Arial" w:hAnsi="Arial" w:cs="Arial"/>
          <w:b/>
        </w:rPr>
        <w:t>Tareas:</w:t>
      </w:r>
    </w:p>
    <w:p w:rsidR="00EC6B0A" w:rsidRPr="008A04BB" w:rsidRDefault="00EC6B0A" w:rsidP="00EC6B0A">
      <w:pPr>
        <w:numPr>
          <w:ilvl w:val="0"/>
          <w:numId w:val="28"/>
        </w:numPr>
        <w:tabs>
          <w:tab w:val="left" w:pos="227"/>
        </w:tabs>
        <w:spacing w:line="480" w:lineRule="auto"/>
        <w:ind w:left="1985" w:firstLine="0"/>
        <w:jc w:val="both"/>
        <w:rPr>
          <w:rFonts w:ascii="Arial" w:hAnsi="Arial" w:cs="Arial"/>
        </w:rPr>
      </w:pPr>
      <w:r w:rsidRPr="008A04BB">
        <w:rPr>
          <w:rFonts w:ascii="Arial" w:hAnsi="Arial" w:cs="Arial"/>
          <w:bCs/>
        </w:rPr>
        <w:t>Ordenar las cotizaciones a través del Internet y con las Agregadurías.</w:t>
      </w:r>
    </w:p>
    <w:p w:rsidR="00EC6B0A" w:rsidRPr="008A04BB" w:rsidRDefault="00EC6B0A" w:rsidP="00EC6B0A">
      <w:pPr>
        <w:numPr>
          <w:ilvl w:val="0"/>
          <w:numId w:val="28"/>
        </w:numPr>
        <w:tabs>
          <w:tab w:val="left" w:pos="227"/>
        </w:tabs>
        <w:spacing w:line="480" w:lineRule="auto"/>
        <w:ind w:left="1985" w:firstLine="0"/>
        <w:jc w:val="both"/>
        <w:rPr>
          <w:rFonts w:ascii="Arial" w:hAnsi="Arial" w:cs="Arial"/>
        </w:rPr>
      </w:pPr>
      <w:r w:rsidRPr="008A04BB">
        <w:rPr>
          <w:rFonts w:ascii="Arial" w:hAnsi="Arial" w:cs="Arial"/>
          <w:bCs/>
        </w:rPr>
        <w:t>Adquirir en el mercado exterior los materiales, repuestos y equipos de acuerdo a los requerimientos del usuario.</w:t>
      </w:r>
    </w:p>
    <w:p w:rsidR="00EC6B0A" w:rsidRPr="008A04BB" w:rsidRDefault="00EC6B0A" w:rsidP="00EC6B0A">
      <w:pPr>
        <w:numPr>
          <w:ilvl w:val="0"/>
          <w:numId w:val="28"/>
        </w:numPr>
        <w:tabs>
          <w:tab w:val="left" w:pos="227"/>
        </w:tabs>
        <w:spacing w:line="480" w:lineRule="auto"/>
        <w:ind w:left="1985" w:firstLine="0"/>
        <w:jc w:val="both"/>
        <w:rPr>
          <w:rFonts w:ascii="Arial" w:hAnsi="Arial" w:cs="Arial"/>
        </w:rPr>
      </w:pPr>
      <w:r w:rsidRPr="008A04BB">
        <w:rPr>
          <w:rFonts w:ascii="Arial" w:hAnsi="Arial" w:cs="Arial"/>
          <w:bCs/>
        </w:rPr>
        <w:t>Aplicar las normas y políticas para el proceso de adquisiciones en el exterior o equipos enviados para su reparación.</w:t>
      </w:r>
    </w:p>
    <w:p w:rsidR="00EC6B0A" w:rsidRPr="008A04BB" w:rsidRDefault="00EC6B0A" w:rsidP="00EC6B0A">
      <w:pPr>
        <w:numPr>
          <w:ilvl w:val="0"/>
          <w:numId w:val="28"/>
        </w:numPr>
        <w:tabs>
          <w:tab w:val="left" w:pos="227"/>
        </w:tabs>
        <w:spacing w:line="480" w:lineRule="auto"/>
        <w:ind w:left="1985" w:firstLine="0"/>
        <w:jc w:val="both"/>
        <w:rPr>
          <w:rFonts w:ascii="Arial" w:hAnsi="Arial" w:cs="Arial"/>
        </w:rPr>
      </w:pPr>
      <w:r w:rsidRPr="008A04BB">
        <w:rPr>
          <w:rFonts w:ascii="Arial" w:hAnsi="Arial" w:cs="Arial"/>
          <w:bCs/>
        </w:rPr>
        <w:t>Verificar que las adquisiciones a realizarse, cumplan con los requerimientos establecidos y tengan el respaldo presupuestario.</w:t>
      </w:r>
    </w:p>
    <w:p w:rsidR="005B6C7E" w:rsidRDefault="00EC6B0A" w:rsidP="00EC6B0A">
      <w:pPr>
        <w:numPr>
          <w:ilvl w:val="0"/>
          <w:numId w:val="28"/>
        </w:numPr>
        <w:tabs>
          <w:tab w:val="left" w:pos="227"/>
        </w:tabs>
        <w:spacing w:line="480" w:lineRule="auto"/>
        <w:ind w:left="1985" w:firstLine="0"/>
        <w:jc w:val="both"/>
        <w:rPr>
          <w:rFonts w:ascii="Arial" w:hAnsi="Arial" w:cs="Arial"/>
        </w:rPr>
      </w:pPr>
      <w:r w:rsidRPr="008A04BB">
        <w:rPr>
          <w:rFonts w:ascii="Arial" w:hAnsi="Arial" w:cs="Arial"/>
          <w:bCs/>
        </w:rPr>
        <w:t>Realizar la apertura de Códigos de Importación y llevar un seguimiento de estos y de los contratos, hasta la liquidación contable de los mismos.</w:t>
      </w:r>
    </w:p>
    <w:p w:rsidR="00113BA5" w:rsidRPr="00113BA5" w:rsidRDefault="00113BA5" w:rsidP="00113BA5"/>
    <w:p w:rsidR="00EC6B0A" w:rsidRPr="008A04BB" w:rsidRDefault="00EC6B0A" w:rsidP="00EC6B0A">
      <w:pPr>
        <w:pStyle w:val="Cap22321"/>
      </w:pPr>
      <w:bookmarkStart w:id="32" w:name="_Toc209385880"/>
      <w:r w:rsidRPr="008A04BB">
        <w:t>El Departamento del Centro de Abastecimientos</w:t>
      </w:r>
      <w:bookmarkEnd w:id="32"/>
      <w:r w:rsidRPr="008A04BB">
        <w:t xml:space="preserve"> </w:t>
      </w:r>
    </w:p>
    <w:p w:rsidR="00EC6B0A" w:rsidRPr="008A04BB" w:rsidRDefault="00EC6B0A" w:rsidP="00EC6B0A">
      <w:pPr>
        <w:tabs>
          <w:tab w:val="left" w:pos="227"/>
        </w:tabs>
        <w:spacing w:line="480" w:lineRule="auto"/>
        <w:ind w:left="1985"/>
        <w:jc w:val="both"/>
        <w:rPr>
          <w:rFonts w:ascii="Arial" w:hAnsi="Arial" w:cs="Arial"/>
        </w:rPr>
      </w:pPr>
      <w:r w:rsidRPr="008A04BB">
        <w:rPr>
          <w:rFonts w:ascii="Arial" w:hAnsi="Arial" w:cs="Arial"/>
        </w:rPr>
        <w:t>Está compuesto por la: División de Suministros, División Combustibles y Lubricantes, División de Repuestos, División Control de Calidad y División de Varios Servicios</w:t>
      </w:r>
    </w:p>
    <w:p w:rsidR="00EC6B0A" w:rsidRPr="008A04BB" w:rsidRDefault="00EC6B0A" w:rsidP="00EC6B0A">
      <w:pPr>
        <w:tabs>
          <w:tab w:val="left" w:pos="227"/>
        </w:tabs>
        <w:spacing w:line="480" w:lineRule="auto"/>
        <w:ind w:left="1985"/>
        <w:jc w:val="both"/>
        <w:rPr>
          <w:rFonts w:ascii="Arial" w:hAnsi="Arial" w:cs="Arial"/>
        </w:rPr>
      </w:pPr>
    </w:p>
    <w:p w:rsidR="00EC6B0A" w:rsidRPr="008A04BB" w:rsidRDefault="00EC6B0A" w:rsidP="00EC6B0A">
      <w:pPr>
        <w:tabs>
          <w:tab w:val="left" w:pos="227"/>
        </w:tabs>
        <w:spacing w:line="480" w:lineRule="auto"/>
        <w:ind w:left="1985"/>
        <w:jc w:val="both"/>
        <w:rPr>
          <w:rFonts w:ascii="Arial" w:hAnsi="Arial" w:cs="Arial"/>
          <w:bCs/>
          <w:iCs/>
          <w:lang w:val="es-ES_tradnl"/>
        </w:rPr>
      </w:pPr>
      <w:r w:rsidRPr="008A04BB">
        <w:rPr>
          <w:rFonts w:ascii="Arial" w:hAnsi="Arial" w:cs="Arial"/>
          <w:b/>
        </w:rPr>
        <w:lastRenderedPageBreak/>
        <w:t>Función Básica:</w:t>
      </w:r>
      <w:r w:rsidRPr="008A04BB">
        <w:rPr>
          <w:rFonts w:ascii="Arial" w:hAnsi="Arial" w:cs="Arial"/>
        </w:rPr>
        <w:t xml:space="preserve"> </w:t>
      </w:r>
      <w:r w:rsidRPr="008A04BB">
        <w:rPr>
          <w:rFonts w:ascii="Arial" w:hAnsi="Arial" w:cs="Arial"/>
          <w:bCs/>
          <w:iCs/>
          <w:lang w:val="es-ES_tradnl"/>
        </w:rPr>
        <w:t>Recibir, almacenar y conservar adecuadamente la maquinaria, equipos, repuestos, combustibles, lubricantes y artículos de consumo en las diferentes bodegas, de acuerdo a las características específicas y entregarlos en forma oportuna. Acopiar los bienes y materiales de las unidades y repartos navales para su redistribución, remate o baja</w:t>
      </w:r>
    </w:p>
    <w:p w:rsidR="00EC6B0A" w:rsidRPr="008A04BB" w:rsidRDefault="00EC6B0A" w:rsidP="00EC6B0A">
      <w:pPr>
        <w:tabs>
          <w:tab w:val="left" w:pos="227"/>
        </w:tabs>
        <w:spacing w:line="480" w:lineRule="auto"/>
        <w:ind w:left="1985"/>
        <w:jc w:val="both"/>
        <w:rPr>
          <w:rFonts w:ascii="Arial" w:hAnsi="Arial" w:cs="Arial"/>
        </w:rPr>
      </w:pPr>
    </w:p>
    <w:p w:rsidR="00EC6B0A" w:rsidRPr="008A04BB" w:rsidRDefault="00EC6B0A" w:rsidP="00EC6B0A">
      <w:pPr>
        <w:tabs>
          <w:tab w:val="left" w:pos="227"/>
        </w:tabs>
        <w:spacing w:line="480" w:lineRule="auto"/>
        <w:ind w:left="1985"/>
        <w:jc w:val="both"/>
        <w:rPr>
          <w:rFonts w:ascii="Arial" w:hAnsi="Arial" w:cs="Arial"/>
          <w:b/>
        </w:rPr>
      </w:pPr>
      <w:r w:rsidRPr="008A04BB">
        <w:rPr>
          <w:rFonts w:ascii="Arial" w:hAnsi="Arial" w:cs="Arial"/>
          <w:b/>
        </w:rPr>
        <w:t>Tareas:</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Recibir los materiales y bienes conforme a sus especificaciones.</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Almacenar, conservar y eliminar los materiales y repuestos de acuerdo a sus características, procedimientos y políticas establecidas para ello;</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Distribuir los materiales y repuestos de acuerdo a los procedimientos establecidos;</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 xml:space="preserve">Custodiar los bienes y activos fijos entregados por los diferentes Repartos de </w:t>
      </w:r>
      <w:smartTag w:uri="urn:schemas-microsoft-com:office:smarttags" w:element="PersonName">
        <w:smartTagPr>
          <w:attr w:name="ProductID" w:val="la Armada"/>
        </w:smartTagPr>
        <w:r w:rsidRPr="008A04BB">
          <w:rPr>
            <w:rFonts w:ascii="Arial" w:hAnsi="Arial" w:cs="Arial"/>
            <w:bCs/>
          </w:rPr>
          <w:t>la Armada</w:t>
        </w:r>
      </w:smartTag>
      <w:r w:rsidRPr="008A04BB">
        <w:rPr>
          <w:rFonts w:ascii="Arial" w:hAnsi="Arial" w:cs="Arial"/>
          <w:bCs/>
        </w:rPr>
        <w:t xml:space="preserve"> previo a su distribución, remate o baja;</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Coordinar con el Departamento de Materiales el mantenimiento de los niveles de inventario y  demanda;</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 xml:space="preserve">Abastecer y administrar a los Grupos de Apoyo Logístico de acuerdo a las necesidades de </w:t>
      </w:r>
      <w:smartTag w:uri="urn:schemas-microsoft-com:office:smarttags" w:element="PersonName">
        <w:smartTagPr>
          <w:attr w:name="ProductID" w:val="la Fuerza"/>
        </w:smartTagPr>
        <w:r w:rsidRPr="008A04BB">
          <w:rPr>
            <w:rFonts w:ascii="Arial" w:hAnsi="Arial" w:cs="Arial"/>
            <w:bCs/>
          </w:rPr>
          <w:t>la Fuerza</w:t>
        </w:r>
      </w:smartTag>
      <w:r w:rsidRPr="008A04BB">
        <w:rPr>
          <w:rFonts w:ascii="Arial" w:hAnsi="Arial" w:cs="Arial"/>
          <w:bCs/>
        </w:rPr>
        <w:t>;</w:t>
      </w:r>
    </w:p>
    <w:p w:rsidR="00EC6B0A" w:rsidRPr="008A04BB" w:rsidRDefault="00EC6B0A" w:rsidP="00EC6B0A">
      <w:pPr>
        <w:numPr>
          <w:ilvl w:val="0"/>
          <w:numId w:val="29"/>
        </w:numPr>
        <w:tabs>
          <w:tab w:val="left" w:pos="227"/>
        </w:tabs>
        <w:spacing w:line="480" w:lineRule="auto"/>
        <w:ind w:left="1985" w:firstLine="0"/>
        <w:jc w:val="both"/>
        <w:rPr>
          <w:rFonts w:ascii="Arial" w:hAnsi="Arial" w:cs="Arial"/>
        </w:rPr>
      </w:pPr>
      <w:r w:rsidRPr="008A04BB">
        <w:rPr>
          <w:rFonts w:ascii="Arial" w:hAnsi="Arial" w:cs="Arial"/>
          <w:bCs/>
        </w:rPr>
        <w:t>Conciliar los saldos de las bodegas con los saldos contables;</w:t>
      </w:r>
    </w:p>
    <w:p w:rsidR="00EC6B0A" w:rsidRPr="008A04BB" w:rsidRDefault="00EC6B0A" w:rsidP="00EC6B0A">
      <w:pPr>
        <w:tabs>
          <w:tab w:val="left" w:pos="227"/>
        </w:tabs>
        <w:spacing w:line="480" w:lineRule="auto"/>
        <w:jc w:val="both"/>
        <w:rPr>
          <w:rFonts w:ascii="Arial" w:hAnsi="Arial" w:cs="Arial"/>
        </w:rPr>
      </w:pPr>
    </w:p>
    <w:p w:rsidR="00EC6B0A" w:rsidRPr="008A04BB" w:rsidRDefault="00EC6B0A" w:rsidP="00EC6B0A">
      <w:pPr>
        <w:pStyle w:val="Cap22321"/>
      </w:pPr>
      <w:bookmarkStart w:id="33" w:name="_Toc209385881"/>
      <w:r w:rsidRPr="008A04BB">
        <w:lastRenderedPageBreak/>
        <w:t>El Departamento de Organización y Control</w:t>
      </w:r>
      <w:bookmarkEnd w:id="33"/>
      <w:r w:rsidRPr="008A04BB">
        <w:t xml:space="preserve"> </w:t>
      </w:r>
    </w:p>
    <w:p w:rsidR="00EC6B0A" w:rsidRPr="008A04BB" w:rsidRDefault="00EC6B0A" w:rsidP="00EC6B0A">
      <w:pPr>
        <w:tabs>
          <w:tab w:val="left" w:pos="227"/>
        </w:tabs>
        <w:spacing w:line="480" w:lineRule="auto"/>
        <w:ind w:left="1985"/>
        <w:jc w:val="both"/>
        <w:rPr>
          <w:rFonts w:ascii="Arial" w:hAnsi="Arial" w:cs="Arial"/>
        </w:rPr>
      </w:pPr>
      <w:r w:rsidRPr="008A04BB">
        <w:rPr>
          <w:rFonts w:ascii="Arial" w:hAnsi="Arial" w:cs="Arial"/>
        </w:rPr>
        <w:t>Está compuesto por la: División de Organización y Control</w:t>
      </w:r>
    </w:p>
    <w:p w:rsidR="00EC6B0A" w:rsidRPr="00113BA5" w:rsidRDefault="00EC6B0A" w:rsidP="00113BA5"/>
    <w:p w:rsidR="00EC6B0A" w:rsidRDefault="00EC6B0A" w:rsidP="00113BA5">
      <w:pPr>
        <w:tabs>
          <w:tab w:val="left" w:pos="900"/>
        </w:tabs>
        <w:spacing w:line="480" w:lineRule="auto"/>
        <w:ind w:left="1985"/>
        <w:jc w:val="both"/>
        <w:rPr>
          <w:rFonts w:ascii="Arial" w:hAnsi="Arial" w:cs="Arial"/>
        </w:rPr>
      </w:pPr>
      <w:r w:rsidRPr="008A04BB">
        <w:rPr>
          <w:rFonts w:ascii="Arial" w:hAnsi="Arial" w:cs="Arial"/>
          <w:b/>
        </w:rPr>
        <w:t>Función Básica:</w:t>
      </w:r>
      <w:r w:rsidRPr="008A04BB">
        <w:rPr>
          <w:rFonts w:ascii="Arial" w:hAnsi="Arial" w:cs="Arial"/>
        </w:rPr>
        <w:t xml:space="preserve"> </w:t>
      </w:r>
      <w:r w:rsidRPr="008A04BB">
        <w:rPr>
          <w:rFonts w:ascii="Arial" w:hAnsi="Arial" w:cs="Arial"/>
          <w:bCs/>
          <w:iCs/>
          <w:lang w:val="es-ES_tradnl"/>
        </w:rPr>
        <w:t xml:space="preserve">Planificar y controlar la correcta ejecución presupuestaria de los proyectos administrados por </w:t>
      </w:r>
      <w:smartTag w:uri="urn:schemas-microsoft-com:office:smarttags" w:element="PersonName">
        <w:smartTagPr>
          <w:attr w:name="ProductID" w:val="LA DIRABA"/>
        </w:smartTagPr>
        <w:r w:rsidRPr="008A04BB">
          <w:rPr>
            <w:rFonts w:ascii="Arial" w:hAnsi="Arial" w:cs="Arial"/>
            <w:bCs/>
            <w:iCs/>
            <w:lang w:val="es-ES_tradnl"/>
          </w:rPr>
          <w:t>la DIRABA</w:t>
        </w:r>
      </w:smartTag>
      <w:r w:rsidRPr="008A04BB">
        <w:rPr>
          <w:rFonts w:ascii="Arial" w:hAnsi="Arial" w:cs="Arial"/>
          <w:bCs/>
          <w:iCs/>
          <w:lang w:val="es-ES_tradnl"/>
        </w:rPr>
        <w:t>, en relación con la ejecución de los proyectos establecidos en el PEI; así como la ejecución del curso básico para oficiales de abastecimientos y los cursos de capacitación dirigida al personal subordinado a la dirección</w:t>
      </w:r>
    </w:p>
    <w:p w:rsidR="00113BA5" w:rsidRPr="00113BA5" w:rsidRDefault="00113BA5" w:rsidP="00113BA5"/>
    <w:p w:rsidR="00EC6B0A" w:rsidRPr="008A04BB" w:rsidRDefault="00EC6B0A" w:rsidP="00EC6B0A">
      <w:pPr>
        <w:tabs>
          <w:tab w:val="left" w:pos="900"/>
        </w:tabs>
        <w:spacing w:line="480" w:lineRule="auto"/>
        <w:ind w:left="1985"/>
        <w:jc w:val="both"/>
        <w:rPr>
          <w:rFonts w:ascii="Arial" w:hAnsi="Arial" w:cs="Arial"/>
          <w:b/>
        </w:rPr>
      </w:pPr>
      <w:r w:rsidRPr="008A04BB">
        <w:rPr>
          <w:rFonts w:ascii="Arial" w:hAnsi="Arial" w:cs="Arial"/>
          <w:b/>
        </w:rPr>
        <w:t>Tareas:</w:t>
      </w:r>
    </w:p>
    <w:p w:rsidR="00EC6B0A" w:rsidRPr="008A04BB" w:rsidRDefault="00EC6B0A" w:rsidP="00EC6B0A">
      <w:pPr>
        <w:numPr>
          <w:ilvl w:val="0"/>
          <w:numId w:val="30"/>
        </w:numPr>
        <w:tabs>
          <w:tab w:val="left" w:pos="567"/>
        </w:tabs>
        <w:spacing w:line="480" w:lineRule="auto"/>
        <w:ind w:left="1985" w:firstLine="0"/>
        <w:jc w:val="both"/>
        <w:rPr>
          <w:rFonts w:ascii="Arial" w:hAnsi="Arial" w:cs="Arial"/>
        </w:rPr>
      </w:pPr>
      <w:r w:rsidRPr="008A04BB">
        <w:rPr>
          <w:rFonts w:ascii="Arial" w:hAnsi="Arial" w:cs="Arial"/>
          <w:bCs/>
        </w:rPr>
        <w:t xml:space="preserve">Planificar y controlar la ejecución presupuestaria de los proyectos del Plan Básico                    </w:t>
      </w:r>
    </w:p>
    <w:p w:rsidR="00EC6B0A" w:rsidRPr="008A04BB" w:rsidRDefault="00EC6B0A" w:rsidP="00EC6B0A">
      <w:pPr>
        <w:numPr>
          <w:ilvl w:val="0"/>
          <w:numId w:val="30"/>
        </w:numPr>
        <w:tabs>
          <w:tab w:val="left" w:pos="567"/>
        </w:tabs>
        <w:spacing w:line="480" w:lineRule="auto"/>
        <w:ind w:left="1985" w:firstLine="0"/>
        <w:jc w:val="both"/>
        <w:rPr>
          <w:rFonts w:ascii="Arial" w:hAnsi="Arial" w:cs="Arial"/>
        </w:rPr>
      </w:pPr>
      <w:r w:rsidRPr="008A04BB">
        <w:rPr>
          <w:rFonts w:ascii="Arial" w:hAnsi="Arial" w:cs="Arial"/>
          <w:bCs/>
        </w:rPr>
        <w:t>Planificar y controlar la capacitación profesional de los Oficiales y Tripulantes de la especialidad de Abastecimientos.</w:t>
      </w:r>
    </w:p>
    <w:p w:rsidR="00EC6B0A" w:rsidRPr="008A04BB" w:rsidRDefault="00EC6B0A" w:rsidP="00EC6B0A">
      <w:pPr>
        <w:numPr>
          <w:ilvl w:val="0"/>
          <w:numId w:val="30"/>
        </w:numPr>
        <w:tabs>
          <w:tab w:val="left" w:pos="567"/>
        </w:tabs>
        <w:spacing w:line="480" w:lineRule="auto"/>
        <w:ind w:left="1985" w:firstLine="0"/>
        <w:jc w:val="both"/>
        <w:rPr>
          <w:rFonts w:ascii="Arial" w:hAnsi="Arial" w:cs="Arial"/>
        </w:rPr>
      </w:pPr>
      <w:r w:rsidRPr="008A04BB">
        <w:rPr>
          <w:rFonts w:ascii="Arial" w:hAnsi="Arial" w:cs="Arial"/>
          <w:bCs/>
        </w:rPr>
        <w:t>Planificar  y controlar la ejecución del Curso de Aplicación Práctica  de los Oficiales de Abastecimientos.</w:t>
      </w:r>
    </w:p>
    <w:p w:rsidR="00EC6B0A" w:rsidRPr="008A04BB" w:rsidRDefault="00EC6B0A" w:rsidP="00EC6B0A">
      <w:pPr>
        <w:numPr>
          <w:ilvl w:val="0"/>
          <w:numId w:val="30"/>
        </w:numPr>
        <w:tabs>
          <w:tab w:val="num" w:pos="720"/>
          <w:tab w:val="left" w:pos="900"/>
        </w:tabs>
        <w:spacing w:line="480" w:lineRule="auto"/>
        <w:ind w:left="1985" w:firstLine="0"/>
        <w:jc w:val="both"/>
        <w:rPr>
          <w:rFonts w:ascii="Arial" w:hAnsi="Arial" w:cs="Arial"/>
        </w:rPr>
      </w:pPr>
      <w:r w:rsidRPr="008A04BB">
        <w:rPr>
          <w:rFonts w:ascii="Arial" w:hAnsi="Arial" w:cs="Arial"/>
          <w:bCs/>
        </w:rPr>
        <w:t>Realizar periódicamente la publicación de informes y artículos de interés para la especialidad de Abastecimientos.</w:t>
      </w:r>
    </w:p>
    <w:p w:rsidR="00EC6B0A" w:rsidRPr="008A04BB" w:rsidRDefault="00EC6B0A" w:rsidP="00EC6B0A">
      <w:pPr>
        <w:numPr>
          <w:ilvl w:val="0"/>
          <w:numId w:val="30"/>
        </w:numPr>
        <w:tabs>
          <w:tab w:val="num" w:pos="720"/>
          <w:tab w:val="left" w:pos="900"/>
        </w:tabs>
        <w:spacing w:line="480" w:lineRule="auto"/>
        <w:ind w:left="1985" w:firstLine="0"/>
        <w:jc w:val="both"/>
        <w:rPr>
          <w:rFonts w:ascii="Arial" w:hAnsi="Arial" w:cs="Arial"/>
        </w:rPr>
      </w:pPr>
      <w:r w:rsidRPr="008A04BB">
        <w:rPr>
          <w:rFonts w:ascii="Arial" w:hAnsi="Arial" w:cs="Arial"/>
          <w:bCs/>
        </w:rPr>
        <w:t xml:space="preserve">Mantener actualizados los manuales de Organización </w:t>
      </w:r>
      <w:r>
        <w:rPr>
          <w:rFonts w:ascii="Arial" w:hAnsi="Arial" w:cs="Arial"/>
          <w:bCs/>
        </w:rPr>
        <w:t xml:space="preserve">y Procedimientos </w:t>
      </w:r>
      <w:r w:rsidRPr="008A04BB">
        <w:rPr>
          <w:rFonts w:ascii="Arial" w:hAnsi="Arial" w:cs="Arial"/>
          <w:bCs/>
        </w:rPr>
        <w:t>Administrativos de DIRABA.</w:t>
      </w:r>
    </w:p>
    <w:p w:rsidR="00EC6B0A" w:rsidRPr="008A04BB" w:rsidRDefault="00EC6B0A" w:rsidP="00EC6B0A">
      <w:pPr>
        <w:numPr>
          <w:ilvl w:val="0"/>
          <w:numId w:val="30"/>
        </w:numPr>
        <w:tabs>
          <w:tab w:val="num" w:pos="720"/>
          <w:tab w:val="left" w:pos="900"/>
        </w:tabs>
        <w:spacing w:line="480" w:lineRule="auto"/>
        <w:ind w:left="1985" w:firstLine="0"/>
        <w:jc w:val="both"/>
        <w:rPr>
          <w:rFonts w:ascii="Arial" w:hAnsi="Arial" w:cs="Arial"/>
        </w:rPr>
      </w:pPr>
      <w:r w:rsidRPr="008A04BB">
        <w:rPr>
          <w:rFonts w:ascii="Arial" w:hAnsi="Arial" w:cs="Arial"/>
          <w:bCs/>
        </w:rPr>
        <w:t xml:space="preserve">Elaborar y proponer a </w:t>
      </w:r>
      <w:smartTag w:uri="urn:schemas-microsoft-com:office:smarttags" w:element="PersonName">
        <w:smartTagPr>
          <w:attr w:name="ProductID" w:val="La Dirección General"/>
        </w:smartTagPr>
        <w:r w:rsidRPr="008A04BB">
          <w:rPr>
            <w:rFonts w:ascii="Arial" w:hAnsi="Arial" w:cs="Arial"/>
            <w:bCs/>
          </w:rPr>
          <w:t>la Dirección General</w:t>
        </w:r>
      </w:smartTag>
      <w:r w:rsidRPr="008A04BB">
        <w:rPr>
          <w:rFonts w:ascii="Arial" w:hAnsi="Arial" w:cs="Arial"/>
          <w:bCs/>
        </w:rPr>
        <w:t xml:space="preserve"> del Material en coordinación con los Departamentos, las Directivas relacionadas con esta Dirección.</w:t>
      </w:r>
    </w:p>
    <w:p w:rsidR="00EC6B0A" w:rsidRPr="008A04BB" w:rsidRDefault="00EC6B0A" w:rsidP="00EC6B0A">
      <w:pPr>
        <w:numPr>
          <w:ilvl w:val="0"/>
          <w:numId w:val="30"/>
        </w:numPr>
        <w:tabs>
          <w:tab w:val="num" w:pos="720"/>
          <w:tab w:val="left" w:pos="900"/>
        </w:tabs>
        <w:spacing w:line="480" w:lineRule="auto"/>
        <w:ind w:left="1985" w:firstLine="0"/>
        <w:jc w:val="both"/>
        <w:rPr>
          <w:rFonts w:ascii="Arial" w:hAnsi="Arial" w:cs="Arial"/>
        </w:rPr>
      </w:pPr>
      <w:r w:rsidRPr="008A04BB">
        <w:rPr>
          <w:rFonts w:ascii="Arial" w:hAnsi="Arial" w:cs="Arial"/>
          <w:bCs/>
        </w:rPr>
        <w:lastRenderedPageBreak/>
        <w:t xml:space="preserve">Planificar y controlar la ejecución de los proyectos establecidos en el PEI en coordinación con el Departamento de Organización de </w:t>
      </w:r>
      <w:smartTag w:uri="urn:schemas-microsoft-com:office:smarttags" w:element="PersonName">
        <w:smartTagPr>
          <w:attr w:name="ProductID" w:val="la DIGMAT."/>
        </w:smartTagPr>
        <w:r w:rsidRPr="008A04BB">
          <w:rPr>
            <w:rFonts w:ascii="Arial" w:hAnsi="Arial" w:cs="Arial"/>
            <w:bCs/>
          </w:rPr>
          <w:t>la DIGMAT.</w:t>
        </w:r>
      </w:smartTag>
      <w:r w:rsidRPr="008A04BB">
        <w:rPr>
          <w:rFonts w:ascii="Arial" w:hAnsi="Arial" w:cs="Arial"/>
          <w:bCs/>
        </w:rPr>
        <w:t xml:space="preserve"> </w:t>
      </w:r>
    </w:p>
    <w:p w:rsidR="00EC6B0A" w:rsidRPr="00113BA5" w:rsidRDefault="00EC6B0A" w:rsidP="00113BA5"/>
    <w:p w:rsidR="00EC6B0A" w:rsidRPr="008A04BB" w:rsidRDefault="00EC6B0A" w:rsidP="00EC6B0A">
      <w:pPr>
        <w:pStyle w:val="Cap22321"/>
      </w:pPr>
      <w:bookmarkStart w:id="34" w:name="_Toc209385882"/>
      <w:r w:rsidRPr="008A04BB">
        <w:t>Escuela de Abastecimientos</w:t>
      </w:r>
      <w:bookmarkEnd w:id="34"/>
      <w:r w:rsidRPr="008A04BB">
        <w:t xml:space="preserve"> </w:t>
      </w:r>
    </w:p>
    <w:p w:rsidR="00EC6B0A" w:rsidRPr="008A04BB" w:rsidRDefault="00EC6B0A" w:rsidP="00EC6B0A">
      <w:pPr>
        <w:tabs>
          <w:tab w:val="left" w:pos="900"/>
        </w:tabs>
        <w:spacing w:line="480" w:lineRule="auto"/>
        <w:ind w:left="1985"/>
        <w:jc w:val="both"/>
        <w:rPr>
          <w:rFonts w:ascii="Arial" w:hAnsi="Arial" w:cs="Arial"/>
        </w:rPr>
      </w:pPr>
      <w:r w:rsidRPr="008A04BB">
        <w:rPr>
          <w:rFonts w:ascii="Arial" w:hAnsi="Arial" w:cs="Arial"/>
        </w:rPr>
        <w:t xml:space="preserve">Está compuesto por el Departamento Administrativo y </w:t>
      </w:r>
      <w:smartTag w:uri="urn:schemas-microsoft-com:office:smarttags" w:element="PersonName">
        <w:smartTagPr>
          <w:attr w:name="ProductID" w:val="la Jefatura"/>
        </w:smartTagPr>
        <w:r w:rsidRPr="008A04BB">
          <w:rPr>
            <w:rFonts w:ascii="Arial" w:hAnsi="Arial" w:cs="Arial"/>
          </w:rPr>
          <w:t>la Jefatura</w:t>
        </w:r>
      </w:smartTag>
      <w:r w:rsidRPr="008A04BB">
        <w:rPr>
          <w:rFonts w:ascii="Arial" w:hAnsi="Arial" w:cs="Arial"/>
        </w:rPr>
        <w:t xml:space="preserve"> de Estudios</w:t>
      </w:r>
    </w:p>
    <w:p w:rsidR="00EC6B0A" w:rsidRPr="00113BA5" w:rsidRDefault="00EC6B0A" w:rsidP="00113BA5"/>
    <w:p w:rsidR="00EC6B0A" w:rsidRPr="008A04BB" w:rsidRDefault="00EC6B0A" w:rsidP="00EC6B0A">
      <w:pPr>
        <w:pStyle w:val="cap221"/>
        <w:rPr>
          <w:color w:val="auto"/>
        </w:rPr>
      </w:pPr>
      <w:bookmarkStart w:id="35" w:name="_Toc209385883"/>
      <w:r w:rsidRPr="008A04BB">
        <w:rPr>
          <w:color w:val="auto"/>
        </w:rPr>
        <w:t>Procesos</w:t>
      </w:r>
      <w:bookmarkEnd w:id="35"/>
    </w:p>
    <w:p w:rsidR="005B6C7E" w:rsidRPr="008A04BB" w:rsidRDefault="00EC6B0A" w:rsidP="00113BA5">
      <w:pPr>
        <w:pStyle w:val="Default"/>
        <w:spacing w:line="480" w:lineRule="auto"/>
        <w:ind w:left="454"/>
        <w:jc w:val="both"/>
        <w:rPr>
          <w:rFonts w:ascii="Arial" w:hAnsi="Arial" w:cs="Arial"/>
          <w:iCs/>
          <w:color w:val="auto"/>
        </w:rPr>
      </w:pPr>
      <w:r w:rsidRPr="008A04BB">
        <w:rPr>
          <w:rFonts w:ascii="Arial" w:hAnsi="Arial" w:cs="Arial"/>
          <w:color w:val="auto"/>
        </w:rPr>
        <w:t>La Dirección de Abastecimientos</w:t>
      </w:r>
      <w:r w:rsidRPr="008A04BB">
        <w:rPr>
          <w:rFonts w:ascii="Arial" w:hAnsi="Arial" w:cs="Arial"/>
          <w:iCs/>
          <w:color w:val="auto"/>
        </w:rPr>
        <w:t xml:space="preserve"> tiene el proceso de Abastecimiento de Bienes y Servicio</w:t>
      </w:r>
      <w:r>
        <w:rPr>
          <w:rFonts w:ascii="Arial" w:hAnsi="Arial" w:cs="Arial"/>
          <w:iCs/>
          <w:color w:val="auto"/>
        </w:rPr>
        <w:t>s, el cual a su vez tiene cinco</w:t>
      </w:r>
      <w:r w:rsidRPr="008A04BB">
        <w:rPr>
          <w:rFonts w:ascii="Arial" w:hAnsi="Arial" w:cs="Arial"/>
          <w:iCs/>
          <w:color w:val="auto"/>
        </w:rPr>
        <w:t xml:space="preserve"> Sub-procesos</w:t>
      </w:r>
    </w:p>
    <w:p w:rsidR="00EC6B0A" w:rsidRPr="008A04BB" w:rsidRDefault="001A0DBB" w:rsidP="00EC6B0A">
      <w:pPr>
        <w:pStyle w:val="GRAFICOS"/>
      </w:pPr>
      <w:r>
        <w:rPr>
          <w:b w:val="0"/>
          <w:bCs w:val="0"/>
          <w:i w:val="0"/>
          <w:lang w:val="en-US" w:eastAsia="en-US"/>
        </w:rPr>
        <w:drawing>
          <wp:anchor distT="0" distB="0" distL="114300" distR="114300" simplePos="0" relativeHeight="251666944" behindDoc="1" locked="0" layoutInCell="1" allowOverlap="1">
            <wp:simplePos x="0" y="0"/>
            <wp:positionH relativeFrom="column">
              <wp:posOffset>272415</wp:posOffset>
            </wp:positionH>
            <wp:positionV relativeFrom="paragraph">
              <wp:posOffset>212725</wp:posOffset>
            </wp:positionV>
            <wp:extent cx="5334000" cy="5640705"/>
            <wp:effectExtent l="0" t="0" r="0" b="0"/>
            <wp:wrapNone/>
            <wp:docPr id="65" name="Imagen 282" descr="MAPA DE PROC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2" descr="MAPA DE PROCES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56407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6" w:name="_Toc211934647"/>
      <w:r w:rsidR="0069649B">
        <w:t>Figura 1</w:t>
      </w:r>
      <w:r w:rsidR="00EC6B0A" w:rsidRPr="008A04BB">
        <w:t>: “Mapa Proceso DIRABA”</w:t>
      </w:r>
      <w:bookmarkEnd w:id="36"/>
    </w:p>
    <w:p w:rsidR="00EC6B0A" w:rsidRPr="008A04BB" w:rsidRDefault="00EC6B0A" w:rsidP="00EC6B0A">
      <w:pPr>
        <w:pStyle w:val="Default"/>
        <w:spacing w:line="480" w:lineRule="auto"/>
        <w:ind w:left="1134"/>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EC6B0A" w:rsidRPr="008A04BB" w:rsidRDefault="00EC6B0A" w:rsidP="00EC6B0A">
      <w:pPr>
        <w:pStyle w:val="Default"/>
        <w:spacing w:line="480" w:lineRule="auto"/>
        <w:ind w:left="1134"/>
        <w:jc w:val="both"/>
        <w:rPr>
          <w:rFonts w:ascii="Arial" w:hAnsi="Arial" w:cs="Arial"/>
          <w:iCs/>
          <w:color w:val="auto"/>
        </w:rPr>
      </w:pPr>
    </w:p>
    <w:p w:rsidR="005B6C7E" w:rsidRPr="008A04BB" w:rsidRDefault="005B6C7E" w:rsidP="00EC6B0A">
      <w:pPr>
        <w:pStyle w:val="Default"/>
        <w:spacing w:line="480" w:lineRule="auto"/>
        <w:jc w:val="both"/>
        <w:rPr>
          <w:rFonts w:ascii="Arial" w:hAnsi="Arial" w:cs="Arial"/>
          <w:iCs/>
          <w:color w:val="auto"/>
        </w:rPr>
      </w:pPr>
    </w:p>
    <w:p w:rsidR="00EC6B0A" w:rsidRPr="000674A8" w:rsidRDefault="00EC6B0A" w:rsidP="00EC6B0A">
      <w:pPr>
        <w:pStyle w:val="cap2241"/>
        <w:rPr>
          <w:color w:val="auto"/>
        </w:rPr>
      </w:pPr>
      <w:bookmarkStart w:id="37" w:name="_Toc209385884"/>
      <w:r w:rsidRPr="008A04BB">
        <w:rPr>
          <w:color w:val="auto"/>
        </w:rPr>
        <w:lastRenderedPageBreak/>
        <w:t>Subprocesos</w:t>
      </w:r>
      <w:bookmarkEnd w:id="37"/>
    </w:p>
    <w:p w:rsidR="00EC6B0A" w:rsidRPr="00EF5C96" w:rsidRDefault="00EC6B0A" w:rsidP="00EC6B0A"/>
    <w:p w:rsidR="00EC6B0A" w:rsidRPr="008A04BB" w:rsidRDefault="00EC6B0A" w:rsidP="00EC6B0A">
      <w:pPr>
        <w:pStyle w:val="cap22411"/>
        <w:rPr>
          <w:color w:val="auto"/>
        </w:rPr>
      </w:pPr>
      <w:bookmarkStart w:id="38" w:name="_Toc209385885"/>
      <w:r w:rsidRPr="008A04BB">
        <w:rPr>
          <w:color w:val="auto"/>
        </w:rPr>
        <w:t>Almacenamiento de Materiales</w:t>
      </w:r>
      <w:bookmarkEnd w:id="38"/>
    </w:p>
    <w:p w:rsidR="00EC6B0A" w:rsidRPr="008A04BB" w:rsidRDefault="00EC6B0A" w:rsidP="00EC6B0A">
      <w:pPr>
        <w:spacing w:line="480" w:lineRule="auto"/>
        <w:ind w:left="1985"/>
        <w:jc w:val="both"/>
        <w:rPr>
          <w:rFonts w:ascii="Arial" w:hAnsi="Arial" w:cs="Arial"/>
        </w:rPr>
      </w:pPr>
      <w:r w:rsidRPr="008A04BB">
        <w:rPr>
          <w:rFonts w:ascii="Arial" w:hAnsi="Arial" w:cs="Arial"/>
        </w:rPr>
        <w:t xml:space="preserve">Para la realización de este subproceso se tienen cinco </w:t>
      </w:r>
      <w:r>
        <w:rPr>
          <w:rFonts w:ascii="Arial" w:hAnsi="Arial" w:cs="Arial"/>
        </w:rPr>
        <w:t>actividades la</w:t>
      </w:r>
      <w:r w:rsidRPr="008A04BB">
        <w:rPr>
          <w:rFonts w:ascii="Arial" w:hAnsi="Arial" w:cs="Arial"/>
        </w:rPr>
        <w:t xml:space="preserve">s cuales son: </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Administración de bodegas de materiales, repuestos, uniformes y suministros</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Administración de Combustible y lubricante</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Administración de Equipos, repuestos y materiales importados</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Administración del Centro de Acopio</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Varios servicios</w:t>
      </w:r>
    </w:p>
    <w:p w:rsidR="00EC6B0A" w:rsidRPr="008A04BB" w:rsidRDefault="00EC6B0A" w:rsidP="00EC6B0A">
      <w:pPr>
        <w:spacing w:line="480" w:lineRule="auto"/>
        <w:rPr>
          <w:rFonts w:ascii="Arial" w:hAnsi="Arial" w:cs="Arial"/>
        </w:rPr>
      </w:pPr>
    </w:p>
    <w:p w:rsidR="00EC6B0A" w:rsidRPr="008A04BB" w:rsidRDefault="00EC6B0A" w:rsidP="00EC6B0A">
      <w:pPr>
        <w:spacing w:line="480" w:lineRule="auto"/>
        <w:ind w:left="1985"/>
        <w:jc w:val="both"/>
        <w:rPr>
          <w:rFonts w:ascii="Arial" w:hAnsi="Arial" w:cs="Arial"/>
        </w:rPr>
      </w:pPr>
      <w:r>
        <w:rPr>
          <w:rFonts w:ascii="Arial" w:hAnsi="Arial" w:cs="Arial"/>
        </w:rPr>
        <w:t>Esta</w:t>
      </w:r>
      <w:r w:rsidRPr="008A04BB">
        <w:rPr>
          <w:rFonts w:ascii="Arial" w:hAnsi="Arial" w:cs="Arial"/>
        </w:rPr>
        <w:t xml:space="preserve">s </w:t>
      </w:r>
      <w:r>
        <w:rPr>
          <w:rFonts w:ascii="Arial" w:hAnsi="Arial" w:cs="Arial"/>
        </w:rPr>
        <w:t>actividades</w:t>
      </w:r>
      <w:r w:rsidRPr="008A04BB">
        <w:rPr>
          <w:rFonts w:ascii="Arial" w:hAnsi="Arial" w:cs="Arial"/>
        </w:rPr>
        <w:t xml:space="preserve"> se realizan por medio del Departamento de Centro de Abastecimientos</w:t>
      </w:r>
    </w:p>
    <w:p w:rsidR="00EC6B0A" w:rsidRPr="00113BA5" w:rsidRDefault="00EC6B0A" w:rsidP="00113BA5"/>
    <w:p w:rsidR="00EC6B0A" w:rsidRPr="008A04BB" w:rsidRDefault="00EC6B0A" w:rsidP="00EC6B0A">
      <w:pPr>
        <w:pStyle w:val="cap22411"/>
        <w:rPr>
          <w:color w:val="auto"/>
        </w:rPr>
      </w:pPr>
      <w:bookmarkStart w:id="39" w:name="_Toc209385886"/>
      <w:r w:rsidRPr="008A04BB">
        <w:rPr>
          <w:color w:val="auto"/>
        </w:rPr>
        <w:t>Adquisiciones Locales</w:t>
      </w:r>
      <w:bookmarkEnd w:id="39"/>
    </w:p>
    <w:p w:rsidR="00EC6B0A" w:rsidRPr="008A04BB" w:rsidRDefault="00EC6B0A" w:rsidP="00EC6B0A">
      <w:pPr>
        <w:spacing w:line="480" w:lineRule="auto"/>
        <w:ind w:left="1985"/>
        <w:jc w:val="both"/>
        <w:rPr>
          <w:rFonts w:ascii="Arial" w:hAnsi="Arial" w:cs="Arial"/>
        </w:rPr>
      </w:pPr>
      <w:r w:rsidRPr="008A04BB">
        <w:rPr>
          <w:rFonts w:ascii="Arial" w:hAnsi="Arial" w:cs="Arial"/>
        </w:rPr>
        <w:t>Para la realización de</w:t>
      </w:r>
      <w:r>
        <w:rPr>
          <w:rFonts w:ascii="Arial" w:hAnsi="Arial" w:cs="Arial"/>
        </w:rPr>
        <w:t xml:space="preserve"> este subproceso se tienen dos</w:t>
      </w:r>
      <w:r w:rsidRPr="008A04BB">
        <w:rPr>
          <w:rFonts w:ascii="Arial" w:hAnsi="Arial" w:cs="Arial"/>
        </w:rPr>
        <w:t xml:space="preserve"> </w:t>
      </w:r>
      <w:r>
        <w:rPr>
          <w:rFonts w:ascii="Arial" w:hAnsi="Arial" w:cs="Arial"/>
        </w:rPr>
        <w:t>actividades la</w:t>
      </w:r>
      <w:r w:rsidRPr="008A04BB">
        <w:rPr>
          <w:rFonts w:ascii="Arial" w:hAnsi="Arial" w:cs="Arial"/>
        </w:rPr>
        <w:t xml:space="preserve">s cuales son: </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Adquisición de Materiales y Repuestos</w:t>
      </w:r>
    </w:p>
    <w:p w:rsidR="00EC6B0A" w:rsidRDefault="00EC6B0A" w:rsidP="00EC6B0A">
      <w:pPr>
        <w:numPr>
          <w:ilvl w:val="0"/>
          <w:numId w:val="18"/>
        </w:numPr>
        <w:spacing w:line="480" w:lineRule="auto"/>
        <w:ind w:left="2342" w:hanging="357"/>
        <w:rPr>
          <w:rFonts w:ascii="Arial" w:hAnsi="Arial" w:cs="Arial"/>
        </w:rPr>
      </w:pPr>
      <w:r w:rsidRPr="008A04BB">
        <w:rPr>
          <w:rFonts w:ascii="Arial" w:hAnsi="Arial" w:cs="Arial"/>
        </w:rPr>
        <w:t xml:space="preserve">Seguimiento y Control de Órdenes de Compra </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Adquisición de Materiales y Repuestos</w:t>
      </w:r>
      <w:r>
        <w:rPr>
          <w:rFonts w:ascii="Arial" w:hAnsi="Arial" w:cs="Arial"/>
        </w:rPr>
        <w:t xml:space="preserve"> con fondos rotativos</w:t>
      </w:r>
    </w:p>
    <w:p w:rsidR="00EC6B0A" w:rsidRPr="000674A8" w:rsidRDefault="00EC6B0A" w:rsidP="00EC6B0A"/>
    <w:p w:rsidR="00EC6B0A" w:rsidRPr="008A04BB" w:rsidRDefault="00EC6B0A" w:rsidP="00EC6B0A">
      <w:pPr>
        <w:spacing w:line="480" w:lineRule="auto"/>
        <w:ind w:left="1985"/>
        <w:rPr>
          <w:rFonts w:ascii="Arial" w:hAnsi="Arial" w:cs="Arial"/>
        </w:rPr>
      </w:pPr>
      <w:r>
        <w:rPr>
          <w:rFonts w:ascii="Arial" w:hAnsi="Arial" w:cs="Arial"/>
        </w:rPr>
        <w:t>Esta</w:t>
      </w:r>
      <w:r w:rsidRPr="008A04BB">
        <w:rPr>
          <w:rFonts w:ascii="Arial" w:hAnsi="Arial" w:cs="Arial"/>
        </w:rPr>
        <w:t xml:space="preserve">s </w:t>
      </w:r>
      <w:r>
        <w:rPr>
          <w:rFonts w:ascii="Arial" w:hAnsi="Arial" w:cs="Arial"/>
        </w:rPr>
        <w:t>actividades</w:t>
      </w:r>
      <w:r w:rsidRPr="008A04BB">
        <w:rPr>
          <w:rFonts w:ascii="Arial" w:hAnsi="Arial" w:cs="Arial"/>
        </w:rPr>
        <w:t xml:space="preserve"> se realizan por medio del Departamento de Adquisiciones</w:t>
      </w:r>
    </w:p>
    <w:p w:rsidR="00EC6B0A" w:rsidRPr="008A04BB" w:rsidRDefault="00EC6B0A" w:rsidP="00EC6B0A">
      <w:pPr>
        <w:pStyle w:val="cap22411"/>
        <w:numPr>
          <w:ilvl w:val="0"/>
          <w:numId w:val="0"/>
        </w:numPr>
        <w:rPr>
          <w:color w:val="auto"/>
        </w:rPr>
      </w:pPr>
    </w:p>
    <w:p w:rsidR="00EC6B0A" w:rsidRPr="008A04BB" w:rsidRDefault="00EC6B0A" w:rsidP="00EC6B0A">
      <w:pPr>
        <w:pStyle w:val="cap22411"/>
        <w:rPr>
          <w:color w:val="auto"/>
        </w:rPr>
      </w:pPr>
      <w:bookmarkStart w:id="40" w:name="_Toc209385887"/>
      <w:r w:rsidRPr="008A04BB">
        <w:rPr>
          <w:color w:val="auto"/>
        </w:rPr>
        <w:lastRenderedPageBreak/>
        <w:t>Adquisiciones en el Exterior</w:t>
      </w:r>
      <w:bookmarkEnd w:id="40"/>
    </w:p>
    <w:p w:rsidR="00EC6B0A" w:rsidRPr="008A04BB" w:rsidRDefault="00EC6B0A" w:rsidP="00EC6B0A">
      <w:pPr>
        <w:spacing w:line="480" w:lineRule="auto"/>
        <w:ind w:left="1985"/>
        <w:jc w:val="both"/>
        <w:rPr>
          <w:rFonts w:ascii="Arial" w:hAnsi="Arial" w:cs="Arial"/>
        </w:rPr>
      </w:pPr>
      <w:r w:rsidRPr="008A04BB">
        <w:tab/>
      </w:r>
      <w:r w:rsidRPr="008A04BB">
        <w:rPr>
          <w:rFonts w:ascii="Arial" w:hAnsi="Arial" w:cs="Arial"/>
        </w:rPr>
        <w:t xml:space="preserve">Para la realización de este subproceso se tienen cinco </w:t>
      </w:r>
      <w:r>
        <w:rPr>
          <w:rFonts w:ascii="Arial" w:hAnsi="Arial" w:cs="Arial"/>
        </w:rPr>
        <w:t>actividades la</w:t>
      </w:r>
      <w:r w:rsidRPr="008A04BB">
        <w:rPr>
          <w:rFonts w:ascii="Arial" w:hAnsi="Arial" w:cs="Arial"/>
        </w:rPr>
        <w:t xml:space="preserve">s cuales son: </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Búsqueda y Análisis de Información</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Asignación de Códigos de Importación</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Desaduanización</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Recepción y Entrega de Materiales</w:t>
      </w:r>
    </w:p>
    <w:p w:rsidR="00EC6B0A" w:rsidRPr="008A04BB" w:rsidRDefault="00EC6B0A" w:rsidP="00EC6B0A">
      <w:pPr>
        <w:numPr>
          <w:ilvl w:val="0"/>
          <w:numId w:val="18"/>
        </w:numPr>
        <w:spacing w:line="480" w:lineRule="auto"/>
        <w:ind w:left="2342" w:hanging="357"/>
        <w:rPr>
          <w:rFonts w:ascii="Arial" w:hAnsi="Arial" w:cs="Arial"/>
        </w:rPr>
      </w:pPr>
      <w:r w:rsidRPr="008A04BB">
        <w:rPr>
          <w:rFonts w:ascii="Arial" w:hAnsi="Arial" w:cs="Arial"/>
        </w:rPr>
        <w:t>Liquidación de Materiales Importados</w:t>
      </w:r>
    </w:p>
    <w:p w:rsidR="00EC6B0A" w:rsidRPr="00113BA5" w:rsidRDefault="00EC6B0A" w:rsidP="00113BA5"/>
    <w:p w:rsidR="00EC6B0A" w:rsidRPr="008A04BB" w:rsidRDefault="00EC6B0A" w:rsidP="00EC6B0A">
      <w:pPr>
        <w:spacing w:line="480" w:lineRule="auto"/>
        <w:ind w:left="1985"/>
        <w:rPr>
          <w:rFonts w:ascii="Arial" w:hAnsi="Arial" w:cs="Arial"/>
        </w:rPr>
      </w:pPr>
      <w:r>
        <w:rPr>
          <w:rFonts w:ascii="Arial" w:hAnsi="Arial" w:cs="Arial"/>
        </w:rPr>
        <w:t>Esta</w:t>
      </w:r>
      <w:r w:rsidRPr="008A04BB">
        <w:rPr>
          <w:rFonts w:ascii="Arial" w:hAnsi="Arial" w:cs="Arial"/>
        </w:rPr>
        <w:t xml:space="preserve">s </w:t>
      </w:r>
      <w:r>
        <w:rPr>
          <w:rFonts w:ascii="Arial" w:hAnsi="Arial" w:cs="Arial"/>
        </w:rPr>
        <w:t>actividades</w:t>
      </w:r>
      <w:r w:rsidRPr="008A04BB">
        <w:rPr>
          <w:rFonts w:ascii="Arial" w:hAnsi="Arial" w:cs="Arial"/>
        </w:rPr>
        <w:t xml:space="preserve"> se realizan por medio del Departamento de Importaciones</w:t>
      </w:r>
    </w:p>
    <w:p w:rsidR="00EC6B0A" w:rsidRDefault="00EC6B0A" w:rsidP="00EC6B0A"/>
    <w:p w:rsidR="00EC6B0A" w:rsidRDefault="00EC6B0A" w:rsidP="00EC6B0A"/>
    <w:p w:rsidR="00EC6B0A" w:rsidRDefault="00EC6B0A" w:rsidP="00EC6B0A">
      <w:pPr>
        <w:pStyle w:val="cap22411"/>
        <w:rPr>
          <w:color w:val="auto"/>
        </w:rPr>
      </w:pPr>
      <w:bookmarkStart w:id="41" w:name="_Toc209385888"/>
      <w:r>
        <w:rPr>
          <w:color w:val="auto"/>
        </w:rPr>
        <w:t>Control de Materiales</w:t>
      </w:r>
      <w:bookmarkEnd w:id="41"/>
    </w:p>
    <w:p w:rsidR="00EC6B0A" w:rsidRPr="008A04BB" w:rsidRDefault="00EC6B0A" w:rsidP="00EC6B0A">
      <w:pPr>
        <w:spacing w:line="480" w:lineRule="auto"/>
        <w:ind w:left="1985"/>
        <w:jc w:val="both"/>
        <w:rPr>
          <w:rFonts w:ascii="Arial" w:hAnsi="Arial" w:cs="Arial"/>
        </w:rPr>
      </w:pPr>
      <w:r w:rsidRPr="008A04BB">
        <w:tab/>
      </w:r>
      <w:r w:rsidRPr="008A04BB">
        <w:rPr>
          <w:rFonts w:ascii="Arial" w:hAnsi="Arial" w:cs="Arial"/>
        </w:rPr>
        <w:t>Para la realización de este subproces</w:t>
      </w:r>
      <w:r>
        <w:rPr>
          <w:rFonts w:ascii="Arial" w:hAnsi="Arial" w:cs="Arial"/>
        </w:rPr>
        <w:t>o se tienen cuatro actividades la</w:t>
      </w:r>
      <w:r w:rsidRPr="008A04BB">
        <w:rPr>
          <w:rFonts w:ascii="Arial" w:hAnsi="Arial" w:cs="Arial"/>
        </w:rPr>
        <w:t xml:space="preserve">s cuales son: </w:t>
      </w:r>
    </w:p>
    <w:p w:rsidR="00EC6B0A" w:rsidRPr="008A04BB" w:rsidRDefault="00EC6B0A" w:rsidP="00EC6B0A">
      <w:pPr>
        <w:numPr>
          <w:ilvl w:val="0"/>
          <w:numId w:val="18"/>
        </w:numPr>
        <w:spacing w:line="480" w:lineRule="auto"/>
        <w:ind w:left="2342" w:hanging="357"/>
        <w:rPr>
          <w:rFonts w:ascii="Arial" w:hAnsi="Arial" w:cs="Arial"/>
        </w:rPr>
      </w:pPr>
      <w:r>
        <w:rPr>
          <w:rFonts w:ascii="Arial" w:hAnsi="Arial" w:cs="Arial"/>
        </w:rPr>
        <w:t>Catalogación</w:t>
      </w:r>
    </w:p>
    <w:p w:rsidR="00EC6B0A" w:rsidRPr="008A04BB" w:rsidRDefault="00EC6B0A" w:rsidP="00EC6B0A">
      <w:pPr>
        <w:numPr>
          <w:ilvl w:val="0"/>
          <w:numId w:val="18"/>
        </w:numPr>
        <w:spacing w:line="480" w:lineRule="auto"/>
        <w:ind w:left="2342" w:hanging="357"/>
        <w:rPr>
          <w:rFonts w:ascii="Arial" w:hAnsi="Arial" w:cs="Arial"/>
        </w:rPr>
      </w:pPr>
      <w:r>
        <w:rPr>
          <w:rFonts w:ascii="Arial" w:hAnsi="Arial" w:cs="Arial"/>
        </w:rPr>
        <w:t>Control Existencias Inventario</w:t>
      </w:r>
    </w:p>
    <w:p w:rsidR="00EC6B0A" w:rsidRPr="008A04BB" w:rsidRDefault="00EC6B0A" w:rsidP="00EC6B0A">
      <w:pPr>
        <w:numPr>
          <w:ilvl w:val="0"/>
          <w:numId w:val="18"/>
        </w:numPr>
        <w:spacing w:line="480" w:lineRule="auto"/>
        <w:ind w:left="2342" w:hanging="357"/>
        <w:rPr>
          <w:rFonts w:ascii="Arial" w:hAnsi="Arial" w:cs="Arial"/>
        </w:rPr>
      </w:pPr>
      <w:r>
        <w:rPr>
          <w:rFonts w:ascii="Arial" w:hAnsi="Arial" w:cs="Arial"/>
        </w:rPr>
        <w:t>Control Existencias Combustible</w:t>
      </w:r>
    </w:p>
    <w:p w:rsidR="00EC6B0A" w:rsidRPr="000674A8" w:rsidRDefault="00EC6B0A" w:rsidP="00EC6B0A">
      <w:pPr>
        <w:numPr>
          <w:ilvl w:val="0"/>
          <w:numId w:val="18"/>
        </w:numPr>
        <w:spacing w:line="480" w:lineRule="auto"/>
        <w:ind w:left="2342" w:hanging="357"/>
        <w:rPr>
          <w:rFonts w:ascii="Arial" w:hAnsi="Arial" w:cs="Arial"/>
        </w:rPr>
      </w:pPr>
      <w:r>
        <w:rPr>
          <w:rFonts w:ascii="Arial" w:hAnsi="Arial" w:cs="Arial"/>
        </w:rPr>
        <w:t>Depuración de Catalogación</w:t>
      </w:r>
    </w:p>
    <w:p w:rsidR="00EC6B0A" w:rsidRPr="00113BA5" w:rsidRDefault="00EC6B0A" w:rsidP="00113BA5"/>
    <w:p w:rsidR="00EC6B0A" w:rsidRPr="00113BA5" w:rsidRDefault="00EC6B0A" w:rsidP="00113BA5">
      <w:pPr>
        <w:spacing w:line="480" w:lineRule="auto"/>
        <w:ind w:left="1985"/>
        <w:rPr>
          <w:rFonts w:ascii="Arial" w:hAnsi="Arial" w:cs="Arial"/>
        </w:rPr>
      </w:pPr>
      <w:r>
        <w:rPr>
          <w:rFonts w:ascii="Arial" w:hAnsi="Arial" w:cs="Arial"/>
        </w:rPr>
        <w:t>Estas actividades</w:t>
      </w:r>
      <w:r w:rsidRPr="008A04BB">
        <w:rPr>
          <w:rFonts w:ascii="Arial" w:hAnsi="Arial" w:cs="Arial"/>
        </w:rPr>
        <w:t xml:space="preserve"> se realizan por medio d</w:t>
      </w:r>
      <w:r>
        <w:rPr>
          <w:rFonts w:ascii="Arial" w:hAnsi="Arial" w:cs="Arial"/>
        </w:rPr>
        <w:t>el Departamento de Materiales</w:t>
      </w:r>
    </w:p>
    <w:p w:rsidR="00EC6B0A" w:rsidRPr="000674A8" w:rsidRDefault="00EC6B0A" w:rsidP="00EC6B0A"/>
    <w:p w:rsidR="00EC6B0A" w:rsidRPr="00113BA5" w:rsidRDefault="00EC6B0A" w:rsidP="00EC6B0A">
      <w:pPr>
        <w:pStyle w:val="cap22411"/>
        <w:rPr>
          <w:color w:val="auto"/>
        </w:rPr>
      </w:pPr>
      <w:bookmarkStart w:id="42" w:name="_Toc209385889"/>
      <w:r>
        <w:rPr>
          <w:color w:val="auto"/>
        </w:rPr>
        <w:t>Organización y Control</w:t>
      </w:r>
      <w:bookmarkEnd w:id="42"/>
    </w:p>
    <w:p w:rsidR="00EC6B0A" w:rsidRPr="00B12E0F" w:rsidRDefault="00EC6B0A" w:rsidP="00EC6B0A">
      <w:pPr>
        <w:spacing w:line="480" w:lineRule="auto"/>
        <w:ind w:left="1985"/>
        <w:jc w:val="both"/>
        <w:rPr>
          <w:rFonts w:ascii="Arial" w:hAnsi="Arial" w:cs="Arial"/>
        </w:rPr>
      </w:pPr>
      <w:r w:rsidRPr="007914EF">
        <w:rPr>
          <w:rFonts w:ascii="Arial" w:hAnsi="Arial" w:cs="Arial"/>
        </w:rPr>
        <w:t>Para la realización de este subproceso se tiene una actividad la</w:t>
      </w:r>
      <w:r>
        <w:rPr>
          <w:rFonts w:ascii="Arial" w:hAnsi="Arial" w:cs="Arial"/>
        </w:rPr>
        <w:t xml:space="preserve"> </w:t>
      </w:r>
      <w:r w:rsidRPr="007914EF">
        <w:rPr>
          <w:rFonts w:ascii="Arial" w:hAnsi="Arial" w:cs="Arial"/>
        </w:rPr>
        <w:t>cual es:</w:t>
      </w:r>
      <w:r w:rsidRPr="00B12E0F">
        <w:rPr>
          <w:rFonts w:ascii="Arial" w:hAnsi="Arial" w:cs="Arial"/>
        </w:rPr>
        <w:t xml:space="preserve"> </w:t>
      </w:r>
      <w:r>
        <w:rPr>
          <w:rFonts w:ascii="Arial" w:hAnsi="Arial" w:cs="Arial"/>
        </w:rPr>
        <w:t xml:space="preserve"> </w:t>
      </w:r>
    </w:p>
    <w:p w:rsidR="00EC6B0A" w:rsidRPr="007914EF" w:rsidRDefault="00EC6B0A" w:rsidP="00EC6B0A">
      <w:pPr>
        <w:numPr>
          <w:ilvl w:val="0"/>
          <w:numId w:val="18"/>
        </w:numPr>
        <w:spacing w:line="480" w:lineRule="auto"/>
        <w:ind w:left="2342" w:hanging="357"/>
        <w:jc w:val="both"/>
        <w:rPr>
          <w:rFonts w:ascii="Arial" w:hAnsi="Arial" w:cs="Arial"/>
        </w:rPr>
      </w:pPr>
      <w:r w:rsidRPr="007914EF">
        <w:rPr>
          <w:rFonts w:ascii="Arial" w:hAnsi="Arial" w:cs="Arial"/>
        </w:rPr>
        <w:lastRenderedPageBreak/>
        <w:t>Planificación y Evaluación</w:t>
      </w:r>
    </w:p>
    <w:p w:rsidR="00EC6B0A" w:rsidRPr="007914EF" w:rsidRDefault="00EC6B0A" w:rsidP="00EC6B0A"/>
    <w:p w:rsidR="00EC6B0A" w:rsidRPr="007914EF" w:rsidRDefault="00EC6B0A" w:rsidP="00EC6B0A">
      <w:pPr>
        <w:spacing w:line="480" w:lineRule="auto"/>
        <w:ind w:left="1985"/>
      </w:pPr>
      <w:r>
        <w:rPr>
          <w:rFonts w:ascii="Arial" w:hAnsi="Arial" w:cs="Arial"/>
        </w:rPr>
        <w:t>Esta actividad se realiza</w:t>
      </w:r>
      <w:r w:rsidRPr="00B12E0F">
        <w:rPr>
          <w:rFonts w:ascii="Arial" w:hAnsi="Arial" w:cs="Arial"/>
        </w:rPr>
        <w:t xml:space="preserve"> por medio del Departamento de Organización y Control</w:t>
      </w:r>
    </w:p>
    <w:p w:rsidR="00EC6B0A" w:rsidRPr="00113BA5" w:rsidRDefault="00EC6B0A" w:rsidP="00113BA5"/>
    <w:p w:rsidR="00EC6B0A" w:rsidRPr="008A04BB" w:rsidRDefault="00EC6B0A" w:rsidP="00EC6B0A">
      <w:pPr>
        <w:pStyle w:val="21dosdeuno"/>
        <w:rPr>
          <w:color w:val="auto"/>
          <w:lang w:val="es-ES_tradnl" w:eastAsia="es-ES_tradnl"/>
        </w:rPr>
      </w:pPr>
      <w:bookmarkStart w:id="43" w:name="_Toc209385890"/>
      <w:r w:rsidRPr="008A04BB">
        <w:rPr>
          <w:color w:val="auto"/>
          <w:lang w:val="es-ES_tradnl" w:eastAsia="es-ES_tradnl"/>
        </w:rPr>
        <w:t>Instrumentos de Gestión</w:t>
      </w:r>
      <w:bookmarkEnd w:id="43"/>
    </w:p>
    <w:p w:rsidR="00EC6B0A" w:rsidRPr="008A04BB" w:rsidRDefault="00EC6B0A" w:rsidP="00EC6B0A">
      <w:pPr>
        <w:spacing w:line="480" w:lineRule="auto"/>
        <w:jc w:val="both"/>
        <w:rPr>
          <w:rFonts w:ascii="Arial" w:hAnsi="Arial" w:cs="Arial"/>
        </w:rPr>
      </w:pPr>
      <w:smartTag w:uri="urn:schemas-microsoft-com:office:smarttags" w:element="PersonName">
        <w:smartTagPr>
          <w:attr w:name="ProductID" w:val="LA DIRABA"/>
        </w:smartTagPr>
        <w:r w:rsidRPr="008A04BB">
          <w:rPr>
            <w:rFonts w:ascii="Arial" w:hAnsi="Arial" w:cs="Arial"/>
          </w:rPr>
          <w:t>La DIRABA</w:t>
        </w:r>
      </w:smartTag>
      <w:r w:rsidRPr="008A04BB">
        <w:rPr>
          <w:rFonts w:ascii="Arial" w:hAnsi="Arial" w:cs="Arial"/>
        </w:rPr>
        <w:t xml:space="preserve"> con el fin de manejar y evaluar  la gestión de sus cinco departamentos, tiene:</w:t>
      </w:r>
    </w:p>
    <w:p w:rsidR="00EC6B0A" w:rsidRPr="008A04BB" w:rsidRDefault="00EC6B0A" w:rsidP="00EC6B0A">
      <w:pPr>
        <w:numPr>
          <w:ilvl w:val="0"/>
          <w:numId w:val="18"/>
        </w:numPr>
        <w:spacing w:line="480" w:lineRule="auto"/>
        <w:ind w:left="511" w:hanging="227"/>
        <w:jc w:val="both"/>
        <w:rPr>
          <w:rFonts w:ascii="Arial" w:hAnsi="Arial" w:cs="Arial"/>
        </w:rPr>
      </w:pPr>
      <w:r w:rsidRPr="008A04BB">
        <w:rPr>
          <w:rFonts w:ascii="Arial" w:hAnsi="Arial" w:cs="Arial"/>
        </w:rPr>
        <w:t>Manual de Organización</w:t>
      </w:r>
      <w:r w:rsidRPr="008A04BB">
        <w:rPr>
          <w:rStyle w:val="Refdenotaalpie"/>
          <w:rFonts w:ascii="Arial" w:hAnsi="Arial" w:cs="Arial"/>
        </w:rPr>
        <w:footnoteReference w:id="10"/>
      </w:r>
    </w:p>
    <w:p w:rsidR="00EC6B0A" w:rsidRPr="008A04BB" w:rsidRDefault="00EC6B0A" w:rsidP="00EC6B0A">
      <w:pPr>
        <w:numPr>
          <w:ilvl w:val="0"/>
          <w:numId w:val="18"/>
        </w:numPr>
        <w:spacing w:line="480" w:lineRule="auto"/>
        <w:ind w:left="511" w:hanging="227"/>
        <w:jc w:val="both"/>
        <w:rPr>
          <w:rFonts w:ascii="Arial" w:hAnsi="Arial" w:cs="Arial"/>
        </w:rPr>
      </w:pPr>
      <w:r w:rsidRPr="008A04BB">
        <w:rPr>
          <w:rFonts w:ascii="Arial" w:hAnsi="Arial" w:cs="Arial"/>
        </w:rPr>
        <w:t xml:space="preserve">Manual de  Procesos, direccionado por sus Subprocesos </w:t>
      </w:r>
      <w:r w:rsidRPr="008A04BB">
        <w:rPr>
          <w:rStyle w:val="Refdenotaalpie"/>
          <w:rFonts w:ascii="Arial" w:hAnsi="Arial" w:cs="Arial"/>
        </w:rPr>
        <w:footnoteReference w:id="11"/>
      </w:r>
    </w:p>
    <w:p w:rsidR="00EC6B0A" w:rsidRPr="008A04BB" w:rsidRDefault="00EC6B0A" w:rsidP="00EC6B0A">
      <w:pPr>
        <w:numPr>
          <w:ilvl w:val="0"/>
          <w:numId w:val="18"/>
        </w:numPr>
        <w:spacing w:line="480" w:lineRule="auto"/>
        <w:ind w:left="511" w:hanging="227"/>
        <w:jc w:val="both"/>
        <w:rPr>
          <w:rFonts w:ascii="Arial" w:hAnsi="Arial" w:cs="Arial"/>
        </w:rPr>
      </w:pPr>
      <w:r>
        <w:rPr>
          <w:rFonts w:ascii="Arial" w:hAnsi="Arial" w:cs="Arial"/>
        </w:rPr>
        <w:t>Indicadores de Gestión por</w:t>
      </w:r>
      <w:r w:rsidRPr="008A04BB">
        <w:rPr>
          <w:rFonts w:ascii="Arial" w:hAnsi="Arial" w:cs="Arial"/>
        </w:rPr>
        <w:t xml:space="preserve"> cada Sub-proceso</w:t>
      </w:r>
    </w:p>
    <w:p w:rsidR="00EC6B0A" w:rsidRPr="008A04BB" w:rsidRDefault="00EC6B0A" w:rsidP="00EC6B0A">
      <w:pPr>
        <w:numPr>
          <w:ilvl w:val="0"/>
          <w:numId w:val="18"/>
        </w:numPr>
        <w:spacing w:line="480" w:lineRule="auto"/>
        <w:ind w:left="511" w:hanging="227"/>
        <w:jc w:val="both"/>
        <w:rPr>
          <w:rFonts w:ascii="Arial" w:hAnsi="Arial" w:cs="Arial"/>
        </w:rPr>
      </w:pPr>
      <w:r w:rsidRPr="008A04BB">
        <w:rPr>
          <w:rFonts w:ascii="Arial" w:hAnsi="Arial" w:cs="Arial"/>
        </w:rPr>
        <w:t>Control de Tiempos para cada Sub-proceso</w:t>
      </w:r>
      <w:r w:rsidRPr="008A04BB">
        <w:rPr>
          <w:rStyle w:val="Refdenotaalpie"/>
          <w:rFonts w:ascii="Arial" w:hAnsi="Arial" w:cs="Arial"/>
        </w:rPr>
        <w:footnoteReference w:id="12"/>
      </w:r>
    </w:p>
    <w:p w:rsidR="00424E80" w:rsidRPr="00EC6B0A" w:rsidRDefault="00EC6B0A" w:rsidP="00EC6B0A">
      <w:pPr>
        <w:numPr>
          <w:ilvl w:val="0"/>
          <w:numId w:val="18"/>
        </w:numPr>
        <w:spacing w:line="480" w:lineRule="auto"/>
        <w:ind w:left="511" w:hanging="227"/>
        <w:jc w:val="both"/>
        <w:rPr>
          <w:b/>
          <w:bCs/>
          <w:lang w:val="es-ES_tradnl" w:eastAsia="es-ES_tradnl"/>
        </w:rPr>
      </w:pPr>
      <w:r w:rsidRPr="00EC6B0A">
        <w:rPr>
          <w:rFonts w:ascii="Arial" w:hAnsi="Arial" w:cs="Arial"/>
        </w:rPr>
        <w:t>Flujogramas</w:t>
      </w:r>
      <w:r w:rsidRPr="00EC6B0A">
        <w:rPr>
          <w:rFonts w:ascii="Arial" w:hAnsi="Arial" w:cs="Arial"/>
          <w:iCs/>
        </w:rPr>
        <w:t xml:space="preserve"> de los Sub-procesos</w:t>
      </w:r>
      <w:r w:rsidRPr="00EC6B0A">
        <w:rPr>
          <w:rStyle w:val="Refdenotaalpie"/>
          <w:rFonts w:ascii="Arial" w:hAnsi="Arial" w:cs="Arial"/>
          <w:iCs/>
        </w:rPr>
        <w:footnoteReference w:id="13"/>
      </w:r>
    </w:p>
    <w:p w:rsidR="00424E80" w:rsidRDefault="00424E80" w:rsidP="00C234DE">
      <w:pPr>
        <w:pStyle w:val="Tesis-Texto"/>
        <w:tabs>
          <w:tab w:val="left" w:pos="7000"/>
        </w:tabs>
        <w:spacing w:line="480" w:lineRule="auto"/>
        <w:jc w:val="center"/>
        <w:rPr>
          <w:b/>
          <w:bCs w:val="0"/>
          <w:sz w:val="28"/>
          <w:szCs w:val="28"/>
          <w:lang w:val="es-ES_tradnl" w:eastAsia="es-ES_tradnl"/>
        </w:rPr>
      </w:pPr>
    </w:p>
    <w:p w:rsidR="00424E80" w:rsidRDefault="00424E80" w:rsidP="00C234DE">
      <w:pPr>
        <w:pStyle w:val="Tesis-Texto"/>
        <w:tabs>
          <w:tab w:val="left" w:pos="7000"/>
        </w:tabs>
        <w:spacing w:line="480" w:lineRule="auto"/>
        <w:jc w:val="center"/>
        <w:rPr>
          <w:b/>
          <w:bCs w:val="0"/>
          <w:sz w:val="28"/>
          <w:szCs w:val="28"/>
          <w:lang w:val="es-ES_tradnl" w:eastAsia="es-ES_tradnl"/>
        </w:rPr>
      </w:pPr>
    </w:p>
    <w:p w:rsidR="00424E80" w:rsidRDefault="00424E80" w:rsidP="00C234DE">
      <w:pPr>
        <w:pStyle w:val="Tesis-Texto"/>
        <w:tabs>
          <w:tab w:val="left" w:pos="7000"/>
        </w:tabs>
        <w:spacing w:line="480" w:lineRule="auto"/>
        <w:jc w:val="center"/>
        <w:rPr>
          <w:b/>
          <w:bCs w:val="0"/>
          <w:sz w:val="28"/>
          <w:szCs w:val="28"/>
          <w:lang w:val="es-ES_tradnl" w:eastAsia="es-ES_tradnl"/>
        </w:rPr>
      </w:pPr>
    </w:p>
    <w:p w:rsidR="00424E80" w:rsidRDefault="00424E80" w:rsidP="00C234DE">
      <w:pPr>
        <w:pStyle w:val="Tesis-Texto"/>
        <w:tabs>
          <w:tab w:val="left" w:pos="7000"/>
        </w:tabs>
        <w:spacing w:line="480" w:lineRule="auto"/>
        <w:jc w:val="center"/>
        <w:rPr>
          <w:b/>
          <w:bCs w:val="0"/>
          <w:sz w:val="28"/>
          <w:szCs w:val="28"/>
          <w:lang w:val="es-ES_tradnl" w:eastAsia="es-ES_tradnl"/>
        </w:rPr>
      </w:pPr>
    </w:p>
    <w:p w:rsidR="00424E80" w:rsidRDefault="00424E80" w:rsidP="00C234DE">
      <w:pPr>
        <w:pStyle w:val="Tesis-Texto"/>
        <w:tabs>
          <w:tab w:val="left" w:pos="7000"/>
        </w:tabs>
        <w:spacing w:line="480" w:lineRule="auto"/>
        <w:jc w:val="center"/>
        <w:rPr>
          <w:b/>
          <w:bCs w:val="0"/>
          <w:sz w:val="28"/>
          <w:szCs w:val="28"/>
          <w:lang w:val="es-ES_tradnl" w:eastAsia="es-ES_tradnl"/>
        </w:rPr>
        <w:sectPr w:rsidR="00424E80" w:rsidSect="002F236F">
          <w:headerReference w:type="default" r:id="rId20"/>
          <w:pgSz w:w="11906" w:h="16838"/>
          <w:pgMar w:top="1418" w:right="1418" w:bottom="1418" w:left="1701" w:header="709" w:footer="709" w:gutter="0"/>
          <w:pgNumType w:start="5"/>
          <w:cols w:space="708"/>
          <w:docGrid w:linePitch="360"/>
        </w:sectPr>
      </w:pPr>
    </w:p>
    <w:p w:rsidR="00C234DE" w:rsidRPr="008A04BB" w:rsidRDefault="00C234DE" w:rsidP="00911130">
      <w:pPr>
        <w:pStyle w:val="Tesis-Texto"/>
        <w:tabs>
          <w:tab w:val="left" w:pos="7000"/>
        </w:tabs>
        <w:spacing w:line="480" w:lineRule="auto"/>
        <w:jc w:val="center"/>
        <w:rPr>
          <w:b/>
          <w:bCs w:val="0"/>
          <w:sz w:val="28"/>
          <w:szCs w:val="28"/>
          <w:lang w:val="es-ES_tradnl" w:eastAsia="es-ES_tradnl"/>
        </w:rPr>
      </w:pPr>
      <w:r w:rsidRPr="008A04BB">
        <w:rPr>
          <w:b/>
          <w:bCs w:val="0"/>
          <w:sz w:val="28"/>
          <w:szCs w:val="28"/>
          <w:lang w:val="es-ES_tradnl" w:eastAsia="es-ES_tradnl"/>
        </w:rPr>
        <w:lastRenderedPageBreak/>
        <w:t>CAPITULO I</w:t>
      </w:r>
      <w:r w:rsidR="00911130">
        <w:rPr>
          <w:b/>
          <w:bCs w:val="0"/>
          <w:sz w:val="28"/>
          <w:szCs w:val="28"/>
          <w:lang w:val="es-ES_tradnl" w:eastAsia="es-ES_tradnl"/>
        </w:rPr>
        <w:t>I</w:t>
      </w:r>
      <w:r w:rsidR="00220D0D">
        <w:rPr>
          <w:b/>
          <w:bCs w:val="0"/>
          <w:sz w:val="28"/>
          <w:szCs w:val="28"/>
          <w:lang w:val="es-ES_tradnl" w:eastAsia="es-ES_tradnl"/>
        </w:rPr>
        <w:t>I</w:t>
      </w:r>
    </w:p>
    <w:p w:rsidR="00C234DE" w:rsidRPr="008A04BB" w:rsidRDefault="00C234DE" w:rsidP="00C234DE">
      <w:pPr>
        <w:pStyle w:val="Tesis-Texto"/>
        <w:tabs>
          <w:tab w:val="left" w:pos="7000"/>
        </w:tabs>
        <w:spacing w:line="480" w:lineRule="auto"/>
        <w:ind w:left="360"/>
        <w:jc w:val="center"/>
        <w:rPr>
          <w:b/>
          <w:bCs w:val="0"/>
          <w:sz w:val="24"/>
          <w:szCs w:val="24"/>
          <w:lang w:val="es-ES_tradnl" w:eastAsia="es-ES_tradnl"/>
        </w:rPr>
      </w:pPr>
    </w:p>
    <w:p w:rsidR="00A949C1" w:rsidRPr="008A04BB" w:rsidRDefault="00A949C1" w:rsidP="004D29E8">
      <w:pPr>
        <w:pStyle w:val="ndice1"/>
        <w:sectPr w:rsidR="00A949C1" w:rsidRPr="008A04BB" w:rsidSect="00424E80">
          <w:headerReference w:type="default" r:id="rId21"/>
          <w:pgSz w:w="11906" w:h="16838"/>
          <w:pgMar w:top="1418" w:right="1418" w:bottom="1418" w:left="1701" w:header="709" w:footer="709" w:gutter="0"/>
          <w:pgNumType w:start="3"/>
          <w:cols w:space="708"/>
          <w:docGrid w:linePitch="360"/>
        </w:sectPr>
      </w:pPr>
      <w:r w:rsidRPr="008A04BB">
        <w:t xml:space="preserve">CUADRO DE MANDO INTEGRAL, ENFOQUE </w:t>
      </w:r>
      <w:r w:rsidR="00373314" w:rsidRPr="008A04BB">
        <w:t>DE IMPL</w:t>
      </w:r>
      <w:r w:rsidR="00911130">
        <w:t>ANTACION DE LA ESTRATEGI</w:t>
      </w:r>
      <w:r w:rsidR="00257DDC">
        <w:t>A</w:t>
      </w:r>
    </w:p>
    <w:p w:rsidR="000250CE" w:rsidRPr="00257DDC" w:rsidRDefault="000250CE" w:rsidP="00257DDC">
      <w:bookmarkStart w:id="44" w:name="_Toc117386452"/>
    </w:p>
    <w:p w:rsidR="000250CE" w:rsidRPr="008A04BB" w:rsidRDefault="00A949C1" w:rsidP="008D19F7">
      <w:pPr>
        <w:pStyle w:val="11PRIMERODEUNO"/>
      </w:pPr>
      <w:bookmarkStart w:id="45" w:name="_Toc207694706"/>
      <w:bookmarkStart w:id="46" w:name="_Toc208690375"/>
      <w:bookmarkStart w:id="47" w:name="_Toc216360006"/>
      <w:smartTag w:uri="urn:schemas-microsoft-com:office:smarttags" w:element="PersonName">
        <w:smartTagPr>
          <w:attr w:name="ProductID" w:val="LA ESTRATEGIA"/>
        </w:smartTagPr>
        <w:r w:rsidRPr="008A04BB">
          <w:t>LA ESTRATEGIA</w:t>
        </w:r>
      </w:smartTag>
      <w:bookmarkEnd w:id="45"/>
      <w:bookmarkEnd w:id="46"/>
      <w:bookmarkEnd w:id="47"/>
    </w:p>
    <w:p w:rsidR="00B27452" w:rsidRPr="008A04BB" w:rsidRDefault="00B27452" w:rsidP="00B27452"/>
    <w:p w:rsidR="000250CE" w:rsidRPr="008A04BB" w:rsidRDefault="00B27452" w:rsidP="00B27452">
      <w:pPr>
        <w:pStyle w:val="Tesis-Texto"/>
        <w:tabs>
          <w:tab w:val="left" w:pos="7000"/>
        </w:tabs>
        <w:spacing w:line="480" w:lineRule="auto"/>
        <w:rPr>
          <w:bCs w:val="0"/>
          <w:sz w:val="24"/>
          <w:szCs w:val="24"/>
          <w:lang w:val="es-ES_tradnl" w:eastAsia="es-ES_tradnl"/>
        </w:rPr>
      </w:pPr>
      <w:r w:rsidRPr="008A04BB">
        <w:rPr>
          <w:bCs w:val="0"/>
          <w:sz w:val="24"/>
          <w:szCs w:val="24"/>
          <w:lang w:val="es-ES_tradnl" w:eastAsia="es-ES_tradnl"/>
        </w:rPr>
        <w:t>Diferentes generaciones de líderes empresariales han considerado el desarrollo de una buena estrategia como el factor diferenciador del éxito. En este contexto representa la base de todo administrador, formular una estrategia que sea el remedio para alcanzar el éxito en su empresa</w:t>
      </w:r>
      <w:r w:rsidR="007644FD" w:rsidRPr="008A04BB">
        <w:rPr>
          <w:bCs w:val="0"/>
          <w:sz w:val="24"/>
          <w:szCs w:val="24"/>
          <w:lang w:val="es-ES_tradnl" w:eastAsia="es-ES_tradnl"/>
        </w:rPr>
        <w:t>, lo cual se alcanza por medio de “procesos formales, procesos mentales, procesos emergentes y procesos de negociación”</w:t>
      </w:r>
      <w:r w:rsidR="007644FD" w:rsidRPr="008A04BB">
        <w:rPr>
          <w:rStyle w:val="Refdenotaalpie"/>
          <w:bCs w:val="0"/>
          <w:sz w:val="24"/>
          <w:szCs w:val="24"/>
          <w:lang w:val="es-ES_tradnl" w:eastAsia="es-ES_tradnl"/>
        </w:rPr>
        <w:footnoteReference w:id="14"/>
      </w:r>
      <w:r w:rsidR="007644FD" w:rsidRPr="008A04BB">
        <w:rPr>
          <w:bCs w:val="0"/>
          <w:sz w:val="24"/>
          <w:szCs w:val="24"/>
          <w:lang w:val="es-ES_tradnl" w:eastAsia="es-ES_tradnl"/>
        </w:rPr>
        <w:t xml:space="preserve"> </w:t>
      </w:r>
      <w:r w:rsidRPr="008A04BB">
        <w:rPr>
          <w:bCs w:val="0"/>
          <w:sz w:val="24"/>
          <w:szCs w:val="24"/>
          <w:lang w:val="es-ES_tradnl" w:eastAsia="es-ES_tradnl"/>
        </w:rPr>
        <w:t xml:space="preserve"> </w:t>
      </w:r>
    </w:p>
    <w:p w:rsidR="004A4595" w:rsidRPr="008A04BB" w:rsidRDefault="004A4595" w:rsidP="00B27452">
      <w:pPr>
        <w:pStyle w:val="Tesis-Texto"/>
        <w:tabs>
          <w:tab w:val="left" w:pos="7000"/>
        </w:tabs>
        <w:spacing w:line="480" w:lineRule="auto"/>
        <w:rPr>
          <w:bCs w:val="0"/>
          <w:sz w:val="24"/>
          <w:szCs w:val="24"/>
          <w:lang w:val="es-ES_tradnl" w:eastAsia="es-ES_tradnl"/>
        </w:rPr>
      </w:pPr>
    </w:p>
    <w:p w:rsidR="004A4595" w:rsidRPr="008A04BB" w:rsidRDefault="004A4595" w:rsidP="00B27452">
      <w:pPr>
        <w:pStyle w:val="Tesis-Texto"/>
        <w:tabs>
          <w:tab w:val="left" w:pos="7000"/>
        </w:tabs>
        <w:spacing w:line="480" w:lineRule="auto"/>
        <w:rPr>
          <w:bCs w:val="0"/>
          <w:sz w:val="24"/>
          <w:szCs w:val="24"/>
          <w:lang w:val="es-ES_tradnl" w:eastAsia="es-ES_tradnl"/>
        </w:rPr>
      </w:pPr>
      <w:r w:rsidRPr="008A04BB">
        <w:rPr>
          <w:bCs w:val="0"/>
          <w:sz w:val="24"/>
          <w:szCs w:val="24"/>
          <w:lang w:val="es-ES_tradnl" w:eastAsia="es-ES_tradnl"/>
        </w:rPr>
        <w:t>La rentabilidad de muchas industrias esta bajo presión como resultado de las prácticas de algunos pioneros de Internet. Porter sugiere que estas empresas han competido de un modo que contradice directamente las leyes de la estrategia efectiva</w:t>
      </w:r>
      <w:r w:rsidR="00CF7459" w:rsidRPr="008A04BB">
        <w:rPr>
          <w:bCs w:val="0"/>
          <w:sz w:val="24"/>
          <w:szCs w:val="24"/>
          <w:lang w:val="es-ES_tradnl" w:eastAsia="es-ES_tradnl"/>
        </w:rPr>
        <w:t>, estas empresas han afectado negativamente a las estructuras de su sector, dificultando así que alguien pueda conseguir una ventaja competitiva. Como resultado, ahora es más importante que nunca que las empresas se diferencien de sus competidores, la ventaja competitiva sostenible es a través de la eficacia operativa y el posicionamiento estratégico</w:t>
      </w:r>
      <w:r w:rsidRPr="008A04BB">
        <w:rPr>
          <w:rStyle w:val="Refdenotaalpie"/>
          <w:bCs w:val="0"/>
          <w:sz w:val="24"/>
          <w:szCs w:val="24"/>
          <w:lang w:val="es-ES_tradnl" w:eastAsia="es-ES_tradnl"/>
        </w:rPr>
        <w:footnoteReference w:id="15"/>
      </w:r>
      <w:r w:rsidRPr="008A04BB">
        <w:rPr>
          <w:bCs w:val="0"/>
          <w:sz w:val="24"/>
          <w:szCs w:val="24"/>
          <w:lang w:val="es-ES_tradnl" w:eastAsia="es-ES_tradnl"/>
        </w:rPr>
        <w:t xml:space="preserve"> </w:t>
      </w: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874C5" w:rsidRPr="008A04BB" w:rsidRDefault="007C73AE" w:rsidP="00410C8C">
      <w:pPr>
        <w:pStyle w:val="111PRIMERODETRES"/>
      </w:pPr>
      <w:bookmarkStart w:id="48" w:name="_Toc207694707"/>
      <w:bookmarkStart w:id="49" w:name="_Toc208690376"/>
      <w:bookmarkStart w:id="50" w:name="_Toc216360007"/>
      <w:r w:rsidRPr="008A04BB">
        <w:t>Antecedentes</w:t>
      </w:r>
      <w:bookmarkEnd w:id="48"/>
      <w:bookmarkEnd w:id="49"/>
      <w:bookmarkEnd w:id="50"/>
      <w:r w:rsidRPr="008A04BB">
        <w:t xml:space="preserve"> </w:t>
      </w:r>
    </w:p>
    <w:p w:rsidR="004874C5" w:rsidRPr="008A04BB" w:rsidRDefault="004874C5" w:rsidP="009933FD">
      <w:pPr>
        <w:pStyle w:val="Tesis-Texto"/>
        <w:tabs>
          <w:tab w:val="left" w:pos="7000"/>
        </w:tabs>
        <w:spacing w:line="480" w:lineRule="auto"/>
        <w:ind w:left="454"/>
        <w:rPr>
          <w:bCs w:val="0"/>
          <w:sz w:val="24"/>
          <w:szCs w:val="24"/>
          <w:lang w:val="es-ES_tradnl" w:eastAsia="es-ES_tradnl"/>
        </w:rPr>
      </w:pPr>
      <w:r w:rsidRPr="008A04BB">
        <w:rPr>
          <w:bCs w:val="0"/>
          <w:sz w:val="24"/>
          <w:szCs w:val="24"/>
          <w:lang w:val="es-ES_tradnl" w:eastAsia="es-ES_tradnl"/>
        </w:rPr>
        <w:t xml:space="preserve">El concepto de estrategia es muy antiguo. La palabra viene del griego, strategeia, que significa el arte o la ciencia de ser general. Los buenos generales griegos tenían que dirigir un ejército, conquistar y retener territorios, proteger ciudades contra invasiones, arrasar con el enemigo, etc. Cada tipo </w:t>
      </w:r>
      <w:r w:rsidRPr="008A04BB">
        <w:rPr>
          <w:bCs w:val="0"/>
          <w:sz w:val="24"/>
          <w:szCs w:val="24"/>
          <w:lang w:val="es-ES_tradnl" w:eastAsia="es-ES_tradnl"/>
        </w:rPr>
        <w:lastRenderedPageBreak/>
        <w:t>de objetivo requería una aplicación diferente de recursos. Asimismo, cabría definir la estrategia de un ejército como el patrón de acciones reales que se requerían para responder al enemigo.</w:t>
      </w:r>
    </w:p>
    <w:p w:rsidR="004874C5" w:rsidRPr="008A04BB" w:rsidRDefault="004874C5" w:rsidP="009933FD">
      <w:pPr>
        <w:pStyle w:val="Tesis-Texto"/>
        <w:tabs>
          <w:tab w:val="left" w:pos="7000"/>
        </w:tabs>
        <w:spacing w:line="480" w:lineRule="auto"/>
        <w:ind w:left="454"/>
        <w:rPr>
          <w:bCs w:val="0"/>
          <w:sz w:val="24"/>
          <w:szCs w:val="24"/>
          <w:lang w:val="es-ES_tradnl" w:eastAsia="es-ES_tradnl"/>
        </w:rPr>
      </w:pPr>
    </w:p>
    <w:p w:rsidR="004C67BA" w:rsidRPr="008A04BB" w:rsidRDefault="004874C5" w:rsidP="009933FD">
      <w:pPr>
        <w:pStyle w:val="Tesis-Texto"/>
        <w:tabs>
          <w:tab w:val="left" w:pos="7000"/>
        </w:tabs>
        <w:spacing w:line="480" w:lineRule="auto"/>
        <w:ind w:left="454"/>
        <w:rPr>
          <w:bCs w:val="0"/>
          <w:sz w:val="24"/>
          <w:szCs w:val="24"/>
          <w:lang w:val="es-ES_tradnl" w:eastAsia="es-ES_tradnl"/>
        </w:rPr>
      </w:pPr>
      <w:r w:rsidRPr="008A04BB">
        <w:rPr>
          <w:bCs w:val="0"/>
          <w:sz w:val="24"/>
          <w:szCs w:val="24"/>
          <w:lang w:val="es-ES_tradnl" w:eastAsia="es-ES_tradnl"/>
        </w:rPr>
        <w:t>Los griegos sabían que estrategia significaba algo más que lidiar batallas. Los buenos generales tenían que definir las líneas adecuadas de suministro, decidir cuándo combatir y cuándo no, así como administrar las relaciones del ejército con los ciudadanos, los políticos y los diplomáticos. Los buenos generales no solo tenían que hacer planes, también tenían que actuar.</w:t>
      </w:r>
      <w:r w:rsidR="0058002C" w:rsidRPr="008A04BB">
        <w:rPr>
          <w:bCs w:val="0"/>
          <w:sz w:val="24"/>
          <w:szCs w:val="24"/>
          <w:lang w:val="es-ES_tradnl" w:eastAsia="es-ES_tradnl"/>
        </w:rPr>
        <w:t xml:space="preserve"> Así pues, ya desde tiempos de los griegos, el concepto de estrategia incluía tanto un componente de </w:t>
      </w:r>
      <w:r w:rsidR="0058002C" w:rsidRPr="005D3F4B">
        <w:rPr>
          <w:bCs w:val="0"/>
          <w:sz w:val="24"/>
          <w:szCs w:val="24"/>
          <w:lang w:val="es-ES_tradnl" w:eastAsia="es-ES_tradnl"/>
        </w:rPr>
        <w:t>planificación</w:t>
      </w:r>
      <w:r w:rsidR="0058002C" w:rsidRPr="008A04BB">
        <w:rPr>
          <w:bCs w:val="0"/>
          <w:i/>
          <w:sz w:val="24"/>
          <w:szCs w:val="24"/>
          <w:lang w:val="es-ES_tradnl" w:eastAsia="es-ES_tradnl"/>
        </w:rPr>
        <w:t xml:space="preserve">, </w:t>
      </w:r>
      <w:r w:rsidR="0058002C" w:rsidRPr="008A04BB">
        <w:rPr>
          <w:bCs w:val="0"/>
          <w:sz w:val="24"/>
          <w:szCs w:val="24"/>
          <w:lang w:val="es-ES_tradnl" w:eastAsia="es-ES_tradnl"/>
        </w:rPr>
        <w:t>como un componente de toma de decisiones o de acción</w:t>
      </w:r>
      <w:r w:rsidR="0058002C" w:rsidRPr="008A04BB">
        <w:rPr>
          <w:rStyle w:val="Refdenotaalpie"/>
          <w:bCs w:val="0"/>
          <w:sz w:val="24"/>
          <w:szCs w:val="24"/>
          <w:lang w:val="es-ES_tradnl" w:eastAsia="es-ES_tradnl"/>
        </w:rPr>
        <w:footnoteReference w:id="16"/>
      </w:r>
      <w:r w:rsidR="007C73AE" w:rsidRPr="008A04BB">
        <w:rPr>
          <w:bCs w:val="0"/>
          <w:sz w:val="24"/>
          <w:szCs w:val="24"/>
          <w:lang w:val="es-ES_tradnl" w:eastAsia="es-ES_tradnl"/>
        </w:rPr>
        <w:t>.</w:t>
      </w:r>
    </w:p>
    <w:p w:rsidR="004C67BA" w:rsidRPr="008A04BB" w:rsidRDefault="004C67BA" w:rsidP="002239FE">
      <w:pPr>
        <w:pStyle w:val="Tesis-Texto"/>
        <w:tabs>
          <w:tab w:val="left" w:pos="7000"/>
        </w:tabs>
        <w:spacing w:line="480" w:lineRule="auto"/>
        <w:ind w:left="397"/>
        <w:rPr>
          <w:bCs w:val="0"/>
          <w:sz w:val="24"/>
          <w:szCs w:val="24"/>
          <w:lang w:val="es-ES_tradnl" w:eastAsia="es-ES_tradnl"/>
        </w:rPr>
      </w:pPr>
    </w:p>
    <w:p w:rsidR="004C67BA" w:rsidRPr="008A04BB" w:rsidRDefault="001865EB" w:rsidP="00712F45">
      <w:pPr>
        <w:pStyle w:val="111PRIMERODETRES"/>
        <w:rPr>
          <w:bCs/>
        </w:rPr>
      </w:pPr>
      <w:bookmarkStart w:id="51" w:name="_Toc207694708"/>
      <w:bookmarkStart w:id="52" w:name="_Toc208690377"/>
      <w:bookmarkStart w:id="53" w:name="_Toc216360008"/>
      <w:r w:rsidRPr="008A04BB">
        <w:t>Concepto</w:t>
      </w:r>
      <w:bookmarkEnd w:id="51"/>
      <w:bookmarkEnd w:id="52"/>
      <w:bookmarkEnd w:id="53"/>
      <w:r w:rsidRPr="008A04BB">
        <w:t xml:space="preserve"> </w:t>
      </w:r>
    </w:p>
    <w:p w:rsidR="001865EB" w:rsidRPr="008A04BB" w:rsidRDefault="001865EB" w:rsidP="009933FD">
      <w:pPr>
        <w:pStyle w:val="Tesis-Texto"/>
        <w:tabs>
          <w:tab w:val="left" w:pos="7000"/>
        </w:tabs>
        <w:spacing w:line="480" w:lineRule="auto"/>
        <w:ind w:left="454"/>
        <w:rPr>
          <w:sz w:val="24"/>
          <w:szCs w:val="24"/>
        </w:rPr>
      </w:pPr>
      <w:r w:rsidRPr="008A04BB">
        <w:rPr>
          <w:sz w:val="24"/>
          <w:szCs w:val="24"/>
        </w:rPr>
        <w:t xml:space="preserve">Es un conjunto de acciones y decisiones que la empresa debe tomar respecto de su constitución “Quienes somos”, del mercado en el que se competirá “Donde operará”, la forma en que competirá “Cómo Operara” y las metas y objetivos que se propone alcanzar “Qué quiere conseguir”. </w:t>
      </w:r>
    </w:p>
    <w:p w:rsidR="001865EB" w:rsidRPr="008A04BB" w:rsidRDefault="001865EB" w:rsidP="009933FD">
      <w:pPr>
        <w:pStyle w:val="111PRIMERODETRES"/>
        <w:numPr>
          <w:ilvl w:val="0"/>
          <w:numId w:val="0"/>
        </w:numPr>
        <w:ind w:left="454"/>
        <w:jc w:val="both"/>
        <w:rPr>
          <w:b w:val="0"/>
          <w:lang w:val="es-ES"/>
        </w:rPr>
      </w:pPr>
    </w:p>
    <w:p w:rsidR="004C67BA" w:rsidRPr="008A04BB" w:rsidRDefault="001865EB" w:rsidP="009933FD">
      <w:pPr>
        <w:spacing w:line="480" w:lineRule="auto"/>
        <w:ind w:left="454"/>
        <w:jc w:val="both"/>
        <w:rPr>
          <w:rFonts w:ascii="Arial" w:hAnsi="Arial" w:cs="Arial"/>
        </w:rPr>
      </w:pPr>
      <w:r w:rsidRPr="008A04BB">
        <w:rPr>
          <w:rFonts w:ascii="Arial" w:hAnsi="Arial" w:cs="Arial"/>
        </w:rPr>
        <w:t>En otras palabras, Estrategia es la manera en que la organización obtendrá sus ventajas competitivas. “La estrategia es la creación de una posición única y valiosa, que implica un conjunto diferente de actividades”</w:t>
      </w:r>
      <w:r w:rsidRPr="008A04BB">
        <w:rPr>
          <w:rFonts w:ascii="Arial" w:hAnsi="Arial" w:cs="Arial"/>
          <w:sz w:val="20"/>
          <w:szCs w:val="20"/>
        </w:rPr>
        <w:footnoteReference w:id="17"/>
      </w:r>
    </w:p>
    <w:p w:rsidR="001865EB" w:rsidRPr="008A04BB" w:rsidRDefault="001865EB" w:rsidP="009B3061">
      <w:pPr>
        <w:pStyle w:val="Tesis-Texto"/>
        <w:tabs>
          <w:tab w:val="left" w:pos="7000"/>
        </w:tabs>
        <w:spacing w:line="480" w:lineRule="auto"/>
        <w:rPr>
          <w:bCs w:val="0"/>
          <w:sz w:val="24"/>
          <w:szCs w:val="24"/>
          <w:lang w:val="es-ES_tradnl" w:eastAsia="es-ES_tradnl"/>
        </w:rPr>
      </w:pPr>
    </w:p>
    <w:p w:rsidR="001865EB" w:rsidRPr="008A04BB" w:rsidRDefault="001A0DBB" w:rsidP="00BF20DF">
      <w:pPr>
        <w:pStyle w:val="GRAFICOS"/>
        <w:rPr>
          <w:szCs w:val="24"/>
        </w:rPr>
      </w:pPr>
      <w:r>
        <w:rPr>
          <w:b w:val="0"/>
          <w:bCs w:val="0"/>
          <w:i w:val="0"/>
          <w:lang w:val="en-US" w:eastAsia="en-US"/>
        </w:rPr>
        <w:lastRenderedPageBreak/>
        <w:drawing>
          <wp:anchor distT="0" distB="0" distL="114300" distR="114300" simplePos="0" relativeHeight="251643392" behindDoc="1" locked="0" layoutInCell="1" allowOverlap="1">
            <wp:simplePos x="0" y="0"/>
            <wp:positionH relativeFrom="column">
              <wp:posOffset>167640</wp:posOffset>
            </wp:positionH>
            <wp:positionV relativeFrom="paragraph">
              <wp:posOffset>319405</wp:posOffset>
            </wp:positionV>
            <wp:extent cx="5534025" cy="2856865"/>
            <wp:effectExtent l="0" t="0" r="0" b="635"/>
            <wp:wrapNone/>
            <wp:docPr id="64" name="Obje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3"/>
                    <pic:cNvPicPr>
                      <a:picLocks noChangeAspect="1" noChangeArrowheads="1"/>
                    </pic:cNvPicPr>
                  </pic:nvPicPr>
                  <pic:blipFill>
                    <a:blip r:embed="rId22">
                      <a:extLst>
                        <a:ext uri="{28A0092B-C50C-407E-A947-70E740481C1C}">
                          <a14:useLocalDpi xmlns:a14="http://schemas.microsoft.com/office/drawing/2010/main" val="0"/>
                        </a:ext>
                      </a:extLst>
                    </a:blip>
                    <a:srcRect l="-1134" r="-2798" b="-1146"/>
                    <a:stretch>
                      <a:fillRect/>
                    </a:stretch>
                  </pic:blipFill>
                  <pic:spPr bwMode="auto">
                    <a:xfrm>
                      <a:off x="0" y="0"/>
                      <a:ext cx="5534025" cy="28568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4" w:name="_Toc211934648"/>
      <w:r w:rsidR="00171934" w:rsidRPr="008A04BB">
        <w:rPr>
          <w:szCs w:val="24"/>
        </w:rPr>
        <w:t>Figura</w:t>
      </w:r>
      <w:r w:rsidR="0069649B">
        <w:rPr>
          <w:szCs w:val="24"/>
        </w:rPr>
        <w:t xml:space="preserve"> 2</w:t>
      </w:r>
      <w:r w:rsidR="009B3061" w:rsidRPr="008A04BB">
        <w:rPr>
          <w:szCs w:val="24"/>
        </w:rPr>
        <w:t>: “Concepto de Estrategia”</w:t>
      </w:r>
      <w:bookmarkEnd w:id="54"/>
    </w:p>
    <w:p w:rsidR="001865EB" w:rsidRPr="008A04BB" w:rsidRDefault="001865EB" w:rsidP="00DB2E74">
      <w:pPr>
        <w:pStyle w:val="Tesis-Texto"/>
        <w:tabs>
          <w:tab w:val="left" w:pos="7000"/>
        </w:tabs>
        <w:spacing w:line="480" w:lineRule="auto"/>
        <w:ind w:left="360"/>
        <w:rPr>
          <w:bCs w:val="0"/>
          <w:sz w:val="24"/>
          <w:szCs w:val="24"/>
          <w:lang w:val="es-ES_tradnl" w:eastAsia="es-ES_tradnl"/>
        </w:rPr>
      </w:pPr>
    </w:p>
    <w:p w:rsidR="001865EB" w:rsidRPr="008A04BB" w:rsidRDefault="001865EB" w:rsidP="00DB2E74">
      <w:pPr>
        <w:pStyle w:val="Tesis-Texto"/>
        <w:tabs>
          <w:tab w:val="left" w:pos="7000"/>
        </w:tabs>
        <w:spacing w:line="480" w:lineRule="auto"/>
        <w:ind w:left="360"/>
        <w:rPr>
          <w:bCs w:val="0"/>
          <w:sz w:val="24"/>
          <w:szCs w:val="24"/>
          <w:lang w:val="es-ES_tradnl" w:eastAsia="es-ES_tradnl"/>
        </w:rPr>
      </w:pPr>
    </w:p>
    <w:p w:rsidR="001865EB" w:rsidRPr="008A04BB" w:rsidRDefault="001865EB"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4C67BA" w:rsidRPr="008A04BB" w:rsidRDefault="004C67BA" w:rsidP="00DB2E74">
      <w:pPr>
        <w:pStyle w:val="Tesis-Texto"/>
        <w:tabs>
          <w:tab w:val="left" w:pos="7000"/>
        </w:tabs>
        <w:spacing w:line="480" w:lineRule="auto"/>
        <w:ind w:left="360"/>
        <w:rPr>
          <w:bCs w:val="0"/>
          <w:sz w:val="24"/>
          <w:szCs w:val="24"/>
          <w:lang w:val="es-ES_tradnl" w:eastAsia="es-ES_tradnl"/>
        </w:rPr>
      </w:pPr>
    </w:p>
    <w:p w:rsidR="005B7146" w:rsidRPr="008A04BB" w:rsidRDefault="008D7D4C" w:rsidP="005B7146">
      <w:pPr>
        <w:pStyle w:val="111PRIMERODETRES"/>
      </w:pPr>
      <w:bookmarkStart w:id="55" w:name="_Toc207694709"/>
      <w:bookmarkStart w:id="56" w:name="_Toc208690378"/>
      <w:bookmarkStart w:id="57" w:name="_Toc216360009"/>
      <w:r w:rsidRPr="008A04BB">
        <w:t>La implantación</w:t>
      </w:r>
      <w:bookmarkEnd w:id="55"/>
      <w:bookmarkEnd w:id="56"/>
      <w:bookmarkEnd w:id="57"/>
      <w:r w:rsidRPr="008A04BB">
        <w:t xml:space="preserve"> </w:t>
      </w:r>
    </w:p>
    <w:p w:rsidR="00D80E82" w:rsidRPr="008A04BB" w:rsidRDefault="00D80E82" w:rsidP="009933FD">
      <w:pPr>
        <w:spacing w:line="480" w:lineRule="auto"/>
        <w:ind w:left="454"/>
        <w:jc w:val="both"/>
        <w:rPr>
          <w:rFonts w:ascii="Arial" w:hAnsi="Arial" w:cs="Arial"/>
        </w:rPr>
      </w:pPr>
      <w:r w:rsidRPr="008A04BB">
        <w:rPr>
          <w:rFonts w:ascii="Arial" w:hAnsi="Arial" w:cs="Arial"/>
        </w:rPr>
        <w:t xml:space="preserve">Es indudable que la formulación de una Estrategia competitiva diferencial es vital para la supervivencia de las organizaciones. Sin embargo no es suficiente y una Estrategia sin una implantación efectiva es sólo un deseo. El Plan Estratégico lo que marca es la teórica visión de futuro deseada, mientras que </w:t>
      </w:r>
      <w:smartTag w:uri="urn:schemas-microsoft-com:office:smarttags" w:element="PersonName">
        <w:smartTagPr>
          <w:attr w:name="ProductID" w:val="LA ESTRATEGIA"/>
        </w:smartTagPr>
        <w:r w:rsidRPr="008A04BB">
          <w:rPr>
            <w:rFonts w:ascii="Arial" w:hAnsi="Arial" w:cs="Arial"/>
          </w:rPr>
          <w:t>la Estrategia</w:t>
        </w:r>
      </w:smartTag>
      <w:r w:rsidRPr="008A04BB">
        <w:rPr>
          <w:rFonts w:ascii="Arial" w:hAnsi="Arial" w:cs="Arial"/>
        </w:rPr>
        <w:t xml:space="preserve"> real es la que se desarrolla en la práctica mediante miles de decisiones que toman las Personas de </w:t>
      </w:r>
      <w:smartTag w:uri="urn:schemas-microsoft-com:office:smarttags" w:element="PersonName">
        <w:smartTagPr>
          <w:attr w:name="ProductID" w:val="la Compañía"/>
        </w:smartTagPr>
        <w:r w:rsidRPr="008A04BB">
          <w:rPr>
            <w:rFonts w:ascii="Arial" w:hAnsi="Arial" w:cs="Arial"/>
          </w:rPr>
          <w:t>la Compañía</w:t>
        </w:r>
      </w:smartTag>
      <w:r w:rsidRPr="008A04BB">
        <w:rPr>
          <w:rFonts w:ascii="Arial" w:hAnsi="Arial" w:cs="Arial"/>
        </w:rPr>
        <w:t xml:space="preserve"> en su actividad diaria.</w:t>
      </w:r>
    </w:p>
    <w:p w:rsidR="00D80E82" w:rsidRPr="008A04BB" w:rsidRDefault="00D80E82" w:rsidP="009933FD">
      <w:pPr>
        <w:spacing w:line="480" w:lineRule="auto"/>
        <w:ind w:left="454"/>
        <w:jc w:val="both"/>
        <w:rPr>
          <w:rFonts w:ascii="Arial" w:hAnsi="Arial" w:cs="Arial"/>
        </w:rPr>
      </w:pPr>
    </w:p>
    <w:p w:rsidR="00D80E82" w:rsidRPr="008A04BB" w:rsidRDefault="00D80E82" w:rsidP="009933FD">
      <w:pPr>
        <w:spacing w:line="480" w:lineRule="auto"/>
        <w:ind w:left="454"/>
        <w:jc w:val="both"/>
        <w:rPr>
          <w:rFonts w:ascii="Arial" w:hAnsi="Arial" w:cs="Arial"/>
        </w:rPr>
      </w:pPr>
      <w:r w:rsidRPr="008A04BB">
        <w:rPr>
          <w:rFonts w:ascii="Arial" w:hAnsi="Arial" w:cs="Arial"/>
        </w:rPr>
        <w:t>La realidad evidencia que el aspecto clave para que una Estrategia sea implantada de forma efectiva en una Organización es el compromiso de todos sus miembros.</w:t>
      </w:r>
      <w:r w:rsidR="004D29E8" w:rsidRPr="008A04BB">
        <w:rPr>
          <w:rFonts w:ascii="Arial" w:hAnsi="Arial" w:cs="Arial"/>
        </w:rPr>
        <w:t xml:space="preserve"> </w:t>
      </w:r>
      <w:r w:rsidRPr="008A04BB">
        <w:rPr>
          <w:rFonts w:ascii="Arial" w:hAnsi="Arial" w:cs="Arial"/>
        </w:rPr>
        <w:t xml:space="preserve">Según un </w:t>
      </w:r>
      <w:r w:rsidR="00BE4460" w:rsidRPr="008A04BB">
        <w:rPr>
          <w:rFonts w:ascii="Arial" w:hAnsi="Arial" w:cs="Arial"/>
        </w:rPr>
        <w:t>artículo</w:t>
      </w:r>
      <w:r w:rsidRPr="008A04BB">
        <w:rPr>
          <w:rFonts w:ascii="Arial" w:hAnsi="Arial" w:cs="Arial"/>
        </w:rPr>
        <w:t xml:space="preserve"> de la revista Fortune, menos del 10% de las Estrategias bien formuladas son implantadas exitosamente. </w:t>
      </w:r>
      <w:smartTag w:uri="urn:schemas-microsoft-com:office:smarttags" w:element="PersonName">
        <w:smartTagPr>
          <w:attr w:name="ProductID" w:val="La Harvard Business"/>
        </w:smartTagPr>
        <w:r w:rsidRPr="008A04BB">
          <w:rPr>
            <w:rFonts w:ascii="Arial" w:hAnsi="Arial" w:cs="Arial"/>
          </w:rPr>
          <w:t>La Harvard Business</w:t>
        </w:r>
      </w:smartTag>
      <w:r w:rsidRPr="008A04BB">
        <w:rPr>
          <w:rFonts w:ascii="Arial" w:hAnsi="Arial" w:cs="Arial"/>
        </w:rPr>
        <w:t xml:space="preserve"> Review ha calificado </w:t>
      </w:r>
      <w:r w:rsidR="00892062" w:rsidRPr="008A04BB">
        <w:rPr>
          <w:rFonts w:ascii="Arial" w:hAnsi="Arial" w:cs="Arial"/>
        </w:rPr>
        <w:t>recientemente el BSC o CMI</w:t>
      </w:r>
      <w:r w:rsidRPr="008A04BB">
        <w:rPr>
          <w:rFonts w:ascii="Arial" w:hAnsi="Arial" w:cs="Arial"/>
        </w:rPr>
        <w:t xml:space="preserve"> como uno de los enfoques de gestión empresarial</w:t>
      </w:r>
      <w:r w:rsidR="00BE4460" w:rsidRPr="008A04BB">
        <w:rPr>
          <w:rFonts w:ascii="Arial" w:hAnsi="Arial" w:cs="Arial"/>
        </w:rPr>
        <w:t xml:space="preserve"> </w:t>
      </w:r>
      <w:r w:rsidRPr="008A04BB">
        <w:rPr>
          <w:rFonts w:ascii="Arial" w:hAnsi="Arial" w:cs="Arial"/>
        </w:rPr>
        <w:t>más importantes e influyentes de los últimos</w:t>
      </w:r>
      <w:r w:rsidR="00BE4460" w:rsidRPr="008A04BB">
        <w:rPr>
          <w:rFonts w:ascii="Arial" w:hAnsi="Arial" w:cs="Arial"/>
        </w:rPr>
        <w:t xml:space="preserve"> </w:t>
      </w:r>
      <w:r w:rsidRPr="008A04BB">
        <w:rPr>
          <w:rFonts w:ascii="Arial" w:hAnsi="Arial" w:cs="Arial"/>
        </w:rPr>
        <w:lastRenderedPageBreak/>
        <w:t>75 años y ha sido adoptado por más del 50%</w:t>
      </w:r>
      <w:r w:rsidR="00BE4460" w:rsidRPr="008A04BB">
        <w:rPr>
          <w:rFonts w:ascii="Arial" w:hAnsi="Arial" w:cs="Arial"/>
        </w:rPr>
        <w:t xml:space="preserve"> </w:t>
      </w:r>
      <w:r w:rsidRPr="008A04BB">
        <w:rPr>
          <w:rFonts w:ascii="Arial" w:hAnsi="Arial" w:cs="Arial"/>
        </w:rPr>
        <w:t>de las mayores empresas norteamericanas</w:t>
      </w:r>
      <w:r w:rsidR="00BE4460" w:rsidRPr="008A04BB">
        <w:rPr>
          <w:rFonts w:ascii="Arial" w:hAnsi="Arial" w:cs="Arial"/>
        </w:rPr>
        <w:t xml:space="preserve"> </w:t>
      </w:r>
      <w:r w:rsidRPr="008A04BB">
        <w:rPr>
          <w:rFonts w:ascii="Arial" w:hAnsi="Arial" w:cs="Arial"/>
        </w:rPr>
        <w:t>(Fortune 1000), superando incluso las previsiones</w:t>
      </w:r>
      <w:r w:rsidR="00BE4460" w:rsidRPr="008A04BB">
        <w:rPr>
          <w:rFonts w:ascii="Arial" w:hAnsi="Arial" w:cs="Arial"/>
        </w:rPr>
        <w:t xml:space="preserve"> </w:t>
      </w:r>
      <w:r w:rsidRPr="008A04BB">
        <w:rPr>
          <w:rFonts w:ascii="Arial" w:hAnsi="Arial" w:cs="Arial"/>
        </w:rPr>
        <w:t>más optimistas publicadas por el</w:t>
      </w:r>
      <w:r w:rsidR="00BE4460" w:rsidRPr="008A04BB">
        <w:rPr>
          <w:rFonts w:ascii="Arial" w:hAnsi="Arial" w:cs="Arial"/>
        </w:rPr>
        <w:t xml:space="preserve"> </w:t>
      </w:r>
      <w:r w:rsidRPr="008A04BB">
        <w:rPr>
          <w:rFonts w:ascii="Arial" w:hAnsi="Arial" w:cs="Arial"/>
        </w:rPr>
        <w:t>Gartner Group en 1997.</w:t>
      </w:r>
    </w:p>
    <w:p w:rsidR="00D80E82" w:rsidRPr="008A04BB" w:rsidRDefault="00D80E82" w:rsidP="00D80E82">
      <w:pPr>
        <w:tabs>
          <w:tab w:val="left" w:pos="2295"/>
        </w:tabs>
      </w:pPr>
      <w:r w:rsidRPr="008A04BB">
        <w:tab/>
      </w:r>
    </w:p>
    <w:p w:rsidR="0089253A" w:rsidRPr="008A04BB" w:rsidRDefault="001A0DBB" w:rsidP="0089253A">
      <w:pPr>
        <w:pStyle w:val="GRAFICOS"/>
      </w:pPr>
      <w:r>
        <w:rPr>
          <w:b w:val="0"/>
          <w:bCs w:val="0"/>
          <w:i w:val="0"/>
          <w:lang w:val="en-US" w:eastAsia="en-US"/>
        </w:rPr>
        <w:drawing>
          <wp:anchor distT="0" distB="0" distL="114300" distR="114300" simplePos="0" relativeHeight="251651584" behindDoc="1" locked="0" layoutInCell="1" allowOverlap="1">
            <wp:simplePos x="0" y="0"/>
            <wp:positionH relativeFrom="column">
              <wp:posOffset>330200</wp:posOffset>
            </wp:positionH>
            <wp:positionV relativeFrom="paragraph">
              <wp:posOffset>248920</wp:posOffset>
            </wp:positionV>
            <wp:extent cx="5191125" cy="3571875"/>
            <wp:effectExtent l="0" t="0" r="9525" b="0"/>
            <wp:wrapNone/>
            <wp:docPr id="63" name="Objet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o 4"/>
                    <pic:cNvPicPr>
                      <a:picLocks noChangeAspect="1" noChangeArrowheads="1"/>
                    </pic:cNvPicPr>
                  </pic:nvPicPr>
                  <pic:blipFill>
                    <a:blip r:embed="rId23">
                      <a:extLst>
                        <a:ext uri="{28A0092B-C50C-407E-A947-70E740481C1C}">
                          <a14:useLocalDpi xmlns:a14="http://schemas.microsoft.com/office/drawing/2010/main" val="0"/>
                        </a:ext>
                      </a:extLst>
                    </a:blip>
                    <a:srcRect b="-3548"/>
                    <a:stretch>
                      <a:fillRect/>
                    </a:stretch>
                  </pic:blipFill>
                  <pic:spPr bwMode="auto">
                    <a:xfrm>
                      <a:off x="0" y="0"/>
                      <a:ext cx="5191125" cy="35718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 w:name="_Toc211934649"/>
      <w:r w:rsidR="00171934" w:rsidRPr="008A04BB">
        <w:t>Figura</w:t>
      </w:r>
      <w:r w:rsidR="0069649B">
        <w:t xml:space="preserve"> 3</w:t>
      </w:r>
      <w:r w:rsidR="0089253A" w:rsidRPr="008A04BB">
        <w:t xml:space="preserve">: “Implantando </w:t>
      </w:r>
      <w:smartTag w:uri="urn:schemas-microsoft-com:office:smarttags" w:element="PersonName">
        <w:smartTagPr>
          <w:attr w:name="ProductID" w:val="LA ESTRATEGIA"/>
        </w:smartTagPr>
        <w:r w:rsidR="0089253A" w:rsidRPr="008A04BB">
          <w:t>la Estrategia</w:t>
        </w:r>
      </w:smartTag>
      <w:r w:rsidR="0089253A" w:rsidRPr="008A04BB">
        <w:t>”</w:t>
      </w:r>
      <w:bookmarkEnd w:id="58"/>
    </w:p>
    <w:p w:rsidR="002239FE" w:rsidRPr="008A04BB" w:rsidRDefault="002239FE" w:rsidP="0089253A">
      <w:pPr>
        <w:pStyle w:val="GRAFICOS"/>
      </w:pPr>
    </w:p>
    <w:p w:rsidR="002239FE" w:rsidRPr="008A04BB" w:rsidRDefault="002239FE" w:rsidP="0089253A">
      <w:pPr>
        <w:pStyle w:val="GRAFICOS"/>
      </w:pPr>
    </w:p>
    <w:p w:rsidR="002239FE" w:rsidRPr="008A04BB" w:rsidRDefault="002239FE" w:rsidP="0089253A">
      <w:pPr>
        <w:pStyle w:val="GRAFICOS"/>
      </w:pPr>
    </w:p>
    <w:p w:rsidR="002239FE" w:rsidRPr="008A04BB" w:rsidRDefault="002239FE" w:rsidP="0089253A">
      <w:pPr>
        <w:pStyle w:val="GRAFICOS"/>
      </w:pPr>
    </w:p>
    <w:p w:rsidR="002239FE" w:rsidRPr="008A04BB" w:rsidRDefault="002239FE" w:rsidP="0089253A">
      <w:pPr>
        <w:pStyle w:val="GRAFICOS"/>
      </w:pPr>
    </w:p>
    <w:p w:rsidR="002239FE" w:rsidRPr="008A04BB" w:rsidRDefault="002239FE" w:rsidP="0089253A">
      <w:pPr>
        <w:pStyle w:val="GRAFICOS"/>
      </w:pPr>
    </w:p>
    <w:p w:rsidR="002239FE" w:rsidRPr="008A04BB" w:rsidRDefault="002239FE" w:rsidP="0089253A">
      <w:pPr>
        <w:pStyle w:val="GRAFICOS"/>
      </w:pPr>
    </w:p>
    <w:p w:rsidR="0089253A" w:rsidRPr="008A04BB" w:rsidRDefault="0089253A" w:rsidP="00D80E82">
      <w:pPr>
        <w:tabs>
          <w:tab w:val="left" w:pos="2295"/>
        </w:tabs>
      </w:pPr>
    </w:p>
    <w:p w:rsidR="002239FE" w:rsidRPr="008A04BB" w:rsidRDefault="002239FE" w:rsidP="00D80E82">
      <w:pPr>
        <w:tabs>
          <w:tab w:val="left" w:pos="2295"/>
        </w:tabs>
      </w:pPr>
    </w:p>
    <w:p w:rsidR="002239FE" w:rsidRPr="008A04BB" w:rsidRDefault="002239FE" w:rsidP="00D80E82">
      <w:pPr>
        <w:tabs>
          <w:tab w:val="left" w:pos="2295"/>
        </w:tabs>
      </w:pPr>
    </w:p>
    <w:p w:rsidR="002239FE" w:rsidRPr="008A04BB" w:rsidRDefault="002239FE" w:rsidP="00D80E82">
      <w:pPr>
        <w:tabs>
          <w:tab w:val="left" w:pos="2295"/>
        </w:tabs>
      </w:pPr>
    </w:p>
    <w:p w:rsidR="002239FE" w:rsidRPr="008A04BB" w:rsidRDefault="002239FE" w:rsidP="00D80E82">
      <w:pPr>
        <w:tabs>
          <w:tab w:val="left" w:pos="2295"/>
        </w:tabs>
      </w:pPr>
    </w:p>
    <w:p w:rsidR="0089253A" w:rsidRPr="008A04BB" w:rsidRDefault="0089253A" w:rsidP="0089253A">
      <w:pPr>
        <w:tabs>
          <w:tab w:val="left" w:pos="2295"/>
        </w:tabs>
        <w:jc w:val="center"/>
      </w:pPr>
    </w:p>
    <w:p w:rsidR="0089253A" w:rsidRPr="008A04BB" w:rsidRDefault="005B7146" w:rsidP="00D80E82">
      <w:pPr>
        <w:tabs>
          <w:tab w:val="left" w:pos="2295"/>
        </w:tabs>
        <w:rPr>
          <w:rFonts w:ascii="Arial" w:hAnsi="Arial" w:cs="Arial"/>
          <w:sz w:val="20"/>
          <w:szCs w:val="20"/>
        </w:rPr>
      </w:pPr>
      <w:r w:rsidRPr="008A04BB">
        <w:rPr>
          <w:rFonts w:ascii="Arial" w:hAnsi="Arial" w:cs="Arial"/>
          <w:sz w:val="20"/>
          <w:szCs w:val="20"/>
        </w:rPr>
        <w:t xml:space="preserve">      </w:t>
      </w:r>
      <w:r w:rsidR="002239FE" w:rsidRPr="008A04BB">
        <w:rPr>
          <w:rFonts w:ascii="Arial" w:hAnsi="Arial" w:cs="Arial"/>
          <w:sz w:val="20"/>
          <w:szCs w:val="20"/>
        </w:rPr>
        <w:t xml:space="preserve">    </w:t>
      </w:r>
      <w:r w:rsidR="0089253A" w:rsidRPr="008A04BB">
        <w:rPr>
          <w:rFonts w:ascii="Arial" w:hAnsi="Arial" w:cs="Arial"/>
          <w:sz w:val="20"/>
          <w:szCs w:val="20"/>
        </w:rPr>
        <w:t xml:space="preserve">Fuente: </w:t>
      </w:r>
      <w:r w:rsidR="0089253A" w:rsidRPr="008A04BB">
        <w:rPr>
          <w:rFonts w:ascii="Arial" w:hAnsi="Arial" w:cs="Arial"/>
          <w:bCs/>
          <w:iCs/>
          <w:sz w:val="20"/>
          <w:szCs w:val="20"/>
          <w:lang w:val="es-ES_tradnl"/>
        </w:rPr>
        <w:t>Robert Kaplan</w:t>
      </w:r>
    </w:p>
    <w:p w:rsidR="0089253A" w:rsidRPr="008A04BB" w:rsidRDefault="0089253A" w:rsidP="00D80E82">
      <w:pPr>
        <w:tabs>
          <w:tab w:val="left" w:pos="2295"/>
        </w:tabs>
      </w:pPr>
    </w:p>
    <w:p w:rsidR="0089253A" w:rsidRPr="008A04BB" w:rsidRDefault="0089253A" w:rsidP="00D80E82">
      <w:pPr>
        <w:tabs>
          <w:tab w:val="left" w:pos="2295"/>
        </w:tabs>
      </w:pPr>
    </w:p>
    <w:p w:rsidR="0092712C" w:rsidRPr="008A04BB" w:rsidRDefault="0092712C" w:rsidP="009933FD">
      <w:pPr>
        <w:spacing w:line="480" w:lineRule="auto"/>
        <w:ind w:left="454"/>
        <w:jc w:val="both"/>
        <w:rPr>
          <w:rFonts w:ascii="Arial" w:hAnsi="Arial" w:cs="Arial"/>
        </w:rPr>
      </w:pPr>
      <w:r w:rsidRPr="008A04BB">
        <w:rPr>
          <w:rFonts w:ascii="Arial" w:hAnsi="Arial" w:cs="Arial"/>
        </w:rPr>
        <w:t>En cualquier Compañía nos encontramos con tres niveles claramente diferenciados y que deben estar perfectamente alineados para que los Resultados sean los deseados:</w:t>
      </w:r>
    </w:p>
    <w:p w:rsidR="0092712C" w:rsidRPr="008A04BB" w:rsidRDefault="0092712C" w:rsidP="009933FD">
      <w:pPr>
        <w:spacing w:line="480" w:lineRule="auto"/>
        <w:ind w:left="454"/>
        <w:jc w:val="both"/>
        <w:rPr>
          <w:rFonts w:ascii="Arial" w:hAnsi="Arial" w:cs="Arial"/>
        </w:rPr>
      </w:pPr>
      <w:r w:rsidRPr="008A04BB">
        <w:rPr>
          <w:rFonts w:ascii="Arial" w:hAnsi="Arial" w:cs="Arial"/>
        </w:rPr>
        <w:t xml:space="preserve">– </w:t>
      </w:r>
      <w:r w:rsidRPr="008A04BB">
        <w:rPr>
          <w:rFonts w:ascii="Arial" w:hAnsi="Arial" w:cs="Arial"/>
          <w:b/>
          <w:bCs/>
        </w:rPr>
        <w:t>Estrategia</w:t>
      </w:r>
      <w:r w:rsidRPr="008A04BB">
        <w:rPr>
          <w:rFonts w:ascii="Arial" w:hAnsi="Arial" w:cs="Arial"/>
        </w:rPr>
        <w:t>: define el marco general de la visión de futuro (misión, visión, valores, competencias clave, objetivos generales, estructura de negocios, posicionamiento, etc.)</w:t>
      </w:r>
    </w:p>
    <w:p w:rsidR="0092712C" w:rsidRPr="005D3F4B" w:rsidRDefault="0092712C" w:rsidP="005D3F4B"/>
    <w:p w:rsidR="0092712C" w:rsidRPr="008A04BB" w:rsidRDefault="0092712C" w:rsidP="009933FD">
      <w:pPr>
        <w:spacing w:line="480" w:lineRule="auto"/>
        <w:ind w:left="454"/>
        <w:jc w:val="both"/>
        <w:rPr>
          <w:rFonts w:ascii="Arial" w:hAnsi="Arial" w:cs="Arial"/>
        </w:rPr>
      </w:pPr>
      <w:r w:rsidRPr="008A04BB">
        <w:rPr>
          <w:rFonts w:ascii="Arial" w:hAnsi="Arial" w:cs="Arial"/>
        </w:rPr>
        <w:t>Define a grandes rasgos qué es lo que se quiere, qué es lo que no debe hacerse y cómo debe hacerse.</w:t>
      </w:r>
    </w:p>
    <w:p w:rsidR="0092712C" w:rsidRPr="008A04BB" w:rsidRDefault="0092712C" w:rsidP="009933FD">
      <w:pPr>
        <w:spacing w:line="480" w:lineRule="auto"/>
        <w:ind w:left="454"/>
        <w:jc w:val="both"/>
        <w:rPr>
          <w:rFonts w:ascii="Arial" w:hAnsi="Arial" w:cs="Arial"/>
        </w:rPr>
      </w:pPr>
      <w:r w:rsidRPr="008A04BB">
        <w:rPr>
          <w:rFonts w:ascii="Arial" w:hAnsi="Arial" w:cs="Arial"/>
        </w:rPr>
        <w:lastRenderedPageBreak/>
        <w:t xml:space="preserve">– </w:t>
      </w:r>
      <w:r w:rsidRPr="008A04BB">
        <w:rPr>
          <w:rFonts w:ascii="Arial" w:hAnsi="Arial" w:cs="Arial"/>
          <w:b/>
          <w:bCs/>
        </w:rPr>
        <w:t>Implantación Estratégica</w:t>
      </w:r>
      <w:r w:rsidRPr="008A04BB">
        <w:rPr>
          <w:rFonts w:ascii="Arial" w:hAnsi="Arial" w:cs="Arial"/>
        </w:rPr>
        <w:t xml:space="preserve">: transforma </w:t>
      </w:r>
      <w:smartTag w:uri="urn:schemas-microsoft-com:office:smarttags" w:element="PersonName">
        <w:smartTagPr>
          <w:attr w:name="ProductID" w:val="LA ESTRATEGIA"/>
        </w:smartTagPr>
        <w:r w:rsidRPr="008A04BB">
          <w:rPr>
            <w:rFonts w:ascii="Arial" w:hAnsi="Arial" w:cs="Arial"/>
          </w:rPr>
          <w:t>la Estrategia</w:t>
        </w:r>
      </w:smartTag>
      <w:r w:rsidRPr="008A04BB">
        <w:rPr>
          <w:rFonts w:ascii="Arial" w:hAnsi="Arial" w:cs="Arial"/>
        </w:rPr>
        <w:t xml:space="preserve"> haciéndola operativa y accionable, alineando Organización, Procesos y Personas con el camino definido.</w:t>
      </w:r>
    </w:p>
    <w:p w:rsidR="0092712C" w:rsidRPr="008A04BB" w:rsidRDefault="0092712C" w:rsidP="009933FD">
      <w:pPr>
        <w:spacing w:line="480" w:lineRule="auto"/>
        <w:ind w:left="454"/>
        <w:jc w:val="both"/>
        <w:rPr>
          <w:rFonts w:ascii="Arial" w:hAnsi="Arial" w:cs="Arial"/>
        </w:rPr>
      </w:pPr>
      <w:r w:rsidRPr="008A04BB">
        <w:rPr>
          <w:rFonts w:ascii="Arial" w:hAnsi="Arial" w:cs="Arial"/>
        </w:rPr>
        <w:t xml:space="preserve">– </w:t>
      </w:r>
      <w:r w:rsidRPr="008A04BB">
        <w:rPr>
          <w:rFonts w:ascii="Arial" w:hAnsi="Arial" w:cs="Arial"/>
          <w:b/>
          <w:bCs/>
        </w:rPr>
        <w:t>Alineamiento Operativo</w:t>
      </w:r>
      <w:r w:rsidRPr="008A04BB">
        <w:rPr>
          <w:rFonts w:ascii="Arial" w:hAnsi="Arial" w:cs="Arial"/>
        </w:rPr>
        <w:t xml:space="preserve">: las operaciones, procedimientos, tecnología y sistemas de información deben estar claramente alineados soportando </w:t>
      </w:r>
      <w:smartTag w:uri="urn:schemas-microsoft-com:office:smarttags" w:element="PersonName">
        <w:smartTagPr>
          <w:attr w:name="ProductID" w:val="LA ESTRATEGIA"/>
        </w:smartTagPr>
        <w:r w:rsidRPr="008A04BB">
          <w:rPr>
            <w:rFonts w:ascii="Arial" w:hAnsi="Arial" w:cs="Arial"/>
          </w:rPr>
          <w:t>la Estrategia</w:t>
        </w:r>
      </w:smartTag>
      <w:r w:rsidRPr="008A04BB">
        <w:rPr>
          <w:rFonts w:ascii="Arial" w:hAnsi="Arial" w:cs="Arial"/>
        </w:rPr>
        <w:t xml:space="preserve"> definida.</w:t>
      </w:r>
    </w:p>
    <w:p w:rsidR="0092712C" w:rsidRPr="008A04BB" w:rsidRDefault="0092712C" w:rsidP="009933FD">
      <w:pPr>
        <w:spacing w:line="480" w:lineRule="auto"/>
        <w:ind w:left="454"/>
        <w:jc w:val="both"/>
        <w:rPr>
          <w:rFonts w:ascii="Arial" w:hAnsi="Arial" w:cs="Arial"/>
        </w:rPr>
      </w:pPr>
    </w:p>
    <w:p w:rsidR="0092712C" w:rsidRPr="008A04BB" w:rsidRDefault="0092712C" w:rsidP="009933FD">
      <w:pPr>
        <w:spacing w:line="480" w:lineRule="auto"/>
        <w:ind w:left="454"/>
        <w:jc w:val="both"/>
        <w:rPr>
          <w:rFonts w:ascii="Arial" w:hAnsi="Arial" w:cs="Arial"/>
        </w:rPr>
      </w:pPr>
      <w:r w:rsidRPr="008A04BB">
        <w:rPr>
          <w:rFonts w:ascii="Arial" w:hAnsi="Arial" w:cs="Arial"/>
        </w:rPr>
        <w:t>Nuestro entorno económico se encuentra inmerso en profunda transformación. Hemos pasado de un entorno estable en la “Era Industrial” a un entorno dinámico en la llamada “Era del Conocimiento”, donde el cambio es una constante.</w:t>
      </w:r>
    </w:p>
    <w:p w:rsidR="009B06AD" w:rsidRPr="008A04BB" w:rsidRDefault="009B06AD" w:rsidP="00D80E82">
      <w:pPr>
        <w:tabs>
          <w:tab w:val="left" w:pos="2295"/>
        </w:tabs>
      </w:pPr>
    </w:p>
    <w:p w:rsidR="0089253A" w:rsidRPr="008A04BB" w:rsidRDefault="0089253A" w:rsidP="009B06AD">
      <w:pPr>
        <w:tabs>
          <w:tab w:val="left" w:pos="1755"/>
        </w:tabs>
      </w:pPr>
    </w:p>
    <w:p w:rsidR="00712F45" w:rsidRPr="008A04BB" w:rsidRDefault="007B6C05" w:rsidP="002B0C1A">
      <w:pPr>
        <w:pStyle w:val="1111PRIMERODECUATRO"/>
      </w:pPr>
      <w:bookmarkStart w:id="59" w:name="_Toc207694710"/>
      <w:bookmarkStart w:id="60" w:name="_Toc208690379"/>
      <w:bookmarkStart w:id="61" w:name="_Toc216360010"/>
      <w:r w:rsidRPr="008A04BB">
        <w:t>Mo</w:t>
      </w:r>
      <w:r w:rsidR="0089253A" w:rsidRPr="008A04BB">
        <w:t>delo de Gestión</w:t>
      </w:r>
      <w:bookmarkEnd w:id="59"/>
      <w:bookmarkEnd w:id="60"/>
      <w:bookmarkEnd w:id="61"/>
    </w:p>
    <w:p w:rsidR="00712F45" w:rsidRPr="008A04BB" w:rsidRDefault="00712F45" w:rsidP="00712F45"/>
    <w:p w:rsidR="00DD3D01" w:rsidRPr="008A04BB" w:rsidRDefault="00D07EF4" w:rsidP="00FB6C96">
      <w:pPr>
        <w:autoSpaceDE w:val="0"/>
        <w:autoSpaceDN w:val="0"/>
        <w:adjustRightInd w:val="0"/>
        <w:spacing w:line="480" w:lineRule="auto"/>
        <w:ind w:left="1134"/>
        <w:jc w:val="both"/>
        <w:rPr>
          <w:rFonts w:ascii="Arial" w:hAnsi="Arial" w:cs="Arial"/>
        </w:rPr>
      </w:pPr>
      <w:r w:rsidRPr="008A04BB">
        <w:rPr>
          <w:rFonts w:ascii="Arial" w:eastAsia="Calibri" w:hAnsi="Arial" w:cs="Arial"/>
        </w:rPr>
        <w:t xml:space="preserve">Para conseguir el éxito </w:t>
      </w:r>
      <w:r w:rsidR="005A55F3" w:rsidRPr="008A04BB">
        <w:rPr>
          <w:rFonts w:ascii="Arial" w:eastAsia="Calibri" w:hAnsi="Arial" w:cs="Arial"/>
        </w:rPr>
        <w:t xml:space="preserve">en la aplicación de las estrategias se usa el Modelo de las Siete Eses, el cual es </w:t>
      </w:r>
      <w:r w:rsidR="00DD3D01" w:rsidRPr="008A04BB">
        <w:rPr>
          <w:rFonts w:ascii="Arial" w:hAnsi="Arial" w:cs="Arial"/>
        </w:rPr>
        <w:t>una herramienta para análisis y acción. Surge de un flujo de investigación que ha buscado identificar el mejor camino para administrar y organizar compañías, culminando con un equipo de consultores de McKinsey &amp; Company, la escuela de negocios de Harvard y profesores de la escuela de negocios de Stanford desar</w:t>
      </w:r>
      <w:r w:rsidR="005A55F3" w:rsidRPr="008A04BB">
        <w:rPr>
          <w:rFonts w:ascii="Arial" w:hAnsi="Arial" w:cs="Arial"/>
        </w:rPr>
        <w:t>rollando el esquema de las 7-s.</w:t>
      </w:r>
      <w:r w:rsidR="00DD3D01" w:rsidRPr="008A04BB">
        <w:rPr>
          <w:rFonts w:ascii="Arial" w:hAnsi="Arial" w:cs="Arial"/>
        </w:rPr>
        <w:t xml:space="preserve">Una serie de estudios realizados por </w:t>
      </w:r>
      <w:r w:rsidR="005A55F3" w:rsidRPr="008A04BB">
        <w:rPr>
          <w:rFonts w:ascii="Arial" w:hAnsi="Arial" w:cs="Arial"/>
        </w:rPr>
        <w:t>más</w:t>
      </w:r>
      <w:r w:rsidR="00DD3D01" w:rsidRPr="008A04BB">
        <w:rPr>
          <w:rFonts w:ascii="Arial" w:hAnsi="Arial" w:cs="Arial"/>
        </w:rPr>
        <w:t xml:space="preserve"> de tres décadas llegó a las siguientes conclusiones:</w:t>
      </w:r>
    </w:p>
    <w:p w:rsidR="00DD3D01" w:rsidRPr="008A04BB" w:rsidRDefault="00DD3D01" w:rsidP="00780C3C">
      <w:pPr>
        <w:numPr>
          <w:ilvl w:val="0"/>
          <w:numId w:val="4"/>
        </w:numPr>
        <w:tabs>
          <w:tab w:val="clear" w:pos="390"/>
          <w:tab w:val="num" w:pos="780"/>
        </w:tabs>
        <w:spacing w:line="480" w:lineRule="auto"/>
        <w:ind w:left="1525" w:hanging="391"/>
        <w:jc w:val="both"/>
        <w:rPr>
          <w:rFonts w:ascii="Arial" w:hAnsi="Arial" w:cs="Arial"/>
          <w:lang w:val="es-MX"/>
        </w:rPr>
      </w:pPr>
      <w:r w:rsidRPr="008A04BB">
        <w:rPr>
          <w:rFonts w:ascii="Arial" w:hAnsi="Arial" w:cs="Arial"/>
          <w:lang w:val="es-MX"/>
        </w:rPr>
        <w:t>No hay un único mejor método de organizar</w:t>
      </w:r>
    </w:p>
    <w:p w:rsidR="00DD3D01" w:rsidRPr="008A04BB" w:rsidRDefault="00DD3D01" w:rsidP="00780C3C">
      <w:pPr>
        <w:numPr>
          <w:ilvl w:val="0"/>
          <w:numId w:val="4"/>
        </w:numPr>
        <w:tabs>
          <w:tab w:val="clear" w:pos="390"/>
          <w:tab w:val="num" w:pos="780"/>
        </w:tabs>
        <w:spacing w:line="480" w:lineRule="auto"/>
        <w:ind w:left="1525" w:hanging="391"/>
        <w:jc w:val="both"/>
        <w:rPr>
          <w:rFonts w:ascii="Arial" w:hAnsi="Arial" w:cs="Arial"/>
          <w:lang w:val="es-MX"/>
        </w:rPr>
      </w:pPr>
      <w:r w:rsidRPr="008A04BB">
        <w:rPr>
          <w:rFonts w:ascii="Arial" w:hAnsi="Arial" w:cs="Arial"/>
          <w:lang w:val="es-MX"/>
        </w:rPr>
        <w:t>La organización ideal es aquella que se alinea o se ajusta al ambiente que lo rodea</w:t>
      </w:r>
    </w:p>
    <w:p w:rsidR="00DD3D01" w:rsidRPr="008A04BB" w:rsidRDefault="00DD3D01" w:rsidP="00780C3C">
      <w:pPr>
        <w:numPr>
          <w:ilvl w:val="0"/>
          <w:numId w:val="4"/>
        </w:numPr>
        <w:tabs>
          <w:tab w:val="clear" w:pos="390"/>
          <w:tab w:val="num" w:pos="780"/>
        </w:tabs>
        <w:spacing w:line="480" w:lineRule="auto"/>
        <w:ind w:left="1525" w:hanging="391"/>
        <w:jc w:val="both"/>
        <w:rPr>
          <w:rFonts w:ascii="Arial" w:hAnsi="Arial" w:cs="Arial"/>
          <w:lang w:val="es-MX"/>
        </w:rPr>
      </w:pPr>
      <w:r w:rsidRPr="008A04BB">
        <w:rPr>
          <w:rFonts w:ascii="Arial" w:hAnsi="Arial" w:cs="Arial"/>
          <w:lang w:val="es-MX"/>
        </w:rPr>
        <w:lastRenderedPageBreak/>
        <w:t>Una organización es un sistema complejo con elementos interrelacionados, cada uno de los cuales contribuye a la efectividad de la organización</w:t>
      </w:r>
    </w:p>
    <w:p w:rsidR="00DD3D01" w:rsidRPr="008A04BB" w:rsidRDefault="00DD3D01" w:rsidP="00780C3C">
      <w:pPr>
        <w:numPr>
          <w:ilvl w:val="0"/>
          <w:numId w:val="4"/>
        </w:numPr>
        <w:tabs>
          <w:tab w:val="clear" w:pos="390"/>
          <w:tab w:val="num" w:pos="780"/>
        </w:tabs>
        <w:spacing w:line="480" w:lineRule="auto"/>
        <w:ind w:left="1525" w:hanging="391"/>
        <w:jc w:val="both"/>
        <w:rPr>
          <w:rFonts w:ascii="Arial" w:hAnsi="Arial" w:cs="Arial"/>
          <w:lang w:val="es-MX"/>
        </w:rPr>
      </w:pPr>
      <w:r w:rsidRPr="008A04BB">
        <w:rPr>
          <w:rFonts w:ascii="Arial" w:hAnsi="Arial" w:cs="Arial"/>
          <w:lang w:val="es-MX"/>
        </w:rPr>
        <w:t>Hay siete elementos claves de una organización que son criticas para entender la e</w:t>
      </w:r>
      <w:r w:rsidR="005A55F3" w:rsidRPr="008A04BB">
        <w:rPr>
          <w:rFonts w:ascii="Arial" w:hAnsi="Arial" w:cs="Arial"/>
          <w:lang w:val="es-MX"/>
        </w:rPr>
        <w:t>fectividad de la organización: E</w:t>
      </w:r>
      <w:r w:rsidRPr="008A04BB">
        <w:rPr>
          <w:rFonts w:ascii="Arial" w:hAnsi="Arial" w:cs="Arial"/>
          <w:lang w:val="es-MX"/>
        </w:rPr>
        <w:t>strategia</w:t>
      </w:r>
      <w:r w:rsidR="005A55F3" w:rsidRPr="008A04BB">
        <w:rPr>
          <w:rFonts w:ascii="Arial" w:hAnsi="Arial" w:cs="Arial"/>
          <w:lang w:val="es-MX"/>
        </w:rPr>
        <w:t xml:space="preserve"> (Strategy), E</w:t>
      </w:r>
      <w:r w:rsidRPr="008A04BB">
        <w:rPr>
          <w:rFonts w:ascii="Arial" w:hAnsi="Arial" w:cs="Arial"/>
          <w:lang w:val="es-MX"/>
        </w:rPr>
        <w:t>structura</w:t>
      </w:r>
      <w:r w:rsidR="005A55F3" w:rsidRPr="008A04BB">
        <w:rPr>
          <w:rFonts w:ascii="Arial" w:hAnsi="Arial" w:cs="Arial"/>
          <w:lang w:val="es-MX"/>
        </w:rPr>
        <w:t xml:space="preserve"> (Structure), S</w:t>
      </w:r>
      <w:r w:rsidRPr="008A04BB">
        <w:rPr>
          <w:rFonts w:ascii="Arial" w:hAnsi="Arial" w:cs="Arial"/>
          <w:lang w:val="es-MX"/>
        </w:rPr>
        <w:t>istemas</w:t>
      </w:r>
      <w:r w:rsidR="005A55F3" w:rsidRPr="008A04BB">
        <w:rPr>
          <w:rFonts w:ascii="Arial" w:hAnsi="Arial" w:cs="Arial"/>
          <w:lang w:val="es-MX"/>
        </w:rPr>
        <w:t xml:space="preserve"> (Systems), Integración de personal (Staffing), H</w:t>
      </w:r>
      <w:r w:rsidRPr="008A04BB">
        <w:rPr>
          <w:rFonts w:ascii="Arial" w:hAnsi="Arial" w:cs="Arial"/>
          <w:lang w:val="es-MX"/>
        </w:rPr>
        <w:t>abilidades</w:t>
      </w:r>
      <w:r w:rsidR="005A55F3" w:rsidRPr="008A04BB">
        <w:rPr>
          <w:rFonts w:ascii="Arial" w:hAnsi="Arial" w:cs="Arial"/>
          <w:lang w:val="es-MX"/>
        </w:rPr>
        <w:t xml:space="preserve"> (Skills), E</w:t>
      </w:r>
      <w:r w:rsidRPr="008A04BB">
        <w:rPr>
          <w:rFonts w:ascii="Arial" w:hAnsi="Arial" w:cs="Arial"/>
          <w:lang w:val="es-MX"/>
        </w:rPr>
        <w:t>stilo</w:t>
      </w:r>
      <w:r w:rsidR="005A55F3" w:rsidRPr="008A04BB">
        <w:rPr>
          <w:rFonts w:ascii="Arial" w:hAnsi="Arial" w:cs="Arial"/>
          <w:lang w:val="es-MX"/>
        </w:rPr>
        <w:t xml:space="preserve"> (Style) y Metas de Orden Superior (Superordinate Goals)</w:t>
      </w:r>
    </w:p>
    <w:p w:rsidR="00DD3D01" w:rsidRPr="008A04BB" w:rsidRDefault="00DD3D01" w:rsidP="00780C3C">
      <w:pPr>
        <w:numPr>
          <w:ilvl w:val="0"/>
          <w:numId w:val="4"/>
        </w:numPr>
        <w:tabs>
          <w:tab w:val="clear" w:pos="390"/>
          <w:tab w:val="num" w:pos="780"/>
        </w:tabs>
        <w:spacing w:line="480" w:lineRule="auto"/>
        <w:ind w:left="1525" w:hanging="391"/>
        <w:jc w:val="both"/>
        <w:rPr>
          <w:rFonts w:ascii="Arial" w:hAnsi="Arial" w:cs="Arial"/>
          <w:lang w:val="es-MX"/>
        </w:rPr>
      </w:pPr>
      <w:r w:rsidRPr="008A04BB">
        <w:rPr>
          <w:rFonts w:ascii="Arial" w:hAnsi="Arial" w:cs="Arial"/>
          <w:lang w:val="es-MX"/>
        </w:rPr>
        <w:t>Para ser efectiva, una organización debe tener un alto grado de ‘ajuste’, o alineamiento interno , a través de esos siete elementos; esto es, cada ‘S’ es consistente, y refuerza a las otras ‘S’</w:t>
      </w:r>
    </w:p>
    <w:p w:rsidR="004D29E8" w:rsidRPr="008A04BB" w:rsidRDefault="004D29E8" w:rsidP="005A55F3">
      <w:pPr>
        <w:spacing w:line="480" w:lineRule="auto"/>
        <w:ind w:left="907"/>
        <w:jc w:val="both"/>
        <w:rPr>
          <w:rFonts w:ascii="Arial" w:hAnsi="Arial" w:cs="Arial"/>
          <w:lang w:val="es-MX"/>
        </w:rPr>
      </w:pPr>
    </w:p>
    <w:p w:rsidR="004D29E8" w:rsidRPr="008A04BB" w:rsidRDefault="001A0DBB" w:rsidP="004D29E8">
      <w:pPr>
        <w:pStyle w:val="GRAFICOS"/>
        <w:rPr>
          <w:lang w:val="es-MX"/>
        </w:rPr>
      </w:pPr>
      <w:r>
        <w:rPr>
          <w:b w:val="0"/>
          <w:bCs w:val="0"/>
          <w:i w:val="0"/>
          <w:lang w:val="en-US" w:eastAsia="en-US"/>
        </w:rPr>
        <w:drawing>
          <wp:anchor distT="0" distB="0" distL="114300" distR="114300" simplePos="0" relativeHeight="251645440" behindDoc="1" locked="0" layoutInCell="1" allowOverlap="1">
            <wp:simplePos x="0" y="0"/>
            <wp:positionH relativeFrom="column">
              <wp:posOffset>858520</wp:posOffset>
            </wp:positionH>
            <wp:positionV relativeFrom="paragraph">
              <wp:posOffset>251460</wp:posOffset>
            </wp:positionV>
            <wp:extent cx="4652645" cy="3128010"/>
            <wp:effectExtent l="0" t="0" r="0" b="0"/>
            <wp:wrapNone/>
            <wp:docPr id="62" name="Imagen 12" descr="siet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ete 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2645" cy="31280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2" w:name="_Toc211934650"/>
      <w:r w:rsidR="00171934" w:rsidRPr="008A04BB">
        <w:rPr>
          <w:lang w:val="es-MX"/>
        </w:rPr>
        <w:t>Figura</w:t>
      </w:r>
      <w:r w:rsidR="0069649B">
        <w:rPr>
          <w:lang w:val="es-MX"/>
        </w:rPr>
        <w:t xml:space="preserve"> 4</w:t>
      </w:r>
      <w:r w:rsidR="004D29E8" w:rsidRPr="008A04BB">
        <w:rPr>
          <w:lang w:val="es-MX"/>
        </w:rPr>
        <w:t>: “El Modelo de las Siete Eses”</w:t>
      </w:r>
      <w:bookmarkEnd w:id="62"/>
    </w:p>
    <w:p w:rsidR="00DD3D01" w:rsidRPr="008A04BB" w:rsidRDefault="00DD3D01" w:rsidP="005A55F3">
      <w:pPr>
        <w:spacing w:line="480" w:lineRule="auto"/>
        <w:ind w:left="907"/>
        <w:jc w:val="both"/>
        <w:rPr>
          <w:rFonts w:ascii="Arial" w:hAnsi="Arial" w:cs="Arial"/>
          <w:lang w:val="es-MX"/>
        </w:rPr>
      </w:pPr>
    </w:p>
    <w:p w:rsidR="00DD3D01" w:rsidRPr="008A04BB" w:rsidRDefault="00DD3D01" w:rsidP="00DD3D01">
      <w:pPr>
        <w:ind w:left="907"/>
        <w:jc w:val="both"/>
        <w:rPr>
          <w:rFonts w:ascii="Arial" w:hAnsi="Arial" w:cs="Arial"/>
          <w:lang w:val="es-MX"/>
        </w:rPr>
      </w:pPr>
    </w:p>
    <w:p w:rsidR="00DD3D01" w:rsidRPr="008A04BB" w:rsidRDefault="00DD3D01" w:rsidP="00DD3D01">
      <w:pPr>
        <w:ind w:left="907"/>
        <w:jc w:val="both"/>
        <w:rPr>
          <w:rFonts w:ascii="Arial" w:hAnsi="Arial" w:cs="Arial"/>
          <w:lang w:val="es-MX"/>
        </w:rPr>
      </w:pPr>
    </w:p>
    <w:p w:rsidR="005A55F3" w:rsidRPr="008A04BB" w:rsidRDefault="005A55F3" w:rsidP="00DD3D01">
      <w:pPr>
        <w:ind w:left="907"/>
        <w:jc w:val="both"/>
        <w:rPr>
          <w:rFonts w:ascii="Arial" w:hAnsi="Arial" w:cs="Arial"/>
          <w:lang w:val="es-MX"/>
        </w:rPr>
      </w:pPr>
    </w:p>
    <w:p w:rsidR="005A55F3" w:rsidRPr="008A04BB" w:rsidRDefault="005A55F3" w:rsidP="00DD3D01">
      <w:pPr>
        <w:ind w:left="907"/>
        <w:jc w:val="both"/>
        <w:rPr>
          <w:rFonts w:ascii="Arial" w:hAnsi="Arial" w:cs="Arial"/>
          <w:lang w:val="es-MX"/>
        </w:rPr>
      </w:pPr>
    </w:p>
    <w:p w:rsidR="005A55F3" w:rsidRPr="008A04BB" w:rsidRDefault="005A55F3" w:rsidP="00DD3D01">
      <w:pPr>
        <w:ind w:left="907"/>
        <w:jc w:val="both"/>
        <w:rPr>
          <w:rFonts w:ascii="Arial" w:hAnsi="Arial" w:cs="Arial"/>
          <w:lang w:val="es-MX"/>
        </w:rPr>
      </w:pPr>
    </w:p>
    <w:p w:rsidR="005A55F3" w:rsidRPr="008A04BB" w:rsidRDefault="005A55F3" w:rsidP="00DD3D01">
      <w:pPr>
        <w:ind w:left="907"/>
        <w:jc w:val="both"/>
        <w:rPr>
          <w:rFonts w:ascii="Arial" w:hAnsi="Arial" w:cs="Arial"/>
          <w:lang w:val="es-MX"/>
        </w:rPr>
      </w:pPr>
    </w:p>
    <w:p w:rsidR="005A55F3" w:rsidRPr="008A04BB" w:rsidRDefault="005A55F3" w:rsidP="00DD3D01">
      <w:pPr>
        <w:ind w:left="907"/>
        <w:jc w:val="both"/>
        <w:rPr>
          <w:rFonts w:ascii="Arial" w:hAnsi="Arial" w:cs="Arial"/>
          <w:lang w:val="es-MX"/>
        </w:rPr>
      </w:pPr>
    </w:p>
    <w:p w:rsidR="00DD3D01" w:rsidRPr="008A04BB" w:rsidRDefault="00DD3D01" w:rsidP="000372DD">
      <w:pPr>
        <w:pStyle w:val="GRAFICOS"/>
        <w:ind w:left="0"/>
        <w:jc w:val="left"/>
        <w:rPr>
          <w:sz w:val="22"/>
          <w:szCs w:val="22"/>
        </w:rPr>
      </w:pPr>
    </w:p>
    <w:p w:rsidR="00D07EF4" w:rsidRPr="008A04BB" w:rsidRDefault="004D29E8" w:rsidP="004D29E8">
      <w:pPr>
        <w:pStyle w:val="GRAFICOS"/>
        <w:tabs>
          <w:tab w:val="left" w:pos="1230"/>
        </w:tabs>
        <w:jc w:val="left"/>
      </w:pPr>
      <w:r w:rsidRPr="008A04BB">
        <w:tab/>
      </w:r>
    </w:p>
    <w:p w:rsidR="004D29E8" w:rsidRPr="008A04BB" w:rsidRDefault="004D29E8" w:rsidP="004D29E8">
      <w:pPr>
        <w:pStyle w:val="GRAFICOS"/>
        <w:tabs>
          <w:tab w:val="left" w:pos="1230"/>
        </w:tabs>
        <w:jc w:val="left"/>
      </w:pPr>
    </w:p>
    <w:p w:rsidR="004D29E8" w:rsidRPr="008A04BB" w:rsidRDefault="004D29E8" w:rsidP="004D29E8">
      <w:pPr>
        <w:pStyle w:val="GRAFICOS"/>
        <w:tabs>
          <w:tab w:val="left" w:pos="1230"/>
        </w:tabs>
        <w:jc w:val="left"/>
      </w:pPr>
    </w:p>
    <w:p w:rsidR="007C1B2B" w:rsidRPr="008A04BB" w:rsidRDefault="004D29E8" w:rsidP="007C1B2B">
      <w:pPr>
        <w:jc w:val="both"/>
        <w:rPr>
          <w:rFonts w:ascii="Arial" w:hAnsi="Arial" w:cs="Arial"/>
          <w:lang w:val="en-US"/>
        </w:rPr>
      </w:pPr>
      <w:r w:rsidRPr="008A04BB">
        <w:t xml:space="preserve">              </w:t>
      </w:r>
      <w:r w:rsidR="002239FE" w:rsidRPr="008A04BB">
        <w:t xml:space="preserve">          </w:t>
      </w:r>
      <w:r w:rsidRPr="006C2ED2">
        <w:rPr>
          <w:rFonts w:ascii="Arial" w:hAnsi="Arial" w:cs="Arial"/>
          <w:lang w:val="en-US"/>
        </w:rPr>
        <w:t xml:space="preserve">Fuente: Robert. </w:t>
      </w:r>
      <w:r w:rsidRPr="008A04BB">
        <w:rPr>
          <w:rFonts w:ascii="Arial" w:hAnsi="Arial" w:cs="Arial"/>
          <w:lang w:val="en-US"/>
        </w:rPr>
        <w:t>H. Waterman, J</w:t>
      </w:r>
      <w:r w:rsidR="007C1B2B" w:rsidRPr="008A04BB">
        <w:rPr>
          <w:rFonts w:ascii="Arial" w:hAnsi="Arial" w:cs="Arial"/>
          <w:lang w:val="en-US"/>
        </w:rPr>
        <w:t xml:space="preserve">r., Thomas J.Peters y Julien R.  </w:t>
      </w:r>
    </w:p>
    <w:p w:rsidR="004D29E8" w:rsidRPr="008A04BB" w:rsidRDefault="007C1B2B" w:rsidP="007C1B2B">
      <w:pPr>
        <w:jc w:val="both"/>
        <w:rPr>
          <w:rFonts w:ascii="Arial" w:hAnsi="Arial" w:cs="Arial"/>
          <w:lang w:val="en-US"/>
        </w:rPr>
      </w:pPr>
      <w:r w:rsidRPr="008A04BB">
        <w:rPr>
          <w:rFonts w:ascii="Arial" w:hAnsi="Arial" w:cs="Arial"/>
          <w:lang w:val="en-US"/>
        </w:rPr>
        <w:t xml:space="preserve">                      </w:t>
      </w:r>
      <w:r w:rsidR="004D29E8" w:rsidRPr="008A04BB">
        <w:rPr>
          <w:rFonts w:ascii="Arial" w:hAnsi="Arial" w:cs="Arial"/>
          <w:lang w:val="en-US"/>
        </w:rPr>
        <w:t>Philips, “Structure Is not Organization”, Business Horizons</w:t>
      </w:r>
    </w:p>
    <w:p w:rsidR="002239FE" w:rsidRPr="008A04BB" w:rsidRDefault="002239FE" w:rsidP="002239FE">
      <w:pPr>
        <w:pStyle w:val="GRAFICOS"/>
        <w:tabs>
          <w:tab w:val="left" w:pos="1230"/>
        </w:tabs>
        <w:ind w:left="0"/>
        <w:jc w:val="left"/>
        <w:rPr>
          <w:b w:val="0"/>
          <w:i w:val="0"/>
          <w:sz w:val="20"/>
          <w:lang w:val="en-US"/>
        </w:rPr>
      </w:pPr>
    </w:p>
    <w:p w:rsidR="00EE61FF" w:rsidRPr="008A04BB" w:rsidRDefault="00EE61FF" w:rsidP="002239FE">
      <w:pPr>
        <w:pStyle w:val="GRAFICOS"/>
        <w:tabs>
          <w:tab w:val="left" w:pos="1230"/>
        </w:tabs>
        <w:ind w:left="0"/>
        <w:jc w:val="left"/>
        <w:rPr>
          <w:b w:val="0"/>
          <w:i w:val="0"/>
          <w:sz w:val="20"/>
          <w:lang w:val="en-US"/>
        </w:rPr>
      </w:pPr>
    </w:p>
    <w:p w:rsidR="002239FE" w:rsidRPr="008A04BB" w:rsidRDefault="002239FE" w:rsidP="002239FE">
      <w:pPr>
        <w:pStyle w:val="GRAFICOS"/>
        <w:tabs>
          <w:tab w:val="left" w:pos="1230"/>
        </w:tabs>
        <w:ind w:left="0"/>
        <w:jc w:val="left"/>
        <w:rPr>
          <w:b w:val="0"/>
          <w:i w:val="0"/>
          <w:sz w:val="20"/>
          <w:lang w:val="en-US"/>
        </w:rPr>
      </w:pPr>
    </w:p>
    <w:p w:rsidR="00712F45" w:rsidRPr="008A04BB" w:rsidRDefault="00603A44" w:rsidP="002B0C1A">
      <w:pPr>
        <w:pStyle w:val="1111PRIMERODECUATRO"/>
      </w:pPr>
      <w:bookmarkStart w:id="63" w:name="_Toc207694711"/>
      <w:bookmarkStart w:id="64" w:name="_Toc208690380"/>
      <w:bookmarkStart w:id="65" w:name="_Toc216360011"/>
      <w:r w:rsidRPr="008A04BB">
        <w:lastRenderedPageBreak/>
        <w:t>Barreras</w:t>
      </w:r>
      <w:bookmarkEnd w:id="63"/>
      <w:bookmarkEnd w:id="64"/>
      <w:bookmarkEnd w:id="65"/>
    </w:p>
    <w:p w:rsidR="00EE61FF" w:rsidRPr="008A04BB" w:rsidRDefault="00EE61FF" w:rsidP="00EE61FF"/>
    <w:p w:rsidR="002B62DC" w:rsidRPr="008A04BB" w:rsidRDefault="00B40F21" w:rsidP="00EE61FF">
      <w:pPr>
        <w:spacing w:line="480" w:lineRule="auto"/>
        <w:ind w:left="1134"/>
        <w:jc w:val="both"/>
        <w:rPr>
          <w:rFonts w:ascii="Arial" w:hAnsi="Arial" w:cs="Arial"/>
        </w:rPr>
      </w:pPr>
      <w:r w:rsidRPr="008A04BB">
        <w:rPr>
          <w:rFonts w:ascii="Arial" w:hAnsi="Arial" w:cs="Arial"/>
        </w:rPr>
        <w:t xml:space="preserve">Existen </w:t>
      </w:r>
      <w:r w:rsidR="003368F4" w:rsidRPr="008A04BB">
        <w:rPr>
          <w:rFonts w:ascii="Arial" w:hAnsi="Arial" w:cs="Arial"/>
        </w:rPr>
        <w:t xml:space="preserve">cuatro barreras principales que dificultan </w:t>
      </w:r>
      <w:r w:rsidRPr="008A04BB">
        <w:rPr>
          <w:rFonts w:ascii="Arial" w:hAnsi="Arial" w:cs="Arial"/>
        </w:rPr>
        <w:t>la i</w:t>
      </w:r>
      <w:r w:rsidR="003368F4" w:rsidRPr="008A04BB">
        <w:rPr>
          <w:rFonts w:ascii="Arial" w:hAnsi="Arial" w:cs="Arial"/>
        </w:rPr>
        <w:t>mplantación</w:t>
      </w:r>
      <w:r w:rsidRPr="008A04BB">
        <w:rPr>
          <w:rFonts w:ascii="Arial" w:hAnsi="Arial" w:cs="Arial"/>
        </w:rPr>
        <w:t xml:space="preserve"> de </w:t>
      </w:r>
      <w:smartTag w:uri="urn:schemas-microsoft-com:office:smarttags" w:element="PersonName">
        <w:smartTagPr>
          <w:attr w:name="ProductID" w:val="LA ESTRATEGIA"/>
        </w:smartTagPr>
        <w:r w:rsidRPr="008A04BB">
          <w:rPr>
            <w:rFonts w:ascii="Arial" w:hAnsi="Arial" w:cs="Arial"/>
          </w:rPr>
          <w:t>la Estrategia</w:t>
        </w:r>
      </w:smartTag>
      <w:r w:rsidR="003368F4" w:rsidRPr="008A04BB">
        <w:rPr>
          <w:rFonts w:ascii="Arial" w:hAnsi="Arial" w:cs="Arial"/>
        </w:rPr>
        <w:t>:</w:t>
      </w:r>
    </w:p>
    <w:p w:rsidR="00EE61FF" w:rsidRPr="008A04BB" w:rsidRDefault="00EE61FF" w:rsidP="00EE61FF"/>
    <w:p w:rsidR="002B62DC" w:rsidRPr="008A04BB" w:rsidRDefault="001A0DBB" w:rsidP="00EE61FF">
      <w:pPr>
        <w:pStyle w:val="GRAFICOS"/>
      </w:pPr>
      <w:r>
        <w:rPr>
          <w:b w:val="0"/>
          <w:bCs w:val="0"/>
          <w:i w:val="0"/>
          <w:lang w:val="en-US" w:eastAsia="en-US"/>
        </w:rPr>
        <w:drawing>
          <wp:anchor distT="0" distB="0" distL="114300" distR="114300" simplePos="0" relativeHeight="251649536" behindDoc="1" locked="0" layoutInCell="1" allowOverlap="1">
            <wp:simplePos x="0" y="0"/>
            <wp:positionH relativeFrom="column">
              <wp:posOffset>720725</wp:posOffset>
            </wp:positionH>
            <wp:positionV relativeFrom="paragraph">
              <wp:posOffset>236220</wp:posOffset>
            </wp:positionV>
            <wp:extent cx="4923790" cy="3009900"/>
            <wp:effectExtent l="0" t="0" r="0" b="0"/>
            <wp:wrapNone/>
            <wp:docPr id="61" name="Imagen 21" descr="BAR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BARRER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3790" cy="3009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6" w:name="_Toc211934651"/>
      <w:r w:rsidR="0069649B">
        <w:t>Figura 5</w:t>
      </w:r>
      <w:r w:rsidR="002B62DC" w:rsidRPr="008A04BB">
        <w:t xml:space="preserve">: “Barreras en </w:t>
      </w:r>
      <w:smartTag w:uri="urn:schemas-microsoft-com:office:smarttags" w:element="PersonName">
        <w:smartTagPr>
          <w:attr w:name="ProductID" w:val="la Implementación"/>
        </w:smartTagPr>
        <w:r w:rsidR="002B62DC" w:rsidRPr="008A04BB">
          <w:t>la Implementación</w:t>
        </w:r>
      </w:smartTag>
      <w:r w:rsidR="002B62DC" w:rsidRPr="008A04BB">
        <w:t xml:space="preserve"> de Ia Estrategia”</w:t>
      </w:r>
      <w:bookmarkEnd w:id="66"/>
    </w:p>
    <w:p w:rsidR="001265E7" w:rsidRPr="008A04BB" w:rsidRDefault="001265E7" w:rsidP="002B62DC">
      <w:pPr>
        <w:spacing w:line="480" w:lineRule="auto"/>
        <w:ind w:left="1021"/>
        <w:jc w:val="center"/>
        <w:rPr>
          <w:rFonts w:ascii="Arial" w:hAnsi="Arial" w:cs="Arial"/>
        </w:rPr>
      </w:pPr>
    </w:p>
    <w:p w:rsidR="001265E7" w:rsidRPr="008A04BB" w:rsidRDefault="001265E7" w:rsidP="005B7146">
      <w:pPr>
        <w:spacing w:line="480" w:lineRule="auto"/>
        <w:ind w:left="1021"/>
        <w:jc w:val="both"/>
        <w:rPr>
          <w:rFonts w:ascii="Arial" w:hAnsi="Arial" w:cs="Arial"/>
        </w:rPr>
      </w:pPr>
    </w:p>
    <w:p w:rsidR="001265E7" w:rsidRPr="008A04BB" w:rsidRDefault="001265E7" w:rsidP="005B7146">
      <w:pPr>
        <w:spacing w:line="480" w:lineRule="auto"/>
        <w:ind w:left="1021"/>
        <w:jc w:val="both"/>
        <w:rPr>
          <w:rFonts w:ascii="Arial" w:hAnsi="Arial" w:cs="Arial"/>
        </w:rPr>
      </w:pPr>
    </w:p>
    <w:p w:rsidR="001265E7" w:rsidRPr="008A04BB" w:rsidRDefault="001265E7" w:rsidP="005B7146">
      <w:pPr>
        <w:spacing w:line="480" w:lineRule="auto"/>
        <w:ind w:left="1021"/>
        <w:jc w:val="both"/>
        <w:rPr>
          <w:rFonts w:ascii="Arial" w:hAnsi="Arial" w:cs="Arial"/>
        </w:rPr>
      </w:pPr>
    </w:p>
    <w:p w:rsidR="001265E7" w:rsidRPr="008A04BB" w:rsidRDefault="001265E7" w:rsidP="005B7146">
      <w:pPr>
        <w:spacing w:line="480" w:lineRule="auto"/>
        <w:ind w:left="1021"/>
        <w:jc w:val="both"/>
        <w:rPr>
          <w:rFonts w:ascii="Arial" w:hAnsi="Arial" w:cs="Arial"/>
        </w:rPr>
      </w:pPr>
    </w:p>
    <w:p w:rsidR="001265E7" w:rsidRPr="008A04BB" w:rsidRDefault="001265E7" w:rsidP="005B7146">
      <w:pPr>
        <w:spacing w:line="480" w:lineRule="auto"/>
        <w:ind w:left="1021"/>
        <w:jc w:val="both"/>
        <w:rPr>
          <w:rFonts w:ascii="Arial" w:hAnsi="Arial" w:cs="Arial"/>
        </w:rPr>
      </w:pPr>
    </w:p>
    <w:p w:rsidR="001265E7" w:rsidRPr="008A04BB" w:rsidRDefault="001265E7" w:rsidP="005B7146">
      <w:pPr>
        <w:spacing w:line="480" w:lineRule="auto"/>
        <w:ind w:left="1021"/>
        <w:jc w:val="both"/>
        <w:rPr>
          <w:rFonts w:ascii="Arial" w:hAnsi="Arial" w:cs="Arial"/>
        </w:rPr>
      </w:pPr>
    </w:p>
    <w:p w:rsidR="001265E7" w:rsidRPr="008A04BB" w:rsidRDefault="001265E7" w:rsidP="005B7146">
      <w:pPr>
        <w:spacing w:line="480" w:lineRule="auto"/>
        <w:ind w:left="1021"/>
        <w:jc w:val="both"/>
        <w:rPr>
          <w:rFonts w:ascii="Arial" w:hAnsi="Arial" w:cs="Arial"/>
        </w:rPr>
      </w:pPr>
    </w:p>
    <w:p w:rsidR="002B62DC" w:rsidRPr="008A04BB" w:rsidRDefault="002B62DC" w:rsidP="005B7146">
      <w:pPr>
        <w:spacing w:line="480" w:lineRule="auto"/>
        <w:ind w:left="1021"/>
        <w:jc w:val="both"/>
        <w:rPr>
          <w:rFonts w:ascii="Arial" w:hAnsi="Arial" w:cs="Arial"/>
        </w:rPr>
      </w:pPr>
    </w:p>
    <w:p w:rsidR="00C57CFB" w:rsidRPr="008A04BB" w:rsidRDefault="003368F4" w:rsidP="00FB6C96">
      <w:pPr>
        <w:spacing w:line="480" w:lineRule="auto"/>
        <w:ind w:left="1134"/>
        <w:jc w:val="both"/>
        <w:rPr>
          <w:rFonts w:ascii="Arial" w:hAnsi="Arial" w:cs="Arial"/>
        </w:rPr>
      </w:pPr>
      <w:r w:rsidRPr="008A04BB">
        <w:rPr>
          <w:rFonts w:ascii="Arial" w:hAnsi="Arial" w:cs="Arial"/>
        </w:rPr>
        <w:t xml:space="preserve">– </w:t>
      </w:r>
      <w:smartTag w:uri="urn:schemas-microsoft-com:office:smarttags" w:element="PersonName">
        <w:smartTagPr>
          <w:attr w:name="ProductID" w:val="LA ESTRATEGIA"/>
        </w:smartTagPr>
        <w:r w:rsidRPr="008A04BB">
          <w:rPr>
            <w:rFonts w:ascii="Arial" w:hAnsi="Arial" w:cs="Arial"/>
          </w:rPr>
          <w:t>La Estrategia</w:t>
        </w:r>
      </w:smartTag>
      <w:r w:rsidRPr="008A04BB">
        <w:rPr>
          <w:rFonts w:ascii="Arial" w:hAnsi="Arial" w:cs="Arial"/>
        </w:rPr>
        <w:t xml:space="preserve"> no es accionable: </w:t>
      </w:r>
      <w:smartTag w:uri="urn:schemas-microsoft-com:office:smarttags" w:element="PersonName">
        <w:smartTagPr>
          <w:attr w:name="ProductID" w:val="La Visión Estratégica"/>
        </w:smartTagPr>
        <w:r w:rsidRPr="008A04BB">
          <w:rPr>
            <w:rFonts w:ascii="Arial" w:hAnsi="Arial" w:cs="Arial"/>
          </w:rPr>
          <w:t>La Visión</w:t>
        </w:r>
        <w:r w:rsidR="00B40F21" w:rsidRPr="008A04BB">
          <w:rPr>
            <w:rFonts w:ascii="Arial" w:hAnsi="Arial" w:cs="Arial"/>
          </w:rPr>
          <w:t xml:space="preserve"> </w:t>
        </w:r>
        <w:r w:rsidRPr="008A04BB">
          <w:rPr>
            <w:rFonts w:ascii="Arial" w:hAnsi="Arial" w:cs="Arial"/>
          </w:rPr>
          <w:t>Estratégica</w:t>
        </w:r>
      </w:smartTag>
      <w:r w:rsidRPr="008A04BB">
        <w:rPr>
          <w:rFonts w:ascii="Arial" w:hAnsi="Arial" w:cs="Arial"/>
        </w:rPr>
        <w:t xml:space="preserve"> no ha sido traducida a una</w:t>
      </w:r>
      <w:r w:rsidR="00B40F21" w:rsidRPr="008A04BB">
        <w:rPr>
          <w:rFonts w:ascii="Arial" w:hAnsi="Arial" w:cs="Arial"/>
        </w:rPr>
        <w:t xml:space="preserve"> </w:t>
      </w:r>
      <w:r w:rsidRPr="008A04BB">
        <w:rPr>
          <w:rFonts w:ascii="Arial" w:hAnsi="Arial" w:cs="Arial"/>
        </w:rPr>
        <w:t>Estrategia Operativa accionable comunicada y</w:t>
      </w:r>
      <w:r w:rsidR="00B40F21" w:rsidRPr="008A04BB">
        <w:rPr>
          <w:rFonts w:ascii="Arial" w:hAnsi="Arial" w:cs="Arial"/>
        </w:rPr>
        <w:t xml:space="preserve"> </w:t>
      </w:r>
      <w:r w:rsidRPr="008A04BB">
        <w:rPr>
          <w:rFonts w:ascii="Arial" w:hAnsi="Arial" w:cs="Arial"/>
        </w:rPr>
        <w:t xml:space="preserve">comprendida por toda </w:t>
      </w:r>
      <w:smartTag w:uri="urn:schemas-microsoft-com:office:smarttags" w:element="PersonName">
        <w:smartTagPr>
          <w:attr w:name="ProductID" w:val="la Organización. Según"/>
        </w:smartTagPr>
        <w:r w:rsidRPr="008A04BB">
          <w:rPr>
            <w:rFonts w:ascii="Arial" w:hAnsi="Arial" w:cs="Arial"/>
          </w:rPr>
          <w:t>la Organización. Según</w:t>
        </w:r>
      </w:smartTag>
      <w:r w:rsidR="00B40F21" w:rsidRPr="008A04BB">
        <w:rPr>
          <w:rFonts w:ascii="Arial" w:hAnsi="Arial" w:cs="Arial"/>
        </w:rPr>
        <w:t xml:space="preserve"> </w:t>
      </w:r>
      <w:r w:rsidRPr="008A04BB">
        <w:rPr>
          <w:rFonts w:ascii="Arial" w:hAnsi="Arial" w:cs="Arial"/>
        </w:rPr>
        <w:t>un reciente estudio, sólo el 40% de los mandos</w:t>
      </w:r>
      <w:r w:rsidR="00B40F21" w:rsidRPr="008A04BB">
        <w:rPr>
          <w:rFonts w:ascii="Arial" w:hAnsi="Arial" w:cs="Arial"/>
        </w:rPr>
        <w:t xml:space="preserve"> intermedios y el 5% de los </w:t>
      </w:r>
      <w:r w:rsidRPr="008A04BB">
        <w:rPr>
          <w:rFonts w:ascii="Arial" w:hAnsi="Arial" w:cs="Arial"/>
        </w:rPr>
        <w:t>empleados</w:t>
      </w:r>
      <w:r w:rsidR="00B40F21" w:rsidRPr="008A04BB">
        <w:rPr>
          <w:rFonts w:ascii="Arial" w:hAnsi="Arial" w:cs="Arial"/>
        </w:rPr>
        <w:t xml:space="preserve"> </w:t>
      </w:r>
      <w:r w:rsidRPr="008A04BB">
        <w:rPr>
          <w:rFonts w:ascii="Arial" w:hAnsi="Arial" w:cs="Arial"/>
        </w:rPr>
        <w:t xml:space="preserve">comprenden realmente </w:t>
      </w:r>
      <w:smartTag w:uri="urn:schemas-microsoft-com:office:smarttags" w:element="PersonName">
        <w:smartTagPr>
          <w:attr w:name="ProductID" w:val="LA ESTRATEGIA"/>
        </w:smartTagPr>
        <w:r w:rsidRPr="008A04BB">
          <w:rPr>
            <w:rFonts w:ascii="Arial" w:hAnsi="Arial" w:cs="Arial"/>
          </w:rPr>
          <w:t>la Estrategia</w:t>
        </w:r>
      </w:smartTag>
      <w:r w:rsidRPr="008A04BB">
        <w:rPr>
          <w:rFonts w:ascii="Arial" w:hAnsi="Arial" w:cs="Arial"/>
        </w:rPr>
        <w:t xml:space="preserve"> y su forma</w:t>
      </w:r>
      <w:r w:rsidR="00B40F21" w:rsidRPr="008A04BB">
        <w:rPr>
          <w:rFonts w:ascii="Arial" w:hAnsi="Arial" w:cs="Arial"/>
        </w:rPr>
        <w:t xml:space="preserve"> </w:t>
      </w:r>
      <w:r w:rsidRPr="008A04BB">
        <w:rPr>
          <w:rFonts w:ascii="Arial" w:hAnsi="Arial" w:cs="Arial"/>
        </w:rPr>
        <w:t>de contribuir a desarrollarla.</w:t>
      </w:r>
    </w:p>
    <w:p w:rsidR="00B40F21" w:rsidRPr="008A04BB" w:rsidRDefault="003368F4" w:rsidP="00FB6C96">
      <w:pPr>
        <w:spacing w:line="480" w:lineRule="auto"/>
        <w:ind w:left="1134"/>
        <w:jc w:val="both"/>
        <w:rPr>
          <w:rFonts w:ascii="Arial" w:hAnsi="Arial" w:cs="Arial"/>
        </w:rPr>
      </w:pPr>
      <w:r w:rsidRPr="008A04BB">
        <w:rPr>
          <w:rFonts w:ascii="Arial" w:hAnsi="Arial" w:cs="Arial"/>
        </w:rPr>
        <w:t>– La gestión de las Personas no está alineada</w:t>
      </w:r>
      <w:r w:rsidR="00B40F21" w:rsidRPr="008A04BB">
        <w:rPr>
          <w:rFonts w:ascii="Arial" w:hAnsi="Arial" w:cs="Arial"/>
        </w:rPr>
        <w:t xml:space="preserve"> </w:t>
      </w:r>
      <w:r w:rsidRPr="008A04BB">
        <w:rPr>
          <w:rFonts w:ascii="Arial" w:hAnsi="Arial" w:cs="Arial"/>
        </w:rPr>
        <w:t xml:space="preserve">con </w:t>
      </w:r>
      <w:smartTag w:uri="urn:schemas-microsoft-com:office:smarttags" w:element="PersonName">
        <w:smartTagPr>
          <w:attr w:name="ProductID" w:val="LA ESTRATEGIA"/>
        </w:smartTagPr>
        <w:r w:rsidRPr="008A04BB">
          <w:rPr>
            <w:rFonts w:ascii="Arial" w:hAnsi="Arial" w:cs="Arial"/>
          </w:rPr>
          <w:t>la Estrategia</w:t>
        </w:r>
      </w:smartTag>
      <w:r w:rsidRPr="008A04BB">
        <w:rPr>
          <w:rFonts w:ascii="Arial" w:hAnsi="Arial" w:cs="Arial"/>
        </w:rPr>
        <w:t>: Los objetivos personales</w:t>
      </w:r>
      <w:r w:rsidR="00B40F21" w:rsidRPr="008A04BB">
        <w:rPr>
          <w:rFonts w:ascii="Arial" w:hAnsi="Arial" w:cs="Arial"/>
        </w:rPr>
        <w:t xml:space="preserve"> </w:t>
      </w:r>
      <w:r w:rsidRPr="008A04BB">
        <w:rPr>
          <w:rFonts w:ascii="Arial" w:hAnsi="Arial" w:cs="Arial"/>
        </w:rPr>
        <w:t>e incentivos están ligados a resultados a corto</w:t>
      </w:r>
      <w:r w:rsidR="00B40F21" w:rsidRPr="008A04BB">
        <w:rPr>
          <w:rFonts w:ascii="Arial" w:hAnsi="Arial" w:cs="Arial"/>
        </w:rPr>
        <w:t xml:space="preserve"> </w:t>
      </w:r>
      <w:r w:rsidRPr="008A04BB">
        <w:rPr>
          <w:rFonts w:ascii="Arial" w:hAnsi="Arial" w:cs="Arial"/>
        </w:rPr>
        <w:t>plazo no necesariamente alineados con los</w:t>
      </w:r>
      <w:r w:rsidR="00B40F21" w:rsidRPr="008A04BB">
        <w:rPr>
          <w:rFonts w:ascii="Arial" w:hAnsi="Arial" w:cs="Arial"/>
        </w:rPr>
        <w:t xml:space="preserve"> </w:t>
      </w:r>
      <w:r w:rsidRPr="008A04BB">
        <w:rPr>
          <w:rFonts w:ascii="Arial" w:hAnsi="Arial" w:cs="Arial"/>
        </w:rPr>
        <w:t xml:space="preserve">objetivos a largo plazo que define </w:t>
      </w:r>
      <w:smartTag w:uri="urn:schemas-microsoft-com:office:smarttags" w:element="PersonName">
        <w:smartTagPr>
          <w:attr w:name="ProductID" w:val="la Estrategia. Sólo"/>
        </w:smartTagPr>
        <w:r w:rsidRPr="008A04BB">
          <w:rPr>
            <w:rFonts w:ascii="Arial" w:hAnsi="Arial" w:cs="Arial"/>
          </w:rPr>
          <w:t>la</w:t>
        </w:r>
        <w:r w:rsidR="00B40F21" w:rsidRPr="008A04BB">
          <w:rPr>
            <w:rFonts w:ascii="Arial" w:hAnsi="Arial" w:cs="Arial"/>
          </w:rPr>
          <w:t xml:space="preserve"> </w:t>
        </w:r>
        <w:r w:rsidRPr="008A04BB">
          <w:rPr>
            <w:rFonts w:ascii="Arial" w:hAnsi="Arial" w:cs="Arial"/>
          </w:rPr>
          <w:t>Estrategia. Sólo</w:t>
        </w:r>
      </w:smartTag>
      <w:r w:rsidRPr="008A04BB">
        <w:rPr>
          <w:rFonts w:ascii="Arial" w:hAnsi="Arial" w:cs="Arial"/>
        </w:rPr>
        <w:t xml:space="preserve"> el 25% de los ejecutivos tienen</w:t>
      </w:r>
      <w:r w:rsidR="00B40F21" w:rsidRPr="008A04BB">
        <w:rPr>
          <w:rFonts w:ascii="Arial" w:hAnsi="Arial" w:cs="Arial"/>
        </w:rPr>
        <w:t xml:space="preserve"> </w:t>
      </w:r>
      <w:r w:rsidRPr="008A04BB">
        <w:rPr>
          <w:rFonts w:ascii="Arial" w:hAnsi="Arial" w:cs="Arial"/>
        </w:rPr>
        <w:t>sus incentivos ligados a objetivos estratégicos.</w:t>
      </w:r>
    </w:p>
    <w:p w:rsidR="00B40F21" w:rsidRPr="008A04BB" w:rsidRDefault="003368F4" w:rsidP="00FB6C96">
      <w:pPr>
        <w:autoSpaceDE w:val="0"/>
        <w:autoSpaceDN w:val="0"/>
        <w:adjustRightInd w:val="0"/>
        <w:spacing w:line="480" w:lineRule="auto"/>
        <w:ind w:left="1134"/>
        <w:jc w:val="both"/>
        <w:rPr>
          <w:rFonts w:ascii="Arial" w:eastAsia="Calibri" w:hAnsi="Arial" w:cs="Arial"/>
        </w:rPr>
      </w:pPr>
      <w:r w:rsidRPr="008A04BB">
        <w:rPr>
          <w:rFonts w:ascii="Arial" w:hAnsi="Arial" w:cs="Arial"/>
        </w:rPr>
        <w:lastRenderedPageBreak/>
        <w:t xml:space="preserve">– </w:t>
      </w:r>
      <w:smartTag w:uri="urn:schemas-microsoft-com:office:smarttags" w:element="PersonName">
        <w:smartTagPr>
          <w:attr w:name="ProductID" w:val="La Organización"/>
        </w:smartTagPr>
        <w:r w:rsidRPr="008A04BB">
          <w:rPr>
            <w:rFonts w:ascii="Arial" w:hAnsi="Arial" w:cs="Arial"/>
          </w:rPr>
          <w:t>La Organización</w:t>
        </w:r>
      </w:smartTag>
      <w:r w:rsidRPr="008A04BB">
        <w:rPr>
          <w:rFonts w:ascii="Arial" w:hAnsi="Arial" w:cs="Arial"/>
        </w:rPr>
        <w:t>, Procesos y</w:t>
      </w:r>
      <w:r w:rsidR="00B40F21" w:rsidRPr="008A04BB">
        <w:rPr>
          <w:rFonts w:ascii="Arial" w:hAnsi="Arial" w:cs="Arial"/>
        </w:rPr>
        <w:t xml:space="preserve"> </w:t>
      </w:r>
      <w:r w:rsidRPr="008A04BB">
        <w:rPr>
          <w:rFonts w:ascii="Arial" w:hAnsi="Arial" w:cs="Arial"/>
        </w:rPr>
        <w:t xml:space="preserve">Presupuestos no están alineados con </w:t>
      </w:r>
      <w:smartTag w:uri="urn:schemas-microsoft-com:office:smarttags" w:element="PersonName">
        <w:smartTagPr>
          <w:attr w:name="ProductID" w:val="LA ESTRATEGIA"/>
        </w:smartTagPr>
        <w:r w:rsidRPr="008A04BB">
          <w:rPr>
            <w:rFonts w:ascii="Arial" w:hAnsi="Arial" w:cs="Arial"/>
          </w:rPr>
          <w:t>la</w:t>
        </w:r>
        <w:r w:rsidR="00B40F21" w:rsidRPr="008A04BB">
          <w:rPr>
            <w:rFonts w:ascii="Arial" w:hAnsi="Arial" w:cs="Arial"/>
          </w:rPr>
          <w:t xml:space="preserve"> Estrategia</w:t>
        </w:r>
      </w:smartTag>
      <w:r w:rsidR="00B40F21" w:rsidRPr="008A04BB">
        <w:rPr>
          <w:rFonts w:ascii="Arial" w:hAnsi="Arial" w:cs="Arial"/>
        </w:rPr>
        <w:t xml:space="preserve">: La </w:t>
      </w:r>
      <w:r w:rsidRPr="008A04BB">
        <w:rPr>
          <w:rFonts w:ascii="Arial" w:hAnsi="Arial" w:cs="Arial"/>
        </w:rPr>
        <w:t>asignación de recursos (presupuestos),</w:t>
      </w:r>
      <w:r w:rsidR="00B40F21" w:rsidRPr="008A04BB">
        <w:rPr>
          <w:rFonts w:ascii="Arial" w:hAnsi="Arial" w:cs="Arial"/>
        </w:rPr>
        <w:t xml:space="preserve"> </w:t>
      </w:r>
      <w:r w:rsidRPr="008A04BB">
        <w:rPr>
          <w:rFonts w:ascii="Arial" w:hAnsi="Arial" w:cs="Arial"/>
        </w:rPr>
        <w:t>los modelos de la estructura organizativa</w:t>
      </w:r>
      <w:r w:rsidR="00B40F21" w:rsidRPr="008A04BB">
        <w:rPr>
          <w:rFonts w:ascii="Arial" w:hAnsi="Arial" w:cs="Arial"/>
        </w:rPr>
        <w:t xml:space="preserve"> y los </w:t>
      </w:r>
      <w:r w:rsidRPr="008A04BB">
        <w:rPr>
          <w:rFonts w:ascii="Arial" w:hAnsi="Arial" w:cs="Arial"/>
        </w:rPr>
        <w:t>procesos dependen más de criterios</w:t>
      </w:r>
      <w:r w:rsidR="00B40F21" w:rsidRPr="008A04BB">
        <w:rPr>
          <w:rFonts w:ascii="Arial" w:hAnsi="Arial" w:cs="Arial"/>
        </w:rPr>
        <w:t xml:space="preserve"> </w:t>
      </w:r>
      <w:r w:rsidRPr="008A04BB">
        <w:rPr>
          <w:rFonts w:ascii="Arial" w:hAnsi="Arial" w:cs="Arial"/>
        </w:rPr>
        <w:t>financieros a corto plazo que de los objetivos</w:t>
      </w:r>
      <w:r w:rsidR="00B40F21" w:rsidRPr="008A04BB">
        <w:rPr>
          <w:rFonts w:ascii="Arial" w:hAnsi="Arial" w:cs="Arial"/>
        </w:rPr>
        <w:t xml:space="preserve"> </w:t>
      </w:r>
      <w:r w:rsidRPr="008A04BB">
        <w:rPr>
          <w:rFonts w:ascii="Arial" w:hAnsi="Arial" w:cs="Arial"/>
        </w:rPr>
        <w:t>estratégicos definidos. El 60% de las</w:t>
      </w:r>
      <w:r w:rsidR="00B40F21" w:rsidRPr="008A04BB">
        <w:rPr>
          <w:rFonts w:ascii="Arial" w:hAnsi="Arial" w:cs="Arial"/>
        </w:rPr>
        <w:t xml:space="preserve"> </w:t>
      </w:r>
      <w:r w:rsidR="00B40F21" w:rsidRPr="008A04BB">
        <w:rPr>
          <w:rFonts w:ascii="Arial" w:eastAsia="Calibri" w:hAnsi="Arial" w:cs="Arial"/>
        </w:rPr>
        <w:t>compañías no alinean sus presupuestos con la</w:t>
      </w:r>
    </w:p>
    <w:p w:rsidR="00B40F21" w:rsidRPr="008A04BB" w:rsidRDefault="00B40F21" w:rsidP="00FB6C96">
      <w:pPr>
        <w:autoSpaceDE w:val="0"/>
        <w:autoSpaceDN w:val="0"/>
        <w:adjustRightInd w:val="0"/>
        <w:spacing w:line="480" w:lineRule="auto"/>
        <w:ind w:left="1134"/>
        <w:jc w:val="both"/>
        <w:rPr>
          <w:rFonts w:ascii="Arial" w:eastAsia="Calibri" w:hAnsi="Arial" w:cs="Arial"/>
        </w:rPr>
      </w:pPr>
      <w:r w:rsidRPr="008A04BB">
        <w:rPr>
          <w:rFonts w:ascii="Arial" w:eastAsia="Calibri" w:hAnsi="Arial" w:cs="Arial"/>
        </w:rPr>
        <w:t>Estrategia.</w:t>
      </w:r>
    </w:p>
    <w:p w:rsidR="00114208" w:rsidRPr="008A04BB" w:rsidRDefault="00B40F21" w:rsidP="00FB6C96">
      <w:pPr>
        <w:autoSpaceDE w:val="0"/>
        <w:autoSpaceDN w:val="0"/>
        <w:adjustRightInd w:val="0"/>
        <w:spacing w:line="480" w:lineRule="auto"/>
        <w:ind w:left="1134"/>
        <w:jc w:val="both"/>
        <w:rPr>
          <w:rFonts w:ascii="Arial" w:eastAsia="Calibri" w:hAnsi="Arial" w:cs="Arial"/>
        </w:rPr>
      </w:pPr>
      <w:r w:rsidRPr="008A04BB">
        <w:rPr>
          <w:rFonts w:ascii="Arial" w:eastAsia="Calibri" w:hAnsi="Arial" w:cs="Arial"/>
        </w:rPr>
        <w:t>– Los mecanismos de Información son tácticos y no estratégicos: Los mecanismos de Información se enfocan hacia la medición y el reporting fomentando el control y no el aprendizaje y gestión compartida del conocimiento. El 85% de los equipos directivos dedican menos de una hora al mes a tratar temas estratégicos y el 50% no lo hacen nunca.</w:t>
      </w:r>
    </w:p>
    <w:p w:rsidR="00B40F21" w:rsidRPr="008A04BB" w:rsidRDefault="001A0DBB" w:rsidP="00B40F21">
      <w:pPr>
        <w:pStyle w:val="GRAFICOS"/>
      </w:pPr>
      <w:r>
        <w:rPr>
          <w:b w:val="0"/>
          <w:bCs w:val="0"/>
          <w:i w:val="0"/>
          <w:lang w:val="en-US" w:eastAsia="en-US"/>
        </w:rPr>
        <w:drawing>
          <wp:anchor distT="0" distB="0" distL="114300" distR="114300" simplePos="0" relativeHeight="251644416" behindDoc="1" locked="0" layoutInCell="1" allowOverlap="1">
            <wp:simplePos x="0" y="0"/>
            <wp:positionH relativeFrom="column">
              <wp:posOffset>720090</wp:posOffset>
            </wp:positionH>
            <wp:positionV relativeFrom="paragraph">
              <wp:posOffset>224790</wp:posOffset>
            </wp:positionV>
            <wp:extent cx="4791075" cy="1962785"/>
            <wp:effectExtent l="0" t="0" r="9525" b="0"/>
            <wp:wrapNone/>
            <wp:docPr id="6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6">
                      <a:extLst>
                        <a:ext uri="{28A0092B-C50C-407E-A947-70E740481C1C}">
                          <a14:useLocalDpi xmlns:a14="http://schemas.microsoft.com/office/drawing/2010/main" val="0"/>
                        </a:ext>
                      </a:extLst>
                    </a:blip>
                    <a:srcRect l="20345" t="42953" r="18810" b="10236"/>
                    <a:stretch>
                      <a:fillRect/>
                    </a:stretch>
                  </pic:blipFill>
                  <pic:spPr bwMode="auto">
                    <a:xfrm>
                      <a:off x="0" y="0"/>
                      <a:ext cx="4791075" cy="19627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67" w:name="_Toc211934652"/>
      <w:r w:rsidR="00171934" w:rsidRPr="008A04BB">
        <w:t>Figura</w:t>
      </w:r>
      <w:r w:rsidR="0069649B">
        <w:t xml:space="preserve"> 6</w:t>
      </w:r>
      <w:r w:rsidR="00BF20DF" w:rsidRPr="008A04BB">
        <w:t xml:space="preserve">: “Problema de </w:t>
      </w:r>
      <w:smartTag w:uri="urn:schemas-microsoft-com:office:smarttags" w:element="PersonName">
        <w:smartTagPr>
          <w:attr w:name="ProductID" w:val="LA ESTRATEGIA"/>
        </w:smartTagPr>
        <w:r w:rsidR="00BF20DF" w:rsidRPr="008A04BB">
          <w:t>la Estrategia</w:t>
        </w:r>
      </w:smartTag>
      <w:r w:rsidR="00BF20DF" w:rsidRPr="008A04BB">
        <w:t>”</w:t>
      </w:r>
      <w:bookmarkEnd w:id="67"/>
    </w:p>
    <w:p w:rsidR="008D7D4C" w:rsidRPr="008A04BB" w:rsidRDefault="008D7D4C" w:rsidP="00B40F21">
      <w:pPr>
        <w:pStyle w:val="GRAFICOS"/>
      </w:pPr>
    </w:p>
    <w:p w:rsidR="008D7D4C" w:rsidRPr="008A04BB" w:rsidRDefault="008D7D4C" w:rsidP="008D7D4C"/>
    <w:p w:rsidR="008D7D4C" w:rsidRPr="008A04BB" w:rsidRDefault="008D7D4C" w:rsidP="008D7D4C"/>
    <w:p w:rsidR="008D7D4C" w:rsidRPr="008A04BB" w:rsidRDefault="008D7D4C" w:rsidP="008D7D4C"/>
    <w:p w:rsidR="004C67BA" w:rsidRPr="008A04BB" w:rsidRDefault="004C67BA" w:rsidP="00DB2E74">
      <w:pPr>
        <w:pStyle w:val="Tesis-Texto"/>
        <w:tabs>
          <w:tab w:val="left" w:pos="7000"/>
        </w:tabs>
        <w:spacing w:line="480" w:lineRule="auto"/>
        <w:ind w:left="360"/>
        <w:rPr>
          <w:bCs w:val="0"/>
          <w:sz w:val="24"/>
          <w:szCs w:val="24"/>
          <w:lang w:eastAsia="es-ES_tradnl"/>
        </w:rPr>
      </w:pPr>
    </w:p>
    <w:p w:rsidR="004C67BA" w:rsidRPr="008A04BB" w:rsidRDefault="004C67BA" w:rsidP="00DB2E74">
      <w:pPr>
        <w:pStyle w:val="Tesis-Texto"/>
        <w:tabs>
          <w:tab w:val="left" w:pos="7000"/>
        </w:tabs>
        <w:spacing w:line="480" w:lineRule="auto"/>
        <w:ind w:left="360"/>
        <w:rPr>
          <w:bCs w:val="0"/>
          <w:sz w:val="24"/>
          <w:szCs w:val="24"/>
          <w:lang w:eastAsia="es-ES_tradnl"/>
        </w:rPr>
      </w:pPr>
    </w:p>
    <w:p w:rsidR="004C67BA" w:rsidRPr="008A04BB" w:rsidRDefault="004C67BA" w:rsidP="00BF20DF">
      <w:pPr>
        <w:pStyle w:val="Tesis-Texto"/>
        <w:tabs>
          <w:tab w:val="left" w:pos="7000"/>
        </w:tabs>
        <w:spacing w:line="480" w:lineRule="auto"/>
        <w:rPr>
          <w:bCs w:val="0"/>
          <w:sz w:val="24"/>
          <w:szCs w:val="24"/>
          <w:lang w:eastAsia="es-ES_tradnl"/>
        </w:rPr>
      </w:pPr>
    </w:p>
    <w:p w:rsidR="00BF20DF" w:rsidRPr="008A04BB" w:rsidRDefault="00C57CFB" w:rsidP="00B40F21">
      <w:pPr>
        <w:pStyle w:val="Tesis-Texto"/>
        <w:tabs>
          <w:tab w:val="left" w:pos="7000"/>
        </w:tabs>
        <w:spacing w:line="480" w:lineRule="auto"/>
        <w:ind w:left="360"/>
        <w:rPr>
          <w:lang w:val="en-US" w:eastAsia="es-ES_tradnl"/>
        </w:rPr>
      </w:pPr>
      <w:r w:rsidRPr="005D3F4B">
        <w:rPr>
          <w:bCs w:val="0"/>
          <w:lang w:eastAsia="es-ES_tradnl"/>
        </w:rPr>
        <w:t xml:space="preserve">            </w:t>
      </w:r>
      <w:r w:rsidR="00FB6C96" w:rsidRPr="005D3F4B">
        <w:rPr>
          <w:bCs w:val="0"/>
          <w:lang w:eastAsia="es-ES_tradnl"/>
        </w:rPr>
        <w:t xml:space="preserve"> </w:t>
      </w:r>
      <w:r w:rsidR="00BF20DF" w:rsidRPr="008A04BB">
        <w:rPr>
          <w:bCs w:val="0"/>
          <w:lang w:val="en-US" w:eastAsia="es-ES_tradnl"/>
        </w:rPr>
        <w:t xml:space="preserve">Fuente: </w:t>
      </w:r>
      <w:r w:rsidR="00BF20DF" w:rsidRPr="008A04BB">
        <w:rPr>
          <w:lang w:val="en-US" w:eastAsia="es-ES_tradnl"/>
        </w:rPr>
        <w:t xml:space="preserve">Srategic Performance Mesurement &amp; Managemet, Business Intelligence  </w:t>
      </w:r>
    </w:p>
    <w:p w:rsidR="00BF20DF" w:rsidRPr="008A04BB" w:rsidRDefault="00C57CFB" w:rsidP="00B40F21">
      <w:pPr>
        <w:pStyle w:val="Tesis-Texto"/>
        <w:tabs>
          <w:tab w:val="left" w:pos="7000"/>
        </w:tabs>
        <w:spacing w:line="480" w:lineRule="auto"/>
        <w:ind w:left="360"/>
        <w:rPr>
          <w:lang w:eastAsia="es-ES_tradnl"/>
        </w:rPr>
      </w:pPr>
      <w:r w:rsidRPr="008A04BB">
        <w:rPr>
          <w:lang w:val="en-US" w:eastAsia="es-ES_tradnl"/>
        </w:rPr>
        <w:t xml:space="preserve">            </w:t>
      </w:r>
      <w:r w:rsidR="00FB6C96" w:rsidRPr="008A04BB">
        <w:rPr>
          <w:lang w:val="en-US" w:eastAsia="es-ES_tradnl"/>
        </w:rPr>
        <w:t xml:space="preserve"> </w:t>
      </w:r>
      <w:r w:rsidR="00BF20DF" w:rsidRPr="008A04BB">
        <w:rPr>
          <w:lang w:eastAsia="es-ES_tradnl"/>
        </w:rPr>
        <w:t>Renaissance Worldwide 1999</w:t>
      </w:r>
    </w:p>
    <w:p w:rsidR="00A326BF" w:rsidRPr="008A04BB" w:rsidRDefault="00A326BF" w:rsidP="005D3F4B">
      <w:pPr>
        <w:pStyle w:val="Tesis-Texto"/>
        <w:tabs>
          <w:tab w:val="left" w:pos="7000"/>
        </w:tabs>
        <w:spacing w:line="480" w:lineRule="auto"/>
        <w:rPr>
          <w:bCs w:val="0"/>
          <w:sz w:val="24"/>
          <w:szCs w:val="24"/>
          <w:lang w:eastAsia="es-ES_tradnl"/>
        </w:rPr>
      </w:pPr>
    </w:p>
    <w:p w:rsidR="00DB2E74" w:rsidRPr="008A04BB" w:rsidRDefault="00C0703D" w:rsidP="00C0703D">
      <w:pPr>
        <w:pStyle w:val="11PRIMERODEUNO"/>
      </w:pPr>
      <w:bookmarkStart w:id="68" w:name="_Toc207694712"/>
      <w:bookmarkStart w:id="69" w:name="_Toc208690381"/>
      <w:bookmarkStart w:id="70" w:name="_Toc216360012"/>
      <w:bookmarkEnd w:id="44"/>
      <w:r w:rsidRPr="008A04BB">
        <w:t>CUADRO DE MANDO INTEGRAL</w:t>
      </w:r>
      <w:bookmarkEnd w:id="68"/>
      <w:bookmarkEnd w:id="69"/>
      <w:bookmarkEnd w:id="70"/>
    </w:p>
    <w:p w:rsidR="00171934" w:rsidRPr="008A04BB" w:rsidRDefault="00171934" w:rsidP="00C0703D"/>
    <w:p w:rsidR="00171934" w:rsidRPr="008A04BB" w:rsidRDefault="00171934" w:rsidP="00171934">
      <w:pPr>
        <w:autoSpaceDE w:val="0"/>
        <w:autoSpaceDN w:val="0"/>
        <w:adjustRightInd w:val="0"/>
        <w:spacing w:line="480" w:lineRule="auto"/>
        <w:jc w:val="both"/>
        <w:rPr>
          <w:rFonts w:ascii="Arial" w:eastAsia="Calibri" w:hAnsi="Arial" w:cs="Arial"/>
        </w:rPr>
      </w:pPr>
      <w:r w:rsidRPr="008A04BB">
        <w:rPr>
          <w:rFonts w:ascii="Arial" w:eastAsia="Calibri" w:hAnsi="Arial" w:cs="Arial"/>
        </w:rPr>
        <w:t xml:space="preserve">El pensamiento estratégico nos ha aportado en los últimos años multitud de metodologías para el análisis de la competitividad. Estas técnicas culminan con la determinación de unos objetivos a largo plazo, desplegados en acciones agrupadas en un documento formal que es el Plan Estratégico. Éste muchas </w:t>
      </w:r>
      <w:r w:rsidRPr="008A04BB">
        <w:rPr>
          <w:rFonts w:ascii="Arial" w:eastAsia="Calibri" w:hAnsi="Arial" w:cs="Arial"/>
        </w:rPr>
        <w:lastRenderedPageBreak/>
        <w:t>veces fracasa quedando únicamente en una mera declaración de intenciones. Pues bien, el Balanced ScoreCard o Cuadro de Mando Integral es un modelo de gestión estratégica que facilita a la alta dirección la implantación de la estrategia en las organizaciones</w:t>
      </w:r>
    </w:p>
    <w:p w:rsidR="002B62DC" w:rsidRPr="008A04BB" w:rsidRDefault="002B62DC" w:rsidP="00171934">
      <w:pPr>
        <w:autoSpaceDE w:val="0"/>
        <w:autoSpaceDN w:val="0"/>
        <w:adjustRightInd w:val="0"/>
        <w:spacing w:line="480" w:lineRule="auto"/>
        <w:jc w:val="both"/>
        <w:rPr>
          <w:rFonts w:ascii="Arial" w:eastAsia="Calibri" w:hAnsi="Arial" w:cs="Arial"/>
        </w:rPr>
      </w:pPr>
    </w:p>
    <w:p w:rsidR="00171934" w:rsidRPr="008A04BB" w:rsidRDefault="00011D74" w:rsidP="00410C8C">
      <w:pPr>
        <w:pStyle w:val="121UNODETRESYDDOS"/>
      </w:pPr>
      <w:bookmarkStart w:id="71" w:name="_Toc207694713"/>
      <w:bookmarkStart w:id="72" w:name="_Toc208690382"/>
      <w:bookmarkStart w:id="73" w:name="_Toc216360013"/>
      <w:r w:rsidRPr="008A04BB">
        <w:t>Marco Teórico</w:t>
      </w:r>
      <w:bookmarkEnd w:id="71"/>
      <w:bookmarkEnd w:id="72"/>
      <w:bookmarkEnd w:id="73"/>
    </w:p>
    <w:p w:rsidR="002B62DC" w:rsidRPr="008A04BB" w:rsidRDefault="002B62DC" w:rsidP="002B62DC"/>
    <w:p w:rsidR="00171934" w:rsidRPr="008A04BB" w:rsidRDefault="00011D74" w:rsidP="002B0C1A">
      <w:pPr>
        <w:pStyle w:val="UNODECUATROYDOS"/>
      </w:pPr>
      <w:bookmarkStart w:id="74" w:name="_Toc207694714"/>
      <w:bookmarkStart w:id="75" w:name="_Toc208690383"/>
      <w:bookmarkStart w:id="76" w:name="_Toc216360014"/>
      <w:r w:rsidRPr="008A04BB">
        <w:t>Antecedentes</w:t>
      </w:r>
      <w:bookmarkEnd w:id="74"/>
      <w:bookmarkEnd w:id="75"/>
      <w:bookmarkEnd w:id="76"/>
    </w:p>
    <w:p w:rsidR="00171934" w:rsidRPr="008A04BB" w:rsidRDefault="00171934" w:rsidP="00C0703D"/>
    <w:p w:rsidR="00892062" w:rsidRPr="008A04BB" w:rsidRDefault="00171934" w:rsidP="00FB6C96">
      <w:pPr>
        <w:spacing w:line="480" w:lineRule="auto"/>
        <w:ind w:left="1134" w:right="-6"/>
        <w:jc w:val="both"/>
        <w:rPr>
          <w:rFonts w:ascii="Arial" w:hAnsi="Arial" w:cs="Arial"/>
        </w:rPr>
      </w:pPr>
      <w:r w:rsidRPr="008A04BB">
        <w:rPr>
          <w:rFonts w:ascii="Arial" w:hAnsi="Arial" w:cs="Arial"/>
        </w:rPr>
        <w:t>El Cuadro de Mando Integral (CMI)  fue d</w:t>
      </w:r>
      <w:r w:rsidR="00892062" w:rsidRPr="008A04BB">
        <w:rPr>
          <w:rFonts w:ascii="Arial" w:hAnsi="Arial" w:cs="Arial"/>
        </w:rPr>
        <w:t>esarrollado por Robert Kaplan (P</w:t>
      </w:r>
      <w:r w:rsidRPr="008A04BB">
        <w:rPr>
          <w:rFonts w:ascii="Arial" w:hAnsi="Arial" w:cs="Arial"/>
        </w:rPr>
        <w:t xml:space="preserve">rofesor de contabilidad de </w:t>
      </w:r>
      <w:smartTag w:uri="urn:schemas-microsoft-com:office:smarttags" w:element="PersonName">
        <w:smartTagPr>
          <w:attr w:name="ProductID" w:val="la Escuela"/>
        </w:smartTagPr>
        <w:r w:rsidRPr="008A04BB">
          <w:rPr>
            <w:rFonts w:ascii="Arial" w:hAnsi="Arial" w:cs="Arial"/>
          </w:rPr>
          <w:t>la Escuela</w:t>
        </w:r>
      </w:smartTag>
      <w:r w:rsidRPr="008A04BB">
        <w:rPr>
          <w:rFonts w:ascii="Arial" w:hAnsi="Arial" w:cs="Arial"/>
        </w:rPr>
        <w:t xml:space="preserve"> de Negoci</w:t>
      </w:r>
      <w:r w:rsidR="00892062" w:rsidRPr="008A04BB">
        <w:rPr>
          <w:rFonts w:ascii="Arial" w:hAnsi="Arial" w:cs="Arial"/>
        </w:rPr>
        <w:t>os de Harvard) y David Norton (C</w:t>
      </w:r>
      <w:r w:rsidRPr="008A04BB">
        <w:rPr>
          <w:rFonts w:ascii="Arial" w:hAnsi="Arial" w:cs="Arial"/>
        </w:rPr>
        <w:t>onsultor especializado en gerenc</w:t>
      </w:r>
      <w:r w:rsidR="00892062" w:rsidRPr="008A04BB">
        <w:rPr>
          <w:rFonts w:ascii="Arial" w:hAnsi="Arial" w:cs="Arial"/>
        </w:rPr>
        <w:t xml:space="preserve">ia de intangibles y estrategia). En 1990 mientras </w:t>
      </w:r>
      <w:r w:rsidRPr="008A04BB">
        <w:rPr>
          <w:rFonts w:ascii="Arial" w:hAnsi="Arial" w:cs="Arial"/>
        </w:rPr>
        <w:t>trabajaban en un proyecto patrocinado por la división de investigación de KPMG y Nolan, Norton &amp; Co., que pretendía explorar nuevas formas de medir el rendimiento organizativo para Analog Devices, una empres</w:t>
      </w:r>
      <w:r w:rsidR="00892062" w:rsidRPr="008A04BB">
        <w:rPr>
          <w:rFonts w:ascii="Arial" w:hAnsi="Arial" w:cs="Arial"/>
        </w:rPr>
        <w:t>a del sector de semiconductores, surgió la creación del Cuadro de Mando Integral, esta herramienta nació porque</w:t>
      </w:r>
      <w:r w:rsidRPr="008A04BB">
        <w:rPr>
          <w:rFonts w:ascii="Arial" w:hAnsi="Arial" w:cs="Arial"/>
        </w:rPr>
        <w:t xml:space="preserve"> los modelos de desempeño tradicionales, que dependían fundamentalmente de las valoraciones de la contabilidad, no explicaban el impacto que tenían los activos intangibles en el rendimiento de las empresas, especialmente en aquellas en que existía una fuerte intensidad tecnológica.</w:t>
      </w:r>
    </w:p>
    <w:p w:rsidR="00171934" w:rsidRPr="008A04BB" w:rsidRDefault="00171934" w:rsidP="00FB6C96">
      <w:pPr>
        <w:spacing w:line="480" w:lineRule="auto"/>
        <w:ind w:left="1134" w:right="-6"/>
        <w:jc w:val="both"/>
        <w:rPr>
          <w:rFonts w:ascii="Arial" w:hAnsi="Arial" w:cs="Arial"/>
        </w:rPr>
      </w:pPr>
      <w:r w:rsidRPr="008A04BB">
        <w:rPr>
          <w:rFonts w:ascii="Arial" w:hAnsi="Arial" w:cs="Arial"/>
        </w:rPr>
        <w:t xml:space="preserve"> </w:t>
      </w:r>
    </w:p>
    <w:p w:rsidR="00171934" w:rsidRPr="008A04BB" w:rsidRDefault="00171934" w:rsidP="00FB6C96">
      <w:pPr>
        <w:spacing w:line="480" w:lineRule="auto"/>
        <w:ind w:left="1134" w:right="-6"/>
        <w:jc w:val="both"/>
        <w:rPr>
          <w:rFonts w:ascii="Arial" w:hAnsi="Arial" w:cs="Arial"/>
        </w:rPr>
      </w:pPr>
      <w:r w:rsidRPr="008A04BB">
        <w:rPr>
          <w:rFonts w:ascii="Arial" w:hAnsi="Arial" w:cs="Arial"/>
        </w:rPr>
        <w:t>En esta trayectoria de</w:t>
      </w:r>
      <w:r w:rsidR="00892062" w:rsidRPr="008A04BB">
        <w:rPr>
          <w:rFonts w:ascii="Arial" w:hAnsi="Arial" w:cs="Arial"/>
        </w:rPr>
        <w:t xml:space="preserve"> surgimiento y evolución del CMI</w:t>
      </w:r>
      <w:r w:rsidRPr="008A04BB">
        <w:rPr>
          <w:rFonts w:ascii="Arial" w:hAnsi="Arial" w:cs="Arial"/>
        </w:rPr>
        <w:t xml:space="preserve"> como herramienta de dirección y gestión empresarial se pueden encontrar cuatro etapas o generaciones diferenciadas. La primera etapa es la que </w:t>
      </w:r>
      <w:r w:rsidRPr="008A04BB">
        <w:rPr>
          <w:rFonts w:ascii="Arial" w:hAnsi="Arial" w:cs="Arial"/>
        </w:rPr>
        <w:lastRenderedPageBreak/>
        <w:t xml:space="preserve">se centra fundamentalmente en el desempeño de la empresa, en el sentido de establecer distintos indicadores que nos permitan medir su alcance. En la segunda etapa el </w:t>
      </w:r>
      <w:r w:rsidR="00892062" w:rsidRPr="008A04BB">
        <w:rPr>
          <w:rFonts w:ascii="Arial" w:hAnsi="Arial" w:cs="Arial"/>
        </w:rPr>
        <w:t>CMI</w:t>
      </w:r>
      <w:r w:rsidRPr="008A04BB">
        <w:rPr>
          <w:rFonts w:ascii="Arial" w:hAnsi="Arial" w:cs="Arial"/>
        </w:rPr>
        <w:t xml:space="preserve"> trata de incluir la visión estratégica en este conjunto de indicadores. En la tercera fase, se unifican los objetivos con los indicadores, a partir de unas relaciones causa-efecto y se establecen los mapas estratégicos. Por último, la cuarta etapa hace referencia al alineamiento estratégico, siendo éste último el tema m</w:t>
      </w:r>
      <w:r w:rsidR="00892062" w:rsidRPr="008A04BB">
        <w:rPr>
          <w:rFonts w:ascii="Arial" w:hAnsi="Arial" w:cs="Arial"/>
        </w:rPr>
        <w:t>edular de esta generación de CMI</w:t>
      </w:r>
      <w:r w:rsidRPr="008A04BB">
        <w:rPr>
          <w:rFonts w:ascii="Arial" w:hAnsi="Arial" w:cs="Arial"/>
        </w:rPr>
        <w:t xml:space="preserve">. </w:t>
      </w:r>
    </w:p>
    <w:p w:rsidR="00171934" w:rsidRPr="008A04BB" w:rsidRDefault="00171934" w:rsidP="00FB6C96">
      <w:pPr>
        <w:spacing w:line="480" w:lineRule="auto"/>
        <w:ind w:left="1134" w:right="-6"/>
        <w:jc w:val="both"/>
        <w:rPr>
          <w:rFonts w:ascii="Arial" w:hAnsi="Arial" w:cs="Arial"/>
        </w:rPr>
      </w:pPr>
    </w:p>
    <w:p w:rsidR="002B62DC" w:rsidRPr="005D3F4B" w:rsidRDefault="00171934" w:rsidP="005D3F4B">
      <w:pPr>
        <w:spacing w:line="480" w:lineRule="auto"/>
        <w:ind w:left="1134" w:right="-6"/>
        <w:jc w:val="both"/>
        <w:rPr>
          <w:rFonts w:ascii="Arial" w:hAnsi="Arial" w:cs="Arial"/>
        </w:rPr>
      </w:pPr>
      <w:r w:rsidRPr="008A04BB">
        <w:rPr>
          <w:rFonts w:ascii="Arial" w:hAnsi="Arial" w:cs="Arial"/>
        </w:rPr>
        <w:t xml:space="preserve">Kaplan y Norton, ubicados en la escuela de Harvard, tienen la tradición de utilizar la revista Harvard Business Review como medio para difundir sus ideas e investigaciones. </w:t>
      </w:r>
      <w:r w:rsidR="00FA2C80" w:rsidRPr="008A04BB">
        <w:rPr>
          <w:rFonts w:ascii="Arial" w:hAnsi="Arial" w:cs="Arial"/>
        </w:rPr>
        <w:t>En otras revistas académicas sus artículos son escasos</w:t>
      </w:r>
      <w:r w:rsidRPr="008A04BB">
        <w:rPr>
          <w:rFonts w:ascii="Arial" w:hAnsi="Arial" w:cs="Arial"/>
        </w:rPr>
        <w:t>. Adicionalmen</w:t>
      </w:r>
      <w:r w:rsidR="00EA3322" w:rsidRPr="008A04BB">
        <w:rPr>
          <w:rFonts w:ascii="Arial" w:hAnsi="Arial" w:cs="Arial"/>
        </w:rPr>
        <w:t xml:space="preserve">te han publicado cuatro libros de la serie BSC, soportados por </w:t>
      </w:r>
      <w:r w:rsidRPr="008A04BB">
        <w:rPr>
          <w:rFonts w:ascii="Arial" w:hAnsi="Arial" w:cs="Arial"/>
        </w:rPr>
        <w:t>más de 300 experiencias de empre</w:t>
      </w:r>
      <w:r w:rsidR="00EA3322" w:rsidRPr="008A04BB">
        <w:rPr>
          <w:rFonts w:ascii="Arial" w:hAnsi="Arial" w:cs="Arial"/>
        </w:rPr>
        <w:t>sas que utilizan la herramienta, con resultados exitosos.</w:t>
      </w:r>
    </w:p>
    <w:p w:rsidR="00E81CF3" w:rsidRPr="008A04BB" w:rsidRDefault="00E81CF3" w:rsidP="00C0703D"/>
    <w:p w:rsidR="002B1223" w:rsidRPr="008A04BB" w:rsidRDefault="002B1223" w:rsidP="002B0C1A">
      <w:pPr>
        <w:pStyle w:val="UNODECUATROYDOS"/>
      </w:pPr>
      <w:bookmarkStart w:id="77" w:name="_Toc207694715"/>
      <w:bookmarkStart w:id="78" w:name="_Toc208690384"/>
      <w:bookmarkStart w:id="79" w:name="_Toc216360015"/>
      <w:r w:rsidRPr="008A04BB">
        <w:t>Definición</w:t>
      </w:r>
      <w:bookmarkEnd w:id="77"/>
      <w:bookmarkEnd w:id="78"/>
      <w:bookmarkEnd w:id="79"/>
      <w:r w:rsidRPr="008A04BB">
        <w:t xml:space="preserve"> </w:t>
      </w:r>
    </w:p>
    <w:p w:rsidR="00E81CF3" w:rsidRPr="008A04BB" w:rsidRDefault="00E81CF3" w:rsidP="00E81CF3">
      <w:pPr>
        <w:pStyle w:val="Textoindependiente"/>
        <w:spacing w:line="480" w:lineRule="auto"/>
        <w:jc w:val="both"/>
        <w:rPr>
          <w:rFonts w:ascii="Times New Roman" w:eastAsia="MS Mincho" w:hAnsi="Times New Roman"/>
          <w:sz w:val="24"/>
          <w:szCs w:val="24"/>
          <w:lang w:val="es-ES"/>
        </w:rPr>
      </w:pPr>
    </w:p>
    <w:p w:rsidR="00DE0A05" w:rsidRDefault="002B1223" w:rsidP="005D3F4B">
      <w:pPr>
        <w:pStyle w:val="Textoindependiente"/>
        <w:spacing w:line="480" w:lineRule="auto"/>
        <w:ind w:left="1134"/>
        <w:jc w:val="both"/>
        <w:rPr>
          <w:rFonts w:ascii="Arial" w:hAnsi="Arial" w:cs="Arial"/>
          <w:sz w:val="24"/>
          <w:szCs w:val="24"/>
        </w:rPr>
      </w:pPr>
      <w:r w:rsidRPr="008A04BB">
        <w:rPr>
          <w:rFonts w:ascii="Arial" w:hAnsi="Arial" w:cs="Arial"/>
          <w:sz w:val="24"/>
          <w:szCs w:val="24"/>
        </w:rPr>
        <w:t>El CMI es un sistema de administración o sistema administrativo, que va más allá de la perspectiva financiera con la que los gerentes acostumbran evaluar la marcha de una empresa.</w:t>
      </w:r>
    </w:p>
    <w:p w:rsidR="005D3F4B" w:rsidRPr="005D3F4B" w:rsidRDefault="005D3F4B" w:rsidP="005D3F4B"/>
    <w:p w:rsidR="002B1223" w:rsidRPr="008A04BB" w:rsidRDefault="002B1223" w:rsidP="00FB6C96">
      <w:pPr>
        <w:pStyle w:val="Textoindependiente"/>
        <w:spacing w:line="480" w:lineRule="auto"/>
        <w:ind w:left="1134"/>
        <w:jc w:val="both"/>
        <w:rPr>
          <w:rFonts w:ascii="Arial" w:hAnsi="Arial" w:cs="Arial"/>
          <w:sz w:val="24"/>
          <w:szCs w:val="24"/>
        </w:rPr>
      </w:pPr>
      <w:r w:rsidRPr="008A04BB">
        <w:rPr>
          <w:rFonts w:ascii="Arial" w:hAnsi="Arial" w:cs="Arial"/>
          <w:sz w:val="24"/>
          <w:szCs w:val="24"/>
        </w:rPr>
        <w:t>Es un método para medir las actividades de una compañía en términos de su visión y estrategia. Proporciona a</w:t>
      </w:r>
      <w:r w:rsidR="00293805" w:rsidRPr="008A04BB">
        <w:rPr>
          <w:rFonts w:ascii="Arial" w:hAnsi="Arial" w:cs="Arial"/>
          <w:sz w:val="24"/>
          <w:szCs w:val="24"/>
        </w:rPr>
        <w:t xml:space="preserve"> los administradores una mirada </w:t>
      </w:r>
      <w:r w:rsidRPr="008A04BB">
        <w:rPr>
          <w:rFonts w:ascii="Arial" w:hAnsi="Arial" w:cs="Arial"/>
          <w:sz w:val="24"/>
          <w:szCs w:val="24"/>
        </w:rPr>
        <w:t>abarcativa de las prestaciones de la organización.</w:t>
      </w:r>
    </w:p>
    <w:p w:rsidR="002B1223" w:rsidRPr="008A04BB" w:rsidRDefault="002B1223" w:rsidP="00FB6C96">
      <w:pPr>
        <w:pStyle w:val="Textoindependiente"/>
        <w:spacing w:line="480" w:lineRule="auto"/>
        <w:ind w:left="1134"/>
        <w:jc w:val="both"/>
        <w:rPr>
          <w:rFonts w:ascii="Arial" w:hAnsi="Arial" w:cs="Arial"/>
          <w:sz w:val="24"/>
          <w:szCs w:val="24"/>
        </w:rPr>
      </w:pPr>
    </w:p>
    <w:p w:rsidR="002B1223" w:rsidRPr="008A04BB" w:rsidRDefault="002B1223" w:rsidP="00FB6C96">
      <w:pPr>
        <w:pStyle w:val="Textoindependiente"/>
        <w:spacing w:line="480" w:lineRule="auto"/>
        <w:ind w:left="1134"/>
        <w:jc w:val="both"/>
        <w:rPr>
          <w:rFonts w:ascii="Arial" w:hAnsi="Arial" w:cs="Arial"/>
          <w:sz w:val="24"/>
          <w:szCs w:val="24"/>
        </w:rPr>
      </w:pPr>
      <w:r w:rsidRPr="008A04BB">
        <w:rPr>
          <w:rFonts w:ascii="Arial" w:hAnsi="Arial" w:cs="Arial"/>
          <w:sz w:val="24"/>
          <w:szCs w:val="24"/>
        </w:rPr>
        <w:lastRenderedPageBreak/>
        <w:t xml:space="preserve">Es una herramienta de administración de empresas que muestra continuamente cuándo una compañía y sus empleados alcanzan los resultados perseguidos por la estrategia. </w:t>
      </w:r>
    </w:p>
    <w:p w:rsidR="00293805" w:rsidRPr="008A04BB" w:rsidRDefault="00293805" w:rsidP="00FB6C96">
      <w:pPr>
        <w:pStyle w:val="Textoindependiente"/>
        <w:spacing w:line="480" w:lineRule="auto"/>
        <w:ind w:left="1134"/>
        <w:jc w:val="both"/>
        <w:rPr>
          <w:rFonts w:ascii="Arial" w:hAnsi="Arial" w:cs="Arial"/>
          <w:sz w:val="24"/>
          <w:szCs w:val="24"/>
        </w:rPr>
      </w:pPr>
    </w:p>
    <w:p w:rsidR="00293805" w:rsidRPr="008A04BB" w:rsidRDefault="00234742" w:rsidP="00FB6C96">
      <w:pPr>
        <w:spacing w:line="480" w:lineRule="auto"/>
        <w:ind w:left="1134"/>
        <w:jc w:val="both"/>
        <w:rPr>
          <w:rFonts w:ascii="Arial" w:hAnsi="Arial" w:cs="Arial"/>
        </w:rPr>
      </w:pPr>
      <w:r w:rsidRPr="008A04BB">
        <w:rPr>
          <w:rFonts w:ascii="Arial" w:hAnsi="Arial" w:cs="Arial"/>
          <w:lang w:val="es-MX"/>
        </w:rPr>
        <w:t>Es un sistema de control de gestión que incluye variables financieras y no financieras para medir la evolución del negocio.</w:t>
      </w:r>
      <w:r w:rsidR="00293805" w:rsidRPr="008A04BB">
        <w:rPr>
          <w:rFonts w:ascii="Arial" w:hAnsi="Arial" w:cs="Arial"/>
          <w:lang w:val="es-MX"/>
        </w:rPr>
        <w:t xml:space="preserve"> Ha tenido la mayor </w:t>
      </w:r>
      <w:r w:rsidR="00293805" w:rsidRPr="008A04BB">
        <w:rPr>
          <w:rFonts w:ascii="Arial" w:hAnsi="Arial" w:cs="Arial"/>
        </w:rPr>
        <w:t>aceptación entre los directivos de organizaciones tanto públicas como privadas</w:t>
      </w:r>
    </w:p>
    <w:p w:rsidR="00100AF1" w:rsidRPr="008A04BB" w:rsidRDefault="00100AF1" w:rsidP="00DE0A05">
      <w:pPr>
        <w:spacing w:line="480" w:lineRule="auto"/>
        <w:ind w:left="1021"/>
        <w:jc w:val="both"/>
        <w:rPr>
          <w:rFonts w:ascii="Arial" w:hAnsi="Arial" w:cs="Arial"/>
        </w:rPr>
      </w:pPr>
    </w:p>
    <w:p w:rsidR="00234742" w:rsidRPr="008A04BB" w:rsidRDefault="00100AF1" w:rsidP="002B0C1A">
      <w:pPr>
        <w:pStyle w:val="UNODECUATROYDOS"/>
      </w:pPr>
      <w:bookmarkStart w:id="80" w:name="_Toc207694716"/>
      <w:bookmarkStart w:id="81" w:name="_Toc208690385"/>
      <w:bookmarkStart w:id="82" w:name="_Toc216360016"/>
      <w:r w:rsidRPr="008A04BB">
        <w:t>Evolución</w:t>
      </w:r>
      <w:bookmarkEnd w:id="80"/>
      <w:bookmarkEnd w:id="81"/>
      <w:bookmarkEnd w:id="82"/>
    </w:p>
    <w:p w:rsidR="002B1223" w:rsidRPr="008A04BB" w:rsidRDefault="00293805" w:rsidP="00293805">
      <w:pPr>
        <w:spacing w:line="480" w:lineRule="auto"/>
      </w:pPr>
      <w:r w:rsidRPr="008A04BB">
        <w:t xml:space="preserve"> </w:t>
      </w:r>
    </w:p>
    <w:p w:rsidR="00BC24AE" w:rsidRPr="008A04BB" w:rsidRDefault="00BC24AE" w:rsidP="00FB6C96">
      <w:pPr>
        <w:spacing w:line="480" w:lineRule="auto"/>
        <w:ind w:left="1134"/>
        <w:jc w:val="both"/>
        <w:rPr>
          <w:rFonts w:ascii="Arial" w:hAnsi="Arial" w:cs="Arial"/>
        </w:rPr>
      </w:pPr>
      <w:r w:rsidRPr="008A04BB">
        <w:rPr>
          <w:rFonts w:ascii="Arial" w:hAnsi="Arial" w:cs="Arial"/>
        </w:rPr>
        <w:t>El Cuadro de Mando Integral ha pasado por tres diferentes ciclos de evolución:</w:t>
      </w:r>
    </w:p>
    <w:p w:rsidR="00BC24AE" w:rsidRPr="008A04BB" w:rsidRDefault="00BC24AE" w:rsidP="00780C3C">
      <w:pPr>
        <w:numPr>
          <w:ilvl w:val="0"/>
          <w:numId w:val="15"/>
        </w:numPr>
        <w:spacing w:line="480" w:lineRule="auto"/>
        <w:ind w:left="1491" w:hanging="357"/>
        <w:jc w:val="both"/>
        <w:rPr>
          <w:rFonts w:ascii="Arial" w:hAnsi="Arial" w:cs="Arial"/>
        </w:rPr>
      </w:pPr>
      <w:r w:rsidRPr="008A04BB">
        <w:rPr>
          <w:rFonts w:ascii="Arial" w:hAnsi="Arial" w:cs="Arial"/>
        </w:rPr>
        <w:t>Como Sistema de Medida desde 1990 hasta 1996</w:t>
      </w:r>
    </w:p>
    <w:p w:rsidR="00BC24AE" w:rsidRPr="008A04BB" w:rsidRDefault="00BC24AE" w:rsidP="00780C3C">
      <w:pPr>
        <w:numPr>
          <w:ilvl w:val="0"/>
          <w:numId w:val="15"/>
        </w:numPr>
        <w:spacing w:line="480" w:lineRule="auto"/>
        <w:ind w:left="1491" w:hanging="357"/>
        <w:jc w:val="both"/>
        <w:rPr>
          <w:rFonts w:ascii="Arial" w:hAnsi="Arial" w:cs="Arial"/>
        </w:rPr>
      </w:pPr>
      <w:r w:rsidRPr="008A04BB">
        <w:rPr>
          <w:rFonts w:ascii="Arial" w:hAnsi="Arial" w:cs="Arial"/>
        </w:rPr>
        <w:t>Un Sistema de Administración de desempeño desde 1996 hasta 2002</w:t>
      </w:r>
    </w:p>
    <w:p w:rsidR="00BC24AE" w:rsidRPr="008A04BB" w:rsidRDefault="00BC24AE" w:rsidP="00780C3C">
      <w:pPr>
        <w:numPr>
          <w:ilvl w:val="0"/>
          <w:numId w:val="15"/>
        </w:numPr>
        <w:spacing w:line="480" w:lineRule="auto"/>
        <w:ind w:left="1491" w:hanging="357"/>
        <w:jc w:val="both"/>
        <w:rPr>
          <w:rFonts w:ascii="Arial" w:hAnsi="Arial" w:cs="Arial"/>
        </w:rPr>
      </w:pPr>
      <w:r w:rsidRPr="008A04BB">
        <w:rPr>
          <w:rFonts w:ascii="Arial" w:hAnsi="Arial" w:cs="Arial"/>
        </w:rPr>
        <w:t>Una competencia vital desde 2002 hasta 2006</w:t>
      </w:r>
    </w:p>
    <w:p w:rsidR="00BC24AE" w:rsidRPr="008A04BB" w:rsidRDefault="00BC24AE" w:rsidP="00FB6C96">
      <w:pPr>
        <w:spacing w:line="480" w:lineRule="auto"/>
        <w:ind w:left="1134"/>
        <w:jc w:val="both"/>
        <w:rPr>
          <w:rFonts w:ascii="Arial" w:hAnsi="Arial" w:cs="Arial"/>
        </w:rPr>
      </w:pPr>
    </w:p>
    <w:p w:rsidR="00A8544F" w:rsidRPr="008A04BB" w:rsidRDefault="00A8544F" w:rsidP="00FB6C96">
      <w:pPr>
        <w:spacing w:line="480" w:lineRule="auto"/>
        <w:ind w:left="1134"/>
        <w:jc w:val="both"/>
        <w:rPr>
          <w:rFonts w:ascii="Arial" w:hAnsi="Arial" w:cs="Arial"/>
        </w:rPr>
      </w:pPr>
      <w:r w:rsidRPr="008A04BB">
        <w:rPr>
          <w:rFonts w:ascii="Arial" w:hAnsi="Arial" w:cs="Arial"/>
        </w:rPr>
        <w:t>Como proceso de evolución se inicia la llamada C</w:t>
      </w:r>
      <w:r w:rsidR="00100AF1" w:rsidRPr="008A04BB">
        <w:rPr>
          <w:rFonts w:ascii="Arial" w:hAnsi="Arial" w:cs="Arial"/>
        </w:rPr>
        <w:t xml:space="preserve">uarta generación del Cuadro de Mando Integral, </w:t>
      </w:r>
      <w:r w:rsidRPr="008A04BB">
        <w:rPr>
          <w:rFonts w:ascii="Arial" w:hAnsi="Arial" w:cs="Arial"/>
        </w:rPr>
        <w:t>que  incorpora</w:t>
      </w:r>
      <w:r w:rsidR="00100AF1" w:rsidRPr="008A04BB">
        <w:rPr>
          <w:rFonts w:ascii="Arial" w:hAnsi="Arial" w:cs="Arial"/>
        </w:rPr>
        <w:t xml:space="preserve"> perspectivas adicionales.</w:t>
      </w:r>
      <w:r w:rsidRPr="008A04BB">
        <w:rPr>
          <w:rFonts w:ascii="Arial" w:hAnsi="Arial" w:cs="Arial"/>
        </w:rPr>
        <w:t xml:space="preserve"> Una de ellas es </w:t>
      </w:r>
      <w:smartTag w:uri="urn:schemas-microsoft-com:office:smarttags" w:element="PersonName">
        <w:smartTagPr>
          <w:attr w:name="ProductID" w:val="la Responsabilidad Social"/>
        </w:smartTagPr>
        <w:r w:rsidRPr="008A04BB">
          <w:rPr>
            <w:rFonts w:ascii="Arial" w:hAnsi="Arial" w:cs="Arial"/>
          </w:rPr>
          <w:t>la Responsabilidad Social</w:t>
        </w:r>
      </w:smartTag>
      <w:r w:rsidRPr="008A04BB">
        <w:rPr>
          <w:rFonts w:ascii="Arial" w:hAnsi="Arial" w:cs="Arial"/>
        </w:rPr>
        <w:t xml:space="preserve"> Corporativa.</w:t>
      </w:r>
    </w:p>
    <w:p w:rsidR="002B62DC" w:rsidRDefault="002B62DC" w:rsidP="00A8544F">
      <w:pPr>
        <w:spacing w:line="480" w:lineRule="auto"/>
        <w:ind w:left="1021"/>
        <w:jc w:val="both"/>
        <w:rPr>
          <w:rFonts w:ascii="Arial" w:hAnsi="Arial" w:cs="Arial"/>
        </w:rPr>
      </w:pPr>
    </w:p>
    <w:p w:rsidR="005D3F4B" w:rsidRDefault="005D3F4B" w:rsidP="00A8544F">
      <w:pPr>
        <w:spacing w:line="480" w:lineRule="auto"/>
        <w:ind w:left="1021"/>
        <w:jc w:val="both"/>
        <w:rPr>
          <w:rFonts w:ascii="Arial" w:hAnsi="Arial" w:cs="Arial"/>
        </w:rPr>
      </w:pPr>
    </w:p>
    <w:p w:rsidR="005D3F4B" w:rsidRDefault="005D3F4B" w:rsidP="00A8544F">
      <w:pPr>
        <w:spacing w:line="480" w:lineRule="auto"/>
        <w:ind w:left="1021"/>
        <w:jc w:val="both"/>
        <w:rPr>
          <w:rFonts w:ascii="Arial" w:hAnsi="Arial" w:cs="Arial"/>
        </w:rPr>
      </w:pPr>
    </w:p>
    <w:p w:rsidR="005D3F4B" w:rsidRPr="008A04BB" w:rsidRDefault="005D3F4B" w:rsidP="00A8544F">
      <w:pPr>
        <w:spacing w:line="480" w:lineRule="auto"/>
        <w:ind w:left="1021"/>
        <w:jc w:val="both"/>
        <w:rPr>
          <w:rFonts w:ascii="Arial" w:hAnsi="Arial" w:cs="Arial"/>
        </w:rPr>
      </w:pPr>
    </w:p>
    <w:p w:rsidR="00100AF1" w:rsidRPr="008A04BB" w:rsidRDefault="00D170F6" w:rsidP="00A8544F">
      <w:pPr>
        <w:pStyle w:val="GRAFICOS"/>
      </w:pPr>
      <w:r w:rsidRPr="008A04BB">
        <w:lastRenderedPageBreak/>
        <w:t xml:space="preserve">      </w:t>
      </w:r>
      <w:bookmarkStart w:id="83" w:name="_Toc211934653"/>
      <w:r w:rsidR="0069649B">
        <w:t>Figura 7</w:t>
      </w:r>
      <w:r w:rsidR="00A8544F" w:rsidRPr="008A04BB">
        <w:t xml:space="preserve">: “Cuadro de Mando Sustentable – </w:t>
      </w:r>
      <w:r w:rsidRPr="008A04BB">
        <w:t xml:space="preserve">                                     </w:t>
      </w:r>
      <w:r w:rsidR="00A8544F" w:rsidRPr="008A04BB">
        <w:t>Cuarta Generación del BSC”</w:t>
      </w:r>
      <w:bookmarkEnd w:id="83"/>
    </w:p>
    <w:p w:rsidR="00100AF1" w:rsidRPr="008A04BB" w:rsidRDefault="001A0DBB" w:rsidP="00293805">
      <w:pPr>
        <w:spacing w:line="480" w:lineRule="auto"/>
      </w:pPr>
      <w:r>
        <w:rPr>
          <w:noProof/>
          <w:lang w:val="en-US" w:eastAsia="en-US"/>
        </w:rPr>
        <w:drawing>
          <wp:anchor distT="0" distB="0" distL="114300" distR="114300" simplePos="0" relativeHeight="251650560" behindDoc="1" locked="0" layoutInCell="1" allowOverlap="1">
            <wp:simplePos x="0" y="0"/>
            <wp:positionH relativeFrom="column">
              <wp:posOffset>548640</wp:posOffset>
            </wp:positionH>
            <wp:positionV relativeFrom="paragraph">
              <wp:posOffset>57150</wp:posOffset>
            </wp:positionV>
            <wp:extent cx="5010785" cy="3952875"/>
            <wp:effectExtent l="0" t="0" r="0" b="9525"/>
            <wp:wrapNone/>
            <wp:docPr id="5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7">
                      <a:extLst>
                        <a:ext uri="{28A0092B-C50C-407E-A947-70E740481C1C}">
                          <a14:useLocalDpi xmlns:a14="http://schemas.microsoft.com/office/drawing/2010/main" val="0"/>
                        </a:ext>
                      </a:extLst>
                    </a:blip>
                    <a:srcRect l="24330" t="15404" r="26161" b="15945"/>
                    <a:stretch>
                      <a:fillRect/>
                    </a:stretch>
                  </pic:blipFill>
                  <pic:spPr bwMode="auto">
                    <a:xfrm>
                      <a:off x="0" y="0"/>
                      <a:ext cx="5010785"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AF1" w:rsidRPr="008A04BB" w:rsidRDefault="00100AF1" w:rsidP="00A8544F">
      <w:pPr>
        <w:spacing w:line="480" w:lineRule="auto"/>
        <w:jc w:val="center"/>
      </w:pPr>
    </w:p>
    <w:p w:rsidR="00100AF1" w:rsidRPr="008A04BB" w:rsidRDefault="00100AF1" w:rsidP="00293805">
      <w:pPr>
        <w:spacing w:line="480" w:lineRule="auto"/>
      </w:pPr>
    </w:p>
    <w:p w:rsidR="00100AF1" w:rsidRPr="008A04BB" w:rsidRDefault="00100AF1" w:rsidP="00293805">
      <w:pPr>
        <w:spacing w:line="480" w:lineRule="auto"/>
      </w:pPr>
    </w:p>
    <w:p w:rsidR="00A8544F" w:rsidRPr="008A04BB" w:rsidRDefault="00A8544F" w:rsidP="00293805">
      <w:pPr>
        <w:spacing w:line="480" w:lineRule="auto"/>
      </w:pPr>
    </w:p>
    <w:p w:rsidR="00A8544F" w:rsidRPr="008A04BB" w:rsidRDefault="00A8544F" w:rsidP="00293805">
      <w:pPr>
        <w:spacing w:line="480" w:lineRule="auto"/>
      </w:pPr>
    </w:p>
    <w:p w:rsidR="00A8544F" w:rsidRPr="008A04BB" w:rsidRDefault="00A8544F" w:rsidP="00293805">
      <w:pPr>
        <w:spacing w:line="480" w:lineRule="auto"/>
      </w:pPr>
    </w:p>
    <w:p w:rsidR="00A8544F" w:rsidRPr="008A04BB" w:rsidRDefault="00A8544F" w:rsidP="00293805">
      <w:pPr>
        <w:spacing w:line="480" w:lineRule="auto"/>
      </w:pPr>
    </w:p>
    <w:p w:rsidR="00A8544F" w:rsidRPr="008A04BB" w:rsidRDefault="00A8544F" w:rsidP="00293805">
      <w:pPr>
        <w:spacing w:line="480" w:lineRule="auto"/>
      </w:pPr>
    </w:p>
    <w:p w:rsidR="00A8544F" w:rsidRPr="008A04BB" w:rsidRDefault="00A8544F" w:rsidP="00293805">
      <w:pPr>
        <w:spacing w:line="480" w:lineRule="auto"/>
      </w:pPr>
    </w:p>
    <w:p w:rsidR="00A8544F" w:rsidRPr="008A04BB" w:rsidRDefault="00A8544F" w:rsidP="00293805">
      <w:pPr>
        <w:spacing w:line="480" w:lineRule="auto"/>
      </w:pPr>
    </w:p>
    <w:p w:rsidR="002B62DC" w:rsidRPr="008A04BB" w:rsidRDefault="002B62DC" w:rsidP="00293805">
      <w:pPr>
        <w:spacing w:line="480" w:lineRule="auto"/>
      </w:pPr>
    </w:p>
    <w:p w:rsidR="002B62DC" w:rsidRPr="008A04BB" w:rsidRDefault="00A8544F" w:rsidP="00293805">
      <w:pPr>
        <w:spacing w:line="480" w:lineRule="auto"/>
        <w:rPr>
          <w:rFonts w:ascii="Arial" w:hAnsi="Arial" w:cs="Arial"/>
          <w:sz w:val="20"/>
          <w:szCs w:val="20"/>
        </w:rPr>
      </w:pPr>
      <w:r w:rsidRPr="008A04BB">
        <w:rPr>
          <w:rFonts w:ascii="Arial" w:hAnsi="Arial" w:cs="Arial"/>
        </w:rPr>
        <w:t xml:space="preserve">          </w:t>
      </w:r>
      <w:r w:rsidR="002B62DC" w:rsidRPr="008A04BB">
        <w:rPr>
          <w:rFonts w:ascii="Arial" w:hAnsi="Arial" w:cs="Arial"/>
        </w:rPr>
        <w:t xml:space="preserve">      </w:t>
      </w:r>
      <w:r w:rsidR="00FB6C96" w:rsidRPr="008A04BB">
        <w:rPr>
          <w:rFonts w:ascii="Arial" w:hAnsi="Arial" w:cs="Arial"/>
        </w:rPr>
        <w:t xml:space="preserve"> </w:t>
      </w:r>
      <w:r w:rsidR="007158D7" w:rsidRPr="008A04BB">
        <w:rPr>
          <w:rFonts w:ascii="Arial" w:hAnsi="Arial" w:cs="Arial"/>
        </w:rPr>
        <w:t xml:space="preserve"> </w:t>
      </w:r>
      <w:r w:rsidRPr="008A04BB">
        <w:rPr>
          <w:rFonts w:ascii="Arial" w:hAnsi="Arial" w:cs="Arial"/>
          <w:sz w:val="20"/>
          <w:szCs w:val="20"/>
        </w:rPr>
        <w:t xml:space="preserve">Fuente: José Luis Masson Guerra, JordiTruño, </w:t>
      </w:r>
      <w:smartTag w:uri="urn:schemas-microsoft-com:office:smarttags" w:element="PersonName">
        <w:smartTagPr>
          <w:attr w:name="ProductID" w:val="La Cuarta Generación"/>
        </w:smartTagPr>
        <w:r w:rsidRPr="008A04BB">
          <w:rPr>
            <w:rFonts w:ascii="Arial" w:hAnsi="Arial" w:cs="Arial"/>
            <w:sz w:val="20"/>
            <w:szCs w:val="20"/>
          </w:rPr>
          <w:t>La Cuarta Generación</w:t>
        </w:r>
      </w:smartTag>
      <w:r w:rsidR="00BA297F" w:rsidRPr="008A04BB">
        <w:rPr>
          <w:rFonts w:ascii="Arial" w:hAnsi="Arial" w:cs="Arial"/>
          <w:sz w:val="20"/>
          <w:szCs w:val="20"/>
        </w:rPr>
        <w:t xml:space="preserve"> </w:t>
      </w:r>
      <w:r w:rsidRPr="008A04BB">
        <w:rPr>
          <w:rFonts w:ascii="Arial" w:hAnsi="Arial" w:cs="Arial"/>
          <w:sz w:val="20"/>
          <w:szCs w:val="20"/>
        </w:rPr>
        <w:t xml:space="preserve">Balanced </w:t>
      </w:r>
      <w:r w:rsidR="002B62DC" w:rsidRPr="008A04BB">
        <w:rPr>
          <w:rFonts w:ascii="Arial" w:hAnsi="Arial" w:cs="Arial"/>
          <w:sz w:val="20"/>
          <w:szCs w:val="20"/>
        </w:rPr>
        <w:t xml:space="preserve"> </w:t>
      </w:r>
    </w:p>
    <w:p w:rsidR="00A8544F" w:rsidRPr="008A04BB" w:rsidRDefault="002B62DC" w:rsidP="00293805">
      <w:pPr>
        <w:spacing w:line="480" w:lineRule="auto"/>
        <w:rPr>
          <w:rFonts w:ascii="Arial" w:hAnsi="Arial" w:cs="Arial"/>
          <w:sz w:val="20"/>
          <w:szCs w:val="20"/>
        </w:rPr>
      </w:pPr>
      <w:r w:rsidRPr="008A04BB">
        <w:rPr>
          <w:rFonts w:ascii="Arial" w:hAnsi="Arial" w:cs="Arial"/>
          <w:sz w:val="20"/>
          <w:szCs w:val="20"/>
        </w:rPr>
        <w:t xml:space="preserve">                   </w:t>
      </w:r>
      <w:r w:rsidR="00FB6C96" w:rsidRPr="008A04BB">
        <w:rPr>
          <w:rFonts w:ascii="Arial" w:hAnsi="Arial" w:cs="Arial"/>
          <w:sz w:val="20"/>
          <w:szCs w:val="20"/>
        </w:rPr>
        <w:t xml:space="preserve"> </w:t>
      </w:r>
      <w:r w:rsidR="007158D7" w:rsidRPr="008A04BB">
        <w:rPr>
          <w:rFonts w:ascii="Arial" w:hAnsi="Arial" w:cs="Arial"/>
          <w:sz w:val="20"/>
          <w:szCs w:val="20"/>
        </w:rPr>
        <w:t xml:space="preserve">  </w:t>
      </w:r>
      <w:r w:rsidR="00A8544F" w:rsidRPr="008A04BB">
        <w:rPr>
          <w:rFonts w:ascii="Arial" w:hAnsi="Arial" w:cs="Arial"/>
          <w:sz w:val="20"/>
          <w:szCs w:val="20"/>
        </w:rPr>
        <w:t>Scorecard: Revisión Crítica de la literatura conceptual y Empírica</w:t>
      </w:r>
    </w:p>
    <w:p w:rsidR="002B62DC" w:rsidRPr="008A04BB" w:rsidRDefault="002B62DC" w:rsidP="00BA297F">
      <w:pPr>
        <w:spacing w:line="480" w:lineRule="auto"/>
        <w:ind w:left="1021"/>
        <w:jc w:val="both"/>
        <w:rPr>
          <w:rFonts w:ascii="Arial" w:hAnsi="Arial" w:cs="Arial"/>
        </w:rPr>
      </w:pPr>
    </w:p>
    <w:p w:rsidR="002B62DC" w:rsidRPr="008A04BB" w:rsidRDefault="00BA297F" w:rsidP="00FB6C96">
      <w:pPr>
        <w:spacing w:line="480" w:lineRule="auto"/>
        <w:ind w:left="1134"/>
        <w:jc w:val="both"/>
        <w:rPr>
          <w:rFonts w:ascii="Arial" w:hAnsi="Arial" w:cs="Arial"/>
        </w:rPr>
      </w:pPr>
      <w:r w:rsidRPr="008A04BB">
        <w:rPr>
          <w:rFonts w:ascii="Arial" w:hAnsi="Arial" w:cs="Arial"/>
        </w:rPr>
        <w:t>En los próximos 5 años Kaplan mediante una entrevista, manifestó que mejorará las técnicas de medición de la innovación, capacidad de empleados, alineamiento de los sistemas de información, clima, cultura, éxito de clientes, etc. También ve que las TIC’s y la cultura organizacional serán temas relevantes para el BSC en el futuro.</w:t>
      </w:r>
    </w:p>
    <w:p w:rsidR="00BC24AE" w:rsidRPr="008A04BB" w:rsidRDefault="00BC24AE" w:rsidP="00BC24AE"/>
    <w:p w:rsidR="00797CE9" w:rsidRPr="008A04BB" w:rsidRDefault="00797CE9" w:rsidP="002B0C1A">
      <w:pPr>
        <w:pStyle w:val="UNODECUATROYDOS"/>
      </w:pPr>
      <w:bookmarkStart w:id="84" w:name="_Toc207694717"/>
      <w:bookmarkStart w:id="85" w:name="_Toc208690386"/>
      <w:bookmarkStart w:id="86" w:name="_Toc216360017"/>
      <w:r w:rsidRPr="008A04BB">
        <w:t>Importancia</w:t>
      </w:r>
      <w:bookmarkEnd w:id="84"/>
      <w:bookmarkEnd w:id="85"/>
      <w:bookmarkEnd w:id="86"/>
    </w:p>
    <w:p w:rsidR="00797CE9" w:rsidRPr="008A04BB" w:rsidRDefault="00797CE9" w:rsidP="00D07089"/>
    <w:p w:rsidR="00234742" w:rsidRPr="008A04BB" w:rsidRDefault="00234742" w:rsidP="00FB6C96">
      <w:pPr>
        <w:spacing w:line="480" w:lineRule="auto"/>
        <w:ind w:left="1134"/>
        <w:jc w:val="both"/>
        <w:rPr>
          <w:rFonts w:ascii="Arial" w:hAnsi="Arial" w:cs="Arial"/>
        </w:rPr>
      </w:pPr>
      <w:r w:rsidRPr="008A04BB">
        <w:rPr>
          <w:rFonts w:ascii="Arial" w:hAnsi="Arial" w:cs="Arial"/>
        </w:rPr>
        <w:t xml:space="preserve">Es importante, ya que en una empresa se requiere un control integral de todas las funciones que se realizan en la empresa y no solamente </w:t>
      </w:r>
      <w:r w:rsidRPr="008A04BB">
        <w:rPr>
          <w:rFonts w:ascii="Arial" w:hAnsi="Arial" w:cs="Arial"/>
        </w:rPr>
        <w:lastRenderedPageBreak/>
        <w:t>las financieras.</w:t>
      </w:r>
      <w:r w:rsidR="00DF4A56">
        <w:rPr>
          <w:rFonts w:ascii="Arial" w:hAnsi="Arial" w:cs="Arial"/>
        </w:rPr>
        <w:t xml:space="preserve"> </w:t>
      </w:r>
      <w:r w:rsidR="00D01DDA">
        <w:rPr>
          <w:rFonts w:ascii="Arial" w:hAnsi="Arial" w:cs="Arial"/>
        </w:rPr>
        <w:t>E</w:t>
      </w:r>
      <w:r w:rsidR="00DF4A56">
        <w:rPr>
          <w:rFonts w:ascii="Arial" w:hAnsi="Arial" w:cs="Arial"/>
        </w:rPr>
        <w:t xml:space="preserve">l uso de los correctos indicadores </w:t>
      </w:r>
      <w:r w:rsidR="00D01DDA">
        <w:rPr>
          <w:rFonts w:ascii="Arial" w:hAnsi="Arial" w:cs="Arial"/>
        </w:rPr>
        <w:t>es</w:t>
      </w:r>
      <w:r w:rsidR="00DF4A56">
        <w:rPr>
          <w:rFonts w:ascii="Arial" w:hAnsi="Arial" w:cs="Arial"/>
        </w:rPr>
        <w:t xml:space="preserve"> parte fundamental en la creación del Cuadro de Mando Integral, ya que </w:t>
      </w:r>
      <w:r w:rsidR="00D01DDA">
        <w:rPr>
          <w:rFonts w:ascii="Arial" w:hAnsi="Arial" w:cs="Arial"/>
        </w:rPr>
        <w:t>según la perspectiva se aplicaran indicadores de gestión,  logro o desempeño.</w:t>
      </w:r>
      <w:r w:rsidR="00DF4A56">
        <w:rPr>
          <w:rFonts w:ascii="Arial" w:hAnsi="Arial" w:cs="Arial"/>
        </w:rPr>
        <w:t xml:space="preserve"> </w:t>
      </w:r>
    </w:p>
    <w:p w:rsidR="002B62DC" w:rsidRPr="008A04BB" w:rsidRDefault="002B62DC" w:rsidP="00FB6C96">
      <w:pPr>
        <w:spacing w:line="480" w:lineRule="auto"/>
        <w:ind w:left="1134"/>
        <w:jc w:val="both"/>
        <w:rPr>
          <w:rFonts w:ascii="Arial" w:hAnsi="Arial" w:cs="Arial"/>
        </w:rPr>
      </w:pPr>
    </w:p>
    <w:p w:rsidR="00234742" w:rsidRPr="008A04BB" w:rsidRDefault="00234742" w:rsidP="00FB6C96">
      <w:pPr>
        <w:spacing w:line="480" w:lineRule="auto"/>
        <w:ind w:left="1134"/>
        <w:jc w:val="both"/>
        <w:rPr>
          <w:rFonts w:ascii="Arial" w:hAnsi="Arial" w:cs="Arial"/>
        </w:rPr>
      </w:pPr>
      <w:r w:rsidRPr="008A04BB">
        <w:rPr>
          <w:rFonts w:ascii="Arial" w:hAnsi="Arial" w:cs="Arial"/>
        </w:rPr>
        <w:t>Todo proceso de control tiene relación con asegurar que lo que se intenta hacer se cumpla. Incluye la definición de una meta, la medición del desempeño, la comparación de la meta con el resultado actual y las acciones correctivas.</w:t>
      </w:r>
    </w:p>
    <w:p w:rsidR="00287358" w:rsidRPr="008A04BB" w:rsidRDefault="00287358" w:rsidP="00FB6C96">
      <w:pPr>
        <w:spacing w:line="480" w:lineRule="auto"/>
        <w:ind w:left="1134"/>
        <w:jc w:val="both"/>
        <w:rPr>
          <w:rFonts w:ascii="Arial" w:hAnsi="Arial" w:cs="Arial"/>
        </w:rPr>
      </w:pPr>
    </w:p>
    <w:p w:rsidR="00287358" w:rsidRPr="008A04BB" w:rsidRDefault="00287358" w:rsidP="00FB6C96">
      <w:pPr>
        <w:spacing w:line="480" w:lineRule="auto"/>
        <w:ind w:left="1134"/>
        <w:jc w:val="both"/>
        <w:rPr>
          <w:rFonts w:ascii="Arial" w:hAnsi="Arial" w:cs="Arial"/>
        </w:rPr>
      </w:pPr>
      <w:r w:rsidRPr="008A04BB">
        <w:rPr>
          <w:rFonts w:ascii="Arial" w:hAnsi="Arial" w:cs="Arial"/>
          <w:lang w:val="es-MX"/>
        </w:rPr>
        <w:t>Casi todas las organizaciones cuentan con una visión estratégica, sin embargo, son pocas las que logran convertirla en realidad</w:t>
      </w:r>
    </w:p>
    <w:p w:rsidR="002B62DC" w:rsidRPr="008A04BB" w:rsidRDefault="00797CE9" w:rsidP="007158D7">
      <w:pPr>
        <w:spacing w:line="480" w:lineRule="auto"/>
        <w:ind w:left="1134"/>
        <w:jc w:val="both"/>
        <w:rPr>
          <w:rFonts w:ascii="Arial" w:hAnsi="Arial" w:cs="Arial"/>
        </w:rPr>
      </w:pPr>
      <w:r w:rsidRPr="008A04BB">
        <w:rPr>
          <w:rFonts w:ascii="Arial" w:hAnsi="Arial" w:cs="Arial"/>
        </w:rPr>
        <w:t xml:space="preserve"> </w:t>
      </w:r>
    </w:p>
    <w:p w:rsidR="00287358" w:rsidRPr="008A04BB" w:rsidRDefault="00C404C5" w:rsidP="002B0C1A">
      <w:pPr>
        <w:pStyle w:val="UNODECUATROYDOS"/>
      </w:pPr>
      <w:bookmarkStart w:id="87" w:name="_Toc207694718"/>
      <w:bookmarkStart w:id="88" w:name="_Toc208690387"/>
      <w:bookmarkStart w:id="89" w:name="_Toc216360018"/>
      <w:r w:rsidRPr="008A04BB">
        <w:t>Tipos</w:t>
      </w:r>
      <w:bookmarkEnd w:id="87"/>
      <w:bookmarkEnd w:id="88"/>
      <w:bookmarkEnd w:id="89"/>
    </w:p>
    <w:p w:rsidR="002B62DC" w:rsidRPr="008A04BB" w:rsidRDefault="000B2C69" w:rsidP="007158D7">
      <w:pPr>
        <w:spacing w:before="100" w:beforeAutospacing="1" w:after="100" w:afterAutospacing="1" w:line="480" w:lineRule="auto"/>
        <w:ind w:left="1134"/>
        <w:jc w:val="both"/>
        <w:rPr>
          <w:rFonts w:ascii="Arial" w:eastAsia="Times New Roman" w:hAnsi="Arial" w:cs="Arial"/>
        </w:rPr>
      </w:pPr>
      <w:r w:rsidRPr="008A04BB">
        <w:rPr>
          <w:rFonts w:ascii="Arial" w:eastAsia="Times New Roman" w:hAnsi="Arial" w:cs="Arial"/>
        </w:rPr>
        <w:t>E</w:t>
      </w:r>
      <w:r w:rsidR="002239FE" w:rsidRPr="008A04BB">
        <w:rPr>
          <w:rFonts w:ascii="Arial" w:eastAsia="Times New Roman" w:hAnsi="Arial" w:cs="Arial"/>
        </w:rPr>
        <w:t>l</w:t>
      </w:r>
      <w:r w:rsidRPr="008A04BB">
        <w:rPr>
          <w:rFonts w:ascii="Arial" w:eastAsia="Times New Roman" w:hAnsi="Arial" w:cs="Arial"/>
        </w:rPr>
        <w:t xml:space="preserve"> </w:t>
      </w:r>
      <w:r w:rsidRPr="008A04BB">
        <w:rPr>
          <w:rFonts w:ascii="Arial" w:eastAsia="Times New Roman" w:hAnsi="Arial" w:cs="Arial"/>
          <w:bCs/>
        </w:rPr>
        <w:t>Cuadro de Mando Operativo (CMO)</w:t>
      </w:r>
      <w:r w:rsidRPr="008A04BB">
        <w:rPr>
          <w:rFonts w:ascii="Arial" w:eastAsia="Times New Roman" w:hAnsi="Arial" w:cs="Arial"/>
        </w:rPr>
        <w:t>, es una herramienta de control enfocada al seguimiento de variables operativas, es decir, variables pertenecientes a áreas o departamentos específicos de la empresa. La periodicidad de los CMO puede ser diaria, semanal o mensual, y está centrada en indicadores que generalmente representan procesos, por lo que su implantación y puesta en marcha es más sencilla y rápida. Un CMO debería estar siempre ligado a un DSS (Sistema de Soporte a Decisiones) para indagar en profundidad sobre los datos.</w:t>
      </w:r>
    </w:p>
    <w:p w:rsidR="009338FE" w:rsidRPr="008A04BB" w:rsidRDefault="000B2C69" w:rsidP="007158D7">
      <w:pPr>
        <w:spacing w:before="100" w:beforeAutospacing="1" w:after="100" w:afterAutospacing="1" w:line="480" w:lineRule="auto"/>
        <w:ind w:left="1134"/>
        <w:jc w:val="both"/>
        <w:rPr>
          <w:rFonts w:ascii="Arial" w:eastAsia="Times New Roman" w:hAnsi="Arial" w:cs="Arial"/>
        </w:rPr>
      </w:pPr>
      <w:r w:rsidRPr="008A04BB">
        <w:rPr>
          <w:rFonts w:ascii="Arial" w:eastAsia="Times New Roman" w:hAnsi="Arial" w:cs="Arial"/>
        </w:rPr>
        <w:t xml:space="preserve">El </w:t>
      </w:r>
      <w:r w:rsidRPr="008A04BB">
        <w:rPr>
          <w:rFonts w:ascii="Arial" w:eastAsia="Times New Roman" w:hAnsi="Arial" w:cs="Arial"/>
          <w:bCs/>
        </w:rPr>
        <w:t>Cuadro de Mando Integral (CMI)</w:t>
      </w:r>
      <w:r w:rsidRPr="008A04BB">
        <w:rPr>
          <w:rFonts w:ascii="Arial" w:eastAsia="Times New Roman" w:hAnsi="Arial" w:cs="Arial"/>
        </w:rPr>
        <w:t xml:space="preserve">, por el contrario, representa la ejecución de la estrategia de una compañía desde el punto de vista de </w:t>
      </w:r>
      <w:smartTag w:uri="urn:schemas-microsoft-com:office:smarttags" w:element="PersonName">
        <w:smartTagPr>
          <w:attr w:name="ProductID" w:val="La Dirección General"/>
        </w:smartTagPr>
        <w:r w:rsidRPr="008A04BB">
          <w:rPr>
            <w:rFonts w:ascii="Arial" w:eastAsia="Times New Roman" w:hAnsi="Arial" w:cs="Arial"/>
          </w:rPr>
          <w:lastRenderedPageBreak/>
          <w:t>la Dirección General</w:t>
        </w:r>
      </w:smartTag>
      <w:r w:rsidRPr="008A04BB">
        <w:rPr>
          <w:rFonts w:ascii="Arial" w:eastAsia="Times New Roman" w:hAnsi="Arial" w:cs="Arial"/>
        </w:rPr>
        <w:t xml:space="preserve"> (lo que hace que ésta deba estar plenamente involucrada en todas sus fases, desde la definición a la implantación). Existen diferentes tipos de cuadros de mando integral, si bien los más utilizados son los que se basan en la </w:t>
      </w:r>
      <w:r w:rsidRPr="008A04BB">
        <w:rPr>
          <w:rFonts w:ascii="Arial" w:eastAsia="Times New Roman" w:hAnsi="Arial" w:cs="Arial"/>
          <w:bCs/>
        </w:rPr>
        <w:t>metodología de Kaplan &amp; Norton</w:t>
      </w:r>
      <w:r w:rsidRPr="008A04BB">
        <w:rPr>
          <w:rFonts w:ascii="Arial" w:eastAsia="Times New Roman" w:hAnsi="Arial" w:cs="Arial"/>
        </w:rPr>
        <w:t>.</w:t>
      </w:r>
    </w:p>
    <w:p w:rsidR="000B2C69" w:rsidRPr="008A04BB" w:rsidRDefault="000B2C69" w:rsidP="002B0C1A">
      <w:pPr>
        <w:pStyle w:val="UNODECUATROYDOS"/>
      </w:pPr>
      <w:bookmarkStart w:id="90" w:name="_Toc207694719"/>
      <w:bookmarkStart w:id="91" w:name="_Toc208690388"/>
      <w:bookmarkStart w:id="92" w:name="_Toc216360019"/>
      <w:r w:rsidRPr="008A04BB">
        <w:t>Beneficios</w:t>
      </w:r>
      <w:bookmarkEnd w:id="90"/>
      <w:bookmarkEnd w:id="91"/>
      <w:bookmarkEnd w:id="92"/>
    </w:p>
    <w:p w:rsidR="000B2C69" w:rsidRPr="008A04BB" w:rsidRDefault="000B2C69" w:rsidP="000B2C69"/>
    <w:p w:rsidR="000B2C69" w:rsidRPr="008A04BB" w:rsidRDefault="009338FE" w:rsidP="00FB6C96">
      <w:pPr>
        <w:ind w:left="1134"/>
        <w:jc w:val="both"/>
        <w:rPr>
          <w:rFonts w:ascii="Arial" w:hAnsi="Arial" w:cs="Arial"/>
        </w:rPr>
      </w:pPr>
      <w:r w:rsidRPr="008A04BB">
        <w:rPr>
          <w:rFonts w:ascii="Arial" w:hAnsi="Arial" w:cs="Arial"/>
        </w:rPr>
        <w:t>Se puede denotar entre los más sobresalientes los siguientes:</w:t>
      </w:r>
    </w:p>
    <w:p w:rsidR="000B2C69" w:rsidRPr="008A04BB" w:rsidRDefault="000B2C69" w:rsidP="00FB6C96">
      <w:pPr>
        <w:ind w:left="1134"/>
        <w:jc w:val="both"/>
        <w:rPr>
          <w:rFonts w:ascii="Arial" w:hAnsi="Arial" w:cs="Arial"/>
        </w:rPr>
      </w:pPr>
    </w:p>
    <w:p w:rsidR="00234742" w:rsidRPr="008A04BB" w:rsidRDefault="00234742" w:rsidP="00780C3C">
      <w:pPr>
        <w:numPr>
          <w:ilvl w:val="0"/>
          <w:numId w:val="7"/>
        </w:numPr>
        <w:spacing w:line="480" w:lineRule="auto"/>
        <w:ind w:left="1491" w:hanging="357"/>
        <w:jc w:val="both"/>
        <w:rPr>
          <w:rFonts w:ascii="Arial" w:hAnsi="Arial" w:cs="Arial"/>
        </w:rPr>
      </w:pPr>
      <w:r w:rsidRPr="008A04BB">
        <w:rPr>
          <w:rFonts w:ascii="Arial" w:hAnsi="Arial" w:cs="Arial"/>
        </w:rPr>
        <w:t>Mejora la efectividad al tener una visión ejecutable de la estrategia</w:t>
      </w:r>
    </w:p>
    <w:p w:rsidR="00234742" w:rsidRPr="008A04BB" w:rsidRDefault="00234742" w:rsidP="00780C3C">
      <w:pPr>
        <w:numPr>
          <w:ilvl w:val="0"/>
          <w:numId w:val="7"/>
        </w:numPr>
        <w:spacing w:line="480" w:lineRule="auto"/>
        <w:ind w:left="1491" w:hanging="357"/>
        <w:jc w:val="both"/>
        <w:rPr>
          <w:rFonts w:ascii="Arial" w:hAnsi="Arial" w:cs="Arial"/>
        </w:rPr>
      </w:pPr>
      <w:r w:rsidRPr="008A04BB">
        <w:rPr>
          <w:rFonts w:ascii="Arial" w:hAnsi="Arial" w:cs="Arial"/>
        </w:rPr>
        <w:t>Asegura resultados</w:t>
      </w:r>
    </w:p>
    <w:p w:rsidR="009F2BF7" w:rsidRPr="008A04BB" w:rsidRDefault="009F2BF7" w:rsidP="00780C3C">
      <w:pPr>
        <w:numPr>
          <w:ilvl w:val="0"/>
          <w:numId w:val="7"/>
        </w:numPr>
        <w:spacing w:line="480" w:lineRule="auto"/>
        <w:ind w:left="1491" w:hanging="357"/>
        <w:jc w:val="both"/>
        <w:rPr>
          <w:rFonts w:ascii="Arial" w:hAnsi="Arial" w:cs="Arial"/>
        </w:rPr>
      </w:pPr>
      <w:r w:rsidRPr="008A04BB">
        <w:rPr>
          <w:rFonts w:ascii="Arial" w:hAnsi="Arial" w:cs="Arial"/>
        </w:rPr>
        <w:t>Alineamiento estratégico</w:t>
      </w:r>
    </w:p>
    <w:p w:rsidR="009F2BF7" w:rsidRPr="008A04BB" w:rsidRDefault="009F2BF7" w:rsidP="00780C3C">
      <w:pPr>
        <w:numPr>
          <w:ilvl w:val="0"/>
          <w:numId w:val="7"/>
        </w:numPr>
        <w:spacing w:line="480" w:lineRule="auto"/>
        <w:ind w:left="1491" w:hanging="357"/>
        <w:jc w:val="both"/>
        <w:rPr>
          <w:rFonts w:ascii="Arial" w:hAnsi="Arial" w:cs="Arial"/>
        </w:rPr>
      </w:pPr>
      <w:r w:rsidRPr="008A04BB">
        <w:rPr>
          <w:rFonts w:ascii="Arial" w:hAnsi="Arial" w:cs="Arial"/>
        </w:rPr>
        <w:t>Integración de la información entre las diversas áreas de negocios</w:t>
      </w:r>
    </w:p>
    <w:p w:rsidR="009F2BF7" w:rsidRPr="008A04BB" w:rsidRDefault="009F2BF7" w:rsidP="00780C3C">
      <w:pPr>
        <w:numPr>
          <w:ilvl w:val="0"/>
          <w:numId w:val="7"/>
        </w:numPr>
        <w:spacing w:line="480" w:lineRule="auto"/>
        <w:ind w:left="1491" w:hanging="357"/>
        <w:jc w:val="both"/>
        <w:rPr>
          <w:rFonts w:ascii="Arial" w:hAnsi="Arial" w:cs="Arial"/>
        </w:rPr>
      </w:pPr>
      <w:r w:rsidRPr="008A04BB">
        <w:rPr>
          <w:rFonts w:ascii="Arial" w:hAnsi="Arial" w:cs="Arial"/>
        </w:rPr>
        <w:t>Seguimiento y control de planes</w:t>
      </w:r>
    </w:p>
    <w:p w:rsidR="009F2BF7" w:rsidRPr="008A04BB" w:rsidRDefault="009F2BF7" w:rsidP="00780C3C">
      <w:pPr>
        <w:numPr>
          <w:ilvl w:val="0"/>
          <w:numId w:val="7"/>
        </w:numPr>
        <w:spacing w:line="480" w:lineRule="auto"/>
        <w:ind w:left="1491" w:hanging="357"/>
        <w:jc w:val="both"/>
        <w:rPr>
          <w:rFonts w:ascii="Arial" w:hAnsi="Arial" w:cs="Arial"/>
        </w:rPr>
      </w:pPr>
      <w:r w:rsidRPr="008A04BB">
        <w:rPr>
          <w:rFonts w:ascii="Arial" w:hAnsi="Arial" w:cs="Arial"/>
        </w:rPr>
        <w:t>Herramienta de comunicación, motivación e incentivo</w:t>
      </w:r>
    </w:p>
    <w:p w:rsidR="00234742" w:rsidRPr="008A04BB" w:rsidRDefault="00234742" w:rsidP="00780C3C">
      <w:pPr>
        <w:numPr>
          <w:ilvl w:val="0"/>
          <w:numId w:val="7"/>
        </w:numPr>
        <w:spacing w:line="480" w:lineRule="auto"/>
        <w:ind w:left="1491" w:hanging="357"/>
        <w:jc w:val="both"/>
        <w:rPr>
          <w:rFonts w:ascii="Arial" w:hAnsi="Arial" w:cs="Arial"/>
        </w:rPr>
      </w:pPr>
      <w:r w:rsidRPr="008A04BB">
        <w:rPr>
          <w:rFonts w:ascii="Arial" w:hAnsi="Arial" w:cs="Arial"/>
        </w:rPr>
        <w:t>Optimiza los recursos asignados a implementar la estrateg</w:t>
      </w:r>
      <w:r w:rsidR="009338FE" w:rsidRPr="008A04BB">
        <w:rPr>
          <w:rFonts w:ascii="Arial" w:hAnsi="Arial" w:cs="Arial"/>
        </w:rPr>
        <w:t>i</w:t>
      </w:r>
      <w:r w:rsidRPr="008A04BB">
        <w:rPr>
          <w:rFonts w:ascii="Arial" w:hAnsi="Arial" w:cs="Arial"/>
        </w:rPr>
        <w:t>a</w:t>
      </w:r>
    </w:p>
    <w:p w:rsidR="00234742" w:rsidRPr="008A04BB" w:rsidRDefault="00234742" w:rsidP="00780C3C">
      <w:pPr>
        <w:numPr>
          <w:ilvl w:val="0"/>
          <w:numId w:val="7"/>
        </w:numPr>
        <w:spacing w:line="480" w:lineRule="auto"/>
        <w:ind w:left="1491" w:hanging="357"/>
        <w:jc w:val="both"/>
        <w:rPr>
          <w:rFonts w:ascii="Arial" w:hAnsi="Arial" w:cs="Arial"/>
        </w:rPr>
      </w:pPr>
      <w:r w:rsidRPr="008A04BB">
        <w:rPr>
          <w:rFonts w:ascii="Arial" w:hAnsi="Arial" w:cs="Arial"/>
        </w:rPr>
        <w:t>Permite que los funcionarios trabajen en forma coordinada y colaborando en busca de los objetivos de la institución.</w:t>
      </w:r>
    </w:p>
    <w:p w:rsidR="002F2BE8" w:rsidRPr="008A04BB" w:rsidRDefault="00234742" w:rsidP="00780C3C">
      <w:pPr>
        <w:numPr>
          <w:ilvl w:val="0"/>
          <w:numId w:val="7"/>
        </w:numPr>
        <w:spacing w:line="480" w:lineRule="auto"/>
        <w:ind w:left="1491" w:hanging="357"/>
        <w:jc w:val="both"/>
        <w:rPr>
          <w:rFonts w:ascii="Arial" w:hAnsi="Arial" w:cs="Arial"/>
        </w:rPr>
      </w:pPr>
      <w:r w:rsidRPr="008A04BB">
        <w:rPr>
          <w:rFonts w:ascii="Arial" w:hAnsi="Arial" w:cs="Arial"/>
        </w:rPr>
        <w:t>Acelera el tiempo necesario para agregar valor ya que permite tomar decisiones más informadas</w:t>
      </w:r>
    </w:p>
    <w:p w:rsidR="008260F8" w:rsidRPr="008A04BB" w:rsidRDefault="008260F8" w:rsidP="00842CED">
      <w:pPr>
        <w:pStyle w:val="121UNODETRESYDDOS"/>
        <w:numPr>
          <w:ilvl w:val="0"/>
          <w:numId w:val="0"/>
        </w:numPr>
      </w:pPr>
    </w:p>
    <w:p w:rsidR="00C17B46" w:rsidRPr="008A04BB" w:rsidRDefault="00E23CC4" w:rsidP="00842CED">
      <w:pPr>
        <w:pStyle w:val="UNODECUATROYDOS"/>
      </w:pPr>
      <w:bookmarkStart w:id="93" w:name="_Toc207694721"/>
      <w:bookmarkStart w:id="94" w:name="_Toc208690390"/>
      <w:bookmarkStart w:id="95" w:name="_Toc216360020"/>
      <w:r w:rsidRPr="008A04BB">
        <w:t>Concepto</w:t>
      </w:r>
      <w:bookmarkEnd w:id="93"/>
      <w:bookmarkEnd w:id="94"/>
      <w:bookmarkEnd w:id="95"/>
    </w:p>
    <w:p w:rsidR="00D6030A" w:rsidRPr="008A04BB" w:rsidRDefault="00D6030A" w:rsidP="00D6030A"/>
    <w:p w:rsidR="008260F8" w:rsidRPr="008A04BB" w:rsidRDefault="00A93496" w:rsidP="007158D7">
      <w:pPr>
        <w:spacing w:line="480" w:lineRule="auto"/>
        <w:ind w:left="1134"/>
        <w:jc w:val="both"/>
        <w:rPr>
          <w:rFonts w:ascii="Arial" w:hAnsi="Arial" w:cs="Arial"/>
        </w:rPr>
      </w:pPr>
      <w:r w:rsidRPr="008A04BB">
        <w:rPr>
          <w:rFonts w:ascii="Arial" w:hAnsi="Arial" w:cs="Arial"/>
        </w:rPr>
        <w:t xml:space="preserve">El Cuadro de Mando Integral complementa los indicadores financieros de la actuación pasada con medidas de los inductores de actuación futura. Los objetivos e indicadores de cuadro de mando se derivan de la visión y estrategia de una organización; y contemplan la actuación de la organización desde cuatro perspectivas: la financiera, la del cliente, </w:t>
      </w:r>
      <w:r w:rsidRPr="008A04BB">
        <w:rPr>
          <w:rFonts w:ascii="Arial" w:hAnsi="Arial" w:cs="Arial"/>
        </w:rPr>
        <w:lastRenderedPageBreak/>
        <w:t>la del proceso interno y la de formación y crecimiento. Estas cuatro perspectivas proporcionan la estructura necesaria para el Cuadro de Mando Integral</w:t>
      </w:r>
      <w:r w:rsidR="00E4027F" w:rsidRPr="008A04BB">
        <w:rPr>
          <w:rStyle w:val="Refdenotaalpie"/>
          <w:rFonts w:ascii="Arial" w:hAnsi="Arial" w:cs="Arial"/>
        </w:rPr>
        <w:footnoteReference w:id="18"/>
      </w:r>
    </w:p>
    <w:p w:rsidR="005D3F4B" w:rsidRPr="005D3F4B" w:rsidRDefault="005D3F4B" w:rsidP="005D3F4B"/>
    <w:p w:rsidR="00E4027F" w:rsidRPr="008A04BB" w:rsidRDefault="001A0DBB" w:rsidP="008260F8">
      <w:pPr>
        <w:pStyle w:val="GRAFICOS"/>
      </w:pPr>
      <w:r>
        <w:rPr>
          <w:b w:val="0"/>
          <w:bCs w:val="0"/>
          <w:i w:val="0"/>
          <w:lang w:val="en-US" w:eastAsia="en-US"/>
        </w:rPr>
        <w:drawing>
          <wp:anchor distT="0" distB="0" distL="114300" distR="114300" simplePos="0" relativeHeight="251646464" behindDoc="1" locked="0" layoutInCell="1" allowOverlap="1">
            <wp:simplePos x="0" y="0"/>
            <wp:positionH relativeFrom="column">
              <wp:posOffset>644525</wp:posOffset>
            </wp:positionH>
            <wp:positionV relativeFrom="paragraph">
              <wp:posOffset>497840</wp:posOffset>
            </wp:positionV>
            <wp:extent cx="4885690" cy="3667125"/>
            <wp:effectExtent l="0" t="0" r="0" b="9525"/>
            <wp:wrapNone/>
            <wp:docPr id="58" name="Imagen 17" descr="BalScore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BalScoreCa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5690" cy="36671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96" w:name="_Toc211934654"/>
      <w:r w:rsidR="0069649B">
        <w:t>Figura 8</w:t>
      </w:r>
      <w:r w:rsidR="00E4027F" w:rsidRPr="008A04BB">
        <w:t>: “El Cuadro de Mando Integr</w:t>
      </w:r>
      <w:r w:rsidR="008260F8" w:rsidRPr="008A04BB">
        <w:t xml:space="preserve">al proporciona una </w:t>
      </w:r>
      <w:r w:rsidR="00E4027F" w:rsidRPr="008A04BB">
        <w:t>estructura para transformar una estrategia en términos operativos”</w:t>
      </w:r>
      <w:bookmarkEnd w:id="96"/>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E4027F" w:rsidRPr="008A04BB" w:rsidRDefault="00E4027F" w:rsidP="00A93496">
      <w:pPr>
        <w:spacing w:line="480" w:lineRule="auto"/>
        <w:ind w:left="1021"/>
        <w:jc w:val="both"/>
        <w:rPr>
          <w:rFonts w:ascii="Arial" w:hAnsi="Arial" w:cs="Arial"/>
        </w:rPr>
      </w:pPr>
    </w:p>
    <w:p w:rsidR="00B06883" w:rsidRPr="008A04BB" w:rsidRDefault="00B06883" w:rsidP="007158D7">
      <w:pPr>
        <w:spacing w:line="480" w:lineRule="auto"/>
        <w:jc w:val="both"/>
        <w:rPr>
          <w:rFonts w:ascii="Arial" w:hAnsi="Arial" w:cs="Arial"/>
          <w:sz w:val="20"/>
          <w:szCs w:val="20"/>
          <w:lang w:val="en-US"/>
        </w:rPr>
      </w:pPr>
      <w:r w:rsidRPr="005D3F4B">
        <w:rPr>
          <w:rFonts w:ascii="Arial" w:hAnsi="Arial" w:cs="Arial"/>
          <w:sz w:val="20"/>
          <w:szCs w:val="20"/>
        </w:rPr>
        <w:t xml:space="preserve">         </w:t>
      </w:r>
      <w:r w:rsidR="00E4027F" w:rsidRPr="008A04BB">
        <w:rPr>
          <w:rFonts w:ascii="Arial" w:hAnsi="Arial" w:cs="Arial"/>
          <w:sz w:val="20"/>
          <w:szCs w:val="20"/>
          <w:lang w:val="en-US"/>
        </w:rPr>
        <w:t xml:space="preserve">Fuente: Robert S. Kaplan y David P. Norton, Using the Balanced ScoreCard as a Strategic </w:t>
      </w:r>
      <w:r w:rsidRPr="008A04BB">
        <w:rPr>
          <w:rFonts w:ascii="Arial" w:hAnsi="Arial" w:cs="Arial"/>
          <w:sz w:val="20"/>
          <w:szCs w:val="20"/>
          <w:lang w:val="en-US"/>
        </w:rPr>
        <w:t xml:space="preserve">     </w:t>
      </w:r>
    </w:p>
    <w:p w:rsidR="00902272" w:rsidRDefault="00B06883" w:rsidP="005C0A9E">
      <w:pPr>
        <w:spacing w:line="480" w:lineRule="auto"/>
        <w:jc w:val="both"/>
        <w:rPr>
          <w:rFonts w:ascii="Arial" w:hAnsi="Arial" w:cs="Arial"/>
          <w:sz w:val="20"/>
          <w:szCs w:val="20"/>
          <w:lang w:val="en-US"/>
        </w:rPr>
      </w:pPr>
      <w:r w:rsidRPr="008A04BB">
        <w:rPr>
          <w:rFonts w:ascii="Arial" w:hAnsi="Arial" w:cs="Arial"/>
          <w:sz w:val="20"/>
          <w:szCs w:val="20"/>
          <w:lang w:val="en-US"/>
        </w:rPr>
        <w:t xml:space="preserve">         </w:t>
      </w:r>
      <w:r w:rsidR="00E4027F" w:rsidRPr="008A04BB">
        <w:rPr>
          <w:rFonts w:ascii="Arial" w:hAnsi="Arial" w:cs="Arial"/>
          <w:sz w:val="20"/>
          <w:szCs w:val="20"/>
          <w:lang w:val="en-US"/>
        </w:rPr>
        <w:t>Management System, Harvard Business Review (1996)</w:t>
      </w:r>
    </w:p>
    <w:p w:rsidR="005D3F4B" w:rsidRPr="008A04BB" w:rsidRDefault="005D3F4B" w:rsidP="005C0A9E">
      <w:pPr>
        <w:spacing w:line="480" w:lineRule="auto"/>
        <w:jc w:val="both"/>
        <w:rPr>
          <w:rFonts w:ascii="Arial" w:hAnsi="Arial" w:cs="Arial"/>
          <w:sz w:val="20"/>
          <w:szCs w:val="20"/>
          <w:lang w:val="en-US"/>
        </w:rPr>
      </w:pPr>
    </w:p>
    <w:p w:rsidR="00902272" w:rsidRPr="008A04BB" w:rsidRDefault="00902272" w:rsidP="00842CED">
      <w:pPr>
        <w:pStyle w:val="UNODECUATROYDOS"/>
      </w:pPr>
      <w:bookmarkStart w:id="97" w:name="_Toc207694722"/>
      <w:bookmarkStart w:id="98" w:name="_Toc208690391"/>
      <w:bookmarkStart w:id="99" w:name="_Toc216360021"/>
      <w:r w:rsidRPr="008A04BB">
        <w:t>Elementos</w:t>
      </w:r>
      <w:bookmarkEnd w:id="97"/>
      <w:bookmarkEnd w:id="98"/>
      <w:bookmarkEnd w:id="99"/>
    </w:p>
    <w:p w:rsidR="00136EDD" w:rsidRPr="008A04BB" w:rsidRDefault="00136EDD" w:rsidP="00136EDD"/>
    <w:p w:rsidR="00DA7A29" w:rsidRPr="008A04BB" w:rsidRDefault="005414EB" w:rsidP="009933FD">
      <w:pPr>
        <w:spacing w:line="480" w:lineRule="auto"/>
        <w:ind w:left="1134"/>
        <w:jc w:val="both"/>
        <w:rPr>
          <w:rFonts w:ascii="Arial" w:hAnsi="Arial" w:cs="Arial"/>
        </w:rPr>
      </w:pPr>
      <w:r w:rsidRPr="008A04BB">
        <w:rPr>
          <w:rFonts w:ascii="Arial" w:hAnsi="Arial" w:cs="Arial"/>
        </w:rPr>
        <w:t xml:space="preserve">El cuadro de mando integral no está pensado para actuar como una herramienta de gestión aislada, sino que es parte de un enfoque integrado para examinar la  empresa y proporcionar un medio con el que valorar el éxito en general. Sobre todo, el cuadro de mando es una herramienta pensada para ofrecer una traducción fiel de la misión, </w:t>
      </w:r>
      <w:r w:rsidRPr="008A04BB">
        <w:rPr>
          <w:rFonts w:ascii="Arial" w:hAnsi="Arial" w:cs="Arial"/>
        </w:rPr>
        <w:lastRenderedPageBreak/>
        <w:t>visión y valores en objetivos de resultados y medidas en cada una de las cuatro perspectivas</w:t>
      </w:r>
    </w:p>
    <w:p w:rsidR="00136EDD" w:rsidRPr="008A04BB" w:rsidRDefault="00136EDD" w:rsidP="009933FD">
      <w:pPr>
        <w:spacing w:line="480" w:lineRule="auto"/>
        <w:ind w:left="1134"/>
        <w:jc w:val="both"/>
        <w:rPr>
          <w:rFonts w:ascii="Arial" w:hAnsi="Arial" w:cs="Arial"/>
        </w:rPr>
      </w:pPr>
    </w:p>
    <w:p w:rsidR="008642AE" w:rsidRPr="008A04BB" w:rsidRDefault="00DA7A29" w:rsidP="003F38C6">
      <w:pPr>
        <w:pStyle w:val="12221unodecinco"/>
      </w:pPr>
      <w:bookmarkStart w:id="100" w:name="_Toc207694723"/>
      <w:bookmarkStart w:id="101" w:name="_Toc208690392"/>
      <w:bookmarkStart w:id="102" w:name="_Toc216360022"/>
      <w:r w:rsidRPr="008A04BB">
        <w:t>Misión, Visión y Valores</w:t>
      </w:r>
      <w:bookmarkEnd w:id="100"/>
      <w:bookmarkEnd w:id="101"/>
      <w:bookmarkEnd w:id="102"/>
    </w:p>
    <w:p w:rsidR="00644A04" w:rsidRPr="008A04BB" w:rsidRDefault="001B64C0" w:rsidP="003F38C6">
      <w:pPr>
        <w:spacing w:line="480" w:lineRule="auto"/>
        <w:ind w:left="1985"/>
        <w:jc w:val="both"/>
        <w:rPr>
          <w:rFonts w:ascii="Arial" w:hAnsi="Arial" w:cs="Arial"/>
        </w:rPr>
      </w:pPr>
      <w:r w:rsidRPr="008A04BB">
        <w:rPr>
          <w:rFonts w:ascii="Arial" w:hAnsi="Arial" w:cs="Arial"/>
          <w:b/>
        </w:rPr>
        <w:t>Misión:</w:t>
      </w:r>
      <w:r w:rsidRPr="008A04BB">
        <w:rPr>
          <w:rFonts w:ascii="Arial" w:hAnsi="Arial" w:cs="Arial"/>
        </w:rPr>
        <w:t xml:space="preserve"> Es el propósito principal de la empresa, o sea, por qué existe. La misión examina la razón</w:t>
      </w:r>
      <w:r w:rsidR="009F29E6" w:rsidRPr="008A04BB">
        <w:rPr>
          <w:rFonts w:ascii="Arial" w:hAnsi="Arial" w:cs="Arial"/>
        </w:rPr>
        <w:t xml:space="preserve"> de ser de la empresa más allá de solamente incrementar el patrimonio de los accionistas, y refleja las motivaciones de los empleados para trabajar en la empresa</w:t>
      </w:r>
      <w:r w:rsidR="009F29E6" w:rsidRPr="008A04BB">
        <w:rPr>
          <w:rStyle w:val="Refdenotaalpie"/>
          <w:rFonts w:ascii="Arial" w:hAnsi="Arial" w:cs="Arial"/>
        </w:rPr>
        <w:footnoteReference w:id="19"/>
      </w:r>
    </w:p>
    <w:p w:rsidR="005D3F4B" w:rsidRDefault="005D3F4B" w:rsidP="003F38C6">
      <w:pPr>
        <w:spacing w:line="480" w:lineRule="auto"/>
        <w:ind w:left="1985"/>
        <w:jc w:val="both"/>
        <w:rPr>
          <w:rFonts w:ascii="Arial" w:hAnsi="Arial" w:cs="Arial"/>
          <w:b/>
        </w:rPr>
      </w:pPr>
    </w:p>
    <w:p w:rsidR="00644A04" w:rsidRPr="008A04BB" w:rsidRDefault="006830F8" w:rsidP="003F38C6">
      <w:pPr>
        <w:spacing w:line="480" w:lineRule="auto"/>
        <w:ind w:left="1985"/>
        <w:jc w:val="both"/>
        <w:rPr>
          <w:rFonts w:ascii="Arial" w:hAnsi="Arial" w:cs="Arial"/>
        </w:rPr>
      </w:pPr>
      <w:r w:rsidRPr="008A04BB">
        <w:rPr>
          <w:rFonts w:ascii="Arial" w:hAnsi="Arial" w:cs="Arial"/>
          <w:b/>
        </w:rPr>
        <w:t>Visión:</w:t>
      </w:r>
      <w:r w:rsidRPr="008A04BB">
        <w:rPr>
          <w:rFonts w:ascii="Arial" w:hAnsi="Arial" w:cs="Arial"/>
        </w:rPr>
        <w:t xml:space="preserve"> Es una imagen escrita de lo que la empresa quiere ser finalmente, algo que puede estar a 5, 10 o 15 años en el futuro, no debe ser abstracta, sino que debe dar una imagen lo más concreta posible del estado al que quiere llegar. Valores firmemente defendidos, logros destacados, vínculos societarios, fuerzas motivacionales y razones de ser son algunas de las muchas imágenes conjuradas por una declaración de visión</w:t>
      </w:r>
      <w:r w:rsidRPr="008A04BB">
        <w:rPr>
          <w:rStyle w:val="Refdenotaalpie"/>
          <w:rFonts w:ascii="Arial" w:hAnsi="Arial" w:cs="Arial"/>
        </w:rPr>
        <w:footnoteReference w:id="20"/>
      </w:r>
    </w:p>
    <w:p w:rsidR="00477469" w:rsidRPr="008A04BB" w:rsidRDefault="00644A04" w:rsidP="003F38C6">
      <w:pPr>
        <w:spacing w:line="480" w:lineRule="auto"/>
        <w:ind w:left="1985"/>
        <w:jc w:val="both"/>
        <w:rPr>
          <w:rFonts w:ascii="Arial" w:hAnsi="Arial" w:cs="Arial"/>
        </w:rPr>
      </w:pPr>
      <w:r w:rsidRPr="008A04BB">
        <w:rPr>
          <w:rFonts w:ascii="Arial" w:hAnsi="Arial" w:cs="Arial"/>
          <w:b/>
        </w:rPr>
        <w:t xml:space="preserve">Valores: </w:t>
      </w:r>
      <w:r w:rsidRPr="008A04BB">
        <w:rPr>
          <w:rFonts w:ascii="Arial" w:hAnsi="Arial" w:cs="Arial"/>
        </w:rPr>
        <w:t xml:space="preserve">Son los principios intemporales que guían a una empresa. Representan las creencias profundamente arraigadas dentro de la misma y que se demuestran a través del comportamiento diario de todos sus empleados. Los valores de </w:t>
      </w:r>
      <w:r w:rsidRPr="008A04BB">
        <w:rPr>
          <w:rFonts w:ascii="Arial" w:hAnsi="Arial" w:cs="Arial"/>
        </w:rPr>
        <w:lastRenderedPageBreak/>
        <w:t>una empresa proclaman abiertamente como esta espera que todo el mundo se comporte</w:t>
      </w:r>
      <w:r w:rsidRPr="008A04BB">
        <w:rPr>
          <w:rStyle w:val="Refdenotaalpie"/>
          <w:rFonts w:ascii="Arial" w:hAnsi="Arial" w:cs="Arial"/>
        </w:rPr>
        <w:footnoteReference w:id="21"/>
      </w:r>
    </w:p>
    <w:p w:rsidR="003F38C6" w:rsidRPr="008A04BB" w:rsidRDefault="003F38C6" w:rsidP="003F38C6">
      <w:pPr>
        <w:spacing w:line="480" w:lineRule="auto"/>
        <w:jc w:val="both"/>
        <w:rPr>
          <w:rFonts w:ascii="Arial" w:hAnsi="Arial" w:cs="Arial"/>
        </w:rPr>
      </w:pPr>
    </w:p>
    <w:p w:rsidR="008642AE" w:rsidRPr="008A04BB" w:rsidRDefault="00477469" w:rsidP="008642AE">
      <w:pPr>
        <w:pStyle w:val="12221unodecinco"/>
      </w:pPr>
      <w:bookmarkStart w:id="103" w:name="_Toc207694724"/>
      <w:bookmarkStart w:id="104" w:name="_Toc208690393"/>
      <w:bookmarkStart w:id="105" w:name="_Toc216360023"/>
      <w:r w:rsidRPr="008A04BB">
        <w:t>Perspectivas</w:t>
      </w:r>
      <w:bookmarkEnd w:id="103"/>
      <w:bookmarkEnd w:id="104"/>
      <w:bookmarkEnd w:id="105"/>
    </w:p>
    <w:p w:rsidR="000C5B36" w:rsidRPr="008A04BB" w:rsidRDefault="00F146DE" w:rsidP="007C13FF">
      <w:pPr>
        <w:pStyle w:val="NormalWeb"/>
        <w:spacing w:before="0" w:beforeAutospacing="0" w:after="0" w:afterAutospacing="0" w:line="480" w:lineRule="auto"/>
        <w:ind w:left="1985"/>
        <w:jc w:val="both"/>
        <w:rPr>
          <w:rFonts w:ascii="Arial" w:hAnsi="Arial" w:cs="Arial"/>
          <w:lang w:val="es-ES"/>
        </w:rPr>
      </w:pPr>
      <w:smartTag w:uri="urn:schemas-microsoft-com:office:smarttags" w:element="PersonName">
        <w:smartTagPr>
          <w:attr w:name="ProductID" w:val="La Palabra"/>
        </w:smartTagPr>
        <w:r w:rsidRPr="008A04BB">
          <w:rPr>
            <w:rFonts w:ascii="Arial" w:hAnsi="Arial" w:cs="Arial"/>
            <w:lang w:val="es-ES"/>
          </w:rPr>
          <w:t>La Palabra</w:t>
        </w:r>
      </w:smartTag>
      <w:r w:rsidRPr="008A04BB">
        <w:rPr>
          <w:rFonts w:ascii="Arial" w:hAnsi="Arial" w:cs="Arial"/>
          <w:lang w:val="es-ES"/>
        </w:rPr>
        <w:t xml:space="preserve"> perspectivas representa el método preferido para discutir el cuadro de mando. En ocasiones se las llamas Cuadrantes</w:t>
      </w:r>
      <w:r w:rsidR="009E51E1" w:rsidRPr="008A04BB">
        <w:rPr>
          <w:rFonts w:ascii="Arial" w:hAnsi="Arial" w:cs="Arial"/>
          <w:lang w:val="es-ES"/>
        </w:rPr>
        <w:t>. Se utilizan</w:t>
      </w:r>
      <w:r w:rsidR="000C5B36" w:rsidRPr="008A04BB">
        <w:rPr>
          <w:rFonts w:ascii="Arial" w:hAnsi="Arial" w:cs="Arial"/>
          <w:lang w:val="es-ES"/>
        </w:rPr>
        <w:t xml:space="preserve"> </w:t>
      </w:r>
      <w:r w:rsidR="009E51E1" w:rsidRPr="008A04BB">
        <w:rPr>
          <w:rFonts w:ascii="Arial" w:hAnsi="Arial" w:cs="Arial"/>
          <w:lang w:val="es-ES"/>
        </w:rPr>
        <w:t>4 perspectivas</w:t>
      </w:r>
      <w:r w:rsidR="000C5B36" w:rsidRPr="008A04BB">
        <w:rPr>
          <w:rFonts w:ascii="Arial" w:hAnsi="Arial" w:cs="Arial"/>
          <w:lang w:val="es-ES"/>
        </w:rPr>
        <w:t>: Financiera, Clientes, procesos internos y formación y crecimiento;</w:t>
      </w:r>
      <w:r w:rsidR="009E51E1" w:rsidRPr="008A04BB">
        <w:rPr>
          <w:rFonts w:ascii="Arial" w:hAnsi="Arial" w:cs="Arial"/>
          <w:lang w:val="es-ES"/>
        </w:rPr>
        <w:t xml:space="preserve"> indispensables para ver una empresa o área de la empresa como un todo, con las cuales es posible lograr cumplir la visión de una compañía y hacerlo exitosamente.</w:t>
      </w:r>
      <w:r w:rsidR="000C5B36" w:rsidRPr="008A04BB">
        <w:rPr>
          <w:rFonts w:ascii="Arial" w:hAnsi="Arial" w:cs="Arial"/>
          <w:lang w:val="es-ES"/>
        </w:rPr>
        <w:t xml:space="preserve"> </w:t>
      </w:r>
    </w:p>
    <w:p w:rsidR="00D92B39" w:rsidRPr="008A04BB" w:rsidRDefault="001A0DBB" w:rsidP="00A326BF">
      <w:pPr>
        <w:pStyle w:val="GRAFICOS"/>
      </w:pPr>
      <w:r>
        <w:rPr>
          <w:b w:val="0"/>
          <w:bCs w:val="0"/>
          <w:i w:val="0"/>
          <w:lang w:val="en-US" w:eastAsia="en-US"/>
        </w:rPr>
        <w:drawing>
          <wp:anchor distT="0" distB="0" distL="114300" distR="114300" simplePos="0" relativeHeight="251647488" behindDoc="1" locked="0" layoutInCell="1" allowOverlap="1">
            <wp:simplePos x="0" y="0"/>
            <wp:positionH relativeFrom="column">
              <wp:posOffset>1158240</wp:posOffset>
            </wp:positionH>
            <wp:positionV relativeFrom="paragraph">
              <wp:posOffset>244475</wp:posOffset>
            </wp:positionV>
            <wp:extent cx="4478020" cy="3041015"/>
            <wp:effectExtent l="0" t="0" r="0" b="6985"/>
            <wp:wrapNone/>
            <wp:docPr id="57" name="Imagen 19" descr="desglose-mapa-estrate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glose-mapa-estrategi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78020" cy="304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597">
        <w:t xml:space="preserve">                   </w:t>
      </w:r>
      <w:bookmarkStart w:id="106" w:name="_Toc211934655"/>
      <w:r w:rsidR="0069649B">
        <w:t>Figura 9</w:t>
      </w:r>
      <w:r w:rsidR="00632597">
        <w:t>: “Las Perspectivas</w:t>
      </w:r>
      <w:r w:rsidR="00D92B39" w:rsidRPr="008A04BB">
        <w:t xml:space="preserve"> de un CMI”</w:t>
      </w:r>
      <w:bookmarkEnd w:id="106"/>
    </w:p>
    <w:p w:rsidR="000C5B36" w:rsidRPr="008A04BB" w:rsidRDefault="000C5B36" w:rsidP="002C7CD3">
      <w:pPr>
        <w:pStyle w:val="NormalWeb"/>
        <w:spacing w:before="0" w:beforeAutospacing="0" w:after="0" w:afterAutospacing="0" w:line="480" w:lineRule="auto"/>
        <w:ind w:left="1871"/>
        <w:jc w:val="both"/>
        <w:rPr>
          <w:rFonts w:ascii="Arial" w:hAnsi="Arial" w:cs="Arial"/>
          <w:lang w:val="es-ES"/>
        </w:rPr>
      </w:pPr>
    </w:p>
    <w:p w:rsidR="00E10FFF" w:rsidRPr="008A04BB" w:rsidRDefault="00E10FFF" w:rsidP="002C7CD3">
      <w:pPr>
        <w:pStyle w:val="NormalWeb"/>
        <w:spacing w:before="0" w:beforeAutospacing="0" w:after="0" w:afterAutospacing="0" w:line="480" w:lineRule="auto"/>
        <w:ind w:left="1871"/>
        <w:jc w:val="both"/>
        <w:rPr>
          <w:rFonts w:ascii="Arial" w:hAnsi="Arial" w:cs="Arial"/>
          <w:lang w:val="es-ES"/>
        </w:rPr>
      </w:pPr>
    </w:p>
    <w:p w:rsidR="00E10FFF" w:rsidRPr="008A04BB" w:rsidRDefault="00E10FFF" w:rsidP="002C7CD3">
      <w:pPr>
        <w:pStyle w:val="NormalWeb"/>
        <w:spacing w:before="0" w:beforeAutospacing="0" w:after="0" w:afterAutospacing="0" w:line="480" w:lineRule="auto"/>
        <w:ind w:left="1871"/>
        <w:jc w:val="both"/>
        <w:rPr>
          <w:rFonts w:ascii="Arial" w:hAnsi="Arial" w:cs="Arial"/>
          <w:lang w:val="es-ES"/>
        </w:rPr>
      </w:pPr>
    </w:p>
    <w:p w:rsidR="00E10FFF" w:rsidRPr="008A04BB" w:rsidRDefault="00E10FFF" w:rsidP="002C7CD3">
      <w:pPr>
        <w:pStyle w:val="NormalWeb"/>
        <w:spacing w:before="0" w:beforeAutospacing="0" w:after="0" w:afterAutospacing="0" w:line="480" w:lineRule="auto"/>
        <w:ind w:left="1871"/>
        <w:jc w:val="both"/>
        <w:rPr>
          <w:rFonts w:ascii="Arial" w:hAnsi="Arial" w:cs="Arial"/>
          <w:lang w:val="es-ES"/>
        </w:rPr>
      </w:pPr>
    </w:p>
    <w:p w:rsidR="00E10FFF" w:rsidRPr="008A04BB" w:rsidRDefault="00E10FFF" w:rsidP="002C7CD3">
      <w:pPr>
        <w:pStyle w:val="NormalWeb"/>
        <w:spacing w:before="0" w:beforeAutospacing="0" w:after="0" w:afterAutospacing="0" w:line="480" w:lineRule="auto"/>
        <w:ind w:left="1871"/>
        <w:jc w:val="both"/>
        <w:rPr>
          <w:rFonts w:ascii="Arial" w:hAnsi="Arial" w:cs="Arial"/>
          <w:lang w:val="es-ES"/>
        </w:rPr>
      </w:pPr>
    </w:p>
    <w:p w:rsidR="00E10FFF" w:rsidRPr="008A04BB" w:rsidRDefault="00E10FFF" w:rsidP="002C7CD3">
      <w:pPr>
        <w:pStyle w:val="NormalWeb"/>
        <w:spacing w:before="0" w:beforeAutospacing="0" w:after="0" w:afterAutospacing="0" w:line="480" w:lineRule="auto"/>
        <w:ind w:left="1871"/>
        <w:jc w:val="both"/>
        <w:rPr>
          <w:rFonts w:ascii="Arial" w:hAnsi="Arial" w:cs="Arial"/>
          <w:lang w:val="es-ES"/>
        </w:rPr>
      </w:pPr>
    </w:p>
    <w:p w:rsidR="00E10FFF" w:rsidRPr="008A04BB" w:rsidRDefault="00E10FFF" w:rsidP="002C7CD3">
      <w:pPr>
        <w:pStyle w:val="NormalWeb"/>
        <w:spacing w:before="0" w:beforeAutospacing="0" w:after="0" w:afterAutospacing="0" w:line="480" w:lineRule="auto"/>
        <w:ind w:left="1871"/>
        <w:jc w:val="both"/>
        <w:rPr>
          <w:rFonts w:ascii="Arial" w:hAnsi="Arial" w:cs="Arial"/>
          <w:lang w:val="es-ES"/>
        </w:rPr>
      </w:pPr>
    </w:p>
    <w:p w:rsidR="00D92B39" w:rsidRPr="008A04BB" w:rsidRDefault="00D92B39" w:rsidP="003F38C6">
      <w:pPr>
        <w:pStyle w:val="NormalWeb"/>
        <w:spacing w:before="0" w:beforeAutospacing="0" w:after="0" w:afterAutospacing="0" w:line="480" w:lineRule="auto"/>
        <w:jc w:val="both"/>
        <w:rPr>
          <w:rFonts w:ascii="Arial" w:hAnsi="Arial" w:cs="Arial"/>
          <w:sz w:val="20"/>
          <w:szCs w:val="20"/>
          <w:lang w:val="es-ES"/>
        </w:rPr>
      </w:pPr>
    </w:p>
    <w:p w:rsidR="005D3F4B" w:rsidRDefault="005D3F4B" w:rsidP="007C13FF">
      <w:pPr>
        <w:pStyle w:val="NormalWeb"/>
        <w:spacing w:before="0" w:beforeAutospacing="0" w:after="0" w:afterAutospacing="0" w:line="480" w:lineRule="auto"/>
        <w:ind w:left="1985"/>
        <w:jc w:val="both"/>
        <w:rPr>
          <w:rFonts w:ascii="Arial" w:hAnsi="Arial" w:cs="Arial"/>
          <w:lang w:val="es-ES"/>
        </w:rPr>
      </w:pPr>
    </w:p>
    <w:p w:rsidR="00E10FFF" w:rsidRPr="008A04BB" w:rsidRDefault="00E10FFF" w:rsidP="007C13FF">
      <w:pPr>
        <w:pStyle w:val="NormalWeb"/>
        <w:spacing w:before="0" w:beforeAutospacing="0" w:after="0" w:afterAutospacing="0" w:line="480" w:lineRule="auto"/>
        <w:ind w:left="1985"/>
        <w:jc w:val="both"/>
        <w:rPr>
          <w:rFonts w:ascii="Arial" w:hAnsi="Arial" w:cs="Arial"/>
          <w:lang w:val="es-ES"/>
        </w:rPr>
      </w:pPr>
      <w:r w:rsidRPr="008A04BB">
        <w:rPr>
          <w:rFonts w:ascii="Arial" w:hAnsi="Arial" w:cs="Arial"/>
          <w:lang w:val="es-ES"/>
        </w:rPr>
        <w:t>Primero de identifican los Factores Claves de Gestión, es decir, los puntos críticos que son realmente determ</w:t>
      </w:r>
      <w:r w:rsidR="00490559" w:rsidRPr="008A04BB">
        <w:rPr>
          <w:rFonts w:ascii="Arial" w:hAnsi="Arial" w:cs="Arial"/>
          <w:lang w:val="es-ES"/>
        </w:rPr>
        <w:t xml:space="preserve">inantes e importantes para cada perspectiva. </w:t>
      </w:r>
      <w:r w:rsidRPr="008A04BB">
        <w:rPr>
          <w:rFonts w:ascii="Arial" w:hAnsi="Arial" w:cs="Arial"/>
          <w:lang w:val="es-ES"/>
        </w:rPr>
        <w:t xml:space="preserve">Luego se Marcan los </w:t>
      </w:r>
      <w:r w:rsidRPr="008A04BB">
        <w:rPr>
          <w:rFonts w:ascii="Arial" w:hAnsi="Arial" w:cs="Arial"/>
          <w:lang w:val="es-ES"/>
        </w:rPr>
        <w:lastRenderedPageBreak/>
        <w:t>objetivos para cada uno de estos Factores Claves de Gestión, soportados con Indicadores para poder medir el grado de su alcance</w:t>
      </w:r>
    </w:p>
    <w:p w:rsidR="009E51E1" w:rsidRPr="008A04BB" w:rsidRDefault="000C5B36" w:rsidP="007C13FF">
      <w:pPr>
        <w:pStyle w:val="NormalWeb"/>
        <w:spacing w:before="0" w:beforeAutospacing="0" w:after="0" w:afterAutospacing="0" w:line="480" w:lineRule="auto"/>
        <w:ind w:left="1985"/>
        <w:jc w:val="both"/>
        <w:rPr>
          <w:rFonts w:ascii="Arial" w:hAnsi="Arial" w:cs="Arial"/>
          <w:lang w:val="es-ES"/>
        </w:rPr>
      </w:pPr>
      <w:r w:rsidRPr="008A04BB">
        <w:rPr>
          <w:rFonts w:ascii="Arial" w:hAnsi="Arial" w:cs="Arial"/>
          <w:lang w:val="es-ES"/>
        </w:rPr>
        <w:t>Las Perspectivas permiten un equilibrio entre los objetivos a corto y largo plazo, entre los resultados deseados y los inductores de actuación de esos resultados, y entre las medidas objetivas, más duras, y las más suaves y subjetivas. Aunque la multiplicidad de indicadores en un Cuadro de Mando construidos adecuadamente, como veremos, contienen una unidad de propósito, ya que todas las medidas están dirigidas hacia la consecución de una estrategia integrada.</w:t>
      </w:r>
    </w:p>
    <w:p w:rsidR="003A21F3" w:rsidRPr="0069649B" w:rsidRDefault="003A21F3" w:rsidP="0069649B"/>
    <w:p w:rsidR="003A21F3" w:rsidRPr="008A04BB" w:rsidRDefault="003A21F3" w:rsidP="00217F7A">
      <w:pPr>
        <w:pStyle w:val="perspectivaFinan"/>
      </w:pPr>
      <w:bookmarkStart w:id="107" w:name="_Toc208690394"/>
      <w:bookmarkStart w:id="108" w:name="_Toc216360024"/>
      <w:r w:rsidRPr="008A04BB">
        <w:t>Perspectiva Financiera:</w:t>
      </w:r>
      <w:bookmarkEnd w:id="107"/>
      <w:bookmarkEnd w:id="108"/>
      <w:r w:rsidRPr="008A04BB">
        <w:t xml:space="preserve"> </w:t>
      </w:r>
    </w:p>
    <w:p w:rsidR="003A21F3" w:rsidRDefault="003A21F3" w:rsidP="0069649B">
      <w:pPr>
        <w:pStyle w:val="NormalWeb"/>
        <w:spacing w:before="0" w:beforeAutospacing="0" w:after="0" w:afterAutospacing="0" w:line="480" w:lineRule="auto"/>
        <w:ind w:left="3062"/>
        <w:jc w:val="both"/>
        <w:rPr>
          <w:rFonts w:ascii="Arial" w:hAnsi="Arial" w:cs="Arial"/>
          <w:lang w:val="es-ES"/>
        </w:rPr>
      </w:pPr>
      <w:r w:rsidRPr="008A04BB">
        <w:rPr>
          <w:rFonts w:ascii="Arial" w:hAnsi="Arial" w:cs="Arial"/>
          <w:lang w:val="es-ES"/>
        </w:rPr>
        <w:t>El Objetivo principal es Max</w:t>
      </w:r>
      <w:r w:rsidR="00845231" w:rsidRPr="008A04BB">
        <w:rPr>
          <w:rFonts w:ascii="Arial" w:hAnsi="Arial" w:cs="Arial"/>
          <w:lang w:val="es-ES"/>
        </w:rPr>
        <w:t>imizar la rentabilidad, entre otros el rápido crecimiento de las ventas o la generación de flujo de caja</w:t>
      </w:r>
      <w:r w:rsidRPr="008A04BB">
        <w:rPr>
          <w:rFonts w:ascii="Arial" w:hAnsi="Arial" w:cs="Arial"/>
          <w:lang w:val="es-ES"/>
        </w:rPr>
        <w:t xml:space="preserve">, ya que la empresa tiene que ganar o perder financieramente hablando. </w:t>
      </w:r>
      <w:r w:rsidR="00845231" w:rsidRPr="008A04BB">
        <w:rPr>
          <w:rFonts w:ascii="Arial" w:hAnsi="Arial" w:cs="Arial"/>
          <w:lang w:val="es-ES"/>
        </w:rPr>
        <w:t>Las medidas de actuación financiera indican si la estrategia de una empresa, su puesta en práctica y ejecución, están contribuyendo al mínimo aceptable</w:t>
      </w:r>
      <w:r w:rsidR="00845231" w:rsidRPr="008A04BB">
        <w:rPr>
          <w:rStyle w:val="Refdenotaalpie"/>
          <w:rFonts w:ascii="Arial" w:hAnsi="Arial" w:cs="Arial"/>
          <w:lang w:val="es-ES"/>
        </w:rPr>
        <w:footnoteReference w:id="22"/>
      </w:r>
      <w:r w:rsidR="00845231" w:rsidRPr="008A04BB">
        <w:rPr>
          <w:rFonts w:ascii="Arial" w:hAnsi="Arial" w:cs="Arial"/>
          <w:lang w:val="es-ES"/>
        </w:rPr>
        <w:t>.</w:t>
      </w:r>
    </w:p>
    <w:p w:rsidR="0069649B" w:rsidRPr="0069649B" w:rsidRDefault="0069649B" w:rsidP="0069649B"/>
    <w:p w:rsidR="00B20805" w:rsidRPr="008A04BB" w:rsidRDefault="003A21F3" w:rsidP="00217F7A">
      <w:pPr>
        <w:pStyle w:val="perspectivaFinan"/>
      </w:pPr>
      <w:bookmarkStart w:id="109" w:name="_Toc208690395"/>
      <w:bookmarkStart w:id="110" w:name="_Toc216360025"/>
      <w:r w:rsidRPr="008A04BB">
        <w:t>Perspectiva del Cliente:</w:t>
      </w:r>
      <w:bookmarkEnd w:id="109"/>
      <w:bookmarkEnd w:id="110"/>
      <w:r w:rsidRPr="008A04BB">
        <w:t xml:space="preserve"> </w:t>
      </w:r>
    </w:p>
    <w:p w:rsidR="00B20805" w:rsidRPr="008A04BB" w:rsidRDefault="00C72E7C" w:rsidP="00217F7A">
      <w:pPr>
        <w:spacing w:line="480" w:lineRule="auto"/>
        <w:ind w:left="3062"/>
        <w:jc w:val="both"/>
        <w:rPr>
          <w:rFonts w:ascii="Arial" w:hAnsi="Arial" w:cs="Arial"/>
        </w:rPr>
      </w:pPr>
      <w:r w:rsidRPr="008A04BB">
        <w:rPr>
          <w:rFonts w:ascii="Arial" w:hAnsi="Arial" w:cs="Arial"/>
        </w:rPr>
        <w:t xml:space="preserve">Identifica los segmentos de clientes y de mercado, en los que competirá la unidad de negocio, y las </w:t>
      </w:r>
      <w:r w:rsidRPr="008A04BB">
        <w:rPr>
          <w:rFonts w:ascii="Arial" w:hAnsi="Arial" w:cs="Arial"/>
        </w:rPr>
        <w:lastRenderedPageBreak/>
        <w:t>medidas de la actuación de la unidad de negocio en esos segmentos seleccionados</w:t>
      </w:r>
      <w:r w:rsidRPr="008A04BB">
        <w:rPr>
          <w:rStyle w:val="Refdenotaalpie"/>
          <w:rFonts w:ascii="Arial" w:hAnsi="Arial" w:cs="Arial"/>
        </w:rPr>
        <w:footnoteReference w:id="23"/>
      </w:r>
      <w:r w:rsidRPr="008A04BB">
        <w:rPr>
          <w:rFonts w:ascii="Arial" w:hAnsi="Arial" w:cs="Arial"/>
        </w:rPr>
        <w:t xml:space="preserve">. </w:t>
      </w:r>
      <w:r w:rsidR="00B20805" w:rsidRPr="008A04BB">
        <w:rPr>
          <w:rFonts w:ascii="Arial" w:hAnsi="Arial" w:cs="Arial"/>
        </w:rPr>
        <w:t>Las relaciones con los clientes se están convirtiendo en el nuevo Activo intangible. Las empresas líderes, construyen y trabajan el Cliente</w:t>
      </w:r>
    </w:p>
    <w:p w:rsidR="00B20805" w:rsidRPr="008A04BB" w:rsidRDefault="00B20805" w:rsidP="00217F7A">
      <w:pPr>
        <w:spacing w:line="480" w:lineRule="auto"/>
        <w:ind w:left="3062"/>
        <w:jc w:val="both"/>
        <w:rPr>
          <w:rFonts w:ascii="Arial" w:hAnsi="Arial" w:cs="Arial"/>
        </w:rPr>
      </w:pPr>
    </w:p>
    <w:p w:rsidR="00B20805" w:rsidRPr="008A04BB" w:rsidRDefault="00B20805" w:rsidP="00217F7A">
      <w:pPr>
        <w:spacing w:line="480" w:lineRule="auto"/>
        <w:ind w:left="3062"/>
        <w:jc w:val="both"/>
        <w:rPr>
          <w:rFonts w:ascii="Arial" w:hAnsi="Arial" w:cs="Arial"/>
        </w:rPr>
      </w:pPr>
      <w:r w:rsidRPr="008A04BB">
        <w:rPr>
          <w:rFonts w:ascii="Arial" w:hAnsi="Arial" w:cs="Arial"/>
        </w:rPr>
        <w:t xml:space="preserve">Estamos ante una perspectiva crucial, se trata de la perspectiva que conecta por la parte de arriba del mapa estratégico con los objetivos de naturaleza financiera y, por debajo, con la perspectiva de carácter interno. </w:t>
      </w:r>
    </w:p>
    <w:p w:rsidR="00490559" w:rsidRPr="0069649B" w:rsidRDefault="00490559" w:rsidP="0069649B"/>
    <w:p w:rsidR="003A21F3" w:rsidRPr="008A04BB" w:rsidRDefault="00E10FFF" w:rsidP="00217F7A">
      <w:pPr>
        <w:pStyle w:val="perspectivaFinan"/>
      </w:pPr>
      <w:bookmarkStart w:id="111" w:name="_Toc208690396"/>
      <w:bookmarkStart w:id="112" w:name="_Toc216360026"/>
      <w:r w:rsidRPr="008A04BB">
        <w:t>Perspectiva del Proceso Interno</w:t>
      </w:r>
      <w:r w:rsidR="00215C6D" w:rsidRPr="008A04BB">
        <w:t>:</w:t>
      </w:r>
      <w:bookmarkEnd w:id="111"/>
      <w:bookmarkEnd w:id="112"/>
    </w:p>
    <w:p w:rsidR="00941DA5" w:rsidRDefault="00BC7B0B" w:rsidP="0069649B">
      <w:pPr>
        <w:spacing w:line="480" w:lineRule="auto"/>
        <w:ind w:left="3062"/>
        <w:jc w:val="both"/>
        <w:rPr>
          <w:rFonts w:ascii="Arial" w:hAnsi="Arial" w:cs="Arial"/>
          <w:i/>
        </w:rPr>
      </w:pPr>
      <w:r w:rsidRPr="008A04BB">
        <w:rPr>
          <w:rFonts w:ascii="Arial" w:hAnsi="Arial" w:cs="Arial"/>
        </w:rPr>
        <w:t xml:space="preserve">Se identifican los procesos principales en los que la empresa debe destacar para continuar añadiendo valor para los clientes y finalmente para los accionistas. Para satisfacer las expectativas de clientes y accionistas, es probable que se tengan que identificar procesos internos completamente nuevos, </w:t>
      </w:r>
      <w:r w:rsidRPr="008A04BB">
        <w:rPr>
          <w:rFonts w:ascii="Arial" w:hAnsi="Arial" w:cs="Arial"/>
          <w:i/>
        </w:rPr>
        <w:t>en lugar de centrar los esfuerzos</w:t>
      </w:r>
      <w:r w:rsidR="00941DA5" w:rsidRPr="008A04BB">
        <w:rPr>
          <w:rFonts w:ascii="Arial" w:hAnsi="Arial" w:cs="Arial"/>
          <w:i/>
        </w:rPr>
        <w:t xml:space="preserve"> en incrementar la mejora de las actividades existentes</w:t>
      </w:r>
      <w:r w:rsidR="00941DA5" w:rsidRPr="008A04BB">
        <w:rPr>
          <w:rStyle w:val="Refdenotaalpie"/>
          <w:rFonts w:ascii="Arial" w:hAnsi="Arial" w:cs="Arial"/>
          <w:i/>
        </w:rPr>
        <w:footnoteReference w:id="24"/>
      </w:r>
      <w:r w:rsidR="00941DA5" w:rsidRPr="008A04BB">
        <w:rPr>
          <w:rFonts w:ascii="Arial" w:hAnsi="Arial" w:cs="Arial"/>
          <w:i/>
        </w:rPr>
        <w:t>.</w:t>
      </w:r>
      <w:r w:rsidRPr="008A04BB">
        <w:rPr>
          <w:rFonts w:ascii="Arial" w:hAnsi="Arial" w:cs="Arial"/>
          <w:i/>
        </w:rPr>
        <w:t xml:space="preserve"> </w:t>
      </w:r>
    </w:p>
    <w:p w:rsidR="0069649B" w:rsidRDefault="0069649B" w:rsidP="0069649B"/>
    <w:p w:rsidR="0069649B" w:rsidRDefault="0069649B" w:rsidP="0069649B"/>
    <w:p w:rsidR="0069649B" w:rsidRDefault="0069649B" w:rsidP="0069649B"/>
    <w:p w:rsidR="0069649B" w:rsidRPr="0069649B" w:rsidRDefault="0069649B" w:rsidP="0069649B"/>
    <w:p w:rsidR="00941DA5" w:rsidRPr="008A04BB" w:rsidRDefault="00941DA5" w:rsidP="00217F7A">
      <w:pPr>
        <w:pStyle w:val="perspectivaFinan"/>
      </w:pPr>
      <w:bookmarkStart w:id="113" w:name="_Toc208690397"/>
      <w:bookmarkStart w:id="114" w:name="_Toc216360027"/>
      <w:r w:rsidRPr="008A04BB">
        <w:lastRenderedPageBreak/>
        <w:t>Perspectiva de Aprendizaje y Crecimiento</w:t>
      </w:r>
      <w:bookmarkEnd w:id="113"/>
      <w:bookmarkEnd w:id="114"/>
    </w:p>
    <w:p w:rsidR="0015524F" w:rsidRPr="008A04BB" w:rsidRDefault="00746401" w:rsidP="00217F7A">
      <w:pPr>
        <w:spacing w:line="480" w:lineRule="auto"/>
        <w:ind w:left="3062"/>
        <w:jc w:val="both"/>
        <w:rPr>
          <w:rFonts w:ascii="Arial" w:hAnsi="Arial" w:cs="Arial"/>
        </w:rPr>
      </w:pPr>
      <w:r w:rsidRPr="008A04BB">
        <w:rPr>
          <w:rFonts w:ascii="Arial" w:hAnsi="Arial" w:cs="Arial"/>
        </w:rPr>
        <w:t xml:space="preserve">Identifica la infraestructura que la empresa debe construir para crear una mejora y crecimiento a largo plazo. </w:t>
      </w:r>
      <w:r w:rsidR="0015524F" w:rsidRPr="008A04BB">
        <w:rPr>
          <w:rFonts w:ascii="Arial" w:hAnsi="Arial" w:cs="Arial"/>
        </w:rPr>
        <w:t>Las empresas, en un mercado tan competitivo como el actual, no pueden permitirse el lujo de perder a los mejores empleados. Atraer y retener a los trabajadores más eficaces y rentables, supondrá una verdadera inversión de futuro. Las empresas que realmente tratan a los empleados, como los activos más importantes que poseen, tienen una gran ventaja competitiva sobre las que no lo hacen.</w:t>
      </w:r>
    </w:p>
    <w:p w:rsidR="0015524F" w:rsidRPr="008A04BB" w:rsidRDefault="0015524F" w:rsidP="00217F7A">
      <w:pPr>
        <w:spacing w:line="480" w:lineRule="auto"/>
        <w:ind w:left="3062"/>
        <w:jc w:val="both"/>
        <w:rPr>
          <w:rFonts w:ascii="Arial" w:hAnsi="Arial" w:cs="Arial"/>
        </w:rPr>
      </w:pPr>
    </w:p>
    <w:p w:rsidR="0015524F" w:rsidRPr="008A04BB" w:rsidRDefault="0015524F" w:rsidP="00217F7A">
      <w:pPr>
        <w:spacing w:line="480" w:lineRule="auto"/>
        <w:ind w:left="3062"/>
        <w:jc w:val="both"/>
        <w:rPr>
          <w:rFonts w:ascii="Arial" w:hAnsi="Arial" w:cs="Arial"/>
        </w:rPr>
      </w:pPr>
      <w:r w:rsidRPr="008A04BB">
        <w:rPr>
          <w:rFonts w:ascii="Arial" w:hAnsi="Arial" w:cs="Arial"/>
        </w:rPr>
        <w:t xml:space="preserve">Los empleados o clientes internos son una herramienta de marketing importantísima, porque se ocupan de las relaciones entre la empresa y sus clientes, y son el reflejo de los valores de la empresa en el exterior, ya que de los trabajadores depende en gran medida el grado de fidelización de los clientes. </w:t>
      </w:r>
    </w:p>
    <w:p w:rsidR="0015524F" w:rsidRPr="008A04BB" w:rsidRDefault="0015524F" w:rsidP="00217F7A">
      <w:pPr>
        <w:spacing w:line="480" w:lineRule="auto"/>
        <w:ind w:left="3062"/>
        <w:jc w:val="both"/>
        <w:rPr>
          <w:rFonts w:ascii="Arial" w:hAnsi="Arial" w:cs="Arial"/>
        </w:rPr>
      </w:pPr>
    </w:p>
    <w:p w:rsidR="00941DA5" w:rsidRPr="008A04BB" w:rsidRDefault="00BD767E" w:rsidP="00217F7A">
      <w:pPr>
        <w:spacing w:line="480" w:lineRule="auto"/>
        <w:ind w:left="3062"/>
        <w:jc w:val="both"/>
        <w:rPr>
          <w:rFonts w:ascii="Arial" w:hAnsi="Arial" w:cs="Arial"/>
          <w:i/>
        </w:rPr>
      </w:pPr>
      <w:r w:rsidRPr="008A04BB">
        <w:rPr>
          <w:rFonts w:ascii="Arial" w:hAnsi="Arial" w:cs="Arial"/>
          <w:i/>
        </w:rPr>
        <w:t xml:space="preserve">Para alcanzar resultados en la perspectiva financiera, de clientes, de procesos internos, esta perspectiva resulta un gran facilitante para ello, ya que es el </w:t>
      </w:r>
      <w:r w:rsidRPr="008A04BB">
        <w:rPr>
          <w:rFonts w:ascii="Arial" w:hAnsi="Arial" w:cs="Arial"/>
          <w:i/>
        </w:rPr>
        <w:lastRenderedPageBreak/>
        <w:t>cimiento sobre el cual se construye la totalidad del Cuadro de Mando Integra</w:t>
      </w:r>
      <w:r w:rsidR="00746401" w:rsidRPr="008A04BB">
        <w:rPr>
          <w:rStyle w:val="Refdenotaalpie"/>
          <w:rFonts w:ascii="Arial" w:hAnsi="Arial" w:cs="Arial"/>
          <w:i/>
        </w:rPr>
        <w:footnoteReference w:id="25"/>
      </w:r>
    </w:p>
    <w:p w:rsidR="004B37B1" w:rsidRPr="0069649B" w:rsidRDefault="004B37B1" w:rsidP="0069649B"/>
    <w:p w:rsidR="004B37B1" w:rsidRPr="008A04BB" w:rsidRDefault="004B37B1" w:rsidP="004B37B1">
      <w:pPr>
        <w:pStyle w:val="12221unodecinco"/>
      </w:pPr>
      <w:bookmarkStart w:id="115" w:name="_Toc207694725"/>
      <w:bookmarkStart w:id="116" w:name="_Toc208690398"/>
      <w:bookmarkStart w:id="117" w:name="_Toc216360028"/>
      <w:r w:rsidRPr="008A04BB">
        <w:t>Objetivos Estratégicos</w:t>
      </w:r>
      <w:bookmarkEnd w:id="115"/>
      <w:bookmarkEnd w:id="116"/>
      <w:bookmarkEnd w:id="117"/>
    </w:p>
    <w:p w:rsidR="00EF4309" w:rsidRPr="008A04BB" w:rsidRDefault="006873BC" w:rsidP="003F38C6">
      <w:pPr>
        <w:spacing w:line="480" w:lineRule="auto"/>
        <w:ind w:left="1985"/>
        <w:jc w:val="both"/>
        <w:rPr>
          <w:rFonts w:ascii="Arial" w:hAnsi="Arial" w:cs="Arial"/>
          <w:lang w:val="es-MX"/>
        </w:rPr>
      </w:pPr>
      <w:r w:rsidRPr="008A04BB">
        <w:rPr>
          <w:rFonts w:ascii="Arial" w:hAnsi="Arial" w:cs="Arial"/>
        </w:rPr>
        <w:t>Define lo que se va a</w:t>
      </w:r>
      <w:r w:rsidRPr="008A04BB">
        <w:rPr>
          <w:rFonts w:ascii="Arial" w:hAnsi="Arial" w:cs="Arial"/>
          <w:lang w:val="es-MX"/>
        </w:rPr>
        <w:t xml:space="preserve"> </w:t>
      </w:r>
      <w:r w:rsidRPr="008A04BB">
        <w:rPr>
          <w:rFonts w:ascii="Arial" w:hAnsi="Arial" w:cs="Arial"/>
        </w:rPr>
        <w:t>lograr y cuando serán alcanzados resultados espec</w:t>
      </w:r>
      <w:r w:rsidRPr="008A04BB">
        <w:rPr>
          <w:rFonts w:ascii="Arial" w:hAnsi="Arial" w:cs="Arial"/>
          <w:lang w:val="es-MX"/>
        </w:rPr>
        <w:t>í</w:t>
      </w:r>
      <w:r w:rsidRPr="008A04BB">
        <w:rPr>
          <w:rFonts w:ascii="Arial" w:hAnsi="Arial" w:cs="Arial"/>
        </w:rPr>
        <w:t>ficos, por medio del cumplimiento de la misi</w:t>
      </w:r>
      <w:r w:rsidRPr="008A04BB">
        <w:rPr>
          <w:rFonts w:ascii="Arial" w:hAnsi="Arial" w:cs="Arial"/>
          <w:lang w:val="es-MX"/>
        </w:rPr>
        <w:t>ó</w:t>
      </w:r>
      <w:r w:rsidRPr="008A04BB">
        <w:rPr>
          <w:rFonts w:ascii="Arial" w:hAnsi="Arial" w:cs="Arial"/>
        </w:rPr>
        <w:t>n b</w:t>
      </w:r>
      <w:r w:rsidRPr="008A04BB">
        <w:rPr>
          <w:rFonts w:ascii="Arial" w:hAnsi="Arial" w:cs="Arial"/>
          <w:lang w:val="es-MX"/>
        </w:rPr>
        <w:t>á</w:t>
      </w:r>
      <w:r w:rsidRPr="008A04BB">
        <w:rPr>
          <w:rFonts w:ascii="Arial" w:hAnsi="Arial" w:cs="Arial"/>
        </w:rPr>
        <w:t>sica.</w:t>
      </w:r>
      <w:r w:rsidR="00EF4309" w:rsidRPr="008A04BB">
        <w:rPr>
          <w:rFonts w:ascii="Arial" w:hAnsi="Arial" w:cs="Arial"/>
          <w:lang w:val="es-MX"/>
        </w:rPr>
        <w:t xml:space="preserve"> </w:t>
      </w:r>
      <w:r w:rsidRPr="008A04BB">
        <w:rPr>
          <w:rFonts w:ascii="Arial" w:hAnsi="Arial" w:cs="Arial"/>
        </w:rPr>
        <w:t>Establecen una direcci</w:t>
      </w:r>
      <w:r w:rsidRPr="008A04BB">
        <w:rPr>
          <w:rFonts w:ascii="Arial" w:hAnsi="Arial" w:cs="Arial"/>
          <w:lang w:val="es-MX"/>
        </w:rPr>
        <w:t>ó</w:t>
      </w:r>
      <w:r w:rsidRPr="008A04BB">
        <w:rPr>
          <w:rFonts w:ascii="Arial" w:hAnsi="Arial" w:cs="Arial"/>
        </w:rPr>
        <w:t>n, ayudan a la evaluaci</w:t>
      </w:r>
      <w:r w:rsidRPr="008A04BB">
        <w:rPr>
          <w:rFonts w:ascii="Arial" w:hAnsi="Arial" w:cs="Arial"/>
          <w:lang w:val="es-MX"/>
        </w:rPr>
        <w:t>ó</w:t>
      </w:r>
      <w:r w:rsidRPr="008A04BB">
        <w:rPr>
          <w:rFonts w:ascii="Arial" w:hAnsi="Arial" w:cs="Arial"/>
        </w:rPr>
        <w:t>n, producen sinergia, revelan prioridades, permiten la coordinaci</w:t>
      </w:r>
      <w:r w:rsidRPr="008A04BB">
        <w:rPr>
          <w:rFonts w:ascii="Arial" w:hAnsi="Arial" w:cs="Arial"/>
          <w:lang w:val="es-MX"/>
        </w:rPr>
        <w:t>ó</w:t>
      </w:r>
      <w:r w:rsidRPr="008A04BB">
        <w:rPr>
          <w:rFonts w:ascii="Arial" w:hAnsi="Arial" w:cs="Arial"/>
        </w:rPr>
        <w:t>n.</w:t>
      </w:r>
      <w:r w:rsidRPr="008A04BB">
        <w:rPr>
          <w:rFonts w:ascii="Arial" w:hAnsi="Arial" w:cs="Arial"/>
          <w:lang w:val="es-MX"/>
        </w:rPr>
        <w:t xml:space="preserve"> </w:t>
      </w:r>
    </w:p>
    <w:p w:rsidR="003F38C6" w:rsidRPr="005D3F4B" w:rsidRDefault="003F38C6" w:rsidP="005D3F4B"/>
    <w:p w:rsidR="007843DA" w:rsidRDefault="006873BC" w:rsidP="005D3F4B">
      <w:pPr>
        <w:spacing w:line="480" w:lineRule="auto"/>
        <w:ind w:left="1985"/>
        <w:jc w:val="both"/>
        <w:rPr>
          <w:rFonts w:ascii="Arial" w:hAnsi="Arial" w:cs="Arial"/>
        </w:rPr>
      </w:pPr>
      <w:r w:rsidRPr="008A04BB">
        <w:rPr>
          <w:rFonts w:ascii="Arial" w:hAnsi="Arial" w:cs="Arial"/>
        </w:rPr>
        <w:t>Deben ser pocos, desafiantes,</w:t>
      </w:r>
      <w:r w:rsidRPr="008A04BB">
        <w:rPr>
          <w:rFonts w:ascii="Arial" w:hAnsi="Arial" w:cs="Arial"/>
          <w:lang w:val="es-MX"/>
        </w:rPr>
        <w:t xml:space="preserve"> m</w:t>
      </w:r>
      <w:r w:rsidRPr="008A04BB">
        <w:rPr>
          <w:rFonts w:ascii="Arial" w:hAnsi="Arial" w:cs="Arial"/>
        </w:rPr>
        <w:t>ensurables,</w:t>
      </w:r>
      <w:r w:rsidRPr="008A04BB">
        <w:rPr>
          <w:rFonts w:ascii="Arial" w:hAnsi="Arial" w:cs="Arial"/>
          <w:lang w:val="es-MX"/>
        </w:rPr>
        <w:t xml:space="preserve"> </w:t>
      </w:r>
      <w:r w:rsidRPr="008A04BB">
        <w:rPr>
          <w:rFonts w:ascii="Arial" w:hAnsi="Arial" w:cs="Arial"/>
        </w:rPr>
        <w:t>consistentes,</w:t>
      </w:r>
      <w:r w:rsidRPr="008A04BB">
        <w:rPr>
          <w:rFonts w:ascii="Arial" w:hAnsi="Arial" w:cs="Arial"/>
          <w:lang w:val="es-MX"/>
        </w:rPr>
        <w:t xml:space="preserve"> </w:t>
      </w:r>
      <w:r w:rsidRPr="008A04BB">
        <w:rPr>
          <w:rFonts w:ascii="Arial" w:hAnsi="Arial" w:cs="Arial"/>
        </w:rPr>
        <w:t xml:space="preserve">razonables y claros, y se refieren a </w:t>
      </w:r>
      <w:r w:rsidRPr="008A04BB">
        <w:rPr>
          <w:rFonts w:ascii="Arial" w:hAnsi="Arial" w:cs="Arial"/>
          <w:lang w:val="es-MX"/>
        </w:rPr>
        <w:t>á</w:t>
      </w:r>
      <w:r w:rsidRPr="008A04BB">
        <w:rPr>
          <w:rFonts w:ascii="Arial" w:hAnsi="Arial" w:cs="Arial"/>
        </w:rPr>
        <w:t>reas estrat</w:t>
      </w:r>
      <w:r w:rsidRPr="008A04BB">
        <w:rPr>
          <w:rFonts w:ascii="Arial" w:hAnsi="Arial" w:cs="Arial"/>
          <w:lang w:val="es-MX"/>
        </w:rPr>
        <w:t>é</w:t>
      </w:r>
      <w:r w:rsidRPr="008A04BB">
        <w:rPr>
          <w:rFonts w:ascii="Arial" w:hAnsi="Arial" w:cs="Arial"/>
        </w:rPr>
        <w:t>gicas, relacionados con la misi</w:t>
      </w:r>
      <w:r w:rsidRPr="008A04BB">
        <w:rPr>
          <w:rFonts w:ascii="Arial" w:hAnsi="Arial" w:cs="Arial"/>
          <w:lang w:val="es-MX"/>
        </w:rPr>
        <w:t>ó</w:t>
      </w:r>
      <w:r w:rsidRPr="008A04BB">
        <w:rPr>
          <w:rFonts w:ascii="Arial" w:hAnsi="Arial" w:cs="Arial"/>
        </w:rPr>
        <w:t>n, la instalaci</w:t>
      </w:r>
      <w:r w:rsidRPr="008A04BB">
        <w:rPr>
          <w:rFonts w:ascii="Arial" w:hAnsi="Arial" w:cs="Arial"/>
          <w:lang w:val="es-MX"/>
        </w:rPr>
        <w:t>ó</w:t>
      </w:r>
      <w:r w:rsidRPr="008A04BB">
        <w:rPr>
          <w:rFonts w:ascii="Arial" w:hAnsi="Arial" w:cs="Arial"/>
        </w:rPr>
        <w:t xml:space="preserve">n </w:t>
      </w:r>
      <w:r w:rsidR="0069649B">
        <w:rPr>
          <w:rFonts w:ascii="Arial" w:hAnsi="Arial" w:cs="Arial"/>
        </w:rPr>
        <w:t>y desarrollo de capacidades de G</w:t>
      </w:r>
      <w:r w:rsidRPr="008A04BB">
        <w:rPr>
          <w:rFonts w:ascii="Arial" w:hAnsi="Arial" w:cs="Arial"/>
        </w:rPr>
        <w:t>esti</w:t>
      </w:r>
      <w:r w:rsidRPr="008A04BB">
        <w:rPr>
          <w:rFonts w:ascii="Arial" w:hAnsi="Arial" w:cs="Arial"/>
          <w:lang w:val="es-MX"/>
        </w:rPr>
        <w:t>ó</w:t>
      </w:r>
      <w:r w:rsidRPr="008A04BB">
        <w:rPr>
          <w:rFonts w:ascii="Arial" w:hAnsi="Arial" w:cs="Arial"/>
        </w:rPr>
        <w:t>n</w:t>
      </w:r>
      <w:r w:rsidR="00EF4309" w:rsidRPr="008A04BB">
        <w:rPr>
          <w:rFonts w:ascii="Arial" w:hAnsi="Arial" w:cs="Arial"/>
        </w:rPr>
        <w:t>.</w:t>
      </w:r>
    </w:p>
    <w:p w:rsidR="0069649B" w:rsidRPr="0069649B" w:rsidRDefault="0069649B" w:rsidP="0069649B"/>
    <w:p w:rsidR="00EF4309" w:rsidRPr="008A04BB" w:rsidRDefault="00EF4309" w:rsidP="00EF4309">
      <w:pPr>
        <w:pStyle w:val="12221unodecinco"/>
      </w:pPr>
      <w:bookmarkStart w:id="118" w:name="_Toc207694726"/>
      <w:bookmarkStart w:id="119" w:name="_Toc208690399"/>
      <w:bookmarkStart w:id="120" w:name="_Toc216360029"/>
      <w:r w:rsidRPr="008A04BB">
        <w:t>Mapas estratégicos</w:t>
      </w:r>
      <w:bookmarkEnd w:id="118"/>
      <w:bookmarkEnd w:id="119"/>
      <w:bookmarkEnd w:id="120"/>
      <w:r w:rsidRPr="008A04BB">
        <w:t xml:space="preserve"> </w:t>
      </w:r>
    </w:p>
    <w:p w:rsidR="003F38C6" w:rsidRPr="008A04BB" w:rsidRDefault="00F96D4B" w:rsidP="005D3F4B">
      <w:pPr>
        <w:spacing w:line="480" w:lineRule="auto"/>
        <w:ind w:left="1985"/>
        <w:jc w:val="both"/>
        <w:rPr>
          <w:rFonts w:ascii="Arial" w:hAnsi="Arial" w:cs="Arial"/>
        </w:rPr>
      </w:pPr>
      <w:r w:rsidRPr="008A04BB">
        <w:rPr>
          <w:rFonts w:ascii="Arial" w:hAnsi="Arial" w:cs="Arial"/>
        </w:rPr>
        <w:t>Es una representación grafica y simplificada de la estrategia de una organización que le ayuda a saber qué es y a dónde ha de conducirse en el futuro</w:t>
      </w:r>
    </w:p>
    <w:p w:rsidR="00786D1D" w:rsidRDefault="00A326BF" w:rsidP="00A326BF">
      <w:pPr>
        <w:pStyle w:val="GRAFICOS"/>
      </w:pPr>
      <w:r w:rsidRPr="008A04BB">
        <w:t xml:space="preserve">    </w:t>
      </w:r>
    </w:p>
    <w:p w:rsidR="00786D1D" w:rsidRDefault="00786D1D" w:rsidP="00A326BF">
      <w:pPr>
        <w:pStyle w:val="GRAFICOS"/>
      </w:pPr>
    </w:p>
    <w:p w:rsidR="00786D1D" w:rsidRDefault="00786D1D" w:rsidP="00A326BF">
      <w:pPr>
        <w:pStyle w:val="GRAFICOS"/>
      </w:pPr>
    </w:p>
    <w:p w:rsidR="00786D1D" w:rsidRDefault="00786D1D" w:rsidP="00A326BF">
      <w:pPr>
        <w:pStyle w:val="GRAFICOS"/>
      </w:pPr>
    </w:p>
    <w:p w:rsidR="00786D1D" w:rsidRDefault="00786D1D" w:rsidP="00A326BF">
      <w:pPr>
        <w:pStyle w:val="GRAFICOS"/>
      </w:pPr>
    </w:p>
    <w:p w:rsidR="00786D1D" w:rsidRDefault="00786D1D" w:rsidP="00A326BF">
      <w:pPr>
        <w:pStyle w:val="GRAFICOS"/>
      </w:pPr>
    </w:p>
    <w:p w:rsidR="00786D1D" w:rsidRDefault="00786D1D" w:rsidP="00A326BF">
      <w:pPr>
        <w:pStyle w:val="GRAFICOS"/>
      </w:pPr>
    </w:p>
    <w:p w:rsidR="00EF4309" w:rsidRPr="008A04BB" w:rsidRDefault="00A326BF" w:rsidP="00A326BF">
      <w:pPr>
        <w:pStyle w:val="GRAFICOS"/>
      </w:pPr>
      <w:r w:rsidRPr="008A04BB">
        <w:lastRenderedPageBreak/>
        <w:t xml:space="preserve">             </w:t>
      </w:r>
      <w:bookmarkStart w:id="121" w:name="_Toc211934656"/>
      <w:r w:rsidR="0069649B">
        <w:t>Figura 10</w:t>
      </w:r>
      <w:r w:rsidR="007843DA" w:rsidRPr="008A04BB">
        <w:t>: “Modelo de Mapa Estratégico”</w:t>
      </w:r>
      <w:bookmarkEnd w:id="121"/>
    </w:p>
    <w:p w:rsidR="00D92B39" w:rsidRPr="008A04BB" w:rsidRDefault="001A0DBB" w:rsidP="00EF4309">
      <w:pPr>
        <w:spacing w:line="480" w:lineRule="auto"/>
        <w:ind w:left="1871"/>
        <w:jc w:val="both"/>
        <w:rPr>
          <w:rFonts w:ascii="Arial" w:hAnsi="Arial" w:cs="Arial"/>
        </w:rPr>
      </w:pPr>
      <w:r>
        <w:rPr>
          <w:noProof/>
          <w:lang w:val="en-US" w:eastAsia="en-US"/>
        </w:rPr>
        <w:drawing>
          <wp:anchor distT="0" distB="0" distL="114300" distR="114300" simplePos="0" relativeHeight="251648512" behindDoc="1" locked="0" layoutInCell="1" allowOverlap="1">
            <wp:simplePos x="0" y="0"/>
            <wp:positionH relativeFrom="column">
              <wp:posOffset>1243965</wp:posOffset>
            </wp:positionH>
            <wp:positionV relativeFrom="paragraph">
              <wp:posOffset>15240</wp:posOffset>
            </wp:positionV>
            <wp:extent cx="4297045" cy="3502660"/>
            <wp:effectExtent l="0" t="0" r="8255" b="2540"/>
            <wp:wrapNone/>
            <wp:docPr id="56" name="Imagen 20" descr="MODELO DE MAPA ESTRATEG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MODELO DE MAPA ESTRATEGI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7045" cy="3502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rPr>
      </w:pPr>
    </w:p>
    <w:p w:rsidR="00D92B39" w:rsidRPr="008A04BB" w:rsidRDefault="00D92B39" w:rsidP="00EF4309">
      <w:pPr>
        <w:spacing w:line="480" w:lineRule="auto"/>
        <w:ind w:left="1871"/>
        <w:jc w:val="both"/>
        <w:rPr>
          <w:rFonts w:ascii="Arial" w:hAnsi="Arial" w:cs="Arial"/>
          <w:sz w:val="20"/>
          <w:szCs w:val="20"/>
        </w:rPr>
      </w:pPr>
    </w:p>
    <w:p w:rsidR="003F38C6" w:rsidRPr="008A04BB" w:rsidRDefault="003F38C6" w:rsidP="00EF4309">
      <w:pPr>
        <w:spacing w:line="480" w:lineRule="auto"/>
        <w:ind w:left="1871"/>
        <w:jc w:val="both"/>
        <w:rPr>
          <w:rFonts w:ascii="Arial" w:hAnsi="Arial" w:cs="Arial"/>
          <w:sz w:val="20"/>
          <w:szCs w:val="20"/>
          <w:lang w:val="en-US"/>
        </w:rPr>
      </w:pPr>
      <w:r w:rsidRPr="008A04BB">
        <w:rPr>
          <w:rFonts w:ascii="Arial" w:hAnsi="Arial" w:cs="Arial"/>
          <w:sz w:val="20"/>
          <w:szCs w:val="20"/>
        </w:rPr>
        <w:t xml:space="preserve">  </w:t>
      </w:r>
      <w:r w:rsidR="00D92B39" w:rsidRPr="008A04BB">
        <w:rPr>
          <w:rFonts w:ascii="Arial" w:hAnsi="Arial" w:cs="Arial"/>
          <w:sz w:val="20"/>
          <w:szCs w:val="20"/>
          <w:lang w:val="en-US"/>
        </w:rPr>
        <w:t xml:space="preserve">Fuente: The Strategy Focused Organization, Robert Kaplan y David </w:t>
      </w:r>
      <w:r w:rsidRPr="008A04BB">
        <w:rPr>
          <w:rFonts w:ascii="Arial" w:hAnsi="Arial" w:cs="Arial"/>
          <w:sz w:val="20"/>
          <w:szCs w:val="20"/>
          <w:lang w:val="en-US"/>
        </w:rPr>
        <w:t xml:space="preserve">  </w:t>
      </w:r>
    </w:p>
    <w:p w:rsidR="00D92B39" w:rsidRPr="006C2ED2" w:rsidRDefault="003F38C6" w:rsidP="00EF4309">
      <w:pPr>
        <w:spacing w:line="480" w:lineRule="auto"/>
        <w:ind w:left="1871"/>
        <w:jc w:val="both"/>
        <w:rPr>
          <w:rFonts w:ascii="Arial" w:hAnsi="Arial" w:cs="Arial"/>
          <w:sz w:val="20"/>
          <w:szCs w:val="20"/>
        </w:rPr>
      </w:pPr>
      <w:r w:rsidRPr="008A04BB">
        <w:rPr>
          <w:rFonts w:ascii="Arial" w:hAnsi="Arial" w:cs="Arial"/>
          <w:sz w:val="20"/>
          <w:szCs w:val="20"/>
          <w:lang w:val="en-US"/>
        </w:rPr>
        <w:t xml:space="preserve">  </w:t>
      </w:r>
      <w:r w:rsidR="00D92B39" w:rsidRPr="006C2ED2">
        <w:rPr>
          <w:rFonts w:ascii="Arial" w:hAnsi="Arial" w:cs="Arial"/>
          <w:sz w:val="20"/>
          <w:szCs w:val="20"/>
        </w:rPr>
        <w:t>Norton, 2001</w:t>
      </w:r>
      <w:r w:rsidR="007843DA" w:rsidRPr="006C2ED2">
        <w:rPr>
          <w:rFonts w:ascii="Arial" w:hAnsi="Arial" w:cs="Arial"/>
          <w:sz w:val="20"/>
          <w:szCs w:val="20"/>
        </w:rPr>
        <w:t>.</w:t>
      </w:r>
    </w:p>
    <w:p w:rsidR="007843DA" w:rsidRPr="006C2ED2" w:rsidRDefault="007843DA" w:rsidP="00EF4309">
      <w:pPr>
        <w:spacing w:line="480" w:lineRule="auto"/>
        <w:ind w:left="1871"/>
        <w:jc w:val="both"/>
        <w:rPr>
          <w:rFonts w:ascii="Arial" w:hAnsi="Arial" w:cs="Arial"/>
        </w:rPr>
      </w:pPr>
    </w:p>
    <w:p w:rsidR="00F96D4B" w:rsidRPr="008A04BB" w:rsidRDefault="00EF4309" w:rsidP="007C13FF">
      <w:pPr>
        <w:spacing w:line="480" w:lineRule="auto"/>
        <w:ind w:left="1985"/>
        <w:jc w:val="both"/>
        <w:rPr>
          <w:rFonts w:ascii="Arial" w:hAnsi="Arial" w:cs="Arial"/>
        </w:rPr>
      </w:pPr>
      <w:r w:rsidRPr="008A04BB">
        <w:rPr>
          <w:rFonts w:ascii="Arial" w:hAnsi="Arial" w:cs="Arial"/>
        </w:rPr>
        <w:t xml:space="preserve">Es una representación visual de las relaciones causa-efecto entre los componentes de la estrategia de una empresa. </w:t>
      </w:r>
      <w:r w:rsidR="00F96D4B" w:rsidRPr="008A04BB">
        <w:rPr>
          <w:rFonts w:ascii="Arial" w:hAnsi="Arial" w:cs="Arial"/>
        </w:rPr>
        <w:t>Proporcionan una manera uniforme y coherente de describir la estrategia de modo que se puedan establecer y gestionar objetivos e indicadores.</w:t>
      </w:r>
    </w:p>
    <w:p w:rsidR="00EF4309" w:rsidRPr="008A04BB" w:rsidRDefault="00EF4309" w:rsidP="007C13FF">
      <w:pPr>
        <w:spacing w:line="480" w:lineRule="auto"/>
        <w:ind w:left="1985"/>
        <w:jc w:val="both"/>
        <w:rPr>
          <w:rFonts w:ascii="Arial" w:hAnsi="Arial" w:cs="Arial"/>
        </w:rPr>
      </w:pPr>
    </w:p>
    <w:p w:rsidR="00F96D4B" w:rsidRPr="008A04BB" w:rsidRDefault="00F96D4B" w:rsidP="007C13FF">
      <w:pPr>
        <w:spacing w:line="480" w:lineRule="auto"/>
        <w:ind w:left="1985"/>
        <w:jc w:val="both"/>
        <w:rPr>
          <w:rFonts w:ascii="Arial" w:hAnsi="Arial" w:cs="Arial"/>
        </w:rPr>
      </w:pPr>
      <w:r w:rsidRPr="008A04BB">
        <w:rPr>
          <w:rFonts w:ascii="Arial" w:hAnsi="Arial" w:cs="Arial"/>
        </w:rPr>
        <w:t>Proporciona el eslabón que faltaba entre la formulación de la estrategia y su ejecución.</w:t>
      </w:r>
      <w:r w:rsidR="00EF4309" w:rsidRPr="008A04BB">
        <w:rPr>
          <w:rFonts w:ascii="Arial" w:hAnsi="Arial" w:cs="Arial"/>
        </w:rPr>
        <w:t xml:space="preserve"> </w:t>
      </w:r>
      <w:r w:rsidRPr="008A04BB">
        <w:rPr>
          <w:rFonts w:ascii="Arial" w:hAnsi="Arial" w:cs="Arial"/>
        </w:rPr>
        <w:t>Está representación grafica expone los objetivos estratégicos (en los óvalos), para cada una de las cuatro perspectivas y las relaciones causa-efecto</w:t>
      </w:r>
    </w:p>
    <w:p w:rsidR="00EF4309" w:rsidRPr="008A04BB" w:rsidRDefault="00EF4309" w:rsidP="00EF4309">
      <w:pPr>
        <w:spacing w:line="480" w:lineRule="auto"/>
        <w:jc w:val="both"/>
        <w:rPr>
          <w:rFonts w:ascii="Arial" w:hAnsi="Arial" w:cs="Arial"/>
        </w:rPr>
      </w:pPr>
    </w:p>
    <w:p w:rsidR="00CD69D3" w:rsidRPr="008A04BB" w:rsidRDefault="001265E7" w:rsidP="00C70D1C">
      <w:pPr>
        <w:pStyle w:val="12221unodecinco"/>
      </w:pPr>
      <w:bookmarkStart w:id="122" w:name="_Toc207694727"/>
      <w:bookmarkStart w:id="123" w:name="_Toc208690400"/>
      <w:bookmarkStart w:id="124" w:name="_Toc216360030"/>
      <w:r w:rsidRPr="008A04BB">
        <w:lastRenderedPageBreak/>
        <w:t>Indicadores y Metas</w:t>
      </w:r>
      <w:bookmarkEnd w:id="122"/>
      <w:bookmarkEnd w:id="123"/>
      <w:bookmarkEnd w:id="124"/>
    </w:p>
    <w:p w:rsidR="00C70D1C" w:rsidRPr="008A04BB" w:rsidRDefault="00C70D1C" w:rsidP="00C70D1C"/>
    <w:p w:rsidR="00066A97" w:rsidRPr="008A04BB" w:rsidRDefault="00066A97" w:rsidP="007C13FF">
      <w:pPr>
        <w:spacing w:line="480" w:lineRule="auto"/>
        <w:ind w:left="1985"/>
        <w:jc w:val="both"/>
        <w:rPr>
          <w:rFonts w:ascii="Arial" w:hAnsi="Arial" w:cs="Arial"/>
        </w:rPr>
      </w:pPr>
      <w:r w:rsidRPr="008A04BB">
        <w:rPr>
          <w:rFonts w:ascii="Arial" w:hAnsi="Arial" w:cs="Arial"/>
          <w:b/>
        </w:rPr>
        <w:t>Los indicadores</w:t>
      </w:r>
      <w:r w:rsidRPr="008A04BB">
        <w:rPr>
          <w:rFonts w:ascii="Arial" w:hAnsi="Arial" w:cs="Arial"/>
        </w:rPr>
        <w:t xml:space="preserve"> también llamados medidas son el medio que tenemos para visualizar si estamos cumpliendo o no los objetivos estratégicos.</w:t>
      </w:r>
    </w:p>
    <w:p w:rsidR="00066A97" w:rsidRPr="008A04BB" w:rsidRDefault="00066A97" w:rsidP="007C13FF">
      <w:pPr>
        <w:spacing w:line="480" w:lineRule="auto"/>
        <w:ind w:left="1985"/>
        <w:jc w:val="both"/>
        <w:rPr>
          <w:rFonts w:ascii="Arial" w:hAnsi="Arial" w:cs="Arial"/>
        </w:rPr>
      </w:pPr>
    </w:p>
    <w:p w:rsidR="00066A97" w:rsidRPr="008A04BB" w:rsidRDefault="00066A97" w:rsidP="007C13FF">
      <w:pPr>
        <w:spacing w:line="480" w:lineRule="auto"/>
        <w:ind w:left="1985"/>
        <w:jc w:val="both"/>
        <w:rPr>
          <w:rFonts w:ascii="Arial" w:hAnsi="Arial" w:cs="Arial"/>
        </w:rPr>
      </w:pPr>
      <w:r w:rsidRPr="008A04BB">
        <w:rPr>
          <w:rFonts w:ascii="Arial" w:hAnsi="Arial" w:cs="Arial"/>
        </w:rPr>
        <w:t>Se pueden establecer dos tipos de indicadores:</w:t>
      </w:r>
    </w:p>
    <w:p w:rsidR="00066A97" w:rsidRPr="008A04BB" w:rsidRDefault="00066A97" w:rsidP="007C13FF">
      <w:pPr>
        <w:spacing w:line="480" w:lineRule="auto"/>
        <w:ind w:left="1985"/>
        <w:jc w:val="both"/>
        <w:rPr>
          <w:rFonts w:ascii="Arial" w:hAnsi="Arial" w:cs="Arial"/>
        </w:rPr>
      </w:pPr>
      <w:r w:rsidRPr="008A04BB">
        <w:rPr>
          <w:rFonts w:ascii="Arial" w:hAnsi="Arial" w:cs="Arial"/>
        </w:rPr>
        <w:t>Indicadores de resultado: Miden la consecución del objetivo estratégico. También se les llama indicadores de efecto</w:t>
      </w:r>
    </w:p>
    <w:p w:rsidR="00066A97" w:rsidRPr="008A04BB" w:rsidRDefault="00066A97" w:rsidP="007C13FF">
      <w:pPr>
        <w:spacing w:line="480" w:lineRule="auto"/>
        <w:ind w:left="1985"/>
        <w:jc w:val="both"/>
        <w:rPr>
          <w:rFonts w:ascii="Arial" w:hAnsi="Arial" w:cs="Arial"/>
        </w:rPr>
      </w:pPr>
    </w:p>
    <w:p w:rsidR="00066A97" w:rsidRPr="008A04BB" w:rsidRDefault="00066A97" w:rsidP="007C13FF">
      <w:pPr>
        <w:spacing w:line="480" w:lineRule="auto"/>
        <w:ind w:left="1985"/>
        <w:jc w:val="both"/>
        <w:rPr>
          <w:rFonts w:ascii="Arial" w:hAnsi="Arial" w:cs="Arial"/>
        </w:rPr>
      </w:pPr>
      <w:r w:rsidRPr="008A04BB">
        <w:rPr>
          <w:rFonts w:ascii="Arial" w:hAnsi="Arial" w:cs="Arial"/>
        </w:rPr>
        <w:t>Indicadores de causa: Miden el resultado de las acciones que permiten la consecución. También se llaman indicadores inductores</w:t>
      </w:r>
      <w:r w:rsidR="00D71E79" w:rsidRPr="008A04BB">
        <w:rPr>
          <w:rFonts w:ascii="Arial" w:hAnsi="Arial" w:cs="Arial"/>
        </w:rPr>
        <w:t>.</w:t>
      </w:r>
    </w:p>
    <w:p w:rsidR="00D71E79" w:rsidRPr="008A04BB" w:rsidRDefault="00D71E79" w:rsidP="007C13FF">
      <w:pPr>
        <w:spacing w:line="480" w:lineRule="auto"/>
        <w:ind w:left="1985"/>
        <w:jc w:val="both"/>
        <w:rPr>
          <w:rFonts w:ascii="Arial" w:hAnsi="Arial" w:cs="Arial"/>
        </w:rPr>
      </w:pPr>
    </w:p>
    <w:p w:rsidR="00F96D4B" w:rsidRPr="008A04BB" w:rsidRDefault="00D71E79" w:rsidP="007C13FF">
      <w:pPr>
        <w:spacing w:line="480" w:lineRule="auto"/>
        <w:ind w:left="1985"/>
        <w:jc w:val="both"/>
        <w:rPr>
          <w:rFonts w:ascii="Arial" w:hAnsi="Arial" w:cs="Arial"/>
        </w:rPr>
      </w:pPr>
      <w:r w:rsidRPr="008A04BB">
        <w:rPr>
          <w:rFonts w:ascii="Arial" w:hAnsi="Arial" w:cs="Arial"/>
          <w:b/>
        </w:rPr>
        <w:t>Las metas</w:t>
      </w:r>
      <w:r w:rsidRPr="008A04BB">
        <w:rPr>
          <w:rFonts w:ascii="Arial" w:hAnsi="Arial" w:cs="Arial"/>
        </w:rPr>
        <w:t xml:space="preserve"> </w:t>
      </w:r>
      <w:r w:rsidR="00F96D4B" w:rsidRPr="008A04BB">
        <w:rPr>
          <w:rFonts w:ascii="Arial" w:hAnsi="Arial" w:cs="Arial"/>
        </w:rPr>
        <w:t>representan aquellos valores que deben alcanzar los indicadores en un periodo determinado de tiempo.</w:t>
      </w:r>
    </w:p>
    <w:p w:rsidR="00CD69D3" w:rsidRPr="008A04BB" w:rsidRDefault="00CD69D3" w:rsidP="00E05BEB">
      <w:pPr>
        <w:spacing w:line="480" w:lineRule="auto"/>
        <w:jc w:val="both"/>
        <w:rPr>
          <w:rFonts w:ascii="Arial" w:hAnsi="Arial" w:cs="Arial"/>
        </w:rPr>
      </w:pPr>
    </w:p>
    <w:p w:rsidR="00CD69D3" w:rsidRPr="008A04BB" w:rsidRDefault="00CD69D3" w:rsidP="00C70D1C">
      <w:pPr>
        <w:pStyle w:val="UNODESEIS"/>
      </w:pPr>
      <w:bookmarkStart w:id="125" w:name="_Toc207694728"/>
      <w:bookmarkStart w:id="126" w:name="_Toc208690401"/>
      <w:bookmarkStart w:id="127" w:name="_Toc216360031"/>
      <w:r w:rsidRPr="008A04BB">
        <w:t>Indicadores de Gestión</w:t>
      </w:r>
      <w:bookmarkEnd w:id="125"/>
      <w:bookmarkEnd w:id="126"/>
      <w:bookmarkEnd w:id="127"/>
      <w:r w:rsidRPr="008A04BB">
        <w:t xml:space="preserve"> </w:t>
      </w:r>
    </w:p>
    <w:p w:rsidR="00CD69D3" w:rsidRPr="008A04BB" w:rsidRDefault="00CD69D3" w:rsidP="007C13FF">
      <w:pPr>
        <w:spacing w:line="480" w:lineRule="auto"/>
        <w:ind w:left="3062"/>
        <w:jc w:val="both"/>
        <w:rPr>
          <w:rFonts w:ascii="Arial" w:hAnsi="Arial" w:cs="Arial"/>
        </w:rPr>
      </w:pPr>
      <w:r w:rsidRPr="008A04BB">
        <w:rPr>
          <w:rFonts w:ascii="Arial" w:hAnsi="Arial" w:cs="Arial"/>
        </w:rPr>
        <w:t>Los indicadores o medidas, permiten evidenciar si se están cumpliendo los objetivos, puesto que un objetivo que no dispone de un indicador para ser medido, no permite visualizar en qué medida está cumpliéndose con el objetivo</w:t>
      </w:r>
    </w:p>
    <w:p w:rsidR="00CD69D3" w:rsidRDefault="00CD69D3" w:rsidP="00CD69D3">
      <w:pPr>
        <w:spacing w:line="480" w:lineRule="auto"/>
        <w:ind w:left="1871"/>
        <w:jc w:val="both"/>
        <w:rPr>
          <w:rFonts w:ascii="Arial" w:hAnsi="Arial" w:cs="Arial"/>
        </w:rPr>
      </w:pPr>
    </w:p>
    <w:p w:rsidR="001F0160" w:rsidRPr="008A04BB" w:rsidRDefault="001F0160" w:rsidP="00CD69D3">
      <w:pPr>
        <w:spacing w:line="480" w:lineRule="auto"/>
        <w:ind w:left="1871"/>
        <w:jc w:val="both"/>
        <w:rPr>
          <w:rFonts w:ascii="Arial" w:hAnsi="Arial" w:cs="Arial"/>
        </w:rPr>
      </w:pPr>
    </w:p>
    <w:p w:rsidR="00CD69D3" w:rsidRPr="008A04BB" w:rsidRDefault="00C82AC3" w:rsidP="000B0D6D">
      <w:pPr>
        <w:pStyle w:val="UNODESEIS"/>
      </w:pPr>
      <w:bookmarkStart w:id="128" w:name="_Toc207694729"/>
      <w:bookmarkStart w:id="129" w:name="_Toc208690402"/>
      <w:bookmarkStart w:id="130" w:name="_Toc216360032"/>
      <w:r w:rsidRPr="008A04BB">
        <w:lastRenderedPageBreak/>
        <w:t xml:space="preserve">Indicadores de </w:t>
      </w:r>
      <w:r w:rsidR="00CD69D3" w:rsidRPr="008A04BB">
        <w:t>Logros / Resultados</w:t>
      </w:r>
      <w:bookmarkEnd w:id="128"/>
      <w:bookmarkEnd w:id="129"/>
      <w:bookmarkEnd w:id="130"/>
      <w:r w:rsidR="000B001E" w:rsidRPr="008A04BB">
        <w:fldChar w:fldCharType="begin"/>
      </w:r>
      <w:r w:rsidR="00CD69D3" w:rsidRPr="008A04BB">
        <w:instrText xml:space="preserve"> XE "3.2.6.1 Indicadores Clave De Objetivos / Logros / Resultados" </w:instrText>
      </w:r>
      <w:r w:rsidR="000B001E" w:rsidRPr="008A04BB">
        <w:fldChar w:fldCharType="end"/>
      </w:r>
      <w:r w:rsidR="00CD69D3" w:rsidRPr="008A04BB">
        <w:t xml:space="preserve"> </w:t>
      </w:r>
    </w:p>
    <w:p w:rsidR="00CD69D3" w:rsidRPr="008A04BB" w:rsidRDefault="00CD69D3" w:rsidP="007C13FF">
      <w:pPr>
        <w:spacing w:line="480" w:lineRule="auto"/>
        <w:ind w:left="3062"/>
        <w:jc w:val="both"/>
        <w:rPr>
          <w:rFonts w:ascii="Arial" w:hAnsi="Arial" w:cs="Arial"/>
        </w:rPr>
      </w:pPr>
      <w:r w:rsidRPr="008A04BB">
        <w:rPr>
          <w:rFonts w:ascii="Arial" w:hAnsi="Arial" w:cs="Arial"/>
        </w:rPr>
        <w:t>Un Indicador Clave de Objetivo, que representa la meta del proceso, es una medida de “lo que” tiene que lograrse. Es un indicador medible del proceso que alcanza sus metas, definidas a menudo como un objetivo a alcanzar.</w:t>
      </w:r>
    </w:p>
    <w:p w:rsidR="00CD69D3" w:rsidRPr="008A04BB" w:rsidRDefault="00CD69D3" w:rsidP="007C13FF">
      <w:pPr>
        <w:spacing w:line="480" w:lineRule="auto"/>
        <w:ind w:left="3062" w:right="-3"/>
        <w:jc w:val="both"/>
        <w:rPr>
          <w:rFonts w:ascii="Arial" w:hAnsi="Arial" w:cs="Arial"/>
        </w:rPr>
      </w:pPr>
    </w:p>
    <w:p w:rsidR="00CD69D3" w:rsidRPr="008A04BB" w:rsidRDefault="00CD69D3" w:rsidP="007C13FF">
      <w:pPr>
        <w:spacing w:line="480" w:lineRule="auto"/>
        <w:ind w:left="3062" w:right="-6"/>
        <w:jc w:val="both"/>
        <w:rPr>
          <w:rFonts w:ascii="Arial" w:hAnsi="Arial" w:cs="Arial"/>
        </w:rPr>
      </w:pPr>
      <w:r w:rsidRPr="008A04BB">
        <w:rPr>
          <w:rFonts w:ascii="Arial" w:hAnsi="Arial" w:cs="Arial"/>
        </w:rPr>
        <w:t>Los Indicadores Clave de Objetivo son impulsados por el negocio y por lo general proveen las medidas que se necesitan para soportar las dimensiones financieras y de</w:t>
      </w:r>
      <w:r w:rsidR="000B0D6D" w:rsidRPr="008A04BB">
        <w:rPr>
          <w:rFonts w:ascii="Arial" w:hAnsi="Arial" w:cs="Arial"/>
        </w:rPr>
        <w:t xml:space="preserve"> cliente del Balanced Business S</w:t>
      </w:r>
      <w:r w:rsidRPr="008A04BB">
        <w:rPr>
          <w:rFonts w:ascii="Arial" w:hAnsi="Arial" w:cs="Arial"/>
        </w:rPr>
        <w:t xml:space="preserve">corecard de </w:t>
      </w:r>
      <w:smartTag w:uri="urn:schemas-microsoft-com:office:smarttags" w:element="PersonName">
        <w:smartTagPr>
          <w:attr w:name="ProductID" w:val="la Empresa"/>
        </w:smartTagPr>
        <w:r w:rsidRPr="008A04BB">
          <w:rPr>
            <w:rFonts w:ascii="Arial" w:hAnsi="Arial" w:cs="Arial"/>
          </w:rPr>
          <w:t>la Empresa</w:t>
        </w:r>
      </w:smartTag>
      <w:r w:rsidRPr="008A04BB">
        <w:rPr>
          <w:rFonts w:ascii="Arial" w:hAnsi="Arial" w:cs="Arial"/>
        </w:rPr>
        <w:t xml:space="preserve">, que está descrito en el diagrama siguiente. </w:t>
      </w:r>
    </w:p>
    <w:p w:rsidR="00A56D31" w:rsidRPr="008A04BB" w:rsidRDefault="00A56D31" w:rsidP="00E05BEB">
      <w:pPr>
        <w:spacing w:line="480" w:lineRule="auto"/>
        <w:jc w:val="both"/>
        <w:rPr>
          <w:rFonts w:ascii="Arial" w:hAnsi="Arial" w:cs="Arial"/>
        </w:rPr>
      </w:pPr>
    </w:p>
    <w:p w:rsidR="00E05BEB" w:rsidRPr="008A04BB" w:rsidRDefault="00C82AC3" w:rsidP="00E05BEB">
      <w:pPr>
        <w:pStyle w:val="UNODESEIS"/>
      </w:pPr>
      <w:bookmarkStart w:id="131" w:name="_Toc207694730"/>
      <w:bookmarkStart w:id="132" w:name="_Toc208690403"/>
      <w:bookmarkStart w:id="133" w:name="_Toc216360033"/>
      <w:r w:rsidRPr="008A04BB">
        <w:t xml:space="preserve">Indicadores </w:t>
      </w:r>
      <w:r w:rsidR="00E05BEB" w:rsidRPr="008A04BB">
        <w:t>de Desempeño</w:t>
      </w:r>
      <w:bookmarkEnd w:id="131"/>
      <w:bookmarkEnd w:id="132"/>
      <w:bookmarkEnd w:id="133"/>
      <w:r w:rsidR="000B001E" w:rsidRPr="008A04BB">
        <w:fldChar w:fldCharType="begin"/>
      </w:r>
      <w:r w:rsidR="00E05BEB" w:rsidRPr="008A04BB">
        <w:instrText xml:space="preserve"> XE "3.2.6.2 Indicadores Claves de Desempeño" </w:instrText>
      </w:r>
      <w:r w:rsidR="000B001E" w:rsidRPr="008A04BB">
        <w:fldChar w:fldCharType="end"/>
      </w:r>
    </w:p>
    <w:p w:rsidR="00E05BEB" w:rsidRPr="008A04BB" w:rsidRDefault="00E05BEB" w:rsidP="007C13FF">
      <w:pPr>
        <w:spacing w:line="480" w:lineRule="auto"/>
        <w:ind w:left="3062"/>
        <w:jc w:val="both"/>
        <w:rPr>
          <w:rFonts w:ascii="Arial" w:hAnsi="Arial" w:cs="Arial"/>
        </w:rPr>
      </w:pPr>
      <w:r w:rsidRPr="008A04BB">
        <w:rPr>
          <w:rFonts w:ascii="Arial" w:hAnsi="Arial" w:cs="Arial"/>
        </w:rPr>
        <w:t>Son medidas que dicen a la administración que un proceso está satisfaciendo los requerimientos de su negocio m</w:t>
      </w:r>
      <w:r w:rsidR="00C82AC3" w:rsidRPr="008A04BB">
        <w:rPr>
          <w:rFonts w:ascii="Arial" w:hAnsi="Arial" w:cs="Arial"/>
        </w:rPr>
        <w:t xml:space="preserve">onitoreando el desempeño de los </w:t>
      </w:r>
      <w:r w:rsidRPr="008A04BB">
        <w:rPr>
          <w:rFonts w:ascii="Arial" w:hAnsi="Arial" w:cs="Arial"/>
        </w:rPr>
        <w:t xml:space="preserve">posibilitadores de ese proceso. </w:t>
      </w:r>
    </w:p>
    <w:p w:rsidR="00E05BEB" w:rsidRPr="008A04BB" w:rsidRDefault="00E05BEB" w:rsidP="00E05BEB">
      <w:pPr>
        <w:spacing w:line="480" w:lineRule="auto"/>
        <w:ind w:left="2892"/>
        <w:jc w:val="both"/>
        <w:rPr>
          <w:rFonts w:ascii="Arial" w:hAnsi="Arial" w:cs="Arial"/>
        </w:rPr>
      </w:pPr>
    </w:p>
    <w:p w:rsidR="000C4B65" w:rsidRPr="008A04BB" w:rsidRDefault="000C4B65" w:rsidP="002B0C1A">
      <w:pPr>
        <w:pStyle w:val="1221UNODEDOSDEDOS"/>
      </w:pPr>
      <w:bookmarkStart w:id="134" w:name="_Toc207694731"/>
      <w:bookmarkStart w:id="135" w:name="_Toc208690404"/>
      <w:bookmarkStart w:id="136" w:name="_Toc216360034"/>
      <w:r w:rsidRPr="008A04BB">
        <w:t>Plan de Desarrollo</w:t>
      </w:r>
      <w:bookmarkEnd w:id="134"/>
      <w:bookmarkEnd w:id="135"/>
      <w:bookmarkEnd w:id="136"/>
    </w:p>
    <w:p w:rsidR="000C4B65" w:rsidRPr="008A04BB" w:rsidRDefault="000C4B65" w:rsidP="000C4B65"/>
    <w:p w:rsidR="006C016C" w:rsidRPr="008A04BB" w:rsidRDefault="000C4B65" w:rsidP="003F38C6">
      <w:pPr>
        <w:pStyle w:val="12231"/>
      </w:pPr>
      <w:bookmarkStart w:id="137" w:name="_Toc207694732"/>
      <w:bookmarkStart w:id="138" w:name="_Toc208690405"/>
      <w:bookmarkStart w:id="139" w:name="_Toc216360035"/>
      <w:r w:rsidRPr="008A04BB">
        <w:t>Fase de Planificación</w:t>
      </w:r>
      <w:bookmarkEnd w:id="137"/>
      <w:bookmarkEnd w:id="138"/>
      <w:bookmarkEnd w:id="139"/>
      <w:r w:rsidRPr="008A04BB">
        <w:t xml:space="preserve"> </w:t>
      </w:r>
    </w:p>
    <w:p w:rsidR="006C016C" w:rsidRPr="008A04BB" w:rsidRDefault="00526D2B" w:rsidP="007C13FF">
      <w:pPr>
        <w:pStyle w:val="texto"/>
        <w:spacing w:line="480" w:lineRule="auto"/>
        <w:ind w:left="1985"/>
        <w:rPr>
          <w:rFonts w:ascii="Arial" w:hAnsi="Arial" w:cs="Arial"/>
          <w:color w:val="auto"/>
          <w:sz w:val="24"/>
          <w:szCs w:val="24"/>
        </w:rPr>
      </w:pPr>
      <w:r w:rsidRPr="008A04BB">
        <w:rPr>
          <w:rFonts w:ascii="Arial" w:hAnsi="Arial" w:cs="Arial"/>
          <w:bCs/>
          <w:color w:val="auto"/>
          <w:sz w:val="24"/>
          <w:szCs w:val="24"/>
        </w:rPr>
        <w:t xml:space="preserve">Conforma </w:t>
      </w:r>
      <w:r w:rsidR="00D80A75" w:rsidRPr="008A04BB">
        <w:rPr>
          <w:rFonts w:ascii="Arial" w:hAnsi="Arial" w:cs="Arial"/>
          <w:bCs/>
          <w:color w:val="auto"/>
          <w:sz w:val="24"/>
          <w:szCs w:val="24"/>
        </w:rPr>
        <w:t xml:space="preserve">la </w:t>
      </w:r>
      <w:r w:rsidR="006C016C" w:rsidRPr="008A04BB">
        <w:rPr>
          <w:rFonts w:ascii="Arial" w:hAnsi="Arial" w:cs="Arial"/>
          <w:color w:val="auto"/>
          <w:sz w:val="24"/>
          <w:szCs w:val="24"/>
        </w:rPr>
        <w:t xml:space="preserve">revisión de </w:t>
      </w:r>
      <w:smartTag w:uri="urn:schemas-microsoft-com:office:smarttags" w:element="PersonName">
        <w:smartTagPr>
          <w:attr w:name="ProductID" w:val="la Estrategia Corporativa"/>
        </w:smartTagPr>
        <w:r w:rsidR="006C016C" w:rsidRPr="008A04BB">
          <w:rPr>
            <w:rFonts w:ascii="Arial" w:hAnsi="Arial" w:cs="Arial"/>
            <w:color w:val="auto"/>
            <w:sz w:val="24"/>
            <w:szCs w:val="24"/>
          </w:rPr>
          <w:t>la Estrategia Corporativa</w:t>
        </w:r>
      </w:smartTag>
      <w:r w:rsidRPr="008A04BB">
        <w:rPr>
          <w:rFonts w:ascii="Arial" w:hAnsi="Arial" w:cs="Arial"/>
          <w:color w:val="auto"/>
          <w:sz w:val="24"/>
          <w:szCs w:val="24"/>
        </w:rPr>
        <w:t xml:space="preserve"> para articular claramente la meta que se pretende alcanzar, con quién, por </w:t>
      </w:r>
      <w:r w:rsidRPr="008A04BB">
        <w:rPr>
          <w:rFonts w:ascii="Arial" w:hAnsi="Arial" w:cs="Arial"/>
          <w:color w:val="auto"/>
          <w:sz w:val="24"/>
          <w:szCs w:val="24"/>
        </w:rPr>
        <w:lastRenderedPageBreak/>
        <w:t>qué y cómo</w:t>
      </w:r>
      <w:r w:rsidR="006C016C" w:rsidRPr="008A04BB">
        <w:rPr>
          <w:rFonts w:ascii="Arial" w:hAnsi="Arial" w:cs="Arial"/>
          <w:color w:val="auto"/>
          <w:sz w:val="24"/>
          <w:szCs w:val="24"/>
        </w:rPr>
        <w:t xml:space="preserve">, </w:t>
      </w:r>
      <w:r w:rsidR="00D80A75" w:rsidRPr="008A04BB">
        <w:rPr>
          <w:rFonts w:ascii="Arial" w:hAnsi="Arial" w:cs="Arial"/>
          <w:color w:val="auto"/>
          <w:sz w:val="24"/>
          <w:szCs w:val="24"/>
        </w:rPr>
        <w:t>conforma el cimiento para el desarrollo del Cuadro de Mando Integral</w:t>
      </w:r>
    </w:p>
    <w:p w:rsidR="00D80A75" w:rsidRPr="008A04BB" w:rsidRDefault="00D80A75" w:rsidP="007C13FF">
      <w:pPr>
        <w:pStyle w:val="texto"/>
        <w:spacing w:line="480" w:lineRule="auto"/>
        <w:ind w:left="1985"/>
        <w:rPr>
          <w:rFonts w:ascii="Arial" w:hAnsi="Arial" w:cs="Arial"/>
          <w:bCs/>
          <w:color w:val="auto"/>
          <w:sz w:val="24"/>
          <w:szCs w:val="24"/>
        </w:rPr>
      </w:pPr>
      <w:smartTag w:uri="urn:schemas-microsoft-com:office:smarttags" w:element="PersonName">
        <w:smartTagPr>
          <w:attr w:name="ProductID" w:val="La Fase"/>
        </w:smartTagPr>
        <w:r w:rsidRPr="008A04BB">
          <w:rPr>
            <w:rFonts w:ascii="Arial" w:hAnsi="Arial" w:cs="Arial"/>
            <w:bCs/>
            <w:color w:val="auto"/>
            <w:sz w:val="24"/>
            <w:szCs w:val="24"/>
          </w:rPr>
          <w:t>La Fase</w:t>
        </w:r>
      </w:smartTag>
      <w:r w:rsidRPr="008A04BB">
        <w:rPr>
          <w:rFonts w:ascii="Arial" w:hAnsi="Arial" w:cs="Arial"/>
          <w:bCs/>
          <w:color w:val="auto"/>
          <w:sz w:val="24"/>
          <w:szCs w:val="24"/>
        </w:rPr>
        <w:t xml:space="preserve"> de planificación incluye los siguientes pasos:</w:t>
      </w:r>
      <w:r w:rsidRPr="008A04BB">
        <w:rPr>
          <w:rStyle w:val="Refdenotaalpie"/>
          <w:rFonts w:ascii="Arial" w:hAnsi="Arial" w:cs="Arial"/>
          <w:bCs/>
          <w:color w:val="auto"/>
          <w:sz w:val="24"/>
          <w:szCs w:val="24"/>
        </w:rPr>
        <w:footnoteReference w:id="26"/>
      </w:r>
    </w:p>
    <w:p w:rsidR="00D80A75" w:rsidRPr="008A04BB" w:rsidRDefault="00D80A75" w:rsidP="007C13FF">
      <w:pPr>
        <w:pStyle w:val="texto"/>
        <w:spacing w:line="480" w:lineRule="auto"/>
        <w:ind w:left="1985"/>
        <w:rPr>
          <w:rFonts w:ascii="Arial" w:hAnsi="Arial" w:cs="Arial"/>
          <w:bCs/>
          <w:color w:val="auto"/>
          <w:sz w:val="24"/>
          <w:szCs w:val="24"/>
        </w:rPr>
      </w:pPr>
      <w:r w:rsidRPr="008A04BB">
        <w:rPr>
          <w:rFonts w:ascii="Arial" w:hAnsi="Arial" w:cs="Arial"/>
          <w:bCs/>
          <w:color w:val="auto"/>
          <w:sz w:val="24"/>
          <w:szCs w:val="24"/>
        </w:rPr>
        <w:t>Paso 1: Desarrollar objetivos para el Cuadro de Mando Integral</w:t>
      </w:r>
    </w:p>
    <w:p w:rsidR="00D80A75" w:rsidRPr="008A04BB" w:rsidRDefault="00D80A75" w:rsidP="007C13FF">
      <w:pPr>
        <w:pStyle w:val="texto"/>
        <w:spacing w:line="480" w:lineRule="auto"/>
        <w:ind w:left="1985"/>
        <w:rPr>
          <w:rFonts w:ascii="Arial" w:hAnsi="Arial" w:cs="Arial"/>
          <w:bCs/>
          <w:color w:val="auto"/>
          <w:sz w:val="24"/>
          <w:szCs w:val="24"/>
        </w:rPr>
      </w:pPr>
      <w:r w:rsidRPr="008A04BB">
        <w:rPr>
          <w:rFonts w:ascii="Arial" w:hAnsi="Arial" w:cs="Arial"/>
          <w:bCs/>
          <w:color w:val="auto"/>
          <w:sz w:val="24"/>
          <w:szCs w:val="24"/>
        </w:rPr>
        <w:t>Paso 2: Determinar la unidad organizativa apropiada</w:t>
      </w:r>
    </w:p>
    <w:p w:rsidR="00D80A75" w:rsidRPr="008A04BB" w:rsidRDefault="00D80A75" w:rsidP="007C13FF">
      <w:pPr>
        <w:pStyle w:val="texto"/>
        <w:spacing w:line="480" w:lineRule="auto"/>
        <w:ind w:left="1985"/>
        <w:rPr>
          <w:rFonts w:ascii="Arial" w:hAnsi="Arial" w:cs="Arial"/>
          <w:bCs/>
          <w:color w:val="auto"/>
          <w:sz w:val="24"/>
          <w:szCs w:val="24"/>
        </w:rPr>
      </w:pPr>
      <w:r w:rsidRPr="008A04BB">
        <w:rPr>
          <w:rFonts w:ascii="Arial" w:hAnsi="Arial" w:cs="Arial"/>
          <w:bCs/>
          <w:color w:val="auto"/>
          <w:sz w:val="24"/>
          <w:szCs w:val="24"/>
        </w:rPr>
        <w:t>Paso 3: Conseguir el respaldo de la dirección</w:t>
      </w:r>
    </w:p>
    <w:p w:rsidR="00D80A75" w:rsidRPr="008A04BB" w:rsidRDefault="00D80A75" w:rsidP="007C13FF">
      <w:pPr>
        <w:pStyle w:val="texto"/>
        <w:spacing w:line="480" w:lineRule="auto"/>
        <w:ind w:left="1985"/>
        <w:rPr>
          <w:rFonts w:ascii="Arial" w:hAnsi="Arial" w:cs="Arial"/>
          <w:bCs/>
          <w:color w:val="auto"/>
          <w:sz w:val="24"/>
          <w:szCs w:val="24"/>
        </w:rPr>
      </w:pPr>
      <w:r w:rsidRPr="008A04BB">
        <w:rPr>
          <w:rFonts w:ascii="Arial" w:hAnsi="Arial" w:cs="Arial"/>
          <w:bCs/>
          <w:color w:val="auto"/>
          <w:sz w:val="24"/>
          <w:szCs w:val="24"/>
        </w:rPr>
        <w:t>Paso 4: Formar el equipo del Cuadro de Mando Integral</w:t>
      </w:r>
    </w:p>
    <w:p w:rsidR="00D80A75" w:rsidRPr="008A04BB" w:rsidRDefault="00D80A75" w:rsidP="007C13FF">
      <w:pPr>
        <w:pStyle w:val="texto"/>
        <w:spacing w:line="480" w:lineRule="auto"/>
        <w:ind w:left="1985"/>
        <w:rPr>
          <w:rFonts w:ascii="Arial" w:hAnsi="Arial" w:cs="Arial"/>
          <w:bCs/>
          <w:color w:val="auto"/>
          <w:sz w:val="24"/>
          <w:szCs w:val="24"/>
        </w:rPr>
      </w:pPr>
      <w:r w:rsidRPr="008A04BB">
        <w:rPr>
          <w:rFonts w:ascii="Arial" w:hAnsi="Arial" w:cs="Arial"/>
          <w:bCs/>
          <w:color w:val="auto"/>
          <w:sz w:val="24"/>
          <w:szCs w:val="24"/>
        </w:rPr>
        <w:t>Paso 5: Formular el plan del proyecto</w:t>
      </w:r>
    </w:p>
    <w:p w:rsidR="006C016C" w:rsidRPr="008A04BB" w:rsidRDefault="00D80A75" w:rsidP="007C13FF">
      <w:pPr>
        <w:pStyle w:val="texto"/>
        <w:spacing w:line="480" w:lineRule="auto"/>
        <w:ind w:left="1985"/>
        <w:rPr>
          <w:rFonts w:ascii="Arial" w:hAnsi="Arial" w:cs="Arial"/>
          <w:color w:val="auto"/>
          <w:sz w:val="24"/>
          <w:szCs w:val="24"/>
        </w:rPr>
      </w:pPr>
      <w:r w:rsidRPr="008A04BB">
        <w:rPr>
          <w:rFonts w:ascii="Arial" w:hAnsi="Arial" w:cs="Arial"/>
          <w:bCs/>
          <w:color w:val="auto"/>
          <w:sz w:val="24"/>
          <w:szCs w:val="24"/>
        </w:rPr>
        <w:t>Paso 6: Desarrollar un plan de comunicación para el proyecto de cuadro de mando integral</w:t>
      </w:r>
    </w:p>
    <w:p w:rsidR="001854CF" w:rsidRPr="008A04BB" w:rsidRDefault="001854CF" w:rsidP="000C4B65">
      <w:pPr>
        <w:pStyle w:val="12231"/>
      </w:pPr>
      <w:bookmarkStart w:id="140" w:name="_Toc207694733"/>
      <w:bookmarkStart w:id="141" w:name="_Toc208690406"/>
      <w:bookmarkStart w:id="142" w:name="_Toc216360036"/>
      <w:r w:rsidRPr="008A04BB">
        <w:t>Fase de Desarrollo</w:t>
      </w:r>
      <w:r w:rsidR="00013F94" w:rsidRPr="008A04BB">
        <w:rPr>
          <w:rStyle w:val="Refdenotaalpie"/>
        </w:rPr>
        <w:footnoteReference w:id="27"/>
      </w:r>
      <w:bookmarkEnd w:id="140"/>
      <w:bookmarkEnd w:id="141"/>
      <w:bookmarkEnd w:id="142"/>
    </w:p>
    <w:p w:rsidR="002F6EF1" w:rsidRPr="008A04BB" w:rsidRDefault="00526D2B"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Consiste</w:t>
      </w:r>
      <w:r w:rsidR="006C016C" w:rsidRPr="008A04BB">
        <w:rPr>
          <w:rFonts w:ascii="Arial" w:hAnsi="Arial" w:cs="Arial"/>
          <w:color w:val="auto"/>
          <w:sz w:val="24"/>
          <w:szCs w:val="24"/>
        </w:rPr>
        <w:t xml:space="preserve"> en el Desarrollo, Formación e Implantación de un </w:t>
      </w:r>
      <w:r w:rsidR="006C016C" w:rsidRPr="008A04BB">
        <w:rPr>
          <w:rFonts w:ascii="Arial" w:hAnsi="Arial" w:cs="Arial"/>
          <w:bCs/>
          <w:color w:val="auto"/>
          <w:sz w:val="24"/>
          <w:szCs w:val="24"/>
        </w:rPr>
        <w:t>Cuadro de Mando Integral</w:t>
      </w:r>
      <w:r w:rsidR="006C016C" w:rsidRPr="008A04BB">
        <w:rPr>
          <w:rFonts w:ascii="Arial" w:hAnsi="Arial" w:cs="Arial"/>
          <w:color w:val="auto"/>
          <w:sz w:val="24"/>
          <w:szCs w:val="24"/>
        </w:rPr>
        <w:t>. Objetivos:</w:t>
      </w:r>
    </w:p>
    <w:p w:rsidR="002F6EF1" w:rsidRPr="008A04BB" w:rsidRDefault="002F6EF1" w:rsidP="007C13FF">
      <w:pPr>
        <w:pStyle w:val="texto"/>
        <w:ind w:left="1985"/>
        <w:rPr>
          <w:rFonts w:ascii="Arial" w:hAnsi="Arial" w:cs="Arial"/>
          <w:color w:val="auto"/>
          <w:sz w:val="24"/>
          <w:szCs w:val="24"/>
        </w:rPr>
      </w:pPr>
      <w:r w:rsidRPr="008A04BB">
        <w:rPr>
          <w:rFonts w:ascii="Arial" w:hAnsi="Arial" w:cs="Arial"/>
          <w:b/>
          <w:color w:val="auto"/>
          <w:sz w:val="24"/>
          <w:szCs w:val="24"/>
        </w:rPr>
        <w:t>Paso 1:</w:t>
      </w:r>
      <w:r w:rsidRPr="008A04BB">
        <w:rPr>
          <w:rFonts w:ascii="Arial" w:hAnsi="Arial" w:cs="Arial"/>
          <w:color w:val="auto"/>
          <w:sz w:val="24"/>
          <w:szCs w:val="24"/>
        </w:rPr>
        <w:t xml:space="preserve"> Reunir y distribuir material informativo de fondo</w:t>
      </w:r>
    </w:p>
    <w:p w:rsidR="00A200C2" w:rsidRPr="008A04BB" w:rsidRDefault="000C75D1"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 xml:space="preserve"> Contempla la reunión de todo tipo de material informativo sobre la misión, visión, valores, estrategia, posición competitiva y capacitación de los empleados de la empresa. Además el uso de recursos internos tales como sus grupos de estrategia y marketing.</w:t>
      </w:r>
    </w:p>
    <w:p w:rsidR="002F6EF1" w:rsidRPr="008A04BB" w:rsidRDefault="002F6EF1" w:rsidP="007C13FF">
      <w:pPr>
        <w:pStyle w:val="texto"/>
        <w:ind w:left="1985"/>
        <w:rPr>
          <w:rFonts w:ascii="Arial" w:hAnsi="Arial" w:cs="Arial"/>
          <w:color w:val="auto"/>
          <w:sz w:val="24"/>
          <w:szCs w:val="24"/>
        </w:rPr>
      </w:pPr>
      <w:r w:rsidRPr="008A04BB">
        <w:rPr>
          <w:rFonts w:ascii="Arial" w:hAnsi="Arial" w:cs="Arial"/>
          <w:b/>
          <w:color w:val="auto"/>
          <w:sz w:val="24"/>
          <w:szCs w:val="24"/>
        </w:rPr>
        <w:lastRenderedPageBreak/>
        <w:t>Paso 2:</w:t>
      </w:r>
      <w:r w:rsidRPr="008A04BB">
        <w:rPr>
          <w:rFonts w:ascii="Arial" w:hAnsi="Arial" w:cs="Arial"/>
          <w:color w:val="auto"/>
          <w:sz w:val="24"/>
          <w:szCs w:val="24"/>
        </w:rPr>
        <w:t xml:space="preserve"> Desarrollar o Confirmar misión, valores, visión y estrategia</w:t>
      </w:r>
    </w:p>
    <w:p w:rsidR="000C75D1" w:rsidRPr="008A04BB" w:rsidRDefault="000C75D1"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En base al paso 1 se hace un consenso acerca de estas cuestiones, sino cuenta con alguna o con todas estas, se tendrá que trabajar con el equipo directivo para desarrollarlas</w:t>
      </w:r>
    </w:p>
    <w:p w:rsidR="002F6EF1" w:rsidRPr="008A04BB" w:rsidRDefault="000C75D1" w:rsidP="007C13FF">
      <w:pPr>
        <w:pStyle w:val="texto"/>
        <w:ind w:left="1985"/>
        <w:rPr>
          <w:rFonts w:ascii="Arial" w:hAnsi="Arial" w:cs="Arial"/>
          <w:color w:val="auto"/>
          <w:sz w:val="24"/>
          <w:szCs w:val="24"/>
        </w:rPr>
      </w:pPr>
      <w:r w:rsidRPr="008A04BB">
        <w:rPr>
          <w:rFonts w:ascii="Arial" w:hAnsi="Arial" w:cs="Arial"/>
          <w:b/>
          <w:color w:val="auto"/>
          <w:sz w:val="24"/>
          <w:szCs w:val="24"/>
        </w:rPr>
        <w:t xml:space="preserve"> </w:t>
      </w:r>
      <w:r w:rsidR="002F6EF1" w:rsidRPr="008A04BB">
        <w:rPr>
          <w:rFonts w:ascii="Arial" w:hAnsi="Arial" w:cs="Arial"/>
          <w:b/>
          <w:color w:val="auto"/>
          <w:sz w:val="24"/>
          <w:szCs w:val="24"/>
        </w:rPr>
        <w:t>Paso 3:</w:t>
      </w:r>
      <w:r w:rsidR="002F6EF1" w:rsidRPr="008A04BB">
        <w:rPr>
          <w:rFonts w:ascii="Arial" w:hAnsi="Arial" w:cs="Arial"/>
          <w:color w:val="auto"/>
          <w:sz w:val="24"/>
          <w:szCs w:val="24"/>
        </w:rPr>
        <w:t xml:space="preserve"> Entrevistarse con la dirección</w:t>
      </w:r>
    </w:p>
    <w:p w:rsidR="000C75D1" w:rsidRPr="008A04BB" w:rsidRDefault="008929AD" w:rsidP="003F38C6">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Por medio de la entrevista el equipo reunirá información sobre la posición competitiva de la empresa, los factores claves del éxito en el futuro y posiblemente, de las medidas del cuadro de mando</w:t>
      </w:r>
    </w:p>
    <w:p w:rsidR="00A200C2" w:rsidRPr="008A04BB" w:rsidRDefault="002F6EF1" w:rsidP="007C13FF">
      <w:pPr>
        <w:pStyle w:val="texto"/>
        <w:spacing w:line="480" w:lineRule="auto"/>
        <w:ind w:left="1985"/>
        <w:rPr>
          <w:rFonts w:ascii="Arial" w:hAnsi="Arial" w:cs="Arial"/>
          <w:color w:val="auto"/>
          <w:sz w:val="24"/>
          <w:szCs w:val="24"/>
        </w:rPr>
      </w:pPr>
      <w:r w:rsidRPr="008A04BB">
        <w:rPr>
          <w:rFonts w:ascii="Arial" w:hAnsi="Arial" w:cs="Arial"/>
          <w:b/>
          <w:color w:val="auto"/>
          <w:sz w:val="24"/>
          <w:szCs w:val="24"/>
        </w:rPr>
        <w:t>Paso 4:</w:t>
      </w:r>
      <w:r w:rsidRPr="008A04BB">
        <w:rPr>
          <w:rFonts w:ascii="Arial" w:hAnsi="Arial" w:cs="Arial"/>
          <w:color w:val="auto"/>
          <w:sz w:val="24"/>
          <w:szCs w:val="24"/>
        </w:rPr>
        <w:t xml:space="preserve"> Desarrollar objetivos y medidas en cada</w:t>
      </w:r>
      <w:r w:rsidR="00A200C2" w:rsidRPr="008A04BB">
        <w:rPr>
          <w:rFonts w:ascii="Arial" w:hAnsi="Arial" w:cs="Arial"/>
          <w:color w:val="auto"/>
          <w:sz w:val="24"/>
          <w:szCs w:val="24"/>
        </w:rPr>
        <w:t xml:space="preserve"> una de las perspectivas del cuadro de mando integral</w:t>
      </w:r>
    </w:p>
    <w:p w:rsidR="00F67383" w:rsidRPr="008A04BB" w:rsidRDefault="006A0D9D"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El equipo determinará que perspectivas del cuadro de mando son adecuadas para la empresa y desarrollará objetivos y medidas para cada perspectiva según la traducción de las estrategias. Este paso tiene 2 subpasos: Seminario Directivo y Reunir Feedback de los empleados.</w:t>
      </w:r>
    </w:p>
    <w:p w:rsidR="006A0D9D" w:rsidRPr="008A04BB" w:rsidRDefault="006A0D9D"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Seminario Directivo: Conseguir el consenso de la alta dirección sobre los objetivos y medidas que el equipo ha desarrollado. Captar e incorporar las recomendaciones del grupo directivo</w:t>
      </w:r>
    </w:p>
    <w:p w:rsidR="001B1F99" w:rsidRPr="008A04BB" w:rsidRDefault="006A0D9D"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Reunir Feedback de los empleados: Para demostrar a los empleados de que manera el plan estratégico se realciona con sus actividades diarias.</w:t>
      </w:r>
      <w:r w:rsidR="00E56D5F" w:rsidRPr="008A04BB">
        <w:rPr>
          <w:rFonts w:ascii="Arial" w:hAnsi="Arial" w:cs="Arial"/>
          <w:color w:val="auto"/>
          <w:sz w:val="24"/>
          <w:szCs w:val="24"/>
        </w:rPr>
        <w:t xml:space="preserve"> Por lo tanto se debe recoger </w:t>
      </w:r>
      <w:r w:rsidR="00E56D5F" w:rsidRPr="008A04BB">
        <w:rPr>
          <w:rFonts w:ascii="Arial" w:hAnsi="Arial" w:cs="Arial"/>
          <w:color w:val="auto"/>
          <w:sz w:val="24"/>
          <w:szCs w:val="24"/>
        </w:rPr>
        <w:lastRenderedPageBreak/>
        <w:t>información de las actividades de los empleados por medio de los jefes y empleados.</w:t>
      </w:r>
    </w:p>
    <w:p w:rsidR="00A200C2" w:rsidRPr="008A04BB" w:rsidRDefault="00A200C2" w:rsidP="007C13FF">
      <w:pPr>
        <w:pStyle w:val="texto"/>
        <w:spacing w:line="480" w:lineRule="auto"/>
        <w:ind w:left="1985"/>
        <w:rPr>
          <w:rFonts w:ascii="Arial" w:hAnsi="Arial" w:cs="Arial"/>
          <w:color w:val="auto"/>
          <w:sz w:val="24"/>
          <w:szCs w:val="24"/>
        </w:rPr>
      </w:pPr>
      <w:r w:rsidRPr="008A04BB">
        <w:rPr>
          <w:rFonts w:ascii="Arial" w:hAnsi="Arial" w:cs="Arial"/>
          <w:b/>
          <w:color w:val="auto"/>
          <w:sz w:val="24"/>
          <w:szCs w:val="24"/>
        </w:rPr>
        <w:t>Paso 5:</w:t>
      </w:r>
      <w:r w:rsidRPr="008A04BB">
        <w:rPr>
          <w:rFonts w:ascii="Arial" w:hAnsi="Arial" w:cs="Arial"/>
          <w:color w:val="auto"/>
          <w:sz w:val="24"/>
          <w:szCs w:val="24"/>
        </w:rPr>
        <w:t xml:space="preserve"> Desarrollar relaciones causa-efecto</w:t>
      </w:r>
    </w:p>
    <w:p w:rsidR="001B1F99" w:rsidRPr="008A04BB" w:rsidRDefault="00B467DF"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La estrategia de un buen cuadro de mando integral se debe describir mediante interrelaciones entre las medidas seleccionadas.</w:t>
      </w:r>
    </w:p>
    <w:p w:rsidR="001B1F99" w:rsidRPr="008A04BB" w:rsidRDefault="00B467DF"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Seminario Directivo: Establecer relaciones causa-efecto coherentes y validas puede ser un desafío incluso para los equipos más experimentados. Lo más importante en este paso es el debate que se abrirá entre los miembros del equipo de alta dirección sobre el grado y oportunidad de las relaciones causa-efecto. Durante este cambio de ideas, los altos directivos se darán cuenta de la importancia que tiene su cargo funcional como capacitador del éxito general de la empresa.</w:t>
      </w:r>
    </w:p>
    <w:p w:rsidR="00A200C2" w:rsidRPr="008A04BB" w:rsidRDefault="00A200C2" w:rsidP="007C13FF">
      <w:pPr>
        <w:pStyle w:val="texto"/>
        <w:spacing w:line="480" w:lineRule="auto"/>
        <w:ind w:left="1985"/>
        <w:rPr>
          <w:rFonts w:ascii="Arial" w:hAnsi="Arial" w:cs="Arial"/>
          <w:color w:val="auto"/>
          <w:sz w:val="24"/>
          <w:szCs w:val="24"/>
        </w:rPr>
      </w:pPr>
      <w:r w:rsidRPr="008A04BB">
        <w:rPr>
          <w:rFonts w:ascii="Arial" w:hAnsi="Arial" w:cs="Arial"/>
          <w:b/>
          <w:color w:val="auto"/>
          <w:sz w:val="24"/>
          <w:szCs w:val="24"/>
        </w:rPr>
        <w:t>Paso 6:</w:t>
      </w:r>
      <w:r w:rsidRPr="008A04BB">
        <w:rPr>
          <w:rFonts w:ascii="Arial" w:hAnsi="Arial" w:cs="Arial"/>
          <w:color w:val="auto"/>
          <w:sz w:val="24"/>
          <w:szCs w:val="24"/>
        </w:rPr>
        <w:t xml:space="preserve"> Establecer metas para las medidas</w:t>
      </w:r>
    </w:p>
    <w:p w:rsidR="00B467DF" w:rsidRPr="008A04BB" w:rsidRDefault="00886DAE"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Sin una meta para cada una de las medidas, no habrá manera de saber si los esfuerzos por mejorar están dando resultados aceptables. Los datos numéricos solo proporcionan la mitad de la imagen. Una meta presta significado a las mediciones porque permite un punto de comparación, pero hay que tener presente que fijar metas es una de las partes más difíciles de la implementación</w:t>
      </w:r>
      <w:r w:rsidR="00DD71CE" w:rsidRPr="008A04BB">
        <w:rPr>
          <w:rFonts w:ascii="Arial" w:hAnsi="Arial" w:cs="Arial"/>
          <w:color w:val="auto"/>
          <w:sz w:val="24"/>
          <w:szCs w:val="24"/>
        </w:rPr>
        <w:t>.</w:t>
      </w:r>
    </w:p>
    <w:p w:rsidR="00DD71CE" w:rsidRPr="008A04BB" w:rsidRDefault="00DD71CE"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lastRenderedPageBreak/>
        <w:t>Seminario Directivo: El objetivo de esta sesión directiva es conseguir el consenso definitivo para el cuadro de mando integral desarrollado por el equipo.</w:t>
      </w:r>
    </w:p>
    <w:p w:rsidR="00DD71CE" w:rsidRPr="008A04BB" w:rsidRDefault="00A200C2" w:rsidP="007C13FF">
      <w:pPr>
        <w:pStyle w:val="texto"/>
        <w:spacing w:line="480" w:lineRule="auto"/>
        <w:ind w:left="1985"/>
        <w:rPr>
          <w:rFonts w:ascii="Arial" w:hAnsi="Arial" w:cs="Arial"/>
          <w:color w:val="auto"/>
          <w:sz w:val="24"/>
          <w:szCs w:val="24"/>
        </w:rPr>
      </w:pPr>
      <w:r w:rsidRPr="008A04BB">
        <w:rPr>
          <w:rFonts w:ascii="Arial" w:hAnsi="Arial" w:cs="Arial"/>
          <w:b/>
          <w:color w:val="auto"/>
          <w:sz w:val="24"/>
          <w:szCs w:val="24"/>
        </w:rPr>
        <w:t>Paso 7:</w:t>
      </w:r>
      <w:r w:rsidRPr="008A04BB">
        <w:rPr>
          <w:rFonts w:ascii="Arial" w:hAnsi="Arial" w:cs="Arial"/>
          <w:color w:val="auto"/>
          <w:sz w:val="24"/>
          <w:szCs w:val="24"/>
        </w:rPr>
        <w:t xml:space="preserve"> Desarrollar el plan en marcha para implementar el Cuadro de Mando Integral</w:t>
      </w:r>
    </w:p>
    <w:p w:rsidR="00D76041" w:rsidRPr="008A04BB" w:rsidRDefault="00C51709" w:rsidP="007C13FF">
      <w:pPr>
        <w:pStyle w:val="texto"/>
        <w:spacing w:line="480" w:lineRule="auto"/>
        <w:ind w:left="1985"/>
        <w:rPr>
          <w:rFonts w:ascii="Arial" w:hAnsi="Arial" w:cs="Arial"/>
          <w:color w:val="auto"/>
          <w:sz w:val="24"/>
          <w:szCs w:val="24"/>
        </w:rPr>
      </w:pPr>
      <w:r w:rsidRPr="008A04BB">
        <w:rPr>
          <w:rFonts w:ascii="Arial" w:hAnsi="Arial" w:cs="Arial"/>
          <w:color w:val="auto"/>
          <w:sz w:val="24"/>
          <w:szCs w:val="24"/>
        </w:rPr>
        <w:t>Consiste en exigir responsabilidad en cascada por los resultados hasta llegar a los niveles más bajos de la empresa, vincular presupuesto y planificación a las metas estratégicas, coordinar los sistemas de compensación e informar de los resultados son todas operaciones vitales dentro de la empresa que pueden reflejar el impacto positivo de la presencia</w:t>
      </w:r>
      <w:r w:rsidR="00F33CE5" w:rsidRPr="008A04BB">
        <w:rPr>
          <w:rFonts w:ascii="Arial" w:hAnsi="Arial" w:cs="Arial"/>
          <w:color w:val="auto"/>
          <w:sz w:val="24"/>
          <w:szCs w:val="24"/>
        </w:rPr>
        <w:t xml:space="preserve"> de un cuadro de mando integral</w:t>
      </w:r>
    </w:p>
    <w:p w:rsidR="001854CF" w:rsidRPr="008A04BB" w:rsidRDefault="001854CF" w:rsidP="002B0C1A">
      <w:pPr>
        <w:pStyle w:val="1221UNODEDOSDEDOS"/>
      </w:pPr>
      <w:bookmarkStart w:id="143" w:name="_Toc207694734"/>
      <w:bookmarkStart w:id="144" w:name="_Toc208690407"/>
      <w:bookmarkStart w:id="145" w:name="_Toc216360037"/>
      <w:r w:rsidRPr="008A04BB">
        <w:t>Métodos Investigativos</w:t>
      </w:r>
      <w:bookmarkEnd w:id="143"/>
      <w:bookmarkEnd w:id="144"/>
      <w:bookmarkEnd w:id="145"/>
    </w:p>
    <w:p w:rsidR="00F33CE5" w:rsidRPr="008A04BB" w:rsidRDefault="00F33CE5" w:rsidP="00D07089"/>
    <w:p w:rsidR="00D76041" w:rsidRPr="008A04BB" w:rsidRDefault="00B25842" w:rsidP="00B25842">
      <w:pPr>
        <w:pStyle w:val="12241UNODECINCO"/>
      </w:pPr>
      <w:bookmarkStart w:id="146" w:name="_Toc207694735"/>
      <w:bookmarkStart w:id="147" w:name="_Toc208690408"/>
      <w:bookmarkStart w:id="148" w:name="_Toc216360038"/>
      <w:r w:rsidRPr="008A04BB">
        <w:t>Benchmarking</w:t>
      </w:r>
      <w:r w:rsidR="003A46E4" w:rsidRPr="008A04BB">
        <w:rPr>
          <w:rStyle w:val="Refdenotaalpie"/>
        </w:rPr>
        <w:footnoteReference w:id="28"/>
      </w:r>
      <w:bookmarkEnd w:id="146"/>
      <w:bookmarkEnd w:id="147"/>
      <w:bookmarkEnd w:id="148"/>
      <w:r w:rsidRPr="008A04BB">
        <w:t xml:space="preserve"> </w:t>
      </w:r>
    </w:p>
    <w:p w:rsidR="00C84AAC" w:rsidRPr="008A04BB" w:rsidRDefault="00D76041" w:rsidP="007C13FF">
      <w:pPr>
        <w:spacing w:line="480" w:lineRule="auto"/>
        <w:ind w:left="1985"/>
        <w:jc w:val="both"/>
        <w:rPr>
          <w:rFonts w:ascii="Arial" w:hAnsi="Arial" w:cs="Arial"/>
        </w:rPr>
      </w:pPr>
      <w:r w:rsidRPr="008A04BB">
        <w:rPr>
          <w:rFonts w:ascii="Arial" w:hAnsi="Arial" w:cs="Arial"/>
        </w:rPr>
        <w:t xml:space="preserve">Es el proceso continuo de comparar las estrategias, los productos y los procesos de una organización con los que presentan las mejores entidades de su categoría </w:t>
      </w:r>
    </w:p>
    <w:p w:rsidR="00D76041" w:rsidRPr="008A04BB" w:rsidRDefault="00D76041" w:rsidP="003F38C6">
      <w:pPr>
        <w:spacing w:line="480" w:lineRule="auto"/>
        <w:jc w:val="both"/>
        <w:rPr>
          <w:rFonts w:ascii="Arial" w:hAnsi="Arial" w:cs="Arial"/>
        </w:rPr>
      </w:pPr>
    </w:p>
    <w:p w:rsidR="003A46E4" w:rsidRPr="008A04BB" w:rsidRDefault="003A46E4" w:rsidP="007C13FF">
      <w:pPr>
        <w:spacing w:line="480" w:lineRule="auto"/>
        <w:ind w:left="1985"/>
        <w:jc w:val="both"/>
        <w:rPr>
          <w:rFonts w:ascii="Arial" w:hAnsi="Arial" w:cs="Arial"/>
        </w:rPr>
      </w:pPr>
      <w:r w:rsidRPr="008A04BB">
        <w:rPr>
          <w:rFonts w:ascii="Arial" w:hAnsi="Arial" w:cs="Arial"/>
        </w:rPr>
        <w:t xml:space="preserve">Ayuda a los empleados a saber la forma en que esas organizaciones alcanzaron la excelencia y después a equiparse con ellas o a superarlas. Este procedimiento ha sido utilizado para evaluar la mayoría de los aspectos operativos de las </w:t>
      </w:r>
      <w:r w:rsidRPr="008A04BB">
        <w:rPr>
          <w:rFonts w:ascii="Arial" w:hAnsi="Arial" w:cs="Arial"/>
        </w:rPr>
        <w:lastRenderedPageBreak/>
        <w:t>organizaciones. Identifica “lo mejor” que se lleva acabo en algún lugar y ayuda a las empresas a determinar como desarrollar sus propios planes a tácticas estratégicos y sus procesos para alcanzar ese nivel</w:t>
      </w:r>
    </w:p>
    <w:p w:rsidR="00C84AAC" w:rsidRPr="008A04BB" w:rsidRDefault="00C84AAC" w:rsidP="00D07089"/>
    <w:p w:rsidR="00C84AAC" w:rsidRPr="008A04BB" w:rsidRDefault="00C84AAC" w:rsidP="002B0C1A">
      <w:pPr>
        <w:pStyle w:val="1221UNODEDOSDEDOS"/>
      </w:pPr>
      <w:bookmarkStart w:id="149" w:name="_Toc207694736"/>
      <w:bookmarkStart w:id="150" w:name="_Toc208690409"/>
      <w:bookmarkStart w:id="151" w:name="_Toc216360039"/>
      <w:r w:rsidRPr="008A04BB">
        <w:t>Mejores Prácticas</w:t>
      </w:r>
      <w:r w:rsidR="003A46E4" w:rsidRPr="008A04BB">
        <w:rPr>
          <w:rStyle w:val="Refdenotaalpie"/>
        </w:rPr>
        <w:footnoteReference w:id="29"/>
      </w:r>
      <w:bookmarkEnd w:id="149"/>
      <w:bookmarkEnd w:id="150"/>
      <w:bookmarkEnd w:id="151"/>
    </w:p>
    <w:p w:rsidR="00C84AAC" w:rsidRPr="008A04BB" w:rsidRDefault="00C84AAC" w:rsidP="00D07089"/>
    <w:p w:rsidR="007C0CCE" w:rsidRPr="008A04BB" w:rsidRDefault="007C0CCE" w:rsidP="007C13FF">
      <w:pPr>
        <w:spacing w:line="480" w:lineRule="auto"/>
        <w:ind w:left="1134"/>
        <w:jc w:val="both"/>
        <w:rPr>
          <w:rFonts w:ascii="Arial" w:hAnsi="Arial" w:cs="Arial"/>
        </w:rPr>
      </w:pPr>
      <w:r w:rsidRPr="008A04BB">
        <w:rPr>
          <w:rFonts w:ascii="Arial" w:hAnsi="Arial" w:cs="Arial"/>
        </w:rPr>
        <w:t>Los que han utilizado el CMI como instrumento de control y evaluación estratégica señalan que su capacidad de "alineación y enfoque" con la estrategia corporativa constituyen sus dos principales ventajas. Ello se ha logrado mediante el seguimiento de cinco principios básicos:</w:t>
      </w:r>
    </w:p>
    <w:p w:rsidR="007C0CCE" w:rsidRPr="008A04BB" w:rsidRDefault="007C0CCE" w:rsidP="00D07089"/>
    <w:p w:rsidR="00C84AAC" w:rsidRPr="008A04BB" w:rsidRDefault="00625C40" w:rsidP="00625C40">
      <w:pPr>
        <w:pStyle w:val="Estilo1"/>
      </w:pPr>
      <w:r w:rsidRPr="008A04BB">
        <w:t xml:space="preserve">Principios </w:t>
      </w:r>
    </w:p>
    <w:p w:rsidR="00445098" w:rsidRPr="008A04BB" w:rsidRDefault="00445098" w:rsidP="007C13FF">
      <w:pPr>
        <w:spacing w:line="480" w:lineRule="auto"/>
        <w:ind w:left="1985"/>
        <w:jc w:val="both"/>
        <w:rPr>
          <w:rFonts w:ascii="Arial" w:hAnsi="Arial" w:cs="Arial"/>
          <w:b/>
        </w:rPr>
      </w:pPr>
      <w:r w:rsidRPr="008A04BB">
        <w:rPr>
          <w:rFonts w:ascii="Arial" w:hAnsi="Arial" w:cs="Arial"/>
          <w:b/>
        </w:rPr>
        <w:t>1) Movilizar el cambio a través del liderazgo ejecutivo,</w:t>
      </w:r>
    </w:p>
    <w:p w:rsidR="00445098" w:rsidRPr="008A04BB" w:rsidRDefault="00445098" w:rsidP="007C13FF">
      <w:pPr>
        <w:spacing w:line="480" w:lineRule="auto"/>
        <w:ind w:left="1985"/>
        <w:jc w:val="both"/>
        <w:rPr>
          <w:rFonts w:ascii="Arial" w:hAnsi="Arial" w:cs="Arial"/>
        </w:rPr>
      </w:pPr>
      <w:r w:rsidRPr="008A04BB">
        <w:rPr>
          <w:rFonts w:ascii="Arial" w:hAnsi="Arial" w:cs="Arial"/>
        </w:rPr>
        <w:t>Lo que presupone sentido de pertenencia e implicación activa del equipo de dirección. El proceso estratégico demanda virtualmente cambios en cada una de las partes de la organización y, de trabajo de equipo para coordinar estos cambios. En el siguiente gráfico se observa la relación que el CMI puede tener con esta visión estratégica de la entidad</w:t>
      </w:r>
    </w:p>
    <w:p w:rsidR="00445098" w:rsidRPr="008A04BB" w:rsidRDefault="00445098" w:rsidP="007C13FF">
      <w:pPr>
        <w:spacing w:line="480" w:lineRule="auto"/>
        <w:ind w:left="1985"/>
        <w:rPr>
          <w:rFonts w:ascii="Arial" w:hAnsi="Arial" w:cs="Arial"/>
        </w:rPr>
      </w:pPr>
      <w:r w:rsidRPr="008A04BB">
        <w:rPr>
          <w:rFonts w:ascii="Arial" w:hAnsi="Arial" w:cs="Arial"/>
        </w:rPr>
        <w:t>La aplicación del principio se logra realizando lo siguiente:</w:t>
      </w:r>
    </w:p>
    <w:p w:rsidR="005242A1" w:rsidRPr="008A04BB" w:rsidRDefault="005242A1" w:rsidP="00D07089">
      <w:pPr>
        <w:numPr>
          <w:ilvl w:val="1"/>
          <w:numId w:val="13"/>
        </w:numPr>
        <w:spacing w:line="480" w:lineRule="auto"/>
        <w:ind w:left="2433" w:hanging="448"/>
        <w:rPr>
          <w:rFonts w:ascii="Arial" w:hAnsi="Arial" w:cs="Arial"/>
        </w:rPr>
      </w:pPr>
      <w:r w:rsidRPr="008A04BB">
        <w:rPr>
          <w:rFonts w:ascii="Arial" w:hAnsi="Arial" w:cs="Arial"/>
        </w:rPr>
        <w:t>Los lideres conducen la ejecución de la estrategia</w:t>
      </w:r>
    </w:p>
    <w:p w:rsidR="005242A1" w:rsidRPr="008A04BB" w:rsidRDefault="005242A1" w:rsidP="00D07089">
      <w:pPr>
        <w:numPr>
          <w:ilvl w:val="1"/>
          <w:numId w:val="13"/>
        </w:numPr>
        <w:spacing w:line="480" w:lineRule="auto"/>
        <w:ind w:left="2433" w:hanging="448"/>
        <w:rPr>
          <w:rFonts w:ascii="Arial" w:hAnsi="Arial" w:cs="Arial"/>
        </w:rPr>
      </w:pPr>
      <w:r w:rsidRPr="008A04BB">
        <w:rPr>
          <w:rFonts w:ascii="Arial" w:hAnsi="Arial" w:cs="Arial"/>
        </w:rPr>
        <w:t>Los ejecutivos dan lugar para el cambio</w:t>
      </w:r>
    </w:p>
    <w:p w:rsidR="005242A1" w:rsidRPr="008A04BB" w:rsidRDefault="005242A1" w:rsidP="00D07089">
      <w:pPr>
        <w:numPr>
          <w:ilvl w:val="1"/>
          <w:numId w:val="13"/>
        </w:numPr>
        <w:spacing w:line="480" w:lineRule="auto"/>
        <w:ind w:left="2433" w:hanging="448"/>
        <w:rPr>
          <w:rFonts w:ascii="Arial" w:hAnsi="Arial" w:cs="Arial"/>
        </w:rPr>
      </w:pPr>
      <w:r w:rsidRPr="008A04BB">
        <w:rPr>
          <w:rFonts w:ascii="Arial" w:hAnsi="Arial" w:cs="Arial"/>
        </w:rPr>
        <w:t>La estrategia bien articulada existe</w:t>
      </w:r>
    </w:p>
    <w:p w:rsidR="005242A1" w:rsidRPr="008A04BB" w:rsidRDefault="005242A1" w:rsidP="00D07089">
      <w:pPr>
        <w:numPr>
          <w:ilvl w:val="1"/>
          <w:numId w:val="13"/>
        </w:numPr>
        <w:spacing w:line="480" w:lineRule="auto"/>
        <w:ind w:left="2433" w:hanging="448"/>
        <w:rPr>
          <w:rFonts w:ascii="Arial" w:hAnsi="Arial" w:cs="Arial"/>
        </w:rPr>
      </w:pPr>
      <w:r w:rsidRPr="008A04BB">
        <w:rPr>
          <w:rFonts w:ascii="Arial" w:hAnsi="Arial" w:cs="Arial"/>
        </w:rPr>
        <w:t>Los líderes refuerzan las prioridades estratégicas</w:t>
      </w:r>
    </w:p>
    <w:p w:rsidR="00445098" w:rsidRPr="008A04BB" w:rsidRDefault="005242A1" w:rsidP="00D07089">
      <w:pPr>
        <w:numPr>
          <w:ilvl w:val="1"/>
          <w:numId w:val="13"/>
        </w:numPr>
        <w:spacing w:line="480" w:lineRule="auto"/>
        <w:ind w:left="2433" w:hanging="448"/>
        <w:rPr>
          <w:rFonts w:ascii="Arial" w:hAnsi="Arial" w:cs="Arial"/>
        </w:rPr>
      </w:pPr>
      <w:r w:rsidRPr="008A04BB">
        <w:rPr>
          <w:rFonts w:ascii="Arial" w:hAnsi="Arial" w:cs="Arial"/>
        </w:rPr>
        <w:t>Se establece la oficina de administración de la estrategia</w:t>
      </w:r>
    </w:p>
    <w:p w:rsidR="00445098" w:rsidRPr="008A04BB" w:rsidRDefault="00445098" w:rsidP="007C13FF">
      <w:pPr>
        <w:spacing w:line="480" w:lineRule="auto"/>
        <w:ind w:left="1985"/>
        <w:jc w:val="both"/>
        <w:rPr>
          <w:rFonts w:ascii="Arial" w:hAnsi="Arial" w:cs="Arial"/>
          <w:b/>
        </w:rPr>
      </w:pPr>
      <w:r w:rsidRPr="008A04BB">
        <w:rPr>
          <w:rFonts w:ascii="Arial" w:hAnsi="Arial" w:cs="Arial"/>
          <w:b/>
        </w:rPr>
        <w:lastRenderedPageBreak/>
        <w:t xml:space="preserve">2) Traducir la estrategia a términos operacionales, </w:t>
      </w:r>
    </w:p>
    <w:p w:rsidR="00445098" w:rsidRPr="008A04BB" w:rsidRDefault="00445098" w:rsidP="007C13FF">
      <w:pPr>
        <w:spacing w:line="480" w:lineRule="auto"/>
        <w:ind w:left="1985"/>
        <w:jc w:val="both"/>
        <w:rPr>
          <w:rFonts w:ascii="Arial" w:hAnsi="Arial" w:cs="Arial"/>
        </w:rPr>
      </w:pPr>
      <w:r w:rsidRPr="008A04BB">
        <w:rPr>
          <w:rFonts w:ascii="Arial" w:hAnsi="Arial" w:cs="Arial"/>
        </w:rPr>
        <w:t>Consiste en elaborar un "mapa estratégico" de la organización;</w:t>
      </w:r>
    </w:p>
    <w:p w:rsidR="005242A1" w:rsidRPr="008A04BB" w:rsidRDefault="005242A1" w:rsidP="007C13FF">
      <w:pPr>
        <w:spacing w:line="480" w:lineRule="auto"/>
        <w:ind w:left="1985"/>
        <w:rPr>
          <w:rFonts w:ascii="Arial" w:hAnsi="Arial" w:cs="Arial"/>
        </w:rPr>
      </w:pPr>
      <w:r w:rsidRPr="008A04BB">
        <w:rPr>
          <w:rFonts w:ascii="Arial" w:hAnsi="Arial" w:cs="Arial"/>
        </w:rPr>
        <w:t>La aplicación del principio se logra realizando lo siguiente:</w:t>
      </w:r>
    </w:p>
    <w:p w:rsidR="005242A1" w:rsidRPr="008A04BB" w:rsidRDefault="005242A1" w:rsidP="007C13FF">
      <w:pPr>
        <w:spacing w:line="480" w:lineRule="auto"/>
        <w:ind w:left="1985"/>
        <w:jc w:val="both"/>
        <w:rPr>
          <w:rFonts w:ascii="Arial" w:hAnsi="Arial" w:cs="Arial"/>
        </w:rPr>
      </w:pPr>
      <w:r w:rsidRPr="008A04BB">
        <w:rPr>
          <w:rFonts w:ascii="Arial" w:hAnsi="Arial" w:cs="Arial"/>
        </w:rPr>
        <w:t>2.1 La estrategia traducida a un mapa de estrategia</w:t>
      </w:r>
    </w:p>
    <w:p w:rsidR="00445098" w:rsidRPr="008A04BB" w:rsidRDefault="005242A1" w:rsidP="007C13FF">
      <w:pPr>
        <w:spacing w:line="480" w:lineRule="auto"/>
        <w:ind w:left="1985"/>
        <w:jc w:val="both"/>
        <w:rPr>
          <w:rFonts w:ascii="Arial" w:hAnsi="Arial" w:cs="Arial"/>
        </w:rPr>
      </w:pPr>
      <w:r w:rsidRPr="008A04BB">
        <w:rPr>
          <w:rFonts w:ascii="Arial" w:hAnsi="Arial" w:cs="Arial"/>
        </w:rPr>
        <w:t>2.2 La estrategia descrita en el Scoreboard Balanceado</w:t>
      </w:r>
    </w:p>
    <w:p w:rsidR="005242A1" w:rsidRPr="008A04BB" w:rsidRDefault="005242A1" w:rsidP="007C13FF">
      <w:pPr>
        <w:spacing w:line="480" w:lineRule="auto"/>
        <w:ind w:left="1985"/>
        <w:jc w:val="both"/>
        <w:rPr>
          <w:rFonts w:ascii="Arial" w:hAnsi="Arial" w:cs="Arial"/>
        </w:rPr>
      </w:pPr>
      <w:r w:rsidRPr="008A04BB">
        <w:rPr>
          <w:rFonts w:ascii="Arial" w:hAnsi="Arial" w:cs="Arial"/>
        </w:rPr>
        <w:t>2.3 Blancos identificados para todas las medidas</w:t>
      </w:r>
    </w:p>
    <w:p w:rsidR="005242A1" w:rsidRPr="008A04BB" w:rsidRDefault="005242A1" w:rsidP="007C13FF">
      <w:pPr>
        <w:spacing w:line="480" w:lineRule="auto"/>
        <w:ind w:left="1985"/>
        <w:jc w:val="both"/>
        <w:rPr>
          <w:rFonts w:ascii="Arial" w:hAnsi="Arial" w:cs="Arial"/>
        </w:rPr>
      </w:pPr>
      <w:r w:rsidRPr="008A04BB">
        <w:rPr>
          <w:rFonts w:ascii="Arial" w:hAnsi="Arial" w:cs="Arial"/>
        </w:rPr>
        <w:t>2.4 Iniciativas estratégicas racionalizadas</w:t>
      </w:r>
    </w:p>
    <w:p w:rsidR="005242A1" w:rsidRPr="008A04BB" w:rsidRDefault="005242A1" w:rsidP="007C13FF">
      <w:pPr>
        <w:spacing w:line="480" w:lineRule="auto"/>
        <w:ind w:left="1985"/>
        <w:jc w:val="both"/>
        <w:rPr>
          <w:rFonts w:ascii="Arial" w:hAnsi="Arial" w:cs="Arial"/>
        </w:rPr>
      </w:pPr>
      <w:r w:rsidRPr="008A04BB">
        <w:rPr>
          <w:rFonts w:ascii="Arial" w:hAnsi="Arial" w:cs="Arial"/>
        </w:rPr>
        <w:t>2.5 Responsabilidades asignadas</w:t>
      </w:r>
    </w:p>
    <w:p w:rsidR="00445098" w:rsidRPr="008A04BB" w:rsidRDefault="00445098" w:rsidP="007C13FF">
      <w:pPr>
        <w:spacing w:line="480" w:lineRule="auto"/>
        <w:ind w:left="1985"/>
        <w:jc w:val="both"/>
        <w:rPr>
          <w:rFonts w:ascii="Arial" w:hAnsi="Arial" w:cs="Arial"/>
        </w:rPr>
      </w:pPr>
    </w:p>
    <w:p w:rsidR="007C0CCE" w:rsidRPr="008A04BB" w:rsidRDefault="00445098" w:rsidP="007C13FF">
      <w:pPr>
        <w:spacing w:line="480" w:lineRule="auto"/>
        <w:ind w:left="1985"/>
        <w:jc w:val="both"/>
        <w:rPr>
          <w:rFonts w:ascii="Arial" w:hAnsi="Arial" w:cs="Arial"/>
          <w:b/>
        </w:rPr>
      </w:pPr>
      <w:r w:rsidRPr="008A04BB">
        <w:rPr>
          <w:rFonts w:ascii="Arial" w:hAnsi="Arial" w:cs="Arial"/>
          <w:b/>
        </w:rPr>
        <w:t>3</w:t>
      </w:r>
      <w:r w:rsidR="007C0CCE" w:rsidRPr="008A04BB">
        <w:rPr>
          <w:rFonts w:ascii="Arial" w:hAnsi="Arial" w:cs="Arial"/>
          <w:b/>
        </w:rPr>
        <w:t xml:space="preserve">) Alinear la organización a </w:t>
      </w:r>
      <w:smartTag w:uri="urn:schemas-microsoft-com:office:smarttags" w:element="PersonName">
        <w:smartTagPr>
          <w:attr w:name="ProductID" w:val="LA ESTRATEGIA"/>
        </w:smartTagPr>
        <w:r w:rsidR="007C0CCE" w:rsidRPr="008A04BB">
          <w:rPr>
            <w:rFonts w:ascii="Arial" w:hAnsi="Arial" w:cs="Arial"/>
            <w:b/>
          </w:rPr>
          <w:t>la Estrategia</w:t>
        </w:r>
      </w:smartTag>
      <w:r w:rsidRPr="008A04BB">
        <w:rPr>
          <w:rFonts w:ascii="Arial" w:hAnsi="Arial" w:cs="Arial"/>
          <w:b/>
        </w:rPr>
        <w:t>,</w:t>
      </w:r>
      <w:r w:rsidR="007C0CCE" w:rsidRPr="008A04BB">
        <w:rPr>
          <w:rFonts w:ascii="Arial" w:hAnsi="Arial" w:cs="Arial"/>
          <w:b/>
        </w:rPr>
        <w:t xml:space="preserve"> </w:t>
      </w:r>
    </w:p>
    <w:p w:rsidR="007C0CCE" w:rsidRPr="008A04BB" w:rsidRDefault="007C0CCE" w:rsidP="007C13FF">
      <w:pPr>
        <w:spacing w:line="480" w:lineRule="auto"/>
        <w:ind w:left="1985"/>
        <w:jc w:val="both"/>
        <w:rPr>
          <w:rFonts w:ascii="Arial" w:hAnsi="Arial" w:cs="Arial"/>
        </w:rPr>
      </w:pPr>
      <w:r w:rsidRPr="008A04BB">
        <w:rPr>
          <w:rFonts w:ascii="Arial" w:hAnsi="Arial" w:cs="Arial"/>
        </w:rPr>
        <w:t>Por medio de la elaboración de su propio diseño de CMI en cada departamento o unidad estratégica de negocio;</w:t>
      </w:r>
    </w:p>
    <w:p w:rsidR="005242A1" w:rsidRPr="008A04BB" w:rsidRDefault="005242A1" w:rsidP="007C13FF">
      <w:pPr>
        <w:spacing w:line="480" w:lineRule="auto"/>
        <w:ind w:left="1985"/>
        <w:rPr>
          <w:rFonts w:ascii="Arial" w:hAnsi="Arial" w:cs="Arial"/>
        </w:rPr>
      </w:pPr>
      <w:r w:rsidRPr="008A04BB">
        <w:rPr>
          <w:rFonts w:ascii="Arial" w:hAnsi="Arial" w:cs="Arial"/>
        </w:rPr>
        <w:t>La aplicación del principio se logra realizando lo siguiente:</w:t>
      </w:r>
    </w:p>
    <w:p w:rsidR="005242A1" w:rsidRPr="008A04BB" w:rsidRDefault="005242A1" w:rsidP="007C13FF">
      <w:pPr>
        <w:spacing w:line="480" w:lineRule="auto"/>
        <w:ind w:left="1985"/>
        <w:jc w:val="both"/>
        <w:rPr>
          <w:rFonts w:ascii="Arial" w:hAnsi="Arial" w:cs="Arial"/>
        </w:rPr>
      </w:pPr>
      <w:r w:rsidRPr="008A04BB">
        <w:rPr>
          <w:rFonts w:ascii="Arial" w:hAnsi="Arial" w:cs="Arial"/>
        </w:rPr>
        <w:t>3.1 Rol Corporativo definido</w:t>
      </w:r>
    </w:p>
    <w:p w:rsidR="005242A1" w:rsidRPr="008A04BB" w:rsidRDefault="005242A1" w:rsidP="007C13FF">
      <w:pPr>
        <w:spacing w:line="480" w:lineRule="auto"/>
        <w:ind w:left="1985"/>
        <w:jc w:val="both"/>
        <w:rPr>
          <w:rFonts w:ascii="Arial" w:hAnsi="Arial" w:cs="Arial"/>
        </w:rPr>
      </w:pPr>
      <w:r w:rsidRPr="008A04BB">
        <w:rPr>
          <w:rFonts w:ascii="Arial" w:hAnsi="Arial" w:cs="Arial"/>
        </w:rPr>
        <w:t>3.2 El ScoreCard de las empresas guía a las unidades de negocio</w:t>
      </w:r>
    </w:p>
    <w:p w:rsidR="005242A1" w:rsidRPr="008A04BB" w:rsidRDefault="005242A1" w:rsidP="007C13FF">
      <w:pPr>
        <w:spacing w:line="480" w:lineRule="auto"/>
        <w:ind w:left="1985"/>
        <w:jc w:val="both"/>
        <w:rPr>
          <w:rFonts w:ascii="Arial" w:hAnsi="Arial" w:cs="Arial"/>
        </w:rPr>
      </w:pPr>
      <w:r w:rsidRPr="008A04BB">
        <w:rPr>
          <w:rFonts w:ascii="Arial" w:hAnsi="Arial" w:cs="Arial"/>
        </w:rPr>
        <w:t>3.3 Los ScoreCards de las unidades de negocios guían las unidades de apoyo</w:t>
      </w:r>
    </w:p>
    <w:p w:rsidR="005242A1" w:rsidRPr="008A04BB" w:rsidRDefault="005242A1" w:rsidP="007C13FF">
      <w:pPr>
        <w:spacing w:line="480" w:lineRule="auto"/>
        <w:ind w:left="1985"/>
        <w:jc w:val="both"/>
        <w:rPr>
          <w:rFonts w:ascii="Arial" w:hAnsi="Arial" w:cs="Arial"/>
        </w:rPr>
      </w:pPr>
      <w:r w:rsidRPr="008A04BB">
        <w:rPr>
          <w:rFonts w:ascii="Arial" w:hAnsi="Arial" w:cs="Arial"/>
        </w:rPr>
        <w:t>3.4 Los Scorecards alinean proveedores y/o clientes</w:t>
      </w:r>
    </w:p>
    <w:p w:rsidR="00797969" w:rsidRPr="008A04BB" w:rsidRDefault="005242A1" w:rsidP="007C13FF">
      <w:pPr>
        <w:spacing w:line="480" w:lineRule="auto"/>
        <w:ind w:left="1985"/>
        <w:jc w:val="both"/>
        <w:rPr>
          <w:rFonts w:ascii="Arial" w:hAnsi="Arial" w:cs="Arial"/>
        </w:rPr>
      </w:pPr>
      <w:r w:rsidRPr="008A04BB">
        <w:rPr>
          <w:rFonts w:ascii="Arial" w:hAnsi="Arial" w:cs="Arial"/>
        </w:rPr>
        <w:t>3.5 Los Scorecards alinean juntas de directores</w:t>
      </w:r>
    </w:p>
    <w:p w:rsidR="003F38C6" w:rsidRPr="008A04BB" w:rsidRDefault="003F38C6" w:rsidP="00A326BF">
      <w:pPr>
        <w:spacing w:line="480" w:lineRule="auto"/>
        <w:jc w:val="both"/>
        <w:rPr>
          <w:rFonts w:ascii="Arial" w:hAnsi="Arial" w:cs="Arial"/>
        </w:rPr>
      </w:pPr>
    </w:p>
    <w:p w:rsidR="00445098" w:rsidRPr="008A04BB" w:rsidRDefault="00445098" w:rsidP="007C13FF">
      <w:pPr>
        <w:spacing w:line="480" w:lineRule="auto"/>
        <w:ind w:left="1985"/>
        <w:jc w:val="both"/>
        <w:rPr>
          <w:rFonts w:ascii="Arial" w:hAnsi="Arial" w:cs="Arial"/>
          <w:b/>
        </w:rPr>
      </w:pPr>
      <w:r w:rsidRPr="008A04BB">
        <w:rPr>
          <w:rFonts w:ascii="Arial" w:hAnsi="Arial" w:cs="Arial"/>
          <w:b/>
        </w:rPr>
        <w:t>4</w:t>
      </w:r>
      <w:r w:rsidR="007C0CCE" w:rsidRPr="008A04BB">
        <w:rPr>
          <w:rFonts w:ascii="Arial" w:hAnsi="Arial" w:cs="Arial"/>
          <w:b/>
        </w:rPr>
        <w:t xml:space="preserve">) </w:t>
      </w:r>
      <w:r w:rsidRPr="008A04BB">
        <w:rPr>
          <w:rFonts w:ascii="Arial" w:hAnsi="Arial" w:cs="Arial"/>
          <w:b/>
        </w:rPr>
        <w:t>Motivar a convertir la estrategia en el trabajo de todos,</w:t>
      </w:r>
    </w:p>
    <w:p w:rsidR="00445098" w:rsidRPr="008A04BB" w:rsidRDefault="00445098" w:rsidP="007C13FF">
      <w:pPr>
        <w:spacing w:line="480" w:lineRule="auto"/>
        <w:ind w:left="1985"/>
        <w:jc w:val="both"/>
        <w:rPr>
          <w:rFonts w:ascii="Arial" w:hAnsi="Arial" w:cs="Arial"/>
        </w:rPr>
      </w:pPr>
      <w:r w:rsidRPr="008A04BB">
        <w:rPr>
          <w:rFonts w:ascii="Arial" w:hAnsi="Arial" w:cs="Arial"/>
        </w:rPr>
        <w:t>D</w:t>
      </w:r>
      <w:r w:rsidR="007C0CCE" w:rsidRPr="008A04BB">
        <w:rPr>
          <w:rFonts w:ascii="Arial" w:hAnsi="Arial" w:cs="Arial"/>
        </w:rPr>
        <w:t xml:space="preserve">e manera que cada trabajador entienda la estrategia y conduzca al negocio hacia la real contribución. En muchas organizaciones se vinculan los mecanismos de compensación </w:t>
      </w:r>
      <w:r w:rsidR="007C0CCE" w:rsidRPr="008A04BB">
        <w:rPr>
          <w:rFonts w:ascii="Arial" w:hAnsi="Arial" w:cs="Arial"/>
        </w:rPr>
        <w:lastRenderedPageBreak/>
        <w:t>y estimu</w:t>
      </w:r>
      <w:r w:rsidR="00D07089" w:rsidRPr="008A04BB">
        <w:rPr>
          <w:rFonts w:ascii="Arial" w:hAnsi="Arial" w:cs="Arial"/>
        </w:rPr>
        <w:t xml:space="preserve">lación de la gerencia </w:t>
      </w:r>
      <w:r w:rsidR="007C0CCE" w:rsidRPr="008A04BB">
        <w:rPr>
          <w:rFonts w:ascii="Arial" w:hAnsi="Arial" w:cs="Arial"/>
        </w:rPr>
        <w:t>a los cuadros de mando integrales;</w:t>
      </w:r>
    </w:p>
    <w:p w:rsidR="00797969" w:rsidRPr="008A04BB" w:rsidRDefault="00797969" w:rsidP="007C13FF">
      <w:pPr>
        <w:spacing w:line="480" w:lineRule="auto"/>
        <w:ind w:left="1985"/>
        <w:rPr>
          <w:rFonts w:ascii="Arial" w:hAnsi="Arial" w:cs="Arial"/>
        </w:rPr>
      </w:pPr>
      <w:r w:rsidRPr="008A04BB">
        <w:rPr>
          <w:rFonts w:ascii="Arial" w:hAnsi="Arial" w:cs="Arial"/>
        </w:rPr>
        <w:t>La aplicación del principio se logra realizando lo siguiente:</w:t>
      </w:r>
    </w:p>
    <w:p w:rsidR="00797969" w:rsidRPr="008A04BB" w:rsidRDefault="00797969" w:rsidP="007C13FF">
      <w:pPr>
        <w:spacing w:line="480" w:lineRule="auto"/>
        <w:ind w:left="1985"/>
        <w:jc w:val="both"/>
        <w:rPr>
          <w:rFonts w:ascii="Arial" w:hAnsi="Arial" w:cs="Arial"/>
        </w:rPr>
      </w:pPr>
      <w:r w:rsidRPr="008A04BB">
        <w:rPr>
          <w:rFonts w:ascii="Arial" w:hAnsi="Arial" w:cs="Arial"/>
        </w:rPr>
        <w:t>4.1 Conciencia estratégica creada</w:t>
      </w:r>
    </w:p>
    <w:p w:rsidR="00797969" w:rsidRPr="008A04BB" w:rsidRDefault="00797969" w:rsidP="007C13FF">
      <w:pPr>
        <w:spacing w:line="480" w:lineRule="auto"/>
        <w:ind w:left="1985"/>
        <w:jc w:val="both"/>
        <w:rPr>
          <w:rFonts w:ascii="Arial" w:hAnsi="Arial" w:cs="Arial"/>
        </w:rPr>
      </w:pPr>
      <w:r w:rsidRPr="008A04BB">
        <w:rPr>
          <w:rFonts w:ascii="Arial" w:hAnsi="Arial" w:cs="Arial"/>
        </w:rPr>
        <w:t>4.2 Metas personales alineadas</w:t>
      </w:r>
    </w:p>
    <w:p w:rsidR="00797969" w:rsidRPr="008A04BB" w:rsidRDefault="00797969" w:rsidP="007C13FF">
      <w:pPr>
        <w:spacing w:line="480" w:lineRule="auto"/>
        <w:ind w:left="1985"/>
        <w:jc w:val="both"/>
        <w:rPr>
          <w:rFonts w:ascii="Arial" w:hAnsi="Arial" w:cs="Arial"/>
        </w:rPr>
      </w:pPr>
      <w:r w:rsidRPr="008A04BB">
        <w:rPr>
          <w:rFonts w:ascii="Arial" w:hAnsi="Arial" w:cs="Arial"/>
        </w:rPr>
        <w:t>4.3 Incentivos personales alineados</w:t>
      </w:r>
    </w:p>
    <w:p w:rsidR="00797969" w:rsidRPr="008A04BB" w:rsidRDefault="00797969" w:rsidP="007C13FF">
      <w:pPr>
        <w:spacing w:line="480" w:lineRule="auto"/>
        <w:ind w:left="1985"/>
        <w:jc w:val="both"/>
        <w:rPr>
          <w:rFonts w:ascii="Arial" w:hAnsi="Arial" w:cs="Arial"/>
        </w:rPr>
      </w:pPr>
      <w:r w:rsidRPr="008A04BB">
        <w:rPr>
          <w:rFonts w:ascii="Arial" w:hAnsi="Arial" w:cs="Arial"/>
        </w:rPr>
        <w:t>4.4 Des</w:t>
      </w:r>
      <w:r w:rsidR="00D07089" w:rsidRPr="008A04BB">
        <w:rPr>
          <w:rFonts w:ascii="Arial" w:hAnsi="Arial" w:cs="Arial"/>
        </w:rPr>
        <w:t>arrollo de competencias alineada</w:t>
      </w:r>
      <w:r w:rsidRPr="008A04BB">
        <w:rPr>
          <w:rFonts w:ascii="Arial" w:hAnsi="Arial" w:cs="Arial"/>
        </w:rPr>
        <w:t>s</w:t>
      </w:r>
    </w:p>
    <w:p w:rsidR="00445098" w:rsidRPr="008A04BB" w:rsidRDefault="00445098" w:rsidP="007C13FF">
      <w:pPr>
        <w:spacing w:line="480" w:lineRule="auto"/>
        <w:ind w:left="1985"/>
        <w:jc w:val="both"/>
        <w:rPr>
          <w:rFonts w:ascii="Arial" w:hAnsi="Arial" w:cs="Arial"/>
          <w:b/>
        </w:rPr>
      </w:pPr>
      <w:r w:rsidRPr="008A04BB">
        <w:rPr>
          <w:rFonts w:ascii="Arial" w:hAnsi="Arial" w:cs="Arial"/>
        </w:rPr>
        <w:br/>
      </w:r>
      <w:r w:rsidRPr="008A04BB">
        <w:rPr>
          <w:rFonts w:ascii="Arial" w:hAnsi="Arial" w:cs="Arial"/>
          <w:b/>
        </w:rPr>
        <w:t>5</w:t>
      </w:r>
      <w:r w:rsidR="007C0CCE" w:rsidRPr="008A04BB">
        <w:rPr>
          <w:rFonts w:ascii="Arial" w:hAnsi="Arial" w:cs="Arial"/>
          <w:b/>
        </w:rPr>
        <w:t xml:space="preserve">) </w:t>
      </w:r>
      <w:r w:rsidRPr="008A04BB">
        <w:rPr>
          <w:rFonts w:ascii="Arial" w:hAnsi="Arial" w:cs="Arial"/>
          <w:b/>
        </w:rPr>
        <w:t xml:space="preserve">Gobernar para </w:t>
      </w:r>
      <w:r w:rsidR="007C0CCE" w:rsidRPr="008A04BB">
        <w:rPr>
          <w:rFonts w:ascii="Arial" w:hAnsi="Arial" w:cs="Arial"/>
          <w:b/>
        </w:rPr>
        <w:t>hacer de la</w:t>
      </w:r>
      <w:r w:rsidR="00BC671B">
        <w:rPr>
          <w:rFonts w:ascii="Arial" w:hAnsi="Arial" w:cs="Arial"/>
          <w:b/>
        </w:rPr>
        <w:t xml:space="preserve"> estrategia un proceso continuo</w:t>
      </w:r>
    </w:p>
    <w:p w:rsidR="00445098" w:rsidRPr="008A04BB" w:rsidRDefault="00445098" w:rsidP="007C13FF">
      <w:pPr>
        <w:spacing w:line="480" w:lineRule="auto"/>
        <w:ind w:left="1985"/>
        <w:jc w:val="both"/>
        <w:rPr>
          <w:rFonts w:ascii="Arial" w:hAnsi="Arial" w:cs="Arial"/>
        </w:rPr>
      </w:pPr>
      <w:r w:rsidRPr="008A04BB">
        <w:rPr>
          <w:rFonts w:ascii="Arial" w:hAnsi="Arial" w:cs="Arial"/>
        </w:rPr>
        <w:t xml:space="preserve"> I</w:t>
      </w:r>
      <w:r w:rsidR="007C0CCE" w:rsidRPr="008A04BB">
        <w:rPr>
          <w:rFonts w:ascii="Arial" w:hAnsi="Arial" w:cs="Arial"/>
        </w:rPr>
        <w:t>ntegrando la elaboración de presupuestos como parte del proceso estratégico. El vínculo existente entre los presupuestos y los CMI desarrolla oportunidades similares a las de los presupuestos "base cero", mediante el cual los directivos pueden apreciar y evaluar estratégicamente si cada propuesta está en correspondencia con la estrategia general de la organización;</w:t>
      </w:r>
    </w:p>
    <w:p w:rsidR="00797969" w:rsidRPr="008A04BB" w:rsidRDefault="00797969" w:rsidP="007C13FF">
      <w:pPr>
        <w:spacing w:line="480" w:lineRule="auto"/>
        <w:ind w:left="1985"/>
        <w:rPr>
          <w:rFonts w:ascii="Arial" w:hAnsi="Arial" w:cs="Arial"/>
        </w:rPr>
      </w:pPr>
      <w:r w:rsidRPr="008A04BB">
        <w:rPr>
          <w:rFonts w:ascii="Arial" w:hAnsi="Arial" w:cs="Arial"/>
        </w:rPr>
        <w:t>La aplicación del principio se logra realizando lo siguiente:</w:t>
      </w:r>
    </w:p>
    <w:p w:rsidR="00797969" w:rsidRPr="008A04BB" w:rsidRDefault="00797969" w:rsidP="007C13FF">
      <w:pPr>
        <w:spacing w:line="480" w:lineRule="auto"/>
        <w:ind w:left="1985"/>
        <w:jc w:val="both"/>
        <w:rPr>
          <w:rFonts w:ascii="Arial" w:hAnsi="Arial" w:cs="Arial"/>
        </w:rPr>
      </w:pPr>
      <w:r w:rsidRPr="008A04BB">
        <w:rPr>
          <w:rFonts w:ascii="Arial" w:hAnsi="Arial" w:cs="Arial"/>
        </w:rPr>
        <w:t>5.1 El presupuesto está vinculado a la estrategia</w:t>
      </w:r>
    </w:p>
    <w:p w:rsidR="00797969" w:rsidRPr="008A04BB" w:rsidRDefault="00797969" w:rsidP="007C13FF">
      <w:pPr>
        <w:spacing w:line="480" w:lineRule="auto"/>
        <w:ind w:left="1985"/>
        <w:jc w:val="both"/>
        <w:rPr>
          <w:rFonts w:ascii="Arial" w:hAnsi="Arial" w:cs="Arial"/>
        </w:rPr>
      </w:pPr>
      <w:r w:rsidRPr="008A04BB">
        <w:rPr>
          <w:rFonts w:ascii="Arial" w:hAnsi="Arial" w:cs="Arial"/>
        </w:rPr>
        <w:t>5.2 Planeamiento para HR</w:t>
      </w:r>
      <w:r w:rsidR="00786D1D">
        <w:rPr>
          <w:rFonts w:ascii="Arial" w:hAnsi="Arial" w:cs="Arial"/>
        </w:rPr>
        <w:t xml:space="preserve"> (Recursos Humanos)</w:t>
      </w:r>
      <w:r w:rsidRPr="008A04BB">
        <w:rPr>
          <w:rFonts w:ascii="Arial" w:hAnsi="Arial" w:cs="Arial"/>
        </w:rPr>
        <w:t>/IT</w:t>
      </w:r>
      <w:r w:rsidR="00786D1D">
        <w:rPr>
          <w:rFonts w:ascii="Arial" w:hAnsi="Arial" w:cs="Arial"/>
        </w:rPr>
        <w:t xml:space="preserve"> (Tecnología Informática)</w:t>
      </w:r>
      <w:r w:rsidRPr="008A04BB">
        <w:rPr>
          <w:rFonts w:ascii="Arial" w:hAnsi="Arial" w:cs="Arial"/>
        </w:rPr>
        <w:t xml:space="preserve"> vinculado a la estrategia</w:t>
      </w:r>
    </w:p>
    <w:p w:rsidR="00797969" w:rsidRPr="008A04BB" w:rsidRDefault="00797969" w:rsidP="007C13FF">
      <w:pPr>
        <w:spacing w:line="480" w:lineRule="auto"/>
        <w:ind w:left="1985"/>
        <w:jc w:val="both"/>
        <w:rPr>
          <w:rFonts w:ascii="Arial" w:hAnsi="Arial" w:cs="Arial"/>
        </w:rPr>
      </w:pPr>
      <w:r w:rsidRPr="008A04BB">
        <w:rPr>
          <w:rFonts w:ascii="Arial" w:hAnsi="Arial" w:cs="Arial"/>
        </w:rPr>
        <w:t>5.3 El portafolio de iniciativas estratégicas vinculado a los temas</w:t>
      </w:r>
    </w:p>
    <w:p w:rsidR="00797969" w:rsidRPr="008A04BB" w:rsidRDefault="00797969" w:rsidP="007C13FF">
      <w:pPr>
        <w:spacing w:line="480" w:lineRule="auto"/>
        <w:ind w:left="1985"/>
        <w:jc w:val="both"/>
        <w:rPr>
          <w:rFonts w:ascii="Arial" w:hAnsi="Arial" w:cs="Arial"/>
        </w:rPr>
      </w:pPr>
      <w:r w:rsidRPr="008A04BB">
        <w:rPr>
          <w:rFonts w:ascii="Arial" w:hAnsi="Arial" w:cs="Arial"/>
        </w:rPr>
        <w:t>5.4 Mejora de procesos vinculada a la estrategia</w:t>
      </w:r>
    </w:p>
    <w:p w:rsidR="00797969" w:rsidRPr="008A04BB" w:rsidRDefault="00797969" w:rsidP="007C13FF">
      <w:pPr>
        <w:spacing w:line="480" w:lineRule="auto"/>
        <w:ind w:left="1985"/>
        <w:jc w:val="both"/>
        <w:rPr>
          <w:rFonts w:ascii="Arial" w:hAnsi="Arial" w:cs="Arial"/>
        </w:rPr>
      </w:pPr>
      <w:r w:rsidRPr="008A04BB">
        <w:rPr>
          <w:rFonts w:ascii="Arial" w:hAnsi="Arial" w:cs="Arial"/>
        </w:rPr>
        <w:t>5.5 Compartición de mejores prácticas instaurada</w:t>
      </w:r>
    </w:p>
    <w:p w:rsidR="00797969" w:rsidRPr="008A04BB" w:rsidRDefault="00797969" w:rsidP="007C13FF">
      <w:pPr>
        <w:spacing w:line="480" w:lineRule="auto"/>
        <w:ind w:left="1985"/>
        <w:jc w:val="both"/>
        <w:rPr>
          <w:rFonts w:ascii="Arial" w:hAnsi="Arial" w:cs="Arial"/>
        </w:rPr>
      </w:pPr>
      <w:r w:rsidRPr="008A04BB">
        <w:rPr>
          <w:rFonts w:ascii="Arial" w:hAnsi="Arial" w:cs="Arial"/>
        </w:rPr>
        <w:lastRenderedPageBreak/>
        <w:t>5.6 Estrategia revisada y adaptada regularmente</w:t>
      </w:r>
    </w:p>
    <w:p w:rsidR="00797969" w:rsidRPr="008A04BB" w:rsidRDefault="00797969" w:rsidP="007C13FF">
      <w:pPr>
        <w:spacing w:line="480" w:lineRule="auto"/>
        <w:ind w:left="1985"/>
        <w:jc w:val="both"/>
        <w:rPr>
          <w:rFonts w:ascii="Arial" w:hAnsi="Arial" w:cs="Arial"/>
        </w:rPr>
      </w:pPr>
      <w:r w:rsidRPr="008A04BB">
        <w:rPr>
          <w:rFonts w:ascii="Arial" w:hAnsi="Arial" w:cs="Arial"/>
        </w:rPr>
        <w:t>5.7 Estrategia de datos y guías analíticas</w:t>
      </w:r>
    </w:p>
    <w:p w:rsidR="00947138" w:rsidRPr="008A04BB" w:rsidRDefault="00947138" w:rsidP="00947138"/>
    <w:p w:rsidR="007C0CCE" w:rsidRPr="008A04BB" w:rsidRDefault="00947138" w:rsidP="002B0C1A">
      <w:pPr>
        <w:pStyle w:val="1221UNODEDOSDEDOS"/>
      </w:pPr>
      <w:bookmarkStart w:id="152" w:name="_Toc207694737"/>
      <w:bookmarkStart w:id="153" w:name="_Toc208690410"/>
      <w:bookmarkStart w:id="154" w:name="_Toc216360040"/>
      <w:r w:rsidRPr="008A04BB">
        <w:t>Software y Tecnología de Información</w:t>
      </w:r>
      <w:bookmarkEnd w:id="152"/>
      <w:bookmarkEnd w:id="153"/>
      <w:bookmarkEnd w:id="154"/>
    </w:p>
    <w:p w:rsidR="00947138" w:rsidRPr="008A04BB" w:rsidRDefault="00947138" w:rsidP="00947138">
      <w:pPr>
        <w:pStyle w:val="Default"/>
        <w:spacing w:line="480" w:lineRule="auto"/>
        <w:ind w:left="1021"/>
        <w:jc w:val="both"/>
        <w:rPr>
          <w:rFonts w:ascii="Arial" w:hAnsi="Arial" w:cs="Arial"/>
          <w:color w:val="auto"/>
        </w:rPr>
      </w:pPr>
    </w:p>
    <w:p w:rsidR="00947138" w:rsidRPr="008A04BB" w:rsidRDefault="00947138" w:rsidP="007C13FF">
      <w:pPr>
        <w:pStyle w:val="Default"/>
        <w:spacing w:line="480" w:lineRule="auto"/>
        <w:ind w:left="1134"/>
        <w:jc w:val="both"/>
        <w:rPr>
          <w:rFonts w:ascii="Arial" w:hAnsi="Arial" w:cs="Arial"/>
          <w:color w:val="auto"/>
        </w:rPr>
      </w:pPr>
      <w:r w:rsidRPr="008A04BB">
        <w:rPr>
          <w:rFonts w:ascii="Arial" w:hAnsi="Arial" w:cs="Arial"/>
          <w:color w:val="auto"/>
        </w:rPr>
        <w:t>Es necesario que la implementación de un Cuadro de Mando Integral sea por medio de un software ya que:</w:t>
      </w:r>
    </w:p>
    <w:p w:rsidR="00947138" w:rsidRPr="008A04BB" w:rsidRDefault="00947138" w:rsidP="007C13FF">
      <w:pPr>
        <w:pStyle w:val="Default"/>
        <w:spacing w:line="480" w:lineRule="auto"/>
        <w:ind w:left="1134"/>
        <w:jc w:val="both"/>
        <w:rPr>
          <w:rFonts w:ascii="Arial" w:hAnsi="Arial" w:cs="Arial"/>
          <w:color w:val="auto"/>
        </w:rPr>
      </w:pPr>
    </w:p>
    <w:p w:rsidR="00947138" w:rsidRPr="008A04BB" w:rsidRDefault="00947138"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Logra que la implementación sea exitosa.</w:t>
      </w:r>
    </w:p>
    <w:p w:rsidR="00947138" w:rsidRPr="008A04BB" w:rsidRDefault="00947138"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 xml:space="preserve">La implementación de un CMI con cierto grado de automatización, permite el monitoreo constante y detallado de </w:t>
      </w:r>
      <w:smartTag w:uri="urn:schemas-microsoft-com:office:smarttags" w:element="PersonName">
        <w:smartTagPr>
          <w:attr w:name="ProductID" w:val="la Organización."/>
        </w:smartTagPr>
        <w:r w:rsidRPr="008A04BB">
          <w:rPr>
            <w:rFonts w:ascii="Arial" w:hAnsi="Arial" w:cs="Arial"/>
            <w:color w:val="auto"/>
          </w:rPr>
          <w:t>la Organización.</w:t>
        </w:r>
      </w:smartTag>
    </w:p>
    <w:p w:rsidR="002E4BE6" w:rsidRPr="008A04BB" w:rsidRDefault="00947138"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El grado de Control que se alcanza posibilita la detección temprana de desviaciones y una rápida reacción correctiva mediante los ajustes necesarios</w:t>
      </w:r>
    </w:p>
    <w:p w:rsidR="005E7B62" w:rsidRPr="008A04BB" w:rsidRDefault="005E7B62" w:rsidP="007C13FF">
      <w:pPr>
        <w:pStyle w:val="Default"/>
        <w:spacing w:line="480" w:lineRule="auto"/>
        <w:ind w:left="1134"/>
        <w:rPr>
          <w:rFonts w:ascii="Arial" w:hAnsi="Arial" w:cs="Arial"/>
          <w:color w:val="auto"/>
        </w:rPr>
      </w:pPr>
      <w:r w:rsidRPr="008A04BB">
        <w:rPr>
          <w:rFonts w:ascii="Arial" w:hAnsi="Arial" w:cs="Arial"/>
          <w:color w:val="auto"/>
        </w:rPr>
        <w:t xml:space="preserve">Entre los </w:t>
      </w:r>
      <w:r w:rsidR="00786D1D" w:rsidRPr="008A04BB">
        <w:rPr>
          <w:rFonts w:ascii="Arial" w:hAnsi="Arial" w:cs="Arial"/>
          <w:color w:val="auto"/>
        </w:rPr>
        <w:t>software</w:t>
      </w:r>
      <w:r w:rsidR="00477446" w:rsidRPr="008A04BB">
        <w:rPr>
          <w:rFonts w:ascii="Arial" w:hAnsi="Arial" w:cs="Arial"/>
          <w:color w:val="auto"/>
        </w:rPr>
        <w:t xml:space="preserve"> </w:t>
      </w:r>
      <w:r w:rsidRPr="008A04BB">
        <w:rPr>
          <w:rFonts w:ascii="Arial" w:hAnsi="Arial" w:cs="Arial"/>
          <w:color w:val="auto"/>
        </w:rPr>
        <w:t>más usados en el mercado se puede mencionar a los siguientes:</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QPR –“QPR ScoreCard”</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Peoplesoft–“PeopleSoftBalancedScorecard”</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Delphos</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FiberFlexBI –BalancedScorecard</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Sixtina</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SAS.</w:t>
      </w:r>
    </w:p>
    <w:p w:rsidR="005E7B62" w:rsidRPr="008A04BB"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VISION GRUPO CONSULTORES.</w:t>
      </w:r>
    </w:p>
    <w:p w:rsidR="005E7B62" w:rsidRDefault="005E7B62" w:rsidP="00780C3C">
      <w:pPr>
        <w:pStyle w:val="Default"/>
        <w:numPr>
          <w:ilvl w:val="0"/>
          <w:numId w:val="7"/>
        </w:numPr>
        <w:spacing w:line="480" w:lineRule="auto"/>
        <w:ind w:left="1134" w:firstLine="0"/>
        <w:jc w:val="both"/>
        <w:rPr>
          <w:rFonts w:ascii="Arial" w:hAnsi="Arial" w:cs="Arial"/>
          <w:color w:val="auto"/>
        </w:rPr>
      </w:pPr>
      <w:r w:rsidRPr="008A04BB">
        <w:rPr>
          <w:rFonts w:ascii="Arial" w:hAnsi="Arial" w:cs="Arial"/>
          <w:color w:val="auto"/>
        </w:rPr>
        <w:t>ORACLE.</w:t>
      </w:r>
    </w:p>
    <w:p w:rsidR="002D3227" w:rsidRDefault="002D3227" w:rsidP="002D3227">
      <w:pPr>
        <w:pStyle w:val="Default"/>
        <w:spacing w:line="480" w:lineRule="auto"/>
        <w:ind w:left="1134"/>
        <w:jc w:val="both"/>
        <w:rPr>
          <w:rFonts w:ascii="Arial" w:hAnsi="Arial" w:cs="Arial"/>
          <w:color w:val="auto"/>
        </w:rPr>
        <w:sectPr w:rsidR="002D3227" w:rsidSect="005D3F4B">
          <w:headerReference w:type="default" r:id="rId31"/>
          <w:pgSz w:w="11906" w:h="16838"/>
          <w:pgMar w:top="1418" w:right="1418" w:bottom="1418" w:left="1701" w:header="709" w:footer="709" w:gutter="0"/>
          <w:pgNumType w:start="21"/>
          <w:cols w:space="708"/>
          <w:docGrid w:linePitch="360"/>
        </w:sectPr>
      </w:pPr>
    </w:p>
    <w:p w:rsidR="002D3227" w:rsidRDefault="002D3227" w:rsidP="002D3227">
      <w:pPr>
        <w:pStyle w:val="Default"/>
        <w:spacing w:line="480" w:lineRule="auto"/>
        <w:ind w:left="1134"/>
        <w:jc w:val="center"/>
        <w:rPr>
          <w:rFonts w:ascii="Arial" w:hAnsi="Arial" w:cs="Arial"/>
          <w:b/>
          <w:color w:val="auto"/>
          <w:sz w:val="28"/>
          <w:szCs w:val="28"/>
        </w:rPr>
      </w:pPr>
      <w:r w:rsidRPr="002D3227">
        <w:rPr>
          <w:rFonts w:ascii="Arial" w:hAnsi="Arial" w:cs="Arial"/>
          <w:b/>
          <w:color w:val="auto"/>
          <w:sz w:val="28"/>
          <w:szCs w:val="28"/>
        </w:rPr>
        <w:lastRenderedPageBreak/>
        <w:t>CAPITULO IV</w:t>
      </w:r>
    </w:p>
    <w:p w:rsidR="002D3227" w:rsidRPr="002D3227" w:rsidRDefault="002D3227" w:rsidP="002D3227">
      <w:pPr>
        <w:pStyle w:val="Default"/>
        <w:spacing w:line="480" w:lineRule="auto"/>
        <w:ind w:left="1134"/>
        <w:jc w:val="center"/>
        <w:rPr>
          <w:rFonts w:ascii="Arial" w:hAnsi="Arial" w:cs="Arial"/>
          <w:b/>
          <w:color w:val="auto"/>
          <w:sz w:val="28"/>
          <w:szCs w:val="28"/>
        </w:rPr>
      </w:pPr>
    </w:p>
    <w:p w:rsidR="002D3227" w:rsidRPr="002D3227" w:rsidRDefault="002D3227" w:rsidP="002D3227">
      <w:pPr>
        <w:pStyle w:val="Default"/>
        <w:spacing w:line="480" w:lineRule="auto"/>
        <w:ind w:left="1134"/>
        <w:jc w:val="center"/>
        <w:rPr>
          <w:rFonts w:ascii="Arial" w:hAnsi="Arial" w:cs="Arial"/>
          <w:color w:val="auto"/>
          <w:sz w:val="28"/>
          <w:szCs w:val="28"/>
        </w:rPr>
      </w:pPr>
      <w:r w:rsidRPr="002D3227">
        <w:rPr>
          <w:rFonts w:ascii="Arial" w:hAnsi="Arial" w:cs="Arial"/>
          <w:b/>
          <w:sz w:val="28"/>
          <w:szCs w:val="28"/>
        </w:rPr>
        <w:t xml:space="preserve">DESARROLLO DE UN CUADRO DE MANDO INTEGRAL EN </w:t>
      </w:r>
      <w:smartTag w:uri="urn:schemas-microsoft-com:office:smarttags" w:element="PersonName">
        <w:smartTagPr>
          <w:attr w:name="ProductID" w:val="LA DIRABA"/>
        </w:smartTagPr>
        <w:r w:rsidRPr="002D3227">
          <w:rPr>
            <w:rFonts w:ascii="Arial" w:hAnsi="Arial" w:cs="Arial"/>
            <w:b/>
            <w:sz w:val="28"/>
            <w:szCs w:val="28"/>
          </w:rPr>
          <w:t>LA DIRABA</w:t>
        </w:r>
      </w:smartTag>
    </w:p>
    <w:p w:rsidR="003E3032" w:rsidRDefault="003E3032" w:rsidP="002D3227">
      <w:pPr>
        <w:pStyle w:val="Default"/>
        <w:spacing w:line="480" w:lineRule="auto"/>
        <w:ind w:left="1134"/>
        <w:jc w:val="center"/>
        <w:rPr>
          <w:rFonts w:ascii="Arial" w:hAnsi="Arial" w:cs="Arial"/>
          <w:color w:val="auto"/>
          <w:sz w:val="28"/>
          <w:szCs w:val="28"/>
        </w:rPr>
      </w:pPr>
    </w:p>
    <w:p w:rsidR="002D3227" w:rsidRDefault="002D3227" w:rsidP="002D3227">
      <w:pPr>
        <w:pStyle w:val="Default"/>
        <w:spacing w:line="480" w:lineRule="auto"/>
        <w:ind w:left="1134"/>
        <w:jc w:val="center"/>
        <w:rPr>
          <w:rFonts w:ascii="Arial" w:hAnsi="Arial" w:cs="Arial"/>
          <w:color w:val="auto"/>
          <w:sz w:val="28"/>
          <w:szCs w:val="28"/>
        </w:rPr>
      </w:pPr>
    </w:p>
    <w:p w:rsidR="002D3227" w:rsidRDefault="002D3227" w:rsidP="002D3227">
      <w:pPr>
        <w:pStyle w:val="Default"/>
        <w:spacing w:line="480" w:lineRule="auto"/>
        <w:ind w:left="1134"/>
        <w:jc w:val="center"/>
        <w:rPr>
          <w:rFonts w:ascii="Arial" w:hAnsi="Arial" w:cs="Arial"/>
          <w:color w:val="auto"/>
          <w:sz w:val="28"/>
          <w:szCs w:val="28"/>
        </w:rPr>
        <w:sectPr w:rsidR="002D3227" w:rsidSect="005D3F4B">
          <w:headerReference w:type="default" r:id="rId32"/>
          <w:pgSz w:w="11906" w:h="16838"/>
          <w:pgMar w:top="1418" w:right="1418" w:bottom="1418" w:left="1701" w:header="709" w:footer="709" w:gutter="0"/>
          <w:pgNumType w:start="21"/>
          <w:cols w:space="708"/>
          <w:docGrid w:linePitch="360"/>
        </w:sectPr>
      </w:pPr>
    </w:p>
    <w:p w:rsidR="00261A94" w:rsidRDefault="002D3227" w:rsidP="00261A94">
      <w:pPr>
        <w:pStyle w:val="cap41diraba"/>
      </w:pPr>
      <w:bookmarkStart w:id="155" w:name="_Toc211933615"/>
      <w:r w:rsidRPr="002D3227">
        <w:lastRenderedPageBreak/>
        <w:t>Plan de Desarrollo</w:t>
      </w:r>
      <w:bookmarkEnd w:id="155"/>
    </w:p>
    <w:p w:rsidR="00261A94" w:rsidRDefault="00261A94" w:rsidP="00261A94">
      <w:pPr>
        <w:pStyle w:val="cap411diraba"/>
      </w:pPr>
      <w:bookmarkStart w:id="156" w:name="_Toc211933616"/>
      <w:r w:rsidRPr="00261A94">
        <w:t>Fase de Planificación</w:t>
      </w:r>
      <w:bookmarkEnd w:id="156"/>
    </w:p>
    <w:p w:rsidR="005E4730" w:rsidRPr="00D05C6A" w:rsidRDefault="005E4730" w:rsidP="00D05C6A"/>
    <w:p w:rsidR="005E4730" w:rsidRDefault="00932EF1" w:rsidP="00D05C6A">
      <w:pPr>
        <w:ind w:left="454"/>
        <w:jc w:val="both"/>
        <w:rPr>
          <w:rFonts w:ascii="Arial" w:hAnsi="Arial" w:cs="Arial"/>
          <w:b/>
        </w:rPr>
      </w:pPr>
      <w:r>
        <w:rPr>
          <w:rFonts w:ascii="Arial" w:hAnsi="Arial" w:cs="Arial"/>
          <w:b/>
        </w:rPr>
        <w:t>Pa</w:t>
      </w:r>
      <w:r w:rsidR="00D05C6A">
        <w:rPr>
          <w:rFonts w:ascii="Arial" w:hAnsi="Arial" w:cs="Arial"/>
          <w:b/>
        </w:rPr>
        <w:t>s</w:t>
      </w:r>
      <w:r>
        <w:rPr>
          <w:rFonts w:ascii="Arial" w:hAnsi="Arial" w:cs="Arial"/>
          <w:b/>
        </w:rPr>
        <w:t xml:space="preserve">o 1: </w:t>
      </w:r>
      <w:r w:rsidR="00B94920" w:rsidRPr="00E12B10">
        <w:rPr>
          <w:rFonts w:ascii="Arial" w:hAnsi="Arial" w:cs="Arial"/>
          <w:b/>
        </w:rPr>
        <w:t>Objetivos del Cuadro de Mando Integral</w:t>
      </w:r>
    </w:p>
    <w:p w:rsidR="00887160" w:rsidRPr="00E12B10" w:rsidRDefault="00887160" w:rsidP="00D05C6A">
      <w:pPr>
        <w:ind w:left="454"/>
        <w:jc w:val="both"/>
        <w:rPr>
          <w:rFonts w:ascii="Arial" w:hAnsi="Arial" w:cs="Arial"/>
          <w:b/>
        </w:rPr>
      </w:pPr>
    </w:p>
    <w:p w:rsidR="005E6CA5" w:rsidRPr="00613B5A" w:rsidRDefault="005E6CA5" w:rsidP="005E6CA5">
      <w:pPr>
        <w:pStyle w:val="Tesis-Texto"/>
        <w:numPr>
          <w:ilvl w:val="0"/>
          <w:numId w:val="43"/>
        </w:numPr>
        <w:spacing w:line="480" w:lineRule="auto"/>
        <w:rPr>
          <w:bCs w:val="0"/>
          <w:sz w:val="24"/>
          <w:szCs w:val="24"/>
          <w:lang w:val="es-ES_tradnl" w:eastAsia="es-ES_tradnl"/>
        </w:rPr>
      </w:pPr>
      <w:r w:rsidRPr="00613B5A">
        <w:rPr>
          <w:bCs w:val="0"/>
          <w:sz w:val="24"/>
          <w:szCs w:val="24"/>
          <w:lang w:val="es-ES_tradnl" w:eastAsia="es-ES_tradnl"/>
        </w:rPr>
        <w:t>Ser apoyo de la visión y estrategia de la institución.</w:t>
      </w:r>
    </w:p>
    <w:p w:rsidR="005E6CA5" w:rsidRPr="00613B5A" w:rsidRDefault="005E6CA5" w:rsidP="005E6CA5">
      <w:pPr>
        <w:pStyle w:val="Tesis-Texto"/>
        <w:numPr>
          <w:ilvl w:val="0"/>
          <w:numId w:val="43"/>
        </w:numPr>
        <w:spacing w:line="480" w:lineRule="auto"/>
        <w:ind w:left="697" w:hanging="340"/>
        <w:rPr>
          <w:bCs w:val="0"/>
          <w:sz w:val="24"/>
          <w:szCs w:val="24"/>
          <w:lang w:val="es-ES_tradnl" w:eastAsia="es-ES_tradnl"/>
        </w:rPr>
      </w:pPr>
      <w:r w:rsidRPr="00613B5A">
        <w:rPr>
          <w:bCs w:val="0"/>
          <w:sz w:val="24"/>
          <w:szCs w:val="24"/>
          <w:lang w:val="es-ES_tradnl" w:eastAsia="es-ES_tradnl"/>
        </w:rPr>
        <w:t xml:space="preserve">Alimentar a los indicadores relacionados con </w:t>
      </w:r>
      <w:r>
        <w:rPr>
          <w:bCs w:val="0"/>
          <w:sz w:val="24"/>
          <w:szCs w:val="24"/>
          <w:lang w:val="es-ES_tradnl" w:eastAsia="es-ES_tradnl"/>
        </w:rPr>
        <w:t xml:space="preserve">el proceso de Abastecimiento de </w:t>
      </w:r>
      <w:r w:rsidRPr="00613B5A">
        <w:rPr>
          <w:bCs w:val="0"/>
          <w:sz w:val="24"/>
          <w:szCs w:val="24"/>
          <w:lang w:val="es-ES_tradnl" w:eastAsia="es-ES_tradnl"/>
        </w:rPr>
        <w:t xml:space="preserve">Bienes y Servicios (procesos de apoyo) del CMI general de </w:t>
      </w:r>
      <w:smartTag w:uri="urn:schemas-microsoft-com:office:smarttags" w:element="PersonName">
        <w:smartTagPr>
          <w:attr w:name="ProductID" w:val="la Instituci￳n."/>
        </w:smartTagPr>
        <w:r w:rsidRPr="00613B5A">
          <w:rPr>
            <w:bCs w:val="0"/>
            <w:sz w:val="24"/>
            <w:szCs w:val="24"/>
            <w:lang w:val="es-ES_tradnl" w:eastAsia="es-ES_tradnl"/>
          </w:rPr>
          <w:t>la Institución.</w:t>
        </w:r>
      </w:smartTag>
    </w:p>
    <w:p w:rsidR="005E6CA5" w:rsidRPr="00613B5A" w:rsidRDefault="005E6CA5" w:rsidP="005E6CA5">
      <w:pPr>
        <w:pStyle w:val="Tesis-Texto"/>
        <w:numPr>
          <w:ilvl w:val="0"/>
          <w:numId w:val="43"/>
        </w:numPr>
        <w:spacing w:line="480" w:lineRule="auto"/>
        <w:rPr>
          <w:bCs w:val="0"/>
          <w:sz w:val="24"/>
          <w:szCs w:val="24"/>
          <w:lang w:val="es-ES_tradnl" w:eastAsia="es-ES_tradnl"/>
        </w:rPr>
      </w:pPr>
      <w:r w:rsidRPr="00613B5A">
        <w:rPr>
          <w:bCs w:val="0"/>
          <w:sz w:val="24"/>
          <w:szCs w:val="24"/>
          <w:lang w:val="es-ES_tradnl" w:eastAsia="es-ES_tradnl"/>
        </w:rPr>
        <w:t>Planificar, establecer objetivos y alinear las iniciativas estratégicas.</w:t>
      </w:r>
    </w:p>
    <w:p w:rsidR="005E6CA5" w:rsidRPr="00613B5A" w:rsidRDefault="005E6CA5" w:rsidP="005E6CA5">
      <w:pPr>
        <w:pStyle w:val="Tesis-Texto"/>
        <w:numPr>
          <w:ilvl w:val="0"/>
          <w:numId w:val="43"/>
        </w:numPr>
        <w:spacing w:line="480" w:lineRule="auto"/>
        <w:rPr>
          <w:bCs w:val="0"/>
          <w:sz w:val="24"/>
          <w:szCs w:val="24"/>
          <w:lang w:val="es-ES_tradnl" w:eastAsia="es-ES_tradnl"/>
        </w:rPr>
      </w:pPr>
      <w:r w:rsidRPr="00613B5A">
        <w:rPr>
          <w:bCs w:val="0"/>
          <w:sz w:val="24"/>
          <w:szCs w:val="24"/>
          <w:lang w:val="es-ES_tradnl" w:eastAsia="es-ES_tradnl"/>
        </w:rPr>
        <w:t>Aumentar la retroalimentación y formación estratégica.</w:t>
      </w:r>
    </w:p>
    <w:p w:rsidR="00082D12" w:rsidRDefault="00082D12" w:rsidP="005E6CA5">
      <w:pPr>
        <w:spacing w:line="480" w:lineRule="auto"/>
        <w:ind w:left="454"/>
        <w:jc w:val="both"/>
        <w:rPr>
          <w:rFonts w:ascii="Arial" w:hAnsi="Arial" w:cs="Arial"/>
        </w:rPr>
      </w:pPr>
    </w:p>
    <w:p w:rsidR="00D05C6A" w:rsidRDefault="00932EF1" w:rsidP="004200A3">
      <w:pPr>
        <w:spacing w:line="480" w:lineRule="auto"/>
        <w:ind w:left="454"/>
        <w:jc w:val="both"/>
        <w:rPr>
          <w:rFonts w:ascii="Arial" w:hAnsi="Arial" w:cs="Arial"/>
        </w:rPr>
      </w:pPr>
      <w:r w:rsidRPr="00932EF1">
        <w:rPr>
          <w:rFonts w:ascii="Arial" w:hAnsi="Arial" w:cs="Arial"/>
          <w:b/>
        </w:rPr>
        <w:t xml:space="preserve">Paso 2: </w:t>
      </w:r>
      <w:r w:rsidR="00A20453">
        <w:rPr>
          <w:rFonts w:ascii="Arial" w:hAnsi="Arial" w:cs="Arial"/>
        </w:rPr>
        <w:t>Se determinó la aplicación del Cuadro de Mando integral en la unidad de Abastecimientos</w:t>
      </w:r>
      <w:r w:rsidR="00082D12">
        <w:rPr>
          <w:rFonts w:ascii="Arial" w:hAnsi="Arial" w:cs="Arial"/>
        </w:rPr>
        <w:t>:</w:t>
      </w:r>
    </w:p>
    <w:p w:rsidR="00B8350B" w:rsidRPr="004200A3" w:rsidRDefault="00A20453" w:rsidP="004200A3">
      <w:pPr>
        <w:spacing w:line="480" w:lineRule="auto"/>
        <w:ind w:left="454"/>
        <w:jc w:val="both"/>
        <w:rPr>
          <w:rFonts w:ascii="Arial" w:hAnsi="Arial" w:cs="Arial"/>
        </w:rPr>
      </w:pPr>
      <w:r>
        <w:rPr>
          <w:rFonts w:ascii="Arial" w:hAnsi="Arial" w:cs="Arial"/>
        </w:rPr>
        <w:t>Fue evaluada en base a siete criterios los cuales son: estrategia, respaldo, necesidad, apoyo de los participantes, alcance, datos y recursos. En base a la evaluación efectuada obtuvo una puntuaci</w:t>
      </w:r>
      <w:r w:rsidR="00D05C6A">
        <w:rPr>
          <w:rFonts w:ascii="Arial" w:hAnsi="Arial" w:cs="Arial"/>
        </w:rPr>
        <w:t>ón de 8,</w:t>
      </w:r>
      <w:r w:rsidR="0007603F">
        <w:rPr>
          <w:rFonts w:ascii="Arial" w:hAnsi="Arial" w:cs="Arial"/>
        </w:rPr>
        <w:t>2 sobre 10, lo cual la calificó</w:t>
      </w:r>
      <w:r>
        <w:rPr>
          <w:rFonts w:ascii="Arial" w:hAnsi="Arial" w:cs="Arial"/>
        </w:rPr>
        <w:t xml:space="preserve"> excelentemente pa</w:t>
      </w:r>
      <w:r w:rsidR="0007603F">
        <w:rPr>
          <w:rFonts w:ascii="Arial" w:hAnsi="Arial" w:cs="Arial"/>
        </w:rPr>
        <w:t>ra proseguir e</w:t>
      </w:r>
      <w:r>
        <w:rPr>
          <w:rFonts w:ascii="Arial" w:hAnsi="Arial" w:cs="Arial"/>
        </w:rPr>
        <w:t>l proceso de desarrollo.</w:t>
      </w:r>
      <w:r w:rsidR="00D05C6A">
        <w:rPr>
          <w:rFonts w:ascii="Arial" w:hAnsi="Arial" w:cs="Arial"/>
        </w:rPr>
        <w:t xml:space="preserve"> </w:t>
      </w:r>
    </w:p>
    <w:p w:rsidR="00A5251B" w:rsidRPr="00A2353A" w:rsidRDefault="00A5251B" w:rsidP="00A2353A">
      <w:pPr>
        <w:pStyle w:val="TablasDIRABA"/>
        <w:jc w:val="center"/>
      </w:pPr>
      <w:bookmarkStart w:id="157" w:name="_Toc211934934"/>
      <w:r w:rsidRPr="00A2353A">
        <w:t>Tabla</w:t>
      </w:r>
      <w:r w:rsidR="00A2353A" w:rsidRPr="00A2353A">
        <w:t xml:space="preserve"> 1</w:t>
      </w:r>
      <w:r w:rsidRPr="00A2353A">
        <w:t xml:space="preserve">: Valoración de </w:t>
      </w:r>
      <w:smartTag w:uri="urn:schemas-microsoft-com:office:smarttags" w:element="PersonName">
        <w:smartTagPr>
          <w:attr w:name="ProductID" w:val="la Unidad Organizacional"/>
        </w:smartTagPr>
        <w:r w:rsidRPr="00A2353A">
          <w:t>la Unidad Organizacional</w:t>
        </w:r>
      </w:smartTag>
      <w:bookmarkEnd w:id="157"/>
    </w:p>
    <w:p w:rsidR="00A5251B" w:rsidRDefault="001A0DBB" w:rsidP="00197500">
      <w:pPr>
        <w:spacing w:line="480" w:lineRule="auto"/>
        <w:ind w:left="454"/>
        <w:jc w:val="center"/>
        <w:rPr>
          <w:rFonts w:ascii="Arial" w:hAnsi="Arial" w:cs="Arial"/>
          <w:b/>
          <w:i/>
        </w:rPr>
      </w:pPr>
      <w:r>
        <w:rPr>
          <w:noProof/>
          <w:lang w:val="en-US" w:eastAsia="en-US"/>
        </w:rPr>
        <w:drawing>
          <wp:inline distT="0" distB="0" distL="0" distR="0">
            <wp:extent cx="5572125" cy="30003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72125" cy="3000375"/>
                    </a:xfrm>
                    <a:prstGeom prst="rect">
                      <a:avLst/>
                    </a:prstGeom>
                    <a:noFill/>
                    <a:ln>
                      <a:noFill/>
                    </a:ln>
                  </pic:spPr>
                </pic:pic>
              </a:graphicData>
            </a:graphic>
          </wp:inline>
        </w:drawing>
      </w:r>
    </w:p>
    <w:p w:rsidR="00E12B10" w:rsidRPr="00A5251B" w:rsidRDefault="00932EF1" w:rsidP="00A5251B">
      <w:pPr>
        <w:spacing w:line="480" w:lineRule="auto"/>
        <w:ind w:left="454"/>
        <w:jc w:val="both"/>
        <w:rPr>
          <w:rFonts w:ascii="Arial" w:hAnsi="Arial" w:cs="Arial"/>
          <w:b/>
          <w:i/>
        </w:rPr>
      </w:pPr>
      <w:r w:rsidRPr="00932EF1">
        <w:rPr>
          <w:rFonts w:ascii="Arial" w:hAnsi="Arial" w:cs="Arial"/>
          <w:b/>
        </w:rPr>
        <w:lastRenderedPageBreak/>
        <w:t xml:space="preserve">Paso 3: </w:t>
      </w:r>
      <w:r w:rsidR="00082D12">
        <w:rPr>
          <w:rFonts w:ascii="Arial" w:hAnsi="Arial" w:cs="Arial"/>
        </w:rPr>
        <w:t>Se mant</w:t>
      </w:r>
      <w:r w:rsidR="00D37C5E">
        <w:rPr>
          <w:rFonts w:ascii="Arial" w:hAnsi="Arial" w:cs="Arial"/>
        </w:rPr>
        <w:t>uvo reuniones con las Directivos y jefes</w:t>
      </w:r>
      <w:r w:rsidR="00082D12">
        <w:rPr>
          <w:rFonts w:ascii="Arial" w:hAnsi="Arial" w:cs="Arial"/>
        </w:rPr>
        <w:t xml:space="preserve"> de las áreas implícitas tales como: </w:t>
      </w:r>
      <w:bookmarkStart w:id="158" w:name="OLE_LINK2"/>
      <w:bookmarkStart w:id="159" w:name="OLE_LINK3"/>
      <w:r w:rsidR="00082D12">
        <w:rPr>
          <w:rFonts w:ascii="Arial" w:hAnsi="Arial" w:cs="Arial"/>
        </w:rPr>
        <w:t>Adquisiciones, Materiales, Importaciones y Centro de Abastecimientos</w:t>
      </w:r>
      <w:bookmarkEnd w:id="158"/>
      <w:bookmarkEnd w:id="159"/>
      <w:r w:rsidR="00D37C5E">
        <w:rPr>
          <w:rFonts w:ascii="Arial" w:hAnsi="Arial" w:cs="Arial"/>
        </w:rPr>
        <w:t>. Con los cuales se planteo el compromiso de incentivar la implementación del Cuadro de Mando Integral con su personal a cargo.</w:t>
      </w:r>
    </w:p>
    <w:p w:rsidR="00D37C5E" w:rsidRDefault="00D37C5E" w:rsidP="00D05C6A">
      <w:pPr>
        <w:spacing w:line="480" w:lineRule="auto"/>
        <w:ind w:left="454"/>
        <w:jc w:val="both"/>
        <w:rPr>
          <w:rFonts w:ascii="Arial" w:hAnsi="Arial" w:cs="Arial"/>
        </w:rPr>
      </w:pPr>
    </w:p>
    <w:p w:rsidR="00D05C6A" w:rsidRPr="00A5251B" w:rsidRDefault="00932EF1" w:rsidP="00A5251B">
      <w:pPr>
        <w:spacing w:line="480" w:lineRule="auto"/>
        <w:ind w:left="454"/>
        <w:jc w:val="both"/>
        <w:rPr>
          <w:rFonts w:ascii="Arial" w:hAnsi="Arial" w:cs="Arial"/>
        </w:rPr>
      </w:pPr>
      <w:r w:rsidRPr="00932EF1">
        <w:rPr>
          <w:rFonts w:ascii="Arial" w:hAnsi="Arial" w:cs="Arial"/>
          <w:b/>
        </w:rPr>
        <w:t xml:space="preserve">Paso 4: </w:t>
      </w:r>
      <w:r w:rsidR="00D37C5E">
        <w:rPr>
          <w:rFonts w:ascii="Arial" w:hAnsi="Arial" w:cs="Arial"/>
        </w:rPr>
        <w:t>Se conformo un equipo de trabajo, el cual está estructurado de la siguiente manera:</w:t>
      </w:r>
    </w:p>
    <w:p w:rsidR="00D05C6A" w:rsidRDefault="00D05C6A" w:rsidP="00A2353A">
      <w:pPr>
        <w:pStyle w:val="TablasDIRABA"/>
        <w:jc w:val="center"/>
      </w:pPr>
    </w:p>
    <w:p w:rsidR="00D05C6A" w:rsidRPr="00D05C6A" w:rsidRDefault="00D05C6A" w:rsidP="00A2353A">
      <w:pPr>
        <w:pStyle w:val="TablasDIRABA"/>
        <w:jc w:val="center"/>
        <w:rPr>
          <w:rFonts w:cs="Arial"/>
        </w:rPr>
      </w:pPr>
      <w:bookmarkStart w:id="160" w:name="_Toc211934935"/>
      <w:r w:rsidRPr="00D05C6A">
        <w:rPr>
          <w:rFonts w:cs="Arial"/>
        </w:rPr>
        <w:t>Tabla</w:t>
      </w:r>
      <w:r w:rsidR="00A2353A">
        <w:rPr>
          <w:rFonts w:cs="Arial"/>
        </w:rPr>
        <w:t xml:space="preserve"> 2</w:t>
      </w:r>
      <w:r w:rsidRPr="00D05C6A">
        <w:rPr>
          <w:rFonts w:cs="Arial"/>
        </w:rPr>
        <w:t>: Equipo de Trabajo del Cuadro de Mando Integral</w:t>
      </w:r>
      <w:bookmarkEnd w:id="160"/>
    </w:p>
    <w:p w:rsidR="00D05C6A" w:rsidRDefault="00D05C6A" w:rsidP="00082D12"/>
    <w:tbl>
      <w:tblPr>
        <w:tblpPr w:leftFromText="141" w:rightFromText="141" w:vertAnchor="text" w:tblpXSpec="center" w:tblpY="1"/>
        <w:tblOverlap w:val="never"/>
        <w:tblW w:w="7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6"/>
        <w:gridCol w:w="2976"/>
      </w:tblGrid>
      <w:tr w:rsidR="007B0D7C" w:rsidRPr="00AB0A01">
        <w:tc>
          <w:tcPr>
            <w:tcW w:w="4086" w:type="dxa"/>
          </w:tcPr>
          <w:p w:rsidR="007B0D7C" w:rsidRPr="00AB0A01" w:rsidRDefault="007B0D7C" w:rsidP="00AB0A01">
            <w:pPr>
              <w:rPr>
                <w:rFonts w:ascii="Arial" w:hAnsi="Arial" w:cs="Arial"/>
                <w:b/>
              </w:rPr>
            </w:pPr>
            <w:r w:rsidRPr="00AB0A01">
              <w:rPr>
                <w:rFonts w:ascii="Arial" w:hAnsi="Arial" w:cs="Arial"/>
                <w:b/>
              </w:rPr>
              <w:t>Equipo de Trabajo CMI</w:t>
            </w:r>
          </w:p>
        </w:tc>
        <w:tc>
          <w:tcPr>
            <w:tcW w:w="2976" w:type="dxa"/>
          </w:tcPr>
          <w:p w:rsidR="007B0D7C" w:rsidRPr="00AB0A01" w:rsidRDefault="007B0D7C" w:rsidP="00AB0A01">
            <w:pPr>
              <w:jc w:val="center"/>
              <w:rPr>
                <w:rFonts w:ascii="Arial" w:hAnsi="Arial" w:cs="Arial"/>
                <w:b/>
              </w:rPr>
            </w:pPr>
            <w:r w:rsidRPr="00AB0A01">
              <w:rPr>
                <w:rFonts w:ascii="Arial" w:hAnsi="Arial" w:cs="Arial"/>
                <w:b/>
              </w:rPr>
              <w:t>Cargo en la Institución</w:t>
            </w:r>
          </w:p>
        </w:tc>
      </w:tr>
      <w:tr w:rsidR="007B0D7C" w:rsidRPr="00AB0A01">
        <w:tc>
          <w:tcPr>
            <w:tcW w:w="4086" w:type="dxa"/>
          </w:tcPr>
          <w:p w:rsidR="007B0D7C" w:rsidRPr="00AB0A01" w:rsidRDefault="00A20453" w:rsidP="00AB0A01">
            <w:pPr>
              <w:rPr>
                <w:rFonts w:ascii="Arial" w:hAnsi="Arial" w:cs="Arial"/>
              </w:rPr>
            </w:pPr>
            <w:r w:rsidRPr="00AB0A01">
              <w:rPr>
                <w:rFonts w:ascii="Arial" w:hAnsi="Arial" w:cs="Arial"/>
              </w:rPr>
              <w:t>Director Patrocinador</w:t>
            </w:r>
          </w:p>
        </w:tc>
        <w:tc>
          <w:tcPr>
            <w:tcW w:w="2976" w:type="dxa"/>
          </w:tcPr>
          <w:p w:rsidR="007B0D7C" w:rsidRPr="00AB0A01" w:rsidRDefault="00A20453" w:rsidP="00AB0A01">
            <w:pPr>
              <w:jc w:val="center"/>
              <w:rPr>
                <w:rFonts w:ascii="Arial" w:hAnsi="Arial" w:cs="Arial"/>
              </w:rPr>
            </w:pPr>
            <w:r w:rsidRPr="00AB0A01">
              <w:rPr>
                <w:rFonts w:ascii="Arial" w:hAnsi="Arial" w:cs="Arial"/>
              </w:rPr>
              <w:t>Director de Abastecimientos</w:t>
            </w:r>
          </w:p>
        </w:tc>
      </w:tr>
      <w:tr w:rsidR="00A20453" w:rsidRPr="00AB0A01">
        <w:tc>
          <w:tcPr>
            <w:tcW w:w="4086" w:type="dxa"/>
          </w:tcPr>
          <w:p w:rsidR="00A20453" w:rsidRPr="00AB0A01" w:rsidRDefault="00A20453" w:rsidP="00AB0A01">
            <w:pPr>
              <w:rPr>
                <w:rFonts w:ascii="Arial" w:hAnsi="Arial" w:cs="Arial"/>
              </w:rPr>
            </w:pPr>
            <w:r w:rsidRPr="00AB0A01">
              <w:rPr>
                <w:rFonts w:ascii="Arial" w:hAnsi="Arial" w:cs="Arial"/>
              </w:rPr>
              <w:t>Líder de Cuadro de Mando Integral</w:t>
            </w:r>
          </w:p>
        </w:tc>
        <w:tc>
          <w:tcPr>
            <w:tcW w:w="2976" w:type="dxa"/>
          </w:tcPr>
          <w:p w:rsidR="00A20453" w:rsidRPr="00AB0A01" w:rsidRDefault="00A20453" w:rsidP="00AB0A01">
            <w:pPr>
              <w:jc w:val="center"/>
              <w:rPr>
                <w:rFonts w:ascii="Arial" w:hAnsi="Arial" w:cs="Arial"/>
              </w:rPr>
            </w:pPr>
            <w:r w:rsidRPr="00AB0A01">
              <w:rPr>
                <w:rFonts w:ascii="Arial" w:hAnsi="Arial" w:cs="Arial"/>
              </w:rPr>
              <w:t>Jefe de Proyectos</w:t>
            </w:r>
          </w:p>
        </w:tc>
      </w:tr>
      <w:tr w:rsidR="007B0D7C" w:rsidRPr="00AB0A01">
        <w:tc>
          <w:tcPr>
            <w:tcW w:w="4086" w:type="dxa"/>
          </w:tcPr>
          <w:p w:rsidR="007B0D7C" w:rsidRPr="00AB0A01" w:rsidRDefault="00A20453" w:rsidP="00AB0A01">
            <w:pPr>
              <w:rPr>
                <w:rFonts w:ascii="Arial" w:hAnsi="Arial" w:cs="Arial"/>
              </w:rPr>
            </w:pPr>
            <w:r w:rsidRPr="00AB0A01">
              <w:rPr>
                <w:rFonts w:ascii="Arial" w:hAnsi="Arial" w:cs="Arial"/>
              </w:rPr>
              <w:t>Miembros del Equipo (2)</w:t>
            </w:r>
          </w:p>
        </w:tc>
        <w:tc>
          <w:tcPr>
            <w:tcW w:w="2976" w:type="dxa"/>
          </w:tcPr>
          <w:p w:rsidR="007B0D7C" w:rsidRPr="00AB0A01" w:rsidRDefault="007B0D7C" w:rsidP="00AB0A01">
            <w:pPr>
              <w:jc w:val="center"/>
              <w:rPr>
                <w:rFonts w:ascii="Arial" w:hAnsi="Arial" w:cs="Arial"/>
              </w:rPr>
            </w:pPr>
            <w:r w:rsidRPr="00AB0A01">
              <w:rPr>
                <w:rFonts w:ascii="Arial" w:hAnsi="Arial" w:cs="Arial"/>
              </w:rPr>
              <w:t>N/A</w:t>
            </w:r>
          </w:p>
        </w:tc>
      </w:tr>
      <w:tr w:rsidR="007B0D7C" w:rsidRPr="00AB0A01">
        <w:tc>
          <w:tcPr>
            <w:tcW w:w="4086" w:type="dxa"/>
          </w:tcPr>
          <w:p w:rsidR="007B0D7C" w:rsidRPr="00AB0A01" w:rsidRDefault="00A20453" w:rsidP="00AB0A01">
            <w:pPr>
              <w:rPr>
                <w:rFonts w:ascii="Arial" w:hAnsi="Arial" w:cs="Arial"/>
              </w:rPr>
            </w:pPr>
            <w:r w:rsidRPr="00AB0A01">
              <w:rPr>
                <w:rFonts w:ascii="Arial" w:hAnsi="Arial" w:cs="Arial"/>
              </w:rPr>
              <w:t>Experto en cambio organizativo</w:t>
            </w:r>
          </w:p>
        </w:tc>
        <w:tc>
          <w:tcPr>
            <w:tcW w:w="2976" w:type="dxa"/>
          </w:tcPr>
          <w:p w:rsidR="007B0D7C" w:rsidRPr="00AB0A01" w:rsidRDefault="00A20453" w:rsidP="00AB0A01">
            <w:pPr>
              <w:jc w:val="center"/>
              <w:rPr>
                <w:rFonts w:ascii="Arial" w:hAnsi="Arial" w:cs="Arial"/>
              </w:rPr>
            </w:pPr>
            <w:r w:rsidRPr="00AB0A01">
              <w:rPr>
                <w:rFonts w:ascii="Arial" w:hAnsi="Arial" w:cs="Arial"/>
              </w:rPr>
              <w:t>Asesor Externo</w:t>
            </w:r>
          </w:p>
        </w:tc>
      </w:tr>
    </w:tbl>
    <w:p w:rsidR="00D05C6A" w:rsidRDefault="00D05C6A" w:rsidP="00082D12">
      <w:pPr>
        <w:rPr>
          <w:rFonts w:ascii="Arial" w:hAnsi="Arial" w:cs="Arial"/>
        </w:rPr>
      </w:pPr>
      <w:r>
        <w:rPr>
          <w:rFonts w:ascii="Arial" w:hAnsi="Arial" w:cs="Arial"/>
        </w:rPr>
        <w:t xml:space="preserve">           </w:t>
      </w:r>
    </w:p>
    <w:p w:rsidR="00D05C6A" w:rsidRDefault="00D05C6A" w:rsidP="00082D12">
      <w:pPr>
        <w:rPr>
          <w:rFonts w:ascii="Arial" w:hAnsi="Arial" w:cs="Arial"/>
        </w:rPr>
      </w:pPr>
      <w:r>
        <w:rPr>
          <w:rFonts w:ascii="Arial" w:hAnsi="Arial" w:cs="Arial"/>
        </w:rPr>
        <w:t xml:space="preserve">                     </w:t>
      </w:r>
    </w:p>
    <w:p w:rsidR="00D05C6A" w:rsidRDefault="00D05C6A" w:rsidP="00082D12">
      <w:pPr>
        <w:rPr>
          <w:rFonts w:ascii="Arial" w:hAnsi="Arial" w:cs="Arial"/>
        </w:rPr>
      </w:pPr>
    </w:p>
    <w:p w:rsidR="00D05C6A" w:rsidRDefault="00D05C6A" w:rsidP="00082D12">
      <w:pPr>
        <w:rPr>
          <w:rFonts w:ascii="Arial" w:hAnsi="Arial" w:cs="Arial"/>
        </w:rPr>
      </w:pPr>
    </w:p>
    <w:p w:rsidR="007B0D7C" w:rsidRDefault="00D05C6A" w:rsidP="00D05C6A">
      <w:pPr>
        <w:ind w:left="851"/>
        <w:rPr>
          <w:rFonts w:ascii="Arial" w:hAnsi="Arial" w:cs="Arial"/>
        </w:rPr>
      </w:pPr>
      <w:r>
        <w:rPr>
          <w:rFonts w:ascii="Arial" w:hAnsi="Arial" w:cs="Arial"/>
        </w:rPr>
        <w:t xml:space="preserve"> </w:t>
      </w:r>
      <w:r w:rsidRPr="00D05C6A">
        <w:rPr>
          <w:rFonts w:ascii="Arial" w:hAnsi="Arial" w:cs="Arial"/>
        </w:rPr>
        <w:t xml:space="preserve">Fuente: Acta de Reunión </w:t>
      </w:r>
      <w:r>
        <w:rPr>
          <w:rFonts w:ascii="Arial" w:hAnsi="Arial" w:cs="Arial"/>
        </w:rPr>
        <w:t>DIB-001-I, Junio-2007.</w:t>
      </w:r>
    </w:p>
    <w:p w:rsidR="00A5251B" w:rsidRDefault="00A5251B" w:rsidP="00D05C6A">
      <w:pPr>
        <w:ind w:left="851"/>
        <w:rPr>
          <w:rFonts w:ascii="Arial" w:hAnsi="Arial" w:cs="Arial"/>
        </w:rPr>
      </w:pPr>
    </w:p>
    <w:p w:rsidR="00A5251B" w:rsidRDefault="00A5251B" w:rsidP="00D05C6A">
      <w:pPr>
        <w:ind w:left="851"/>
        <w:rPr>
          <w:rFonts w:ascii="Arial" w:hAnsi="Arial" w:cs="Arial"/>
        </w:rPr>
      </w:pPr>
    </w:p>
    <w:p w:rsidR="00197500" w:rsidRPr="005E6CA5" w:rsidRDefault="00197500" w:rsidP="005E6CA5">
      <w:pPr>
        <w:ind w:left="454"/>
        <w:rPr>
          <w:rFonts w:ascii="Arial" w:hAnsi="Arial" w:cs="Arial"/>
        </w:rPr>
      </w:pPr>
      <w:r>
        <w:rPr>
          <w:rFonts w:ascii="Arial" w:hAnsi="Arial" w:cs="Arial"/>
        </w:rPr>
        <w:t xml:space="preserve">Se distribuyeron las funciones y </w:t>
      </w:r>
      <w:r w:rsidR="00A5251B">
        <w:rPr>
          <w:rFonts w:ascii="Arial" w:hAnsi="Arial" w:cs="Arial"/>
        </w:rPr>
        <w:t xml:space="preserve"> responsabilidades</w:t>
      </w:r>
      <w:r>
        <w:rPr>
          <w:rFonts w:ascii="Arial" w:hAnsi="Arial" w:cs="Arial"/>
        </w:rPr>
        <w:t xml:space="preserve"> de la siguiente manera</w:t>
      </w:r>
      <w:r w:rsidR="00A5251B">
        <w:rPr>
          <w:rFonts w:ascii="Arial" w:hAnsi="Arial" w:cs="Arial"/>
        </w:rPr>
        <w:t>:</w:t>
      </w:r>
    </w:p>
    <w:p w:rsidR="00A2353A" w:rsidRDefault="00A2353A" w:rsidP="00197500">
      <w:pPr>
        <w:jc w:val="center"/>
        <w:rPr>
          <w:rFonts w:ascii="Arial" w:hAnsi="Arial" w:cs="Arial"/>
          <w:b/>
        </w:rPr>
      </w:pPr>
    </w:p>
    <w:p w:rsidR="00197500" w:rsidRPr="00197500" w:rsidRDefault="00197500" w:rsidP="00A2353A">
      <w:pPr>
        <w:pStyle w:val="TablasDIRABA"/>
        <w:jc w:val="center"/>
      </w:pPr>
      <w:bookmarkStart w:id="161" w:name="_Toc211934936"/>
      <w:r w:rsidRPr="00197500">
        <w:t>Tabla</w:t>
      </w:r>
      <w:r w:rsidR="00A2353A">
        <w:t xml:space="preserve"> 3</w:t>
      </w:r>
      <w:r w:rsidRPr="00197500">
        <w:t>: Funciones y responsabilid</w:t>
      </w:r>
      <w:r w:rsidR="00A2353A">
        <w:t>ades del equipo del equipo del Cuadro de Mando I</w:t>
      </w:r>
      <w:r w:rsidRPr="00197500">
        <w:t>ntegral</w:t>
      </w:r>
      <w:bookmarkEnd w:id="161"/>
    </w:p>
    <w:p w:rsidR="00A5251B" w:rsidRPr="00197500" w:rsidRDefault="00A5251B" w:rsidP="00197500">
      <w:pPr>
        <w:jc w:val="center"/>
        <w:rPr>
          <w:rFonts w:ascii="Arial" w:hAnsi="Arial" w:cs="Arial"/>
          <w:b/>
        </w:rPr>
      </w:pPr>
    </w:p>
    <w:p w:rsidR="00197500" w:rsidRDefault="001A0DBB" w:rsidP="00197500">
      <w:pPr>
        <w:jc w:val="center"/>
        <w:rPr>
          <w:rFonts w:ascii="Arial" w:hAnsi="Arial" w:cs="Arial"/>
        </w:rPr>
      </w:pPr>
      <w:r>
        <w:rPr>
          <w:noProof/>
          <w:lang w:val="en-US" w:eastAsia="en-US"/>
        </w:rPr>
        <w:lastRenderedPageBreak/>
        <w:drawing>
          <wp:inline distT="0" distB="0" distL="0" distR="0">
            <wp:extent cx="5124450" cy="76104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4450" cy="7610475"/>
                    </a:xfrm>
                    <a:prstGeom prst="rect">
                      <a:avLst/>
                    </a:prstGeom>
                    <a:noFill/>
                    <a:ln>
                      <a:noFill/>
                    </a:ln>
                  </pic:spPr>
                </pic:pic>
              </a:graphicData>
            </a:graphic>
          </wp:inline>
        </w:drawing>
      </w:r>
    </w:p>
    <w:p w:rsidR="00197500" w:rsidRDefault="00197500" w:rsidP="00A5251B">
      <w:pPr>
        <w:rPr>
          <w:rFonts w:ascii="Arial" w:hAnsi="Arial" w:cs="Arial"/>
        </w:rPr>
      </w:pPr>
    </w:p>
    <w:p w:rsidR="00197500" w:rsidRDefault="00197500" w:rsidP="00A5251B">
      <w:pPr>
        <w:rPr>
          <w:rFonts w:ascii="Arial" w:hAnsi="Arial" w:cs="Arial"/>
        </w:rPr>
      </w:pPr>
    </w:p>
    <w:p w:rsidR="00197500" w:rsidRDefault="00197500" w:rsidP="00A5251B">
      <w:pPr>
        <w:rPr>
          <w:rFonts w:ascii="Arial" w:hAnsi="Arial" w:cs="Arial"/>
        </w:rPr>
      </w:pPr>
    </w:p>
    <w:p w:rsidR="00197500" w:rsidRPr="00D05C6A" w:rsidRDefault="00197500" w:rsidP="00A5251B">
      <w:pPr>
        <w:rPr>
          <w:rFonts w:ascii="Arial" w:hAnsi="Arial" w:cs="Arial"/>
        </w:rPr>
      </w:pPr>
    </w:p>
    <w:p w:rsidR="00082D12" w:rsidRPr="00082D12" w:rsidRDefault="00D05C6A" w:rsidP="00D05C6A">
      <w:pPr>
        <w:tabs>
          <w:tab w:val="left" w:pos="3825"/>
        </w:tabs>
      </w:pPr>
      <w:r>
        <w:tab/>
      </w:r>
    </w:p>
    <w:p w:rsidR="00082D12" w:rsidRDefault="00932EF1" w:rsidP="00093D00">
      <w:pPr>
        <w:spacing w:line="480" w:lineRule="auto"/>
        <w:ind w:left="454"/>
        <w:jc w:val="both"/>
        <w:rPr>
          <w:rFonts w:ascii="Arial" w:hAnsi="Arial" w:cs="Arial"/>
          <w:b/>
          <w:i/>
        </w:rPr>
      </w:pPr>
      <w:r w:rsidRPr="00093D00">
        <w:rPr>
          <w:rFonts w:ascii="Arial" w:hAnsi="Arial" w:cs="Arial"/>
          <w:b/>
        </w:rPr>
        <w:lastRenderedPageBreak/>
        <w:t>Paso 5:</w:t>
      </w:r>
      <w:r w:rsidRPr="00093D00">
        <w:rPr>
          <w:rFonts w:ascii="Arial" w:hAnsi="Arial" w:cs="Arial"/>
        </w:rPr>
        <w:t xml:space="preserve"> Se formuló el </w:t>
      </w:r>
      <w:r w:rsidR="00093D00" w:rsidRPr="00093D00">
        <w:rPr>
          <w:rFonts w:ascii="Arial" w:hAnsi="Arial" w:cs="Arial"/>
        </w:rPr>
        <w:t xml:space="preserve">Plan del proyecto </w:t>
      </w:r>
      <w:r w:rsidR="00093D00">
        <w:rPr>
          <w:rFonts w:ascii="Arial" w:hAnsi="Arial" w:cs="Arial"/>
        </w:rPr>
        <w:t>dividido</w:t>
      </w:r>
      <w:r w:rsidR="00093D00" w:rsidRPr="00093D00">
        <w:rPr>
          <w:rFonts w:ascii="Arial" w:hAnsi="Arial" w:cs="Arial"/>
        </w:rPr>
        <w:t xml:space="preserve"> en cuatro etapas: diseño, implementación, integración y seguimiento </w:t>
      </w:r>
      <w:r w:rsidR="001C09AA">
        <w:rPr>
          <w:rFonts w:ascii="Arial" w:hAnsi="Arial" w:cs="Arial"/>
          <w:b/>
          <w:i/>
        </w:rPr>
        <w:t>Anexo 4</w:t>
      </w:r>
    </w:p>
    <w:p w:rsidR="006E11F6" w:rsidRPr="00093D00" w:rsidRDefault="006E11F6" w:rsidP="00093D00">
      <w:pPr>
        <w:spacing w:line="480" w:lineRule="auto"/>
        <w:ind w:left="454"/>
        <w:jc w:val="both"/>
        <w:rPr>
          <w:rFonts w:ascii="Arial" w:hAnsi="Arial" w:cs="Arial"/>
        </w:rPr>
      </w:pPr>
    </w:p>
    <w:p w:rsidR="005E4730" w:rsidRDefault="003702E4" w:rsidP="006E11F6">
      <w:pPr>
        <w:spacing w:line="480" w:lineRule="auto"/>
        <w:ind w:left="454"/>
        <w:rPr>
          <w:rFonts w:ascii="Arial" w:hAnsi="Arial" w:cs="Arial"/>
        </w:rPr>
      </w:pPr>
      <w:r>
        <w:rPr>
          <w:rFonts w:ascii="Arial" w:hAnsi="Arial" w:cs="Arial"/>
          <w:b/>
        </w:rPr>
        <w:t>Paso 6</w:t>
      </w:r>
      <w:r w:rsidRPr="00093D00">
        <w:rPr>
          <w:rFonts w:ascii="Arial" w:hAnsi="Arial" w:cs="Arial"/>
          <w:b/>
        </w:rPr>
        <w:t>:</w:t>
      </w:r>
      <w:r w:rsidRPr="00093D00">
        <w:rPr>
          <w:rFonts w:ascii="Arial" w:hAnsi="Arial" w:cs="Arial"/>
        </w:rPr>
        <w:t xml:space="preserve"> Se </w:t>
      </w:r>
      <w:r>
        <w:rPr>
          <w:rFonts w:ascii="Arial" w:hAnsi="Arial" w:cs="Arial"/>
        </w:rPr>
        <w:t>desarrollo un plan para realizar la respectiva comunicación a los dif</w:t>
      </w:r>
      <w:r w:rsidR="006E11F6">
        <w:rPr>
          <w:rFonts w:ascii="Arial" w:hAnsi="Arial" w:cs="Arial"/>
        </w:rPr>
        <w:t>erentes miembros involucrados dentro de la organización.</w:t>
      </w:r>
    </w:p>
    <w:p w:rsidR="003702E4" w:rsidRDefault="003702E4" w:rsidP="006E11F6">
      <w:pPr>
        <w:spacing w:line="480" w:lineRule="auto"/>
        <w:ind w:left="454"/>
      </w:pPr>
    </w:p>
    <w:p w:rsidR="003702E4" w:rsidRDefault="003702E4" w:rsidP="003702E4">
      <w:pPr>
        <w:ind w:left="454"/>
      </w:pPr>
    </w:p>
    <w:p w:rsidR="003702E4" w:rsidRPr="006E11F6" w:rsidRDefault="006E11F6" w:rsidP="00A2353A">
      <w:pPr>
        <w:pStyle w:val="TablasDIRABA"/>
        <w:jc w:val="center"/>
      </w:pPr>
      <w:bookmarkStart w:id="162" w:name="_Toc211934937"/>
      <w:r w:rsidRPr="006E11F6">
        <w:t>Tabla</w:t>
      </w:r>
      <w:r w:rsidR="00A2353A">
        <w:t xml:space="preserve"> 4</w:t>
      </w:r>
      <w:r w:rsidRPr="006E11F6">
        <w:t>: Plan de Comunicaci</w:t>
      </w:r>
      <w:r>
        <w:t>ón para el C</w:t>
      </w:r>
      <w:r w:rsidRPr="006E11F6">
        <w:t>uadro de Mando Integral</w:t>
      </w:r>
      <w:bookmarkEnd w:id="162"/>
    </w:p>
    <w:p w:rsidR="006E11F6" w:rsidRDefault="006E11F6" w:rsidP="003702E4">
      <w:pPr>
        <w:ind w:left="454"/>
      </w:pPr>
    </w:p>
    <w:p w:rsidR="006E11F6" w:rsidRDefault="001A0DBB" w:rsidP="003702E4">
      <w:pPr>
        <w:ind w:left="454"/>
      </w:pPr>
      <w:r>
        <w:rPr>
          <w:noProof/>
          <w:lang w:val="en-US" w:eastAsia="en-US"/>
        </w:rPr>
        <w:drawing>
          <wp:inline distT="0" distB="0" distL="0" distR="0">
            <wp:extent cx="5572125" cy="3095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2125" cy="3095625"/>
                    </a:xfrm>
                    <a:prstGeom prst="rect">
                      <a:avLst/>
                    </a:prstGeom>
                    <a:noFill/>
                    <a:ln>
                      <a:noFill/>
                    </a:ln>
                  </pic:spPr>
                </pic:pic>
              </a:graphicData>
            </a:graphic>
          </wp:inline>
        </w:drawing>
      </w:r>
    </w:p>
    <w:p w:rsidR="006E11F6" w:rsidRPr="00AE21C7" w:rsidRDefault="006E11F6" w:rsidP="00AE21C7"/>
    <w:p w:rsidR="003702E4" w:rsidRPr="005E4730" w:rsidRDefault="003702E4" w:rsidP="006E11F6"/>
    <w:p w:rsidR="00261A94" w:rsidRPr="005E4730" w:rsidRDefault="00261A94" w:rsidP="005E4730"/>
    <w:p w:rsidR="00261A94" w:rsidRDefault="00261A94" w:rsidP="00261A94">
      <w:pPr>
        <w:pStyle w:val="cap411diraba"/>
      </w:pPr>
      <w:bookmarkStart w:id="163" w:name="_Toc211933617"/>
      <w:r w:rsidRPr="00261A94">
        <w:t>Fase de Desarrollo</w:t>
      </w:r>
      <w:bookmarkEnd w:id="163"/>
    </w:p>
    <w:p w:rsidR="00AE21C7" w:rsidRPr="00AE21C7" w:rsidRDefault="00AE21C7" w:rsidP="00AE21C7"/>
    <w:p w:rsidR="00261A94" w:rsidRDefault="00261A94" w:rsidP="00261A94">
      <w:pPr>
        <w:pStyle w:val="cap4121diraba"/>
      </w:pPr>
      <w:bookmarkStart w:id="164" w:name="_Toc211933618"/>
      <w:r w:rsidRPr="00261A94">
        <w:t>Información de Fondo</w:t>
      </w:r>
      <w:bookmarkEnd w:id="164"/>
    </w:p>
    <w:p w:rsidR="005E4730" w:rsidRPr="005E4730" w:rsidRDefault="005E4730" w:rsidP="005E4730"/>
    <w:p w:rsidR="005E4730" w:rsidRPr="00AE21C7" w:rsidRDefault="00343D68" w:rsidP="00AE21C7">
      <w:pPr>
        <w:spacing w:line="480" w:lineRule="auto"/>
        <w:ind w:left="1134"/>
        <w:jc w:val="both"/>
        <w:rPr>
          <w:rFonts w:ascii="Arial" w:hAnsi="Arial" w:cs="Arial"/>
          <w:b/>
        </w:rPr>
      </w:pPr>
      <w:r w:rsidRPr="00AE21C7">
        <w:rPr>
          <w:rFonts w:ascii="Arial" w:hAnsi="Arial" w:cs="Arial"/>
        </w:rPr>
        <w:t xml:space="preserve">Se </w:t>
      </w:r>
      <w:r w:rsidR="00AE21C7">
        <w:rPr>
          <w:rFonts w:ascii="Arial" w:hAnsi="Arial" w:cs="Arial"/>
        </w:rPr>
        <w:t>levanto el Organigrama Estructural Interno</w:t>
      </w:r>
      <w:r w:rsidR="00AE21C7" w:rsidRPr="00AE21C7">
        <w:rPr>
          <w:rFonts w:ascii="Arial" w:hAnsi="Arial" w:cs="Arial"/>
        </w:rPr>
        <w:t xml:space="preserve">, </w:t>
      </w:r>
      <w:r w:rsidR="00AE21C7">
        <w:rPr>
          <w:rFonts w:ascii="Arial" w:hAnsi="Arial" w:cs="Arial"/>
          <w:lang w:val="es-ES_tradnl"/>
        </w:rPr>
        <w:t>Manual de Organización</w:t>
      </w:r>
      <w:r w:rsidR="00AE21C7" w:rsidRPr="00AE21C7">
        <w:rPr>
          <w:rFonts w:ascii="Arial" w:hAnsi="Arial" w:cs="Arial"/>
          <w:lang w:val="es-ES_tradnl"/>
        </w:rPr>
        <w:t xml:space="preserve">, </w:t>
      </w:r>
      <w:r w:rsidR="00AE21C7">
        <w:rPr>
          <w:rFonts w:ascii="Arial" w:hAnsi="Arial" w:cs="Arial"/>
          <w:lang w:val="es-ES_tradnl"/>
        </w:rPr>
        <w:t>Manual de Sub-procesos e Indicadores de D</w:t>
      </w:r>
      <w:r w:rsidR="00AE21C7" w:rsidRPr="00AE21C7">
        <w:rPr>
          <w:rFonts w:ascii="Arial" w:hAnsi="Arial" w:cs="Arial"/>
          <w:lang w:val="es-ES_tradnl"/>
        </w:rPr>
        <w:t>esempeño</w:t>
      </w:r>
      <w:r w:rsidR="00AE21C7" w:rsidRPr="00AE21C7">
        <w:rPr>
          <w:rFonts w:ascii="Arial" w:hAnsi="Arial" w:cs="Arial"/>
        </w:rPr>
        <w:t xml:space="preserve">, </w:t>
      </w:r>
      <w:r w:rsidR="00AE21C7">
        <w:rPr>
          <w:rFonts w:ascii="Arial" w:hAnsi="Arial" w:cs="Arial"/>
        </w:rPr>
        <w:t>Control de Tiempos por S</w:t>
      </w:r>
      <w:r w:rsidR="00AE21C7" w:rsidRPr="00AE21C7">
        <w:rPr>
          <w:rFonts w:ascii="Arial" w:hAnsi="Arial" w:cs="Arial"/>
        </w:rPr>
        <w:t xml:space="preserve">ubprocesos, </w:t>
      </w:r>
      <w:r w:rsidR="00AE21C7">
        <w:rPr>
          <w:rFonts w:ascii="Arial" w:hAnsi="Arial" w:cs="Arial"/>
        </w:rPr>
        <w:t>F</w:t>
      </w:r>
      <w:r w:rsidR="00AE21C7" w:rsidRPr="00AE21C7">
        <w:rPr>
          <w:rFonts w:ascii="Arial" w:hAnsi="Arial" w:cs="Arial"/>
        </w:rPr>
        <w:t>lujograma de subproceso</w:t>
      </w:r>
      <w:r w:rsidR="00AE21C7">
        <w:rPr>
          <w:rFonts w:ascii="Arial" w:hAnsi="Arial" w:cs="Arial"/>
        </w:rPr>
        <w:t xml:space="preserve"> y F</w:t>
      </w:r>
      <w:r w:rsidR="00AE21C7" w:rsidRPr="00AE21C7">
        <w:rPr>
          <w:rFonts w:ascii="Arial" w:hAnsi="Arial" w:cs="Arial"/>
        </w:rPr>
        <w:t>lujograma por departamento</w:t>
      </w:r>
      <w:r w:rsidR="00AE21C7">
        <w:rPr>
          <w:rFonts w:ascii="Arial" w:hAnsi="Arial" w:cs="Arial"/>
        </w:rPr>
        <w:t xml:space="preserve"> que corresponde a DIRABA. </w:t>
      </w:r>
      <w:r w:rsidR="00AE21C7" w:rsidRPr="00AE21C7">
        <w:rPr>
          <w:rFonts w:ascii="Arial" w:hAnsi="Arial" w:cs="Arial"/>
          <w:b/>
          <w:i/>
        </w:rPr>
        <w:t>Anexo 1-</w:t>
      </w:r>
      <w:r w:rsidR="001C09AA">
        <w:rPr>
          <w:rFonts w:ascii="Arial" w:hAnsi="Arial" w:cs="Arial"/>
          <w:b/>
          <w:i/>
        </w:rPr>
        <w:t>4</w:t>
      </w:r>
    </w:p>
    <w:p w:rsidR="00261A94" w:rsidRDefault="00261A94" w:rsidP="00261A94">
      <w:pPr>
        <w:pStyle w:val="cap4121diraba"/>
      </w:pPr>
      <w:bookmarkStart w:id="165" w:name="_Toc211933619"/>
      <w:r w:rsidRPr="00261A94">
        <w:t>Misión, Valores, visión y estrategia</w:t>
      </w:r>
      <w:bookmarkEnd w:id="165"/>
    </w:p>
    <w:p w:rsidR="00AE21C7" w:rsidRDefault="00AE21C7" w:rsidP="004E0216">
      <w:pPr>
        <w:pStyle w:val="cap4121diraba"/>
        <w:numPr>
          <w:ilvl w:val="0"/>
          <w:numId w:val="0"/>
        </w:numPr>
      </w:pPr>
    </w:p>
    <w:p w:rsidR="005E4730" w:rsidRPr="004E0216" w:rsidRDefault="004E0216" w:rsidP="004E0216">
      <w:pPr>
        <w:spacing w:line="480" w:lineRule="auto"/>
        <w:ind w:left="1134"/>
        <w:jc w:val="both"/>
        <w:rPr>
          <w:rFonts w:ascii="Arial" w:hAnsi="Arial" w:cs="Arial"/>
        </w:rPr>
      </w:pPr>
      <w:r>
        <w:rPr>
          <w:rFonts w:ascii="Arial" w:hAnsi="Arial" w:cs="Arial"/>
        </w:rPr>
        <w:lastRenderedPageBreak/>
        <w:t>Se confirmó</w:t>
      </w:r>
      <w:r w:rsidRPr="004E0216">
        <w:rPr>
          <w:rFonts w:ascii="Arial" w:hAnsi="Arial" w:cs="Arial"/>
        </w:rPr>
        <w:t xml:space="preserve"> </w:t>
      </w:r>
      <w:r w:rsidR="00BD1AAE">
        <w:rPr>
          <w:rFonts w:ascii="Arial" w:hAnsi="Arial" w:cs="Arial"/>
        </w:rPr>
        <w:t xml:space="preserve">y se planteó </w:t>
      </w:r>
      <w:r w:rsidRPr="004E0216">
        <w:rPr>
          <w:rFonts w:ascii="Arial" w:hAnsi="Arial" w:cs="Arial"/>
        </w:rPr>
        <w:t>la misión, visi</w:t>
      </w:r>
      <w:r w:rsidR="00BD1AAE">
        <w:rPr>
          <w:rFonts w:ascii="Arial" w:hAnsi="Arial" w:cs="Arial"/>
        </w:rPr>
        <w:t xml:space="preserve">ón y valores  </w:t>
      </w:r>
      <w:r w:rsidRPr="004E0216">
        <w:rPr>
          <w:rFonts w:ascii="Arial" w:hAnsi="Arial" w:cs="Arial"/>
        </w:rPr>
        <w:t>existentes</w:t>
      </w:r>
      <w:r w:rsidR="00BD1AAE">
        <w:rPr>
          <w:rFonts w:ascii="Arial" w:hAnsi="Arial" w:cs="Arial"/>
        </w:rPr>
        <w:t>,</w:t>
      </w:r>
      <w:r w:rsidRPr="004E0216">
        <w:rPr>
          <w:rFonts w:ascii="Arial" w:hAnsi="Arial" w:cs="Arial"/>
        </w:rPr>
        <w:t xml:space="preserve"> tal como se lo </w:t>
      </w:r>
      <w:r w:rsidR="00BD1AAE">
        <w:rPr>
          <w:rFonts w:ascii="Arial" w:hAnsi="Arial" w:cs="Arial"/>
        </w:rPr>
        <w:t>plantea en esta tesis en el C</w:t>
      </w:r>
      <w:r w:rsidRPr="004E0216">
        <w:rPr>
          <w:rFonts w:ascii="Arial" w:hAnsi="Arial" w:cs="Arial"/>
        </w:rPr>
        <w:t>ap</w:t>
      </w:r>
      <w:r>
        <w:rPr>
          <w:rFonts w:ascii="Arial" w:hAnsi="Arial" w:cs="Arial"/>
        </w:rPr>
        <w:t xml:space="preserve">ítulo 2, </w:t>
      </w:r>
      <w:r w:rsidRPr="004E0216">
        <w:rPr>
          <w:rFonts w:ascii="Arial" w:hAnsi="Arial" w:cs="Arial"/>
        </w:rPr>
        <w:t>numeral 2.2.1</w:t>
      </w:r>
    </w:p>
    <w:p w:rsidR="005E4730" w:rsidRPr="005E4730" w:rsidRDefault="005E4730" w:rsidP="005E4730"/>
    <w:p w:rsidR="005E4730" w:rsidRPr="00887160" w:rsidRDefault="005E4730" w:rsidP="00887160"/>
    <w:p w:rsidR="005E4730" w:rsidRDefault="00261A94" w:rsidP="009D2160">
      <w:pPr>
        <w:pStyle w:val="cap4121diraba"/>
      </w:pPr>
      <w:bookmarkStart w:id="166" w:name="_Toc211933620"/>
      <w:r w:rsidRPr="00261A94">
        <w:t>Entrevistas</w:t>
      </w:r>
      <w:bookmarkEnd w:id="166"/>
      <w:r w:rsidRPr="00261A94">
        <w:t xml:space="preserve">    </w:t>
      </w:r>
    </w:p>
    <w:p w:rsidR="005E4730" w:rsidRPr="005E4730" w:rsidRDefault="005E4730" w:rsidP="005E4730"/>
    <w:p w:rsidR="005E4730" w:rsidRPr="00945591" w:rsidRDefault="00EF1F04" w:rsidP="00945591">
      <w:pPr>
        <w:spacing w:line="480" w:lineRule="auto"/>
        <w:ind w:left="1134"/>
        <w:jc w:val="both"/>
        <w:rPr>
          <w:rFonts w:ascii="Arial" w:hAnsi="Arial" w:cs="Arial"/>
        </w:rPr>
      </w:pPr>
      <w:r w:rsidRPr="00EF1F04">
        <w:rPr>
          <w:rFonts w:ascii="Arial" w:hAnsi="Arial" w:cs="Arial"/>
        </w:rPr>
        <w:t xml:space="preserve">Se realizaron </w:t>
      </w:r>
      <w:r>
        <w:rPr>
          <w:rFonts w:ascii="Arial" w:hAnsi="Arial" w:cs="Arial"/>
        </w:rPr>
        <w:t xml:space="preserve">dos tipos de </w:t>
      </w:r>
      <w:r w:rsidRPr="00EF1F04">
        <w:rPr>
          <w:rFonts w:ascii="Arial" w:hAnsi="Arial" w:cs="Arial"/>
        </w:rPr>
        <w:t>entrevistas</w:t>
      </w:r>
      <w:r>
        <w:rPr>
          <w:rFonts w:ascii="Arial" w:hAnsi="Arial" w:cs="Arial"/>
        </w:rPr>
        <w:t xml:space="preserve"> a los 43 empleados que conforman </w:t>
      </w:r>
      <w:smartTag w:uri="urn:schemas-microsoft-com:office:smarttags" w:element="PersonName">
        <w:smartTagPr>
          <w:attr w:name="ProductID" w:val="la DIRABA. La"/>
        </w:smartTagPr>
        <w:r>
          <w:rPr>
            <w:rFonts w:ascii="Arial" w:hAnsi="Arial" w:cs="Arial"/>
          </w:rPr>
          <w:t>la DIRABA. La</w:t>
        </w:r>
      </w:smartTag>
      <w:r>
        <w:rPr>
          <w:rFonts w:ascii="Arial" w:hAnsi="Arial" w:cs="Arial"/>
        </w:rPr>
        <w:t xml:space="preserve"> primera  orientada</w:t>
      </w:r>
      <w:r w:rsidRPr="00EF1F04">
        <w:rPr>
          <w:rFonts w:ascii="Arial" w:hAnsi="Arial" w:cs="Arial"/>
        </w:rPr>
        <w:t xml:space="preserve"> a saber el </w:t>
      </w:r>
      <w:r>
        <w:rPr>
          <w:rFonts w:ascii="Arial" w:hAnsi="Arial" w:cs="Arial"/>
        </w:rPr>
        <w:t xml:space="preserve">conocimiento de </w:t>
      </w:r>
      <w:r w:rsidRPr="00EF1F04">
        <w:rPr>
          <w:rFonts w:ascii="Arial" w:hAnsi="Arial" w:cs="Arial"/>
        </w:rPr>
        <w:t>la estrategia, misión, visión y valores de la entidad</w:t>
      </w:r>
      <w:r>
        <w:rPr>
          <w:rFonts w:ascii="Arial" w:hAnsi="Arial" w:cs="Arial"/>
        </w:rPr>
        <w:t>, l</w:t>
      </w:r>
      <w:r w:rsidRPr="00EF1F04">
        <w:rPr>
          <w:rFonts w:ascii="Arial" w:hAnsi="Arial" w:cs="Arial"/>
        </w:rPr>
        <w:t>a otra a conocer los procesos.</w:t>
      </w:r>
      <w:r>
        <w:rPr>
          <w:rFonts w:ascii="Arial" w:hAnsi="Arial" w:cs="Arial"/>
        </w:rPr>
        <w:t xml:space="preserve"> </w:t>
      </w:r>
      <w:r w:rsidRPr="00EF1F04">
        <w:rPr>
          <w:rFonts w:ascii="Arial" w:hAnsi="Arial" w:cs="Arial"/>
          <w:i/>
        </w:rPr>
        <w:t xml:space="preserve">Anexo </w:t>
      </w:r>
      <w:r w:rsidR="001C09AA">
        <w:rPr>
          <w:rFonts w:ascii="Arial" w:hAnsi="Arial" w:cs="Arial"/>
          <w:i/>
        </w:rPr>
        <w:t>5</w:t>
      </w:r>
    </w:p>
    <w:p w:rsidR="00887160" w:rsidRDefault="00887160" w:rsidP="005E4730"/>
    <w:p w:rsidR="00261A94" w:rsidRPr="005E4730" w:rsidRDefault="00261A94" w:rsidP="005E4730">
      <w:r w:rsidRPr="005E4730">
        <w:t xml:space="preserve">                     </w:t>
      </w:r>
      <w:r w:rsidRPr="005E4730">
        <w:tab/>
      </w:r>
    </w:p>
    <w:p w:rsidR="00261A94" w:rsidRDefault="00261A94" w:rsidP="009D2160">
      <w:pPr>
        <w:pStyle w:val="cap4121diraba"/>
      </w:pPr>
      <w:bookmarkStart w:id="167" w:name="_Toc211933621"/>
      <w:r w:rsidRPr="00261A94">
        <w:t>Objetivos y Medidas</w:t>
      </w:r>
      <w:bookmarkEnd w:id="167"/>
    </w:p>
    <w:p w:rsidR="00887160" w:rsidRPr="00887160" w:rsidRDefault="00887160" w:rsidP="00887160"/>
    <w:p w:rsidR="00945591" w:rsidRDefault="00261A94" w:rsidP="00945591">
      <w:pPr>
        <w:pStyle w:val="ca41241diraba"/>
      </w:pPr>
      <w:r w:rsidRPr="00261A94">
        <w:t>Perspectivas</w:t>
      </w:r>
    </w:p>
    <w:p w:rsidR="00945591" w:rsidRPr="00945591" w:rsidRDefault="00945591" w:rsidP="00945591"/>
    <w:p w:rsidR="005E4730" w:rsidRPr="00945591" w:rsidRDefault="00887160" w:rsidP="00945591">
      <w:pPr>
        <w:spacing w:line="480" w:lineRule="auto"/>
        <w:ind w:left="1985"/>
        <w:jc w:val="both"/>
        <w:rPr>
          <w:rFonts w:ascii="Arial" w:hAnsi="Arial" w:cs="Arial"/>
        </w:rPr>
      </w:pPr>
      <w:r>
        <w:rPr>
          <w:rFonts w:ascii="Arial" w:hAnsi="Arial" w:cs="Arial"/>
        </w:rPr>
        <w:t>El equipo de trabajo estableció</w:t>
      </w:r>
      <w:r w:rsidR="00945591" w:rsidRPr="00945591">
        <w:rPr>
          <w:rFonts w:ascii="Arial" w:hAnsi="Arial" w:cs="Arial"/>
        </w:rPr>
        <w:t xml:space="preserve"> cuatro </w:t>
      </w:r>
      <w:r>
        <w:rPr>
          <w:rFonts w:ascii="Arial" w:hAnsi="Arial" w:cs="Arial"/>
        </w:rPr>
        <w:t xml:space="preserve">perspectivas </w:t>
      </w:r>
      <w:r w:rsidRPr="00945591">
        <w:rPr>
          <w:rFonts w:ascii="Arial" w:hAnsi="Arial" w:cs="Arial"/>
        </w:rPr>
        <w:t>estratégi</w:t>
      </w:r>
      <w:r>
        <w:rPr>
          <w:rFonts w:ascii="Arial" w:hAnsi="Arial" w:cs="Arial"/>
        </w:rPr>
        <w:t>c</w:t>
      </w:r>
      <w:r w:rsidRPr="00945591">
        <w:rPr>
          <w:rFonts w:ascii="Arial" w:hAnsi="Arial" w:cs="Arial"/>
        </w:rPr>
        <w:t>as</w:t>
      </w:r>
      <w:r>
        <w:rPr>
          <w:rFonts w:ascii="Arial" w:hAnsi="Arial" w:cs="Arial"/>
        </w:rPr>
        <w:t xml:space="preserve">: </w:t>
      </w:r>
      <w:r w:rsidR="00945591" w:rsidRPr="00945591">
        <w:rPr>
          <w:rFonts w:ascii="Arial" w:hAnsi="Arial" w:cs="Arial"/>
        </w:rPr>
        <w:t>Clientes, Financiera, procesos internos y Aprendizaje y crecimiento</w:t>
      </w:r>
    </w:p>
    <w:p w:rsidR="005E4730" w:rsidRPr="005E4730" w:rsidRDefault="005E4730" w:rsidP="005E4730"/>
    <w:p w:rsidR="005E4730" w:rsidRPr="005E4730" w:rsidRDefault="005E4730" w:rsidP="005E4730"/>
    <w:p w:rsidR="00261A94" w:rsidRDefault="00261A94" w:rsidP="009D2160">
      <w:pPr>
        <w:pStyle w:val="ca41241diraba"/>
      </w:pPr>
      <w:r w:rsidRPr="00261A94">
        <w:t>Objetivos</w:t>
      </w:r>
    </w:p>
    <w:p w:rsidR="005E4730" w:rsidRPr="005E4730" w:rsidRDefault="005E4730" w:rsidP="005E4730"/>
    <w:p w:rsidR="005E4730" w:rsidRDefault="00887160" w:rsidP="003F2818">
      <w:pPr>
        <w:spacing w:line="480" w:lineRule="auto"/>
        <w:ind w:left="1985"/>
        <w:jc w:val="both"/>
        <w:rPr>
          <w:rFonts w:ascii="Arial" w:hAnsi="Arial" w:cs="Arial"/>
        </w:rPr>
      </w:pPr>
      <w:r>
        <w:rPr>
          <w:rFonts w:ascii="Arial" w:hAnsi="Arial" w:cs="Arial"/>
        </w:rPr>
        <w:t>El equipo de trabajo creó</w:t>
      </w:r>
      <w:r w:rsidR="00227FD1" w:rsidRPr="003F2818">
        <w:rPr>
          <w:rFonts w:ascii="Arial" w:hAnsi="Arial" w:cs="Arial"/>
        </w:rPr>
        <w:t xml:space="preserve"> ocho objetivos estratégicos distribuidos en función de las perspectivas </w:t>
      </w:r>
      <w:r w:rsidR="003F2818" w:rsidRPr="003F2818">
        <w:rPr>
          <w:rFonts w:ascii="Arial" w:hAnsi="Arial" w:cs="Arial"/>
        </w:rPr>
        <w:t>como se detalla a continuación:</w:t>
      </w:r>
    </w:p>
    <w:p w:rsidR="00887160" w:rsidRDefault="00887160" w:rsidP="003F2818">
      <w:pPr>
        <w:spacing w:line="480" w:lineRule="auto"/>
        <w:ind w:left="1985"/>
        <w:jc w:val="both"/>
        <w:rPr>
          <w:rFonts w:ascii="Arial" w:hAnsi="Arial" w:cs="Arial"/>
        </w:rPr>
      </w:pPr>
    </w:p>
    <w:p w:rsidR="00887160" w:rsidRDefault="00887160" w:rsidP="003F2818">
      <w:pPr>
        <w:spacing w:line="480" w:lineRule="auto"/>
        <w:ind w:left="1985"/>
        <w:jc w:val="both"/>
        <w:rPr>
          <w:rFonts w:ascii="Arial" w:hAnsi="Arial" w:cs="Arial"/>
        </w:rPr>
      </w:pPr>
    </w:p>
    <w:p w:rsidR="00887160" w:rsidRDefault="00887160" w:rsidP="003F2818">
      <w:pPr>
        <w:spacing w:line="480" w:lineRule="auto"/>
        <w:ind w:left="1985"/>
        <w:jc w:val="both"/>
        <w:rPr>
          <w:rFonts w:ascii="Arial" w:hAnsi="Arial" w:cs="Arial"/>
        </w:rPr>
      </w:pPr>
    </w:p>
    <w:p w:rsidR="00887160" w:rsidRDefault="00887160" w:rsidP="003F2818">
      <w:pPr>
        <w:spacing w:line="480" w:lineRule="auto"/>
        <w:ind w:left="1985"/>
        <w:jc w:val="both"/>
        <w:rPr>
          <w:rFonts w:ascii="Arial" w:hAnsi="Arial" w:cs="Arial"/>
        </w:rPr>
      </w:pPr>
    </w:p>
    <w:p w:rsidR="00887160" w:rsidRDefault="00887160" w:rsidP="00887160">
      <w:pPr>
        <w:spacing w:line="480" w:lineRule="auto"/>
        <w:jc w:val="both"/>
        <w:rPr>
          <w:rFonts w:ascii="Arial" w:hAnsi="Arial" w:cs="Arial"/>
        </w:rPr>
      </w:pPr>
    </w:p>
    <w:p w:rsidR="004200A3" w:rsidRPr="003F2818" w:rsidRDefault="004200A3" w:rsidP="00887160">
      <w:pPr>
        <w:spacing w:line="480" w:lineRule="auto"/>
        <w:jc w:val="both"/>
        <w:rPr>
          <w:rFonts w:ascii="Arial" w:hAnsi="Arial" w:cs="Arial"/>
        </w:rPr>
      </w:pPr>
    </w:p>
    <w:p w:rsidR="00227FD1" w:rsidRDefault="003F2818" w:rsidP="00A2353A">
      <w:pPr>
        <w:pStyle w:val="TablasDIRABA"/>
        <w:jc w:val="center"/>
      </w:pPr>
      <w:bookmarkStart w:id="168" w:name="_Toc211934938"/>
      <w:r w:rsidRPr="003F2818">
        <w:lastRenderedPageBreak/>
        <w:t>Tabla</w:t>
      </w:r>
      <w:r w:rsidR="00A2353A">
        <w:t xml:space="preserve"> 5</w:t>
      </w:r>
      <w:r w:rsidRPr="003F2818">
        <w:t>: Objetivos Estratégicos</w:t>
      </w:r>
      <w:r w:rsidR="000E38E4">
        <w:t xml:space="preserve"> de </w:t>
      </w:r>
      <w:smartTag w:uri="urn:schemas-microsoft-com:office:smarttags" w:element="PersonName">
        <w:smartTagPr>
          <w:attr w:name="ProductID" w:val="LA DIRABA"/>
        </w:smartTagPr>
        <w:r w:rsidR="000E38E4">
          <w:t>la DIRABA</w:t>
        </w:r>
      </w:smartTag>
      <w:bookmarkEnd w:id="168"/>
    </w:p>
    <w:p w:rsidR="003F2818" w:rsidRPr="003F2818" w:rsidRDefault="003F2818" w:rsidP="003F2818">
      <w:pPr>
        <w:jc w:val="center"/>
        <w:rPr>
          <w:rFonts w:ascii="Arial" w:hAnsi="Arial" w:cs="Arial"/>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
        <w:gridCol w:w="1945"/>
        <w:gridCol w:w="5425"/>
      </w:tblGrid>
      <w:tr w:rsidR="00227FD1" w:rsidRPr="00FE6F5E">
        <w:trPr>
          <w:trHeight w:val="222"/>
          <w:jc w:val="center"/>
        </w:trPr>
        <w:tc>
          <w:tcPr>
            <w:tcW w:w="433" w:type="dxa"/>
            <w:tcBorders>
              <w:top w:val="single" w:sz="12" w:space="0" w:color="auto"/>
              <w:left w:val="single" w:sz="12" w:space="0" w:color="auto"/>
              <w:bottom w:val="single" w:sz="12" w:space="0" w:color="auto"/>
              <w:right w:val="single" w:sz="12" w:space="0" w:color="auto"/>
            </w:tcBorders>
            <w:shd w:val="clear" w:color="auto" w:fill="A6A6A6"/>
          </w:tcPr>
          <w:p w:rsidR="00227FD1" w:rsidRPr="00FE6F5E" w:rsidRDefault="00227FD1" w:rsidP="00DB7A30">
            <w:pPr>
              <w:jc w:val="both"/>
              <w:rPr>
                <w:rFonts w:ascii="Arial" w:hAnsi="Arial" w:cs="Arial"/>
              </w:rPr>
            </w:pPr>
          </w:p>
        </w:tc>
        <w:tc>
          <w:tcPr>
            <w:tcW w:w="1945" w:type="dxa"/>
            <w:tcBorders>
              <w:top w:val="single" w:sz="12" w:space="0" w:color="auto"/>
              <w:left w:val="single" w:sz="12" w:space="0" w:color="auto"/>
              <w:bottom w:val="single" w:sz="12" w:space="0" w:color="auto"/>
              <w:right w:val="single" w:sz="12" w:space="0" w:color="auto"/>
            </w:tcBorders>
            <w:shd w:val="clear" w:color="auto" w:fill="A6A6A6"/>
          </w:tcPr>
          <w:p w:rsidR="00227FD1" w:rsidRPr="00FE6F5E" w:rsidRDefault="00227FD1" w:rsidP="00DB7A30">
            <w:pPr>
              <w:jc w:val="center"/>
              <w:rPr>
                <w:rFonts w:ascii="Arial" w:hAnsi="Arial" w:cs="Arial"/>
                <w:b/>
                <w:sz w:val="6"/>
                <w:szCs w:val="6"/>
              </w:rPr>
            </w:pPr>
          </w:p>
          <w:p w:rsidR="00227FD1" w:rsidRPr="00FE6F5E" w:rsidRDefault="00227FD1" w:rsidP="00DB7A30">
            <w:pPr>
              <w:jc w:val="center"/>
              <w:rPr>
                <w:rFonts w:ascii="Arial" w:hAnsi="Arial" w:cs="Arial"/>
                <w:b/>
              </w:rPr>
            </w:pPr>
            <w:r w:rsidRPr="00FE6F5E">
              <w:rPr>
                <w:rFonts w:ascii="Arial" w:hAnsi="Arial" w:cs="Arial"/>
                <w:b/>
              </w:rPr>
              <w:t>PERSPECTIVA</w:t>
            </w:r>
          </w:p>
        </w:tc>
        <w:tc>
          <w:tcPr>
            <w:tcW w:w="5425" w:type="dxa"/>
            <w:tcBorders>
              <w:top w:val="single" w:sz="12" w:space="0" w:color="auto"/>
              <w:left w:val="single" w:sz="12" w:space="0" w:color="auto"/>
              <w:bottom w:val="single" w:sz="12" w:space="0" w:color="auto"/>
              <w:right w:val="single" w:sz="12" w:space="0" w:color="auto"/>
            </w:tcBorders>
            <w:shd w:val="clear" w:color="auto" w:fill="A6A6A6"/>
          </w:tcPr>
          <w:p w:rsidR="00227FD1" w:rsidRPr="00FE6F5E" w:rsidRDefault="00227FD1" w:rsidP="00DB7A30">
            <w:pPr>
              <w:jc w:val="center"/>
              <w:rPr>
                <w:rFonts w:ascii="Arial" w:hAnsi="Arial" w:cs="Arial"/>
                <w:b/>
                <w:sz w:val="6"/>
                <w:szCs w:val="6"/>
              </w:rPr>
            </w:pPr>
          </w:p>
          <w:p w:rsidR="00227FD1" w:rsidRPr="00FE6F5E" w:rsidRDefault="00227FD1" w:rsidP="00DB7A30">
            <w:pPr>
              <w:jc w:val="center"/>
              <w:rPr>
                <w:rFonts w:ascii="Arial" w:hAnsi="Arial" w:cs="Arial"/>
                <w:b/>
              </w:rPr>
            </w:pPr>
            <w:r w:rsidRPr="00FE6F5E">
              <w:rPr>
                <w:rFonts w:ascii="Arial" w:hAnsi="Arial" w:cs="Arial"/>
                <w:b/>
              </w:rPr>
              <w:t>OBJETIVO</w:t>
            </w:r>
            <w:r w:rsidR="003F2818">
              <w:rPr>
                <w:rFonts w:ascii="Arial" w:hAnsi="Arial" w:cs="Arial"/>
                <w:b/>
              </w:rPr>
              <w:t xml:space="preserve"> ESTRATEGICO</w:t>
            </w:r>
          </w:p>
          <w:p w:rsidR="00227FD1" w:rsidRPr="00FE6F5E" w:rsidRDefault="00227FD1" w:rsidP="00DB7A30">
            <w:pPr>
              <w:jc w:val="center"/>
              <w:rPr>
                <w:rFonts w:ascii="Arial" w:hAnsi="Arial" w:cs="Arial"/>
                <w:b/>
                <w:sz w:val="2"/>
                <w:szCs w:val="2"/>
              </w:rPr>
            </w:pPr>
          </w:p>
        </w:tc>
      </w:tr>
      <w:tr w:rsidR="00227FD1" w:rsidRPr="00FE6F5E">
        <w:trPr>
          <w:trHeight w:val="277"/>
          <w:jc w:val="center"/>
        </w:trPr>
        <w:tc>
          <w:tcPr>
            <w:tcW w:w="433" w:type="dxa"/>
            <w:tcBorders>
              <w:top w:val="single" w:sz="12" w:space="0" w:color="auto"/>
              <w:left w:val="single" w:sz="12" w:space="0" w:color="auto"/>
              <w:right w:val="single" w:sz="12" w:space="0" w:color="auto"/>
            </w:tcBorders>
            <w:vAlign w:val="center"/>
          </w:tcPr>
          <w:p w:rsidR="00227FD1" w:rsidRPr="00FE6F5E" w:rsidRDefault="00227FD1" w:rsidP="00DB7A30">
            <w:pPr>
              <w:jc w:val="center"/>
              <w:rPr>
                <w:rFonts w:ascii="Arial" w:hAnsi="Arial" w:cs="Arial"/>
                <w:sz w:val="18"/>
                <w:szCs w:val="18"/>
              </w:rPr>
            </w:pPr>
            <w:r>
              <w:rPr>
                <w:rFonts w:ascii="Arial" w:hAnsi="Arial" w:cs="Arial"/>
                <w:sz w:val="18"/>
                <w:szCs w:val="18"/>
              </w:rPr>
              <w:t>1</w:t>
            </w:r>
          </w:p>
        </w:tc>
        <w:tc>
          <w:tcPr>
            <w:tcW w:w="1945" w:type="dxa"/>
            <w:tcBorders>
              <w:top w:val="single" w:sz="12" w:space="0" w:color="auto"/>
              <w:left w:val="single" w:sz="12" w:space="0" w:color="auto"/>
              <w:right w:val="single" w:sz="12" w:space="0" w:color="auto"/>
            </w:tcBorders>
            <w:vAlign w:val="center"/>
          </w:tcPr>
          <w:p w:rsidR="00227FD1" w:rsidRPr="00FE6F5E" w:rsidRDefault="00227FD1" w:rsidP="00227FD1">
            <w:pPr>
              <w:jc w:val="center"/>
              <w:rPr>
                <w:rFonts w:ascii="Arial" w:hAnsi="Arial" w:cs="Arial"/>
                <w:b/>
                <w:sz w:val="20"/>
                <w:szCs w:val="20"/>
              </w:rPr>
            </w:pPr>
            <w:r w:rsidRPr="00FE6F5E">
              <w:rPr>
                <w:rFonts w:ascii="Arial" w:hAnsi="Arial" w:cs="Arial"/>
                <w:b/>
                <w:sz w:val="20"/>
                <w:szCs w:val="20"/>
              </w:rPr>
              <w:t xml:space="preserve">Cliente </w:t>
            </w:r>
          </w:p>
        </w:tc>
        <w:tc>
          <w:tcPr>
            <w:tcW w:w="5425" w:type="dxa"/>
            <w:tcBorders>
              <w:top w:val="single" w:sz="12" w:space="0" w:color="auto"/>
              <w:left w:val="single" w:sz="12" w:space="0" w:color="auto"/>
              <w:right w:val="single" w:sz="12" w:space="0" w:color="auto"/>
            </w:tcBorders>
            <w:vAlign w:val="bottom"/>
          </w:tcPr>
          <w:p w:rsidR="00227FD1" w:rsidRPr="00227FD1" w:rsidRDefault="00227FD1" w:rsidP="00DB7A30">
            <w:pPr>
              <w:rPr>
                <w:rFonts w:ascii="Arial" w:hAnsi="Arial" w:cs="Arial"/>
                <w:sz w:val="20"/>
                <w:szCs w:val="20"/>
              </w:rPr>
            </w:pPr>
            <w:r w:rsidRPr="00227FD1">
              <w:rPr>
                <w:rFonts w:ascii="Arial" w:hAnsi="Arial" w:cs="Arial"/>
                <w:sz w:val="20"/>
                <w:szCs w:val="20"/>
              </w:rPr>
              <w:t>Optimizar  el cumplimiento de los requerimientos de Abastecimiento de DIGMAT</w:t>
            </w:r>
          </w:p>
        </w:tc>
      </w:tr>
      <w:tr w:rsidR="00227FD1" w:rsidRPr="00FE6F5E">
        <w:trPr>
          <w:trHeight w:val="134"/>
          <w:jc w:val="center"/>
        </w:trPr>
        <w:tc>
          <w:tcPr>
            <w:tcW w:w="433" w:type="dxa"/>
            <w:tcBorders>
              <w:top w:val="single" w:sz="12" w:space="0" w:color="auto"/>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2</w:t>
            </w:r>
          </w:p>
        </w:tc>
        <w:tc>
          <w:tcPr>
            <w:tcW w:w="1945" w:type="dxa"/>
            <w:tcBorders>
              <w:top w:val="single" w:sz="12" w:space="0" w:color="auto"/>
              <w:left w:val="single" w:sz="12" w:space="0" w:color="auto"/>
              <w:right w:val="single" w:sz="12" w:space="0" w:color="auto"/>
            </w:tcBorders>
            <w:vAlign w:val="center"/>
          </w:tcPr>
          <w:p w:rsidR="00227FD1" w:rsidRPr="00FE6F5E" w:rsidRDefault="00227FD1" w:rsidP="00DB7A30">
            <w:pPr>
              <w:jc w:val="center"/>
              <w:rPr>
                <w:rFonts w:ascii="Arial" w:hAnsi="Arial" w:cs="Arial"/>
                <w:b/>
                <w:sz w:val="20"/>
                <w:szCs w:val="20"/>
              </w:rPr>
            </w:pPr>
            <w:r w:rsidRPr="00FE6F5E">
              <w:rPr>
                <w:rFonts w:ascii="Arial" w:hAnsi="Arial" w:cs="Arial"/>
                <w:b/>
                <w:sz w:val="20"/>
                <w:szCs w:val="20"/>
              </w:rPr>
              <w:t>Financiera</w:t>
            </w:r>
          </w:p>
        </w:tc>
        <w:tc>
          <w:tcPr>
            <w:tcW w:w="5425" w:type="dxa"/>
            <w:tcBorders>
              <w:top w:val="single" w:sz="12" w:space="0" w:color="auto"/>
              <w:left w:val="single" w:sz="12" w:space="0" w:color="auto"/>
              <w:right w:val="single" w:sz="12" w:space="0" w:color="auto"/>
            </w:tcBorders>
            <w:vAlign w:val="center"/>
          </w:tcPr>
          <w:p w:rsidR="00227FD1" w:rsidRPr="00FE6F5E" w:rsidRDefault="00227FD1" w:rsidP="00227FD1">
            <w:pPr>
              <w:jc w:val="both"/>
              <w:rPr>
                <w:rFonts w:ascii="Arial" w:hAnsi="Arial" w:cs="Arial"/>
                <w:sz w:val="4"/>
                <w:szCs w:val="4"/>
              </w:rPr>
            </w:pPr>
            <w:r w:rsidRPr="00227FD1">
              <w:rPr>
                <w:rFonts w:ascii="Arial" w:hAnsi="Arial" w:cs="Arial"/>
                <w:sz w:val="20"/>
                <w:szCs w:val="20"/>
              </w:rPr>
              <w:t>Ejecutar el Presupuesto Eficazmente</w:t>
            </w:r>
          </w:p>
        </w:tc>
      </w:tr>
      <w:tr w:rsidR="00227FD1" w:rsidRPr="00FE6F5E">
        <w:trPr>
          <w:trHeight w:val="152"/>
          <w:jc w:val="center"/>
        </w:trPr>
        <w:tc>
          <w:tcPr>
            <w:tcW w:w="433" w:type="dxa"/>
            <w:tcBorders>
              <w:top w:val="single" w:sz="12" w:space="0" w:color="auto"/>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3</w:t>
            </w:r>
          </w:p>
        </w:tc>
        <w:tc>
          <w:tcPr>
            <w:tcW w:w="1945" w:type="dxa"/>
            <w:vMerge w:val="restart"/>
            <w:tcBorders>
              <w:top w:val="single" w:sz="12" w:space="0" w:color="auto"/>
              <w:left w:val="single" w:sz="12" w:space="0" w:color="auto"/>
              <w:right w:val="single" w:sz="12" w:space="0" w:color="auto"/>
            </w:tcBorders>
            <w:vAlign w:val="center"/>
          </w:tcPr>
          <w:p w:rsidR="00227FD1" w:rsidRPr="00FE6F5E" w:rsidRDefault="00227FD1" w:rsidP="00DB7A30">
            <w:pPr>
              <w:jc w:val="center"/>
              <w:rPr>
                <w:rFonts w:ascii="Arial" w:hAnsi="Arial" w:cs="Arial"/>
                <w:b/>
                <w:sz w:val="20"/>
                <w:szCs w:val="20"/>
              </w:rPr>
            </w:pPr>
            <w:r w:rsidRPr="00FE6F5E">
              <w:rPr>
                <w:rFonts w:ascii="Arial" w:hAnsi="Arial" w:cs="Arial"/>
                <w:b/>
                <w:sz w:val="20"/>
                <w:szCs w:val="20"/>
              </w:rPr>
              <w:t>Procesos Internos</w:t>
            </w:r>
          </w:p>
        </w:tc>
        <w:tc>
          <w:tcPr>
            <w:tcW w:w="5425" w:type="dxa"/>
            <w:tcBorders>
              <w:top w:val="single" w:sz="12" w:space="0" w:color="auto"/>
              <w:left w:val="single" w:sz="12" w:space="0" w:color="auto"/>
              <w:right w:val="single" w:sz="12" w:space="0" w:color="auto"/>
            </w:tcBorders>
            <w:vAlign w:val="center"/>
          </w:tcPr>
          <w:p w:rsidR="00227FD1" w:rsidRPr="00FE6F5E" w:rsidRDefault="00E76B0E" w:rsidP="00DB7A30">
            <w:pPr>
              <w:jc w:val="both"/>
              <w:rPr>
                <w:rFonts w:ascii="Arial" w:hAnsi="Arial" w:cs="Arial"/>
                <w:sz w:val="18"/>
                <w:szCs w:val="18"/>
              </w:rPr>
            </w:pPr>
            <w:r w:rsidRPr="00E76B0E">
              <w:rPr>
                <w:rFonts w:ascii="Arial" w:hAnsi="Arial" w:cs="Arial"/>
                <w:sz w:val="18"/>
                <w:szCs w:val="18"/>
              </w:rPr>
              <w:t xml:space="preserve">Adquirir </w:t>
            </w:r>
            <w:r>
              <w:rPr>
                <w:rFonts w:ascii="Arial" w:hAnsi="Arial" w:cs="Arial"/>
                <w:sz w:val="18"/>
                <w:szCs w:val="18"/>
              </w:rPr>
              <w:t>en forma oportuna las necesidade</w:t>
            </w:r>
            <w:r w:rsidRPr="00E76B0E">
              <w:rPr>
                <w:rFonts w:ascii="Arial" w:hAnsi="Arial" w:cs="Arial"/>
                <w:sz w:val="18"/>
                <w:szCs w:val="18"/>
              </w:rPr>
              <w:t xml:space="preserve">s de </w:t>
            </w:r>
            <w:smartTag w:uri="urn:schemas-microsoft-com:office:smarttags" w:element="PersonName">
              <w:smartTagPr>
                <w:attr w:name="ProductID" w:val="la DIGMAT"/>
              </w:smartTagPr>
              <w:r w:rsidRPr="00E76B0E">
                <w:rPr>
                  <w:rFonts w:ascii="Arial" w:hAnsi="Arial" w:cs="Arial"/>
                  <w:sz w:val="18"/>
                  <w:szCs w:val="18"/>
                </w:rPr>
                <w:t>la DIGMAT</w:t>
              </w:r>
            </w:smartTag>
          </w:p>
          <w:p w:rsidR="00227FD1" w:rsidRPr="00FE6F5E" w:rsidRDefault="00227FD1" w:rsidP="00DB7A30">
            <w:pPr>
              <w:jc w:val="both"/>
              <w:rPr>
                <w:rFonts w:ascii="Arial" w:hAnsi="Arial" w:cs="Arial"/>
                <w:sz w:val="4"/>
                <w:szCs w:val="4"/>
              </w:rPr>
            </w:pPr>
          </w:p>
        </w:tc>
      </w:tr>
      <w:tr w:rsidR="00227FD1" w:rsidRPr="00FE6F5E">
        <w:trPr>
          <w:trHeight w:val="267"/>
          <w:jc w:val="center"/>
        </w:trPr>
        <w:tc>
          <w:tcPr>
            <w:tcW w:w="433" w:type="dxa"/>
            <w:tcBorders>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4</w:t>
            </w:r>
          </w:p>
        </w:tc>
        <w:tc>
          <w:tcPr>
            <w:tcW w:w="1945" w:type="dxa"/>
            <w:vMerge/>
            <w:tcBorders>
              <w:left w:val="single" w:sz="12" w:space="0" w:color="auto"/>
              <w:right w:val="single" w:sz="12" w:space="0" w:color="auto"/>
            </w:tcBorders>
            <w:vAlign w:val="center"/>
          </w:tcPr>
          <w:p w:rsidR="00227FD1" w:rsidRPr="00FE6F5E" w:rsidRDefault="00227FD1" w:rsidP="00DB7A30">
            <w:pPr>
              <w:jc w:val="center"/>
              <w:rPr>
                <w:rFonts w:ascii="Arial" w:hAnsi="Arial" w:cs="Arial"/>
                <w:b/>
                <w:sz w:val="20"/>
                <w:szCs w:val="20"/>
              </w:rPr>
            </w:pPr>
          </w:p>
        </w:tc>
        <w:tc>
          <w:tcPr>
            <w:tcW w:w="5425" w:type="dxa"/>
            <w:tcBorders>
              <w:left w:val="single" w:sz="12" w:space="0" w:color="auto"/>
              <w:right w:val="single" w:sz="12" w:space="0" w:color="auto"/>
            </w:tcBorders>
            <w:vAlign w:val="bottom"/>
          </w:tcPr>
          <w:p w:rsidR="00227FD1" w:rsidRPr="00E76B0E" w:rsidRDefault="00E76B0E" w:rsidP="00E76B0E">
            <w:pPr>
              <w:rPr>
                <w:rFonts w:ascii="Arial" w:hAnsi="Arial" w:cs="Arial"/>
                <w:sz w:val="20"/>
                <w:szCs w:val="20"/>
              </w:rPr>
            </w:pPr>
            <w:r w:rsidRPr="00E76B0E">
              <w:rPr>
                <w:rFonts w:ascii="Arial" w:hAnsi="Arial" w:cs="Arial"/>
                <w:sz w:val="20"/>
                <w:szCs w:val="20"/>
              </w:rPr>
              <w:t>Disminuir el tiempo de respuesta a las solicitudes de materiales en las importaciones</w:t>
            </w:r>
          </w:p>
        </w:tc>
      </w:tr>
      <w:tr w:rsidR="00227FD1" w:rsidRPr="00FE6F5E">
        <w:trPr>
          <w:trHeight w:val="178"/>
          <w:jc w:val="center"/>
        </w:trPr>
        <w:tc>
          <w:tcPr>
            <w:tcW w:w="433" w:type="dxa"/>
            <w:tcBorders>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5</w:t>
            </w:r>
          </w:p>
        </w:tc>
        <w:tc>
          <w:tcPr>
            <w:tcW w:w="1945" w:type="dxa"/>
            <w:vMerge/>
            <w:tcBorders>
              <w:left w:val="single" w:sz="12" w:space="0" w:color="auto"/>
              <w:right w:val="single" w:sz="12" w:space="0" w:color="auto"/>
            </w:tcBorders>
            <w:vAlign w:val="center"/>
          </w:tcPr>
          <w:p w:rsidR="00227FD1" w:rsidRPr="00FE6F5E" w:rsidRDefault="00227FD1" w:rsidP="00DB7A30">
            <w:pPr>
              <w:jc w:val="center"/>
              <w:rPr>
                <w:rFonts w:ascii="Arial" w:hAnsi="Arial" w:cs="Arial"/>
                <w:b/>
                <w:sz w:val="20"/>
                <w:szCs w:val="20"/>
              </w:rPr>
            </w:pPr>
          </w:p>
        </w:tc>
        <w:tc>
          <w:tcPr>
            <w:tcW w:w="5425" w:type="dxa"/>
            <w:tcBorders>
              <w:left w:val="single" w:sz="12" w:space="0" w:color="auto"/>
              <w:right w:val="single" w:sz="12" w:space="0" w:color="auto"/>
            </w:tcBorders>
            <w:vAlign w:val="center"/>
          </w:tcPr>
          <w:p w:rsidR="00227FD1" w:rsidRPr="00FE6F5E" w:rsidRDefault="00227FD1" w:rsidP="00DB7A30">
            <w:pPr>
              <w:jc w:val="both"/>
              <w:rPr>
                <w:rFonts w:ascii="Arial" w:hAnsi="Arial" w:cs="Arial"/>
                <w:sz w:val="4"/>
                <w:szCs w:val="4"/>
              </w:rPr>
            </w:pPr>
          </w:p>
          <w:p w:rsidR="00227FD1" w:rsidRPr="00FE6F5E" w:rsidRDefault="00E76B0E" w:rsidP="00DB7A30">
            <w:pPr>
              <w:jc w:val="both"/>
              <w:rPr>
                <w:rFonts w:ascii="Arial" w:hAnsi="Arial" w:cs="Arial"/>
                <w:sz w:val="18"/>
                <w:szCs w:val="18"/>
              </w:rPr>
            </w:pPr>
            <w:r w:rsidRPr="00E76B0E">
              <w:rPr>
                <w:rFonts w:ascii="Arial" w:hAnsi="Arial" w:cs="Arial"/>
                <w:sz w:val="18"/>
                <w:szCs w:val="18"/>
              </w:rPr>
              <w:t xml:space="preserve">Alcanzar Eficiencia en </w:t>
            </w:r>
            <w:smartTag w:uri="urn:schemas-microsoft-com:office:smarttags" w:element="PersonName">
              <w:smartTagPr>
                <w:attr w:name="ProductID" w:val="la Catalogación"/>
              </w:smartTagPr>
              <w:r w:rsidRPr="00E76B0E">
                <w:rPr>
                  <w:rFonts w:ascii="Arial" w:hAnsi="Arial" w:cs="Arial"/>
                  <w:sz w:val="18"/>
                  <w:szCs w:val="18"/>
                </w:rPr>
                <w:t>la Catalogación</w:t>
              </w:r>
            </w:smartTag>
          </w:p>
          <w:p w:rsidR="00227FD1" w:rsidRPr="00FE6F5E" w:rsidRDefault="00227FD1" w:rsidP="00DB7A30">
            <w:pPr>
              <w:jc w:val="both"/>
              <w:rPr>
                <w:rFonts w:ascii="Arial" w:hAnsi="Arial" w:cs="Arial"/>
                <w:sz w:val="4"/>
                <w:szCs w:val="4"/>
              </w:rPr>
            </w:pPr>
          </w:p>
        </w:tc>
      </w:tr>
      <w:tr w:rsidR="00227FD1" w:rsidRPr="00FE6F5E">
        <w:trPr>
          <w:trHeight w:val="267"/>
          <w:jc w:val="center"/>
        </w:trPr>
        <w:tc>
          <w:tcPr>
            <w:tcW w:w="433" w:type="dxa"/>
            <w:tcBorders>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6</w:t>
            </w:r>
          </w:p>
        </w:tc>
        <w:tc>
          <w:tcPr>
            <w:tcW w:w="1945" w:type="dxa"/>
            <w:vMerge/>
            <w:tcBorders>
              <w:left w:val="single" w:sz="12" w:space="0" w:color="auto"/>
              <w:right w:val="single" w:sz="12" w:space="0" w:color="auto"/>
            </w:tcBorders>
            <w:vAlign w:val="center"/>
          </w:tcPr>
          <w:p w:rsidR="00227FD1" w:rsidRPr="00FE6F5E" w:rsidRDefault="00227FD1" w:rsidP="00DB7A30">
            <w:pPr>
              <w:jc w:val="center"/>
              <w:rPr>
                <w:rFonts w:ascii="Arial" w:hAnsi="Arial" w:cs="Arial"/>
                <w:b/>
                <w:sz w:val="20"/>
                <w:szCs w:val="20"/>
              </w:rPr>
            </w:pPr>
          </w:p>
        </w:tc>
        <w:tc>
          <w:tcPr>
            <w:tcW w:w="5425" w:type="dxa"/>
            <w:tcBorders>
              <w:left w:val="single" w:sz="12" w:space="0" w:color="auto"/>
              <w:right w:val="single" w:sz="12" w:space="0" w:color="auto"/>
            </w:tcBorders>
            <w:vAlign w:val="bottom"/>
          </w:tcPr>
          <w:p w:rsidR="00227FD1" w:rsidRPr="00045519" w:rsidRDefault="00E76B0E" w:rsidP="00E76B0E">
            <w:pPr>
              <w:rPr>
                <w:rFonts w:ascii="Arial" w:hAnsi="Arial" w:cs="Arial"/>
                <w:sz w:val="4"/>
                <w:szCs w:val="4"/>
              </w:rPr>
            </w:pPr>
            <w:r w:rsidRPr="00E76B0E">
              <w:rPr>
                <w:rFonts w:ascii="Arial" w:hAnsi="Arial" w:cs="Arial"/>
                <w:sz w:val="20"/>
                <w:szCs w:val="20"/>
              </w:rPr>
              <w:t>Recibir, Almacenar y Conservar adecuadamente los Materiales</w:t>
            </w:r>
          </w:p>
        </w:tc>
      </w:tr>
      <w:tr w:rsidR="00227FD1" w:rsidRPr="00FE6F5E">
        <w:trPr>
          <w:trHeight w:val="277"/>
          <w:jc w:val="center"/>
        </w:trPr>
        <w:tc>
          <w:tcPr>
            <w:tcW w:w="433" w:type="dxa"/>
            <w:tcBorders>
              <w:top w:val="single" w:sz="12" w:space="0" w:color="auto"/>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7</w:t>
            </w:r>
          </w:p>
        </w:tc>
        <w:tc>
          <w:tcPr>
            <w:tcW w:w="1945" w:type="dxa"/>
            <w:vMerge w:val="restart"/>
            <w:tcBorders>
              <w:top w:val="single" w:sz="12" w:space="0" w:color="auto"/>
              <w:left w:val="single" w:sz="12" w:space="0" w:color="auto"/>
              <w:right w:val="single" w:sz="12" w:space="0" w:color="auto"/>
            </w:tcBorders>
            <w:vAlign w:val="center"/>
          </w:tcPr>
          <w:p w:rsidR="00227FD1" w:rsidRPr="00FE6F5E" w:rsidRDefault="00227FD1" w:rsidP="00DB7A30">
            <w:pPr>
              <w:jc w:val="center"/>
              <w:rPr>
                <w:rFonts w:ascii="Arial" w:hAnsi="Arial" w:cs="Arial"/>
                <w:b/>
                <w:sz w:val="20"/>
                <w:szCs w:val="20"/>
              </w:rPr>
            </w:pPr>
            <w:r>
              <w:rPr>
                <w:rFonts w:ascii="Arial" w:hAnsi="Arial" w:cs="Arial"/>
                <w:b/>
                <w:sz w:val="20"/>
                <w:szCs w:val="20"/>
              </w:rPr>
              <w:t>Aprendizaje y Crecimiento</w:t>
            </w:r>
          </w:p>
        </w:tc>
        <w:tc>
          <w:tcPr>
            <w:tcW w:w="5425" w:type="dxa"/>
            <w:tcBorders>
              <w:top w:val="single" w:sz="12" w:space="0" w:color="auto"/>
              <w:left w:val="single" w:sz="12" w:space="0" w:color="auto"/>
              <w:right w:val="single" w:sz="12" w:space="0" w:color="auto"/>
            </w:tcBorders>
            <w:vAlign w:val="center"/>
          </w:tcPr>
          <w:p w:rsidR="00227FD1" w:rsidRPr="00FE6F5E" w:rsidRDefault="00227FD1" w:rsidP="00DB7A30">
            <w:pPr>
              <w:jc w:val="both"/>
              <w:rPr>
                <w:rFonts w:ascii="Arial" w:hAnsi="Arial" w:cs="Arial"/>
                <w:sz w:val="4"/>
                <w:szCs w:val="4"/>
              </w:rPr>
            </w:pPr>
          </w:p>
          <w:p w:rsidR="00227FD1" w:rsidRPr="00FE6F5E" w:rsidRDefault="00E76B0E" w:rsidP="00DB7A30">
            <w:pPr>
              <w:jc w:val="both"/>
              <w:rPr>
                <w:rFonts w:ascii="Arial" w:hAnsi="Arial" w:cs="Arial"/>
                <w:sz w:val="4"/>
                <w:szCs w:val="4"/>
              </w:rPr>
            </w:pPr>
            <w:r w:rsidRPr="00E76B0E">
              <w:rPr>
                <w:rFonts w:ascii="Arial" w:hAnsi="Arial" w:cs="Arial"/>
                <w:sz w:val="18"/>
                <w:szCs w:val="18"/>
              </w:rPr>
              <w:t xml:space="preserve">Alcanzar las competencias requeridas en </w:t>
            </w:r>
            <w:smartTag w:uri="urn:schemas-microsoft-com:office:smarttags" w:element="PersonName">
              <w:smartTagPr>
                <w:attr w:name="ProductID" w:val="la Matriz"/>
              </w:smartTagPr>
              <w:r w:rsidRPr="00E76B0E">
                <w:rPr>
                  <w:rFonts w:ascii="Arial" w:hAnsi="Arial" w:cs="Arial"/>
                  <w:sz w:val="18"/>
                  <w:szCs w:val="18"/>
                </w:rPr>
                <w:t>la Matriz</w:t>
              </w:r>
            </w:smartTag>
            <w:r w:rsidRPr="00E76B0E">
              <w:rPr>
                <w:rFonts w:ascii="Arial" w:hAnsi="Arial" w:cs="Arial"/>
                <w:sz w:val="18"/>
                <w:szCs w:val="18"/>
              </w:rPr>
              <w:t xml:space="preserve"> del Conocimiento </w:t>
            </w:r>
          </w:p>
        </w:tc>
      </w:tr>
      <w:tr w:rsidR="00227FD1" w:rsidRPr="00FE6F5E">
        <w:trPr>
          <w:trHeight w:val="152"/>
          <w:jc w:val="center"/>
        </w:trPr>
        <w:tc>
          <w:tcPr>
            <w:tcW w:w="433" w:type="dxa"/>
            <w:tcBorders>
              <w:left w:val="single" w:sz="12" w:space="0" w:color="auto"/>
              <w:right w:val="single" w:sz="12" w:space="0" w:color="auto"/>
            </w:tcBorders>
            <w:vAlign w:val="center"/>
          </w:tcPr>
          <w:p w:rsidR="00227FD1" w:rsidRPr="00FE6F5E" w:rsidRDefault="00E76B0E" w:rsidP="00DB7A30">
            <w:pPr>
              <w:jc w:val="center"/>
              <w:rPr>
                <w:rFonts w:ascii="Arial" w:hAnsi="Arial" w:cs="Arial"/>
                <w:sz w:val="18"/>
                <w:szCs w:val="18"/>
              </w:rPr>
            </w:pPr>
            <w:r>
              <w:rPr>
                <w:rFonts w:ascii="Arial" w:hAnsi="Arial" w:cs="Arial"/>
                <w:sz w:val="18"/>
                <w:szCs w:val="18"/>
              </w:rPr>
              <w:t>8</w:t>
            </w:r>
          </w:p>
        </w:tc>
        <w:tc>
          <w:tcPr>
            <w:tcW w:w="1945" w:type="dxa"/>
            <w:vMerge/>
            <w:tcBorders>
              <w:left w:val="single" w:sz="12" w:space="0" w:color="auto"/>
              <w:right w:val="single" w:sz="12" w:space="0" w:color="auto"/>
            </w:tcBorders>
            <w:vAlign w:val="center"/>
          </w:tcPr>
          <w:p w:rsidR="00227FD1" w:rsidRPr="00FE6F5E" w:rsidRDefault="00227FD1" w:rsidP="00DB7A30">
            <w:pPr>
              <w:rPr>
                <w:rFonts w:ascii="Arial" w:hAnsi="Arial" w:cs="Arial"/>
                <w:sz w:val="18"/>
                <w:szCs w:val="18"/>
              </w:rPr>
            </w:pPr>
          </w:p>
        </w:tc>
        <w:tc>
          <w:tcPr>
            <w:tcW w:w="5425" w:type="dxa"/>
            <w:tcBorders>
              <w:left w:val="single" w:sz="12" w:space="0" w:color="auto"/>
              <w:right w:val="single" w:sz="12" w:space="0" w:color="auto"/>
            </w:tcBorders>
            <w:vAlign w:val="center"/>
          </w:tcPr>
          <w:p w:rsidR="00227FD1" w:rsidRPr="00FE6F5E" w:rsidRDefault="00E76B0E" w:rsidP="00DB7A30">
            <w:pPr>
              <w:jc w:val="both"/>
              <w:rPr>
                <w:rFonts w:ascii="Arial" w:hAnsi="Arial" w:cs="Arial"/>
                <w:sz w:val="18"/>
                <w:szCs w:val="18"/>
              </w:rPr>
            </w:pPr>
            <w:r w:rsidRPr="00E76B0E">
              <w:rPr>
                <w:rFonts w:ascii="Arial" w:hAnsi="Arial" w:cs="Arial"/>
                <w:sz w:val="18"/>
                <w:szCs w:val="18"/>
              </w:rPr>
              <w:t>Base de Datos Actualizada para Control de Inventario</w:t>
            </w:r>
          </w:p>
          <w:p w:rsidR="00227FD1" w:rsidRPr="00FE6F5E" w:rsidRDefault="00227FD1" w:rsidP="00DB7A30">
            <w:pPr>
              <w:jc w:val="both"/>
              <w:rPr>
                <w:rFonts w:ascii="Arial" w:hAnsi="Arial" w:cs="Arial"/>
                <w:sz w:val="4"/>
                <w:szCs w:val="4"/>
              </w:rPr>
            </w:pPr>
          </w:p>
        </w:tc>
      </w:tr>
    </w:tbl>
    <w:p w:rsidR="005E4730" w:rsidRDefault="005E4730" w:rsidP="005E4730"/>
    <w:p w:rsidR="00887160" w:rsidRPr="005E4730" w:rsidRDefault="00887160" w:rsidP="005E4730"/>
    <w:p w:rsidR="00261A94" w:rsidRDefault="00261A94" w:rsidP="009D2160">
      <w:pPr>
        <w:pStyle w:val="ca41241diraba"/>
      </w:pPr>
      <w:r w:rsidRPr="00261A94">
        <w:t>Indicadores</w:t>
      </w:r>
    </w:p>
    <w:p w:rsidR="005E4730" w:rsidRPr="005E4730" w:rsidRDefault="005E4730" w:rsidP="005E4730"/>
    <w:p w:rsidR="00887160" w:rsidRPr="00887160" w:rsidRDefault="00887160" w:rsidP="00887160">
      <w:pPr>
        <w:spacing w:line="480" w:lineRule="auto"/>
        <w:ind w:left="1985"/>
        <w:jc w:val="both"/>
        <w:rPr>
          <w:rFonts w:ascii="Arial" w:hAnsi="Arial" w:cs="Arial"/>
        </w:rPr>
      </w:pPr>
      <w:r>
        <w:rPr>
          <w:rFonts w:ascii="Arial" w:hAnsi="Arial" w:cs="Arial"/>
        </w:rPr>
        <w:t>El equipo de trabajo creo</w:t>
      </w:r>
      <w:r w:rsidR="003F2818" w:rsidRPr="007F4661">
        <w:rPr>
          <w:rFonts w:ascii="Arial" w:hAnsi="Arial" w:cs="Arial"/>
        </w:rPr>
        <w:t xml:space="preserve"> </w:t>
      </w:r>
      <w:r w:rsidR="007F4661" w:rsidRPr="007F4661">
        <w:rPr>
          <w:rFonts w:ascii="Arial" w:hAnsi="Arial" w:cs="Arial"/>
        </w:rPr>
        <w:t xml:space="preserve">20 indicadores </w:t>
      </w:r>
      <w:r w:rsidR="00E36815">
        <w:rPr>
          <w:rFonts w:ascii="Arial" w:hAnsi="Arial" w:cs="Arial"/>
        </w:rPr>
        <w:t xml:space="preserve">en función de la misión, visión, valores, la estrategia y observaciones que recibían de los directivos de los departamentos involucrados, </w:t>
      </w:r>
      <w:r w:rsidR="007F4661" w:rsidRPr="007F4661">
        <w:rPr>
          <w:rFonts w:ascii="Arial" w:hAnsi="Arial" w:cs="Arial"/>
        </w:rPr>
        <w:t xml:space="preserve"> son </w:t>
      </w:r>
      <w:r>
        <w:rPr>
          <w:rFonts w:ascii="Arial" w:hAnsi="Arial" w:cs="Arial"/>
        </w:rPr>
        <w:t xml:space="preserve">los que se detallan en el </w:t>
      </w:r>
      <w:r w:rsidR="001C09AA">
        <w:rPr>
          <w:rFonts w:ascii="Arial" w:hAnsi="Arial" w:cs="Arial"/>
          <w:i/>
        </w:rPr>
        <w:t>Anexo 6</w:t>
      </w:r>
      <w:r w:rsidR="006822E2">
        <w:rPr>
          <w:rFonts w:ascii="Arial" w:hAnsi="Arial" w:cs="Arial"/>
          <w:i/>
        </w:rPr>
        <w:t xml:space="preserve">. </w:t>
      </w:r>
      <w:r w:rsidR="006822E2" w:rsidRPr="006822E2">
        <w:rPr>
          <w:rFonts w:ascii="Arial" w:hAnsi="Arial" w:cs="Arial"/>
        </w:rPr>
        <w:t>Se puede visualizar la descripción de los indicadores en el</w:t>
      </w:r>
      <w:r w:rsidR="006822E2">
        <w:rPr>
          <w:rFonts w:ascii="Arial" w:hAnsi="Arial" w:cs="Arial"/>
          <w:i/>
        </w:rPr>
        <w:t xml:space="preserve"> Anexo </w:t>
      </w:r>
      <w:r w:rsidR="00E41AFE">
        <w:rPr>
          <w:rFonts w:ascii="Arial" w:hAnsi="Arial" w:cs="Arial"/>
          <w:i/>
        </w:rPr>
        <w:t>8</w:t>
      </w:r>
    </w:p>
    <w:p w:rsidR="00887160" w:rsidRPr="005E4730" w:rsidRDefault="00887160" w:rsidP="005E4730"/>
    <w:p w:rsidR="00261A94" w:rsidRDefault="00261A94" w:rsidP="009D2160">
      <w:pPr>
        <w:pStyle w:val="ca41241diraba"/>
      </w:pPr>
      <w:r w:rsidRPr="00261A94">
        <w:t>Consenso con Directivos</w:t>
      </w:r>
    </w:p>
    <w:p w:rsidR="005E4730" w:rsidRPr="005E4730" w:rsidRDefault="005E4730" w:rsidP="005E4730"/>
    <w:p w:rsidR="005E4730" w:rsidRPr="00E36815" w:rsidRDefault="00887160" w:rsidP="00E36815">
      <w:pPr>
        <w:spacing w:line="480" w:lineRule="auto"/>
        <w:ind w:left="1985"/>
        <w:jc w:val="both"/>
        <w:rPr>
          <w:rFonts w:ascii="Arial" w:hAnsi="Arial" w:cs="Arial"/>
        </w:rPr>
      </w:pPr>
      <w:r w:rsidRPr="00E36815">
        <w:rPr>
          <w:rFonts w:ascii="Arial" w:hAnsi="Arial" w:cs="Arial"/>
        </w:rPr>
        <w:t>Los directivos de los departamentos de Adquisiciones, Materiales, Importaciones y Centro de Abastecimientos, revisaron los indicadores y estaban de acuerdo con los mismos.</w:t>
      </w:r>
    </w:p>
    <w:p w:rsidR="005E4730" w:rsidRPr="005E4730" w:rsidRDefault="005E4730" w:rsidP="005E4730"/>
    <w:p w:rsidR="00261A94" w:rsidRDefault="00261A94" w:rsidP="009D2160">
      <w:pPr>
        <w:pStyle w:val="ca41241diraba"/>
      </w:pPr>
      <w:r w:rsidRPr="00261A94">
        <w:t>Retroalimentación a los Empleados</w:t>
      </w:r>
    </w:p>
    <w:p w:rsidR="005E4730" w:rsidRPr="005E4730" w:rsidRDefault="005E4730" w:rsidP="005E4730"/>
    <w:p w:rsidR="005E4730" w:rsidRPr="0080387B" w:rsidRDefault="00E36815" w:rsidP="0080387B">
      <w:pPr>
        <w:spacing w:line="480" w:lineRule="auto"/>
        <w:ind w:left="1985"/>
        <w:jc w:val="both"/>
        <w:rPr>
          <w:rFonts w:ascii="Arial" w:hAnsi="Arial" w:cs="Arial"/>
        </w:rPr>
      </w:pPr>
      <w:r w:rsidRPr="0080387B">
        <w:rPr>
          <w:rFonts w:ascii="Arial" w:hAnsi="Arial" w:cs="Arial"/>
        </w:rPr>
        <w:t xml:space="preserve">Para que el personal tenga presente la importancia de su ayuda en la implementación del Cuadro de Mando Integral, se realizó un foro en el cual expresen su opinión sobre esta herramienta, además por medio del correo electrónico se </w:t>
      </w:r>
      <w:r w:rsidRPr="0080387B">
        <w:rPr>
          <w:rFonts w:ascii="Arial" w:hAnsi="Arial" w:cs="Arial"/>
        </w:rPr>
        <w:lastRenderedPageBreak/>
        <w:t xml:space="preserve">retroalimentaba al personal con información y por último </w:t>
      </w:r>
      <w:r w:rsidR="0080387B" w:rsidRPr="0080387B">
        <w:rPr>
          <w:rFonts w:ascii="Arial" w:hAnsi="Arial" w:cs="Arial"/>
        </w:rPr>
        <w:t>los directivos organizaban reuniones en la cual dejaban claro su apoyo a la implementación de esta herramienta de gestión.</w:t>
      </w:r>
    </w:p>
    <w:p w:rsidR="005E4730" w:rsidRPr="005E4730" w:rsidRDefault="005E4730" w:rsidP="005E4730"/>
    <w:p w:rsidR="00261A94" w:rsidRDefault="00261A94" w:rsidP="009D2160">
      <w:pPr>
        <w:pStyle w:val="cap4121diraba"/>
      </w:pPr>
      <w:bookmarkStart w:id="169" w:name="_Toc211933622"/>
      <w:r w:rsidRPr="00261A94">
        <w:t>Relaciones Causa-Efecto</w:t>
      </w:r>
      <w:bookmarkEnd w:id="169"/>
    </w:p>
    <w:p w:rsidR="005E4730" w:rsidRDefault="005E4730" w:rsidP="005E4730"/>
    <w:p w:rsidR="00DA407E" w:rsidRDefault="00DA407E" w:rsidP="00DA407E">
      <w:pPr>
        <w:spacing w:line="480" w:lineRule="auto"/>
        <w:ind w:left="1134"/>
        <w:jc w:val="both"/>
        <w:rPr>
          <w:rFonts w:ascii="Arial" w:hAnsi="Arial" w:cs="Arial"/>
        </w:rPr>
      </w:pPr>
      <w:r>
        <w:rPr>
          <w:rFonts w:ascii="Arial" w:hAnsi="Arial" w:cs="Arial"/>
        </w:rPr>
        <w:t xml:space="preserve">El equipo de trabajo creó el mapa estratégico determinando las rutas de causa-efecto que ayudan a la entidad a enfocarse a su estrategia. Se enlazaron todos los objetivos derivados de las perspectivas estratégicas. </w:t>
      </w:r>
    </w:p>
    <w:p w:rsidR="00EB78CA" w:rsidRDefault="00EB78CA" w:rsidP="00DA407E">
      <w:pPr>
        <w:spacing w:line="480" w:lineRule="auto"/>
        <w:ind w:left="1134"/>
        <w:jc w:val="both"/>
        <w:rPr>
          <w:rFonts w:ascii="Arial" w:hAnsi="Arial" w:cs="Arial"/>
        </w:rPr>
      </w:pPr>
    </w:p>
    <w:p w:rsidR="00EB78CA" w:rsidRPr="000259D5" w:rsidRDefault="00EB78CA" w:rsidP="00EB78CA">
      <w:pPr>
        <w:spacing w:after="200" w:line="480" w:lineRule="auto"/>
        <w:ind w:left="1134"/>
        <w:jc w:val="both"/>
        <w:rPr>
          <w:rFonts w:ascii="Arial" w:eastAsia="Calibri" w:hAnsi="Arial" w:cs="Arial"/>
          <w:bCs/>
          <w:lang w:eastAsia="en-US"/>
        </w:rPr>
      </w:pPr>
      <w:r w:rsidRPr="000259D5">
        <w:rPr>
          <w:rFonts w:ascii="Arial" w:hAnsi="Arial" w:cs="Arial"/>
          <w:lang w:val="es-ES_tradnl"/>
        </w:rPr>
        <w:t xml:space="preserve">La relación de Causa Efecto de los objetivos estratégicos nace de la perspectiva de Aprendizaje y Crecimiento  a partir de su objetivo estratégico “Alcanzar las competencias requeridas en la matriz del Conocimiento”, por medio del enfoque en la especialización se fortalece la coordinación, lo cual tiene como efecto  el objetivo “Adquirir en forma oportuna las necesidades de </w:t>
      </w:r>
      <w:smartTag w:uri="urn:schemas-microsoft-com:office:smarttags" w:element="PersonName">
        <w:smartTagPr>
          <w:attr w:name="ProductID" w:val="la DIGMAT"/>
        </w:smartTagPr>
        <w:r w:rsidRPr="000259D5">
          <w:rPr>
            <w:rFonts w:ascii="Arial" w:hAnsi="Arial" w:cs="Arial"/>
            <w:lang w:val="es-ES_tradnl"/>
          </w:rPr>
          <w:t>la DIGMAT</w:t>
        </w:r>
      </w:smartTag>
      <w:r w:rsidRPr="000259D5">
        <w:rPr>
          <w:rFonts w:ascii="Arial" w:hAnsi="Arial" w:cs="Arial"/>
          <w:lang w:val="es-ES_tradnl"/>
        </w:rPr>
        <w:t>”, el mismo con el aumento en el cumplimiento a sus proveedores, se refleja afectando al objetivo de “</w:t>
      </w:r>
      <w:r w:rsidRPr="000259D5">
        <w:rPr>
          <w:rFonts w:ascii="Arial" w:hAnsi="Arial" w:cs="Arial"/>
          <w:bCs/>
        </w:rPr>
        <w:t>Disminuir el Tiempo de Respuesta a las Solicitudes de Materiales de Importaciones”, “</w:t>
      </w:r>
      <w:r w:rsidRPr="000259D5">
        <w:rPr>
          <w:rFonts w:ascii="Arial" w:eastAsia="Calibri" w:hAnsi="Arial" w:cs="Arial"/>
          <w:bCs/>
          <w:lang w:eastAsia="en-US"/>
        </w:rPr>
        <w:t>Recibir, Almacenar y Conservar adecuadamente los Materiales</w:t>
      </w:r>
      <w:r w:rsidRPr="000259D5">
        <w:rPr>
          <w:rFonts w:ascii="Arial" w:hAnsi="Arial" w:cs="Arial"/>
          <w:bCs/>
        </w:rPr>
        <w:t>”   “</w:t>
      </w:r>
      <w:r w:rsidRPr="000259D5">
        <w:rPr>
          <w:rFonts w:ascii="Arial" w:eastAsia="Calibri" w:hAnsi="Arial" w:cs="Arial"/>
          <w:bCs/>
          <w:lang w:eastAsia="en-US"/>
        </w:rPr>
        <w:t xml:space="preserve">Alcanzar Eficiencia en </w:t>
      </w:r>
      <w:smartTag w:uri="urn:schemas-microsoft-com:office:smarttags" w:element="PersonName">
        <w:smartTagPr>
          <w:attr w:name="ProductID" w:val="la Catalogación"/>
        </w:smartTagPr>
        <w:r w:rsidRPr="000259D5">
          <w:rPr>
            <w:rFonts w:ascii="Arial" w:eastAsia="Calibri" w:hAnsi="Arial" w:cs="Arial"/>
            <w:bCs/>
            <w:lang w:eastAsia="en-US"/>
          </w:rPr>
          <w:t>la Catalogación</w:t>
        </w:r>
      </w:smartTag>
      <w:r w:rsidRPr="000259D5">
        <w:rPr>
          <w:rFonts w:ascii="Arial" w:hAnsi="Arial" w:cs="Arial"/>
          <w:bCs/>
        </w:rPr>
        <w:t>”, “Ejecutar el Presupuesto Eficazmente”, este a su vez con el cumplimiento óptimo del presupuesto afecta al objetivo de “</w:t>
      </w:r>
      <w:r w:rsidRPr="000259D5">
        <w:rPr>
          <w:rFonts w:ascii="Arial" w:eastAsia="Calibri" w:hAnsi="Arial" w:cs="Arial"/>
          <w:bCs/>
          <w:lang w:eastAsia="en-US"/>
        </w:rPr>
        <w:t>Optimizar  el cumplimiento de los requerimientos de Abastecimiento de DIGMAT</w:t>
      </w:r>
      <w:r w:rsidRPr="000259D5">
        <w:rPr>
          <w:rFonts w:ascii="Arial" w:hAnsi="Arial" w:cs="Arial"/>
          <w:bCs/>
        </w:rPr>
        <w:t>”</w:t>
      </w:r>
    </w:p>
    <w:p w:rsidR="00EB78CA" w:rsidRDefault="00EB78CA" w:rsidP="00DA407E">
      <w:pPr>
        <w:spacing w:line="480" w:lineRule="auto"/>
        <w:ind w:left="1134"/>
        <w:jc w:val="both"/>
        <w:rPr>
          <w:rFonts w:ascii="Arial" w:hAnsi="Arial" w:cs="Arial"/>
        </w:rPr>
      </w:pPr>
    </w:p>
    <w:p w:rsidR="00EB78CA" w:rsidRDefault="00EB78CA" w:rsidP="00EB78CA">
      <w:pPr>
        <w:spacing w:line="480" w:lineRule="auto"/>
        <w:jc w:val="both"/>
        <w:rPr>
          <w:rFonts w:ascii="Arial" w:hAnsi="Arial" w:cs="Arial"/>
        </w:rPr>
      </w:pPr>
    </w:p>
    <w:p w:rsidR="00DA407E" w:rsidRPr="00DA407E" w:rsidRDefault="00DA407E" w:rsidP="00DA407E">
      <w:pPr>
        <w:jc w:val="center"/>
        <w:rPr>
          <w:rFonts w:ascii="Arial" w:hAnsi="Arial" w:cs="Arial"/>
          <w:b/>
        </w:rPr>
      </w:pPr>
      <w:r w:rsidRPr="00DA407E">
        <w:rPr>
          <w:rFonts w:ascii="Arial" w:hAnsi="Arial" w:cs="Arial"/>
          <w:b/>
        </w:rPr>
        <w:t xml:space="preserve">Gráfico: Mapa Estratégico de </w:t>
      </w:r>
      <w:smartTag w:uri="urn:schemas-microsoft-com:office:smarttags" w:element="PersonName">
        <w:smartTagPr>
          <w:attr w:name="ProductID" w:val="LA DIRABA"/>
        </w:smartTagPr>
        <w:r w:rsidRPr="00DA407E">
          <w:rPr>
            <w:rFonts w:ascii="Arial" w:hAnsi="Arial" w:cs="Arial"/>
            <w:b/>
          </w:rPr>
          <w:t>la DIRABA</w:t>
        </w:r>
      </w:smartTag>
    </w:p>
    <w:p w:rsidR="00DA407E" w:rsidRDefault="001A0DBB" w:rsidP="005E4730">
      <w:r>
        <w:rPr>
          <w:noProof/>
          <w:lang w:val="en-US" w:eastAsia="en-US"/>
        </w:rPr>
        <w:drawing>
          <wp:anchor distT="0" distB="0" distL="114300" distR="114300" simplePos="0" relativeHeight="251668992" behindDoc="1" locked="0" layoutInCell="1" allowOverlap="1">
            <wp:simplePos x="0" y="0"/>
            <wp:positionH relativeFrom="column">
              <wp:posOffset>-89535</wp:posOffset>
            </wp:positionH>
            <wp:positionV relativeFrom="paragraph">
              <wp:posOffset>74295</wp:posOffset>
            </wp:positionV>
            <wp:extent cx="5772150" cy="5744845"/>
            <wp:effectExtent l="0" t="0" r="0" b="8255"/>
            <wp:wrapNone/>
            <wp:docPr id="55"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2"/>
                    <pic:cNvPicPr>
                      <a:picLocks noChangeAspect="1" noChangeArrowheads="1"/>
                    </pic:cNvPicPr>
                  </pic:nvPicPr>
                  <pic:blipFill>
                    <a:blip r:embed="rId36">
                      <a:extLst>
                        <a:ext uri="{28A0092B-C50C-407E-A947-70E740481C1C}">
                          <a14:useLocalDpi xmlns:a14="http://schemas.microsoft.com/office/drawing/2010/main" val="0"/>
                        </a:ext>
                      </a:extLst>
                    </a:blip>
                    <a:srcRect l="23445" t="8170" r="21260" b="16585"/>
                    <a:stretch>
                      <a:fillRect/>
                    </a:stretch>
                  </pic:blipFill>
                  <pic:spPr bwMode="auto">
                    <a:xfrm>
                      <a:off x="0" y="0"/>
                      <a:ext cx="5772150" cy="574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Default="00DA407E" w:rsidP="005E4730"/>
    <w:p w:rsidR="00DA407E" w:rsidRPr="005E4730" w:rsidRDefault="00DA407E" w:rsidP="005E4730"/>
    <w:p w:rsidR="005E4730" w:rsidRPr="005E4730" w:rsidRDefault="005E4730" w:rsidP="005E4730"/>
    <w:p w:rsidR="005E4730" w:rsidRPr="005E4730" w:rsidRDefault="005E4730" w:rsidP="005E4730"/>
    <w:p w:rsidR="005E4730" w:rsidRDefault="005E4730" w:rsidP="005E4730"/>
    <w:p w:rsidR="00DA407E" w:rsidRDefault="00DA407E" w:rsidP="005E4730"/>
    <w:p w:rsidR="00DA407E" w:rsidRDefault="00DA407E" w:rsidP="005E4730"/>
    <w:p w:rsidR="00DA407E" w:rsidRDefault="00DA407E" w:rsidP="005E4730"/>
    <w:p w:rsidR="00D34CEB" w:rsidRPr="005E4730" w:rsidRDefault="00D34CEB" w:rsidP="005E4730"/>
    <w:p w:rsidR="005E4730" w:rsidRDefault="00261A94" w:rsidP="009D2160">
      <w:pPr>
        <w:pStyle w:val="cap4121diraba"/>
      </w:pPr>
      <w:bookmarkStart w:id="170" w:name="_Toc211933623"/>
      <w:r w:rsidRPr="00261A94">
        <w:t>Metas para las Medidas</w:t>
      </w:r>
      <w:bookmarkEnd w:id="170"/>
      <w:r w:rsidRPr="00261A94">
        <w:t xml:space="preserve">      </w:t>
      </w:r>
    </w:p>
    <w:p w:rsidR="005E4730" w:rsidRPr="006B681B" w:rsidRDefault="005E4730" w:rsidP="006B681B"/>
    <w:p w:rsidR="005E4730" w:rsidRPr="00E82EE5" w:rsidRDefault="006B681B" w:rsidP="00E82EE5">
      <w:pPr>
        <w:spacing w:line="480" w:lineRule="auto"/>
        <w:ind w:left="1134"/>
        <w:jc w:val="both"/>
        <w:rPr>
          <w:rFonts w:ascii="Arial" w:hAnsi="Arial" w:cs="Arial"/>
        </w:rPr>
      </w:pPr>
      <w:r w:rsidRPr="006B681B">
        <w:rPr>
          <w:rFonts w:ascii="Arial" w:hAnsi="Arial" w:cs="Arial"/>
        </w:rPr>
        <w:t>El equipo de trabajo en conjunto con los directivos de área, estableció las metas para comparar con el resultado de los indicadores. Las metas fueron establecidas para tres años.</w:t>
      </w:r>
      <w:r w:rsidR="00E82EE5">
        <w:rPr>
          <w:rFonts w:ascii="Arial" w:hAnsi="Arial" w:cs="Arial"/>
        </w:rPr>
        <w:t xml:space="preserve"> </w:t>
      </w:r>
      <w:r w:rsidR="00E82EE5" w:rsidRPr="00E82EE5">
        <w:rPr>
          <w:rFonts w:ascii="Arial" w:hAnsi="Arial" w:cs="Arial"/>
          <w:i/>
        </w:rPr>
        <w:t xml:space="preserve">Anexo </w:t>
      </w:r>
      <w:r w:rsidR="00E41AFE">
        <w:rPr>
          <w:rFonts w:ascii="Arial" w:hAnsi="Arial" w:cs="Arial"/>
          <w:i/>
        </w:rPr>
        <w:t>7</w:t>
      </w:r>
    </w:p>
    <w:p w:rsidR="005E4730" w:rsidRPr="005E4730" w:rsidRDefault="005E4730" w:rsidP="005E4730"/>
    <w:p w:rsidR="005E4730" w:rsidRPr="00261A94" w:rsidRDefault="005E4730" w:rsidP="005E4730">
      <w:pPr>
        <w:pStyle w:val="cap4121diraba"/>
        <w:numPr>
          <w:ilvl w:val="0"/>
          <w:numId w:val="0"/>
        </w:numPr>
        <w:ind w:left="1134"/>
      </w:pPr>
    </w:p>
    <w:p w:rsidR="00261A94" w:rsidRDefault="009D2160" w:rsidP="009D2160">
      <w:pPr>
        <w:pStyle w:val="cap41diraba"/>
      </w:pPr>
      <w:bookmarkStart w:id="171" w:name="_Toc211933624"/>
      <w:r w:rsidRPr="00261A94">
        <w:t>Implementación</w:t>
      </w:r>
      <w:bookmarkEnd w:id="171"/>
    </w:p>
    <w:p w:rsidR="00DF1C51" w:rsidRDefault="00DF1C51" w:rsidP="00DF1C51">
      <w:pPr>
        <w:spacing w:line="480" w:lineRule="auto"/>
        <w:jc w:val="both"/>
        <w:rPr>
          <w:rFonts w:ascii="Arial" w:hAnsi="Arial" w:cs="Arial"/>
        </w:rPr>
      </w:pPr>
      <w:r w:rsidRPr="00DF1C51">
        <w:rPr>
          <w:rFonts w:ascii="Arial" w:hAnsi="Arial" w:cs="Arial"/>
        </w:rPr>
        <w:lastRenderedPageBreak/>
        <w:t xml:space="preserve">Una vez que se diseño el Cuadro de Mando Integral se procedió a tecnificarlo por medio de un sistema que simule las diversas funciones del cuadro de mando integral. </w:t>
      </w:r>
    </w:p>
    <w:p w:rsidR="00DF1C51" w:rsidRDefault="00DF1C51" w:rsidP="00DF1C51">
      <w:pPr>
        <w:spacing w:line="480" w:lineRule="auto"/>
        <w:jc w:val="both"/>
        <w:rPr>
          <w:rFonts w:ascii="Arial" w:hAnsi="Arial" w:cs="Arial"/>
        </w:rPr>
      </w:pPr>
    </w:p>
    <w:p w:rsidR="00F479AA" w:rsidRDefault="00DF1C51" w:rsidP="00DF1C51">
      <w:pPr>
        <w:spacing w:line="480" w:lineRule="auto"/>
        <w:jc w:val="both"/>
        <w:rPr>
          <w:rFonts w:ascii="Arial" w:hAnsi="Arial" w:cs="Arial"/>
        </w:rPr>
      </w:pPr>
      <w:r>
        <w:rPr>
          <w:rFonts w:ascii="Arial" w:hAnsi="Arial" w:cs="Arial"/>
        </w:rPr>
        <w:t>El si</w:t>
      </w:r>
      <w:r w:rsidR="00F479AA">
        <w:rPr>
          <w:rFonts w:ascii="Arial" w:hAnsi="Arial" w:cs="Arial"/>
        </w:rPr>
        <w:t>stema está estructurado en seis partes</w:t>
      </w:r>
      <w:r>
        <w:rPr>
          <w:rFonts w:ascii="Arial" w:hAnsi="Arial" w:cs="Arial"/>
        </w:rPr>
        <w:t xml:space="preserve">, que contienen </w:t>
      </w:r>
      <w:smartTag w:uri="urn:schemas-microsoft-com:office:smarttags" w:element="PersonName">
        <w:smartTagPr>
          <w:attr w:name="ProductID" w:val="la Formulación"/>
        </w:smartTagPr>
        <w:r>
          <w:rPr>
            <w:rFonts w:ascii="Arial" w:hAnsi="Arial" w:cs="Arial"/>
          </w:rPr>
          <w:t>la Formulación</w:t>
        </w:r>
      </w:smartTag>
      <w:r>
        <w:rPr>
          <w:rFonts w:ascii="Arial" w:hAnsi="Arial" w:cs="Arial"/>
        </w:rPr>
        <w:t>, Mapa Estratégico, Objetivos Estratégicos, Acciones Estratégicas, Indicadores Glob</w:t>
      </w:r>
      <w:r w:rsidR="00A7553B">
        <w:rPr>
          <w:rFonts w:ascii="Arial" w:hAnsi="Arial" w:cs="Arial"/>
        </w:rPr>
        <w:t>ales e</w:t>
      </w:r>
      <w:r>
        <w:rPr>
          <w:rFonts w:ascii="Arial" w:hAnsi="Arial" w:cs="Arial"/>
        </w:rPr>
        <w:t xml:space="preserve"> Ind</w:t>
      </w:r>
      <w:r w:rsidR="00A7553B">
        <w:rPr>
          <w:rFonts w:ascii="Arial" w:hAnsi="Arial" w:cs="Arial"/>
        </w:rPr>
        <w:t>icadores a Detalle</w:t>
      </w:r>
    </w:p>
    <w:p w:rsidR="00F479AA" w:rsidRPr="00F479AA" w:rsidRDefault="001A0DBB" w:rsidP="006C6AB3">
      <w:pPr>
        <w:pStyle w:val="GRAFICOS"/>
      </w:pPr>
      <w:r>
        <w:rPr>
          <w:b w:val="0"/>
          <w:bCs w:val="0"/>
          <w:i w:val="0"/>
          <w:lang w:val="en-US" w:eastAsia="en-US"/>
        </w:rPr>
        <w:drawing>
          <wp:anchor distT="0" distB="0" distL="114300" distR="114300" simplePos="0" relativeHeight="251671040" behindDoc="1" locked="0" layoutInCell="1" allowOverlap="1">
            <wp:simplePos x="0" y="0"/>
            <wp:positionH relativeFrom="column">
              <wp:posOffset>-3810</wp:posOffset>
            </wp:positionH>
            <wp:positionV relativeFrom="paragraph">
              <wp:posOffset>346075</wp:posOffset>
            </wp:positionV>
            <wp:extent cx="5486400" cy="2989580"/>
            <wp:effectExtent l="0" t="0" r="0" b="1270"/>
            <wp:wrapNone/>
            <wp:docPr id="5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4"/>
                    <pic:cNvPicPr>
                      <a:picLocks noChangeAspect="1" noChangeArrowheads="1"/>
                    </pic:cNvPicPr>
                  </pic:nvPicPr>
                  <pic:blipFill>
                    <a:blip r:embed="rId37">
                      <a:extLst>
                        <a:ext uri="{28A0092B-C50C-407E-A947-70E740481C1C}">
                          <a14:useLocalDpi xmlns:a14="http://schemas.microsoft.com/office/drawing/2010/main" val="0"/>
                        </a:ext>
                      </a:extLst>
                    </a:blip>
                    <a:srcRect t="3445" r="1535" b="7137"/>
                    <a:stretch>
                      <a:fillRect/>
                    </a:stretch>
                  </pic:blipFill>
                  <pic:spPr bwMode="auto">
                    <a:xfrm>
                      <a:off x="0" y="0"/>
                      <a:ext cx="5486400" cy="29895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72" w:name="_Toc211934657"/>
      <w:r w:rsidR="00F479AA">
        <w:t>Figura</w:t>
      </w:r>
      <w:r w:rsidR="006C6AB3">
        <w:t>11</w:t>
      </w:r>
      <w:r w:rsidR="00F479AA" w:rsidRPr="00F479AA">
        <w:t>: “Estructura del Cuadro de Mando Integral de DIRABA”</w:t>
      </w:r>
      <w:bookmarkEnd w:id="172"/>
    </w:p>
    <w:p w:rsidR="00DF1C51" w:rsidRDefault="00DF1C51"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rPr>
      </w:pPr>
    </w:p>
    <w:p w:rsidR="00F479AA" w:rsidRDefault="00F479AA" w:rsidP="00DF1C51">
      <w:pPr>
        <w:spacing w:line="480" w:lineRule="auto"/>
        <w:jc w:val="both"/>
        <w:rPr>
          <w:rFonts w:ascii="Arial" w:hAnsi="Arial" w:cs="Arial"/>
          <w:b/>
        </w:rPr>
      </w:pPr>
    </w:p>
    <w:p w:rsidR="00DF1C51" w:rsidRDefault="00DF1C51" w:rsidP="00DF1C51">
      <w:pPr>
        <w:spacing w:line="480" w:lineRule="auto"/>
        <w:jc w:val="both"/>
        <w:rPr>
          <w:rFonts w:ascii="Arial" w:hAnsi="Arial" w:cs="Arial"/>
        </w:rPr>
      </w:pPr>
      <w:r w:rsidRPr="00DF1C51">
        <w:rPr>
          <w:rFonts w:ascii="Arial" w:hAnsi="Arial" w:cs="Arial"/>
          <w:b/>
        </w:rPr>
        <w:t>Formulación:</w:t>
      </w:r>
      <w:r>
        <w:rPr>
          <w:rFonts w:ascii="Arial" w:hAnsi="Arial" w:cs="Arial"/>
          <w:b/>
        </w:rPr>
        <w:t xml:space="preserve"> </w:t>
      </w:r>
      <w:r>
        <w:rPr>
          <w:rFonts w:ascii="Arial" w:hAnsi="Arial" w:cs="Arial"/>
        </w:rPr>
        <w:t xml:space="preserve">Expresa la misión y visión de </w:t>
      </w:r>
      <w:smartTag w:uri="urn:schemas-microsoft-com:office:smarttags" w:element="PersonName">
        <w:smartTagPr>
          <w:attr w:name="ProductID" w:val="la DIRABA."/>
        </w:smartTagPr>
        <w:r>
          <w:rPr>
            <w:rFonts w:ascii="Arial" w:hAnsi="Arial" w:cs="Arial"/>
          </w:rPr>
          <w:t>la DIRABA.</w:t>
        </w:r>
      </w:smartTag>
    </w:p>
    <w:p w:rsidR="00895659" w:rsidRPr="00895659" w:rsidRDefault="00895659" w:rsidP="006C6AB3">
      <w:pPr>
        <w:pStyle w:val="GRAFICOS"/>
      </w:pPr>
      <w:bookmarkStart w:id="173" w:name="_Toc211934658"/>
      <w:r w:rsidRPr="00895659">
        <w:t>Figura</w:t>
      </w:r>
      <w:r w:rsidR="006C6AB3">
        <w:t xml:space="preserve"> 12</w:t>
      </w:r>
      <w:r w:rsidRPr="00895659">
        <w:t>: “</w:t>
      </w:r>
      <w:r w:rsidR="007014A7">
        <w:t xml:space="preserve">Formulación </w:t>
      </w:r>
      <w:r w:rsidRPr="00895659">
        <w:t>del Cuadro de Mando Integral de DIRABA”</w:t>
      </w:r>
      <w:bookmarkEnd w:id="173"/>
    </w:p>
    <w:p w:rsidR="007014A7" w:rsidRDefault="001A0DBB" w:rsidP="00DF1C51">
      <w:pPr>
        <w:spacing w:line="480" w:lineRule="auto"/>
        <w:jc w:val="both"/>
        <w:rPr>
          <w:rFonts w:ascii="Arial" w:hAnsi="Arial" w:cs="Arial"/>
          <w:b/>
        </w:rPr>
      </w:pPr>
      <w:r>
        <w:rPr>
          <w:rFonts w:ascii="Arial" w:hAnsi="Arial" w:cs="Arial"/>
          <w:b/>
          <w:noProof/>
          <w:lang w:val="en-US" w:eastAsia="en-US"/>
        </w:rPr>
        <w:lastRenderedPageBreak/>
        <w:drawing>
          <wp:inline distT="0" distB="0" distL="0" distR="0">
            <wp:extent cx="5514975" cy="3038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a:extLst>
                        <a:ext uri="{28A0092B-C50C-407E-A947-70E740481C1C}">
                          <a14:useLocalDpi xmlns:a14="http://schemas.microsoft.com/office/drawing/2010/main" val="0"/>
                        </a:ext>
                      </a:extLst>
                    </a:blip>
                    <a:srcRect t="2849" r="1196" b="6268"/>
                    <a:stretch>
                      <a:fillRect/>
                    </a:stretch>
                  </pic:blipFill>
                  <pic:spPr bwMode="auto">
                    <a:xfrm>
                      <a:off x="0" y="0"/>
                      <a:ext cx="5514975" cy="3038475"/>
                    </a:xfrm>
                    <a:prstGeom prst="rect">
                      <a:avLst/>
                    </a:prstGeom>
                    <a:noFill/>
                    <a:ln>
                      <a:noFill/>
                    </a:ln>
                  </pic:spPr>
                </pic:pic>
              </a:graphicData>
            </a:graphic>
          </wp:inline>
        </w:drawing>
      </w:r>
    </w:p>
    <w:p w:rsidR="00DF1C51" w:rsidRDefault="00DF1C51" w:rsidP="00DF1C51">
      <w:pPr>
        <w:spacing w:line="480" w:lineRule="auto"/>
        <w:jc w:val="both"/>
        <w:rPr>
          <w:rFonts w:ascii="Arial" w:hAnsi="Arial" w:cs="Arial"/>
        </w:rPr>
      </w:pPr>
      <w:r w:rsidRPr="00DF1C51">
        <w:rPr>
          <w:rFonts w:ascii="Arial" w:hAnsi="Arial" w:cs="Arial"/>
          <w:b/>
        </w:rPr>
        <w:t>Mapa Estratégico:</w:t>
      </w:r>
      <w:r>
        <w:rPr>
          <w:rFonts w:ascii="Arial" w:hAnsi="Arial" w:cs="Arial"/>
          <w:b/>
        </w:rPr>
        <w:t xml:space="preserve"> </w:t>
      </w:r>
      <w:r>
        <w:rPr>
          <w:rFonts w:ascii="Arial" w:hAnsi="Arial" w:cs="Arial"/>
        </w:rPr>
        <w:t xml:space="preserve">Contiene los ocho objetivos estratégicos de </w:t>
      </w:r>
      <w:smartTag w:uri="urn:schemas-microsoft-com:office:smarttags" w:element="PersonName">
        <w:smartTagPr>
          <w:attr w:name="ProductID" w:val="LA DIRABA"/>
        </w:smartTagPr>
        <w:r>
          <w:rPr>
            <w:rFonts w:ascii="Arial" w:hAnsi="Arial" w:cs="Arial"/>
          </w:rPr>
          <w:t>la DIRAB</w:t>
        </w:r>
        <w:r w:rsidR="00895659">
          <w:rPr>
            <w:rFonts w:ascii="Arial" w:hAnsi="Arial" w:cs="Arial"/>
          </w:rPr>
          <w:t>A</w:t>
        </w:r>
      </w:smartTag>
      <w:r w:rsidR="00895659">
        <w:rPr>
          <w:rFonts w:ascii="Arial" w:hAnsi="Arial" w:cs="Arial"/>
        </w:rPr>
        <w:t xml:space="preserve"> estructurados por perspectiva.</w:t>
      </w:r>
    </w:p>
    <w:p w:rsidR="007014A7" w:rsidRPr="007014A7" w:rsidRDefault="007014A7" w:rsidP="006C6AB3">
      <w:pPr>
        <w:pStyle w:val="GRAFICOS"/>
      </w:pPr>
      <w:bookmarkStart w:id="174" w:name="_Toc211934659"/>
      <w:r w:rsidRPr="00895659">
        <w:t>Figura</w:t>
      </w:r>
      <w:r w:rsidR="006C6AB3">
        <w:t xml:space="preserve"> 13</w:t>
      </w:r>
      <w:r w:rsidRPr="00895659">
        <w:t>: “</w:t>
      </w:r>
      <w:r>
        <w:t xml:space="preserve">Mapa Estratégico </w:t>
      </w:r>
      <w:r w:rsidRPr="00895659">
        <w:t>del Cuadro de Mando Integral de DIRABA”</w:t>
      </w:r>
      <w:bookmarkEnd w:id="174"/>
    </w:p>
    <w:p w:rsidR="00F479AA" w:rsidRDefault="001A0DBB" w:rsidP="007014A7">
      <w:pPr>
        <w:spacing w:line="480" w:lineRule="auto"/>
        <w:jc w:val="center"/>
        <w:rPr>
          <w:rFonts w:ascii="Arial" w:hAnsi="Arial" w:cs="Arial"/>
        </w:rPr>
      </w:pPr>
      <w:r>
        <w:rPr>
          <w:rFonts w:ascii="Arial" w:hAnsi="Arial" w:cs="Arial"/>
          <w:noProof/>
          <w:lang w:val="en-US" w:eastAsia="en-US"/>
        </w:rPr>
        <w:drawing>
          <wp:inline distT="0" distB="0" distL="0" distR="0">
            <wp:extent cx="5514975" cy="3048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t="2849" r="1196" b="5983"/>
                    <a:stretch>
                      <a:fillRect/>
                    </a:stretch>
                  </pic:blipFill>
                  <pic:spPr bwMode="auto">
                    <a:xfrm>
                      <a:off x="0" y="0"/>
                      <a:ext cx="5514975" cy="3048000"/>
                    </a:xfrm>
                    <a:prstGeom prst="rect">
                      <a:avLst/>
                    </a:prstGeom>
                    <a:noFill/>
                    <a:ln>
                      <a:noFill/>
                    </a:ln>
                  </pic:spPr>
                </pic:pic>
              </a:graphicData>
            </a:graphic>
          </wp:inline>
        </w:drawing>
      </w:r>
    </w:p>
    <w:p w:rsidR="007014A7" w:rsidRDefault="007014A7" w:rsidP="007014A7">
      <w:pPr>
        <w:spacing w:line="480" w:lineRule="auto"/>
        <w:jc w:val="center"/>
        <w:rPr>
          <w:rFonts w:ascii="Arial" w:hAnsi="Arial" w:cs="Arial"/>
        </w:rPr>
      </w:pPr>
    </w:p>
    <w:p w:rsidR="00895659" w:rsidRPr="007014A7" w:rsidRDefault="00895659" w:rsidP="006C6AB3">
      <w:pPr>
        <w:pStyle w:val="GRAFICOS"/>
      </w:pPr>
      <w:bookmarkStart w:id="175" w:name="_Toc211934660"/>
      <w:r w:rsidRPr="00895659">
        <w:t>Figura</w:t>
      </w:r>
      <w:r w:rsidR="006C6AB3">
        <w:t xml:space="preserve"> 14</w:t>
      </w:r>
      <w:r w:rsidRPr="00895659">
        <w:t>: “</w:t>
      </w:r>
      <w:r>
        <w:t>Mapa Estratégico Causa-Efecto</w:t>
      </w:r>
      <w:r w:rsidRPr="00895659">
        <w:t xml:space="preserve"> del Cuadro de Mando Integral de DIRABA”</w:t>
      </w:r>
      <w:bookmarkEnd w:id="175"/>
    </w:p>
    <w:p w:rsidR="00895659" w:rsidRPr="007504CF" w:rsidRDefault="001A0DBB" w:rsidP="007504CF">
      <w:pPr>
        <w:spacing w:line="480" w:lineRule="auto"/>
        <w:jc w:val="center"/>
        <w:rPr>
          <w:rFonts w:ascii="Arial" w:hAnsi="Arial" w:cs="Arial"/>
        </w:rPr>
      </w:pPr>
      <w:r>
        <w:rPr>
          <w:rFonts w:ascii="Arial" w:hAnsi="Arial" w:cs="Arial"/>
          <w:noProof/>
          <w:lang w:val="en-US" w:eastAsia="en-US"/>
        </w:rPr>
        <w:lastRenderedPageBreak/>
        <w:drawing>
          <wp:inline distT="0" distB="0" distL="0" distR="0">
            <wp:extent cx="5495925" cy="3086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t="2563" r="1367" b="5128"/>
                    <a:stretch>
                      <a:fillRect/>
                    </a:stretch>
                  </pic:blipFill>
                  <pic:spPr bwMode="auto">
                    <a:xfrm>
                      <a:off x="0" y="0"/>
                      <a:ext cx="5495925" cy="3086100"/>
                    </a:xfrm>
                    <a:prstGeom prst="rect">
                      <a:avLst/>
                    </a:prstGeom>
                    <a:noFill/>
                    <a:ln>
                      <a:noFill/>
                    </a:ln>
                  </pic:spPr>
                </pic:pic>
              </a:graphicData>
            </a:graphic>
          </wp:inline>
        </w:drawing>
      </w:r>
    </w:p>
    <w:p w:rsidR="00DF1C51" w:rsidRDefault="00DF1C51" w:rsidP="00DF1C51">
      <w:pPr>
        <w:spacing w:line="480" w:lineRule="auto"/>
        <w:jc w:val="both"/>
        <w:rPr>
          <w:rFonts w:ascii="Arial" w:hAnsi="Arial" w:cs="Arial"/>
        </w:rPr>
      </w:pPr>
      <w:r w:rsidRPr="00DF1C51">
        <w:rPr>
          <w:rFonts w:ascii="Arial" w:hAnsi="Arial" w:cs="Arial"/>
          <w:b/>
        </w:rPr>
        <w:t>Objetivos Estratégicos</w:t>
      </w:r>
      <w:r>
        <w:rPr>
          <w:rFonts w:ascii="Arial" w:hAnsi="Arial" w:cs="Arial"/>
          <w:b/>
        </w:rPr>
        <w:t xml:space="preserve">: </w:t>
      </w:r>
      <w:r w:rsidRPr="00DF1C51">
        <w:rPr>
          <w:rFonts w:ascii="Arial" w:hAnsi="Arial" w:cs="Arial"/>
        </w:rPr>
        <w:t>Contiene</w:t>
      </w:r>
      <w:r>
        <w:rPr>
          <w:rFonts w:ascii="Arial" w:hAnsi="Arial" w:cs="Arial"/>
          <w:b/>
        </w:rPr>
        <w:t xml:space="preserve"> </w:t>
      </w:r>
      <w:r>
        <w:rPr>
          <w:rFonts w:ascii="Arial" w:hAnsi="Arial" w:cs="Arial"/>
        </w:rPr>
        <w:t xml:space="preserve">los ocho objetivos estratégicos de </w:t>
      </w:r>
      <w:smartTag w:uri="urn:schemas-microsoft-com:office:smarttags" w:element="PersonName">
        <w:smartTagPr>
          <w:attr w:name="ProductID" w:val="LA DIRABA"/>
        </w:smartTagPr>
        <w:r w:rsidR="00895659">
          <w:rPr>
            <w:rFonts w:ascii="Arial" w:hAnsi="Arial" w:cs="Arial"/>
          </w:rPr>
          <w:t>la DIRABA</w:t>
        </w:r>
      </w:smartTag>
      <w:r w:rsidR="00895659">
        <w:rPr>
          <w:rFonts w:ascii="Arial" w:hAnsi="Arial" w:cs="Arial"/>
        </w:rPr>
        <w:t>, listados para su selección y visualización  a detalle.</w:t>
      </w:r>
      <w:r>
        <w:rPr>
          <w:rFonts w:ascii="Arial" w:hAnsi="Arial" w:cs="Arial"/>
        </w:rPr>
        <w:t xml:space="preserve"> </w:t>
      </w:r>
    </w:p>
    <w:p w:rsidR="00895659" w:rsidRPr="00895659" w:rsidRDefault="00895659" w:rsidP="006C6AB3">
      <w:pPr>
        <w:pStyle w:val="GRAFICOS"/>
      </w:pPr>
      <w:bookmarkStart w:id="176" w:name="_Toc211934661"/>
      <w:r w:rsidRPr="00895659">
        <w:t>Figura</w:t>
      </w:r>
      <w:r w:rsidR="006C6AB3">
        <w:t xml:space="preserve"> 15</w:t>
      </w:r>
      <w:r w:rsidRPr="00895659">
        <w:t>: “Objetivos Estratégicos del Cuadro de Mando Integral de DIRABA”</w:t>
      </w:r>
      <w:bookmarkEnd w:id="176"/>
    </w:p>
    <w:p w:rsidR="007014A7" w:rsidRDefault="001A0DBB" w:rsidP="007014A7">
      <w:pPr>
        <w:spacing w:line="480" w:lineRule="auto"/>
        <w:jc w:val="center"/>
        <w:rPr>
          <w:rFonts w:ascii="Arial" w:hAnsi="Arial" w:cs="Arial"/>
          <w:b/>
        </w:rPr>
      </w:pPr>
      <w:r>
        <w:rPr>
          <w:rFonts w:ascii="Arial" w:hAnsi="Arial" w:cs="Arial"/>
          <w:b/>
          <w:noProof/>
          <w:lang w:val="en-US" w:eastAsia="en-US"/>
        </w:rPr>
        <w:drawing>
          <wp:inline distT="0" distB="0" distL="0" distR="0">
            <wp:extent cx="551497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t="3419" r="1196" b="5698"/>
                    <a:stretch>
                      <a:fillRect/>
                    </a:stretch>
                  </pic:blipFill>
                  <pic:spPr bwMode="auto">
                    <a:xfrm>
                      <a:off x="0" y="0"/>
                      <a:ext cx="5514975" cy="3038475"/>
                    </a:xfrm>
                    <a:prstGeom prst="rect">
                      <a:avLst/>
                    </a:prstGeom>
                    <a:noFill/>
                    <a:ln>
                      <a:noFill/>
                    </a:ln>
                  </pic:spPr>
                </pic:pic>
              </a:graphicData>
            </a:graphic>
          </wp:inline>
        </w:drawing>
      </w:r>
    </w:p>
    <w:p w:rsidR="00895659" w:rsidRDefault="007014A7" w:rsidP="007014A7">
      <w:pPr>
        <w:spacing w:line="480" w:lineRule="auto"/>
        <w:jc w:val="both"/>
        <w:rPr>
          <w:rFonts w:ascii="Arial" w:hAnsi="Arial" w:cs="Arial"/>
          <w:b/>
        </w:rPr>
      </w:pPr>
      <w:r>
        <w:rPr>
          <w:rFonts w:ascii="Arial" w:hAnsi="Arial" w:cs="Arial"/>
        </w:rPr>
        <w:lastRenderedPageBreak/>
        <w:t>Una vez que se selecciona uno de los objetivos estratégicos se divisa los</w:t>
      </w:r>
      <w:r w:rsidR="00895659">
        <w:rPr>
          <w:rFonts w:ascii="Arial" w:hAnsi="Arial" w:cs="Arial"/>
        </w:rPr>
        <w:t xml:space="preserve"> indicadores relacionados con su respectivo resultado, </w:t>
      </w:r>
      <w:r>
        <w:rPr>
          <w:rFonts w:ascii="Arial" w:hAnsi="Arial" w:cs="Arial"/>
        </w:rPr>
        <w:t xml:space="preserve">objetivo estratégico </w:t>
      </w:r>
      <w:r w:rsidR="00895659">
        <w:rPr>
          <w:rFonts w:ascii="Arial" w:hAnsi="Arial" w:cs="Arial"/>
        </w:rPr>
        <w:t>relacionado, meta, tendencia, reporte y gráfico.</w:t>
      </w:r>
      <w:r w:rsidR="00895659">
        <w:rPr>
          <w:rFonts w:ascii="Arial" w:hAnsi="Arial" w:cs="Arial"/>
          <w:b/>
        </w:rPr>
        <w:t xml:space="preserve"> </w:t>
      </w:r>
    </w:p>
    <w:p w:rsidR="007504CF" w:rsidRDefault="007504CF" w:rsidP="007014A7">
      <w:pPr>
        <w:spacing w:line="480" w:lineRule="auto"/>
        <w:jc w:val="both"/>
        <w:rPr>
          <w:rFonts w:ascii="Arial" w:hAnsi="Arial" w:cs="Arial"/>
          <w:b/>
        </w:rPr>
      </w:pPr>
    </w:p>
    <w:p w:rsidR="00F9677C" w:rsidRDefault="00F9677C" w:rsidP="006C6AB3">
      <w:pPr>
        <w:pStyle w:val="GRAFICOS"/>
      </w:pPr>
      <w:bookmarkStart w:id="177" w:name="_Toc211934662"/>
      <w:r w:rsidRPr="00895659">
        <w:t>Figura</w:t>
      </w:r>
      <w:r w:rsidR="006C6AB3">
        <w:t xml:space="preserve"> 16</w:t>
      </w:r>
      <w:r w:rsidRPr="00895659">
        <w:t xml:space="preserve">: “Objetivos Estratégicos </w:t>
      </w:r>
      <w:r>
        <w:t xml:space="preserve">a Detalle </w:t>
      </w:r>
      <w:r w:rsidRPr="00895659">
        <w:t>del Cuadro de Mando Integral de DIRABA”</w:t>
      </w:r>
      <w:bookmarkEnd w:id="177"/>
    </w:p>
    <w:p w:rsidR="007014A7" w:rsidRPr="00DF1C51" w:rsidRDefault="001A0DBB" w:rsidP="007014A7">
      <w:pPr>
        <w:spacing w:line="480" w:lineRule="auto"/>
        <w:rPr>
          <w:rFonts w:ascii="Arial" w:hAnsi="Arial" w:cs="Arial"/>
          <w:b/>
        </w:rPr>
      </w:pPr>
      <w:r>
        <w:rPr>
          <w:rFonts w:ascii="Arial" w:hAnsi="Arial" w:cs="Arial"/>
          <w:b/>
          <w:noProof/>
          <w:lang w:val="en-US" w:eastAsia="en-US"/>
        </w:rPr>
        <w:drawing>
          <wp:inline distT="0" distB="0" distL="0" distR="0">
            <wp:extent cx="5514975" cy="30480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t="1994" r="1196" b="6839"/>
                    <a:stretch>
                      <a:fillRect/>
                    </a:stretch>
                  </pic:blipFill>
                  <pic:spPr bwMode="auto">
                    <a:xfrm>
                      <a:off x="0" y="0"/>
                      <a:ext cx="5514975" cy="3048000"/>
                    </a:xfrm>
                    <a:prstGeom prst="rect">
                      <a:avLst/>
                    </a:prstGeom>
                    <a:noFill/>
                    <a:ln>
                      <a:noFill/>
                    </a:ln>
                  </pic:spPr>
                </pic:pic>
              </a:graphicData>
            </a:graphic>
          </wp:inline>
        </w:drawing>
      </w:r>
    </w:p>
    <w:p w:rsidR="00F9677C" w:rsidRDefault="00F9677C" w:rsidP="00DF1C51">
      <w:pPr>
        <w:spacing w:line="480" w:lineRule="auto"/>
        <w:jc w:val="both"/>
        <w:rPr>
          <w:rFonts w:ascii="Arial" w:hAnsi="Arial" w:cs="Arial"/>
          <w:b/>
        </w:rPr>
      </w:pPr>
    </w:p>
    <w:p w:rsidR="007014A7" w:rsidRDefault="00DF1C51" w:rsidP="00DF1C51">
      <w:pPr>
        <w:spacing w:line="480" w:lineRule="auto"/>
        <w:jc w:val="both"/>
        <w:rPr>
          <w:rFonts w:ascii="Arial" w:hAnsi="Arial" w:cs="Arial"/>
        </w:rPr>
      </w:pPr>
      <w:r w:rsidRPr="00DF1C51">
        <w:rPr>
          <w:rFonts w:ascii="Arial" w:hAnsi="Arial" w:cs="Arial"/>
          <w:b/>
        </w:rPr>
        <w:t>Acciones Estratégicas</w:t>
      </w:r>
      <w:r>
        <w:rPr>
          <w:rFonts w:ascii="Arial" w:hAnsi="Arial" w:cs="Arial"/>
          <w:b/>
        </w:rPr>
        <w:t xml:space="preserve">: </w:t>
      </w:r>
      <w:r>
        <w:rPr>
          <w:rFonts w:ascii="Arial" w:hAnsi="Arial" w:cs="Arial"/>
        </w:rPr>
        <w:t xml:space="preserve">Contiene las acciones de mejora </w:t>
      </w:r>
      <w:r w:rsidR="007014A7">
        <w:rPr>
          <w:rFonts w:ascii="Arial" w:hAnsi="Arial" w:cs="Arial"/>
        </w:rPr>
        <w:t>establecidas en base a los resultados de los indicadores estratégicos, se establecen tiempos de cumplimiento para ese lineamiento con su respectivo reflejo de control por estado y realizado.</w:t>
      </w:r>
    </w:p>
    <w:p w:rsidR="006822E2" w:rsidRDefault="006822E2" w:rsidP="00DF1C51">
      <w:pPr>
        <w:spacing w:line="480" w:lineRule="auto"/>
        <w:jc w:val="both"/>
        <w:rPr>
          <w:rFonts w:ascii="Arial" w:hAnsi="Arial" w:cs="Arial"/>
        </w:rPr>
      </w:pPr>
    </w:p>
    <w:p w:rsidR="005E6CA5" w:rsidRDefault="005E6CA5" w:rsidP="00DF1C51">
      <w:pPr>
        <w:spacing w:line="480" w:lineRule="auto"/>
        <w:jc w:val="both"/>
        <w:rPr>
          <w:rFonts w:ascii="Arial" w:hAnsi="Arial" w:cs="Arial"/>
        </w:rPr>
      </w:pPr>
    </w:p>
    <w:p w:rsidR="005E6CA5" w:rsidRDefault="005E6CA5" w:rsidP="00DF1C51">
      <w:pPr>
        <w:spacing w:line="480" w:lineRule="auto"/>
        <w:jc w:val="both"/>
        <w:rPr>
          <w:rFonts w:ascii="Arial" w:hAnsi="Arial" w:cs="Arial"/>
        </w:rPr>
      </w:pPr>
    </w:p>
    <w:p w:rsidR="005E6CA5" w:rsidRDefault="005E6CA5" w:rsidP="00DF1C51">
      <w:pPr>
        <w:spacing w:line="480" w:lineRule="auto"/>
        <w:jc w:val="both"/>
        <w:rPr>
          <w:rFonts w:ascii="Arial" w:hAnsi="Arial" w:cs="Arial"/>
        </w:rPr>
      </w:pPr>
    </w:p>
    <w:p w:rsidR="00F9677C" w:rsidRDefault="00F9677C" w:rsidP="006C6AB3">
      <w:pPr>
        <w:pStyle w:val="GRAFICOS"/>
        <w:ind w:left="0"/>
      </w:pPr>
      <w:bookmarkStart w:id="178" w:name="_Toc211934663"/>
      <w:r w:rsidRPr="00895659">
        <w:lastRenderedPageBreak/>
        <w:t>Figura</w:t>
      </w:r>
      <w:r w:rsidR="006C6AB3">
        <w:t xml:space="preserve"> 17</w:t>
      </w:r>
      <w:r w:rsidRPr="00895659">
        <w:t>: “</w:t>
      </w:r>
      <w:r>
        <w:t>Acciones</w:t>
      </w:r>
      <w:r w:rsidRPr="00895659">
        <w:t xml:space="preserve"> Estrat</w:t>
      </w:r>
      <w:r>
        <w:t>égica</w:t>
      </w:r>
      <w:r w:rsidRPr="00895659">
        <w:t>s del Cuadro de Mando Integral de DIRABA”</w:t>
      </w:r>
      <w:bookmarkEnd w:id="178"/>
    </w:p>
    <w:p w:rsidR="006822E2" w:rsidRPr="004200A3" w:rsidRDefault="001A0DBB" w:rsidP="004200A3">
      <w:pPr>
        <w:pStyle w:val="GRAFICOS"/>
        <w:ind w:left="0"/>
      </w:pPr>
      <w:r>
        <w:rPr>
          <w:b w:val="0"/>
          <w:bCs w:val="0"/>
          <w:i w:val="0"/>
          <w:lang w:val="en-US" w:eastAsia="en-US"/>
        </w:rPr>
        <w:drawing>
          <wp:inline distT="0" distB="0" distL="0" distR="0">
            <wp:extent cx="5514975" cy="30289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t="3989" r="1196" b="5414"/>
                    <a:stretch>
                      <a:fillRect/>
                    </a:stretch>
                  </pic:blipFill>
                  <pic:spPr bwMode="auto">
                    <a:xfrm>
                      <a:off x="0" y="0"/>
                      <a:ext cx="5514975" cy="3028950"/>
                    </a:xfrm>
                    <a:prstGeom prst="rect">
                      <a:avLst/>
                    </a:prstGeom>
                    <a:noFill/>
                    <a:ln>
                      <a:noFill/>
                    </a:ln>
                  </pic:spPr>
                </pic:pic>
              </a:graphicData>
            </a:graphic>
          </wp:inline>
        </w:drawing>
      </w:r>
    </w:p>
    <w:p w:rsidR="006822E2" w:rsidRPr="005E6CA5" w:rsidRDefault="00DF1C51" w:rsidP="005E6CA5">
      <w:pPr>
        <w:spacing w:line="480" w:lineRule="auto"/>
        <w:jc w:val="both"/>
        <w:rPr>
          <w:rFonts w:ascii="Arial" w:hAnsi="Arial" w:cs="Arial"/>
        </w:rPr>
      </w:pPr>
      <w:r w:rsidRPr="00DF1C51">
        <w:rPr>
          <w:rFonts w:ascii="Arial" w:hAnsi="Arial" w:cs="Arial"/>
          <w:b/>
        </w:rPr>
        <w:t>Indicadores Globales</w:t>
      </w:r>
      <w:r>
        <w:rPr>
          <w:rFonts w:ascii="Arial" w:hAnsi="Arial" w:cs="Arial"/>
          <w:b/>
        </w:rPr>
        <w:t>:</w:t>
      </w:r>
      <w:r w:rsidR="00F20D89">
        <w:rPr>
          <w:rFonts w:ascii="Arial" w:hAnsi="Arial" w:cs="Arial"/>
          <w:b/>
        </w:rPr>
        <w:t xml:space="preserve"> </w:t>
      </w:r>
      <w:r w:rsidR="00F20D89" w:rsidRPr="00F20D89">
        <w:rPr>
          <w:rFonts w:ascii="Arial" w:hAnsi="Arial" w:cs="Arial"/>
        </w:rPr>
        <w:t xml:space="preserve">Contiene </w:t>
      </w:r>
      <w:r w:rsidR="00F20D89">
        <w:rPr>
          <w:rFonts w:ascii="Arial" w:hAnsi="Arial" w:cs="Arial"/>
        </w:rPr>
        <w:t xml:space="preserve">todos los indicadores que tiene el Cuadro de Mando Integral, con su respectivo estado, tendencia, valor real, valor meta, unidad de medida y </w:t>
      </w:r>
      <w:r w:rsidR="00F479AA">
        <w:rPr>
          <w:rFonts w:ascii="Arial" w:hAnsi="Arial" w:cs="Arial"/>
        </w:rPr>
        <w:t>objetivo estratégico.</w:t>
      </w:r>
    </w:p>
    <w:p w:rsidR="00F9677C" w:rsidRPr="00895659" w:rsidRDefault="00F9677C" w:rsidP="006C6AB3">
      <w:pPr>
        <w:pStyle w:val="GRAFICOS"/>
      </w:pPr>
      <w:bookmarkStart w:id="179" w:name="_Toc211934664"/>
      <w:r w:rsidRPr="00895659">
        <w:t>Figura</w:t>
      </w:r>
      <w:r w:rsidR="006C6AB3">
        <w:t xml:space="preserve"> 18</w:t>
      </w:r>
      <w:r w:rsidRPr="00895659">
        <w:t>: “</w:t>
      </w:r>
      <w:r>
        <w:t>Indicadores Globales</w:t>
      </w:r>
      <w:r w:rsidRPr="00895659">
        <w:t xml:space="preserve"> del Cuadro de Mando Integral de DIRABA”</w:t>
      </w:r>
      <w:bookmarkEnd w:id="179"/>
    </w:p>
    <w:p w:rsidR="006822E2" w:rsidRPr="006C6AB3" w:rsidRDefault="001A0DBB" w:rsidP="006C6AB3">
      <w:pPr>
        <w:spacing w:line="480" w:lineRule="auto"/>
        <w:jc w:val="center"/>
        <w:rPr>
          <w:rFonts w:ascii="Arial" w:hAnsi="Arial" w:cs="Arial"/>
        </w:rPr>
      </w:pPr>
      <w:r>
        <w:rPr>
          <w:rFonts w:ascii="Arial" w:hAnsi="Arial" w:cs="Arial"/>
          <w:noProof/>
          <w:lang w:val="en-US" w:eastAsia="en-US"/>
        </w:rPr>
        <w:drawing>
          <wp:inline distT="0" distB="0" distL="0" distR="0">
            <wp:extent cx="5514975" cy="30765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t="2563" r="1025" b="5414"/>
                    <a:stretch>
                      <a:fillRect/>
                    </a:stretch>
                  </pic:blipFill>
                  <pic:spPr bwMode="auto">
                    <a:xfrm>
                      <a:off x="0" y="0"/>
                      <a:ext cx="5514975" cy="3076575"/>
                    </a:xfrm>
                    <a:prstGeom prst="rect">
                      <a:avLst/>
                    </a:prstGeom>
                    <a:noFill/>
                    <a:ln>
                      <a:noFill/>
                    </a:ln>
                  </pic:spPr>
                </pic:pic>
              </a:graphicData>
            </a:graphic>
          </wp:inline>
        </w:drawing>
      </w:r>
    </w:p>
    <w:p w:rsidR="006C6AB3" w:rsidRDefault="00DF1C51" w:rsidP="006C6AB3">
      <w:pPr>
        <w:spacing w:line="480" w:lineRule="auto"/>
        <w:jc w:val="both"/>
        <w:rPr>
          <w:rFonts w:ascii="Arial" w:hAnsi="Arial" w:cs="Arial"/>
          <w:b/>
        </w:rPr>
      </w:pPr>
      <w:r w:rsidRPr="00DF1C51">
        <w:rPr>
          <w:rFonts w:ascii="Arial" w:hAnsi="Arial" w:cs="Arial"/>
          <w:b/>
        </w:rPr>
        <w:lastRenderedPageBreak/>
        <w:t>Indicadores a Detalle</w:t>
      </w:r>
      <w:r>
        <w:rPr>
          <w:rFonts w:ascii="Arial" w:hAnsi="Arial" w:cs="Arial"/>
          <w:b/>
        </w:rPr>
        <w:t xml:space="preserve">: </w:t>
      </w:r>
      <w:r w:rsidR="00EF5681">
        <w:rPr>
          <w:rFonts w:ascii="Arial" w:hAnsi="Arial" w:cs="Arial"/>
        </w:rPr>
        <w:t>Contiene l</w:t>
      </w:r>
      <w:r w:rsidR="00F479AA">
        <w:rPr>
          <w:rFonts w:ascii="Arial" w:hAnsi="Arial" w:cs="Arial"/>
        </w:rPr>
        <w:t xml:space="preserve">a descripción del indicador, fórmula, </w:t>
      </w:r>
      <w:r w:rsidR="00EF5681">
        <w:rPr>
          <w:rFonts w:ascii="Arial" w:hAnsi="Arial" w:cs="Arial"/>
        </w:rPr>
        <w:t xml:space="preserve">objetivo estratégico, </w:t>
      </w:r>
      <w:r w:rsidR="00F479AA">
        <w:rPr>
          <w:rFonts w:ascii="Arial" w:hAnsi="Arial" w:cs="Arial"/>
        </w:rPr>
        <w:t xml:space="preserve">perspectiva, unidad de medida, </w:t>
      </w:r>
      <w:r w:rsidR="00EF5681">
        <w:rPr>
          <w:rFonts w:ascii="Arial" w:hAnsi="Arial" w:cs="Arial"/>
        </w:rPr>
        <w:t xml:space="preserve">tendencia, </w:t>
      </w:r>
      <w:r w:rsidR="00F479AA">
        <w:rPr>
          <w:rFonts w:ascii="Arial" w:hAnsi="Arial" w:cs="Arial"/>
        </w:rPr>
        <w:t xml:space="preserve">valor real, valor </w:t>
      </w:r>
      <w:r w:rsidR="00EF5681">
        <w:rPr>
          <w:rFonts w:ascii="Arial" w:hAnsi="Arial" w:cs="Arial"/>
        </w:rPr>
        <w:t>me</w:t>
      </w:r>
      <w:r w:rsidR="00F479AA">
        <w:rPr>
          <w:rFonts w:ascii="Arial" w:hAnsi="Arial" w:cs="Arial"/>
        </w:rPr>
        <w:t>ta, frecuencia, tabla resumen de datos</w:t>
      </w:r>
      <w:r w:rsidR="00EF5681">
        <w:rPr>
          <w:rFonts w:ascii="Arial" w:hAnsi="Arial" w:cs="Arial"/>
        </w:rPr>
        <w:t>, reporte y gr</w:t>
      </w:r>
      <w:r w:rsidR="00F479AA">
        <w:rPr>
          <w:rFonts w:ascii="Arial" w:hAnsi="Arial" w:cs="Arial"/>
        </w:rPr>
        <w:t>áfico</w:t>
      </w:r>
      <w:r w:rsidR="00EF5681">
        <w:rPr>
          <w:rFonts w:ascii="Arial" w:hAnsi="Arial" w:cs="Arial"/>
        </w:rPr>
        <w:t>.</w:t>
      </w:r>
      <w:r w:rsidRPr="00DF1C51">
        <w:rPr>
          <w:rFonts w:ascii="Arial" w:hAnsi="Arial" w:cs="Arial"/>
          <w:b/>
        </w:rPr>
        <w:t xml:space="preserve"> </w:t>
      </w:r>
    </w:p>
    <w:p w:rsidR="004200A3" w:rsidRPr="006C6AB3" w:rsidRDefault="004200A3" w:rsidP="006C6AB3">
      <w:pPr>
        <w:spacing w:line="480" w:lineRule="auto"/>
        <w:jc w:val="both"/>
        <w:rPr>
          <w:rFonts w:ascii="Arial" w:hAnsi="Arial" w:cs="Arial"/>
          <w:b/>
        </w:rPr>
      </w:pPr>
    </w:p>
    <w:p w:rsidR="00F9677C" w:rsidRDefault="00F9677C" w:rsidP="006C6AB3">
      <w:pPr>
        <w:pStyle w:val="GRAFICOS"/>
      </w:pPr>
      <w:bookmarkStart w:id="180" w:name="_Toc211934665"/>
      <w:r w:rsidRPr="00895659">
        <w:t>Figura</w:t>
      </w:r>
      <w:r w:rsidR="006C6AB3">
        <w:t xml:space="preserve"> 19</w:t>
      </w:r>
      <w:r w:rsidRPr="00895659">
        <w:t>: “</w:t>
      </w:r>
      <w:r>
        <w:t>Indicadores a Detalle</w:t>
      </w:r>
      <w:r w:rsidRPr="00895659">
        <w:t xml:space="preserve"> del Cuadro de Mando Integral de DIRABA”</w:t>
      </w:r>
      <w:bookmarkEnd w:id="180"/>
    </w:p>
    <w:p w:rsidR="006C6AB3" w:rsidRPr="00895659" w:rsidRDefault="001A0DBB" w:rsidP="006C6AB3">
      <w:pPr>
        <w:pStyle w:val="GRAFICOS"/>
      </w:pPr>
      <w:r>
        <w:rPr>
          <w:b w:val="0"/>
          <w:bCs w:val="0"/>
          <w:i w:val="0"/>
          <w:lang w:val="en-US" w:eastAsia="en-US"/>
        </w:rPr>
        <w:drawing>
          <wp:inline distT="0" distB="0" distL="0" distR="0">
            <wp:extent cx="5495925" cy="306705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t="2849" r="1367" b="5414"/>
                    <a:stretch>
                      <a:fillRect/>
                    </a:stretch>
                  </pic:blipFill>
                  <pic:spPr bwMode="auto">
                    <a:xfrm>
                      <a:off x="0" y="0"/>
                      <a:ext cx="5495925" cy="3067050"/>
                    </a:xfrm>
                    <a:prstGeom prst="rect">
                      <a:avLst/>
                    </a:prstGeom>
                    <a:noFill/>
                    <a:ln>
                      <a:noFill/>
                    </a:ln>
                  </pic:spPr>
                </pic:pic>
              </a:graphicData>
            </a:graphic>
          </wp:inline>
        </w:drawing>
      </w:r>
    </w:p>
    <w:p w:rsidR="006C6AB3" w:rsidRDefault="006C6AB3" w:rsidP="00DF1C51">
      <w:pPr>
        <w:spacing w:line="480" w:lineRule="auto"/>
        <w:jc w:val="both"/>
        <w:rPr>
          <w:rFonts w:ascii="Arial" w:hAnsi="Arial" w:cs="Arial"/>
        </w:rPr>
      </w:pPr>
    </w:p>
    <w:p w:rsidR="002A722A" w:rsidRDefault="00F9677C" w:rsidP="00DF1C51">
      <w:pPr>
        <w:spacing w:line="480" w:lineRule="auto"/>
        <w:jc w:val="both"/>
        <w:rPr>
          <w:rFonts w:ascii="Arial" w:hAnsi="Arial" w:cs="Arial"/>
        </w:rPr>
      </w:pPr>
      <w:r w:rsidRPr="00F9677C">
        <w:rPr>
          <w:rFonts w:ascii="Arial" w:hAnsi="Arial" w:cs="Arial"/>
        </w:rPr>
        <w:t xml:space="preserve">Cuando se selecciona uno de los indicadores se divisa a detalle su resultado por medio de su descripción, objetivo estratégico, valor real, valor meta, unidad de medida, frecuencia de medición, tabla de datos resumen, gráfico </w:t>
      </w:r>
      <w:r w:rsidR="002A722A">
        <w:rPr>
          <w:rFonts w:ascii="Arial" w:hAnsi="Arial" w:cs="Arial"/>
        </w:rPr>
        <w:t xml:space="preserve">y anexo </w:t>
      </w:r>
      <w:r w:rsidRPr="00F9677C">
        <w:rPr>
          <w:rFonts w:ascii="Arial" w:hAnsi="Arial" w:cs="Arial"/>
        </w:rPr>
        <w:t>adjunto.</w:t>
      </w:r>
    </w:p>
    <w:p w:rsidR="006C6AB3" w:rsidRDefault="006C6AB3" w:rsidP="006C6AB3">
      <w:pPr>
        <w:pStyle w:val="GRAFICOS"/>
      </w:pPr>
    </w:p>
    <w:p w:rsidR="006C6AB3" w:rsidRDefault="006C6AB3" w:rsidP="006C6AB3">
      <w:pPr>
        <w:pStyle w:val="GRAFICOS"/>
      </w:pPr>
    </w:p>
    <w:p w:rsidR="006C6AB3" w:rsidRDefault="006C6AB3" w:rsidP="006C6AB3">
      <w:pPr>
        <w:pStyle w:val="GRAFICOS"/>
      </w:pPr>
    </w:p>
    <w:p w:rsidR="006C6AB3" w:rsidRDefault="006C6AB3" w:rsidP="006C6AB3">
      <w:pPr>
        <w:pStyle w:val="GRAFICOS"/>
      </w:pPr>
    </w:p>
    <w:p w:rsidR="006C6AB3" w:rsidRDefault="006C6AB3" w:rsidP="006C6AB3">
      <w:pPr>
        <w:pStyle w:val="GRAFICOS"/>
      </w:pPr>
    </w:p>
    <w:p w:rsidR="006C6AB3" w:rsidRDefault="006C6AB3" w:rsidP="004200A3">
      <w:pPr>
        <w:pStyle w:val="GRAFICOS"/>
        <w:ind w:left="0"/>
        <w:jc w:val="left"/>
      </w:pPr>
    </w:p>
    <w:p w:rsidR="002A722A" w:rsidRPr="002A722A" w:rsidRDefault="002A722A" w:rsidP="006C6AB3">
      <w:pPr>
        <w:pStyle w:val="GRAFICOS"/>
      </w:pPr>
      <w:bookmarkStart w:id="181" w:name="_Toc211934666"/>
      <w:r w:rsidRPr="00895659">
        <w:lastRenderedPageBreak/>
        <w:t>Figura</w:t>
      </w:r>
      <w:r w:rsidR="006C6AB3">
        <w:t xml:space="preserve"> 20</w:t>
      </w:r>
      <w:r w:rsidRPr="00895659">
        <w:t>: “</w:t>
      </w:r>
      <w:r>
        <w:t>Indicadores a Detalle</w:t>
      </w:r>
      <w:r w:rsidRPr="00895659">
        <w:t xml:space="preserve"> del Cuadro de Mando Integral de DIRABA”</w:t>
      </w:r>
      <w:bookmarkEnd w:id="181"/>
    </w:p>
    <w:p w:rsidR="002A722A" w:rsidRDefault="001A0DBB" w:rsidP="002A722A">
      <w:pPr>
        <w:spacing w:line="480" w:lineRule="auto"/>
        <w:jc w:val="center"/>
        <w:rPr>
          <w:rFonts w:ascii="Arial" w:hAnsi="Arial" w:cs="Arial"/>
        </w:rPr>
      </w:pPr>
      <w:r>
        <w:rPr>
          <w:rFonts w:ascii="Arial" w:hAnsi="Arial" w:cs="Arial"/>
          <w:noProof/>
          <w:lang w:val="en-US" w:eastAsia="en-US"/>
        </w:rPr>
        <w:drawing>
          <wp:inline distT="0" distB="0" distL="0" distR="0">
            <wp:extent cx="5514975" cy="30765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t="2563" r="1025" b="5414"/>
                    <a:stretch>
                      <a:fillRect/>
                    </a:stretch>
                  </pic:blipFill>
                  <pic:spPr bwMode="auto">
                    <a:xfrm>
                      <a:off x="0" y="0"/>
                      <a:ext cx="5514975" cy="3076575"/>
                    </a:xfrm>
                    <a:prstGeom prst="rect">
                      <a:avLst/>
                    </a:prstGeom>
                    <a:noFill/>
                    <a:ln>
                      <a:noFill/>
                    </a:ln>
                  </pic:spPr>
                </pic:pic>
              </a:graphicData>
            </a:graphic>
          </wp:inline>
        </w:drawing>
      </w:r>
    </w:p>
    <w:p w:rsidR="006C6AB3" w:rsidRDefault="006C6AB3" w:rsidP="002A722A">
      <w:pPr>
        <w:spacing w:line="480" w:lineRule="auto"/>
        <w:jc w:val="both"/>
        <w:rPr>
          <w:rFonts w:ascii="Arial" w:hAnsi="Arial" w:cs="Arial"/>
        </w:rPr>
      </w:pPr>
    </w:p>
    <w:p w:rsidR="006419D2"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14975" cy="31051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t="1994" r="1025" b="5128"/>
                    <a:stretch>
                      <a:fillRect/>
                    </a:stretch>
                  </pic:blipFill>
                  <pic:spPr bwMode="auto">
                    <a:xfrm>
                      <a:off x="0" y="0"/>
                      <a:ext cx="5514975" cy="310515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14975" cy="30765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t="2563" r="1025" b="5414"/>
                    <a:stretch>
                      <a:fillRect/>
                    </a:stretch>
                  </pic:blipFill>
                  <pic:spPr bwMode="auto">
                    <a:xfrm>
                      <a:off x="0" y="0"/>
                      <a:ext cx="5514975" cy="307657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24500" cy="3086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t="2849" r="854" b="4843"/>
                    <a:stretch>
                      <a:fillRect/>
                    </a:stretch>
                  </pic:blipFill>
                  <pic:spPr bwMode="auto">
                    <a:xfrm>
                      <a:off x="0" y="0"/>
                      <a:ext cx="5524500" cy="308610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24500" cy="3105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t="2280" r="854" b="4843"/>
                    <a:stretch>
                      <a:fillRect/>
                    </a:stretch>
                  </pic:blipFill>
                  <pic:spPr bwMode="auto">
                    <a:xfrm>
                      <a:off x="0" y="0"/>
                      <a:ext cx="5524500" cy="310515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14975" cy="30861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t="2563" r="1025" b="5128"/>
                    <a:stretch>
                      <a:fillRect/>
                    </a:stretch>
                  </pic:blipFill>
                  <pic:spPr bwMode="auto">
                    <a:xfrm>
                      <a:off x="0" y="0"/>
                      <a:ext cx="5514975" cy="308610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14975" cy="3076575"/>
            <wp:effectExtent l="0" t="0" r="952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t="2849" r="1196" b="5128"/>
                    <a:stretch>
                      <a:fillRect/>
                    </a:stretch>
                  </pic:blipFill>
                  <pic:spPr bwMode="auto">
                    <a:xfrm>
                      <a:off x="0" y="0"/>
                      <a:ext cx="5514975" cy="307657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24500" cy="3086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t="2280" r="854" b="5414"/>
                    <a:stretch>
                      <a:fillRect/>
                    </a:stretch>
                  </pic:blipFill>
                  <pic:spPr bwMode="auto">
                    <a:xfrm>
                      <a:off x="0" y="0"/>
                      <a:ext cx="5524500" cy="308610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24500" cy="309562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t="2280" r="854" b="5128"/>
                    <a:stretch>
                      <a:fillRect/>
                    </a:stretch>
                  </pic:blipFill>
                  <pic:spPr bwMode="auto">
                    <a:xfrm>
                      <a:off x="0" y="0"/>
                      <a:ext cx="5524500" cy="309562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24500" cy="3105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t="1994" r="854" b="5128"/>
                    <a:stretch>
                      <a:fillRect/>
                    </a:stretch>
                  </pic:blipFill>
                  <pic:spPr bwMode="auto">
                    <a:xfrm>
                      <a:off x="0" y="0"/>
                      <a:ext cx="5524500" cy="310515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24500" cy="30956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t="1994" r="854" b="5414"/>
                    <a:stretch>
                      <a:fillRect/>
                    </a:stretch>
                  </pic:blipFill>
                  <pic:spPr bwMode="auto">
                    <a:xfrm>
                      <a:off x="0" y="0"/>
                      <a:ext cx="5524500" cy="309562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14975" cy="308610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t="2280" r="1025" b="5414"/>
                    <a:stretch>
                      <a:fillRect/>
                    </a:stretch>
                  </pic:blipFill>
                  <pic:spPr bwMode="auto">
                    <a:xfrm>
                      <a:off x="0" y="0"/>
                      <a:ext cx="5514975" cy="308610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14975" cy="3114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t="1994" r="1025" b="4843"/>
                    <a:stretch>
                      <a:fillRect/>
                    </a:stretch>
                  </pic:blipFill>
                  <pic:spPr bwMode="auto">
                    <a:xfrm>
                      <a:off x="0" y="0"/>
                      <a:ext cx="5514975" cy="311467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14975" cy="30670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t="2849" r="1025" b="5414"/>
                    <a:stretch>
                      <a:fillRect/>
                    </a:stretch>
                  </pic:blipFill>
                  <pic:spPr bwMode="auto">
                    <a:xfrm>
                      <a:off x="0" y="0"/>
                      <a:ext cx="5514975" cy="306705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14975" cy="30861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t="2280" r="1025" b="5414"/>
                    <a:stretch>
                      <a:fillRect/>
                    </a:stretch>
                  </pic:blipFill>
                  <pic:spPr bwMode="auto">
                    <a:xfrm>
                      <a:off x="0" y="0"/>
                      <a:ext cx="5514975" cy="308610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24500" cy="30956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t="1994" r="854" b="5414"/>
                    <a:stretch>
                      <a:fillRect/>
                    </a:stretch>
                  </pic:blipFill>
                  <pic:spPr bwMode="auto">
                    <a:xfrm>
                      <a:off x="0" y="0"/>
                      <a:ext cx="5524500" cy="309562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24500" cy="30765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t="2280" r="854" b="5698"/>
                    <a:stretch>
                      <a:fillRect/>
                    </a:stretch>
                  </pic:blipFill>
                  <pic:spPr bwMode="auto">
                    <a:xfrm>
                      <a:off x="0" y="0"/>
                      <a:ext cx="5524500" cy="307657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14975" cy="30956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t="2280" r="1025" b="5128"/>
                    <a:stretch>
                      <a:fillRect/>
                    </a:stretch>
                  </pic:blipFill>
                  <pic:spPr bwMode="auto">
                    <a:xfrm>
                      <a:off x="0" y="0"/>
                      <a:ext cx="5514975" cy="3095625"/>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lastRenderedPageBreak/>
        <w:drawing>
          <wp:inline distT="0" distB="0" distL="0" distR="0">
            <wp:extent cx="5514975" cy="308610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t="2563" r="1025" b="5128"/>
                    <a:stretch>
                      <a:fillRect/>
                    </a:stretch>
                  </pic:blipFill>
                  <pic:spPr bwMode="auto">
                    <a:xfrm>
                      <a:off x="0" y="0"/>
                      <a:ext cx="5514975" cy="3086100"/>
                    </a:xfrm>
                    <a:prstGeom prst="rect">
                      <a:avLst/>
                    </a:prstGeom>
                    <a:noFill/>
                    <a:ln>
                      <a:noFill/>
                    </a:ln>
                  </pic:spPr>
                </pic:pic>
              </a:graphicData>
            </a:graphic>
          </wp:inline>
        </w:drawing>
      </w:r>
    </w:p>
    <w:p w:rsidR="00D5661B" w:rsidRDefault="00D5661B" w:rsidP="002A722A">
      <w:pPr>
        <w:spacing w:line="480" w:lineRule="auto"/>
        <w:jc w:val="both"/>
        <w:rPr>
          <w:rFonts w:ascii="Arial" w:hAnsi="Arial" w:cs="Arial"/>
        </w:rPr>
      </w:pPr>
    </w:p>
    <w:p w:rsidR="00D5661B" w:rsidRDefault="001A0DBB" w:rsidP="002A722A">
      <w:pPr>
        <w:spacing w:line="480" w:lineRule="auto"/>
        <w:jc w:val="both"/>
        <w:rPr>
          <w:rFonts w:ascii="Arial" w:hAnsi="Arial" w:cs="Arial"/>
        </w:rPr>
      </w:pPr>
      <w:r>
        <w:rPr>
          <w:rFonts w:ascii="Arial" w:hAnsi="Arial" w:cs="Arial"/>
          <w:noProof/>
          <w:lang w:val="en-US" w:eastAsia="en-US"/>
        </w:rPr>
        <w:drawing>
          <wp:inline distT="0" distB="0" distL="0" distR="0">
            <wp:extent cx="5514975" cy="31051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t="1994" r="1196" b="5128"/>
                    <a:stretch>
                      <a:fillRect/>
                    </a:stretch>
                  </pic:blipFill>
                  <pic:spPr bwMode="auto">
                    <a:xfrm>
                      <a:off x="0" y="0"/>
                      <a:ext cx="5514975" cy="3105150"/>
                    </a:xfrm>
                    <a:prstGeom prst="rect">
                      <a:avLst/>
                    </a:prstGeom>
                    <a:noFill/>
                    <a:ln>
                      <a:noFill/>
                    </a:ln>
                  </pic:spPr>
                </pic:pic>
              </a:graphicData>
            </a:graphic>
          </wp:inline>
        </w:drawing>
      </w:r>
    </w:p>
    <w:p w:rsidR="002A5BEA" w:rsidRDefault="002A5BEA" w:rsidP="002A722A">
      <w:pPr>
        <w:spacing w:line="480" w:lineRule="auto"/>
        <w:jc w:val="both"/>
        <w:rPr>
          <w:rFonts w:ascii="Arial" w:hAnsi="Arial" w:cs="Arial"/>
        </w:rPr>
      </w:pPr>
    </w:p>
    <w:p w:rsidR="006C6AB3" w:rsidRDefault="002A722A" w:rsidP="006C6AB3">
      <w:pPr>
        <w:spacing w:line="480" w:lineRule="auto"/>
        <w:jc w:val="both"/>
        <w:rPr>
          <w:rFonts w:ascii="Arial" w:hAnsi="Arial" w:cs="Arial"/>
        </w:rPr>
      </w:pPr>
      <w:r>
        <w:rPr>
          <w:rFonts w:ascii="Arial" w:hAnsi="Arial" w:cs="Arial"/>
        </w:rPr>
        <w:t>Una vez que se revisa el Anexo adjunto se puede retornar a los indicadores a detalle por medio de un botón de enlace</w:t>
      </w:r>
    </w:p>
    <w:p w:rsidR="004200A3" w:rsidRPr="006C6AB3" w:rsidRDefault="004200A3" w:rsidP="006C6AB3">
      <w:pPr>
        <w:spacing w:line="480" w:lineRule="auto"/>
        <w:jc w:val="both"/>
        <w:rPr>
          <w:rFonts w:ascii="Arial" w:hAnsi="Arial" w:cs="Arial"/>
        </w:rPr>
      </w:pPr>
    </w:p>
    <w:p w:rsidR="002A722A" w:rsidRPr="002A722A" w:rsidRDefault="001A0DBB" w:rsidP="006C6AB3">
      <w:pPr>
        <w:pStyle w:val="GRAFICOS"/>
      </w:pPr>
      <w:r>
        <w:rPr>
          <w:b w:val="0"/>
          <w:bCs w:val="0"/>
          <w:i w:val="0"/>
          <w:lang w:val="en-US" w:eastAsia="en-US"/>
        </w:rPr>
        <w:lastRenderedPageBreak/>
        <w:drawing>
          <wp:anchor distT="0" distB="0" distL="114300" distR="114300" simplePos="0" relativeHeight="251675136" behindDoc="1" locked="0" layoutInCell="1" allowOverlap="1">
            <wp:simplePos x="0" y="0"/>
            <wp:positionH relativeFrom="column">
              <wp:posOffset>34925</wp:posOffset>
            </wp:positionH>
            <wp:positionV relativeFrom="paragraph">
              <wp:posOffset>516255</wp:posOffset>
            </wp:positionV>
            <wp:extent cx="5514340" cy="2962275"/>
            <wp:effectExtent l="0" t="0" r="0" b="9525"/>
            <wp:wrapNone/>
            <wp:docPr id="53"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
                    <pic:cNvPicPr>
                      <a:picLocks noChangeAspect="1" noChangeArrowheads="1"/>
                    </pic:cNvPicPr>
                  </pic:nvPicPr>
                  <pic:blipFill>
                    <a:blip r:embed="rId66">
                      <a:extLst>
                        <a:ext uri="{28A0092B-C50C-407E-A947-70E740481C1C}">
                          <a14:useLocalDpi xmlns:a14="http://schemas.microsoft.com/office/drawing/2010/main" val="0"/>
                        </a:ext>
                      </a:extLst>
                    </a:blip>
                    <a:srcRect t="2264" r="1033" b="1723"/>
                    <a:stretch>
                      <a:fillRect/>
                    </a:stretch>
                  </pic:blipFill>
                  <pic:spPr bwMode="auto">
                    <a:xfrm>
                      <a:off x="0" y="0"/>
                      <a:ext cx="5514340" cy="296227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82" w:name="_Toc211934667"/>
      <w:r w:rsidR="002A722A" w:rsidRPr="00895659">
        <w:t>Figura</w:t>
      </w:r>
      <w:r w:rsidR="006C6AB3">
        <w:t xml:space="preserve"> 21</w:t>
      </w:r>
      <w:r w:rsidR="002A722A" w:rsidRPr="00895659">
        <w:t>: “</w:t>
      </w:r>
      <w:r w:rsidR="002A722A">
        <w:t xml:space="preserve">Anexo del Indicador </w:t>
      </w:r>
      <w:r w:rsidR="002A722A" w:rsidRPr="00895659">
        <w:t>del Cuadro de Mando Integral de DIRABA”</w:t>
      </w:r>
      <w:bookmarkEnd w:id="182"/>
    </w:p>
    <w:p w:rsidR="002A722A" w:rsidRDefault="002A722A" w:rsidP="002A722A">
      <w:pPr>
        <w:spacing w:line="480" w:lineRule="auto"/>
        <w:jc w:val="center"/>
        <w:rPr>
          <w:rFonts w:ascii="Arial" w:hAnsi="Arial" w:cs="Arial"/>
        </w:rPr>
      </w:pPr>
    </w:p>
    <w:p w:rsidR="002A722A" w:rsidRDefault="002A722A" w:rsidP="002A722A">
      <w:pPr>
        <w:spacing w:line="480" w:lineRule="auto"/>
        <w:jc w:val="center"/>
        <w:rPr>
          <w:rFonts w:ascii="Arial" w:hAnsi="Arial" w:cs="Arial"/>
        </w:rPr>
      </w:pPr>
    </w:p>
    <w:p w:rsidR="002A722A" w:rsidRDefault="002A722A" w:rsidP="002A722A">
      <w:pPr>
        <w:spacing w:line="480" w:lineRule="auto"/>
        <w:jc w:val="center"/>
        <w:rPr>
          <w:rFonts w:ascii="Arial" w:hAnsi="Arial" w:cs="Arial"/>
        </w:rPr>
      </w:pPr>
    </w:p>
    <w:p w:rsidR="00292D95" w:rsidRDefault="00292D95" w:rsidP="002A722A">
      <w:pPr>
        <w:spacing w:line="480" w:lineRule="auto"/>
        <w:jc w:val="center"/>
        <w:rPr>
          <w:rFonts w:ascii="Arial" w:hAnsi="Arial" w:cs="Arial"/>
        </w:rPr>
      </w:pPr>
    </w:p>
    <w:p w:rsidR="00292D95" w:rsidRDefault="00292D95" w:rsidP="002A722A">
      <w:pPr>
        <w:spacing w:line="480" w:lineRule="auto"/>
        <w:jc w:val="center"/>
        <w:rPr>
          <w:rFonts w:ascii="Arial" w:hAnsi="Arial" w:cs="Arial"/>
        </w:rPr>
      </w:pPr>
    </w:p>
    <w:p w:rsidR="00292D95" w:rsidRDefault="00292D95" w:rsidP="002A722A">
      <w:pPr>
        <w:spacing w:line="480" w:lineRule="auto"/>
        <w:jc w:val="center"/>
        <w:rPr>
          <w:rFonts w:ascii="Arial" w:hAnsi="Arial" w:cs="Arial"/>
        </w:rPr>
      </w:pPr>
    </w:p>
    <w:p w:rsidR="00292D95" w:rsidRDefault="00292D95" w:rsidP="002A722A">
      <w:pPr>
        <w:spacing w:line="480" w:lineRule="auto"/>
        <w:jc w:val="center"/>
        <w:rPr>
          <w:rFonts w:ascii="Arial" w:hAnsi="Arial" w:cs="Arial"/>
        </w:rPr>
      </w:pPr>
    </w:p>
    <w:p w:rsidR="005E6CA5" w:rsidRDefault="005E6CA5" w:rsidP="002A722A">
      <w:pPr>
        <w:spacing w:line="480" w:lineRule="auto"/>
        <w:jc w:val="center"/>
        <w:rPr>
          <w:rFonts w:ascii="Arial" w:hAnsi="Arial" w:cs="Arial"/>
        </w:rPr>
      </w:pPr>
    </w:p>
    <w:p w:rsidR="006C6AB3" w:rsidRDefault="006C6AB3" w:rsidP="006C6AB3">
      <w:pPr>
        <w:spacing w:line="480" w:lineRule="auto"/>
        <w:rPr>
          <w:rFonts w:ascii="Arial" w:hAnsi="Arial" w:cs="Arial"/>
        </w:rPr>
      </w:pPr>
    </w:p>
    <w:p w:rsidR="004200A3" w:rsidRDefault="004200A3" w:rsidP="006C6AB3">
      <w:pPr>
        <w:spacing w:line="480" w:lineRule="auto"/>
        <w:rPr>
          <w:rFonts w:ascii="Arial" w:hAnsi="Arial" w:cs="Arial"/>
        </w:rPr>
      </w:pPr>
    </w:p>
    <w:p w:rsidR="00292D95" w:rsidRDefault="00292D95" w:rsidP="00292D95">
      <w:pPr>
        <w:pStyle w:val="cap41diraba"/>
      </w:pPr>
      <w:bookmarkStart w:id="183" w:name="_Toc211933625"/>
      <w:r>
        <w:t>Integración</w:t>
      </w:r>
      <w:bookmarkEnd w:id="183"/>
    </w:p>
    <w:p w:rsidR="00136618" w:rsidRPr="00136618" w:rsidRDefault="00136618" w:rsidP="00136618">
      <w:pPr>
        <w:spacing w:line="480" w:lineRule="auto"/>
        <w:jc w:val="both"/>
        <w:rPr>
          <w:rFonts w:ascii="Arial" w:hAnsi="Arial" w:cs="Arial"/>
        </w:rPr>
      </w:pPr>
      <w:r w:rsidRPr="00136618">
        <w:rPr>
          <w:rFonts w:ascii="Arial" w:hAnsi="Arial" w:cs="Arial"/>
        </w:rPr>
        <w:t xml:space="preserve">Una vez que se tenía el </w:t>
      </w:r>
      <w:r w:rsidR="00292D95" w:rsidRPr="00136618">
        <w:rPr>
          <w:rFonts w:ascii="Arial" w:hAnsi="Arial" w:cs="Arial"/>
        </w:rPr>
        <w:t xml:space="preserve">Sistema para el Cuadro de Mando Integral, se procedió a </w:t>
      </w:r>
      <w:r w:rsidRPr="00136618">
        <w:rPr>
          <w:rFonts w:ascii="Arial" w:hAnsi="Arial" w:cs="Arial"/>
        </w:rPr>
        <w:t>integrar el personal con la herramienta, esta etapa comenzó como un piloto de capacitación que duró 2 semanas, no presento novedades, el Sistema se ajusto a las tareas del personal.</w:t>
      </w:r>
      <w:r w:rsidR="00F42E22">
        <w:rPr>
          <w:rFonts w:ascii="Arial" w:hAnsi="Arial" w:cs="Arial"/>
        </w:rPr>
        <w:t xml:space="preserve"> Se comenzó a utilizar el Cuadro de Mando Integral formalmente el 1 de junio del Año 2007.</w:t>
      </w:r>
    </w:p>
    <w:p w:rsidR="00136618" w:rsidRPr="00136618" w:rsidRDefault="00136618" w:rsidP="00136618">
      <w:pPr>
        <w:spacing w:line="480" w:lineRule="auto"/>
        <w:jc w:val="both"/>
        <w:rPr>
          <w:rFonts w:ascii="Arial" w:hAnsi="Arial" w:cs="Arial"/>
        </w:rPr>
      </w:pPr>
    </w:p>
    <w:p w:rsidR="00292D95" w:rsidRDefault="00F42E22" w:rsidP="00F42E22">
      <w:pPr>
        <w:pStyle w:val="cap41diraba"/>
      </w:pPr>
      <w:bookmarkStart w:id="184" w:name="_Toc211933626"/>
      <w:r>
        <w:t>Seguimiento</w:t>
      </w:r>
      <w:bookmarkEnd w:id="184"/>
      <w:r w:rsidR="00136618" w:rsidRPr="00136618">
        <w:t xml:space="preserve"> </w:t>
      </w:r>
    </w:p>
    <w:p w:rsidR="00F42E22" w:rsidRPr="00F42E22" w:rsidRDefault="00F42E22" w:rsidP="00F42E22">
      <w:pPr>
        <w:spacing w:line="480" w:lineRule="auto"/>
        <w:jc w:val="both"/>
        <w:rPr>
          <w:rFonts w:ascii="Arial" w:hAnsi="Arial" w:cs="Arial"/>
        </w:rPr>
      </w:pPr>
      <w:r w:rsidRPr="00F42E22">
        <w:rPr>
          <w:rFonts w:ascii="Arial" w:hAnsi="Arial" w:cs="Arial"/>
        </w:rPr>
        <w:t xml:space="preserve">Los lineamientos estratégicos incluidos en el sistema son parte del seguimiento continuo, que busca alcanzar el cumplimiento de sus acciones de mejora propuesta por medio de </w:t>
      </w:r>
      <w:r w:rsidR="00A63E54">
        <w:rPr>
          <w:rFonts w:ascii="Arial" w:hAnsi="Arial" w:cs="Arial"/>
        </w:rPr>
        <w:t xml:space="preserve">la </w:t>
      </w:r>
      <w:r w:rsidRPr="00F42E22">
        <w:rPr>
          <w:rFonts w:ascii="Arial" w:hAnsi="Arial" w:cs="Arial"/>
        </w:rPr>
        <w:t>designación de presupuestos en el caso que fuera necesario</w:t>
      </w:r>
      <w:r>
        <w:rPr>
          <w:rFonts w:ascii="Arial" w:hAnsi="Arial" w:cs="Arial"/>
        </w:rPr>
        <w:t>. Se lo gestiona por medio de la designación de fechas de inicio, final y el porcentaje de avance.</w:t>
      </w:r>
    </w:p>
    <w:p w:rsidR="006C6AB3" w:rsidRDefault="006C6AB3" w:rsidP="006C6AB3">
      <w:pPr>
        <w:spacing w:line="480" w:lineRule="auto"/>
        <w:rPr>
          <w:rFonts w:ascii="Arial" w:hAnsi="Arial" w:cs="Arial"/>
        </w:rPr>
        <w:sectPr w:rsidR="006C6AB3" w:rsidSect="002D3227">
          <w:headerReference w:type="default" r:id="rId67"/>
          <w:pgSz w:w="11906" w:h="16838"/>
          <w:pgMar w:top="1418" w:right="1418" w:bottom="1418" w:left="1701" w:header="709" w:footer="709" w:gutter="0"/>
          <w:pgNumType w:start="53"/>
          <w:cols w:space="708"/>
          <w:docGrid w:linePitch="360"/>
        </w:sectPr>
      </w:pPr>
    </w:p>
    <w:p w:rsidR="006C6AB3" w:rsidRDefault="006C6AB3" w:rsidP="006C6AB3">
      <w:pPr>
        <w:spacing w:line="480" w:lineRule="auto"/>
        <w:rPr>
          <w:rFonts w:ascii="Arial" w:hAnsi="Arial" w:cs="Arial"/>
        </w:rPr>
      </w:pPr>
    </w:p>
    <w:p w:rsidR="00261A94" w:rsidRDefault="005E4730" w:rsidP="005E4730">
      <w:pPr>
        <w:jc w:val="center"/>
        <w:rPr>
          <w:rFonts w:ascii="Arial" w:hAnsi="Arial" w:cs="Arial"/>
          <w:b/>
          <w:sz w:val="28"/>
          <w:szCs w:val="28"/>
        </w:rPr>
      </w:pPr>
      <w:r w:rsidRPr="005E4730">
        <w:rPr>
          <w:rFonts w:ascii="Arial" w:hAnsi="Arial" w:cs="Arial"/>
          <w:b/>
          <w:sz w:val="28"/>
          <w:szCs w:val="28"/>
        </w:rPr>
        <w:t>CAPITULO V</w:t>
      </w:r>
    </w:p>
    <w:p w:rsidR="005E4730" w:rsidRPr="005E4730" w:rsidRDefault="005E4730" w:rsidP="005E4730">
      <w:pPr>
        <w:jc w:val="center"/>
        <w:rPr>
          <w:rFonts w:ascii="Arial" w:hAnsi="Arial" w:cs="Arial"/>
          <w:b/>
          <w:sz w:val="28"/>
          <w:szCs w:val="28"/>
        </w:rPr>
      </w:pPr>
    </w:p>
    <w:p w:rsidR="005E4730" w:rsidRPr="005E4730" w:rsidRDefault="005E4730" w:rsidP="005E4730">
      <w:pPr>
        <w:jc w:val="center"/>
        <w:rPr>
          <w:rFonts w:ascii="Arial" w:hAnsi="Arial" w:cs="Arial"/>
          <w:b/>
          <w:sz w:val="28"/>
          <w:szCs w:val="28"/>
        </w:rPr>
      </w:pPr>
      <w:r w:rsidRPr="005E4730">
        <w:rPr>
          <w:rFonts w:ascii="Arial" w:hAnsi="Arial" w:cs="Arial"/>
          <w:b/>
          <w:sz w:val="28"/>
          <w:szCs w:val="28"/>
        </w:rPr>
        <w:t>CONCLUSIONES Y RECOMENDACIONES</w:t>
      </w:r>
    </w:p>
    <w:p w:rsidR="005E4730" w:rsidRDefault="005E4730" w:rsidP="00261A94">
      <w:pPr>
        <w:pStyle w:val="cap41diraba"/>
        <w:numPr>
          <w:ilvl w:val="0"/>
          <w:numId w:val="0"/>
        </w:numPr>
      </w:pPr>
    </w:p>
    <w:p w:rsidR="00482B99" w:rsidRDefault="00482B99" w:rsidP="00482B99">
      <w:pPr>
        <w:spacing w:line="480" w:lineRule="auto"/>
        <w:jc w:val="both"/>
        <w:rPr>
          <w:rFonts w:ascii="Arial" w:hAnsi="Arial" w:cs="Arial"/>
        </w:rPr>
      </w:pPr>
    </w:p>
    <w:p w:rsidR="00482B99" w:rsidRPr="00482B99" w:rsidRDefault="00482B99" w:rsidP="00482B99">
      <w:pPr>
        <w:spacing w:line="480" w:lineRule="auto"/>
        <w:jc w:val="both"/>
        <w:rPr>
          <w:rFonts w:ascii="Arial" w:hAnsi="Arial" w:cs="Arial"/>
        </w:rPr>
      </w:pPr>
      <w:r w:rsidRPr="00482B99">
        <w:rPr>
          <w:rFonts w:ascii="Arial" w:hAnsi="Arial" w:cs="Arial"/>
        </w:rPr>
        <w:t xml:space="preserve">Luego de </w:t>
      </w:r>
      <w:smartTag w:uri="urn:schemas-microsoft-com:office:smarttags" w:element="PersonName">
        <w:smartTagPr>
          <w:attr w:name="ProductID" w:val="la Implementación"/>
        </w:smartTagPr>
        <w:r w:rsidRPr="00482B99">
          <w:rPr>
            <w:rFonts w:ascii="Arial" w:hAnsi="Arial" w:cs="Arial"/>
          </w:rPr>
          <w:t>la Implementación</w:t>
        </w:r>
      </w:smartTag>
      <w:r w:rsidRPr="00482B99">
        <w:rPr>
          <w:rFonts w:ascii="Arial" w:hAnsi="Arial" w:cs="Arial"/>
        </w:rPr>
        <w:t xml:space="preserve"> realizada, los resultados obtenidos a rasgos muy generales fueron:</w:t>
      </w:r>
    </w:p>
    <w:p w:rsidR="00482B99" w:rsidRPr="00482B99" w:rsidRDefault="00482B99" w:rsidP="00482B99">
      <w:pPr>
        <w:spacing w:line="480" w:lineRule="auto"/>
        <w:jc w:val="both"/>
        <w:rPr>
          <w:rFonts w:ascii="Arial" w:hAnsi="Arial" w:cs="Arial"/>
        </w:rPr>
      </w:pPr>
    </w:p>
    <w:p w:rsidR="00482B99" w:rsidRPr="00482B99" w:rsidRDefault="00482B99" w:rsidP="00482B99">
      <w:pPr>
        <w:numPr>
          <w:ilvl w:val="0"/>
          <w:numId w:val="60"/>
        </w:numPr>
        <w:spacing w:line="480" w:lineRule="auto"/>
        <w:ind w:left="227" w:firstLine="0"/>
        <w:jc w:val="both"/>
        <w:rPr>
          <w:rFonts w:ascii="Arial" w:hAnsi="Arial" w:cs="Arial"/>
        </w:rPr>
      </w:pPr>
      <w:r w:rsidRPr="00482B99">
        <w:rPr>
          <w:rFonts w:ascii="Arial" w:hAnsi="Arial" w:cs="Arial"/>
        </w:rPr>
        <w:t xml:space="preserve">Se concatenó los Indicadores interrelacionados, objetivos estratégicos, las perspectivas y se tradujo en el reflejo de la estrategia, mediante el proceso de desarrollo estos elementos del cuadro de mando integral fueron analizados y aprobados por los directivos de </w:t>
      </w:r>
      <w:smartTag w:uri="urn:schemas-microsoft-com:office:smarttags" w:element="PersonName">
        <w:smartTagPr>
          <w:attr w:name="ProductID" w:val="la DIRABA."/>
        </w:smartTagPr>
        <w:r w:rsidRPr="00482B99">
          <w:rPr>
            <w:rFonts w:ascii="Arial" w:hAnsi="Arial" w:cs="Arial"/>
          </w:rPr>
          <w:t>la DIRABA.</w:t>
        </w:r>
      </w:smartTag>
    </w:p>
    <w:p w:rsidR="00482B99" w:rsidRDefault="00482B99" w:rsidP="00482B99">
      <w:pPr>
        <w:spacing w:line="480" w:lineRule="auto"/>
        <w:jc w:val="both"/>
        <w:rPr>
          <w:rFonts w:ascii="Arial" w:hAnsi="Arial" w:cs="Arial"/>
        </w:rPr>
      </w:pPr>
    </w:p>
    <w:p w:rsidR="00482B99" w:rsidRPr="00482B99" w:rsidRDefault="00482B99" w:rsidP="00482B99">
      <w:pPr>
        <w:numPr>
          <w:ilvl w:val="0"/>
          <w:numId w:val="60"/>
        </w:numPr>
        <w:spacing w:line="480" w:lineRule="auto"/>
        <w:ind w:left="227" w:firstLine="0"/>
        <w:jc w:val="both"/>
        <w:rPr>
          <w:rFonts w:ascii="Arial" w:hAnsi="Arial" w:cs="Arial"/>
        </w:rPr>
      </w:pPr>
      <w:r w:rsidRPr="00482B99">
        <w:rPr>
          <w:rFonts w:ascii="Arial" w:hAnsi="Arial" w:cs="Arial"/>
        </w:rPr>
        <w:t>Se realizó planes de comunicación e integración que lograron que el personal siguiera el ritmo de la implementación del Cuadro de Mando Integral y así cumplir con sus tareas para el cumplimiento del mismo</w:t>
      </w:r>
    </w:p>
    <w:p w:rsidR="00482B99" w:rsidRPr="00482B99" w:rsidRDefault="00482B99" w:rsidP="00482B99">
      <w:pPr>
        <w:spacing w:line="480" w:lineRule="auto"/>
        <w:jc w:val="both"/>
        <w:rPr>
          <w:rFonts w:ascii="Arial" w:hAnsi="Arial" w:cs="Arial"/>
        </w:rPr>
      </w:pPr>
    </w:p>
    <w:p w:rsidR="00482B99" w:rsidRPr="00482B99" w:rsidRDefault="00482B99" w:rsidP="00482B99">
      <w:pPr>
        <w:numPr>
          <w:ilvl w:val="0"/>
          <w:numId w:val="60"/>
        </w:numPr>
        <w:spacing w:line="480" w:lineRule="auto"/>
        <w:ind w:left="227" w:firstLine="0"/>
        <w:jc w:val="both"/>
        <w:rPr>
          <w:rFonts w:ascii="Arial" w:hAnsi="Arial" w:cs="Arial"/>
        </w:rPr>
      </w:pPr>
      <w:r w:rsidRPr="00482B99">
        <w:rPr>
          <w:rFonts w:ascii="Arial" w:hAnsi="Arial" w:cs="Arial"/>
        </w:rPr>
        <w:t>Se obtuvo la herramienta, que si es usada en l</w:t>
      </w:r>
      <w:r>
        <w:rPr>
          <w:rFonts w:ascii="Arial" w:hAnsi="Arial" w:cs="Arial"/>
        </w:rPr>
        <w:t xml:space="preserve">a administración del día a día, </w:t>
      </w:r>
      <w:r w:rsidRPr="00482B99">
        <w:rPr>
          <w:rFonts w:ascii="Arial" w:hAnsi="Arial" w:cs="Arial"/>
        </w:rPr>
        <w:t>permitirá alinear las iniciativas a la estrategia. Además se realizó compromisos de vincular partidas extraordinarias estrechamente con el Cuadro de Mando Integral con el fin de invertir si fuese necesario mejorar esta herramienta.</w:t>
      </w:r>
    </w:p>
    <w:p w:rsidR="00482B99" w:rsidRPr="00482B99" w:rsidRDefault="00482B99" w:rsidP="00482B99">
      <w:pPr>
        <w:spacing w:line="480" w:lineRule="auto"/>
        <w:jc w:val="both"/>
        <w:rPr>
          <w:rFonts w:ascii="Arial" w:hAnsi="Arial" w:cs="Arial"/>
        </w:rPr>
      </w:pPr>
    </w:p>
    <w:p w:rsidR="00482B99" w:rsidRPr="00482B99" w:rsidRDefault="00482B99" w:rsidP="00482B99">
      <w:pPr>
        <w:numPr>
          <w:ilvl w:val="0"/>
          <w:numId w:val="60"/>
        </w:numPr>
        <w:spacing w:line="480" w:lineRule="auto"/>
        <w:ind w:left="227" w:firstLine="0"/>
        <w:jc w:val="both"/>
        <w:rPr>
          <w:rFonts w:ascii="Arial" w:hAnsi="Arial" w:cs="Arial"/>
        </w:rPr>
        <w:sectPr w:rsidR="00482B99" w:rsidRPr="00482B99" w:rsidSect="004200A3">
          <w:headerReference w:type="default" r:id="rId68"/>
          <w:pgSz w:w="11906" w:h="16838"/>
          <w:pgMar w:top="1418" w:right="1418" w:bottom="1418" w:left="1701" w:header="709" w:footer="709" w:gutter="0"/>
          <w:pgNumType w:start="78"/>
          <w:cols w:space="708"/>
          <w:docGrid w:linePitch="360"/>
        </w:sectPr>
      </w:pPr>
      <w:r w:rsidRPr="00482B99">
        <w:rPr>
          <w:rFonts w:ascii="Arial" w:hAnsi="Arial" w:cs="Arial"/>
        </w:rPr>
        <w:t>El Cuadro de Mando Integral  inicial ha permitido  verificar el cumplimiento de objetivos y metas planteadas, a través de tangibles. Además comprobar el compromiso que existe por parte del personal en alimentar esta herramient</w:t>
      </w:r>
      <w:r w:rsidR="004200A3">
        <w:rPr>
          <w:rFonts w:ascii="Arial" w:hAnsi="Arial" w:cs="Arial"/>
        </w:rPr>
        <w:t>a</w:t>
      </w:r>
    </w:p>
    <w:p w:rsidR="00573977" w:rsidRPr="00482B99" w:rsidRDefault="00573977" w:rsidP="00DB7A30">
      <w:pPr>
        <w:spacing w:line="480" w:lineRule="auto"/>
        <w:jc w:val="both"/>
        <w:rPr>
          <w:rFonts w:ascii="Arial" w:hAnsi="Arial" w:cs="Arial"/>
        </w:rPr>
      </w:pPr>
    </w:p>
    <w:p w:rsidR="005E4730" w:rsidRPr="00DB7A30" w:rsidRDefault="00573977" w:rsidP="00230A4B">
      <w:pPr>
        <w:pStyle w:val="CAP51DIRABA"/>
        <w:rPr>
          <w:rFonts w:cs="Arial"/>
          <w:b w:val="0"/>
        </w:rPr>
      </w:pPr>
      <w:bookmarkStart w:id="185" w:name="_Toc216542932"/>
      <w:r w:rsidRPr="00230A4B">
        <w:t>Conclusio</w:t>
      </w:r>
      <w:r w:rsidR="00DB7A30" w:rsidRPr="00230A4B">
        <w:t>n</w:t>
      </w:r>
      <w:r w:rsidRPr="00230A4B">
        <w:t>es</w:t>
      </w:r>
      <w:r w:rsidR="00DB7A30">
        <w:rPr>
          <w:rFonts w:cs="Arial"/>
          <w:b w:val="0"/>
        </w:rPr>
        <w:t>:</w:t>
      </w:r>
      <w:bookmarkEnd w:id="185"/>
    </w:p>
    <w:p w:rsidR="005E4730" w:rsidRDefault="005E4730" w:rsidP="005E4730"/>
    <w:p w:rsidR="006668DB" w:rsidRDefault="006E2ED1" w:rsidP="00C82E21">
      <w:pPr>
        <w:jc w:val="both"/>
        <w:rPr>
          <w:rFonts w:ascii="Arial" w:hAnsi="Arial" w:cs="Arial"/>
          <w:b/>
        </w:rPr>
      </w:pPr>
      <w:r w:rsidRPr="006E2ED1">
        <w:rPr>
          <w:rFonts w:ascii="Arial" w:hAnsi="Arial" w:cs="Arial"/>
          <w:b/>
        </w:rPr>
        <w:t>Generales:</w:t>
      </w:r>
    </w:p>
    <w:p w:rsidR="002530E4" w:rsidRPr="006E2ED1" w:rsidRDefault="002530E4" w:rsidP="00C82E21">
      <w:pPr>
        <w:jc w:val="both"/>
        <w:rPr>
          <w:rFonts w:ascii="Arial" w:hAnsi="Arial" w:cs="Arial"/>
          <w:b/>
        </w:rPr>
      </w:pPr>
    </w:p>
    <w:p w:rsidR="006668DB" w:rsidRDefault="006668DB" w:rsidP="002530E4">
      <w:pPr>
        <w:numPr>
          <w:ilvl w:val="0"/>
          <w:numId w:val="53"/>
        </w:numPr>
        <w:spacing w:line="480" w:lineRule="auto"/>
        <w:ind w:left="284" w:firstLine="0"/>
        <w:jc w:val="both"/>
        <w:rPr>
          <w:rFonts w:ascii="Arial" w:hAnsi="Arial" w:cs="Arial"/>
        </w:rPr>
      </w:pPr>
      <w:r w:rsidRPr="00C82E21">
        <w:rPr>
          <w:rFonts w:ascii="Arial" w:hAnsi="Arial" w:cs="Arial"/>
        </w:rPr>
        <w:t xml:space="preserve">El Cuadro de Mando Integral implementado en </w:t>
      </w:r>
      <w:smartTag w:uri="urn:schemas-microsoft-com:office:smarttags" w:element="PersonName">
        <w:smartTagPr>
          <w:attr w:name="ProductID" w:val="LA DIRABA"/>
        </w:smartTagPr>
        <w:r w:rsidRPr="00C82E21">
          <w:rPr>
            <w:rFonts w:ascii="Arial" w:hAnsi="Arial" w:cs="Arial"/>
          </w:rPr>
          <w:t>la DIRABA</w:t>
        </w:r>
      </w:smartTag>
      <w:r w:rsidRPr="00C82E21">
        <w:rPr>
          <w:rFonts w:ascii="Arial" w:hAnsi="Arial" w:cs="Arial"/>
        </w:rPr>
        <w:t xml:space="preserve"> ha  permitido clarificar y traducir la visión y estrategia, comunicar y vincular los objetivos e indicadores estratégicos, ayudó a  planificar, establecer objetivos y alinear las iniciativas estratégicas, facilitando </w:t>
      </w:r>
      <w:smartTag w:uri="urn:schemas-microsoft-com:office:smarttags" w:element="PersonName">
        <w:smartTagPr>
          <w:attr w:name="ProductID" w:val="la Gestión"/>
        </w:smartTagPr>
        <w:r w:rsidRPr="00C82E21">
          <w:rPr>
            <w:rFonts w:ascii="Arial" w:hAnsi="Arial" w:cs="Arial"/>
          </w:rPr>
          <w:t>la Gestión</w:t>
        </w:r>
      </w:smartTag>
      <w:r w:rsidRPr="00C82E21">
        <w:rPr>
          <w:rFonts w:ascii="Arial" w:hAnsi="Arial" w:cs="Arial"/>
        </w:rPr>
        <w:t xml:space="preserve"> de los Directivos</w:t>
      </w:r>
      <w:r w:rsidR="005E6CA5">
        <w:rPr>
          <w:rFonts w:ascii="Arial" w:hAnsi="Arial" w:cs="Arial"/>
        </w:rPr>
        <w:t>.</w:t>
      </w:r>
    </w:p>
    <w:p w:rsidR="002530E4" w:rsidRDefault="002530E4" w:rsidP="002530E4">
      <w:pPr>
        <w:spacing w:line="480" w:lineRule="auto"/>
        <w:ind w:left="284"/>
        <w:jc w:val="both"/>
        <w:rPr>
          <w:rFonts w:ascii="Arial" w:hAnsi="Arial" w:cs="Arial"/>
        </w:rPr>
      </w:pPr>
    </w:p>
    <w:p w:rsidR="00C82E21" w:rsidRDefault="00482B99" w:rsidP="002530E4">
      <w:pPr>
        <w:numPr>
          <w:ilvl w:val="0"/>
          <w:numId w:val="53"/>
        </w:numPr>
        <w:spacing w:line="480" w:lineRule="auto"/>
        <w:ind w:left="284" w:firstLine="0"/>
        <w:jc w:val="both"/>
        <w:rPr>
          <w:rFonts w:ascii="Arial" w:hAnsi="Arial" w:cs="Arial"/>
        </w:rPr>
      </w:pPr>
      <w:r>
        <w:rPr>
          <w:rFonts w:ascii="Arial" w:hAnsi="Arial" w:cs="Arial"/>
        </w:rPr>
        <w:t>L</w:t>
      </w:r>
      <w:r w:rsidR="005E6CA5" w:rsidRPr="005E6CA5">
        <w:rPr>
          <w:rFonts w:ascii="Arial" w:hAnsi="Arial" w:cs="Arial"/>
        </w:rPr>
        <w:t xml:space="preserve">a estrategia se definió a nivel de alta dirección, </w:t>
      </w:r>
      <w:r w:rsidR="00C82E21" w:rsidRPr="005E6CA5">
        <w:rPr>
          <w:rFonts w:ascii="Arial" w:hAnsi="Arial" w:cs="Arial"/>
        </w:rPr>
        <w:t xml:space="preserve">se </w:t>
      </w:r>
      <w:r w:rsidR="005E6CA5" w:rsidRPr="005E6CA5">
        <w:rPr>
          <w:rFonts w:ascii="Arial" w:hAnsi="Arial" w:cs="Arial"/>
        </w:rPr>
        <w:t>la comunicó</w:t>
      </w:r>
      <w:r w:rsidR="00C82E21" w:rsidRPr="005E6CA5">
        <w:rPr>
          <w:rFonts w:ascii="Arial" w:hAnsi="Arial" w:cs="Arial"/>
        </w:rPr>
        <w:t xml:space="preserve"> </w:t>
      </w:r>
      <w:r w:rsidR="005E6CA5" w:rsidRPr="005E6CA5">
        <w:rPr>
          <w:rFonts w:ascii="Arial" w:hAnsi="Arial" w:cs="Arial"/>
        </w:rPr>
        <w:t>y se ejecutó debido a que existía</w:t>
      </w:r>
      <w:r w:rsidR="00C82E21" w:rsidRPr="005E6CA5">
        <w:rPr>
          <w:rFonts w:ascii="Arial" w:hAnsi="Arial" w:cs="Arial"/>
        </w:rPr>
        <w:t xml:space="preserve"> claramente una relación entre el nivel estratégico, táctico y operativo. </w:t>
      </w:r>
      <w:r w:rsidR="005E6CA5">
        <w:rPr>
          <w:rFonts w:ascii="Arial" w:hAnsi="Arial" w:cs="Arial"/>
        </w:rPr>
        <w:t xml:space="preserve">Además entre los directivos se creó una estrategia en común. </w:t>
      </w:r>
    </w:p>
    <w:p w:rsidR="002530E4" w:rsidRPr="005E6CA5" w:rsidRDefault="002530E4" w:rsidP="002530E4">
      <w:pPr>
        <w:spacing w:line="480" w:lineRule="auto"/>
        <w:ind w:left="284"/>
        <w:jc w:val="both"/>
        <w:rPr>
          <w:rFonts w:ascii="Arial" w:hAnsi="Arial" w:cs="Arial"/>
        </w:rPr>
      </w:pPr>
    </w:p>
    <w:p w:rsidR="006668DB" w:rsidRDefault="00573977" w:rsidP="002530E4">
      <w:pPr>
        <w:numPr>
          <w:ilvl w:val="0"/>
          <w:numId w:val="53"/>
        </w:numPr>
        <w:spacing w:line="480" w:lineRule="auto"/>
        <w:ind w:left="284" w:firstLine="0"/>
        <w:jc w:val="both"/>
        <w:rPr>
          <w:rFonts w:ascii="Arial" w:hAnsi="Arial" w:cs="Arial"/>
        </w:rPr>
      </w:pPr>
      <w:r w:rsidRPr="00573977">
        <w:rPr>
          <w:rFonts w:ascii="Arial" w:hAnsi="Arial" w:cs="Arial"/>
        </w:rPr>
        <w:t xml:space="preserve">La </w:t>
      </w:r>
      <w:r w:rsidR="006668DB" w:rsidRPr="00573977">
        <w:rPr>
          <w:rFonts w:ascii="Arial" w:hAnsi="Arial" w:cs="Arial"/>
        </w:rPr>
        <w:t xml:space="preserve">implantación del Cuadro de Mando Integral </w:t>
      </w:r>
      <w:r w:rsidRPr="00573977">
        <w:rPr>
          <w:rFonts w:ascii="Arial" w:hAnsi="Arial" w:cs="Arial"/>
        </w:rPr>
        <w:t>ha facilitado</w:t>
      </w:r>
      <w:r w:rsidR="006668DB" w:rsidRPr="00573977">
        <w:rPr>
          <w:rFonts w:ascii="Arial" w:hAnsi="Arial" w:cs="Arial"/>
        </w:rPr>
        <w:t xml:space="preserve"> </w:t>
      </w:r>
      <w:smartTag w:uri="urn:schemas-microsoft-com:office:smarttags" w:element="PersonName">
        <w:smartTagPr>
          <w:attr w:name="ProductID" w:val="la Gesti￳n"/>
        </w:smartTagPr>
        <w:r w:rsidR="006668DB" w:rsidRPr="00573977">
          <w:rPr>
            <w:rFonts w:ascii="Arial" w:hAnsi="Arial" w:cs="Arial"/>
          </w:rPr>
          <w:t>la Gestión</w:t>
        </w:r>
      </w:smartTag>
      <w:r w:rsidR="006668DB" w:rsidRPr="00573977">
        <w:rPr>
          <w:rFonts w:ascii="Arial" w:hAnsi="Arial" w:cs="Arial"/>
        </w:rPr>
        <w:t xml:space="preserve"> de los Directivos y en particular de </w:t>
      </w:r>
      <w:smartTag w:uri="urn:schemas-microsoft-com:office:smarttags" w:element="PersonName">
        <w:smartTagPr>
          <w:attr w:name="ProductID" w:val="LA DIRECCIￓN"/>
        </w:smartTagPr>
        <w:r w:rsidR="006668DB" w:rsidRPr="00573977">
          <w:rPr>
            <w:rFonts w:ascii="Arial" w:hAnsi="Arial" w:cs="Arial"/>
          </w:rPr>
          <w:t>la Dirección</w:t>
        </w:r>
      </w:smartTag>
      <w:r w:rsidRPr="00573977">
        <w:rPr>
          <w:rFonts w:ascii="Arial" w:hAnsi="Arial" w:cs="Arial"/>
        </w:rPr>
        <w:t xml:space="preserve"> de </w:t>
      </w:r>
      <w:smartTag w:uri="urn:schemas-microsoft-com:office:smarttags" w:element="PersonName">
        <w:smartTagPr>
          <w:attr w:name="ProductID" w:val="LA DIRABA"/>
        </w:smartTagPr>
        <w:r w:rsidRPr="00573977">
          <w:rPr>
            <w:rFonts w:ascii="Arial" w:hAnsi="Arial" w:cs="Arial"/>
          </w:rPr>
          <w:t>la DIRABA</w:t>
        </w:r>
      </w:smartTag>
      <w:r w:rsidR="006668DB" w:rsidRPr="00573977">
        <w:rPr>
          <w:rFonts w:ascii="Arial" w:hAnsi="Arial" w:cs="Arial"/>
        </w:rPr>
        <w:t>, centrando sus esfuerzos en cumplir su Función Básica, Objetivos Estratégicos y encaminarse hacia  alcanzar su Visión</w:t>
      </w:r>
    </w:p>
    <w:p w:rsidR="002530E4" w:rsidRPr="00573977" w:rsidRDefault="002530E4" w:rsidP="002530E4">
      <w:pPr>
        <w:spacing w:line="480" w:lineRule="auto"/>
        <w:ind w:left="284"/>
        <w:jc w:val="both"/>
        <w:rPr>
          <w:rFonts w:ascii="Arial" w:hAnsi="Arial" w:cs="Arial"/>
        </w:rPr>
      </w:pPr>
    </w:p>
    <w:p w:rsidR="006668DB" w:rsidRPr="00573977" w:rsidRDefault="006668DB" w:rsidP="002530E4">
      <w:pPr>
        <w:numPr>
          <w:ilvl w:val="0"/>
          <w:numId w:val="53"/>
        </w:numPr>
        <w:spacing w:line="480" w:lineRule="auto"/>
        <w:ind w:left="284" w:firstLine="0"/>
        <w:jc w:val="both"/>
        <w:rPr>
          <w:rFonts w:ascii="Arial" w:hAnsi="Arial" w:cs="Arial"/>
        </w:rPr>
      </w:pPr>
      <w:r w:rsidRPr="00573977">
        <w:rPr>
          <w:rFonts w:ascii="Arial" w:hAnsi="Arial" w:cs="Arial"/>
        </w:rPr>
        <w:t xml:space="preserve">El </w:t>
      </w:r>
      <w:r w:rsidR="00573977">
        <w:rPr>
          <w:rFonts w:ascii="Arial" w:hAnsi="Arial" w:cs="Arial"/>
        </w:rPr>
        <w:t>Cuadro de Mando Integral,  ha requerido</w:t>
      </w:r>
      <w:r w:rsidRPr="00573977">
        <w:rPr>
          <w:rFonts w:ascii="Arial" w:hAnsi="Arial" w:cs="Arial"/>
        </w:rPr>
        <w:t xml:space="preserve"> </w:t>
      </w:r>
      <w:r w:rsidR="00573977">
        <w:rPr>
          <w:rFonts w:ascii="Arial" w:hAnsi="Arial" w:cs="Arial"/>
        </w:rPr>
        <w:t xml:space="preserve">de </w:t>
      </w:r>
      <w:r w:rsidRPr="00573977">
        <w:rPr>
          <w:rFonts w:ascii="Arial" w:hAnsi="Arial" w:cs="Arial"/>
        </w:rPr>
        <w:t xml:space="preserve">un gran esfuerzo para su diseño e implantación, por lo que un modelo bien elaborado, con auspicio y compromiso de </w:t>
      </w:r>
      <w:smartTag w:uri="urn:schemas-microsoft-com:office:smarttags" w:element="PersonName">
        <w:smartTagPr>
          <w:attr w:name="ProductID" w:val="LA DIRECCIￓN"/>
        </w:smartTagPr>
        <w:r w:rsidRPr="00573977">
          <w:rPr>
            <w:rFonts w:ascii="Arial" w:hAnsi="Arial" w:cs="Arial"/>
          </w:rPr>
          <w:t>la Dirección</w:t>
        </w:r>
      </w:smartTag>
      <w:r w:rsidRPr="00573977">
        <w:rPr>
          <w:rFonts w:ascii="Arial" w:hAnsi="Arial" w:cs="Arial"/>
        </w:rPr>
        <w:t xml:space="preserve">, además de </w:t>
      </w:r>
      <w:smartTag w:uri="urn:schemas-microsoft-com:office:smarttags" w:element="PersonName">
        <w:smartTagPr>
          <w:attr w:name="ProductID" w:val="LA ASIGNACIￓN DE"/>
        </w:smartTagPr>
        <w:r w:rsidRPr="00573977">
          <w:rPr>
            <w:rFonts w:ascii="Arial" w:hAnsi="Arial" w:cs="Arial"/>
          </w:rPr>
          <w:t>la asignación de</w:t>
        </w:r>
      </w:smartTag>
      <w:r w:rsidRPr="00573977">
        <w:rPr>
          <w:rFonts w:ascii="Arial" w:hAnsi="Arial" w:cs="Arial"/>
        </w:rPr>
        <w:t xml:space="preserve"> los recursos y esfuerzos apropiados,  </w:t>
      </w:r>
      <w:r w:rsidR="00573977">
        <w:rPr>
          <w:rFonts w:ascii="Arial" w:hAnsi="Arial" w:cs="Arial"/>
        </w:rPr>
        <w:t>ha permitido</w:t>
      </w:r>
      <w:r w:rsidRPr="00573977">
        <w:rPr>
          <w:rFonts w:ascii="Arial" w:hAnsi="Arial" w:cs="Arial"/>
        </w:rPr>
        <w:t xml:space="preserve"> tener una herramienta de gestión estratégica para mejorar </w:t>
      </w:r>
      <w:smartTag w:uri="urn:schemas-microsoft-com:office:smarttags" w:element="PersonName">
        <w:smartTagPr>
          <w:attr w:name="ProductID" w:val="LA  ADMINISTRACIￓN DE"/>
        </w:smartTagPr>
        <w:r w:rsidRPr="00573977">
          <w:rPr>
            <w:rFonts w:ascii="Arial" w:hAnsi="Arial" w:cs="Arial"/>
          </w:rPr>
          <w:t>la  administración de</w:t>
        </w:r>
      </w:smartTag>
      <w:r w:rsidR="00573977">
        <w:rPr>
          <w:rFonts w:ascii="Arial" w:hAnsi="Arial" w:cs="Arial"/>
        </w:rPr>
        <w:t xml:space="preserve"> </w:t>
      </w:r>
      <w:smartTag w:uri="urn:schemas-microsoft-com:office:smarttags" w:element="PersonName">
        <w:smartTagPr>
          <w:attr w:name="ProductID" w:val="LA DIRABA"/>
        </w:smartTagPr>
        <w:r w:rsidR="00573977">
          <w:rPr>
            <w:rFonts w:ascii="Arial" w:hAnsi="Arial" w:cs="Arial"/>
          </w:rPr>
          <w:t>la DIRABA</w:t>
        </w:r>
      </w:smartTag>
    </w:p>
    <w:p w:rsidR="002530E4" w:rsidRDefault="002530E4" w:rsidP="005E4730">
      <w:pPr>
        <w:rPr>
          <w:rFonts w:ascii="Arial" w:hAnsi="Arial" w:cs="Arial"/>
          <w:b/>
        </w:rPr>
      </w:pPr>
    </w:p>
    <w:p w:rsidR="002530E4" w:rsidRDefault="002530E4" w:rsidP="005E4730">
      <w:pPr>
        <w:rPr>
          <w:rFonts w:ascii="Arial" w:hAnsi="Arial" w:cs="Arial"/>
          <w:b/>
        </w:rPr>
      </w:pPr>
    </w:p>
    <w:p w:rsidR="006668DB" w:rsidRPr="006E2ED1" w:rsidRDefault="006E2ED1" w:rsidP="005E4730">
      <w:pPr>
        <w:rPr>
          <w:rFonts w:ascii="Arial" w:hAnsi="Arial" w:cs="Arial"/>
          <w:b/>
        </w:rPr>
      </w:pPr>
      <w:r w:rsidRPr="006E2ED1">
        <w:rPr>
          <w:rFonts w:ascii="Arial" w:hAnsi="Arial" w:cs="Arial"/>
          <w:b/>
        </w:rPr>
        <w:t>Específicas:</w:t>
      </w:r>
    </w:p>
    <w:p w:rsidR="006668DB" w:rsidRDefault="006668DB" w:rsidP="005E4730"/>
    <w:p w:rsidR="006F00FE" w:rsidRPr="004200A3" w:rsidRDefault="00626A52" w:rsidP="006F00FE">
      <w:pPr>
        <w:rPr>
          <w:rFonts w:ascii="Arial" w:hAnsi="Arial" w:cs="Arial"/>
        </w:rPr>
      </w:pPr>
      <w:r w:rsidRPr="00B21ABE">
        <w:rPr>
          <w:rFonts w:ascii="Arial" w:hAnsi="Arial" w:cs="Arial"/>
        </w:rPr>
        <w:t xml:space="preserve">Los resultados del caso práctico </w:t>
      </w:r>
      <w:r w:rsidR="005919C0">
        <w:rPr>
          <w:rFonts w:ascii="Arial" w:hAnsi="Arial" w:cs="Arial"/>
        </w:rPr>
        <w:t>denotan las siguientes conclusiones:</w:t>
      </w:r>
    </w:p>
    <w:p w:rsidR="00B21ABE" w:rsidRDefault="00B21ABE" w:rsidP="00626A52">
      <w:pPr>
        <w:rPr>
          <w:rFonts w:ascii="Arial" w:hAnsi="Arial" w:cs="Arial"/>
          <w:b/>
        </w:rPr>
      </w:pPr>
      <w:r w:rsidRPr="00B21ABE">
        <w:rPr>
          <w:rFonts w:ascii="Arial" w:hAnsi="Arial" w:cs="Arial"/>
          <w:b/>
        </w:rPr>
        <w:lastRenderedPageBreak/>
        <w:t>En la perspectiva Cliente</w:t>
      </w:r>
      <w:r>
        <w:rPr>
          <w:rFonts w:ascii="Arial" w:hAnsi="Arial" w:cs="Arial"/>
          <w:b/>
        </w:rPr>
        <w:t>:</w:t>
      </w:r>
      <w:r w:rsidRPr="00B21ABE">
        <w:rPr>
          <w:rFonts w:ascii="Arial" w:hAnsi="Arial" w:cs="Arial"/>
          <w:b/>
        </w:rPr>
        <w:t xml:space="preserve"> </w:t>
      </w:r>
    </w:p>
    <w:p w:rsidR="005919C0" w:rsidRPr="00B21ABE" w:rsidRDefault="005919C0" w:rsidP="00626A52">
      <w:pPr>
        <w:rPr>
          <w:rFonts w:ascii="Arial" w:hAnsi="Arial" w:cs="Arial"/>
          <w:b/>
        </w:rPr>
      </w:pPr>
    </w:p>
    <w:p w:rsidR="00626A52" w:rsidRPr="005919C0" w:rsidRDefault="00B21ABE" w:rsidP="005919C0">
      <w:pPr>
        <w:spacing w:line="480" w:lineRule="auto"/>
        <w:jc w:val="both"/>
        <w:rPr>
          <w:rFonts w:ascii="Arial" w:hAnsi="Arial" w:cs="Arial"/>
        </w:rPr>
      </w:pPr>
      <w:r w:rsidRPr="005919C0">
        <w:rPr>
          <w:rFonts w:ascii="Arial" w:hAnsi="Arial" w:cs="Arial"/>
        </w:rPr>
        <w:t>E</w:t>
      </w:r>
      <w:r w:rsidR="00626A52" w:rsidRPr="005919C0">
        <w:rPr>
          <w:rFonts w:ascii="Arial" w:hAnsi="Arial" w:cs="Arial"/>
        </w:rPr>
        <w:t>n su objetivo estratégico Obtener el cumplimiento de los requerimientos de Abastecimiento de DIGMAT</w:t>
      </w:r>
      <w:r w:rsidRPr="005919C0">
        <w:rPr>
          <w:rFonts w:ascii="Arial" w:hAnsi="Arial" w:cs="Arial"/>
        </w:rPr>
        <w:t xml:space="preserve">, el resultado fue de inferior a su meta, el mismo se debió al resultado que obtuvieron sus tres indicadores, ya que nace del promedio de los mismo, entre los cuales se puede destacar que el </w:t>
      </w:r>
      <w:r w:rsidR="005919C0" w:rsidRPr="005919C0">
        <w:rPr>
          <w:rFonts w:ascii="Arial" w:hAnsi="Arial" w:cs="Arial"/>
        </w:rPr>
        <w:t>indicador” Nivel de Cumplimiento de las O/C Pendientes de tramitar”,</w:t>
      </w:r>
      <w:r w:rsidR="005919C0">
        <w:rPr>
          <w:rFonts w:ascii="Arial" w:hAnsi="Arial" w:cs="Arial"/>
        </w:rPr>
        <w:t xml:space="preserve"> tuvo un resultado de cero ante </w:t>
      </w:r>
      <w:r w:rsidR="005919C0" w:rsidRPr="005919C0">
        <w:rPr>
          <w:rFonts w:ascii="Arial" w:hAnsi="Arial" w:cs="Arial"/>
        </w:rPr>
        <w:t>su meta de uno anual. Es decir no tuvo ninguna clase de progreso desde su origen, causando un impacto significativo</w:t>
      </w:r>
    </w:p>
    <w:p w:rsidR="00B21ABE" w:rsidRPr="00B21ABE" w:rsidRDefault="00B21ABE" w:rsidP="00626A52">
      <w:pPr>
        <w:rPr>
          <w:rFonts w:ascii="Arial" w:hAnsi="Arial" w:cs="Arial"/>
        </w:rPr>
      </w:pPr>
    </w:p>
    <w:p w:rsidR="006F00FE" w:rsidRPr="006F00FE" w:rsidRDefault="006F00FE" w:rsidP="006F00FE"/>
    <w:p w:rsidR="00B21ABE" w:rsidRPr="00B21ABE" w:rsidRDefault="00B21ABE" w:rsidP="006F00FE">
      <w:pPr>
        <w:spacing w:line="480" w:lineRule="auto"/>
        <w:jc w:val="both"/>
        <w:rPr>
          <w:rFonts w:ascii="Arial" w:hAnsi="Arial" w:cs="Arial"/>
          <w:b/>
        </w:rPr>
      </w:pPr>
      <w:r w:rsidRPr="00B21ABE">
        <w:rPr>
          <w:rFonts w:ascii="Arial" w:hAnsi="Arial" w:cs="Arial"/>
          <w:b/>
        </w:rPr>
        <w:t>En la perspectiva Financiera</w:t>
      </w:r>
      <w:r>
        <w:rPr>
          <w:rFonts w:ascii="Arial" w:hAnsi="Arial" w:cs="Arial"/>
          <w:b/>
        </w:rPr>
        <w:t>:</w:t>
      </w:r>
      <w:r w:rsidRPr="00B21ABE">
        <w:rPr>
          <w:rFonts w:ascii="Arial" w:hAnsi="Arial" w:cs="Arial"/>
          <w:b/>
        </w:rPr>
        <w:t xml:space="preserve"> </w:t>
      </w:r>
    </w:p>
    <w:p w:rsidR="00B21ABE" w:rsidRPr="00B21ABE" w:rsidRDefault="00B21ABE" w:rsidP="006F00FE">
      <w:pPr>
        <w:spacing w:line="480" w:lineRule="auto"/>
        <w:jc w:val="both"/>
        <w:rPr>
          <w:rFonts w:ascii="Arial" w:hAnsi="Arial" w:cs="Arial"/>
        </w:rPr>
      </w:pPr>
      <w:r>
        <w:rPr>
          <w:rFonts w:ascii="Arial" w:hAnsi="Arial" w:cs="Arial"/>
        </w:rPr>
        <w:t>E</w:t>
      </w:r>
      <w:r w:rsidRPr="00B21ABE">
        <w:rPr>
          <w:rFonts w:ascii="Arial" w:hAnsi="Arial" w:cs="Arial"/>
        </w:rPr>
        <w:t>n su objetivo estratégico Ejecutar el Presupuesto Eficazmente</w:t>
      </w:r>
      <w:r w:rsidR="005919C0">
        <w:rPr>
          <w:rFonts w:ascii="Arial" w:hAnsi="Arial" w:cs="Arial"/>
        </w:rPr>
        <w:t>, el resultado se igualo a su meta, por una influencia directa de su único indicado que tuvo el mismo resultado, 80,59% ante su meta de 80%</w:t>
      </w:r>
      <w:r w:rsidR="00E41D9F">
        <w:rPr>
          <w:rFonts w:ascii="Arial" w:hAnsi="Arial" w:cs="Arial"/>
        </w:rPr>
        <w:t>.</w:t>
      </w:r>
    </w:p>
    <w:p w:rsidR="00B21ABE" w:rsidRPr="00B21ABE" w:rsidRDefault="00B21ABE" w:rsidP="006F00FE">
      <w:pPr>
        <w:spacing w:line="480" w:lineRule="auto"/>
        <w:jc w:val="both"/>
        <w:rPr>
          <w:rFonts w:ascii="Arial" w:hAnsi="Arial" w:cs="Arial"/>
        </w:rPr>
      </w:pPr>
    </w:p>
    <w:p w:rsidR="00E41D9F" w:rsidRPr="006F00FE" w:rsidRDefault="00B21ABE" w:rsidP="006F00FE">
      <w:pPr>
        <w:spacing w:line="480" w:lineRule="auto"/>
        <w:jc w:val="both"/>
        <w:rPr>
          <w:rFonts w:ascii="Arial" w:hAnsi="Arial" w:cs="Arial"/>
          <w:b/>
        </w:rPr>
      </w:pPr>
      <w:r w:rsidRPr="00B21ABE">
        <w:rPr>
          <w:rFonts w:ascii="Arial" w:hAnsi="Arial" w:cs="Arial"/>
          <w:b/>
        </w:rPr>
        <w:t>En la perspectiva Procesos Internos:</w:t>
      </w:r>
    </w:p>
    <w:p w:rsidR="00B21ABE" w:rsidRDefault="00E41D9F" w:rsidP="006F00FE">
      <w:pPr>
        <w:spacing w:line="480" w:lineRule="auto"/>
        <w:jc w:val="both"/>
        <w:rPr>
          <w:rFonts w:ascii="Arial" w:hAnsi="Arial" w:cs="Arial"/>
        </w:rPr>
      </w:pPr>
      <w:r>
        <w:rPr>
          <w:rFonts w:ascii="Arial" w:hAnsi="Arial" w:cs="Arial"/>
        </w:rPr>
        <w:t xml:space="preserve">En su objetivo </w:t>
      </w:r>
      <w:r w:rsidR="00B21ABE" w:rsidRPr="00B21ABE">
        <w:rPr>
          <w:rFonts w:ascii="Arial" w:hAnsi="Arial" w:cs="Arial"/>
        </w:rPr>
        <w:t xml:space="preserve">Adquirir en forma oportuna las necesidades de </w:t>
      </w:r>
      <w:smartTag w:uri="urn:schemas-microsoft-com:office:smarttags" w:element="PersonName">
        <w:smartTagPr>
          <w:attr w:name="ProductID" w:val="la DIGMAT"/>
        </w:smartTagPr>
        <w:r w:rsidR="00B21ABE" w:rsidRPr="00B21ABE">
          <w:rPr>
            <w:rFonts w:ascii="Arial" w:hAnsi="Arial" w:cs="Arial"/>
          </w:rPr>
          <w:t>la DIGMAT</w:t>
        </w:r>
      </w:smartTag>
      <w:r>
        <w:rPr>
          <w:rFonts w:ascii="Arial" w:hAnsi="Arial" w:cs="Arial"/>
        </w:rPr>
        <w:t>, el resultado, fue inferior a su meta, por consecuencia de sus dos indicadores, en particular el indicador “</w:t>
      </w:r>
      <w:r w:rsidRPr="00E41D9F">
        <w:rPr>
          <w:rFonts w:ascii="Arial" w:hAnsi="Arial" w:cs="Arial"/>
        </w:rPr>
        <w:t>Tiempo Prom. de la solicitud de compra para el Proveedor</w:t>
      </w:r>
      <w:r>
        <w:rPr>
          <w:rFonts w:ascii="Arial" w:hAnsi="Arial" w:cs="Arial"/>
        </w:rPr>
        <w:t>”, tuvo un resultado de 0,44 ante su meta de 0,7, con una tendencia a disminuir, siendo el que influya significativamente en su resultado.</w:t>
      </w:r>
    </w:p>
    <w:p w:rsidR="00E41D9F" w:rsidRDefault="00E41D9F" w:rsidP="006F00FE"/>
    <w:p w:rsidR="00BC5C57" w:rsidRPr="006F00FE" w:rsidRDefault="00BC5C57" w:rsidP="006F00FE"/>
    <w:p w:rsidR="00B21ABE" w:rsidRDefault="00E41D9F" w:rsidP="006F00FE">
      <w:pPr>
        <w:spacing w:line="480" w:lineRule="auto"/>
        <w:jc w:val="both"/>
        <w:rPr>
          <w:rFonts w:ascii="Arial" w:hAnsi="Arial" w:cs="Arial"/>
        </w:rPr>
      </w:pPr>
      <w:r>
        <w:rPr>
          <w:rFonts w:ascii="Arial" w:hAnsi="Arial" w:cs="Arial"/>
        </w:rPr>
        <w:t xml:space="preserve">Su objetivo </w:t>
      </w:r>
      <w:r w:rsidR="00B21ABE" w:rsidRPr="00B21ABE">
        <w:rPr>
          <w:rFonts w:ascii="Arial" w:hAnsi="Arial" w:cs="Arial"/>
        </w:rPr>
        <w:t>Disminuir el tiempo de respuesta a la</w:t>
      </w:r>
      <w:r>
        <w:rPr>
          <w:rFonts w:ascii="Arial" w:hAnsi="Arial" w:cs="Arial"/>
        </w:rPr>
        <w:t xml:space="preserve">s solicitudes de  materiales en </w:t>
      </w:r>
      <w:r w:rsidR="00B21ABE" w:rsidRPr="00B21ABE">
        <w:rPr>
          <w:rFonts w:ascii="Arial" w:hAnsi="Arial" w:cs="Arial"/>
        </w:rPr>
        <w:t>las importaciones</w:t>
      </w:r>
      <w:r>
        <w:rPr>
          <w:rFonts w:ascii="Arial" w:hAnsi="Arial" w:cs="Arial"/>
        </w:rPr>
        <w:t>, el resultado, fue superior a su meta, por consecuencia de sus seis indicadores, de los cuales cuatro superaron su meta y muestran un tendencia positiva, reflejándose en este objetivo que también tiene una tendencia positiva.</w:t>
      </w:r>
    </w:p>
    <w:p w:rsidR="00BC5C57" w:rsidRDefault="00BC5C57" w:rsidP="006F00FE">
      <w:pPr>
        <w:spacing w:line="480" w:lineRule="auto"/>
        <w:jc w:val="both"/>
        <w:rPr>
          <w:rFonts w:ascii="Arial" w:hAnsi="Arial" w:cs="Arial"/>
        </w:rPr>
      </w:pPr>
    </w:p>
    <w:p w:rsidR="00B21ABE" w:rsidRPr="00B21ABE" w:rsidRDefault="00232777" w:rsidP="006F00FE">
      <w:pPr>
        <w:spacing w:line="480" w:lineRule="auto"/>
        <w:jc w:val="both"/>
        <w:rPr>
          <w:rFonts w:ascii="Arial" w:hAnsi="Arial" w:cs="Arial"/>
        </w:rPr>
      </w:pPr>
      <w:r>
        <w:rPr>
          <w:rFonts w:ascii="Arial" w:hAnsi="Arial" w:cs="Arial"/>
        </w:rPr>
        <w:t xml:space="preserve">Su objetivo </w:t>
      </w:r>
      <w:r w:rsidR="00B21ABE" w:rsidRPr="00B21ABE">
        <w:rPr>
          <w:rFonts w:ascii="Arial" w:hAnsi="Arial" w:cs="Arial"/>
        </w:rPr>
        <w:t xml:space="preserve">Alcanzar Eficiencia en </w:t>
      </w:r>
      <w:smartTag w:uri="urn:schemas-microsoft-com:office:smarttags" w:element="PersonName">
        <w:smartTagPr>
          <w:attr w:name="ProductID" w:val="la Catalogación"/>
        </w:smartTagPr>
        <w:r w:rsidR="00B21ABE" w:rsidRPr="00B21ABE">
          <w:rPr>
            <w:rFonts w:ascii="Arial" w:hAnsi="Arial" w:cs="Arial"/>
          </w:rPr>
          <w:t>la Catalogación</w:t>
        </w:r>
      </w:smartTag>
      <w:r>
        <w:rPr>
          <w:rFonts w:ascii="Arial" w:hAnsi="Arial" w:cs="Arial"/>
        </w:rPr>
        <w:t>, el resultado, fue inferior a su meta, por consecuencia de su único indicador, que también fue inferior a su meta, cuantificándose en 0,13 ante su meta de 0,05.</w:t>
      </w:r>
    </w:p>
    <w:p w:rsidR="00E41D9F" w:rsidRDefault="00E41D9F" w:rsidP="006F00FE">
      <w:pPr>
        <w:spacing w:line="480" w:lineRule="auto"/>
        <w:jc w:val="both"/>
        <w:rPr>
          <w:rFonts w:ascii="Arial" w:hAnsi="Arial" w:cs="Arial"/>
        </w:rPr>
      </w:pPr>
    </w:p>
    <w:p w:rsidR="00B21ABE" w:rsidRPr="00B21ABE" w:rsidRDefault="00232777" w:rsidP="006F00FE">
      <w:pPr>
        <w:spacing w:line="480" w:lineRule="auto"/>
        <w:jc w:val="both"/>
        <w:rPr>
          <w:rFonts w:ascii="Arial" w:hAnsi="Arial" w:cs="Arial"/>
        </w:rPr>
      </w:pPr>
      <w:r>
        <w:rPr>
          <w:rFonts w:ascii="Arial" w:hAnsi="Arial" w:cs="Arial"/>
        </w:rPr>
        <w:t>El Objetivo “</w:t>
      </w:r>
      <w:r w:rsidR="00B21ABE" w:rsidRPr="00B21ABE">
        <w:rPr>
          <w:rFonts w:ascii="Arial" w:hAnsi="Arial" w:cs="Arial"/>
        </w:rPr>
        <w:t>Recibir, Almacenar y Conservar adecuadamente los Materiales</w:t>
      </w:r>
      <w:r>
        <w:rPr>
          <w:rFonts w:ascii="Arial" w:hAnsi="Arial" w:cs="Arial"/>
        </w:rPr>
        <w:t>”,</w:t>
      </w:r>
      <w:r w:rsidR="00DB5552">
        <w:rPr>
          <w:rFonts w:ascii="Arial" w:hAnsi="Arial" w:cs="Arial"/>
        </w:rPr>
        <w:t xml:space="preserve"> el resultado, fue </w:t>
      </w:r>
      <w:r w:rsidR="006F00FE">
        <w:rPr>
          <w:rFonts w:ascii="Arial" w:hAnsi="Arial" w:cs="Arial"/>
        </w:rPr>
        <w:t>superior a su meta, por consecuencia de sus cinco indicadores, además tuvo una tendencia a disminuir.</w:t>
      </w:r>
    </w:p>
    <w:p w:rsidR="00B21ABE" w:rsidRPr="00B21ABE" w:rsidRDefault="00B21ABE" w:rsidP="006F00FE">
      <w:pPr>
        <w:spacing w:line="480" w:lineRule="auto"/>
        <w:jc w:val="both"/>
        <w:rPr>
          <w:rFonts w:ascii="Arial" w:hAnsi="Arial" w:cs="Arial"/>
        </w:rPr>
      </w:pPr>
    </w:p>
    <w:p w:rsidR="00BC5C57" w:rsidRPr="00BC5C57" w:rsidRDefault="00BC5C57" w:rsidP="00BC5C57"/>
    <w:p w:rsidR="00B21ABE" w:rsidRPr="00B21ABE" w:rsidRDefault="00B21ABE" w:rsidP="006F00FE">
      <w:pPr>
        <w:spacing w:line="480" w:lineRule="auto"/>
        <w:jc w:val="both"/>
        <w:rPr>
          <w:rFonts w:ascii="Arial" w:hAnsi="Arial" w:cs="Arial"/>
          <w:b/>
        </w:rPr>
      </w:pPr>
      <w:r w:rsidRPr="00B21ABE">
        <w:rPr>
          <w:rFonts w:ascii="Arial" w:hAnsi="Arial" w:cs="Arial"/>
          <w:b/>
        </w:rPr>
        <w:t>En la perspectiva Aprendizaje y Crecimiento:</w:t>
      </w:r>
    </w:p>
    <w:p w:rsidR="00B21ABE" w:rsidRDefault="006F00FE" w:rsidP="006F00FE">
      <w:pPr>
        <w:spacing w:line="480" w:lineRule="auto"/>
        <w:jc w:val="both"/>
        <w:rPr>
          <w:rFonts w:ascii="Arial" w:hAnsi="Arial" w:cs="Arial"/>
        </w:rPr>
      </w:pPr>
      <w:r>
        <w:rPr>
          <w:rFonts w:ascii="Arial" w:hAnsi="Arial" w:cs="Arial"/>
        </w:rPr>
        <w:t>El Objetivo “</w:t>
      </w:r>
      <w:r w:rsidR="00B21ABE" w:rsidRPr="00B21ABE">
        <w:rPr>
          <w:rFonts w:ascii="Arial" w:hAnsi="Arial" w:cs="Arial"/>
        </w:rPr>
        <w:t xml:space="preserve">Alcanzar las competencias requeridas en </w:t>
      </w:r>
      <w:smartTag w:uri="urn:schemas-microsoft-com:office:smarttags" w:element="PersonName">
        <w:smartTagPr>
          <w:attr w:name="ProductID" w:val="la Matriz"/>
        </w:smartTagPr>
        <w:r w:rsidR="00B21ABE" w:rsidRPr="00B21ABE">
          <w:rPr>
            <w:rFonts w:ascii="Arial" w:hAnsi="Arial" w:cs="Arial"/>
          </w:rPr>
          <w:t>la Matriz</w:t>
        </w:r>
      </w:smartTag>
      <w:r w:rsidR="00B21ABE" w:rsidRPr="00B21ABE">
        <w:rPr>
          <w:rFonts w:ascii="Arial" w:hAnsi="Arial" w:cs="Arial"/>
        </w:rPr>
        <w:t xml:space="preserve"> del Conocimiento</w:t>
      </w:r>
      <w:r>
        <w:rPr>
          <w:rFonts w:ascii="Arial" w:hAnsi="Arial" w:cs="Arial"/>
        </w:rPr>
        <w:t>”, el resultado fue superior a su meta, con una tendencia a subir, como consecuencia de su único indicador que tuvo el mismo resultado, cuantificado en 75,19% con una meta de 89%.</w:t>
      </w:r>
    </w:p>
    <w:p w:rsidR="006F00FE" w:rsidRPr="00B21ABE" w:rsidRDefault="006F00FE" w:rsidP="006F00FE">
      <w:pPr>
        <w:spacing w:line="480" w:lineRule="auto"/>
        <w:jc w:val="both"/>
        <w:rPr>
          <w:rFonts w:ascii="Arial" w:hAnsi="Arial" w:cs="Arial"/>
        </w:rPr>
      </w:pPr>
    </w:p>
    <w:p w:rsidR="00B21ABE" w:rsidRPr="00B21ABE" w:rsidRDefault="006F00FE" w:rsidP="006F00FE">
      <w:pPr>
        <w:spacing w:line="480" w:lineRule="auto"/>
        <w:jc w:val="both"/>
        <w:rPr>
          <w:rFonts w:ascii="Arial" w:hAnsi="Arial" w:cs="Arial"/>
        </w:rPr>
      </w:pPr>
      <w:r>
        <w:rPr>
          <w:rFonts w:ascii="Arial" w:hAnsi="Arial" w:cs="Arial"/>
        </w:rPr>
        <w:t>El Objetivo “</w:t>
      </w:r>
      <w:r w:rsidR="00B21ABE" w:rsidRPr="00B21ABE">
        <w:rPr>
          <w:rFonts w:ascii="Arial" w:hAnsi="Arial" w:cs="Arial"/>
        </w:rPr>
        <w:t>Base de Datos Actualizada para Control de Inventario</w:t>
      </w:r>
      <w:r>
        <w:rPr>
          <w:rFonts w:ascii="Arial" w:hAnsi="Arial" w:cs="Arial"/>
        </w:rPr>
        <w:t>”, el resultado fue superior a su meta, con una tendencia a subir, como consecuencia de su único indicador que tuvo el mismo resultado, cuantificado en 1 con una meta de 0,05</w:t>
      </w:r>
    </w:p>
    <w:p w:rsidR="00BC5C57" w:rsidRPr="005E4730" w:rsidRDefault="00BC5C57" w:rsidP="006F00FE">
      <w:pPr>
        <w:spacing w:line="480" w:lineRule="auto"/>
        <w:jc w:val="both"/>
      </w:pPr>
    </w:p>
    <w:p w:rsidR="005E4730" w:rsidRDefault="005E4730" w:rsidP="00230A4B">
      <w:pPr>
        <w:pStyle w:val="CAP51DIRABA"/>
      </w:pPr>
      <w:bookmarkStart w:id="186" w:name="_Toc216542933"/>
      <w:r w:rsidRPr="005E4730">
        <w:t>Recomendaciones</w:t>
      </w:r>
      <w:bookmarkEnd w:id="186"/>
    </w:p>
    <w:p w:rsidR="00230A4B" w:rsidRPr="00230A4B" w:rsidRDefault="00230A4B" w:rsidP="00230A4B"/>
    <w:p w:rsidR="005E4730" w:rsidRDefault="00093B1E" w:rsidP="00382C6F">
      <w:pPr>
        <w:numPr>
          <w:ilvl w:val="0"/>
          <w:numId w:val="53"/>
        </w:numPr>
        <w:spacing w:line="480" w:lineRule="auto"/>
        <w:ind w:left="284" w:firstLine="0"/>
        <w:jc w:val="both"/>
        <w:rPr>
          <w:rFonts w:ascii="Arial" w:hAnsi="Arial" w:cs="Arial"/>
        </w:rPr>
      </w:pPr>
      <w:r w:rsidRPr="00093B1E">
        <w:rPr>
          <w:rFonts w:ascii="Arial" w:hAnsi="Arial" w:cs="Arial"/>
        </w:rPr>
        <w:t>Mantener el Cuadro de Mando Integral en base a los cambios que existan y cambiar la estrategia si fuera necesario.</w:t>
      </w:r>
    </w:p>
    <w:p w:rsidR="00093B1E" w:rsidRDefault="00093B1E" w:rsidP="00382C6F">
      <w:pPr>
        <w:numPr>
          <w:ilvl w:val="0"/>
          <w:numId w:val="53"/>
        </w:numPr>
        <w:spacing w:line="480" w:lineRule="auto"/>
        <w:ind w:left="284" w:firstLine="0"/>
        <w:jc w:val="both"/>
        <w:rPr>
          <w:rFonts w:ascii="Arial" w:hAnsi="Arial" w:cs="Arial"/>
        </w:rPr>
      </w:pPr>
      <w:r>
        <w:rPr>
          <w:rFonts w:ascii="Arial" w:hAnsi="Arial" w:cs="Arial"/>
        </w:rPr>
        <w:lastRenderedPageBreak/>
        <w:t>Revisar que los indicadores estén siendo alimentados según lo que se requiere. Es decir que los Encargados de gestionar los indicadores monitoreen el contenido.</w:t>
      </w:r>
    </w:p>
    <w:p w:rsidR="00093B1E" w:rsidRDefault="00093B1E" w:rsidP="00382C6F">
      <w:pPr>
        <w:numPr>
          <w:ilvl w:val="0"/>
          <w:numId w:val="53"/>
        </w:numPr>
        <w:spacing w:line="480" w:lineRule="auto"/>
        <w:ind w:left="284" w:firstLine="0"/>
        <w:jc w:val="both"/>
        <w:rPr>
          <w:rFonts w:ascii="Arial" w:hAnsi="Arial" w:cs="Arial"/>
        </w:rPr>
      </w:pPr>
      <w:r>
        <w:rPr>
          <w:rFonts w:ascii="Arial" w:hAnsi="Arial" w:cs="Arial"/>
        </w:rPr>
        <w:t>Verificar constantemente si se puede realizar acciones de mejora para que a su debido momento lo incluyan dentro de su planificación mensual y designar si fuese necesario partidas presupuestarias.</w:t>
      </w:r>
    </w:p>
    <w:p w:rsidR="00093B1E" w:rsidRPr="00093B1E" w:rsidRDefault="008462ED" w:rsidP="00382C6F">
      <w:pPr>
        <w:numPr>
          <w:ilvl w:val="0"/>
          <w:numId w:val="53"/>
        </w:numPr>
        <w:spacing w:line="480" w:lineRule="auto"/>
        <w:ind w:left="284" w:firstLine="0"/>
        <w:jc w:val="both"/>
        <w:rPr>
          <w:rFonts w:ascii="Arial" w:hAnsi="Arial" w:cs="Arial"/>
        </w:rPr>
      </w:pPr>
      <w:r>
        <w:rPr>
          <w:rFonts w:ascii="Arial" w:hAnsi="Arial" w:cs="Arial"/>
        </w:rPr>
        <w:t>Realizar seguimientos al menos semestrales con respecto al compromiso institucional. Incentivar  la retroalimentación del cuadro de mando integral por medio de talleres que muestren la ayuda que proporciona a cada funcionario.</w:t>
      </w:r>
    </w:p>
    <w:p w:rsidR="005E4730" w:rsidRPr="005E4730" w:rsidRDefault="005E4730" w:rsidP="006F00FE">
      <w:pPr>
        <w:spacing w:line="480" w:lineRule="auto"/>
        <w:jc w:val="both"/>
      </w:pPr>
    </w:p>
    <w:p w:rsidR="005E4730" w:rsidRPr="005919C0" w:rsidRDefault="005919C0" w:rsidP="006F00FE">
      <w:pPr>
        <w:spacing w:line="480" w:lineRule="auto"/>
        <w:jc w:val="both"/>
        <w:rPr>
          <w:rFonts w:ascii="Arial" w:hAnsi="Arial" w:cs="Arial"/>
          <w:b/>
        </w:rPr>
      </w:pPr>
      <w:r w:rsidRPr="005919C0">
        <w:rPr>
          <w:rFonts w:ascii="Arial" w:hAnsi="Arial" w:cs="Arial"/>
          <w:b/>
        </w:rPr>
        <w:t>Específicas</w:t>
      </w:r>
    </w:p>
    <w:p w:rsidR="005919C0" w:rsidRPr="006F00FE" w:rsidRDefault="005919C0" w:rsidP="006F00FE">
      <w:pPr>
        <w:spacing w:line="480" w:lineRule="auto"/>
        <w:jc w:val="both"/>
        <w:rPr>
          <w:rFonts w:ascii="Arial" w:hAnsi="Arial" w:cs="Arial"/>
        </w:rPr>
      </w:pPr>
      <w:r w:rsidRPr="006F00FE">
        <w:rPr>
          <w:rFonts w:ascii="Arial" w:hAnsi="Arial" w:cs="Arial"/>
        </w:rPr>
        <w:t>Para efectos de mejorar los indicadores se establecieron lineamientos estratégicos para cada objetivo estratégico orientado hacia los indicadores:</w:t>
      </w:r>
    </w:p>
    <w:p w:rsidR="005919C0" w:rsidRDefault="005919C0" w:rsidP="006F00FE">
      <w:pPr>
        <w:spacing w:line="480" w:lineRule="auto"/>
        <w:jc w:val="both"/>
        <w:rPr>
          <w:rFonts w:ascii="Arial" w:hAnsi="Arial" w:cs="Arial"/>
          <w:b/>
        </w:rPr>
      </w:pPr>
    </w:p>
    <w:p w:rsidR="00C5087F" w:rsidRDefault="00C5087F" w:rsidP="006F00FE">
      <w:pPr>
        <w:spacing w:line="480" w:lineRule="auto"/>
        <w:jc w:val="both"/>
        <w:rPr>
          <w:rFonts w:ascii="Arial" w:hAnsi="Arial" w:cs="Arial"/>
          <w:b/>
        </w:rPr>
      </w:pPr>
      <w:r>
        <w:rPr>
          <w:rFonts w:ascii="Arial" w:hAnsi="Arial" w:cs="Arial"/>
          <w:b/>
        </w:rPr>
        <w:t>En la perspectiva Cliente:</w:t>
      </w:r>
    </w:p>
    <w:p w:rsidR="00C5087F" w:rsidRPr="00C5087F" w:rsidRDefault="00C5087F" w:rsidP="006F00FE">
      <w:pPr>
        <w:spacing w:line="480" w:lineRule="auto"/>
        <w:jc w:val="both"/>
        <w:rPr>
          <w:rFonts w:ascii="Arial" w:hAnsi="Arial" w:cs="Arial"/>
        </w:rPr>
      </w:pPr>
      <w:r w:rsidRPr="00C5087F">
        <w:rPr>
          <w:rFonts w:ascii="Arial" w:hAnsi="Arial" w:cs="Arial"/>
        </w:rPr>
        <w:t>Se sugirió, realizar un seguimiento a las novedades de Calidad, agilitar la aprobación de etapas y presionar a las áreas implícitas, de los mismos se espera sus resultados en un mes y medio, no se destino presupuesto.</w:t>
      </w:r>
    </w:p>
    <w:p w:rsidR="002530E4" w:rsidRDefault="002530E4" w:rsidP="006F00FE">
      <w:pPr>
        <w:spacing w:line="480" w:lineRule="auto"/>
        <w:jc w:val="both"/>
        <w:rPr>
          <w:rFonts w:ascii="Arial" w:hAnsi="Arial" w:cs="Arial"/>
          <w:b/>
        </w:rPr>
      </w:pPr>
    </w:p>
    <w:p w:rsidR="005919C0" w:rsidRDefault="00C5087F" w:rsidP="006F00FE">
      <w:pPr>
        <w:spacing w:line="480" w:lineRule="auto"/>
        <w:jc w:val="both"/>
        <w:rPr>
          <w:rFonts w:ascii="Arial" w:hAnsi="Arial" w:cs="Arial"/>
          <w:b/>
        </w:rPr>
      </w:pPr>
      <w:r>
        <w:rPr>
          <w:rFonts w:ascii="Arial" w:hAnsi="Arial" w:cs="Arial"/>
          <w:b/>
        </w:rPr>
        <w:t>En la perspectiva Financiera</w:t>
      </w:r>
      <w:r w:rsidR="005919C0">
        <w:rPr>
          <w:rFonts w:ascii="Arial" w:hAnsi="Arial" w:cs="Arial"/>
          <w:b/>
        </w:rPr>
        <w:t>:</w:t>
      </w:r>
    </w:p>
    <w:p w:rsidR="00E41D9F" w:rsidRPr="009970B2" w:rsidRDefault="00C5087F" w:rsidP="009970B2">
      <w:pPr>
        <w:spacing w:line="480" w:lineRule="auto"/>
        <w:jc w:val="both"/>
        <w:rPr>
          <w:rFonts w:ascii="Arial" w:hAnsi="Arial" w:cs="Arial"/>
        </w:rPr>
      </w:pPr>
      <w:r w:rsidRPr="009970B2">
        <w:rPr>
          <w:rFonts w:ascii="Arial" w:hAnsi="Arial" w:cs="Arial"/>
        </w:rPr>
        <w:t>Se estableció, e</w:t>
      </w:r>
      <w:r w:rsidR="005919C0" w:rsidRPr="009970B2">
        <w:rPr>
          <w:rFonts w:ascii="Arial" w:hAnsi="Arial" w:cs="Arial"/>
        </w:rPr>
        <w:t>jecutar el presupuesto eficazmente, realizar un profundo Análisis de proyectos y determinar cuál será el valor real a utilizar</w:t>
      </w:r>
      <w:r w:rsidRPr="009970B2">
        <w:rPr>
          <w:rFonts w:ascii="Arial" w:hAnsi="Arial" w:cs="Arial"/>
        </w:rPr>
        <w:t>, de la misma se espera sus resultados en un mes y medio, además se sugirió invertir  $ 10.000, para progreso del mismo.</w:t>
      </w:r>
    </w:p>
    <w:p w:rsidR="006F00FE" w:rsidRDefault="006F00FE" w:rsidP="006F00FE">
      <w:pPr>
        <w:spacing w:line="480" w:lineRule="auto"/>
        <w:jc w:val="both"/>
        <w:rPr>
          <w:rFonts w:ascii="Arial" w:hAnsi="Arial" w:cs="Arial"/>
          <w:b/>
        </w:rPr>
      </w:pPr>
    </w:p>
    <w:p w:rsidR="00E41D9F" w:rsidRPr="00BC5C57" w:rsidRDefault="00E41D9F" w:rsidP="00BC5C57">
      <w:pPr>
        <w:spacing w:line="480" w:lineRule="auto"/>
        <w:jc w:val="both"/>
        <w:rPr>
          <w:rFonts w:ascii="Arial" w:hAnsi="Arial" w:cs="Arial"/>
          <w:b/>
        </w:rPr>
      </w:pPr>
      <w:r>
        <w:rPr>
          <w:rFonts w:ascii="Arial" w:hAnsi="Arial" w:cs="Arial"/>
          <w:b/>
        </w:rPr>
        <w:lastRenderedPageBreak/>
        <w:t>En la perspectiva Procesos Internos:</w:t>
      </w:r>
    </w:p>
    <w:p w:rsidR="00E41D9F" w:rsidRDefault="00E41D9F" w:rsidP="006F00FE">
      <w:pPr>
        <w:pStyle w:val="CAP51DIRABA"/>
        <w:numPr>
          <w:ilvl w:val="0"/>
          <w:numId w:val="0"/>
        </w:numPr>
        <w:spacing w:line="480" w:lineRule="auto"/>
        <w:jc w:val="both"/>
        <w:rPr>
          <w:rFonts w:cs="Arial"/>
          <w:b w:val="0"/>
        </w:rPr>
      </w:pPr>
      <w:bookmarkStart w:id="187" w:name="_Toc216542934"/>
      <w:r>
        <w:rPr>
          <w:rFonts w:cs="Arial"/>
          <w:b w:val="0"/>
        </w:rPr>
        <w:t>Se recomendó, dos lineamientos estratégicos para mejorar el objetivo estratégico “</w:t>
      </w:r>
      <w:r w:rsidRPr="00E41D9F">
        <w:rPr>
          <w:rFonts w:cs="Arial"/>
          <w:b w:val="0"/>
        </w:rPr>
        <w:t xml:space="preserve">Adquirir en forma oportuna las necesidades de </w:t>
      </w:r>
      <w:smartTag w:uri="urn:schemas-microsoft-com:office:smarttags" w:element="PersonName">
        <w:smartTagPr>
          <w:attr w:name="ProductID" w:val="la DIGMAT"/>
        </w:smartTagPr>
        <w:r w:rsidRPr="00E41D9F">
          <w:rPr>
            <w:rFonts w:cs="Arial"/>
            <w:b w:val="0"/>
          </w:rPr>
          <w:t>la DIGMAT</w:t>
        </w:r>
      </w:smartTag>
      <w:r>
        <w:rPr>
          <w:rFonts w:cs="Arial"/>
          <w:b w:val="0"/>
        </w:rPr>
        <w:t>”, sus resultados en promedio están igual a su meta, se espera que en un mes y medio se cumplan los mismos.</w:t>
      </w:r>
      <w:bookmarkEnd w:id="187"/>
    </w:p>
    <w:p w:rsidR="00232777" w:rsidRDefault="00232777" w:rsidP="006F00FE">
      <w:pPr>
        <w:pStyle w:val="CAP51DIRABA"/>
        <w:numPr>
          <w:ilvl w:val="0"/>
          <w:numId w:val="0"/>
        </w:numPr>
        <w:spacing w:line="480" w:lineRule="auto"/>
        <w:jc w:val="both"/>
        <w:rPr>
          <w:rFonts w:cs="Arial"/>
          <w:b w:val="0"/>
        </w:rPr>
      </w:pPr>
    </w:p>
    <w:p w:rsidR="00E41D9F" w:rsidRPr="00232777" w:rsidRDefault="00E41D9F" w:rsidP="006F00FE">
      <w:pPr>
        <w:pStyle w:val="CAP51DIRABA"/>
        <w:numPr>
          <w:ilvl w:val="0"/>
          <w:numId w:val="0"/>
        </w:numPr>
        <w:spacing w:line="480" w:lineRule="auto"/>
        <w:jc w:val="both"/>
        <w:rPr>
          <w:rFonts w:cs="Arial"/>
          <w:b w:val="0"/>
        </w:rPr>
      </w:pPr>
      <w:bookmarkStart w:id="188" w:name="_Toc216542935"/>
      <w:r w:rsidRPr="00232777">
        <w:rPr>
          <w:rFonts w:cs="Arial"/>
          <w:b w:val="0"/>
        </w:rPr>
        <w:t>Se recomendó, dos lineamientos estratégicos para mejorar el objetivo “Disminuir el tiempo de respuesta a las solicitudes de  materiales en las importaciones”</w:t>
      </w:r>
      <w:r w:rsidR="00232777" w:rsidRPr="00232777">
        <w:rPr>
          <w:rFonts w:cs="Arial"/>
          <w:b w:val="0"/>
        </w:rPr>
        <w:t>, el lineamiento “Agilitar las transferencias de pago” muestra una tendencia a disminuir se espera que en un mes y medio se cumplan los mismos</w:t>
      </w:r>
      <w:bookmarkEnd w:id="188"/>
    </w:p>
    <w:p w:rsidR="00E41D9F" w:rsidRDefault="00E41D9F" w:rsidP="006F00FE">
      <w:pPr>
        <w:pStyle w:val="CAP51DIRABA"/>
        <w:numPr>
          <w:ilvl w:val="0"/>
          <w:numId w:val="0"/>
        </w:numPr>
        <w:spacing w:line="480" w:lineRule="auto"/>
        <w:jc w:val="both"/>
        <w:rPr>
          <w:rFonts w:cs="Arial"/>
          <w:b w:val="0"/>
        </w:rPr>
      </w:pPr>
    </w:p>
    <w:p w:rsidR="006F00FE" w:rsidRDefault="00232777" w:rsidP="006F00FE">
      <w:pPr>
        <w:pStyle w:val="CAP51DIRABA"/>
        <w:numPr>
          <w:ilvl w:val="0"/>
          <w:numId w:val="0"/>
        </w:numPr>
        <w:spacing w:line="480" w:lineRule="auto"/>
        <w:jc w:val="both"/>
        <w:rPr>
          <w:rFonts w:cs="Arial"/>
          <w:b w:val="0"/>
        </w:rPr>
      </w:pPr>
      <w:bookmarkStart w:id="189" w:name="_Toc216542936"/>
      <w:r w:rsidRPr="00DB5552">
        <w:rPr>
          <w:rFonts w:cs="Arial"/>
          <w:b w:val="0"/>
        </w:rPr>
        <w:t>Se recomendó, Reorganizar la información para su fácil acceso</w:t>
      </w:r>
      <w:r w:rsidR="00DB5552" w:rsidRPr="00DB5552">
        <w:rPr>
          <w:rFonts w:cs="Arial"/>
          <w:b w:val="0"/>
        </w:rPr>
        <w:t>, para el O</w:t>
      </w:r>
      <w:r w:rsidRPr="00DB5552">
        <w:rPr>
          <w:rFonts w:cs="Arial"/>
          <w:b w:val="0"/>
        </w:rPr>
        <w:t>bjetivo</w:t>
      </w:r>
      <w:r w:rsidR="00DB5552" w:rsidRPr="00DB5552">
        <w:rPr>
          <w:rFonts w:cs="Arial"/>
          <w:b w:val="0"/>
        </w:rPr>
        <w:t xml:space="preserve"> Alcanzar Eficiencia en </w:t>
      </w:r>
      <w:smartTag w:uri="urn:schemas-microsoft-com:office:smarttags" w:element="PersonName">
        <w:smartTagPr>
          <w:attr w:name="ProductID" w:val="la Catalogación"/>
        </w:smartTagPr>
        <w:r w:rsidR="00DB5552" w:rsidRPr="00DB5552">
          <w:rPr>
            <w:rFonts w:cs="Arial"/>
            <w:b w:val="0"/>
          </w:rPr>
          <w:t>la Catalogación</w:t>
        </w:r>
      </w:smartTag>
      <w:r w:rsidR="00DB5552" w:rsidRPr="00DB5552">
        <w:rPr>
          <w:rFonts w:cs="Arial"/>
          <w:b w:val="0"/>
        </w:rPr>
        <w:t>, se espera resultados en un mes y medio.</w:t>
      </w:r>
      <w:bookmarkEnd w:id="189"/>
      <w:r w:rsidR="00DB5552" w:rsidRPr="00DB5552">
        <w:rPr>
          <w:rFonts w:cs="Arial"/>
          <w:b w:val="0"/>
        </w:rPr>
        <w:t xml:space="preserve"> </w:t>
      </w:r>
    </w:p>
    <w:p w:rsidR="00E41D9F" w:rsidRDefault="00232777" w:rsidP="006F00FE">
      <w:pPr>
        <w:pStyle w:val="CAP51DIRABA"/>
        <w:numPr>
          <w:ilvl w:val="0"/>
          <w:numId w:val="0"/>
        </w:numPr>
        <w:spacing w:line="480" w:lineRule="auto"/>
        <w:jc w:val="both"/>
        <w:rPr>
          <w:rFonts w:cs="Arial"/>
          <w:b w:val="0"/>
        </w:rPr>
      </w:pPr>
      <w:r w:rsidRPr="00DB5552">
        <w:rPr>
          <w:rFonts w:cs="Arial"/>
          <w:b w:val="0"/>
        </w:rPr>
        <w:t xml:space="preserve"> </w:t>
      </w:r>
    </w:p>
    <w:p w:rsidR="00DB5552" w:rsidRPr="006F00FE" w:rsidRDefault="006F00FE" w:rsidP="006F00FE">
      <w:pPr>
        <w:pStyle w:val="CAP51DIRABA"/>
        <w:numPr>
          <w:ilvl w:val="0"/>
          <w:numId w:val="0"/>
        </w:numPr>
        <w:spacing w:line="480" w:lineRule="auto"/>
        <w:jc w:val="both"/>
        <w:rPr>
          <w:rFonts w:cs="Arial"/>
        </w:rPr>
      </w:pPr>
      <w:bookmarkStart w:id="190" w:name="_Toc216542937"/>
      <w:r w:rsidRPr="006F00FE">
        <w:rPr>
          <w:rFonts w:cs="Arial"/>
        </w:rPr>
        <w:t>Proceso Aprendizaje y Crecimiento</w:t>
      </w:r>
      <w:bookmarkEnd w:id="190"/>
    </w:p>
    <w:p w:rsidR="00DB5552" w:rsidRPr="006F00FE" w:rsidRDefault="006F00FE" w:rsidP="006F00FE">
      <w:pPr>
        <w:pStyle w:val="CAP51DIRABA"/>
        <w:numPr>
          <w:ilvl w:val="0"/>
          <w:numId w:val="0"/>
        </w:numPr>
        <w:spacing w:line="480" w:lineRule="auto"/>
        <w:jc w:val="both"/>
        <w:rPr>
          <w:rFonts w:cs="Arial"/>
          <w:b w:val="0"/>
        </w:rPr>
      </w:pPr>
      <w:bookmarkStart w:id="191" w:name="_Toc216542938"/>
      <w:r>
        <w:rPr>
          <w:rFonts w:cs="Arial"/>
          <w:b w:val="0"/>
        </w:rPr>
        <w:t>Para los o</w:t>
      </w:r>
      <w:r w:rsidRPr="006F00FE">
        <w:rPr>
          <w:rFonts w:cs="Arial"/>
          <w:b w:val="0"/>
        </w:rPr>
        <w:t>bjetivo</w:t>
      </w:r>
      <w:r>
        <w:rPr>
          <w:rFonts w:cs="Arial"/>
          <w:b w:val="0"/>
        </w:rPr>
        <w:t>s</w:t>
      </w:r>
      <w:r w:rsidRPr="006F00FE">
        <w:rPr>
          <w:rFonts w:cs="Arial"/>
          <w:b w:val="0"/>
        </w:rPr>
        <w:t xml:space="preserve"> “Alcanzar las competencias requeridas en </w:t>
      </w:r>
      <w:smartTag w:uri="urn:schemas-microsoft-com:office:smarttags" w:element="PersonName">
        <w:smartTagPr>
          <w:attr w:name="ProductID" w:val="la Matriz"/>
        </w:smartTagPr>
        <w:r w:rsidRPr="006F00FE">
          <w:rPr>
            <w:rFonts w:cs="Arial"/>
            <w:b w:val="0"/>
          </w:rPr>
          <w:t>la Matriz</w:t>
        </w:r>
      </w:smartTag>
      <w:r w:rsidRPr="006F00FE">
        <w:rPr>
          <w:rFonts w:cs="Arial"/>
          <w:b w:val="0"/>
        </w:rPr>
        <w:t xml:space="preserve"> del Conocimiento”</w:t>
      </w:r>
      <w:r>
        <w:rPr>
          <w:rFonts w:cs="Arial"/>
          <w:b w:val="0"/>
        </w:rPr>
        <w:t xml:space="preserve"> y “</w:t>
      </w:r>
      <w:r w:rsidRPr="006F00FE">
        <w:rPr>
          <w:rFonts w:cs="Arial"/>
          <w:b w:val="0"/>
        </w:rPr>
        <w:t>Base de Datos Actualizada para Control de Inventario</w:t>
      </w:r>
      <w:r>
        <w:rPr>
          <w:rFonts w:cs="Arial"/>
          <w:b w:val="0"/>
        </w:rPr>
        <w:t>”, no se emitieron lineamientos estratégicos, debido a que sus resultados superaban la meta y tienen tendencia a subir.</w:t>
      </w:r>
      <w:bookmarkEnd w:id="191"/>
    </w:p>
    <w:p w:rsidR="00E41D9F" w:rsidRPr="00C5087F" w:rsidRDefault="00E41D9F" w:rsidP="00C5087F">
      <w:pPr>
        <w:pStyle w:val="CAP51DIRABA"/>
        <w:numPr>
          <w:ilvl w:val="0"/>
          <w:numId w:val="0"/>
        </w:numPr>
        <w:spacing w:line="480" w:lineRule="auto"/>
        <w:jc w:val="both"/>
        <w:rPr>
          <w:rFonts w:cs="Arial"/>
          <w:b w:val="0"/>
        </w:rPr>
        <w:sectPr w:rsidR="00E41D9F" w:rsidRPr="00C5087F" w:rsidSect="004200A3">
          <w:headerReference w:type="default" r:id="rId69"/>
          <w:pgSz w:w="11906" w:h="16838"/>
          <w:pgMar w:top="1418" w:right="1418" w:bottom="1418" w:left="1701" w:header="709" w:footer="709" w:gutter="0"/>
          <w:pgNumType w:start="79"/>
          <w:cols w:space="708"/>
          <w:docGrid w:linePitch="360"/>
        </w:sectPr>
      </w:pPr>
    </w:p>
    <w:p w:rsidR="00724C03" w:rsidRPr="008A04BB" w:rsidRDefault="00724C03" w:rsidP="002530E4">
      <w:pPr>
        <w:spacing w:line="480" w:lineRule="auto"/>
        <w:jc w:val="both"/>
        <w:rPr>
          <w:rFonts w:ascii="Arial" w:hAnsi="Arial" w:cs="Arial"/>
          <w:iCs/>
        </w:rPr>
      </w:pPr>
    </w:p>
    <w:p w:rsidR="00724C03" w:rsidRPr="008A04BB" w:rsidRDefault="00724C03" w:rsidP="007357A8">
      <w:pPr>
        <w:pStyle w:val="anexosnew"/>
      </w:pPr>
      <w:bookmarkStart w:id="192" w:name="_Toc214119686"/>
      <w:r w:rsidRPr="008A04BB">
        <w:t>ANEXO</w:t>
      </w:r>
      <w:r w:rsidR="003D72D6" w:rsidRPr="008A04BB">
        <w:t xml:space="preserve"> 1</w:t>
      </w:r>
      <w:r w:rsidR="001A0DBB">
        <w:rPr>
          <w:b w:val="0"/>
          <w:iCs w:val="0"/>
          <w:noProof/>
          <w:lang w:val="en-US" w:eastAsia="en-US"/>
        </w:rPr>
        <w:drawing>
          <wp:anchor distT="0" distB="0" distL="114300" distR="114300" simplePos="0" relativeHeight="251652608" behindDoc="0" locked="0" layoutInCell="1" allowOverlap="1">
            <wp:simplePos x="0" y="0"/>
            <wp:positionH relativeFrom="column">
              <wp:posOffset>-632460</wp:posOffset>
            </wp:positionH>
            <wp:positionV relativeFrom="paragraph">
              <wp:posOffset>334010</wp:posOffset>
            </wp:positionV>
            <wp:extent cx="9752330" cy="4236720"/>
            <wp:effectExtent l="0" t="0" r="1270" b="0"/>
            <wp:wrapNone/>
            <wp:docPr id="5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752330" cy="423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7A8" w:rsidRPr="008A04BB">
        <w:t xml:space="preserve">: </w:t>
      </w:r>
      <w:r w:rsidR="002A0F51" w:rsidRPr="008A04BB">
        <w:t>ORGANIGRAMA ESTRUCTURAL INTERNO DE DIRABA</w:t>
      </w:r>
      <w:bookmarkEnd w:id="192"/>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724C03">
      <w:pPr>
        <w:spacing w:line="480" w:lineRule="auto"/>
        <w:ind w:left="511"/>
        <w:jc w:val="center"/>
        <w:rPr>
          <w:rFonts w:ascii="Arial" w:hAnsi="Arial"/>
          <w:b/>
        </w:rPr>
      </w:pPr>
    </w:p>
    <w:p w:rsidR="004408B4" w:rsidRPr="008A04BB" w:rsidRDefault="004408B4" w:rsidP="004408B4">
      <w:pPr>
        <w:spacing w:line="480" w:lineRule="auto"/>
        <w:rPr>
          <w:rFonts w:ascii="Arial" w:hAnsi="Arial"/>
          <w:b/>
        </w:rPr>
        <w:sectPr w:rsidR="004408B4" w:rsidRPr="008A04BB" w:rsidSect="00833814">
          <w:headerReference w:type="default" r:id="rId71"/>
          <w:pgSz w:w="16838" w:h="11906" w:orient="landscape"/>
          <w:pgMar w:top="1701" w:right="1418" w:bottom="1418" w:left="1418" w:header="709" w:footer="709" w:gutter="0"/>
          <w:pgNumType w:fmt="upperLetter" w:start="1"/>
          <w:cols w:space="708"/>
          <w:docGrid w:linePitch="360"/>
        </w:sectPr>
      </w:pPr>
    </w:p>
    <w:p w:rsidR="004408B4" w:rsidRPr="008A04BB" w:rsidRDefault="00E75CC3" w:rsidP="007357A8">
      <w:pPr>
        <w:pStyle w:val="anexosnew"/>
        <w:rPr>
          <w:lang w:val="es-ES_tradnl"/>
        </w:rPr>
      </w:pPr>
      <w:bookmarkStart w:id="193" w:name="_Toc214119687"/>
      <w:r>
        <w:rPr>
          <w:lang w:val="es-ES_tradnl"/>
        </w:rPr>
        <w:lastRenderedPageBreak/>
        <w:t>ANEXO 2</w:t>
      </w:r>
      <w:r w:rsidR="007357A8" w:rsidRPr="008A04BB">
        <w:rPr>
          <w:lang w:val="es-ES_tradnl"/>
        </w:rPr>
        <w:t xml:space="preserve">: </w:t>
      </w:r>
      <w:r w:rsidR="001C2860" w:rsidRPr="008A04BB">
        <w:rPr>
          <w:lang w:val="es-ES_tradnl"/>
        </w:rPr>
        <w:t>CONTROL DE TIEMPOS</w:t>
      </w:r>
      <w:r w:rsidR="00343D68">
        <w:rPr>
          <w:lang w:val="es-ES_tradnl"/>
        </w:rPr>
        <w:t xml:space="preserve"> POR SUBPROCESO</w:t>
      </w:r>
      <w:bookmarkEnd w:id="193"/>
      <w:r w:rsidR="00343D68">
        <w:rPr>
          <w:lang w:val="es-ES_tradnl"/>
        </w:rPr>
        <w:t xml:space="preserve"> </w:t>
      </w:r>
    </w:p>
    <w:p w:rsidR="004408B4" w:rsidRPr="008A04BB" w:rsidRDefault="001A0DBB" w:rsidP="004408B4">
      <w:pPr>
        <w:spacing w:line="480" w:lineRule="auto"/>
        <w:rPr>
          <w:rFonts w:ascii="Arial" w:hAnsi="Arial" w:cs="Arial"/>
          <w:b/>
        </w:rPr>
      </w:pPr>
      <w:r>
        <w:rPr>
          <w:noProof/>
          <w:lang w:val="en-US" w:eastAsia="en-US"/>
        </w:rPr>
        <w:drawing>
          <wp:anchor distT="0" distB="0" distL="114300" distR="114300" simplePos="0" relativeHeight="251657728" behindDoc="1" locked="0" layoutInCell="1" allowOverlap="1">
            <wp:simplePos x="0" y="0"/>
            <wp:positionH relativeFrom="column">
              <wp:posOffset>3810</wp:posOffset>
            </wp:positionH>
            <wp:positionV relativeFrom="paragraph">
              <wp:posOffset>230505</wp:posOffset>
            </wp:positionV>
            <wp:extent cx="8916035" cy="4282440"/>
            <wp:effectExtent l="19050" t="19050" r="18415" b="22860"/>
            <wp:wrapNone/>
            <wp:docPr id="5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72">
                      <a:extLst>
                        <a:ext uri="{28A0092B-C50C-407E-A947-70E740481C1C}">
                          <a14:useLocalDpi xmlns:a14="http://schemas.microsoft.com/office/drawing/2010/main" val="0"/>
                        </a:ext>
                      </a:extLst>
                    </a:blip>
                    <a:srcRect l="1712" t="24310" r="27550" b="19095"/>
                    <a:stretch>
                      <a:fillRect/>
                    </a:stretch>
                  </pic:blipFill>
                  <pic:spPr bwMode="auto">
                    <a:xfrm>
                      <a:off x="0" y="0"/>
                      <a:ext cx="8916035" cy="4282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2C21" w:rsidRPr="008A04BB" w:rsidRDefault="006B2C21" w:rsidP="004408B4">
      <w:pPr>
        <w:spacing w:line="480" w:lineRule="auto"/>
        <w:rPr>
          <w:rFonts w:ascii="Arial" w:hAnsi="Arial" w:cs="Arial"/>
          <w:b/>
        </w:rPr>
      </w:pPr>
    </w:p>
    <w:p w:rsidR="008375E5" w:rsidRPr="008A04BB" w:rsidRDefault="008375E5" w:rsidP="004408B4">
      <w:pPr>
        <w:spacing w:line="480" w:lineRule="auto"/>
        <w:rPr>
          <w:rFonts w:ascii="Arial" w:hAnsi="Arial" w:cs="Arial"/>
          <w:b/>
        </w:rPr>
      </w:pPr>
    </w:p>
    <w:p w:rsidR="008375E5" w:rsidRPr="008A04BB" w:rsidRDefault="008375E5" w:rsidP="004408B4">
      <w:pPr>
        <w:spacing w:line="480" w:lineRule="auto"/>
        <w:rPr>
          <w:rFonts w:ascii="Arial" w:hAnsi="Arial" w:cs="Arial"/>
          <w:b/>
        </w:rPr>
      </w:pPr>
    </w:p>
    <w:p w:rsidR="008375E5" w:rsidRPr="008A04BB" w:rsidRDefault="008375E5"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7357A8" w:rsidRPr="008A04BB" w:rsidRDefault="007357A8" w:rsidP="004408B4">
      <w:pPr>
        <w:spacing w:line="480" w:lineRule="auto"/>
        <w:rPr>
          <w:rFonts w:ascii="Arial" w:hAnsi="Arial" w:cs="Arial"/>
          <w:b/>
        </w:rPr>
      </w:pPr>
    </w:p>
    <w:p w:rsidR="006B2C21"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58752" behindDoc="1" locked="0" layoutInCell="1" allowOverlap="1">
            <wp:simplePos x="0" y="0"/>
            <wp:positionH relativeFrom="column">
              <wp:posOffset>3810</wp:posOffset>
            </wp:positionH>
            <wp:positionV relativeFrom="paragraph">
              <wp:posOffset>6985</wp:posOffset>
            </wp:positionV>
            <wp:extent cx="8782685" cy="5694680"/>
            <wp:effectExtent l="19050" t="19050" r="18415" b="20320"/>
            <wp:wrapNone/>
            <wp:docPr id="50"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73">
                      <a:extLst>
                        <a:ext uri="{28A0092B-C50C-407E-A947-70E740481C1C}">
                          <a14:useLocalDpi xmlns:a14="http://schemas.microsoft.com/office/drawing/2010/main" val="0"/>
                        </a:ext>
                      </a:extLst>
                    </a:blip>
                    <a:srcRect l="1831" t="23376" r="36348" b="9842"/>
                    <a:stretch>
                      <a:fillRect/>
                    </a:stretch>
                  </pic:blipFill>
                  <pic:spPr bwMode="auto">
                    <a:xfrm>
                      <a:off x="0" y="0"/>
                      <a:ext cx="8782685" cy="56946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7357A8" w:rsidRPr="008A04BB" w:rsidRDefault="007357A8" w:rsidP="004408B4">
      <w:pPr>
        <w:spacing w:line="480" w:lineRule="auto"/>
        <w:rPr>
          <w:rFonts w:ascii="Arial" w:hAnsi="Arial" w:cs="Arial"/>
          <w:b/>
        </w:rPr>
      </w:pPr>
    </w:p>
    <w:p w:rsidR="007357A8" w:rsidRPr="008A04BB" w:rsidRDefault="007357A8" w:rsidP="004408B4">
      <w:pPr>
        <w:spacing w:line="480" w:lineRule="auto"/>
        <w:rPr>
          <w:rFonts w:ascii="Arial" w:hAnsi="Arial" w:cs="Arial"/>
          <w:b/>
        </w:rPr>
      </w:pPr>
    </w:p>
    <w:p w:rsidR="007357A8" w:rsidRPr="008A04BB" w:rsidRDefault="007357A8" w:rsidP="004408B4">
      <w:pPr>
        <w:spacing w:line="480" w:lineRule="auto"/>
        <w:rPr>
          <w:rFonts w:ascii="Arial" w:hAnsi="Arial" w:cs="Arial"/>
          <w:b/>
        </w:rPr>
      </w:pPr>
    </w:p>
    <w:p w:rsidR="007357A8"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59776" behindDoc="1" locked="0" layoutInCell="1" allowOverlap="1">
            <wp:simplePos x="0" y="0"/>
            <wp:positionH relativeFrom="column">
              <wp:posOffset>-5080</wp:posOffset>
            </wp:positionH>
            <wp:positionV relativeFrom="paragraph">
              <wp:posOffset>-68580</wp:posOffset>
            </wp:positionV>
            <wp:extent cx="8782050" cy="6055360"/>
            <wp:effectExtent l="19050" t="19050" r="19050" b="21590"/>
            <wp:wrapNone/>
            <wp:docPr id="49"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74">
                      <a:extLst>
                        <a:ext uri="{28A0092B-C50C-407E-A947-70E740481C1C}">
                          <a14:useLocalDpi xmlns:a14="http://schemas.microsoft.com/office/drawing/2010/main" val="0"/>
                        </a:ext>
                      </a:extLst>
                    </a:blip>
                    <a:srcRect l="2129" t="20177" r="43524" b="8760"/>
                    <a:stretch>
                      <a:fillRect/>
                    </a:stretch>
                  </pic:blipFill>
                  <pic:spPr bwMode="auto">
                    <a:xfrm>
                      <a:off x="0" y="0"/>
                      <a:ext cx="8782050" cy="60553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6B2C21" w:rsidRPr="008A04BB" w:rsidRDefault="006B2C21" w:rsidP="004408B4">
      <w:pPr>
        <w:spacing w:line="480" w:lineRule="auto"/>
        <w:rPr>
          <w:rFonts w:ascii="Arial" w:hAnsi="Arial" w:cs="Arial"/>
          <w:b/>
        </w:rPr>
      </w:pPr>
    </w:p>
    <w:p w:rsidR="008943EA" w:rsidRPr="008A04BB" w:rsidRDefault="008375E5" w:rsidP="004408B4">
      <w:pPr>
        <w:spacing w:line="480" w:lineRule="auto"/>
        <w:rPr>
          <w:rFonts w:ascii="Arial" w:hAnsi="Arial" w:cs="Arial"/>
          <w:b/>
        </w:rPr>
      </w:pPr>
      <w:r w:rsidRPr="008A04BB">
        <w:rPr>
          <w:rFonts w:ascii="Arial" w:hAnsi="Arial" w:cs="Arial"/>
          <w:b/>
        </w:rPr>
        <w:br w:type="page"/>
      </w:r>
    </w:p>
    <w:p w:rsidR="008943EA" w:rsidRPr="008A04BB" w:rsidRDefault="001A0DBB" w:rsidP="004408B4">
      <w:pPr>
        <w:spacing w:line="480" w:lineRule="auto"/>
        <w:rPr>
          <w:rFonts w:ascii="Arial" w:hAnsi="Arial" w:cs="Arial"/>
          <w:b/>
        </w:rPr>
      </w:pPr>
      <w:r>
        <w:rPr>
          <w:noProof/>
          <w:lang w:val="en-US" w:eastAsia="en-US"/>
        </w:rPr>
        <w:drawing>
          <wp:anchor distT="0" distB="0" distL="114300" distR="114300" simplePos="0" relativeHeight="251660800" behindDoc="1" locked="0" layoutInCell="1" allowOverlap="1">
            <wp:simplePos x="0" y="0"/>
            <wp:positionH relativeFrom="column">
              <wp:posOffset>-14605</wp:posOffset>
            </wp:positionH>
            <wp:positionV relativeFrom="paragraph">
              <wp:posOffset>-438150</wp:posOffset>
            </wp:positionV>
            <wp:extent cx="8867775" cy="5496560"/>
            <wp:effectExtent l="19050" t="19050" r="28575" b="27940"/>
            <wp:wrapNone/>
            <wp:docPr id="48"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9"/>
                    <pic:cNvPicPr>
                      <a:picLocks noChangeAspect="1" noChangeArrowheads="1"/>
                    </pic:cNvPicPr>
                  </pic:nvPicPr>
                  <pic:blipFill>
                    <a:blip r:embed="rId75" cstate="print">
                      <a:extLst>
                        <a:ext uri="{28A0092B-C50C-407E-A947-70E740481C1C}">
                          <a14:useLocalDpi xmlns:a14="http://schemas.microsoft.com/office/drawing/2010/main" val="0"/>
                        </a:ext>
                      </a:extLst>
                    </a:blip>
                    <a:srcRect t="1357"/>
                    <a:stretch>
                      <a:fillRect/>
                    </a:stretch>
                  </pic:blipFill>
                  <pic:spPr bwMode="auto">
                    <a:xfrm>
                      <a:off x="0" y="0"/>
                      <a:ext cx="8867775" cy="5496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375E5" w:rsidRPr="008A04BB" w:rsidRDefault="008375E5"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61824" behindDoc="1" locked="0" layoutInCell="1" allowOverlap="1">
            <wp:simplePos x="0" y="0"/>
            <wp:positionH relativeFrom="column">
              <wp:posOffset>4445</wp:posOffset>
            </wp:positionH>
            <wp:positionV relativeFrom="paragraph">
              <wp:posOffset>-212725</wp:posOffset>
            </wp:positionV>
            <wp:extent cx="8858250" cy="5742940"/>
            <wp:effectExtent l="19050" t="19050" r="19050" b="10160"/>
            <wp:wrapNone/>
            <wp:docPr id="47"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
                    <pic:cNvPicPr>
                      <a:picLocks noChangeAspect="1" noChangeArrowheads="1"/>
                    </pic:cNvPicPr>
                  </pic:nvPicPr>
                  <pic:blipFill>
                    <a:blip r:embed="rId76" cstate="print">
                      <a:extLst>
                        <a:ext uri="{28A0092B-C50C-407E-A947-70E740481C1C}">
                          <a14:useLocalDpi xmlns:a14="http://schemas.microsoft.com/office/drawing/2010/main" val="0"/>
                        </a:ext>
                      </a:extLst>
                    </a:blip>
                    <a:srcRect t="854"/>
                    <a:stretch>
                      <a:fillRect/>
                    </a:stretch>
                  </pic:blipFill>
                  <pic:spPr bwMode="auto">
                    <a:xfrm>
                      <a:off x="0" y="0"/>
                      <a:ext cx="8858250" cy="57429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62848" behindDoc="1" locked="0" layoutInCell="1" allowOverlap="1">
            <wp:simplePos x="0" y="0"/>
            <wp:positionH relativeFrom="column">
              <wp:posOffset>5715</wp:posOffset>
            </wp:positionH>
            <wp:positionV relativeFrom="paragraph">
              <wp:posOffset>-285115</wp:posOffset>
            </wp:positionV>
            <wp:extent cx="8818880" cy="5920105"/>
            <wp:effectExtent l="19050" t="19050" r="20320" b="23495"/>
            <wp:wrapNone/>
            <wp:docPr id="46"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3"/>
                    <pic:cNvPicPr>
                      <a:picLocks noChangeAspect="1" noChangeArrowheads="1"/>
                    </pic:cNvPicPr>
                  </pic:nvPicPr>
                  <pic:blipFill>
                    <a:blip r:embed="rId77" cstate="print">
                      <a:extLst>
                        <a:ext uri="{28A0092B-C50C-407E-A947-70E740481C1C}">
                          <a14:useLocalDpi xmlns:a14="http://schemas.microsoft.com/office/drawing/2010/main" val="0"/>
                        </a:ext>
                      </a:extLst>
                    </a:blip>
                    <a:srcRect t="853"/>
                    <a:stretch>
                      <a:fillRect/>
                    </a:stretch>
                  </pic:blipFill>
                  <pic:spPr bwMode="auto">
                    <a:xfrm>
                      <a:off x="0" y="0"/>
                      <a:ext cx="8818880" cy="59201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63872" behindDoc="1" locked="0" layoutInCell="1" allowOverlap="1">
            <wp:simplePos x="0" y="0"/>
            <wp:positionH relativeFrom="column">
              <wp:posOffset>4445</wp:posOffset>
            </wp:positionH>
            <wp:positionV relativeFrom="paragraph">
              <wp:posOffset>-251460</wp:posOffset>
            </wp:positionV>
            <wp:extent cx="8886825" cy="6132830"/>
            <wp:effectExtent l="19050" t="19050" r="28575" b="20320"/>
            <wp:wrapNone/>
            <wp:docPr id="45"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
                    <pic:cNvPicPr>
                      <a:picLocks noChangeAspect="1" noChangeArrowheads="1"/>
                    </pic:cNvPicPr>
                  </pic:nvPicPr>
                  <pic:blipFill>
                    <a:blip r:embed="rId78" cstate="print">
                      <a:extLst>
                        <a:ext uri="{28A0092B-C50C-407E-A947-70E740481C1C}">
                          <a14:useLocalDpi xmlns:a14="http://schemas.microsoft.com/office/drawing/2010/main" val="0"/>
                        </a:ext>
                      </a:extLst>
                    </a:blip>
                    <a:srcRect t="854"/>
                    <a:stretch>
                      <a:fillRect/>
                    </a:stretch>
                  </pic:blipFill>
                  <pic:spPr bwMode="auto">
                    <a:xfrm>
                      <a:off x="0" y="0"/>
                      <a:ext cx="8886825" cy="6132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64896" behindDoc="1" locked="0" layoutInCell="1" allowOverlap="1">
            <wp:simplePos x="0" y="0"/>
            <wp:positionH relativeFrom="column">
              <wp:posOffset>5715</wp:posOffset>
            </wp:positionH>
            <wp:positionV relativeFrom="paragraph">
              <wp:align>outside</wp:align>
            </wp:positionV>
            <wp:extent cx="8866505" cy="6305550"/>
            <wp:effectExtent l="19050" t="19050" r="10795" b="19050"/>
            <wp:wrapNone/>
            <wp:docPr id="44"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7"/>
                    <pic:cNvPicPr>
                      <a:picLocks noChangeAspect="1" noChangeArrowheads="1"/>
                    </pic:cNvPicPr>
                  </pic:nvPicPr>
                  <pic:blipFill>
                    <a:blip r:embed="rId79" cstate="print">
                      <a:extLst>
                        <a:ext uri="{28A0092B-C50C-407E-A947-70E740481C1C}">
                          <a14:useLocalDpi xmlns:a14="http://schemas.microsoft.com/office/drawing/2010/main" val="0"/>
                        </a:ext>
                      </a:extLst>
                    </a:blip>
                    <a:srcRect t="899"/>
                    <a:stretch>
                      <a:fillRect/>
                    </a:stretch>
                  </pic:blipFill>
                  <pic:spPr bwMode="auto">
                    <a:xfrm>
                      <a:off x="0" y="0"/>
                      <a:ext cx="8866505" cy="6305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1A0DBB" w:rsidP="004408B4">
      <w:pPr>
        <w:spacing w:line="480" w:lineRule="auto"/>
        <w:rPr>
          <w:rFonts w:ascii="Arial" w:hAnsi="Arial" w:cs="Arial"/>
          <w:b/>
        </w:rPr>
      </w:pPr>
      <w:r>
        <w:rPr>
          <w:noProof/>
          <w:lang w:val="en-US" w:eastAsia="en-US"/>
        </w:rPr>
        <w:lastRenderedPageBreak/>
        <w:drawing>
          <wp:anchor distT="0" distB="0" distL="114300" distR="114300" simplePos="0" relativeHeight="251665920" behindDoc="1" locked="0" layoutInCell="1" allowOverlap="1">
            <wp:simplePos x="0" y="0"/>
            <wp:positionH relativeFrom="column">
              <wp:posOffset>4445</wp:posOffset>
            </wp:positionH>
            <wp:positionV relativeFrom="paragraph">
              <wp:posOffset>6350</wp:posOffset>
            </wp:positionV>
            <wp:extent cx="8886825" cy="5457190"/>
            <wp:effectExtent l="19050" t="19050" r="28575" b="10160"/>
            <wp:wrapNone/>
            <wp:docPr id="43"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pic:cNvPicPr>
                      <a:picLocks noChangeAspect="1" noChangeArrowheads="1"/>
                    </pic:cNvPicPr>
                  </pic:nvPicPr>
                  <pic:blipFill>
                    <a:blip r:embed="rId80" cstate="print">
                      <a:extLst>
                        <a:ext uri="{28A0092B-C50C-407E-A947-70E740481C1C}">
                          <a14:useLocalDpi xmlns:a14="http://schemas.microsoft.com/office/drawing/2010/main" val="0"/>
                        </a:ext>
                      </a:extLst>
                    </a:blip>
                    <a:srcRect t="1181"/>
                    <a:stretch>
                      <a:fillRect/>
                    </a:stretch>
                  </pic:blipFill>
                  <pic:spPr bwMode="auto">
                    <a:xfrm>
                      <a:off x="0" y="0"/>
                      <a:ext cx="8886825" cy="5457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8943EA" w:rsidRPr="008A04BB" w:rsidRDefault="008943EA" w:rsidP="004408B4">
      <w:pPr>
        <w:spacing w:line="480" w:lineRule="auto"/>
        <w:rPr>
          <w:rFonts w:ascii="Arial" w:hAnsi="Arial" w:cs="Arial"/>
          <w:b/>
        </w:rPr>
      </w:pPr>
    </w:p>
    <w:p w:rsidR="004408B4" w:rsidRPr="008A04BB" w:rsidRDefault="00E75CC3" w:rsidP="00E8442E">
      <w:pPr>
        <w:pStyle w:val="anexosnew"/>
      </w:pPr>
      <w:bookmarkStart w:id="194" w:name="_Toc214119688"/>
      <w:r>
        <w:lastRenderedPageBreak/>
        <w:t>ANEXO 3</w:t>
      </w:r>
      <w:r w:rsidR="00E8442E" w:rsidRPr="008A04BB">
        <w:t xml:space="preserve">: </w:t>
      </w:r>
      <w:r w:rsidR="004408B4" w:rsidRPr="008A04BB">
        <w:rPr>
          <w:lang w:val="es-ES_tradnl"/>
        </w:rPr>
        <w:t>FLUJOGRAMAS DE SUB-PROCESOS</w:t>
      </w:r>
      <w:bookmarkEnd w:id="194"/>
    </w:p>
    <w:p w:rsidR="008375E5" w:rsidRPr="008A04BB" w:rsidRDefault="001A0DBB" w:rsidP="008375E5">
      <w:pPr>
        <w:spacing w:line="480" w:lineRule="auto"/>
        <w:jc w:val="center"/>
        <w:rPr>
          <w:rFonts w:ascii="Arial" w:hAnsi="Arial" w:cs="Arial"/>
          <w:b/>
          <w:sz w:val="28"/>
          <w:szCs w:val="28"/>
          <w:lang w:val="es-ES_tradnl"/>
        </w:rPr>
      </w:pPr>
      <w:r>
        <w:rPr>
          <w:noProof/>
          <w:lang w:val="en-US" w:eastAsia="en-US"/>
        </w:rPr>
        <w:drawing>
          <wp:anchor distT="0" distB="0" distL="114300" distR="114300" simplePos="0" relativeHeight="251656704" behindDoc="1" locked="0" layoutInCell="1" allowOverlap="1">
            <wp:simplePos x="0" y="0"/>
            <wp:positionH relativeFrom="column">
              <wp:posOffset>909320</wp:posOffset>
            </wp:positionH>
            <wp:positionV relativeFrom="paragraph">
              <wp:posOffset>6350</wp:posOffset>
            </wp:positionV>
            <wp:extent cx="7191375" cy="4507230"/>
            <wp:effectExtent l="0" t="0" r="9525" b="7620"/>
            <wp:wrapNone/>
            <wp:docPr id="4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1">
                      <a:extLst>
                        <a:ext uri="{28A0092B-C50C-407E-A947-70E740481C1C}">
                          <a14:useLocalDpi xmlns:a14="http://schemas.microsoft.com/office/drawing/2010/main" val="0"/>
                        </a:ext>
                      </a:extLst>
                    </a:blip>
                    <a:srcRect l="14351" t="3198" r="17038" b="12303"/>
                    <a:stretch>
                      <a:fillRect/>
                    </a:stretch>
                  </pic:blipFill>
                  <pic:spPr bwMode="auto">
                    <a:xfrm>
                      <a:off x="0" y="0"/>
                      <a:ext cx="7191375" cy="4507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jc w:val="center"/>
        <w:rPr>
          <w:rFonts w:ascii="Arial" w:hAnsi="Arial" w:cs="Arial"/>
          <w:b/>
          <w:sz w:val="28"/>
          <w:szCs w:val="28"/>
          <w:lang w:val="es-ES_tradnl"/>
        </w:rPr>
      </w:pPr>
    </w:p>
    <w:p w:rsidR="008375E5" w:rsidRPr="008A04BB" w:rsidRDefault="008375E5" w:rsidP="008375E5">
      <w:pPr>
        <w:spacing w:line="480" w:lineRule="auto"/>
        <w:rPr>
          <w:rFonts w:ascii="Arial" w:hAnsi="Arial" w:cs="Arial"/>
          <w:b/>
          <w:sz w:val="28"/>
          <w:szCs w:val="28"/>
        </w:rPr>
      </w:pPr>
    </w:p>
    <w:p w:rsidR="001550E5" w:rsidRPr="008A04BB" w:rsidRDefault="001550E5" w:rsidP="008375E5">
      <w:pPr>
        <w:spacing w:line="480" w:lineRule="auto"/>
        <w:rPr>
          <w:rFonts w:ascii="Arial" w:hAnsi="Arial" w:cs="Arial"/>
          <w:b/>
          <w:sz w:val="28"/>
          <w:szCs w:val="28"/>
        </w:rPr>
      </w:pPr>
    </w:p>
    <w:p w:rsidR="004408B4" w:rsidRPr="008A04BB" w:rsidRDefault="001A0DBB" w:rsidP="00724C03">
      <w:pPr>
        <w:spacing w:line="480" w:lineRule="auto"/>
        <w:ind w:left="511"/>
        <w:jc w:val="center"/>
        <w:rPr>
          <w:rFonts w:ascii="Arial" w:hAnsi="Arial" w:cs="Arial"/>
          <w:b/>
          <w:iCs/>
        </w:rPr>
      </w:pPr>
      <w:r>
        <w:rPr>
          <w:noProof/>
          <w:lang w:val="en-US" w:eastAsia="en-US"/>
        </w:rPr>
        <w:lastRenderedPageBreak/>
        <w:drawing>
          <wp:anchor distT="0" distB="0" distL="114300" distR="114300" simplePos="0" relativeHeight="251653632" behindDoc="1" locked="0" layoutInCell="1" allowOverlap="1">
            <wp:simplePos x="0" y="0"/>
            <wp:positionH relativeFrom="column">
              <wp:posOffset>149225</wp:posOffset>
            </wp:positionH>
            <wp:positionV relativeFrom="paragraph">
              <wp:posOffset>41910</wp:posOffset>
            </wp:positionV>
            <wp:extent cx="8942070" cy="5324475"/>
            <wp:effectExtent l="0" t="0" r="0" b="9525"/>
            <wp:wrapNone/>
            <wp:docPr id="41"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82">
                      <a:extLst>
                        <a:ext uri="{28A0092B-C50C-407E-A947-70E740481C1C}">
                          <a14:useLocalDpi xmlns:a14="http://schemas.microsoft.com/office/drawing/2010/main" val="0"/>
                        </a:ext>
                      </a:extLst>
                    </a:blip>
                    <a:srcRect l="20316" t="4576" r="16063" b="7973"/>
                    <a:stretch>
                      <a:fillRect/>
                    </a:stretch>
                  </pic:blipFill>
                  <pic:spPr bwMode="auto">
                    <a:xfrm>
                      <a:off x="0" y="0"/>
                      <a:ext cx="8942070" cy="532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08B4" w:rsidRPr="008A04BB" w:rsidRDefault="004408B4"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694B9B" w:rsidRPr="008A04BB" w:rsidRDefault="00694B9B" w:rsidP="004408B4">
      <w:pPr>
        <w:spacing w:line="480" w:lineRule="auto"/>
        <w:ind w:left="511"/>
        <w:jc w:val="center"/>
        <w:rPr>
          <w:rFonts w:ascii="Arial" w:hAnsi="Arial" w:cs="Arial"/>
          <w:b/>
          <w:iCs/>
        </w:rPr>
      </w:pPr>
    </w:p>
    <w:p w:rsidR="00694B9B" w:rsidRPr="008A04BB" w:rsidRDefault="00694B9B" w:rsidP="004408B4">
      <w:pPr>
        <w:spacing w:line="480" w:lineRule="auto"/>
        <w:ind w:left="511"/>
        <w:jc w:val="center"/>
        <w:rPr>
          <w:rFonts w:ascii="Arial" w:hAnsi="Arial" w:cs="Arial"/>
          <w:b/>
          <w:iCs/>
        </w:rPr>
      </w:pPr>
    </w:p>
    <w:p w:rsidR="00694B9B" w:rsidRPr="008A04BB" w:rsidRDefault="00694B9B"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1A0DBB" w:rsidP="004408B4">
      <w:pPr>
        <w:spacing w:line="480" w:lineRule="auto"/>
        <w:ind w:left="511"/>
        <w:jc w:val="center"/>
        <w:rPr>
          <w:rFonts w:ascii="Arial" w:hAnsi="Arial" w:cs="Arial"/>
          <w:b/>
          <w:iCs/>
        </w:rPr>
      </w:pPr>
      <w:r>
        <w:rPr>
          <w:noProof/>
          <w:lang w:val="en-US" w:eastAsia="en-US"/>
        </w:rPr>
        <w:drawing>
          <wp:anchor distT="0" distB="0" distL="114300" distR="114300" simplePos="0" relativeHeight="251654656" behindDoc="1" locked="0" layoutInCell="1" allowOverlap="1">
            <wp:simplePos x="0" y="0"/>
            <wp:positionH relativeFrom="column">
              <wp:posOffset>242570</wp:posOffset>
            </wp:positionH>
            <wp:positionV relativeFrom="paragraph">
              <wp:posOffset>-403860</wp:posOffset>
            </wp:positionV>
            <wp:extent cx="8715375" cy="5857875"/>
            <wp:effectExtent l="0" t="0" r="9525" b="9525"/>
            <wp:wrapNone/>
            <wp:docPr id="4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83">
                      <a:extLst>
                        <a:ext uri="{28A0092B-C50C-407E-A947-70E740481C1C}">
                          <a14:useLocalDpi xmlns:a14="http://schemas.microsoft.com/office/drawing/2010/main" val="0"/>
                        </a:ext>
                      </a:extLst>
                    </a:blip>
                    <a:srcRect l="12756" t="4823" r="9862" b="9448"/>
                    <a:stretch>
                      <a:fillRect/>
                    </a:stretch>
                  </pic:blipFill>
                  <pic:spPr bwMode="auto">
                    <a:xfrm>
                      <a:off x="0" y="0"/>
                      <a:ext cx="8715375" cy="585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1550E5" w:rsidRPr="008A04BB" w:rsidRDefault="001550E5" w:rsidP="004408B4">
      <w:pPr>
        <w:spacing w:line="480" w:lineRule="auto"/>
        <w:ind w:left="511"/>
        <w:jc w:val="center"/>
        <w:rPr>
          <w:rFonts w:ascii="Arial" w:hAnsi="Arial" w:cs="Arial"/>
          <w:b/>
          <w:iCs/>
        </w:rPr>
      </w:pPr>
    </w:p>
    <w:p w:rsidR="008375E5" w:rsidRPr="008A04BB" w:rsidRDefault="008375E5" w:rsidP="004408B4">
      <w:pPr>
        <w:spacing w:line="480" w:lineRule="auto"/>
        <w:ind w:left="511"/>
        <w:jc w:val="center"/>
        <w:rPr>
          <w:rFonts w:ascii="Arial" w:hAnsi="Arial" w:cs="Arial"/>
          <w:b/>
          <w:iCs/>
        </w:rPr>
      </w:pPr>
    </w:p>
    <w:p w:rsidR="008375E5" w:rsidRPr="008A04BB" w:rsidRDefault="001A0DBB" w:rsidP="004408B4">
      <w:pPr>
        <w:spacing w:line="480" w:lineRule="auto"/>
        <w:ind w:left="511"/>
        <w:jc w:val="center"/>
        <w:rPr>
          <w:rFonts w:ascii="Arial" w:hAnsi="Arial" w:cs="Arial"/>
          <w:b/>
          <w:iCs/>
        </w:rPr>
      </w:pPr>
      <w:r>
        <w:rPr>
          <w:noProof/>
          <w:lang w:val="en-US" w:eastAsia="en-US"/>
        </w:rPr>
        <w:drawing>
          <wp:anchor distT="0" distB="0" distL="114300" distR="114300" simplePos="0" relativeHeight="251655680" behindDoc="1" locked="0" layoutInCell="1" allowOverlap="1">
            <wp:simplePos x="0" y="0"/>
            <wp:positionH relativeFrom="column">
              <wp:posOffset>1548765</wp:posOffset>
            </wp:positionH>
            <wp:positionV relativeFrom="paragraph">
              <wp:posOffset>-347345</wp:posOffset>
            </wp:positionV>
            <wp:extent cx="5885180" cy="6494780"/>
            <wp:effectExtent l="0" t="0" r="1270" b="1270"/>
            <wp:wrapNone/>
            <wp:docPr id="3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84">
                      <a:extLst>
                        <a:ext uri="{28A0092B-C50C-407E-A947-70E740481C1C}">
                          <a14:useLocalDpi xmlns:a14="http://schemas.microsoft.com/office/drawing/2010/main" val="0"/>
                        </a:ext>
                      </a:extLst>
                    </a:blip>
                    <a:srcRect l="34842" t="4626" r="30856" b="8415"/>
                    <a:stretch>
                      <a:fillRect/>
                    </a:stretch>
                  </pic:blipFill>
                  <pic:spPr bwMode="auto">
                    <a:xfrm>
                      <a:off x="0" y="0"/>
                      <a:ext cx="5885180" cy="649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5E5" w:rsidRDefault="008375E5" w:rsidP="008375E5">
      <w:pPr>
        <w:tabs>
          <w:tab w:val="center" w:pos="7256"/>
          <w:tab w:val="left" w:pos="8400"/>
        </w:tabs>
        <w:spacing w:line="480" w:lineRule="auto"/>
        <w:ind w:left="511"/>
        <w:rPr>
          <w:rFonts w:ascii="Arial" w:hAnsi="Arial" w:cs="Arial"/>
          <w:b/>
          <w:iCs/>
        </w:rPr>
      </w:pPr>
      <w:r w:rsidRPr="008A04BB">
        <w:rPr>
          <w:rFonts w:ascii="Arial" w:hAnsi="Arial" w:cs="Arial"/>
          <w:b/>
          <w:iCs/>
        </w:rPr>
        <w:tab/>
      </w:r>
      <w:r w:rsidRPr="008A04BB">
        <w:rPr>
          <w:rFonts w:ascii="Arial" w:hAnsi="Arial" w:cs="Arial"/>
          <w:b/>
          <w:iCs/>
        </w:rPr>
        <w:tab/>
      </w: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E75CC3" w:rsidP="00A2353A">
      <w:pPr>
        <w:pStyle w:val="anexosnew"/>
      </w:pPr>
      <w:bookmarkStart w:id="195" w:name="_Toc214119689"/>
      <w:r>
        <w:lastRenderedPageBreak/>
        <w:t>ANEXO 4</w:t>
      </w:r>
      <w:r w:rsidR="00093D00">
        <w:t>: PLANIFICACIÓN DEL CUADRO DE MANDO INTEGRAL</w:t>
      </w:r>
      <w:bookmarkEnd w:id="195"/>
    </w:p>
    <w:p w:rsidR="00093D00" w:rsidRDefault="001A0DBB" w:rsidP="008375E5">
      <w:pPr>
        <w:tabs>
          <w:tab w:val="center" w:pos="7256"/>
          <w:tab w:val="left" w:pos="8400"/>
        </w:tabs>
        <w:spacing w:line="480" w:lineRule="auto"/>
        <w:ind w:left="511"/>
        <w:rPr>
          <w:rFonts w:ascii="Arial" w:hAnsi="Arial" w:cs="Arial"/>
          <w:b/>
          <w:iCs/>
        </w:rPr>
      </w:pPr>
      <w:r>
        <w:rPr>
          <w:noProof/>
          <w:lang w:val="en-US" w:eastAsia="en-US"/>
        </w:rPr>
        <w:drawing>
          <wp:anchor distT="0" distB="0" distL="114300" distR="114300" simplePos="0" relativeHeight="251667968" behindDoc="1" locked="0" layoutInCell="1" allowOverlap="1">
            <wp:simplePos x="0" y="0"/>
            <wp:positionH relativeFrom="column">
              <wp:posOffset>-319405</wp:posOffset>
            </wp:positionH>
            <wp:positionV relativeFrom="paragraph">
              <wp:posOffset>-1905</wp:posOffset>
            </wp:positionV>
            <wp:extent cx="9667875" cy="5086350"/>
            <wp:effectExtent l="0" t="0" r="9525" b="0"/>
            <wp:wrapNone/>
            <wp:docPr id="38"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667875" cy="508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093D00" w:rsidRDefault="00093D00"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sectPr w:rsidR="003A332B" w:rsidSect="00FF16A5">
          <w:headerReference w:type="default" r:id="rId86"/>
          <w:pgSz w:w="16838" w:h="11906" w:orient="landscape"/>
          <w:pgMar w:top="1701" w:right="1418" w:bottom="1418" w:left="1418" w:header="709" w:footer="709" w:gutter="0"/>
          <w:pgNumType w:fmt="upperLetter" w:start="2"/>
          <w:cols w:space="708"/>
          <w:docGrid w:linePitch="360"/>
        </w:sectPr>
      </w:pPr>
    </w:p>
    <w:p w:rsidR="003A332B" w:rsidRDefault="00E75CC3" w:rsidP="00A2353A">
      <w:pPr>
        <w:pStyle w:val="anexosnew"/>
      </w:pPr>
      <w:bookmarkStart w:id="196" w:name="_Toc214119690"/>
      <w:r>
        <w:lastRenderedPageBreak/>
        <w:t>ANEXO 5</w:t>
      </w:r>
      <w:r w:rsidR="003A332B">
        <w:t>: ENTREVISTAS</w:t>
      </w:r>
      <w:bookmarkEnd w:id="196"/>
    </w:p>
    <w:p w:rsidR="003A332B" w:rsidRDefault="003A332B" w:rsidP="003A332B">
      <w:pPr>
        <w:tabs>
          <w:tab w:val="center" w:pos="7256"/>
          <w:tab w:val="left" w:pos="8400"/>
        </w:tabs>
        <w:spacing w:line="480" w:lineRule="auto"/>
        <w:ind w:left="511"/>
        <w:jc w:val="center"/>
        <w:rPr>
          <w:rFonts w:ascii="Arial" w:hAnsi="Arial" w:cs="Arial"/>
          <w:b/>
          <w:iCs/>
        </w:rPr>
      </w:pPr>
    </w:p>
    <w:p w:rsidR="003A332B" w:rsidRDefault="003A332B" w:rsidP="003A332B">
      <w:pPr>
        <w:jc w:val="center"/>
        <w:rPr>
          <w:rFonts w:ascii="Arial" w:hAnsi="Arial" w:cs="Arial"/>
          <w:b/>
          <w:bCs/>
        </w:rPr>
      </w:pPr>
      <w:r>
        <w:rPr>
          <w:rFonts w:ascii="Arial" w:hAnsi="Arial" w:cs="Arial"/>
          <w:b/>
          <w:bCs/>
        </w:rPr>
        <w:t>ENTREVISTA 1</w:t>
      </w:r>
    </w:p>
    <w:p w:rsidR="003A332B" w:rsidRDefault="003A332B" w:rsidP="003A332B">
      <w:pPr>
        <w:jc w:val="center"/>
      </w:pPr>
      <w:r>
        <w:rPr>
          <w:rFonts w:ascii="Arial" w:hAnsi="Arial" w:cs="Arial"/>
          <w:b/>
          <w:bCs/>
        </w:rPr>
        <w:t> </w:t>
      </w:r>
    </w:p>
    <w:p w:rsidR="003A332B" w:rsidRDefault="003A332B" w:rsidP="003A332B">
      <w:pPr>
        <w:jc w:val="both"/>
      </w:pPr>
      <w:r>
        <w:rPr>
          <w:rFonts w:ascii="Arial" w:hAnsi="Arial" w:cs="Arial"/>
          <w:sz w:val="22"/>
          <w:szCs w:val="22"/>
        </w:rPr>
        <w:t xml:space="preserve">La presente encuesta se realiza con la finalidad de conocer el nivel de comunicación de la estrategia de </w:t>
      </w:r>
      <w:smartTag w:uri="urn:schemas-microsoft-com:office:smarttags" w:element="PersonName">
        <w:smartTagPr>
          <w:attr w:name="ProductID" w:val="la DIRABA. Le"/>
        </w:smartTagPr>
        <w:r>
          <w:rPr>
            <w:rFonts w:ascii="Arial" w:hAnsi="Arial" w:cs="Arial"/>
            <w:sz w:val="22"/>
            <w:szCs w:val="22"/>
          </w:rPr>
          <w:t>la DIRABA. Le</w:t>
        </w:r>
      </w:smartTag>
      <w:r>
        <w:rPr>
          <w:rFonts w:ascii="Arial" w:hAnsi="Arial" w:cs="Arial"/>
          <w:sz w:val="22"/>
          <w:szCs w:val="22"/>
        </w:rPr>
        <w:t xml:space="preserve"> pedimos que responda las siguientes preguntas</w:t>
      </w:r>
    </w:p>
    <w:p w:rsidR="003A332B" w:rsidRDefault="003A332B" w:rsidP="003A332B">
      <w:pPr>
        <w:jc w:val="both"/>
      </w:pPr>
      <w:r>
        <w:rPr>
          <w:rFonts w:ascii="Arial" w:hAnsi="Arial" w:cs="Arial"/>
          <w:sz w:val="22"/>
          <w:szCs w:val="22"/>
        </w:rPr>
        <w:t> </w:t>
      </w:r>
    </w:p>
    <w:p w:rsidR="003A332B" w:rsidRDefault="003A332B" w:rsidP="003A332B">
      <w:pPr>
        <w:jc w:val="both"/>
      </w:pPr>
      <w:r>
        <w:rPr>
          <w:rFonts w:ascii="Arial" w:hAnsi="Arial" w:cs="Arial"/>
          <w:sz w:val="22"/>
          <w:szCs w:val="22"/>
        </w:rPr>
        <w:t> </w:t>
      </w:r>
    </w:p>
    <w:p w:rsidR="003A332B" w:rsidRDefault="003A332B" w:rsidP="003A332B">
      <w:pPr>
        <w:ind w:left="540" w:hanging="360"/>
        <w:jc w:val="both"/>
      </w:pPr>
      <w:r>
        <w:rPr>
          <w:rFonts w:ascii="Arial" w:hAnsi="Arial" w:cs="Arial"/>
          <w:sz w:val="22"/>
          <w:szCs w:val="22"/>
        </w:rPr>
        <w:t>1.</w:t>
      </w:r>
      <w:r>
        <w:rPr>
          <w:sz w:val="14"/>
          <w:szCs w:val="14"/>
        </w:rPr>
        <w:t xml:space="preserve">      </w:t>
      </w:r>
      <w:r>
        <w:rPr>
          <w:rFonts w:ascii="Arial" w:hAnsi="Arial" w:cs="Arial"/>
          <w:sz w:val="22"/>
          <w:szCs w:val="22"/>
        </w:rPr>
        <w:t xml:space="preserve">¿Conoce Ud. la misión de </w:t>
      </w:r>
      <w:smartTag w:uri="urn:schemas-microsoft-com:office:smarttags" w:element="PersonName">
        <w:smartTagPr>
          <w:attr w:name="ProductID" w:val="LA DIRABA"/>
        </w:smartTagPr>
        <w:r>
          <w:rPr>
            <w:rFonts w:ascii="Arial" w:hAnsi="Arial" w:cs="Arial"/>
            <w:sz w:val="22"/>
            <w:szCs w:val="22"/>
          </w:rPr>
          <w:t>la DIRABA</w:t>
        </w:r>
      </w:smartTag>
      <w:r>
        <w:rPr>
          <w:rFonts w:ascii="Arial" w:hAnsi="Arial" w:cs="Arial"/>
          <w:sz w:val="22"/>
          <w:szCs w:val="22"/>
        </w:rPr>
        <w:t>?     Si _X__       No ____</w:t>
      </w:r>
    </w:p>
    <w:p w:rsidR="003A332B" w:rsidRDefault="003A332B" w:rsidP="003A332B">
      <w:pPr>
        <w:ind w:left="540" w:hanging="360"/>
        <w:jc w:val="both"/>
      </w:pPr>
      <w:r>
        <w:rPr>
          <w:rFonts w:ascii="Arial" w:hAnsi="Arial" w:cs="Arial"/>
          <w:sz w:val="22"/>
          <w:szCs w:val="22"/>
        </w:rPr>
        <w:t>2.</w:t>
      </w:r>
      <w:r>
        <w:rPr>
          <w:sz w:val="14"/>
          <w:szCs w:val="14"/>
        </w:rPr>
        <w:t xml:space="preserve">      </w:t>
      </w:r>
      <w:r>
        <w:rPr>
          <w:rFonts w:ascii="Arial" w:hAnsi="Arial" w:cs="Arial"/>
          <w:sz w:val="22"/>
          <w:szCs w:val="22"/>
        </w:rPr>
        <w:t xml:space="preserve">¿Conoce Ud. la visión de </w:t>
      </w:r>
      <w:smartTag w:uri="urn:schemas-microsoft-com:office:smarttags" w:element="PersonName">
        <w:smartTagPr>
          <w:attr w:name="ProductID" w:val="LA DIRABA"/>
        </w:smartTagPr>
        <w:r>
          <w:rPr>
            <w:rFonts w:ascii="Arial" w:hAnsi="Arial" w:cs="Arial"/>
            <w:sz w:val="22"/>
            <w:szCs w:val="22"/>
          </w:rPr>
          <w:t>la DIRABA</w:t>
        </w:r>
      </w:smartTag>
      <w:r>
        <w:rPr>
          <w:rFonts w:ascii="Arial" w:hAnsi="Arial" w:cs="Arial"/>
          <w:sz w:val="22"/>
          <w:szCs w:val="22"/>
        </w:rPr>
        <w:t>?      Si ___          No __X__</w:t>
      </w:r>
    </w:p>
    <w:p w:rsidR="003A332B" w:rsidRDefault="003A332B" w:rsidP="003A332B">
      <w:pPr>
        <w:ind w:left="540" w:hanging="360"/>
        <w:jc w:val="both"/>
      </w:pPr>
      <w:r>
        <w:rPr>
          <w:rFonts w:ascii="Arial" w:hAnsi="Arial" w:cs="Arial"/>
          <w:sz w:val="22"/>
          <w:szCs w:val="22"/>
        </w:rPr>
        <w:t>3.</w:t>
      </w:r>
      <w:r>
        <w:rPr>
          <w:sz w:val="14"/>
          <w:szCs w:val="14"/>
        </w:rPr>
        <w:t xml:space="preserve">      </w:t>
      </w:r>
      <w:r>
        <w:rPr>
          <w:rFonts w:ascii="Arial" w:hAnsi="Arial" w:cs="Arial"/>
          <w:sz w:val="22"/>
          <w:szCs w:val="22"/>
        </w:rPr>
        <w:t>¿En qué medida se corresponde el cumplimiento de su trabajo diario con los objetivos estratégicos de DIRABA? Explique.</w:t>
      </w:r>
    </w:p>
    <w:p w:rsidR="003A332B" w:rsidRDefault="003A332B" w:rsidP="003A332B">
      <w:pPr>
        <w:ind w:left="720"/>
        <w:jc w:val="both"/>
      </w:pPr>
      <w:r>
        <w:rPr>
          <w:rFonts w:ascii="Arial" w:hAnsi="Arial" w:cs="Arial"/>
          <w:sz w:val="22"/>
          <w:szCs w:val="22"/>
        </w:rPr>
        <w:t>No realizo mi trabajo en función de los objetivos ya que no los recuerdo__________________________________________________________</w:t>
      </w:r>
    </w:p>
    <w:p w:rsidR="003A332B" w:rsidRDefault="003A332B" w:rsidP="003A332B">
      <w:pPr>
        <w:ind w:left="540" w:hanging="360"/>
        <w:jc w:val="both"/>
      </w:pPr>
      <w:r>
        <w:rPr>
          <w:rFonts w:ascii="Arial" w:hAnsi="Arial" w:cs="Arial"/>
          <w:sz w:val="22"/>
          <w:szCs w:val="22"/>
        </w:rPr>
        <w:t>4.</w:t>
      </w:r>
      <w:r>
        <w:rPr>
          <w:sz w:val="14"/>
          <w:szCs w:val="14"/>
        </w:rPr>
        <w:t xml:space="preserve">      </w:t>
      </w:r>
      <w:r>
        <w:rPr>
          <w:rFonts w:ascii="Arial" w:hAnsi="Arial" w:cs="Arial"/>
          <w:sz w:val="22"/>
          <w:szCs w:val="22"/>
        </w:rPr>
        <w:t>Considera Ud que su trabajo personal y el de su área se reflejan en la estrategia de DIRABA?   Si ___     No __x_  Explique</w:t>
      </w:r>
    </w:p>
    <w:p w:rsidR="003A332B" w:rsidRDefault="003A332B" w:rsidP="003A332B">
      <w:pPr>
        <w:ind w:left="720"/>
      </w:pPr>
      <w:r>
        <w:rPr>
          <w:rFonts w:ascii="Arial" w:hAnsi="Arial" w:cs="Arial"/>
          <w:sz w:val="22"/>
          <w:szCs w:val="22"/>
        </w:rPr>
        <w:t>Porque como grupo de trabajo no hablamos de la estrategia y considero que no se la conoce_____.</w:t>
      </w:r>
    </w:p>
    <w:p w:rsidR="003A332B" w:rsidRDefault="003A332B" w:rsidP="003A332B">
      <w:pPr>
        <w:ind w:left="540" w:hanging="360"/>
        <w:jc w:val="both"/>
      </w:pPr>
      <w:r>
        <w:rPr>
          <w:rFonts w:ascii="Arial" w:hAnsi="Arial" w:cs="Arial"/>
          <w:sz w:val="22"/>
          <w:szCs w:val="22"/>
        </w:rPr>
        <w:t>5.</w:t>
      </w:r>
      <w:r>
        <w:rPr>
          <w:sz w:val="14"/>
          <w:szCs w:val="14"/>
        </w:rPr>
        <w:t xml:space="preserve">      </w:t>
      </w:r>
      <w:r>
        <w:rPr>
          <w:rFonts w:ascii="Arial" w:hAnsi="Arial" w:cs="Arial"/>
          <w:sz w:val="22"/>
          <w:szCs w:val="22"/>
        </w:rPr>
        <w:t xml:space="preserve">¿Sabe Ud. si se mide el desempeño en DIRABA  Si _X__     No ___ </w:t>
      </w:r>
    </w:p>
    <w:p w:rsidR="003A332B" w:rsidRDefault="003A332B" w:rsidP="003A332B">
      <w:pPr>
        <w:ind w:left="720"/>
        <w:jc w:val="both"/>
      </w:pPr>
      <w:r>
        <w:rPr>
          <w:rFonts w:ascii="Arial" w:hAnsi="Arial" w:cs="Arial"/>
          <w:sz w:val="22"/>
          <w:szCs w:val="22"/>
        </w:rPr>
        <w:t>En caso afirmativo puede marcar con más de una X como se mide:</w:t>
      </w:r>
    </w:p>
    <w:p w:rsidR="003A332B" w:rsidRDefault="003A332B" w:rsidP="003A332B">
      <w:pPr>
        <w:ind w:left="720"/>
        <w:jc w:val="both"/>
      </w:pPr>
      <w:r>
        <w:rPr>
          <w:rFonts w:ascii="Arial" w:hAnsi="Arial" w:cs="Arial"/>
          <w:sz w:val="22"/>
          <w:szCs w:val="22"/>
        </w:rPr>
        <w:t> </w:t>
      </w:r>
    </w:p>
    <w:tbl>
      <w:tblPr>
        <w:tblW w:w="0" w:type="auto"/>
        <w:tblInd w:w="468" w:type="dxa"/>
        <w:tblCellMar>
          <w:left w:w="0" w:type="dxa"/>
          <w:right w:w="0" w:type="dxa"/>
        </w:tblCellMar>
        <w:tblLook w:val="0000" w:firstRow="0" w:lastRow="0" w:firstColumn="0" w:lastColumn="0" w:noHBand="0" w:noVBand="0"/>
      </w:tblPr>
      <w:tblGrid>
        <w:gridCol w:w="3766"/>
        <w:gridCol w:w="4769"/>
      </w:tblGrid>
      <w:tr w:rsidR="003A332B">
        <w:tc>
          <w:tcPr>
            <w:tcW w:w="3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A332B" w:rsidRDefault="003A332B" w:rsidP="00DB7A30">
            <w:pPr>
              <w:ind w:left="1440" w:hanging="828"/>
              <w:jc w:val="both"/>
              <w:rPr>
                <w:rFonts w:eastAsia="Arial Unicode MS"/>
              </w:rPr>
            </w:pPr>
            <w:r>
              <w:rPr>
                <w:rFonts w:ascii="Arial" w:hAnsi="Arial" w:cs="Arial"/>
                <w:sz w:val="22"/>
                <w:szCs w:val="22"/>
              </w:rPr>
              <w:t>a)</w:t>
            </w:r>
            <w:r>
              <w:rPr>
                <w:sz w:val="14"/>
                <w:szCs w:val="14"/>
              </w:rPr>
              <w:t xml:space="preserve">      </w:t>
            </w:r>
            <w:r>
              <w:rPr>
                <w:rFonts w:ascii="Arial" w:hAnsi="Arial" w:cs="Arial"/>
                <w:sz w:val="22"/>
                <w:szCs w:val="22"/>
              </w:rPr>
              <w:t xml:space="preserve">   mensual                        </w:t>
            </w:r>
          </w:p>
        </w:tc>
        <w:tc>
          <w:tcPr>
            <w:tcW w:w="493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A332B" w:rsidRDefault="003A332B" w:rsidP="00DB7A30">
            <w:pPr>
              <w:ind w:left="1152" w:hanging="540"/>
              <w:jc w:val="both"/>
              <w:rPr>
                <w:rFonts w:eastAsia="Arial Unicode MS"/>
              </w:rPr>
            </w:pPr>
            <w:r>
              <w:rPr>
                <w:rFonts w:ascii="Arial" w:hAnsi="Arial" w:cs="Arial"/>
                <w:sz w:val="22"/>
                <w:szCs w:val="22"/>
              </w:rPr>
              <w:t>d)</w:t>
            </w:r>
            <w:r>
              <w:rPr>
                <w:sz w:val="14"/>
                <w:szCs w:val="14"/>
              </w:rPr>
              <w:t xml:space="preserve">      </w:t>
            </w:r>
            <w:r>
              <w:rPr>
                <w:rFonts w:ascii="Arial" w:hAnsi="Arial" w:cs="Arial"/>
                <w:sz w:val="22"/>
                <w:szCs w:val="22"/>
              </w:rPr>
              <w:t>__X_ evaluaciones profesionales</w:t>
            </w:r>
          </w:p>
        </w:tc>
      </w:tr>
      <w:tr w:rsidR="003A332B">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A332B" w:rsidRDefault="003A332B" w:rsidP="00DB7A30">
            <w:pPr>
              <w:ind w:left="1440" w:hanging="828"/>
              <w:jc w:val="both"/>
              <w:rPr>
                <w:rFonts w:eastAsia="Arial Unicode MS"/>
              </w:rPr>
            </w:pPr>
            <w:r>
              <w:rPr>
                <w:rFonts w:ascii="Arial" w:hAnsi="Arial" w:cs="Arial"/>
                <w:sz w:val="22"/>
                <w:szCs w:val="22"/>
              </w:rPr>
              <w:t>b)</w:t>
            </w:r>
            <w:r>
              <w:rPr>
                <w:sz w:val="14"/>
                <w:szCs w:val="14"/>
              </w:rPr>
              <w:t>     </w:t>
            </w:r>
            <w:r>
              <w:rPr>
                <w:rFonts w:ascii="Arial" w:hAnsi="Arial" w:cs="Arial"/>
                <w:sz w:val="22"/>
                <w:szCs w:val="22"/>
              </w:rPr>
              <w:t xml:space="preserve">X_semestral                       </w:t>
            </w:r>
          </w:p>
        </w:tc>
        <w:tc>
          <w:tcPr>
            <w:tcW w:w="4936" w:type="dxa"/>
            <w:tcBorders>
              <w:top w:val="nil"/>
              <w:left w:val="nil"/>
              <w:bottom w:val="single" w:sz="8" w:space="0" w:color="auto"/>
              <w:right w:val="single" w:sz="8" w:space="0" w:color="auto"/>
            </w:tcBorders>
            <w:tcMar>
              <w:top w:w="0" w:type="dxa"/>
              <w:left w:w="108" w:type="dxa"/>
              <w:bottom w:w="0" w:type="dxa"/>
              <w:right w:w="108" w:type="dxa"/>
            </w:tcMar>
          </w:tcPr>
          <w:p w:rsidR="003A332B" w:rsidRDefault="003A332B" w:rsidP="00DB7A30">
            <w:pPr>
              <w:ind w:left="1152" w:hanging="540"/>
              <w:jc w:val="both"/>
              <w:rPr>
                <w:rFonts w:eastAsia="Arial Unicode MS"/>
              </w:rPr>
            </w:pPr>
            <w:r>
              <w:rPr>
                <w:rFonts w:ascii="Arial" w:hAnsi="Arial" w:cs="Arial"/>
                <w:sz w:val="22"/>
                <w:szCs w:val="22"/>
              </w:rPr>
              <w:t>f)</w:t>
            </w:r>
            <w:r>
              <w:rPr>
                <w:sz w:val="14"/>
                <w:szCs w:val="14"/>
              </w:rPr>
              <w:t xml:space="preserve">        </w:t>
            </w:r>
            <w:r>
              <w:rPr>
                <w:rFonts w:ascii="Arial" w:hAnsi="Arial" w:cs="Arial"/>
                <w:sz w:val="22"/>
                <w:szCs w:val="22"/>
              </w:rPr>
              <w:t xml:space="preserve">___ </w:t>
            </w:r>
            <w:r w:rsidR="00C50EAF">
              <w:rPr>
                <w:rFonts w:ascii="Arial" w:hAnsi="Arial" w:cs="Arial"/>
                <w:sz w:val="22"/>
                <w:szCs w:val="22"/>
              </w:rPr>
              <w:t xml:space="preserve">  </w:t>
            </w:r>
            <w:r>
              <w:rPr>
                <w:rFonts w:ascii="Arial" w:hAnsi="Arial" w:cs="Arial"/>
                <w:sz w:val="22"/>
                <w:szCs w:val="22"/>
              </w:rPr>
              <w:t>controles individuales</w:t>
            </w:r>
          </w:p>
        </w:tc>
      </w:tr>
      <w:tr w:rsidR="003A332B">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A332B" w:rsidRDefault="003A332B" w:rsidP="00DB7A30">
            <w:pPr>
              <w:ind w:left="1440" w:hanging="828"/>
              <w:jc w:val="both"/>
              <w:rPr>
                <w:rFonts w:eastAsia="Arial Unicode MS"/>
              </w:rPr>
            </w:pPr>
            <w:r>
              <w:rPr>
                <w:rFonts w:ascii="Arial" w:hAnsi="Arial" w:cs="Arial"/>
                <w:sz w:val="22"/>
                <w:szCs w:val="22"/>
              </w:rPr>
              <w:t>c)</w:t>
            </w:r>
            <w:r>
              <w:rPr>
                <w:sz w:val="14"/>
                <w:szCs w:val="14"/>
              </w:rPr>
              <w:t xml:space="preserve">      </w:t>
            </w:r>
            <w:r>
              <w:rPr>
                <w:rFonts w:ascii="Arial" w:hAnsi="Arial" w:cs="Arial"/>
                <w:sz w:val="22"/>
                <w:szCs w:val="22"/>
              </w:rPr>
              <w:t>___ anual</w:t>
            </w:r>
          </w:p>
        </w:tc>
        <w:tc>
          <w:tcPr>
            <w:tcW w:w="4936" w:type="dxa"/>
            <w:tcBorders>
              <w:top w:val="nil"/>
              <w:left w:val="nil"/>
              <w:bottom w:val="single" w:sz="8" w:space="0" w:color="auto"/>
              <w:right w:val="single" w:sz="8" w:space="0" w:color="auto"/>
            </w:tcBorders>
            <w:tcMar>
              <w:top w:w="0" w:type="dxa"/>
              <w:left w:w="108" w:type="dxa"/>
              <w:bottom w:w="0" w:type="dxa"/>
              <w:right w:w="108" w:type="dxa"/>
            </w:tcMar>
          </w:tcPr>
          <w:p w:rsidR="003A332B" w:rsidRDefault="003A332B" w:rsidP="00DB7A30">
            <w:pPr>
              <w:ind w:left="1152" w:hanging="540"/>
              <w:jc w:val="both"/>
              <w:rPr>
                <w:rFonts w:eastAsia="Arial Unicode MS"/>
              </w:rPr>
            </w:pPr>
            <w:r>
              <w:rPr>
                <w:rFonts w:ascii="Arial" w:hAnsi="Arial" w:cs="Arial"/>
                <w:sz w:val="22"/>
                <w:szCs w:val="22"/>
              </w:rPr>
              <w:t>f)</w:t>
            </w:r>
            <w:r>
              <w:rPr>
                <w:sz w:val="14"/>
                <w:szCs w:val="14"/>
              </w:rPr>
              <w:t xml:space="preserve">        </w:t>
            </w:r>
            <w:r>
              <w:rPr>
                <w:rFonts w:ascii="Arial" w:hAnsi="Arial" w:cs="Arial"/>
                <w:sz w:val="22"/>
                <w:szCs w:val="22"/>
              </w:rPr>
              <w:t>____ reuniones de colectivo</w:t>
            </w:r>
          </w:p>
        </w:tc>
      </w:tr>
    </w:tbl>
    <w:p w:rsidR="003A332B" w:rsidRDefault="003A332B" w:rsidP="003A332B">
      <w:pPr>
        <w:ind w:left="1080"/>
        <w:jc w:val="both"/>
      </w:pPr>
      <w:r>
        <w:rPr>
          <w:rFonts w:ascii="Arial" w:hAnsi="Arial" w:cs="Arial"/>
          <w:sz w:val="22"/>
          <w:szCs w:val="22"/>
        </w:rPr>
        <w:t xml:space="preserve">                      </w:t>
      </w:r>
    </w:p>
    <w:p w:rsidR="003A332B" w:rsidRDefault="003A332B" w:rsidP="003A332B">
      <w:pPr>
        <w:jc w:val="both"/>
      </w:pPr>
      <w:r>
        <w:rPr>
          <w:rFonts w:ascii="Arial" w:hAnsi="Arial" w:cs="Arial"/>
          <w:sz w:val="22"/>
          <w:szCs w:val="22"/>
        </w:rPr>
        <w:t xml:space="preserve">          </w:t>
      </w:r>
    </w:p>
    <w:p w:rsidR="003A332B" w:rsidRDefault="003A332B" w:rsidP="003A332B">
      <w:pPr>
        <w:ind w:left="540" w:hanging="360"/>
        <w:jc w:val="both"/>
      </w:pPr>
      <w:r>
        <w:rPr>
          <w:rFonts w:ascii="Arial" w:hAnsi="Arial" w:cs="Arial"/>
          <w:sz w:val="22"/>
          <w:szCs w:val="22"/>
        </w:rPr>
        <w:t>6.</w:t>
      </w:r>
      <w:r>
        <w:rPr>
          <w:sz w:val="14"/>
          <w:szCs w:val="14"/>
        </w:rPr>
        <w:t xml:space="preserve">      </w:t>
      </w:r>
      <w:r>
        <w:rPr>
          <w:rFonts w:ascii="Arial" w:hAnsi="Arial" w:cs="Arial"/>
          <w:sz w:val="22"/>
          <w:szCs w:val="22"/>
        </w:rPr>
        <w:t>¿Son los resultados positivos premiados?  Si __      No _</w:t>
      </w:r>
      <w:r w:rsidR="00C50EAF">
        <w:rPr>
          <w:rFonts w:ascii="Arial" w:hAnsi="Arial" w:cs="Arial"/>
          <w:sz w:val="22"/>
          <w:szCs w:val="22"/>
        </w:rPr>
        <w:t>X</w:t>
      </w:r>
      <w:r>
        <w:rPr>
          <w:rFonts w:ascii="Arial" w:hAnsi="Arial" w:cs="Arial"/>
          <w:sz w:val="22"/>
          <w:szCs w:val="22"/>
        </w:rPr>
        <w:t>__</w:t>
      </w:r>
    </w:p>
    <w:p w:rsidR="003A332B" w:rsidRDefault="003A332B" w:rsidP="003A332B">
      <w:pPr>
        <w:ind w:left="720"/>
        <w:jc w:val="both"/>
      </w:pPr>
      <w:r>
        <w:rPr>
          <w:rFonts w:ascii="Arial" w:hAnsi="Arial" w:cs="Arial"/>
          <w:sz w:val="22"/>
          <w:szCs w:val="22"/>
        </w:rPr>
        <w:t>Si la respuesta es positiva, de qué forma se premia?</w:t>
      </w:r>
    </w:p>
    <w:p w:rsidR="003A332B" w:rsidRDefault="003A332B" w:rsidP="003A332B">
      <w:pPr>
        <w:ind w:left="720"/>
        <w:jc w:val="both"/>
      </w:pPr>
      <w:r>
        <w:rPr>
          <w:rFonts w:ascii="Arial" w:hAnsi="Arial" w:cs="Arial"/>
          <w:sz w:val="22"/>
          <w:szCs w:val="22"/>
        </w:rPr>
        <w:t>______________________________________________________________________________________________________________________________</w:t>
      </w:r>
    </w:p>
    <w:p w:rsidR="003A332B" w:rsidRDefault="003A332B" w:rsidP="003A332B">
      <w:pPr>
        <w:jc w:val="both"/>
      </w:pPr>
      <w:r>
        <w:rPr>
          <w:rFonts w:ascii="Arial" w:hAnsi="Arial" w:cs="Arial"/>
          <w:sz w:val="22"/>
          <w:szCs w:val="22"/>
        </w:rPr>
        <w:t> </w:t>
      </w:r>
    </w:p>
    <w:p w:rsidR="003A332B" w:rsidRDefault="003A332B" w:rsidP="00C50EAF">
      <w:pPr>
        <w:ind w:left="540" w:hanging="360"/>
        <w:jc w:val="both"/>
      </w:pPr>
      <w:r>
        <w:rPr>
          <w:rFonts w:ascii="Arial" w:hAnsi="Arial" w:cs="Arial"/>
          <w:sz w:val="22"/>
          <w:szCs w:val="22"/>
        </w:rPr>
        <w:t>7.</w:t>
      </w:r>
      <w:r>
        <w:rPr>
          <w:sz w:val="14"/>
          <w:szCs w:val="14"/>
        </w:rPr>
        <w:t xml:space="preserve">      </w:t>
      </w:r>
      <w:r>
        <w:rPr>
          <w:rFonts w:ascii="Arial" w:hAnsi="Arial" w:cs="Arial"/>
          <w:sz w:val="22"/>
          <w:szCs w:val="22"/>
        </w:rPr>
        <w:t>¿Considera que mediante el desarrollo de las activ</w:t>
      </w:r>
      <w:r w:rsidR="00C50EAF">
        <w:rPr>
          <w:rFonts w:ascii="Arial" w:hAnsi="Arial" w:cs="Arial"/>
          <w:sz w:val="22"/>
          <w:szCs w:val="22"/>
        </w:rPr>
        <w:t>idades planificadas en la institución</w:t>
      </w:r>
      <w:r>
        <w:rPr>
          <w:rFonts w:ascii="Arial" w:hAnsi="Arial" w:cs="Arial"/>
          <w:sz w:val="22"/>
          <w:szCs w:val="22"/>
        </w:rPr>
        <w:t xml:space="preserve"> se favorece su crecimiento profe</w:t>
      </w:r>
      <w:r w:rsidR="00C50EAF">
        <w:rPr>
          <w:rFonts w:ascii="Arial" w:hAnsi="Arial" w:cs="Arial"/>
          <w:sz w:val="22"/>
          <w:szCs w:val="22"/>
        </w:rPr>
        <w:t>sional  para Ud y su área? Si</w:t>
      </w:r>
      <w:r>
        <w:rPr>
          <w:rFonts w:ascii="Arial" w:hAnsi="Arial" w:cs="Arial"/>
          <w:sz w:val="22"/>
          <w:szCs w:val="22"/>
        </w:rPr>
        <w:t>_</w:t>
      </w:r>
      <w:r w:rsidR="00C50EAF">
        <w:rPr>
          <w:rFonts w:ascii="Arial" w:hAnsi="Arial" w:cs="Arial"/>
          <w:sz w:val="22"/>
          <w:szCs w:val="22"/>
        </w:rPr>
        <w:t>_  No_X</w:t>
      </w:r>
      <w:r>
        <w:rPr>
          <w:rFonts w:ascii="Arial" w:hAnsi="Arial" w:cs="Arial"/>
          <w:sz w:val="22"/>
          <w:szCs w:val="22"/>
        </w:rPr>
        <w:t>_</w:t>
      </w:r>
      <w:r w:rsidR="00C50EAF">
        <w:rPr>
          <w:rFonts w:ascii="Arial" w:hAnsi="Arial" w:cs="Arial"/>
          <w:sz w:val="22"/>
          <w:szCs w:val="22"/>
        </w:rPr>
        <w:t xml:space="preserve"> </w:t>
      </w:r>
      <w:r>
        <w:rPr>
          <w:rFonts w:ascii="Arial" w:hAnsi="Arial" w:cs="Arial"/>
          <w:sz w:val="22"/>
          <w:szCs w:val="22"/>
        </w:rPr>
        <w:t>Explique</w:t>
      </w:r>
    </w:p>
    <w:p w:rsidR="003A332B" w:rsidRDefault="003A332B" w:rsidP="003A332B">
      <w:pPr>
        <w:jc w:val="both"/>
      </w:pPr>
      <w:r>
        <w:rPr>
          <w:rFonts w:ascii="Arial" w:hAnsi="Arial" w:cs="Arial"/>
          <w:sz w:val="22"/>
          <w:szCs w:val="22"/>
        </w:rPr>
        <w:t> </w:t>
      </w:r>
      <w:r w:rsidR="00C50EAF">
        <w:rPr>
          <w:rFonts w:ascii="Arial" w:hAnsi="Arial" w:cs="Arial"/>
          <w:sz w:val="22"/>
          <w:szCs w:val="22"/>
        </w:rPr>
        <w:t>Porque no se reconoce a nivel profesional</w:t>
      </w:r>
    </w:p>
    <w:p w:rsidR="003A332B" w:rsidRDefault="003A332B" w:rsidP="003A332B">
      <w:pPr>
        <w:jc w:val="both"/>
      </w:pPr>
      <w:r>
        <w:rPr>
          <w:rFonts w:ascii="Arial" w:hAnsi="Arial" w:cs="Arial"/>
          <w:sz w:val="22"/>
          <w:szCs w:val="22"/>
        </w:rPr>
        <w:t>  __________________________________________________________________</w:t>
      </w:r>
    </w:p>
    <w:p w:rsidR="003A332B" w:rsidRDefault="003A332B" w:rsidP="003A332B">
      <w:pPr>
        <w:jc w:val="both"/>
      </w:pPr>
      <w:r>
        <w:rPr>
          <w:rFonts w:ascii="Arial" w:hAnsi="Arial" w:cs="Arial"/>
          <w:sz w:val="22"/>
          <w:szCs w:val="22"/>
        </w:rPr>
        <w:t>          ________________________________________________________________</w:t>
      </w:r>
    </w:p>
    <w:p w:rsidR="003A332B" w:rsidRDefault="003A332B" w:rsidP="003A332B">
      <w:pPr>
        <w:jc w:val="both"/>
      </w:pPr>
      <w:r>
        <w:rPr>
          <w:rFonts w:ascii="Arial" w:hAnsi="Arial" w:cs="Arial"/>
          <w:sz w:val="22"/>
          <w:szCs w:val="22"/>
        </w:rPr>
        <w:t> </w:t>
      </w:r>
    </w:p>
    <w:p w:rsidR="003A332B" w:rsidRDefault="003A332B" w:rsidP="003A332B">
      <w:pPr>
        <w:jc w:val="both"/>
      </w:pPr>
      <w:r>
        <w:rPr>
          <w:rFonts w:ascii="Arial" w:hAnsi="Arial" w:cs="Arial"/>
          <w:sz w:val="22"/>
          <w:szCs w:val="22"/>
        </w:rPr>
        <w:t> </w:t>
      </w:r>
    </w:p>
    <w:p w:rsidR="003A332B" w:rsidRDefault="003A332B" w:rsidP="003A332B">
      <w:pPr>
        <w:jc w:val="both"/>
      </w:pPr>
      <w:r>
        <w:rPr>
          <w:rFonts w:ascii="Arial" w:hAnsi="Arial" w:cs="Arial"/>
          <w:sz w:val="22"/>
          <w:szCs w:val="22"/>
        </w:rPr>
        <w:t> </w:t>
      </w:r>
    </w:p>
    <w:p w:rsidR="003A332B" w:rsidRDefault="00C50EAF" w:rsidP="003A332B">
      <w:pPr>
        <w:jc w:val="both"/>
      </w:pPr>
      <w:r>
        <w:rPr>
          <w:rFonts w:ascii="Arial" w:hAnsi="Arial" w:cs="Arial"/>
          <w:sz w:val="22"/>
          <w:szCs w:val="22"/>
        </w:rPr>
        <w:t>Cargo que desempeño: Funcionario del Departamento de Abastecimientos</w:t>
      </w:r>
    </w:p>
    <w:p w:rsidR="003A332B" w:rsidRDefault="003A332B" w:rsidP="003A332B">
      <w:pPr>
        <w:jc w:val="both"/>
      </w:pPr>
      <w:r>
        <w:rPr>
          <w:rFonts w:ascii="Arial" w:hAnsi="Arial" w:cs="Arial"/>
          <w:sz w:val="22"/>
          <w:szCs w:val="22"/>
        </w:rPr>
        <w:t> </w:t>
      </w:r>
    </w:p>
    <w:p w:rsidR="003A332B" w:rsidRDefault="003A332B" w:rsidP="003A332B">
      <w:pPr>
        <w:jc w:val="center"/>
        <w:rPr>
          <w:rFonts w:ascii="Arial" w:hAnsi="Arial" w:cs="Arial"/>
          <w:b/>
          <w:bCs/>
          <w:sz w:val="22"/>
          <w:szCs w:val="22"/>
        </w:rPr>
      </w:pPr>
      <w:r>
        <w:rPr>
          <w:rFonts w:ascii="Arial" w:hAnsi="Arial" w:cs="Arial"/>
          <w:b/>
          <w:bCs/>
          <w:sz w:val="22"/>
          <w:szCs w:val="22"/>
        </w:rPr>
        <w:t> </w:t>
      </w:r>
    </w:p>
    <w:p w:rsidR="003A332B" w:rsidRDefault="003A332B" w:rsidP="003A332B">
      <w:pPr>
        <w:jc w:val="center"/>
      </w:pPr>
    </w:p>
    <w:p w:rsidR="00C50EAF" w:rsidRDefault="00C50EAF" w:rsidP="003A332B">
      <w:pPr>
        <w:jc w:val="center"/>
      </w:pPr>
    </w:p>
    <w:p w:rsidR="00C50EAF" w:rsidRDefault="00C50EAF" w:rsidP="003A332B">
      <w:pPr>
        <w:jc w:val="center"/>
      </w:pPr>
    </w:p>
    <w:p w:rsidR="00C50EAF" w:rsidRDefault="00C50EAF" w:rsidP="003A332B">
      <w:pPr>
        <w:jc w:val="center"/>
      </w:pPr>
    </w:p>
    <w:p w:rsidR="00C50EAF" w:rsidRDefault="00C50EAF" w:rsidP="003A332B">
      <w:pPr>
        <w:jc w:val="center"/>
      </w:pPr>
    </w:p>
    <w:p w:rsidR="00C50EAF" w:rsidRDefault="00C50EAF" w:rsidP="003A332B">
      <w:pPr>
        <w:jc w:val="center"/>
      </w:pPr>
    </w:p>
    <w:p w:rsidR="00C50EAF" w:rsidRDefault="00C50EAF" w:rsidP="003A332B">
      <w:pPr>
        <w:jc w:val="center"/>
      </w:pPr>
    </w:p>
    <w:p w:rsidR="003A332B" w:rsidRDefault="003A332B" w:rsidP="003A332B">
      <w:pPr>
        <w:jc w:val="center"/>
      </w:pPr>
      <w:r>
        <w:rPr>
          <w:rFonts w:ascii="Arial" w:hAnsi="Arial" w:cs="Arial"/>
          <w:b/>
          <w:bCs/>
          <w:sz w:val="22"/>
          <w:szCs w:val="22"/>
        </w:rPr>
        <w:lastRenderedPageBreak/>
        <w:t>ENTREVISTA 2</w:t>
      </w:r>
    </w:p>
    <w:p w:rsidR="003A332B" w:rsidRDefault="003A332B" w:rsidP="003A332B">
      <w:pPr>
        <w:jc w:val="center"/>
      </w:pPr>
      <w:r>
        <w:rPr>
          <w:rFonts w:ascii="Arial" w:hAnsi="Arial" w:cs="Arial"/>
          <w:b/>
          <w:bCs/>
          <w:sz w:val="22"/>
          <w:szCs w:val="22"/>
        </w:rPr>
        <w:t> </w:t>
      </w:r>
    </w:p>
    <w:p w:rsidR="003A332B" w:rsidRDefault="003A332B" w:rsidP="003A332B">
      <w:pPr>
        <w:jc w:val="both"/>
      </w:pPr>
      <w:r>
        <w:rPr>
          <w:rFonts w:ascii="Arial" w:hAnsi="Arial" w:cs="Arial"/>
          <w:sz w:val="22"/>
          <w:szCs w:val="22"/>
        </w:rPr>
        <w:t>La presente encuesta se realiza con la finalidad de identificar los procesos clave de DIRABA. Le pedimos que responda las siguientes preguntas</w:t>
      </w:r>
    </w:p>
    <w:p w:rsidR="003A332B" w:rsidRDefault="003A332B" w:rsidP="003A332B">
      <w:pPr>
        <w:jc w:val="both"/>
      </w:pPr>
      <w:r>
        <w:rPr>
          <w:rFonts w:ascii="Arial" w:hAnsi="Arial" w:cs="Arial"/>
          <w:b/>
          <w:bCs/>
          <w:sz w:val="22"/>
          <w:szCs w:val="22"/>
        </w:rPr>
        <w:t> </w:t>
      </w:r>
    </w:p>
    <w:p w:rsidR="003A332B" w:rsidRDefault="003A332B" w:rsidP="003A332B">
      <w:pPr>
        <w:jc w:val="both"/>
      </w:pPr>
      <w:r>
        <w:rPr>
          <w:rFonts w:ascii="Arial" w:hAnsi="Arial" w:cs="Arial"/>
          <w:b/>
          <w:bCs/>
          <w:sz w:val="22"/>
          <w:szCs w:val="22"/>
        </w:rPr>
        <w:t> </w:t>
      </w:r>
    </w:p>
    <w:p w:rsidR="003A332B" w:rsidRDefault="003A332B" w:rsidP="00AB0A01">
      <w:pPr>
        <w:numPr>
          <w:ilvl w:val="0"/>
          <w:numId w:val="44"/>
        </w:numPr>
        <w:jc w:val="both"/>
      </w:pPr>
      <w:r>
        <w:rPr>
          <w:rFonts w:ascii="Arial" w:hAnsi="Arial" w:cs="Arial"/>
          <w:sz w:val="22"/>
          <w:szCs w:val="22"/>
        </w:rPr>
        <w:t>¿Cómo describiría Ud. la forma en que realiza su actividad diaria?</w:t>
      </w:r>
      <w:r>
        <w:t xml:space="preserve"> </w:t>
      </w:r>
    </w:p>
    <w:p w:rsidR="003A332B" w:rsidRDefault="003A332B" w:rsidP="003A332B">
      <w:pPr>
        <w:jc w:val="both"/>
      </w:pPr>
      <w:r>
        <w:rPr>
          <w:rFonts w:ascii="Arial" w:hAnsi="Arial" w:cs="Arial"/>
          <w:sz w:val="22"/>
          <w:szCs w:val="22"/>
        </w:rPr>
        <w:t> </w:t>
      </w:r>
    </w:p>
    <w:p w:rsidR="003A332B" w:rsidRPr="006E6DDF" w:rsidRDefault="006E6DDF" w:rsidP="006E6DDF">
      <w:pPr>
        <w:ind w:left="720"/>
        <w:rPr>
          <w:rFonts w:ascii="Arial" w:hAnsi="Arial" w:cs="Arial"/>
          <w:sz w:val="22"/>
          <w:szCs w:val="22"/>
        </w:rPr>
      </w:pPr>
      <w:r w:rsidRPr="006E6DDF">
        <w:rPr>
          <w:rFonts w:ascii="Arial" w:hAnsi="Arial" w:cs="Arial"/>
          <w:sz w:val="22"/>
          <w:szCs w:val="22"/>
        </w:rPr>
        <w:t>De forma eficiente siempre estoy haciendo seguimiento a las notas de pedido de los demás repartos.</w:t>
      </w:r>
    </w:p>
    <w:p w:rsidR="006E6DDF" w:rsidRPr="006E6DDF" w:rsidRDefault="006E6DDF" w:rsidP="006E6DDF">
      <w:pPr>
        <w:ind w:left="720"/>
        <w:rPr>
          <w:sz w:val="22"/>
          <w:szCs w:val="22"/>
        </w:rPr>
      </w:pPr>
    </w:p>
    <w:p w:rsidR="003A332B" w:rsidRDefault="003A332B" w:rsidP="00AB0A01">
      <w:pPr>
        <w:numPr>
          <w:ilvl w:val="0"/>
          <w:numId w:val="45"/>
        </w:numPr>
        <w:jc w:val="both"/>
      </w:pPr>
      <w:r>
        <w:rPr>
          <w:rFonts w:ascii="Arial" w:hAnsi="Arial" w:cs="Arial"/>
          <w:sz w:val="22"/>
          <w:szCs w:val="22"/>
        </w:rPr>
        <w:t>¿Qué actividades tiene que realizar para lograr los resultados que se esperan?</w:t>
      </w:r>
      <w:r>
        <w:t xml:space="preserve"> </w:t>
      </w:r>
    </w:p>
    <w:p w:rsidR="003A332B" w:rsidRDefault="003A332B" w:rsidP="003A332B">
      <w:pPr>
        <w:ind w:left="720"/>
        <w:jc w:val="both"/>
        <w:rPr>
          <w:rFonts w:ascii="Arial" w:hAnsi="Arial" w:cs="Arial"/>
          <w:sz w:val="22"/>
          <w:szCs w:val="22"/>
        </w:rPr>
      </w:pPr>
    </w:p>
    <w:p w:rsidR="00C50EAF" w:rsidRDefault="00C50EAF" w:rsidP="006E6DDF">
      <w:pPr>
        <w:ind w:left="720"/>
        <w:jc w:val="both"/>
        <w:rPr>
          <w:rFonts w:ascii="Arial" w:hAnsi="Arial" w:cs="Arial"/>
          <w:sz w:val="22"/>
          <w:szCs w:val="22"/>
        </w:rPr>
      </w:pPr>
      <w:r w:rsidRPr="006E6DDF">
        <w:rPr>
          <w:rFonts w:ascii="Arial" w:hAnsi="Arial" w:cs="Arial"/>
          <w:sz w:val="22"/>
          <w:szCs w:val="22"/>
        </w:rPr>
        <w:t>Recibir las notas de pedido, revisarlas, levantar errores</w:t>
      </w:r>
      <w:r w:rsidR="006E6DDF" w:rsidRPr="006E6DDF">
        <w:rPr>
          <w:rFonts w:ascii="Arial" w:hAnsi="Arial" w:cs="Arial"/>
          <w:sz w:val="22"/>
          <w:szCs w:val="22"/>
        </w:rPr>
        <w:t>, verificar si existen fondos y enviarla a mi jefe para su autorización</w:t>
      </w:r>
    </w:p>
    <w:p w:rsidR="006E6DDF" w:rsidRPr="006E6DDF" w:rsidRDefault="006E6DDF" w:rsidP="006E6DDF">
      <w:pPr>
        <w:ind w:left="720"/>
        <w:jc w:val="both"/>
        <w:rPr>
          <w:rFonts w:ascii="Arial" w:hAnsi="Arial" w:cs="Arial"/>
          <w:sz w:val="22"/>
          <w:szCs w:val="22"/>
        </w:rPr>
      </w:pPr>
    </w:p>
    <w:p w:rsidR="003A332B" w:rsidRDefault="003A332B" w:rsidP="00AB0A01">
      <w:pPr>
        <w:numPr>
          <w:ilvl w:val="0"/>
          <w:numId w:val="46"/>
        </w:numPr>
        <w:jc w:val="both"/>
      </w:pPr>
      <w:r>
        <w:rPr>
          <w:rFonts w:ascii="Arial" w:hAnsi="Arial" w:cs="Arial"/>
          <w:sz w:val="22"/>
          <w:szCs w:val="22"/>
        </w:rPr>
        <w:t>De la sucesión de pasos que a continuación le mostramos indique cuáles pertenecen a los procesos qu</w:t>
      </w:r>
      <w:r w:rsidR="006E6DDF">
        <w:rPr>
          <w:rFonts w:ascii="Arial" w:hAnsi="Arial" w:cs="Arial"/>
          <w:sz w:val="22"/>
          <w:szCs w:val="22"/>
        </w:rPr>
        <w:t>e se realizan en el área de abastecimientos</w:t>
      </w:r>
      <w:r>
        <w:rPr>
          <w:rFonts w:ascii="Arial" w:hAnsi="Arial" w:cs="Arial"/>
          <w:sz w:val="22"/>
          <w:szCs w:val="22"/>
        </w:rPr>
        <w:t>?</w:t>
      </w:r>
      <w:r>
        <w:t xml:space="preserve"> </w:t>
      </w:r>
    </w:p>
    <w:p w:rsidR="003A332B" w:rsidRDefault="003A332B" w:rsidP="003A332B">
      <w:pPr>
        <w:ind w:left="1440" w:hanging="360"/>
        <w:jc w:val="both"/>
      </w:pPr>
      <w:r>
        <w:rPr>
          <w:rFonts w:ascii="Arial" w:hAnsi="Arial" w:cs="Arial"/>
          <w:sz w:val="22"/>
          <w:szCs w:val="22"/>
        </w:rPr>
        <w:t>a)</w:t>
      </w:r>
      <w:r>
        <w:rPr>
          <w:sz w:val="14"/>
          <w:szCs w:val="14"/>
        </w:rPr>
        <w:t xml:space="preserve">      </w:t>
      </w:r>
      <w:r w:rsidR="006E6DDF">
        <w:rPr>
          <w:rFonts w:ascii="Arial" w:hAnsi="Arial" w:cs="Arial"/>
          <w:sz w:val="22"/>
          <w:szCs w:val="22"/>
        </w:rPr>
        <w:t>______ Registro de costos por solicitud</w:t>
      </w:r>
    </w:p>
    <w:p w:rsidR="003A332B" w:rsidRDefault="003A332B" w:rsidP="003A332B">
      <w:pPr>
        <w:ind w:left="1440" w:hanging="360"/>
        <w:jc w:val="both"/>
      </w:pPr>
      <w:r>
        <w:rPr>
          <w:rFonts w:ascii="Arial" w:hAnsi="Arial" w:cs="Arial"/>
          <w:sz w:val="22"/>
          <w:szCs w:val="22"/>
        </w:rPr>
        <w:t>b)</w:t>
      </w:r>
      <w:r>
        <w:rPr>
          <w:sz w:val="14"/>
          <w:szCs w:val="14"/>
        </w:rPr>
        <w:t xml:space="preserve">      </w:t>
      </w:r>
      <w:r>
        <w:rPr>
          <w:rFonts w:ascii="Arial" w:hAnsi="Arial" w:cs="Arial"/>
          <w:sz w:val="22"/>
          <w:szCs w:val="22"/>
        </w:rPr>
        <w:t>______ Recepción de ne</w:t>
      </w:r>
      <w:r w:rsidR="006E6DDF">
        <w:rPr>
          <w:rFonts w:ascii="Arial" w:hAnsi="Arial" w:cs="Arial"/>
          <w:sz w:val="22"/>
          <w:szCs w:val="22"/>
        </w:rPr>
        <w:t>cesidades de los repartos</w:t>
      </w:r>
    </w:p>
    <w:p w:rsidR="003A332B" w:rsidRDefault="003A332B" w:rsidP="003A332B">
      <w:pPr>
        <w:ind w:left="1440" w:hanging="360"/>
        <w:jc w:val="both"/>
      </w:pPr>
      <w:r>
        <w:rPr>
          <w:rFonts w:ascii="Arial" w:hAnsi="Arial" w:cs="Arial"/>
          <w:sz w:val="22"/>
          <w:szCs w:val="22"/>
        </w:rPr>
        <w:t>c)</w:t>
      </w:r>
      <w:r>
        <w:rPr>
          <w:sz w:val="14"/>
          <w:szCs w:val="14"/>
        </w:rPr>
        <w:t xml:space="preserve">      </w:t>
      </w:r>
      <w:r>
        <w:rPr>
          <w:rFonts w:ascii="Arial" w:hAnsi="Arial" w:cs="Arial"/>
          <w:sz w:val="22"/>
          <w:szCs w:val="22"/>
        </w:rPr>
        <w:t>______ Elaboración de la planificación docente</w:t>
      </w:r>
    </w:p>
    <w:p w:rsidR="003A332B" w:rsidRDefault="003A332B" w:rsidP="003A332B">
      <w:pPr>
        <w:ind w:left="1440" w:hanging="360"/>
        <w:jc w:val="both"/>
      </w:pPr>
      <w:r>
        <w:rPr>
          <w:rFonts w:ascii="Arial" w:hAnsi="Arial" w:cs="Arial"/>
          <w:sz w:val="22"/>
          <w:szCs w:val="22"/>
        </w:rPr>
        <w:t>d)</w:t>
      </w:r>
      <w:r>
        <w:rPr>
          <w:sz w:val="14"/>
          <w:szCs w:val="14"/>
        </w:rPr>
        <w:t xml:space="preserve">      </w:t>
      </w:r>
      <w:r>
        <w:rPr>
          <w:rFonts w:ascii="Arial" w:hAnsi="Arial" w:cs="Arial"/>
          <w:sz w:val="22"/>
          <w:szCs w:val="22"/>
        </w:rPr>
        <w:t xml:space="preserve">______ Solicitud de </w:t>
      </w:r>
      <w:r w:rsidR="006E6DDF">
        <w:rPr>
          <w:rFonts w:ascii="Arial" w:hAnsi="Arial" w:cs="Arial"/>
          <w:sz w:val="22"/>
          <w:szCs w:val="22"/>
        </w:rPr>
        <w:t>transferencia</w:t>
      </w:r>
    </w:p>
    <w:p w:rsidR="003A332B" w:rsidRDefault="003A332B" w:rsidP="003A332B">
      <w:pPr>
        <w:ind w:left="1440" w:hanging="360"/>
        <w:jc w:val="both"/>
      </w:pPr>
      <w:r>
        <w:rPr>
          <w:rFonts w:ascii="Arial" w:hAnsi="Arial" w:cs="Arial"/>
          <w:sz w:val="22"/>
          <w:szCs w:val="22"/>
        </w:rPr>
        <w:t>e)</w:t>
      </w:r>
      <w:r>
        <w:rPr>
          <w:sz w:val="14"/>
          <w:szCs w:val="14"/>
        </w:rPr>
        <w:t xml:space="preserve">      </w:t>
      </w:r>
      <w:r>
        <w:rPr>
          <w:rFonts w:ascii="Arial" w:hAnsi="Arial" w:cs="Arial"/>
          <w:sz w:val="22"/>
          <w:szCs w:val="22"/>
        </w:rPr>
        <w:t>______ Impartir clases</w:t>
      </w:r>
    </w:p>
    <w:p w:rsidR="003A332B" w:rsidRDefault="003A332B" w:rsidP="003A332B">
      <w:pPr>
        <w:ind w:left="1440" w:hanging="360"/>
        <w:jc w:val="both"/>
      </w:pPr>
      <w:r>
        <w:rPr>
          <w:rFonts w:ascii="Arial" w:hAnsi="Arial" w:cs="Arial"/>
          <w:sz w:val="22"/>
          <w:szCs w:val="22"/>
        </w:rPr>
        <w:t>f)</w:t>
      </w:r>
      <w:r>
        <w:rPr>
          <w:sz w:val="14"/>
          <w:szCs w:val="14"/>
        </w:rPr>
        <w:t xml:space="preserve">        </w:t>
      </w:r>
      <w:r>
        <w:rPr>
          <w:rFonts w:ascii="Arial" w:hAnsi="Arial" w:cs="Arial"/>
          <w:sz w:val="22"/>
          <w:szCs w:val="22"/>
        </w:rPr>
        <w:t xml:space="preserve">______ </w:t>
      </w:r>
      <w:r w:rsidR="006E6DDF">
        <w:rPr>
          <w:rFonts w:ascii="Arial" w:hAnsi="Arial" w:cs="Arial"/>
          <w:sz w:val="22"/>
          <w:szCs w:val="22"/>
        </w:rPr>
        <w:t>fecha de transferencias de pago</w:t>
      </w:r>
    </w:p>
    <w:p w:rsidR="003A332B" w:rsidRDefault="003A332B" w:rsidP="003A332B">
      <w:pPr>
        <w:ind w:left="1440" w:hanging="360"/>
        <w:jc w:val="both"/>
      </w:pPr>
      <w:r>
        <w:rPr>
          <w:rFonts w:ascii="Arial" w:hAnsi="Arial" w:cs="Arial"/>
          <w:sz w:val="22"/>
          <w:szCs w:val="22"/>
        </w:rPr>
        <w:t>g)</w:t>
      </w:r>
      <w:r>
        <w:rPr>
          <w:sz w:val="14"/>
          <w:szCs w:val="14"/>
        </w:rPr>
        <w:t xml:space="preserve">      </w:t>
      </w:r>
      <w:r>
        <w:rPr>
          <w:rFonts w:ascii="Arial" w:hAnsi="Arial" w:cs="Arial"/>
          <w:sz w:val="22"/>
          <w:szCs w:val="22"/>
        </w:rPr>
        <w:t xml:space="preserve">______ </w:t>
      </w:r>
      <w:r w:rsidR="006E6DDF">
        <w:rPr>
          <w:rFonts w:ascii="Arial" w:hAnsi="Arial" w:cs="Arial"/>
          <w:sz w:val="22"/>
          <w:szCs w:val="22"/>
        </w:rPr>
        <w:t>Registro de Órdenes administrativas</w:t>
      </w:r>
    </w:p>
    <w:p w:rsidR="003A332B" w:rsidRDefault="003A332B" w:rsidP="003A332B">
      <w:pPr>
        <w:ind w:left="1440" w:hanging="360"/>
        <w:jc w:val="both"/>
      </w:pPr>
      <w:r>
        <w:rPr>
          <w:rFonts w:ascii="Arial" w:hAnsi="Arial" w:cs="Arial"/>
          <w:sz w:val="22"/>
          <w:szCs w:val="22"/>
        </w:rPr>
        <w:t>h)</w:t>
      </w:r>
      <w:r>
        <w:rPr>
          <w:sz w:val="14"/>
          <w:szCs w:val="14"/>
        </w:rPr>
        <w:t xml:space="preserve">      </w:t>
      </w:r>
      <w:r>
        <w:rPr>
          <w:rFonts w:ascii="Arial" w:hAnsi="Arial" w:cs="Arial"/>
          <w:sz w:val="22"/>
          <w:szCs w:val="22"/>
        </w:rPr>
        <w:t xml:space="preserve">______ Cierre de </w:t>
      </w:r>
      <w:r w:rsidR="006E6DDF">
        <w:rPr>
          <w:rFonts w:ascii="Arial" w:hAnsi="Arial" w:cs="Arial"/>
          <w:sz w:val="22"/>
          <w:szCs w:val="22"/>
        </w:rPr>
        <w:t>códigos de importación</w:t>
      </w:r>
    </w:p>
    <w:p w:rsidR="003A332B" w:rsidRDefault="003A332B" w:rsidP="003A332B">
      <w:pPr>
        <w:ind w:left="1440" w:hanging="360"/>
        <w:jc w:val="both"/>
      </w:pPr>
      <w:r>
        <w:rPr>
          <w:rFonts w:ascii="Arial" w:hAnsi="Arial" w:cs="Arial"/>
          <w:sz w:val="22"/>
          <w:szCs w:val="22"/>
        </w:rPr>
        <w:t>i)</w:t>
      </w:r>
      <w:r>
        <w:rPr>
          <w:sz w:val="14"/>
          <w:szCs w:val="14"/>
        </w:rPr>
        <w:t xml:space="preserve">        </w:t>
      </w:r>
      <w:r>
        <w:rPr>
          <w:rFonts w:ascii="Arial" w:hAnsi="Arial" w:cs="Arial"/>
          <w:sz w:val="22"/>
          <w:szCs w:val="22"/>
        </w:rPr>
        <w:t xml:space="preserve">______ </w:t>
      </w:r>
      <w:r w:rsidR="006E6DDF">
        <w:rPr>
          <w:rFonts w:ascii="Arial" w:hAnsi="Arial" w:cs="Arial"/>
          <w:sz w:val="22"/>
          <w:szCs w:val="22"/>
        </w:rPr>
        <w:t>Control de los códigos de importación</w:t>
      </w:r>
    </w:p>
    <w:p w:rsidR="003A332B" w:rsidRDefault="003A332B" w:rsidP="003A332B">
      <w:pPr>
        <w:ind w:left="1440" w:hanging="360"/>
        <w:jc w:val="both"/>
      </w:pPr>
      <w:r>
        <w:rPr>
          <w:rFonts w:ascii="Arial" w:hAnsi="Arial" w:cs="Arial"/>
          <w:sz w:val="22"/>
          <w:szCs w:val="22"/>
        </w:rPr>
        <w:t>j)</w:t>
      </w:r>
      <w:r>
        <w:rPr>
          <w:sz w:val="14"/>
          <w:szCs w:val="14"/>
        </w:rPr>
        <w:t xml:space="preserve">        </w:t>
      </w:r>
      <w:r w:rsidR="006E6DDF">
        <w:rPr>
          <w:rFonts w:ascii="Arial" w:hAnsi="Arial" w:cs="Arial"/>
          <w:sz w:val="22"/>
          <w:szCs w:val="22"/>
        </w:rPr>
        <w:t xml:space="preserve">______ Coordinación de </w:t>
      </w:r>
      <w:r>
        <w:rPr>
          <w:rFonts w:ascii="Arial" w:hAnsi="Arial" w:cs="Arial"/>
          <w:sz w:val="22"/>
          <w:szCs w:val="22"/>
        </w:rPr>
        <w:t xml:space="preserve"> </w:t>
      </w:r>
    </w:p>
    <w:p w:rsidR="003A332B" w:rsidRDefault="003A332B" w:rsidP="003A332B">
      <w:pPr>
        <w:ind w:left="1440" w:hanging="360"/>
        <w:jc w:val="both"/>
      </w:pPr>
      <w:r>
        <w:rPr>
          <w:rFonts w:ascii="Arial" w:hAnsi="Arial" w:cs="Arial"/>
          <w:sz w:val="22"/>
          <w:szCs w:val="22"/>
        </w:rPr>
        <w:t>k)</w:t>
      </w:r>
      <w:r>
        <w:rPr>
          <w:sz w:val="14"/>
          <w:szCs w:val="14"/>
        </w:rPr>
        <w:t xml:space="preserve">      </w:t>
      </w:r>
      <w:r>
        <w:rPr>
          <w:rFonts w:ascii="Arial" w:hAnsi="Arial" w:cs="Arial"/>
          <w:sz w:val="22"/>
          <w:szCs w:val="22"/>
        </w:rPr>
        <w:t xml:space="preserve">______ Elaboración de materiales en soporte </w:t>
      </w:r>
    </w:p>
    <w:p w:rsidR="003A332B" w:rsidRDefault="003A332B" w:rsidP="003A332B">
      <w:pPr>
        <w:ind w:left="1440" w:hanging="360"/>
        <w:jc w:val="both"/>
      </w:pPr>
      <w:r>
        <w:rPr>
          <w:rFonts w:ascii="Arial" w:hAnsi="Arial" w:cs="Arial"/>
          <w:sz w:val="22"/>
          <w:szCs w:val="22"/>
        </w:rPr>
        <w:t>l)</w:t>
      </w:r>
      <w:r>
        <w:rPr>
          <w:sz w:val="14"/>
          <w:szCs w:val="14"/>
        </w:rPr>
        <w:t xml:space="preserve">        </w:t>
      </w:r>
      <w:r>
        <w:rPr>
          <w:rFonts w:ascii="Arial" w:hAnsi="Arial" w:cs="Arial"/>
          <w:sz w:val="22"/>
          <w:szCs w:val="22"/>
        </w:rPr>
        <w:t xml:space="preserve">______ Transporte de </w:t>
      </w:r>
    </w:p>
    <w:p w:rsidR="003A332B" w:rsidRDefault="003A332B" w:rsidP="003A332B">
      <w:pPr>
        <w:ind w:left="1440" w:hanging="360"/>
        <w:jc w:val="both"/>
      </w:pPr>
      <w:r>
        <w:rPr>
          <w:rFonts w:ascii="Arial" w:hAnsi="Arial" w:cs="Arial"/>
          <w:sz w:val="22"/>
          <w:szCs w:val="22"/>
        </w:rPr>
        <w:t>m)</w:t>
      </w:r>
      <w:r>
        <w:rPr>
          <w:sz w:val="14"/>
          <w:szCs w:val="14"/>
        </w:rPr>
        <w:t xml:space="preserve">   </w:t>
      </w:r>
      <w:r>
        <w:rPr>
          <w:rFonts w:ascii="Arial" w:hAnsi="Arial" w:cs="Arial"/>
          <w:sz w:val="22"/>
          <w:szCs w:val="22"/>
        </w:rPr>
        <w:t xml:space="preserve">______  </w:t>
      </w:r>
      <w:r w:rsidR="006E6DDF">
        <w:rPr>
          <w:rFonts w:ascii="Arial" w:hAnsi="Arial" w:cs="Arial"/>
          <w:sz w:val="22"/>
          <w:szCs w:val="22"/>
        </w:rPr>
        <w:t>Control de las Notas de Pedido</w:t>
      </w:r>
    </w:p>
    <w:p w:rsidR="003A332B" w:rsidRDefault="003A332B" w:rsidP="003A332B">
      <w:pPr>
        <w:jc w:val="both"/>
      </w:pPr>
      <w:r>
        <w:rPr>
          <w:rFonts w:ascii="Arial" w:hAnsi="Arial" w:cs="Arial"/>
          <w:sz w:val="22"/>
          <w:szCs w:val="22"/>
        </w:rPr>
        <w:t> </w:t>
      </w:r>
    </w:p>
    <w:p w:rsidR="003A332B" w:rsidRDefault="003A332B" w:rsidP="003A332B">
      <w:pPr>
        <w:ind w:left="720"/>
        <w:jc w:val="both"/>
      </w:pPr>
      <w:r>
        <w:rPr>
          <w:rFonts w:ascii="Arial" w:hAnsi="Arial" w:cs="Arial"/>
          <w:sz w:val="22"/>
          <w:szCs w:val="22"/>
        </w:rPr>
        <w:t>______________________________________________________________________________________________________________________________</w:t>
      </w:r>
    </w:p>
    <w:p w:rsidR="003A332B" w:rsidRDefault="003A332B" w:rsidP="00AB0A01">
      <w:pPr>
        <w:numPr>
          <w:ilvl w:val="0"/>
          <w:numId w:val="47"/>
        </w:numPr>
        <w:jc w:val="both"/>
      </w:pPr>
      <w:r>
        <w:rPr>
          <w:rFonts w:ascii="Arial" w:hAnsi="Arial" w:cs="Arial"/>
          <w:sz w:val="22"/>
          <w:szCs w:val="22"/>
        </w:rPr>
        <w:t>¿Cuáles son los resultados de su actividad en términos de productos que se obtienen?</w:t>
      </w:r>
      <w:r>
        <w:t xml:space="preserve"> </w:t>
      </w:r>
    </w:p>
    <w:p w:rsidR="003A332B" w:rsidRDefault="003A332B" w:rsidP="003A332B">
      <w:pPr>
        <w:jc w:val="both"/>
      </w:pPr>
      <w:r>
        <w:rPr>
          <w:rFonts w:ascii="Arial" w:hAnsi="Arial" w:cs="Arial"/>
          <w:sz w:val="22"/>
          <w:szCs w:val="22"/>
        </w:rPr>
        <w:t> </w:t>
      </w:r>
    </w:p>
    <w:p w:rsidR="003A332B" w:rsidRDefault="003A332B" w:rsidP="003A332B">
      <w:pPr>
        <w:ind w:left="720"/>
        <w:jc w:val="both"/>
      </w:pPr>
      <w:r>
        <w:rPr>
          <w:rFonts w:ascii="Arial" w:hAnsi="Arial" w:cs="Arial"/>
          <w:sz w:val="22"/>
          <w:szCs w:val="22"/>
        </w:rPr>
        <w:t>______________________________________________________________________________________________________________________________</w:t>
      </w:r>
    </w:p>
    <w:p w:rsidR="003A332B" w:rsidRDefault="003A332B" w:rsidP="00AB0A01">
      <w:pPr>
        <w:numPr>
          <w:ilvl w:val="0"/>
          <w:numId w:val="48"/>
        </w:numPr>
        <w:jc w:val="both"/>
      </w:pPr>
      <w:r>
        <w:rPr>
          <w:rFonts w:ascii="Arial" w:hAnsi="Arial" w:cs="Arial"/>
          <w:sz w:val="22"/>
          <w:szCs w:val="22"/>
        </w:rPr>
        <w:t>¿Con qué áreas intercambia  información y recursos?</w:t>
      </w:r>
      <w:r>
        <w:t xml:space="preserve"> </w:t>
      </w:r>
    </w:p>
    <w:p w:rsidR="003A332B" w:rsidRDefault="003A332B" w:rsidP="003A332B">
      <w:pPr>
        <w:jc w:val="both"/>
      </w:pPr>
      <w:r>
        <w:rPr>
          <w:rFonts w:ascii="Arial" w:hAnsi="Arial" w:cs="Arial"/>
          <w:sz w:val="22"/>
          <w:szCs w:val="22"/>
        </w:rPr>
        <w:t> </w:t>
      </w:r>
    </w:p>
    <w:p w:rsidR="003A332B" w:rsidRDefault="006E6DDF" w:rsidP="003A332B">
      <w:pPr>
        <w:ind w:left="720"/>
        <w:jc w:val="both"/>
        <w:rPr>
          <w:rFonts w:ascii="Arial" w:hAnsi="Arial" w:cs="Arial"/>
          <w:sz w:val="22"/>
          <w:szCs w:val="22"/>
        </w:rPr>
      </w:pPr>
      <w:r>
        <w:rPr>
          <w:rFonts w:ascii="Arial" w:hAnsi="Arial" w:cs="Arial"/>
          <w:sz w:val="22"/>
          <w:szCs w:val="22"/>
        </w:rPr>
        <w:t xml:space="preserve">Con los departamentos de catalogación, con las agregadurías y con </w:t>
      </w:r>
      <w:smartTag w:uri="urn:schemas-microsoft-com:office:smarttags" w:element="PersonName">
        <w:smartTagPr>
          <w:attr w:name="ProductID" w:val="la DIRAFI."/>
        </w:smartTagPr>
        <w:r>
          <w:rPr>
            <w:rFonts w:ascii="Arial" w:hAnsi="Arial" w:cs="Arial"/>
            <w:sz w:val="22"/>
            <w:szCs w:val="22"/>
          </w:rPr>
          <w:t>la DIRAFI.</w:t>
        </w:r>
      </w:smartTag>
    </w:p>
    <w:p w:rsidR="006E6DDF" w:rsidRDefault="006E6DDF" w:rsidP="003A332B">
      <w:pPr>
        <w:ind w:left="720"/>
        <w:jc w:val="both"/>
      </w:pPr>
    </w:p>
    <w:p w:rsidR="003A332B" w:rsidRDefault="003A332B" w:rsidP="00AB0A01">
      <w:pPr>
        <w:numPr>
          <w:ilvl w:val="0"/>
          <w:numId w:val="49"/>
        </w:numPr>
        <w:jc w:val="both"/>
      </w:pPr>
      <w:r>
        <w:rPr>
          <w:rFonts w:ascii="Arial" w:hAnsi="Arial" w:cs="Arial"/>
          <w:sz w:val="22"/>
          <w:szCs w:val="22"/>
        </w:rPr>
        <w:t xml:space="preserve">Considera que Ud trabaja para:   </w:t>
      </w:r>
    </w:p>
    <w:p w:rsidR="003A332B" w:rsidRDefault="003A332B" w:rsidP="003A332B">
      <w:pPr>
        <w:jc w:val="both"/>
      </w:pPr>
      <w:r>
        <w:rPr>
          <w:rFonts w:ascii="Arial" w:hAnsi="Arial" w:cs="Arial"/>
          <w:sz w:val="22"/>
          <w:szCs w:val="22"/>
        </w:rPr>
        <w:t> </w:t>
      </w:r>
    </w:p>
    <w:p w:rsidR="003A332B" w:rsidRDefault="003A332B" w:rsidP="003A332B">
      <w:pPr>
        <w:ind w:left="1440" w:hanging="360"/>
        <w:jc w:val="both"/>
      </w:pPr>
      <w:r>
        <w:rPr>
          <w:rFonts w:ascii="Arial" w:hAnsi="Arial" w:cs="Arial"/>
          <w:sz w:val="22"/>
          <w:szCs w:val="22"/>
        </w:rPr>
        <w:t>a)</w:t>
      </w:r>
      <w:r>
        <w:rPr>
          <w:sz w:val="14"/>
          <w:szCs w:val="14"/>
        </w:rPr>
        <w:t xml:space="preserve">      </w:t>
      </w:r>
      <w:r>
        <w:rPr>
          <w:rFonts w:ascii="Arial" w:hAnsi="Arial" w:cs="Arial"/>
          <w:sz w:val="22"/>
          <w:szCs w:val="22"/>
        </w:rPr>
        <w:t xml:space="preserve">___ </w:t>
      </w:r>
      <w:r w:rsidR="006E6DDF">
        <w:rPr>
          <w:rFonts w:ascii="Arial" w:hAnsi="Arial" w:cs="Arial"/>
          <w:sz w:val="22"/>
          <w:szCs w:val="22"/>
        </w:rPr>
        <w:t xml:space="preserve">  </w:t>
      </w:r>
      <w:r>
        <w:rPr>
          <w:rFonts w:ascii="Arial" w:hAnsi="Arial" w:cs="Arial"/>
          <w:sz w:val="22"/>
          <w:szCs w:val="22"/>
        </w:rPr>
        <w:t>Clientes internos</w:t>
      </w:r>
    </w:p>
    <w:p w:rsidR="003A332B" w:rsidRDefault="003A332B" w:rsidP="003A332B">
      <w:pPr>
        <w:ind w:left="1440" w:hanging="360"/>
        <w:jc w:val="both"/>
      </w:pPr>
      <w:r>
        <w:rPr>
          <w:rFonts w:ascii="Arial" w:hAnsi="Arial" w:cs="Arial"/>
          <w:sz w:val="22"/>
          <w:szCs w:val="22"/>
        </w:rPr>
        <w:t>b)</w:t>
      </w:r>
      <w:r>
        <w:rPr>
          <w:sz w:val="14"/>
          <w:szCs w:val="14"/>
        </w:rPr>
        <w:t xml:space="preserve">      </w:t>
      </w:r>
      <w:r w:rsidR="006E6DDF">
        <w:rPr>
          <w:rFonts w:ascii="Arial" w:hAnsi="Arial" w:cs="Arial"/>
          <w:sz w:val="22"/>
          <w:szCs w:val="22"/>
        </w:rPr>
        <w:t>_X</w:t>
      </w:r>
      <w:r>
        <w:rPr>
          <w:rFonts w:ascii="Arial" w:hAnsi="Arial" w:cs="Arial"/>
          <w:sz w:val="22"/>
          <w:szCs w:val="22"/>
        </w:rPr>
        <w:t>_ Clientes externos</w:t>
      </w:r>
    </w:p>
    <w:p w:rsidR="003A332B" w:rsidRDefault="003A332B" w:rsidP="003A332B">
      <w:pPr>
        <w:ind w:left="1440" w:hanging="360"/>
        <w:jc w:val="both"/>
      </w:pPr>
      <w:r>
        <w:rPr>
          <w:rFonts w:ascii="Arial" w:hAnsi="Arial" w:cs="Arial"/>
          <w:sz w:val="22"/>
          <w:szCs w:val="22"/>
        </w:rPr>
        <w:t>c)</w:t>
      </w:r>
      <w:r>
        <w:rPr>
          <w:sz w:val="14"/>
          <w:szCs w:val="14"/>
        </w:rPr>
        <w:t xml:space="preserve">      </w:t>
      </w:r>
      <w:r>
        <w:rPr>
          <w:rFonts w:ascii="Arial" w:hAnsi="Arial" w:cs="Arial"/>
          <w:sz w:val="22"/>
          <w:szCs w:val="22"/>
        </w:rPr>
        <w:t>____ Ambos</w:t>
      </w:r>
    </w:p>
    <w:p w:rsidR="003A332B" w:rsidRDefault="003A332B" w:rsidP="00AB0A01">
      <w:pPr>
        <w:numPr>
          <w:ilvl w:val="0"/>
          <w:numId w:val="50"/>
        </w:numPr>
        <w:jc w:val="both"/>
      </w:pPr>
      <w:r>
        <w:rPr>
          <w:rFonts w:ascii="Arial" w:hAnsi="Arial" w:cs="Arial"/>
          <w:sz w:val="22"/>
          <w:szCs w:val="22"/>
        </w:rPr>
        <w:t>¿Cuál es el paso que decide el éxito de su actividad?</w:t>
      </w:r>
      <w:r>
        <w:t xml:space="preserve"> </w:t>
      </w:r>
    </w:p>
    <w:p w:rsidR="003A332B" w:rsidRDefault="003A332B" w:rsidP="003A332B">
      <w:pPr>
        <w:jc w:val="both"/>
      </w:pPr>
      <w:r>
        <w:rPr>
          <w:rFonts w:ascii="Arial" w:hAnsi="Arial" w:cs="Arial"/>
          <w:sz w:val="22"/>
          <w:szCs w:val="22"/>
        </w:rPr>
        <w:t> </w:t>
      </w:r>
    </w:p>
    <w:p w:rsidR="003A332B" w:rsidRDefault="006E6DDF" w:rsidP="006E6DDF">
      <w:pPr>
        <w:jc w:val="both"/>
        <w:rPr>
          <w:rFonts w:ascii="Arial" w:hAnsi="Arial" w:cs="Arial"/>
          <w:sz w:val="22"/>
          <w:szCs w:val="22"/>
        </w:rPr>
      </w:pPr>
      <w:r>
        <w:rPr>
          <w:rFonts w:ascii="Arial" w:hAnsi="Arial" w:cs="Arial"/>
          <w:sz w:val="22"/>
          <w:szCs w:val="22"/>
        </w:rPr>
        <w:t xml:space="preserve">            La transferencia de fondos</w:t>
      </w:r>
    </w:p>
    <w:p w:rsidR="006E6DDF" w:rsidRDefault="006E6DDF" w:rsidP="006E6DDF">
      <w:pPr>
        <w:jc w:val="both"/>
      </w:pPr>
    </w:p>
    <w:p w:rsidR="003A332B" w:rsidRDefault="003A332B" w:rsidP="00AB0A01">
      <w:pPr>
        <w:numPr>
          <w:ilvl w:val="0"/>
          <w:numId w:val="51"/>
        </w:numPr>
        <w:jc w:val="both"/>
      </w:pPr>
      <w:r>
        <w:rPr>
          <w:rFonts w:ascii="Arial" w:hAnsi="Arial" w:cs="Arial"/>
          <w:sz w:val="22"/>
          <w:szCs w:val="22"/>
        </w:rPr>
        <w:lastRenderedPageBreak/>
        <w:t>Dentro del proceso que ud lleva a cabo considera la necesidad de indicadores de desempeño en el mismo? Si _</w:t>
      </w:r>
      <w:r w:rsidR="006E6DDF">
        <w:rPr>
          <w:rFonts w:ascii="Arial" w:hAnsi="Arial" w:cs="Arial"/>
          <w:sz w:val="22"/>
          <w:szCs w:val="22"/>
        </w:rPr>
        <w:t>X</w:t>
      </w:r>
      <w:r>
        <w:rPr>
          <w:rFonts w:ascii="Arial" w:hAnsi="Arial" w:cs="Arial"/>
          <w:sz w:val="22"/>
          <w:szCs w:val="22"/>
        </w:rPr>
        <w:t>__  No ___</w:t>
      </w:r>
      <w:r>
        <w:t xml:space="preserve"> </w:t>
      </w:r>
    </w:p>
    <w:p w:rsidR="003A332B" w:rsidRDefault="003A332B" w:rsidP="00AB0A01">
      <w:pPr>
        <w:numPr>
          <w:ilvl w:val="0"/>
          <w:numId w:val="51"/>
        </w:numPr>
        <w:jc w:val="both"/>
      </w:pPr>
      <w:r>
        <w:rPr>
          <w:rFonts w:ascii="Arial" w:hAnsi="Arial" w:cs="Arial"/>
          <w:sz w:val="22"/>
          <w:szCs w:val="22"/>
        </w:rPr>
        <w:t xml:space="preserve">¿existe un sistema de indicadores en la organización?  Si __  No </w:t>
      </w:r>
      <w:r w:rsidR="006E6DDF">
        <w:rPr>
          <w:rFonts w:ascii="Arial" w:hAnsi="Arial" w:cs="Arial"/>
          <w:sz w:val="22"/>
          <w:szCs w:val="22"/>
        </w:rPr>
        <w:t>X</w:t>
      </w:r>
      <w:r>
        <w:rPr>
          <w:rFonts w:ascii="Arial" w:hAnsi="Arial" w:cs="Arial"/>
          <w:sz w:val="22"/>
          <w:szCs w:val="22"/>
        </w:rPr>
        <w:t>__</w:t>
      </w:r>
      <w:r>
        <w:t xml:space="preserve"> </w:t>
      </w:r>
    </w:p>
    <w:p w:rsidR="003A332B" w:rsidRDefault="003A332B" w:rsidP="00AB0A01">
      <w:pPr>
        <w:numPr>
          <w:ilvl w:val="0"/>
          <w:numId w:val="51"/>
        </w:numPr>
        <w:jc w:val="both"/>
      </w:pPr>
      <w:r>
        <w:rPr>
          <w:rFonts w:ascii="Arial" w:hAnsi="Arial" w:cs="Arial"/>
          <w:sz w:val="22"/>
          <w:szCs w:val="22"/>
        </w:rPr>
        <w:t>De la tabla que se les muestra, cuáles considera válidas?</w:t>
      </w:r>
      <w:r>
        <w:t xml:space="preserve"> </w:t>
      </w:r>
    </w:p>
    <w:p w:rsidR="003A332B" w:rsidRDefault="003A332B" w:rsidP="003A332B">
      <w:pPr>
        <w:ind w:left="360"/>
        <w:jc w:val="both"/>
        <w:rPr>
          <w:rFonts w:ascii="Arial" w:hAnsi="Arial" w:cs="Arial"/>
          <w:sz w:val="22"/>
          <w:szCs w:val="22"/>
        </w:rPr>
      </w:pPr>
      <w:r>
        <w:rPr>
          <w:rFonts w:ascii="Arial" w:hAnsi="Arial" w:cs="Arial"/>
          <w:sz w:val="22"/>
          <w:szCs w:val="22"/>
        </w:rPr>
        <w:t> </w:t>
      </w:r>
    </w:p>
    <w:p w:rsidR="000E0023" w:rsidRDefault="001A0DBB" w:rsidP="00D62521">
      <w:pPr>
        <w:ind w:left="360"/>
        <w:jc w:val="center"/>
        <w:rPr>
          <w:rFonts w:ascii="Arial" w:hAnsi="Arial" w:cs="Arial"/>
          <w:sz w:val="22"/>
          <w:szCs w:val="22"/>
        </w:rPr>
      </w:pPr>
      <w:r>
        <w:rPr>
          <w:noProof/>
          <w:szCs w:val="22"/>
          <w:lang w:val="en-US" w:eastAsia="en-US"/>
        </w:rPr>
        <w:drawing>
          <wp:inline distT="0" distB="0" distL="0" distR="0">
            <wp:extent cx="5581650" cy="2362200"/>
            <wp:effectExtent l="0" t="0" r="0" b="0"/>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81650" cy="2362200"/>
                    </a:xfrm>
                    <a:prstGeom prst="rect">
                      <a:avLst/>
                    </a:prstGeom>
                    <a:noFill/>
                    <a:ln>
                      <a:noFill/>
                    </a:ln>
                  </pic:spPr>
                </pic:pic>
              </a:graphicData>
            </a:graphic>
          </wp:inline>
        </w:drawing>
      </w:r>
    </w:p>
    <w:p w:rsidR="000E0023" w:rsidRDefault="000E0023" w:rsidP="003A332B">
      <w:pPr>
        <w:ind w:left="360"/>
        <w:jc w:val="both"/>
        <w:rPr>
          <w:rFonts w:ascii="Arial" w:hAnsi="Arial" w:cs="Arial"/>
          <w:sz w:val="22"/>
          <w:szCs w:val="22"/>
        </w:rPr>
      </w:pPr>
    </w:p>
    <w:p w:rsidR="000E0023" w:rsidRDefault="000E0023" w:rsidP="000E0023">
      <w:pPr>
        <w:jc w:val="both"/>
      </w:pPr>
    </w:p>
    <w:p w:rsidR="003A332B" w:rsidRDefault="003A332B" w:rsidP="00FA4F13">
      <w:pPr>
        <w:ind w:left="680" w:hanging="360"/>
        <w:jc w:val="both"/>
      </w:pPr>
      <w:r>
        <w:rPr>
          <w:rFonts w:ascii="Arial" w:hAnsi="Arial" w:cs="Arial"/>
          <w:sz w:val="22"/>
          <w:szCs w:val="22"/>
        </w:rPr>
        <w:t>a)</w:t>
      </w:r>
      <w:r>
        <w:rPr>
          <w:sz w:val="14"/>
          <w:szCs w:val="14"/>
        </w:rPr>
        <w:t xml:space="preserve">      </w:t>
      </w:r>
      <w:r>
        <w:rPr>
          <w:rFonts w:ascii="Arial" w:hAnsi="Arial" w:cs="Arial"/>
          <w:sz w:val="22"/>
          <w:szCs w:val="22"/>
        </w:rPr>
        <w:t>___ Todos</w:t>
      </w:r>
    </w:p>
    <w:p w:rsidR="003A332B" w:rsidRDefault="003A332B" w:rsidP="00FA4F13">
      <w:pPr>
        <w:ind w:left="680" w:hanging="360"/>
        <w:jc w:val="both"/>
      </w:pPr>
      <w:r>
        <w:rPr>
          <w:rFonts w:ascii="Arial" w:hAnsi="Arial" w:cs="Arial"/>
          <w:sz w:val="22"/>
          <w:szCs w:val="22"/>
        </w:rPr>
        <w:t>b)</w:t>
      </w:r>
      <w:r>
        <w:rPr>
          <w:sz w:val="14"/>
          <w:szCs w:val="14"/>
        </w:rPr>
        <w:t xml:space="preserve">      </w:t>
      </w:r>
      <w:r w:rsidR="00FA4F13">
        <w:rPr>
          <w:rFonts w:ascii="Arial" w:hAnsi="Arial" w:cs="Arial"/>
          <w:sz w:val="22"/>
          <w:szCs w:val="22"/>
        </w:rPr>
        <w:t>_X</w:t>
      </w:r>
      <w:r>
        <w:rPr>
          <w:rFonts w:ascii="Arial" w:hAnsi="Arial" w:cs="Arial"/>
          <w:sz w:val="22"/>
          <w:szCs w:val="22"/>
        </w:rPr>
        <w:t>_ Algunos</w:t>
      </w:r>
    </w:p>
    <w:p w:rsidR="003A332B" w:rsidRDefault="003A332B" w:rsidP="00FA4F13">
      <w:pPr>
        <w:ind w:left="680" w:hanging="360"/>
        <w:jc w:val="both"/>
      </w:pPr>
      <w:r>
        <w:rPr>
          <w:rFonts w:ascii="Arial" w:hAnsi="Arial" w:cs="Arial"/>
          <w:sz w:val="22"/>
          <w:szCs w:val="22"/>
        </w:rPr>
        <w:t>c)</w:t>
      </w:r>
      <w:r>
        <w:rPr>
          <w:sz w:val="14"/>
          <w:szCs w:val="14"/>
        </w:rPr>
        <w:t xml:space="preserve">      </w:t>
      </w:r>
      <w:r>
        <w:rPr>
          <w:rFonts w:ascii="Arial" w:hAnsi="Arial" w:cs="Arial"/>
          <w:sz w:val="22"/>
          <w:szCs w:val="22"/>
        </w:rPr>
        <w:t>___ Ningunos</w:t>
      </w:r>
    </w:p>
    <w:p w:rsidR="00FA4F13" w:rsidRDefault="003A332B" w:rsidP="00FA4F13">
      <w:pPr>
        <w:ind w:left="680"/>
        <w:jc w:val="both"/>
      </w:pPr>
      <w:r>
        <w:rPr>
          <w:rFonts w:ascii="Arial" w:hAnsi="Arial" w:cs="Arial"/>
          <w:sz w:val="22"/>
          <w:szCs w:val="22"/>
        </w:rPr>
        <w:t> </w:t>
      </w:r>
    </w:p>
    <w:p w:rsidR="00FA4F13" w:rsidRDefault="00FA4F13" w:rsidP="00FA4F13">
      <w:pPr>
        <w:jc w:val="both"/>
        <w:rPr>
          <w:rFonts w:ascii="Arial" w:hAnsi="Arial" w:cs="Arial"/>
          <w:sz w:val="22"/>
          <w:szCs w:val="22"/>
        </w:rPr>
      </w:pPr>
      <w:r>
        <w:t xml:space="preserve">     </w:t>
      </w:r>
      <w:r>
        <w:rPr>
          <w:rFonts w:ascii="Arial" w:hAnsi="Arial" w:cs="Arial"/>
          <w:sz w:val="22"/>
          <w:szCs w:val="22"/>
        </w:rPr>
        <w:t>Indique el número: 15 indicadores</w:t>
      </w:r>
    </w:p>
    <w:p w:rsidR="00FA4F13" w:rsidRDefault="003A332B" w:rsidP="00FA4F13">
      <w:pPr>
        <w:jc w:val="both"/>
      </w:pPr>
      <w:r>
        <w:rPr>
          <w:rFonts w:ascii="Arial" w:hAnsi="Arial" w:cs="Arial"/>
          <w:sz w:val="22"/>
          <w:szCs w:val="22"/>
        </w:rPr>
        <w:t xml:space="preserve">   </w:t>
      </w:r>
    </w:p>
    <w:p w:rsidR="00FA4F13" w:rsidRDefault="00FA4F13" w:rsidP="00FA4F13">
      <w:pPr>
        <w:jc w:val="both"/>
        <w:rPr>
          <w:rFonts w:ascii="Arial" w:hAnsi="Arial" w:cs="Arial"/>
          <w:sz w:val="22"/>
          <w:szCs w:val="22"/>
        </w:rPr>
      </w:pPr>
      <w:r>
        <w:t xml:space="preserve">     </w:t>
      </w:r>
      <w:r w:rsidR="003A332B">
        <w:rPr>
          <w:rFonts w:ascii="Arial" w:hAnsi="Arial" w:cs="Arial"/>
          <w:sz w:val="22"/>
          <w:szCs w:val="22"/>
        </w:rPr>
        <w:t xml:space="preserve">Explique: </w:t>
      </w:r>
      <w:r>
        <w:rPr>
          <w:rFonts w:ascii="Arial" w:hAnsi="Arial" w:cs="Arial"/>
          <w:sz w:val="22"/>
          <w:szCs w:val="22"/>
        </w:rPr>
        <w:t xml:space="preserve">Porque algunos miden el cumplimiento y los tiempo s lo cual representa en   </w:t>
      </w:r>
    </w:p>
    <w:p w:rsidR="003A332B" w:rsidRDefault="00FA4F13" w:rsidP="00FA4F13">
      <w:pPr>
        <w:jc w:val="both"/>
      </w:pPr>
      <w:r>
        <w:rPr>
          <w:rFonts w:ascii="Arial" w:hAnsi="Arial" w:cs="Arial"/>
          <w:sz w:val="22"/>
          <w:szCs w:val="22"/>
        </w:rPr>
        <w:t xml:space="preserve">     Ocasiones un problema en mi área justamente porque no se controla eso.</w:t>
      </w:r>
    </w:p>
    <w:p w:rsidR="003A332B" w:rsidRDefault="003A332B" w:rsidP="003A332B">
      <w:pPr>
        <w:jc w:val="both"/>
      </w:pPr>
      <w:r>
        <w:rPr>
          <w:rFonts w:ascii="Arial" w:hAnsi="Arial" w:cs="Arial"/>
          <w:sz w:val="22"/>
          <w:szCs w:val="22"/>
        </w:rPr>
        <w:t> </w:t>
      </w:r>
    </w:p>
    <w:p w:rsidR="003A332B" w:rsidRDefault="003A332B" w:rsidP="003A332B">
      <w:pPr>
        <w:jc w:val="both"/>
      </w:pPr>
      <w:r>
        <w:rPr>
          <w:rFonts w:ascii="Arial" w:hAnsi="Arial" w:cs="Arial"/>
          <w:sz w:val="22"/>
          <w:szCs w:val="22"/>
        </w:rPr>
        <w:t> </w:t>
      </w:r>
    </w:p>
    <w:p w:rsidR="003A332B" w:rsidRDefault="003A332B" w:rsidP="003A332B">
      <w:pPr>
        <w:jc w:val="both"/>
      </w:pPr>
      <w:r>
        <w:rPr>
          <w:rFonts w:ascii="Arial" w:hAnsi="Arial" w:cs="Arial"/>
          <w:sz w:val="22"/>
          <w:szCs w:val="22"/>
        </w:rPr>
        <w:t> </w:t>
      </w:r>
    </w:p>
    <w:p w:rsidR="003A332B" w:rsidRDefault="00FA4F13" w:rsidP="00FA4F13">
      <w:pPr>
        <w:ind w:left="284"/>
        <w:jc w:val="both"/>
      </w:pPr>
      <w:r>
        <w:rPr>
          <w:rFonts w:ascii="Arial" w:hAnsi="Arial" w:cs="Arial"/>
          <w:sz w:val="22"/>
          <w:szCs w:val="22"/>
        </w:rPr>
        <w:t>Cargo que desempeña: Funcionario de Abastecimientos</w:t>
      </w:r>
    </w:p>
    <w:p w:rsidR="003A332B" w:rsidRDefault="003A332B" w:rsidP="00FA4F13">
      <w:pPr>
        <w:ind w:left="284"/>
        <w:jc w:val="both"/>
      </w:pPr>
      <w:r>
        <w:rPr>
          <w:rFonts w:ascii="Arial" w:hAnsi="Arial" w:cs="Arial"/>
          <w:sz w:val="22"/>
          <w:szCs w:val="22"/>
        </w:rPr>
        <w:t> </w:t>
      </w:r>
    </w:p>
    <w:p w:rsidR="003A332B" w:rsidRDefault="003A332B" w:rsidP="00FA4F13">
      <w:pPr>
        <w:ind w:left="284"/>
        <w:jc w:val="both"/>
      </w:pPr>
      <w:r>
        <w:rPr>
          <w:rFonts w:ascii="Arial" w:hAnsi="Arial" w:cs="Arial"/>
          <w:sz w:val="22"/>
          <w:szCs w:val="22"/>
        </w:rPr>
        <w:t> </w:t>
      </w:r>
    </w:p>
    <w:p w:rsidR="003A332B" w:rsidRDefault="003A332B" w:rsidP="00FA4F13">
      <w:pPr>
        <w:ind w:left="284"/>
        <w:jc w:val="both"/>
        <w:rPr>
          <w:rFonts w:ascii="Arial" w:hAnsi="Arial" w:cs="Arial"/>
          <w:sz w:val="22"/>
          <w:szCs w:val="22"/>
        </w:rPr>
      </w:pPr>
      <w:r>
        <w:rPr>
          <w:rFonts w:ascii="Arial" w:hAnsi="Arial" w:cs="Arial"/>
          <w:sz w:val="22"/>
          <w:szCs w:val="22"/>
        </w:rPr>
        <w:t xml:space="preserve">Área: </w:t>
      </w:r>
      <w:r w:rsidR="00FA4F13">
        <w:rPr>
          <w:rFonts w:ascii="Arial" w:hAnsi="Arial" w:cs="Arial"/>
          <w:sz w:val="22"/>
          <w:szCs w:val="22"/>
        </w:rPr>
        <w:t>Abastecimientos.</w:t>
      </w:r>
    </w:p>
    <w:p w:rsidR="003A332B" w:rsidRDefault="003A332B" w:rsidP="00FA4F13">
      <w:pPr>
        <w:tabs>
          <w:tab w:val="center" w:pos="7256"/>
          <w:tab w:val="left" w:pos="8400"/>
        </w:tabs>
        <w:spacing w:line="480" w:lineRule="auto"/>
        <w:ind w:left="284"/>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3A332B" w:rsidRDefault="003A332B" w:rsidP="008375E5">
      <w:pPr>
        <w:tabs>
          <w:tab w:val="center" w:pos="7256"/>
          <w:tab w:val="left" w:pos="8400"/>
        </w:tabs>
        <w:spacing w:line="480" w:lineRule="auto"/>
        <w:ind w:left="511"/>
        <w:rPr>
          <w:rFonts w:ascii="Arial" w:hAnsi="Arial" w:cs="Arial"/>
          <w:b/>
          <w:iCs/>
        </w:rPr>
      </w:pPr>
    </w:p>
    <w:p w:rsidR="00887160" w:rsidRDefault="00887160" w:rsidP="008375E5">
      <w:pPr>
        <w:tabs>
          <w:tab w:val="center" w:pos="7256"/>
          <w:tab w:val="left" w:pos="8400"/>
        </w:tabs>
        <w:spacing w:line="480" w:lineRule="auto"/>
        <w:ind w:left="511"/>
        <w:rPr>
          <w:rFonts w:ascii="Arial" w:hAnsi="Arial" w:cs="Arial"/>
          <w:b/>
          <w:iCs/>
        </w:rPr>
      </w:pPr>
    </w:p>
    <w:p w:rsidR="00887160" w:rsidRDefault="00887160" w:rsidP="008375E5">
      <w:pPr>
        <w:tabs>
          <w:tab w:val="center" w:pos="7256"/>
          <w:tab w:val="left" w:pos="8400"/>
        </w:tabs>
        <w:spacing w:line="480" w:lineRule="auto"/>
        <w:ind w:left="511"/>
        <w:rPr>
          <w:rFonts w:ascii="Arial" w:hAnsi="Arial" w:cs="Arial"/>
          <w:b/>
          <w:iCs/>
        </w:rPr>
      </w:pPr>
    </w:p>
    <w:p w:rsidR="00887160" w:rsidRDefault="00887160" w:rsidP="008375E5">
      <w:pPr>
        <w:tabs>
          <w:tab w:val="center" w:pos="7256"/>
          <w:tab w:val="left" w:pos="8400"/>
        </w:tabs>
        <w:spacing w:line="480" w:lineRule="auto"/>
        <w:ind w:left="511"/>
        <w:rPr>
          <w:rFonts w:ascii="Arial" w:hAnsi="Arial" w:cs="Arial"/>
          <w:b/>
          <w:iCs/>
        </w:rPr>
      </w:pPr>
    </w:p>
    <w:p w:rsidR="00A2353A" w:rsidRDefault="00A2353A" w:rsidP="008375E5">
      <w:pPr>
        <w:tabs>
          <w:tab w:val="center" w:pos="7256"/>
          <w:tab w:val="left" w:pos="8400"/>
        </w:tabs>
        <w:spacing w:line="480" w:lineRule="auto"/>
        <w:ind w:left="511"/>
        <w:rPr>
          <w:rFonts w:ascii="Arial" w:hAnsi="Arial" w:cs="Arial"/>
          <w:b/>
          <w:iCs/>
        </w:rPr>
      </w:pPr>
    </w:p>
    <w:p w:rsidR="00887160" w:rsidRDefault="00E75CC3" w:rsidP="00A2353A">
      <w:pPr>
        <w:pStyle w:val="anexosnew"/>
      </w:pPr>
      <w:bookmarkStart w:id="197" w:name="_Toc214119691"/>
      <w:r>
        <w:lastRenderedPageBreak/>
        <w:t>ANEXO 6</w:t>
      </w:r>
      <w:r w:rsidR="00887160">
        <w:t xml:space="preserve">: OBJETIVOS ESTRATEGICOS DE </w:t>
      </w:r>
      <w:smartTag w:uri="urn:schemas-microsoft-com:office:smarttags" w:element="PersonName">
        <w:smartTagPr>
          <w:attr w:name="ProductID" w:val="LA DIRABA"/>
        </w:smartTagPr>
        <w:r w:rsidR="00887160">
          <w:t>LA DIRABA</w:t>
        </w:r>
      </w:smartTag>
      <w:bookmarkEnd w:id="197"/>
    </w:p>
    <w:p w:rsidR="003F5AF8" w:rsidRDefault="001A0DBB" w:rsidP="008F563D">
      <w:pPr>
        <w:tabs>
          <w:tab w:val="center" w:pos="7256"/>
          <w:tab w:val="left" w:pos="8400"/>
        </w:tabs>
        <w:spacing w:line="480" w:lineRule="auto"/>
        <w:ind w:left="511"/>
        <w:jc w:val="center"/>
        <w:rPr>
          <w:rFonts w:ascii="Arial" w:hAnsi="Arial" w:cs="Arial"/>
          <w:b/>
          <w:iCs/>
        </w:rPr>
      </w:pPr>
      <w:r>
        <w:rPr>
          <w:noProof/>
          <w:lang w:val="en-US" w:eastAsia="en-US"/>
        </w:rPr>
        <w:drawing>
          <wp:anchor distT="0" distB="0" distL="114300" distR="114300" simplePos="0" relativeHeight="251670016" behindDoc="1" locked="0" layoutInCell="1" allowOverlap="1">
            <wp:simplePos x="0" y="0"/>
            <wp:positionH relativeFrom="column">
              <wp:posOffset>-80010</wp:posOffset>
            </wp:positionH>
            <wp:positionV relativeFrom="paragraph">
              <wp:posOffset>-3810</wp:posOffset>
            </wp:positionV>
            <wp:extent cx="5972175" cy="8095615"/>
            <wp:effectExtent l="0" t="0" r="9525" b="635"/>
            <wp:wrapNone/>
            <wp:docPr id="37"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72175" cy="809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Pr="003F5AF8" w:rsidRDefault="003F5AF8" w:rsidP="003F5AF8">
      <w:pPr>
        <w:rPr>
          <w:rFonts w:ascii="Arial" w:hAnsi="Arial" w:cs="Arial"/>
        </w:rPr>
      </w:pPr>
    </w:p>
    <w:p w:rsidR="003F5AF8" w:rsidRDefault="003F5AF8" w:rsidP="003F5AF8">
      <w:pPr>
        <w:rPr>
          <w:rFonts w:ascii="Arial" w:hAnsi="Arial" w:cs="Arial"/>
        </w:rPr>
      </w:pPr>
    </w:p>
    <w:p w:rsidR="00887160" w:rsidRDefault="00887160" w:rsidP="003F5AF8">
      <w:pPr>
        <w:jc w:val="right"/>
        <w:rPr>
          <w:rFonts w:ascii="Arial" w:hAnsi="Arial" w:cs="Arial"/>
        </w:rPr>
      </w:pPr>
    </w:p>
    <w:p w:rsidR="003F5AF8" w:rsidRDefault="00E75CC3" w:rsidP="00A2353A">
      <w:pPr>
        <w:pStyle w:val="anexosnew"/>
      </w:pPr>
      <w:bookmarkStart w:id="198" w:name="_Toc214119692"/>
      <w:r>
        <w:lastRenderedPageBreak/>
        <w:t>ANEXO 7</w:t>
      </w:r>
      <w:r w:rsidR="003F5AF8">
        <w:t>: INDICADORES A DETALLE CON METAS</w:t>
      </w:r>
      <w:bookmarkEnd w:id="198"/>
    </w:p>
    <w:p w:rsidR="003F5AF8" w:rsidRDefault="003F5AF8" w:rsidP="003F5AF8">
      <w:pPr>
        <w:jc w:val="center"/>
        <w:rPr>
          <w:rFonts w:ascii="Arial" w:hAnsi="Arial" w:cs="Arial"/>
          <w:b/>
        </w:rPr>
      </w:pPr>
    </w:p>
    <w:p w:rsidR="003F5AF8" w:rsidRDefault="001A0DBB" w:rsidP="003F5AF8">
      <w:pPr>
        <w:jc w:val="center"/>
        <w:rPr>
          <w:rFonts w:ascii="Arial" w:hAnsi="Arial" w:cs="Arial"/>
          <w:b/>
        </w:rPr>
      </w:pPr>
      <w:r>
        <w:rPr>
          <w:noProof/>
          <w:lang w:val="en-US" w:eastAsia="en-US"/>
        </w:rPr>
        <w:drawing>
          <wp:anchor distT="0" distB="0" distL="114300" distR="114300" simplePos="0" relativeHeight="251676160" behindDoc="1" locked="0" layoutInCell="1" allowOverlap="1">
            <wp:simplePos x="0" y="0"/>
            <wp:positionH relativeFrom="column">
              <wp:posOffset>-375285</wp:posOffset>
            </wp:positionH>
            <wp:positionV relativeFrom="paragraph">
              <wp:posOffset>81280</wp:posOffset>
            </wp:positionV>
            <wp:extent cx="6276975" cy="8001000"/>
            <wp:effectExtent l="0" t="0" r="9525" b="0"/>
            <wp:wrapNone/>
            <wp:docPr id="36"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27697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sectPr w:rsidR="003F5AF8" w:rsidSect="00FF16A5">
          <w:headerReference w:type="default" r:id="rId90"/>
          <w:pgSz w:w="11906" w:h="16838"/>
          <w:pgMar w:top="1418" w:right="1418" w:bottom="1418" w:left="1701" w:header="709" w:footer="709" w:gutter="0"/>
          <w:pgNumType w:fmt="upperLetter" w:start="16"/>
          <w:cols w:space="708"/>
          <w:docGrid w:linePitch="360"/>
        </w:sectPr>
      </w:pPr>
    </w:p>
    <w:p w:rsidR="003F5AF8" w:rsidRDefault="00E75CC3" w:rsidP="00A2353A">
      <w:pPr>
        <w:pStyle w:val="anexosnew"/>
      </w:pPr>
      <w:bookmarkStart w:id="199" w:name="_Toc214119693"/>
      <w:r>
        <w:lastRenderedPageBreak/>
        <w:t>ANEXO 8</w:t>
      </w:r>
      <w:r w:rsidR="003F5AF8">
        <w:t>: DESCRIPCIÓN DE INDICADORES ESTRATÉGICOS</w:t>
      </w:r>
      <w:bookmarkEnd w:id="199"/>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1A0DBB" w:rsidP="003F5AF8">
      <w:pPr>
        <w:jc w:val="center"/>
        <w:rPr>
          <w:rFonts w:ascii="Arial" w:hAnsi="Arial" w:cs="Arial"/>
          <w:b/>
        </w:rPr>
      </w:pPr>
      <w:r>
        <w:rPr>
          <w:noProof/>
          <w:lang w:val="en-US" w:eastAsia="en-US"/>
        </w:rPr>
        <w:drawing>
          <wp:anchor distT="0" distB="0" distL="114300" distR="114300" simplePos="0" relativeHeight="251672064" behindDoc="1" locked="0" layoutInCell="1" allowOverlap="1">
            <wp:simplePos x="0" y="0"/>
            <wp:positionH relativeFrom="column">
              <wp:posOffset>-425450</wp:posOffset>
            </wp:positionH>
            <wp:positionV relativeFrom="paragraph">
              <wp:posOffset>22860</wp:posOffset>
            </wp:positionV>
            <wp:extent cx="9659620" cy="5265420"/>
            <wp:effectExtent l="0" t="0" r="0" b="0"/>
            <wp:wrapNone/>
            <wp:docPr id="35"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659620" cy="5265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1A0DBB" w:rsidP="003F5AF8">
      <w:pPr>
        <w:jc w:val="center"/>
        <w:rPr>
          <w:rFonts w:ascii="Arial" w:hAnsi="Arial" w:cs="Arial"/>
          <w:b/>
        </w:rPr>
      </w:pPr>
      <w:r>
        <w:rPr>
          <w:noProof/>
          <w:lang w:val="en-US" w:eastAsia="en-US"/>
        </w:rPr>
        <w:drawing>
          <wp:anchor distT="0" distB="0" distL="114300" distR="114300" simplePos="0" relativeHeight="251673088" behindDoc="1" locked="0" layoutInCell="1" allowOverlap="1">
            <wp:simplePos x="0" y="0"/>
            <wp:positionH relativeFrom="column">
              <wp:posOffset>-395605</wp:posOffset>
            </wp:positionH>
            <wp:positionV relativeFrom="paragraph">
              <wp:posOffset>6985</wp:posOffset>
            </wp:positionV>
            <wp:extent cx="9639300" cy="6056630"/>
            <wp:effectExtent l="0" t="0" r="0" b="1270"/>
            <wp:wrapNone/>
            <wp:docPr id="34"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639300" cy="6056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3F5AF8" w:rsidP="003F5AF8">
      <w:pPr>
        <w:jc w:val="center"/>
        <w:rPr>
          <w:rFonts w:ascii="Arial" w:hAnsi="Arial" w:cs="Arial"/>
          <w:b/>
        </w:rPr>
      </w:pPr>
    </w:p>
    <w:p w:rsidR="003F5AF8" w:rsidRDefault="001A0DBB" w:rsidP="003F5AF8">
      <w:pPr>
        <w:jc w:val="center"/>
        <w:rPr>
          <w:rFonts w:ascii="Arial" w:hAnsi="Arial" w:cs="Arial"/>
          <w:b/>
        </w:rPr>
      </w:pPr>
      <w:r>
        <w:rPr>
          <w:noProof/>
          <w:lang w:val="en-US" w:eastAsia="en-US"/>
        </w:rPr>
        <w:lastRenderedPageBreak/>
        <w:drawing>
          <wp:anchor distT="0" distB="0" distL="114300" distR="114300" simplePos="0" relativeHeight="251674112" behindDoc="1" locked="0" layoutInCell="1" allowOverlap="1">
            <wp:simplePos x="0" y="0"/>
            <wp:positionH relativeFrom="column">
              <wp:posOffset>-414655</wp:posOffset>
            </wp:positionH>
            <wp:positionV relativeFrom="paragraph">
              <wp:posOffset>170180</wp:posOffset>
            </wp:positionV>
            <wp:extent cx="9658350" cy="5904865"/>
            <wp:effectExtent l="0" t="0" r="0" b="635"/>
            <wp:wrapNone/>
            <wp:docPr id="33"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658350" cy="590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3F5AF8" w:rsidRDefault="003F5AF8"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1F0160" w:rsidRDefault="001F0160" w:rsidP="003F5AF8">
      <w:pPr>
        <w:jc w:val="center"/>
        <w:rPr>
          <w:rFonts w:ascii="Arial" w:hAnsi="Arial" w:cs="Arial"/>
          <w:b/>
        </w:rPr>
      </w:pPr>
    </w:p>
    <w:p w:rsidR="007D51C3" w:rsidRDefault="007D51C3" w:rsidP="007D51C3">
      <w:pPr>
        <w:rPr>
          <w:rFonts w:ascii="Arial" w:hAnsi="Arial" w:cs="Arial"/>
          <w:b/>
        </w:rPr>
        <w:sectPr w:rsidR="007D51C3" w:rsidSect="00FF16A5">
          <w:headerReference w:type="default" r:id="rId94"/>
          <w:pgSz w:w="16838" w:h="11906" w:orient="landscape"/>
          <w:pgMar w:top="1701" w:right="1418" w:bottom="1418" w:left="1418" w:header="709" w:footer="709" w:gutter="0"/>
          <w:pgNumType w:fmt="upperLetter" w:start="21"/>
          <w:cols w:space="708"/>
          <w:docGrid w:linePitch="360"/>
        </w:sectPr>
      </w:pPr>
    </w:p>
    <w:p w:rsidR="001F0160" w:rsidRDefault="001F0160" w:rsidP="007D51C3">
      <w:pPr>
        <w:rPr>
          <w:rFonts w:ascii="Arial" w:hAnsi="Arial" w:cs="Arial"/>
          <w:b/>
        </w:rPr>
      </w:pPr>
    </w:p>
    <w:p w:rsidR="001F0160" w:rsidRDefault="007D51C3" w:rsidP="003F5AF8">
      <w:pPr>
        <w:jc w:val="center"/>
        <w:rPr>
          <w:rFonts w:ascii="Arial" w:hAnsi="Arial" w:cs="Arial"/>
          <w:b/>
        </w:rPr>
      </w:pPr>
      <w:r>
        <w:rPr>
          <w:rFonts w:ascii="Arial" w:hAnsi="Arial" w:cs="Arial"/>
          <w:b/>
        </w:rPr>
        <w:t>BIBLIOGRAFÍA</w:t>
      </w:r>
    </w:p>
    <w:p w:rsidR="007D51C3" w:rsidRDefault="007D51C3" w:rsidP="003F5AF8">
      <w:pPr>
        <w:jc w:val="center"/>
        <w:rPr>
          <w:rFonts w:ascii="Arial" w:hAnsi="Arial" w:cs="Arial"/>
          <w:b/>
        </w:rPr>
      </w:pP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 xml:space="preserve">Constitución Política de </w:t>
      </w:r>
      <w:smartTag w:uri="urn:schemas-microsoft-com:office:smarttags" w:element="PersonName">
        <w:smartTagPr>
          <w:attr w:name="ProductID" w:val="la República"/>
        </w:smartTagPr>
        <w:r w:rsidRPr="007D51C3">
          <w:rPr>
            <w:rFonts w:ascii="Arial" w:hAnsi="Arial" w:cs="Arial"/>
            <w:b w:val="0"/>
            <w:sz w:val="24"/>
            <w:szCs w:val="24"/>
            <w:lang w:val="es-ES_tradnl"/>
          </w:rPr>
          <w:t>la República</w:t>
        </w:r>
      </w:smartTag>
      <w:r w:rsidRPr="007D51C3">
        <w:rPr>
          <w:rFonts w:ascii="Arial" w:hAnsi="Arial" w:cs="Arial"/>
          <w:b w:val="0"/>
          <w:sz w:val="24"/>
          <w:szCs w:val="24"/>
          <w:lang w:val="es-ES_tradnl"/>
        </w:rPr>
        <w:t xml:space="preserve"> del Ecuador, 1998, Art. 118.</w:t>
      </w:r>
    </w:p>
    <w:p w:rsidR="007D51C3" w:rsidRPr="007D51C3" w:rsidRDefault="007D51C3" w:rsidP="007D51C3">
      <w:pPr>
        <w:numPr>
          <w:ilvl w:val="0"/>
          <w:numId w:val="57"/>
        </w:numPr>
        <w:autoSpaceDE w:val="0"/>
        <w:autoSpaceDN w:val="0"/>
        <w:adjustRightInd w:val="0"/>
        <w:spacing w:line="480" w:lineRule="auto"/>
        <w:jc w:val="both"/>
        <w:rPr>
          <w:rFonts w:ascii="Arial" w:eastAsia="Calibri" w:hAnsi="Arial" w:cs="Arial"/>
        </w:rPr>
      </w:pPr>
      <w:r w:rsidRPr="007D51C3">
        <w:rPr>
          <w:rFonts w:ascii="Arial" w:eastAsia="Calibri" w:hAnsi="Arial" w:cs="Arial"/>
        </w:rPr>
        <w:t xml:space="preserve">Estatuto del Régimen Jurídico Administrativo de </w:t>
      </w:r>
      <w:smartTag w:uri="urn:schemas-microsoft-com:office:smarttags" w:element="PersonName">
        <w:smartTagPr>
          <w:attr w:name="ProductID" w:val="la Función Ejecutiva"/>
        </w:smartTagPr>
        <w:r w:rsidRPr="007D51C3">
          <w:rPr>
            <w:rFonts w:ascii="Arial" w:eastAsia="Calibri" w:hAnsi="Arial" w:cs="Arial"/>
          </w:rPr>
          <w:t>la Función Ejecutiva</w:t>
        </w:r>
      </w:smartTag>
      <w:r w:rsidRPr="007D51C3">
        <w:rPr>
          <w:rFonts w:ascii="Arial" w:eastAsia="Calibri" w:hAnsi="Arial" w:cs="Arial"/>
        </w:rPr>
        <w:t>, RO. 536, 2002, Art. 6</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Omar Guerreo, Principios de Administración Pública</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eastAsia="Calibri" w:hAnsi="Arial" w:cs="Arial"/>
          <w:b w:val="0"/>
          <w:sz w:val="24"/>
          <w:szCs w:val="24"/>
        </w:rPr>
        <w:t xml:space="preserve">Estatuto del Régimen Jurídico Administrativo de </w:t>
      </w:r>
      <w:smartTag w:uri="urn:schemas-microsoft-com:office:smarttags" w:element="PersonName">
        <w:smartTagPr>
          <w:attr w:name="ProductID" w:val="la Función Ejecutiva"/>
        </w:smartTagPr>
        <w:r w:rsidRPr="007D51C3">
          <w:rPr>
            <w:rFonts w:ascii="Arial" w:eastAsia="Calibri" w:hAnsi="Arial" w:cs="Arial"/>
            <w:b w:val="0"/>
            <w:sz w:val="24"/>
            <w:szCs w:val="24"/>
          </w:rPr>
          <w:t>la Función Ejecutiva</w:t>
        </w:r>
      </w:smartTag>
      <w:r w:rsidRPr="007D51C3">
        <w:rPr>
          <w:rFonts w:ascii="Arial" w:eastAsia="Calibri" w:hAnsi="Arial" w:cs="Arial"/>
          <w:b w:val="0"/>
          <w:sz w:val="24"/>
          <w:szCs w:val="24"/>
        </w:rPr>
        <w:t>, RO. 536, 2002, Art.7</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Ley Orgánica de Fuerzas Armadas, 2007, Art. 34</w:t>
      </w:r>
    </w:p>
    <w:p w:rsidR="007D51C3" w:rsidRPr="007D51C3" w:rsidRDefault="007D51C3" w:rsidP="007D51C3">
      <w:pPr>
        <w:numPr>
          <w:ilvl w:val="0"/>
          <w:numId w:val="57"/>
        </w:numPr>
        <w:autoSpaceDE w:val="0"/>
        <w:autoSpaceDN w:val="0"/>
        <w:adjustRightInd w:val="0"/>
        <w:spacing w:line="480" w:lineRule="auto"/>
        <w:jc w:val="both"/>
        <w:rPr>
          <w:rFonts w:ascii="Arial" w:eastAsia="Calibri" w:hAnsi="Arial" w:cs="Arial"/>
        </w:rPr>
      </w:pPr>
      <w:r w:rsidRPr="007D51C3">
        <w:rPr>
          <w:rFonts w:ascii="Arial" w:hAnsi="Arial" w:cs="Arial"/>
          <w:lang w:val="es-ES_tradnl"/>
        </w:rPr>
        <w:t>Ley Orgánica de Fuerzas Armadas, 2007, Art. 41</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Constitución Política del Ecuador, 1998, Art. 217 y 219</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n-US"/>
        </w:rPr>
      </w:pPr>
      <w:r w:rsidRPr="007D51C3">
        <w:rPr>
          <w:rFonts w:ascii="Arial" w:hAnsi="Arial" w:cs="Arial"/>
          <w:b w:val="0"/>
          <w:sz w:val="24"/>
          <w:szCs w:val="24"/>
          <w:lang w:val="es-ES_tradnl"/>
        </w:rPr>
        <w:t xml:space="preserve">Manual de Procedimientos Administrativos, DIRABA, 2008, Pág. </w:t>
      </w:r>
      <w:r w:rsidRPr="007D51C3">
        <w:rPr>
          <w:rFonts w:ascii="Arial" w:hAnsi="Arial" w:cs="Arial"/>
          <w:b w:val="0"/>
          <w:sz w:val="24"/>
          <w:szCs w:val="24"/>
          <w:lang w:val="en-US"/>
        </w:rPr>
        <w:t>II 1</w:t>
      </w:r>
    </w:p>
    <w:p w:rsidR="007D51C3" w:rsidRPr="007D51C3" w:rsidRDefault="007D51C3" w:rsidP="007D51C3">
      <w:pPr>
        <w:numPr>
          <w:ilvl w:val="0"/>
          <w:numId w:val="57"/>
        </w:numPr>
        <w:spacing w:line="480" w:lineRule="auto"/>
        <w:jc w:val="both"/>
        <w:rPr>
          <w:rFonts w:ascii="Arial" w:hAnsi="Arial" w:cs="Arial"/>
          <w:lang w:val="en-US"/>
        </w:rPr>
      </w:pPr>
      <w:r w:rsidRPr="007D51C3">
        <w:rPr>
          <w:rFonts w:ascii="Arial" w:hAnsi="Arial" w:cs="Arial"/>
          <w:lang w:val="en-US"/>
        </w:rPr>
        <w:t>Daniel Gilbert, Edwin Hartman, Jhon Mauriel y Edward Freemsn, A Logic for Strategic (Boston:Ballinger Press, 1988)</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t>Robert S. Kaplan y David P. Norton, Cuadro de Mando Integral, 2000, Pág. 21</w:t>
      </w:r>
      <w:r>
        <w:rPr>
          <w:rFonts w:ascii="Arial" w:hAnsi="Arial" w:cs="Arial"/>
          <w:lang w:val="es-ES_tradnl"/>
        </w:rPr>
        <w:t>.</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Robert. S. Kaplan, El Cuadro de Mando Integral Paso a Paso, 2000, pág. 107</w:t>
      </w:r>
      <w:r>
        <w:rPr>
          <w:rFonts w:ascii="Arial" w:hAnsi="Arial" w:cs="Arial"/>
          <w:b w:val="0"/>
          <w:sz w:val="24"/>
          <w:szCs w:val="24"/>
          <w:lang w:val="es-ES_tradnl"/>
        </w:rPr>
        <w:t>.</w:t>
      </w:r>
    </w:p>
    <w:p w:rsidR="007D51C3" w:rsidRPr="007D51C3" w:rsidRDefault="007D51C3" w:rsidP="007D51C3">
      <w:pPr>
        <w:numPr>
          <w:ilvl w:val="0"/>
          <w:numId w:val="57"/>
        </w:numPr>
        <w:spacing w:line="480" w:lineRule="auto"/>
        <w:jc w:val="both"/>
        <w:rPr>
          <w:rFonts w:ascii="Arial" w:hAnsi="Arial" w:cs="Arial"/>
        </w:rPr>
      </w:pPr>
      <w:r w:rsidRPr="007D51C3">
        <w:rPr>
          <w:rFonts w:ascii="Arial" w:hAnsi="Arial" w:cs="Arial"/>
          <w:lang w:val="en-US"/>
        </w:rPr>
        <w:t xml:space="preserve">Collins y Porras, Building Your Company’s Vision, págs. </w:t>
      </w:r>
      <w:r w:rsidRPr="007D51C3">
        <w:rPr>
          <w:rFonts w:ascii="Arial" w:hAnsi="Arial" w:cs="Arial"/>
        </w:rPr>
        <w:t>65-77</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t>Robert. S. Kaplan, El Cuadro de Mando Integral Paso a Paso, 2000, pág. 112</w:t>
      </w:r>
      <w:r>
        <w:rPr>
          <w:rFonts w:ascii="Arial" w:hAnsi="Arial" w:cs="Arial"/>
          <w:lang w:val="es-ES_tradnl"/>
        </w:rPr>
        <w:t>.</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t>Robert S. Kaplan y David P. Norton, Cuadro de Mando Integral, 2000, Pág.39.</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Robert S. Kaplan y David P. Norton, Cuadro de Mando Integral, 2000, Pág.39</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lastRenderedPageBreak/>
        <w:t>Robert. S. Kaplan, El Cuadro de Mando Integral Paso a Paso, 2000, pág. 39</w:t>
      </w:r>
      <w:r>
        <w:rPr>
          <w:rFonts w:ascii="Arial" w:hAnsi="Arial" w:cs="Arial"/>
          <w:lang w:val="es-ES_tradnl"/>
        </w:rPr>
        <w:t>.</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t>Robert S. Kaplan y David P. Norton, Cuadro de Mando Integral, 2000, Pág.42</w:t>
      </w:r>
      <w:r>
        <w:rPr>
          <w:rFonts w:ascii="Arial" w:hAnsi="Arial" w:cs="Arial"/>
          <w:lang w:val="es-ES_tradnl"/>
        </w:rPr>
        <w:t>.</w:t>
      </w:r>
    </w:p>
    <w:p w:rsidR="007D51C3" w:rsidRPr="007D51C3" w:rsidRDefault="007D51C3" w:rsidP="007D51C3">
      <w:pPr>
        <w:pStyle w:val="Textonotapie"/>
        <w:numPr>
          <w:ilvl w:val="0"/>
          <w:numId w:val="57"/>
        </w:numPr>
        <w:spacing w:line="480" w:lineRule="auto"/>
        <w:jc w:val="both"/>
        <w:rPr>
          <w:rFonts w:ascii="Arial" w:hAnsi="Arial" w:cs="Arial"/>
          <w:b w:val="0"/>
          <w:sz w:val="24"/>
          <w:szCs w:val="24"/>
          <w:lang w:val="es-ES_tradnl"/>
        </w:rPr>
      </w:pPr>
      <w:r w:rsidRPr="007D51C3">
        <w:rPr>
          <w:rFonts w:ascii="Arial" w:hAnsi="Arial" w:cs="Arial"/>
          <w:b w:val="0"/>
          <w:sz w:val="24"/>
          <w:szCs w:val="24"/>
          <w:lang w:val="es-ES_tradnl"/>
        </w:rPr>
        <w:t>Robert. S. Kaplan, El Cuadro de Mando Integral Paso a Paso, 2000, pág. 93</w:t>
      </w:r>
      <w:r>
        <w:rPr>
          <w:rFonts w:ascii="Arial" w:hAnsi="Arial" w:cs="Arial"/>
          <w:b w:val="0"/>
          <w:sz w:val="24"/>
          <w:szCs w:val="24"/>
          <w:lang w:val="es-ES_tradnl"/>
        </w:rPr>
        <w:t>.</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t>Robert. S. Kaplan, El Cuadro de Mando Integral Paso a Paso, 2000, pág. 94-97</w:t>
      </w:r>
      <w:r>
        <w:rPr>
          <w:rFonts w:ascii="Arial" w:hAnsi="Arial" w:cs="Arial"/>
          <w:lang w:val="es-ES_tradnl"/>
        </w:rPr>
        <w:t>.</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lang w:val="es-ES_tradnl"/>
        </w:rPr>
        <w:t xml:space="preserve">Reinado O. da Silva, teorías de </w:t>
      </w:r>
      <w:smartTag w:uri="urn:schemas-microsoft-com:office:smarttags" w:element="PersonName">
        <w:smartTagPr>
          <w:attr w:name="ProductID" w:val="la Administración"/>
        </w:smartTagPr>
        <w:r w:rsidRPr="007D51C3">
          <w:rPr>
            <w:rFonts w:ascii="Arial" w:hAnsi="Arial" w:cs="Arial"/>
            <w:lang w:val="es-ES_tradnl"/>
          </w:rPr>
          <w:t>la Administración</w:t>
        </w:r>
      </w:smartTag>
      <w:r w:rsidRPr="007D51C3">
        <w:rPr>
          <w:rFonts w:ascii="Arial" w:hAnsi="Arial" w:cs="Arial"/>
          <w:lang w:val="es-ES_tradnl"/>
        </w:rPr>
        <w:t>, Pág. 470</w:t>
      </w:r>
    </w:p>
    <w:p w:rsidR="007D51C3" w:rsidRPr="007D51C3" w:rsidRDefault="007D51C3" w:rsidP="007D51C3">
      <w:pPr>
        <w:numPr>
          <w:ilvl w:val="0"/>
          <w:numId w:val="57"/>
        </w:numPr>
        <w:spacing w:line="480" w:lineRule="auto"/>
        <w:jc w:val="both"/>
        <w:rPr>
          <w:rFonts w:ascii="Arial" w:hAnsi="Arial" w:cs="Arial"/>
          <w:lang w:val="es-ES_tradnl"/>
        </w:rPr>
      </w:pPr>
      <w:r w:rsidRPr="007D51C3">
        <w:rPr>
          <w:rFonts w:ascii="Arial" w:hAnsi="Arial" w:cs="Arial"/>
        </w:rPr>
        <w:t xml:space="preserve">Dr. </w:t>
      </w:r>
      <w:r w:rsidRPr="007D51C3">
        <w:rPr>
          <w:rFonts w:ascii="Arial" w:hAnsi="Arial" w:cs="Arial"/>
          <w:lang w:val="es-ES_tradnl"/>
        </w:rPr>
        <w:t>David Norton, “Ultimas tendencias y mejores prácticas en la ejecución de la estrategia, 2006, Pág. 30-76</w:t>
      </w:r>
      <w:r>
        <w:rPr>
          <w:rFonts w:ascii="Arial" w:hAnsi="Arial" w:cs="Arial"/>
          <w:lang w:val="es-ES_tradnl"/>
        </w:rPr>
        <w:t>.</w:t>
      </w:r>
    </w:p>
    <w:p w:rsidR="007D51C3" w:rsidRPr="007D51C3" w:rsidRDefault="007D51C3" w:rsidP="007D51C3">
      <w:pPr>
        <w:spacing w:line="480" w:lineRule="auto"/>
        <w:jc w:val="both"/>
        <w:rPr>
          <w:rFonts w:ascii="Arial" w:hAnsi="Arial" w:cs="Arial"/>
          <w:lang w:val="es-ES_tradnl"/>
        </w:rPr>
      </w:pPr>
    </w:p>
    <w:sectPr w:rsidR="007D51C3" w:rsidRPr="007D51C3" w:rsidSect="007D51C3">
      <w:headerReference w:type="default" r:id="rId95"/>
      <w:pgSz w:w="11906" w:h="16838"/>
      <w:pgMar w:top="1418" w:right="1418" w:bottom="1418" w:left="1701" w:header="709" w:footer="709" w:gutter="0"/>
      <w:pgNumType w:fmt="upperLetter" w:start="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552" w:rsidRDefault="009E4552" w:rsidP="00C91883">
      <w:r>
        <w:separator/>
      </w:r>
    </w:p>
  </w:endnote>
  <w:endnote w:type="continuationSeparator" w:id="0">
    <w:p w:rsidR="009E4552" w:rsidRDefault="009E4552" w:rsidP="00C91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MS Mincho">
    <w:altName w:val="Meiryo"/>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Default="009970B2" w:rsidP="00F1172B">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9970B2" w:rsidRDefault="009970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Default="009970B2" w:rsidP="00F1172B">
    <w:pPr>
      <w:pStyle w:val="Piedepgina"/>
      <w:framePr w:wrap="around" w:vAnchor="text" w:hAnchor="margin" w:xAlign="center" w:y="1"/>
      <w:rPr>
        <w:rStyle w:val="Nmerodepgina"/>
      </w:rPr>
    </w:pPr>
  </w:p>
  <w:p w:rsidR="009970B2" w:rsidRDefault="009970B2" w:rsidP="00F117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552" w:rsidRDefault="009E4552" w:rsidP="00C91883">
      <w:r>
        <w:separator/>
      </w:r>
    </w:p>
  </w:footnote>
  <w:footnote w:type="continuationSeparator" w:id="0">
    <w:p w:rsidR="009E4552" w:rsidRDefault="009E4552" w:rsidP="00C91883">
      <w:r>
        <w:continuationSeparator/>
      </w:r>
    </w:p>
  </w:footnote>
  <w:footnote w:id="1">
    <w:p w:rsidR="009970B2" w:rsidRPr="00DE6A3B" w:rsidRDefault="009970B2" w:rsidP="00EC6B0A">
      <w:pPr>
        <w:pStyle w:val="Textonotapie"/>
        <w:rPr>
          <w:rFonts w:ascii="Arial" w:hAnsi="Arial" w:cs="Arial"/>
          <w:b w:val="0"/>
          <w:lang w:val="es-ES_tradnl"/>
        </w:rPr>
      </w:pPr>
      <w:r>
        <w:rPr>
          <w:rStyle w:val="Refdenotaalpie"/>
        </w:rPr>
        <w:footnoteRef/>
      </w:r>
      <w:r>
        <w:t xml:space="preserve"> </w:t>
      </w:r>
      <w:r w:rsidRPr="00DE6A3B">
        <w:rPr>
          <w:rFonts w:ascii="Arial" w:hAnsi="Arial" w:cs="Arial"/>
          <w:b w:val="0"/>
          <w:lang w:val="es-ES_tradnl"/>
        </w:rPr>
        <w:t xml:space="preserve">Constitución Política de </w:t>
      </w:r>
      <w:smartTag w:uri="urn:schemas-microsoft-com:office:smarttags" w:element="PersonName">
        <w:smartTagPr>
          <w:attr w:name="ProductID" w:val="la República"/>
        </w:smartTagPr>
        <w:r w:rsidRPr="00DE6A3B">
          <w:rPr>
            <w:rFonts w:ascii="Arial" w:hAnsi="Arial" w:cs="Arial"/>
            <w:b w:val="0"/>
            <w:lang w:val="es-ES_tradnl"/>
          </w:rPr>
          <w:t>la República</w:t>
        </w:r>
      </w:smartTag>
      <w:r w:rsidRPr="00DE6A3B">
        <w:rPr>
          <w:rFonts w:ascii="Arial" w:hAnsi="Arial" w:cs="Arial"/>
          <w:b w:val="0"/>
          <w:lang w:val="es-ES_tradnl"/>
        </w:rPr>
        <w:t xml:space="preserve"> del Ecuador, 1998, Art. 118.</w:t>
      </w:r>
    </w:p>
  </w:footnote>
  <w:footnote w:id="2">
    <w:p w:rsidR="009970B2" w:rsidRPr="00744ED9" w:rsidRDefault="009970B2" w:rsidP="00EC6B0A">
      <w:pPr>
        <w:autoSpaceDE w:val="0"/>
        <w:autoSpaceDN w:val="0"/>
        <w:adjustRightInd w:val="0"/>
        <w:rPr>
          <w:rFonts w:eastAsia="Calibri"/>
        </w:rPr>
      </w:pPr>
      <w:r>
        <w:rPr>
          <w:rStyle w:val="Refdenotaalpie"/>
        </w:rPr>
        <w:footnoteRef/>
      </w:r>
      <w:r>
        <w:t xml:space="preserve"> </w:t>
      </w:r>
      <w:r w:rsidRPr="007922F4">
        <w:rPr>
          <w:rFonts w:ascii="Arial" w:eastAsia="Calibri" w:hAnsi="Arial" w:cs="Arial"/>
          <w:sz w:val="20"/>
          <w:szCs w:val="20"/>
        </w:rPr>
        <w:t xml:space="preserve">Estatuto del Régimen Jurídico Administrativo de </w:t>
      </w:r>
      <w:smartTag w:uri="urn:schemas-microsoft-com:office:smarttags" w:element="PersonName">
        <w:smartTagPr>
          <w:attr w:name="ProductID" w:val="la Función Ejecutiva"/>
        </w:smartTagPr>
        <w:r w:rsidRPr="007922F4">
          <w:rPr>
            <w:rFonts w:ascii="Arial" w:eastAsia="Calibri" w:hAnsi="Arial" w:cs="Arial"/>
            <w:sz w:val="20"/>
            <w:szCs w:val="20"/>
          </w:rPr>
          <w:t>la Función Ejecutiva</w:t>
        </w:r>
      </w:smartTag>
      <w:r w:rsidRPr="007922F4">
        <w:rPr>
          <w:rFonts w:ascii="Arial" w:eastAsia="Calibri" w:hAnsi="Arial" w:cs="Arial"/>
          <w:sz w:val="20"/>
          <w:szCs w:val="20"/>
        </w:rPr>
        <w:t>, RO. 536, 2002, Art. 6</w:t>
      </w:r>
    </w:p>
  </w:footnote>
  <w:footnote w:id="3">
    <w:p w:rsidR="009970B2" w:rsidRPr="00585ADB" w:rsidRDefault="009970B2" w:rsidP="00EC6B0A">
      <w:pPr>
        <w:pStyle w:val="Textonotapie"/>
        <w:rPr>
          <w:lang w:val="es-ES_tradnl"/>
        </w:rPr>
      </w:pPr>
      <w:r>
        <w:rPr>
          <w:rStyle w:val="Refdenotaalpie"/>
        </w:rPr>
        <w:footnoteRef/>
      </w:r>
      <w:r>
        <w:t xml:space="preserve"> </w:t>
      </w:r>
      <w:r w:rsidRPr="00585ADB">
        <w:rPr>
          <w:b w:val="0"/>
          <w:lang w:val="es-ES_tradnl"/>
        </w:rPr>
        <w:t>Omar Guerreo, Principios de Administración Pública</w:t>
      </w:r>
    </w:p>
  </w:footnote>
  <w:footnote w:id="4">
    <w:p w:rsidR="009970B2" w:rsidRPr="00585ADB" w:rsidRDefault="009970B2" w:rsidP="00EC6B0A">
      <w:pPr>
        <w:pStyle w:val="Textonotapie"/>
        <w:rPr>
          <w:b w:val="0"/>
          <w:lang w:val="es-ES_tradnl"/>
        </w:rPr>
      </w:pPr>
      <w:r>
        <w:rPr>
          <w:rStyle w:val="Refdenotaalpie"/>
        </w:rPr>
        <w:footnoteRef/>
      </w:r>
      <w:r>
        <w:t xml:space="preserve"> </w:t>
      </w:r>
      <w:r w:rsidRPr="00585ADB">
        <w:rPr>
          <w:rFonts w:eastAsia="Calibri"/>
          <w:b w:val="0"/>
        </w:rPr>
        <w:t xml:space="preserve">Estatuto del Régimen Jurídico Administrativo de </w:t>
      </w:r>
      <w:smartTag w:uri="urn:schemas-microsoft-com:office:smarttags" w:element="PersonName">
        <w:smartTagPr>
          <w:attr w:name="ProductID" w:val="la Función Ejecutiva"/>
        </w:smartTagPr>
        <w:r w:rsidRPr="00585ADB">
          <w:rPr>
            <w:rFonts w:eastAsia="Calibri"/>
            <w:b w:val="0"/>
          </w:rPr>
          <w:t>la Función Ejecutiva</w:t>
        </w:r>
      </w:smartTag>
      <w:r w:rsidRPr="00585ADB">
        <w:rPr>
          <w:rFonts w:eastAsia="Calibri"/>
          <w:b w:val="0"/>
        </w:rPr>
        <w:t>, RO. 536, 2002, Art.</w:t>
      </w:r>
      <w:r>
        <w:rPr>
          <w:rFonts w:eastAsia="Calibri"/>
          <w:b w:val="0"/>
        </w:rPr>
        <w:t>7</w:t>
      </w:r>
    </w:p>
  </w:footnote>
  <w:footnote w:id="5">
    <w:p w:rsidR="009970B2" w:rsidRPr="00F52F8C" w:rsidRDefault="009970B2" w:rsidP="00EC6B0A">
      <w:pPr>
        <w:pStyle w:val="Textonotapie"/>
        <w:rPr>
          <w:b w:val="0"/>
          <w:lang w:val="es-ES_tradnl"/>
        </w:rPr>
      </w:pPr>
      <w:r>
        <w:rPr>
          <w:rStyle w:val="Refdenotaalpie"/>
        </w:rPr>
        <w:footnoteRef/>
      </w:r>
      <w:r>
        <w:t xml:space="preserve"> </w:t>
      </w:r>
      <w:r>
        <w:rPr>
          <w:b w:val="0"/>
          <w:lang w:val="es-ES_tradnl"/>
        </w:rPr>
        <w:t>Ley Orgánica de Fuerzas Armadas, 2007, Art. 34</w:t>
      </w:r>
    </w:p>
  </w:footnote>
  <w:footnote w:id="6">
    <w:p w:rsidR="009970B2" w:rsidRPr="00F52F8C" w:rsidRDefault="009970B2" w:rsidP="00EC6B0A">
      <w:pPr>
        <w:pStyle w:val="Textonotapie"/>
        <w:rPr>
          <w:lang w:val="es-ES_tradnl"/>
        </w:rPr>
      </w:pPr>
      <w:r>
        <w:rPr>
          <w:rStyle w:val="Refdenotaalpie"/>
        </w:rPr>
        <w:footnoteRef/>
      </w:r>
      <w:r>
        <w:t xml:space="preserve"> </w:t>
      </w:r>
      <w:bookmarkStart w:id="22" w:name="OLE_LINK1"/>
      <w:r>
        <w:rPr>
          <w:b w:val="0"/>
          <w:lang w:val="es-ES_tradnl"/>
        </w:rPr>
        <w:t xml:space="preserve">Ley Orgánica de Fuerzas Armadas, 2007, Art. </w:t>
      </w:r>
      <w:bookmarkEnd w:id="22"/>
      <w:r>
        <w:rPr>
          <w:b w:val="0"/>
          <w:lang w:val="es-ES_tradnl"/>
        </w:rPr>
        <w:t>41</w:t>
      </w:r>
    </w:p>
  </w:footnote>
  <w:footnote w:id="7">
    <w:p w:rsidR="009970B2" w:rsidRPr="00F52F8C" w:rsidRDefault="009970B2" w:rsidP="00EC6B0A">
      <w:pPr>
        <w:pStyle w:val="Textonotapie"/>
        <w:rPr>
          <w:lang w:val="es-ES_tradnl"/>
        </w:rPr>
      </w:pPr>
      <w:r>
        <w:rPr>
          <w:rStyle w:val="Refdenotaalpie"/>
        </w:rPr>
        <w:footnoteRef/>
      </w:r>
      <w:r>
        <w:t xml:space="preserve"> </w:t>
      </w:r>
      <w:r w:rsidRPr="00F52F8C">
        <w:rPr>
          <w:b w:val="0"/>
          <w:lang w:val="es-ES_tradnl"/>
        </w:rPr>
        <w:t>Constitución Polí</w:t>
      </w:r>
      <w:r>
        <w:rPr>
          <w:b w:val="0"/>
          <w:lang w:val="es-ES_tradnl"/>
        </w:rPr>
        <w:t>tica del Ecuador, 1998, Art. 217 y 219</w:t>
      </w:r>
    </w:p>
  </w:footnote>
  <w:footnote w:id="8">
    <w:p w:rsidR="009970B2" w:rsidRPr="000A7242" w:rsidRDefault="009970B2" w:rsidP="00EC6B0A">
      <w:pPr>
        <w:pStyle w:val="Textonotapie"/>
        <w:rPr>
          <w:lang w:val="es-ES_tradnl"/>
        </w:rPr>
      </w:pPr>
      <w:r>
        <w:rPr>
          <w:rStyle w:val="Refdenotaalpie"/>
        </w:rPr>
        <w:footnoteRef/>
      </w:r>
      <w:r>
        <w:t xml:space="preserve"> </w:t>
      </w:r>
      <w:r w:rsidRPr="000A7242">
        <w:rPr>
          <w:rFonts w:ascii="Arial" w:hAnsi="Arial" w:cs="Arial"/>
          <w:b w:val="0"/>
          <w:lang w:val="es-ES_tradnl"/>
        </w:rPr>
        <w:t xml:space="preserve">Manual de Procedimientos Administrativos, DIRABA, </w:t>
      </w:r>
      <w:r>
        <w:rPr>
          <w:rFonts w:ascii="Arial" w:hAnsi="Arial" w:cs="Arial"/>
          <w:b w:val="0"/>
          <w:lang w:val="es-ES_tradnl"/>
        </w:rPr>
        <w:t xml:space="preserve">2008, </w:t>
      </w:r>
      <w:r w:rsidRPr="000A7242">
        <w:rPr>
          <w:rFonts w:ascii="Arial" w:hAnsi="Arial" w:cs="Arial"/>
          <w:b w:val="0"/>
          <w:lang w:val="es-ES_tradnl"/>
        </w:rPr>
        <w:t>Pág. II 1</w:t>
      </w:r>
    </w:p>
  </w:footnote>
  <w:footnote w:id="9">
    <w:p w:rsidR="009970B2" w:rsidRPr="007922F4" w:rsidRDefault="009970B2">
      <w:pPr>
        <w:pStyle w:val="Textonotapie"/>
        <w:rPr>
          <w:lang w:val="es-ES_tradnl"/>
        </w:rPr>
      </w:pPr>
      <w:r>
        <w:rPr>
          <w:rStyle w:val="Refdenotaalpie"/>
        </w:rPr>
        <w:footnoteRef/>
      </w:r>
      <w:r>
        <w:t xml:space="preserve"> </w:t>
      </w:r>
      <w:r w:rsidRPr="007922F4">
        <w:rPr>
          <w:b w:val="0"/>
          <w:lang w:val="es-ES_tradnl"/>
        </w:rPr>
        <w:t xml:space="preserve">Anexo 1: Orgánico </w:t>
      </w:r>
    </w:p>
  </w:footnote>
  <w:footnote w:id="10">
    <w:p w:rsidR="009970B2" w:rsidRPr="00EA2A3E" w:rsidRDefault="009970B2" w:rsidP="00EC6B0A">
      <w:pPr>
        <w:pStyle w:val="Textonotapie"/>
        <w:rPr>
          <w:b w:val="0"/>
          <w:lang w:val="es-ES_tradnl"/>
        </w:rPr>
      </w:pPr>
      <w:r>
        <w:rPr>
          <w:rStyle w:val="Refdenotaalpie"/>
        </w:rPr>
        <w:footnoteRef/>
      </w:r>
      <w:r>
        <w:t xml:space="preserve"> </w:t>
      </w:r>
      <w:r w:rsidRPr="00EA2A3E">
        <w:rPr>
          <w:b w:val="0"/>
          <w:lang w:val="es-ES_tradnl"/>
        </w:rPr>
        <w:t>Anexo 2: Manual de Organización</w:t>
      </w:r>
    </w:p>
  </w:footnote>
  <w:footnote w:id="11">
    <w:p w:rsidR="009970B2" w:rsidRPr="00EA2A3E" w:rsidRDefault="009970B2" w:rsidP="00EC6B0A">
      <w:pPr>
        <w:pStyle w:val="Textonotapie"/>
        <w:rPr>
          <w:b w:val="0"/>
          <w:lang w:val="es-ES_tradnl"/>
        </w:rPr>
      </w:pPr>
      <w:r>
        <w:rPr>
          <w:rStyle w:val="Refdenotaalpie"/>
        </w:rPr>
        <w:footnoteRef/>
      </w:r>
      <w:r>
        <w:t xml:space="preserve"> </w:t>
      </w:r>
      <w:r w:rsidRPr="00EA2A3E">
        <w:rPr>
          <w:b w:val="0"/>
        </w:rPr>
        <w:t xml:space="preserve">Anexo 3: </w:t>
      </w:r>
      <w:r w:rsidRPr="00EA2A3E">
        <w:rPr>
          <w:b w:val="0"/>
          <w:lang w:val="es-ES_tradnl"/>
        </w:rPr>
        <w:t>Manual de Sub-Procesos e Indicadores de Desempeño</w:t>
      </w:r>
    </w:p>
  </w:footnote>
  <w:footnote w:id="12">
    <w:p w:rsidR="009970B2" w:rsidRPr="006D3CF9" w:rsidRDefault="009970B2" w:rsidP="00EC6B0A">
      <w:pPr>
        <w:pStyle w:val="Textonotapie"/>
        <w:rPr>
          <w:lang w:val="es-ES_tradnl"/>
        </w:rPr>
      </w:pPr>
      <w:r>
        <w:rPr>
          <w:rStyle w:val="Refdenotaalpie"/>
        </w:rPr>
        <w:footnoteRef/>
      </w:r>
      <w:r>
        <w:t xml:space="preserve"> </w:t>
      </w:r>
      <w:r>
        <w:rPr>
          <w:b w:val="0"/>
          <w:lang w:val="es-ES_tradnl"/>
        </w:rPr>
        <w:t>Anexo 4: Control de Tiempos</w:t>
      </w:r>
    </w:p>
  </w:footnote>
  <w:footnote w:id="13">
    <w:p w:rsidR="009970B2" w:rsidRPr="006D3CF9" w:rsidRDefault="009970B2" w:rsidP="00EC6B0A">
      <w:pPr>
        <w:pStyle w:val="Textonotapie"/>
        <w:rPr>
          <w:lang w:val="es-ES_tradnl"/>
        </w:rPr>
      </w:pPr>
      <w:r>
        <w:rPr>
          <w:rStyle w:val="Refdenotaalpie"/>
        </w:rPr>
        <w:footnoteRef/>
      </w:r>
      <w:r>
        <w:t xml:space="preserve"> </w:t>
      </w:r>
      <w:r w:rsidRPr="00EA2A3E">
        <w:rPr>
          <w:b w:val="0"/>
          <w:lang w:val="es-ES_tradnl"/>
        </w:rPr>
        <w:t>Anexo 5: Flujogramas de Sub-procesos</w:t>
      </w:r>
    </w:p>
  </w:footnote>
  <w:footnote w:id="14">
    <w:p w:rsidR="009970B2" w:rsidRPr="007644FD" w:rsidRDefault="009970B2" w:rsidP="007644FD">
      <w:pPr>
        <w:pStyle w:val="Textonotapie"/>
        <w:jc w:val="both"/>
        <w:rPr>
          <w:rFonts w:ascii="Arial" w:hAnsi="Arial" w:cs="Arial"/>
          <w:lang w:val="en-US"/>
        </w:rPr>
      </w:pPr>
      <w:r>
        <w:rPr>
          <w:rStyle w:val="Refdenotaalpie"/>
        </w:rPr>
        <w:footnoteRef/>
      </w:r>
      <w:r w:rsidRPr="007644FD">
        <w:rPr>
          <w:lang w:val="en-US"/>
        </w:rPr>
        <w:t xml:space="preserve"> </w:t>
      </w:r>
      <w:r w:rsidRPr="007644FD">
        <w:rPr>
          <w:rFonts w:ascii="Arial" w:hAnsi="Arial" w:cs="Arial"/>
          <w:b w:val="0"/>
          <w:lang w:val="en-US"/>
        </w:rPr>
        <w:t>Henry Mintzberg, Bruce Ahlstrand y Joseph Lampel, Strategy Safari (Nueva York: The Free Press, 1998)</w:t>
      </w:r>
    </w:p>
  </w:footnote>
  <w:footnote w:id="15">
    <w:p w:rsidR="009970B2" w:rsidRPr="004A4595" w:rsidRDefault="009970B2" w:rsidP="0058002C">
      <w:pPr>
        <w:pStyle w:val="Textonotapie"/>
        <w:jc w:val="both"/>
        <w:rPr>
          <w:lang w:val="en-US"/>
        </w:rPr>
      </w:pPr>
      <w:r>
        <w:rPr>
          <w:rStyle w:val="Refdenotaalpie"/>
        </w:rPr>
        <w:footnoteRef/>
      </w:r>
      <w:r w:rsidRPr="004A4595">
        <w:rPr>
          <w:lang w:val="en-US"/>
        </w:rPr>
        <w:t xml:space="preserve"> </w:t>
      </w:r>
      <w:r w:rsidRPr="0058002C">
        <w:rPr>
          <w:rFonts w:ascii="Arial" w:hAnsi="Arial" w:cs="Arial"/>
          <w:b w:val="0"/>
          <w:lang w:val="en-US"/>
        </w:rPr>
        <w:t xml:space="preserve">Michael E. Porter, “Strategy and the Internet”, Harvard Business Review, Marzo de 2001. </w:t>
      </w:r>
      <w:r>
        <w:rPr>
          <w:rFonts w:ascii="Arial" w:hAnsi="Arial" w:cs="Arial"/>
          <w:b w:val="0"/>
          <w:lang w:val="en-US"/>
        </w:rPr>
        <w:t>Pá</w:t>
      </w:r>
      <w:r w:rsidRPr="0058002C">
        <w:rPr>
          <w:rFonts w:ascii="Arial" w:hAnsi="Arial" w:cs="Arial"/>
          <w:b w:val="0"/>
          <w:lang w:val="en-US"/>
        </w:rPr>
        <w:t>g</w:t>
      </w:r>
      <w:r>
        <w:rPr>
          <w:rFonts w:ascii="Arial" w:hAnsi="Arial" w:cs="Arial"/>
          <w:b w:val="0"/>
          <w:lang w:val="en-US"/>
        </w:rPr>
        <w:t>.</w:t>
      </w:r>
      <w:r w:rsidRPr="0058002C">
        <w:rPr>
          <w:rFonts w:ascii="Arial" w:hAnsi="Arial" w:cs="Arial"/>
          <w:b w:val="0"/>
          <w:lang w:val="en-US"/>
        </w:rPr>
        <w:t xml:space="preserve"> 62-78</w:t>
      </w:r>
    </w:p>
  </w:footnote>
  <w:footnote w:id="16">
    <w:p w:rsidR="009970B2" w:rsidRPr="0058002C" w:rsidRDefault="009970B2" w:rsidP="0058002C">
      <w:pPr>
        <w:pStyle w:val="Textonotapie"/>
        <w:jc w:val="both"/>
        <w:rPr>
          <w:rFonts w:ascii="Arial" w:hAnsi="Arial" w:cs="Arial"/>
          <w:b w:val="0"/>
          <w:lang w:val="en-US"/>
        </w:rPr>
      </w:pPr>
      <w:r w:rsidRPr="001865EB">
        <w:rPr>
          <w:rStyle w:val="Refdenotaalpie"/>
          <w:rFonts w:cs="Tahoma"/>
        </w:rPr>
        <w:footnoteRef/>
      </w:r>
      <w:r w:rsidRPr="001865EB">
        <w:rPr>
          <w:lang w:val="en-US"/>
        </w:rPr>
        <w:t xml:space="preserve"> </w:t>
      </w:r>
      <w:r w:rsidRPr="0058002C">
        <w:rPr>
          <w:rFonts w:ascii="Arial" w:hAnsi="Arial" w:cs="Arial"/>
          <w:b w:val="0"/>
          <w:lang w:val="en-US"/>
        </w:rPr>
        <w:t>Daniel Gilbert, Edwin Hartman, Jhon Mauriel y Edward Freemsn, A Logic for Strategic (Boston:Ballinger Press, 1988)</w:t>
      </w:r>
    </w:p>
  </w:footnote>
  <w:footnote w:id="17">
    <w:p w:rsidR="009970B2" w:rsidRPr="001865EB" w:rsidRDefault="009970B2">
      <w:pPr>
        <w:pStyle w:val="Textonotapie"/>
        <w:rPr>
          <w:rFonts w:ascii="Arial" w:hAnsi="Arial" w:cs="Arial"/>
          <w:b w:val="0"/>
          <w:lang w:val="es-ES_tradnl"/>
        </w:rPr>
      </w:pPr>
      <w:r w:rsidRPr="001865EB">
        <w:rPr>
          <w:rStyle w:val="Refdenotaalpie"/>
          <w:rFonts w:cs="Tahoma"/>
        </w:rPr>
        <w:footnoteRef/>
      </w:r>
      <w:r w:rsidRPr="001865EB">
        <w:rPr>
          <w:rFonts w:ascii="Arial" w:hAnsi="Arial" w:cs="Arial"/>
          <w:b w:val="0"/>
        </w:rPr>
        <w:t xml:space="preserve"> Autor: Michael E. Porter</w:t>
      </w:r>
    </w:p>
  </w:footnote>
  <w:footnote w:id="18">
    <w:p w:rsidR="009970B2" w:rsidRPr="00E4027F" w:rsidRDefault="009970B2">
      <w:pPr>
        <w:pStyle w:val="Textonotapie"/>
        <w:rPr>
          <w:lang w:val="es-ES_tradnl"/>
        </w:rPr>
      </w:pPr>
      <w:r>
        <w:rPr>
          <w:rStyle w:val="Refdenotaalpie"/>
        </w:rPr>
        <w:footnoteRef/>
      </w:r>
      <w:r>
        <w:t xml:space="preserve"> </w:t>
      </w:r>
      <w:r w:rsidRPr="00E4027F">
        <w:rPr>
          <w:rFonts w:ascii="Arial" w:hAnsi="Arial" w:cs="Arial"/>
          <w:b w:val="0"/>
          <w:lang w:val="es-ES_tradnl"/>
        </w:rPr>
        <w:t>Robert S. Kaplan y David P. Norton, Cuadro de Mando Integral, 2000</w:t>
      </w:r>
      <w:r>
        <w:rPr>
          <w:rFonts w:ascii="Arial" w:hAnsi="Arial" w:cs="Arial"/>
          <w:b w:val="0"/>
          <w:lang w:val="es-ES_tradnl"/>
        </w:rPr>
        <w:t>, Pág. 21</w:t>
      </w:r>
    </w:p>
  </w:footnote>
  <w:footnote w:id="19">
    <w:p w:rsidR="009970B2" w:rsidRPr="009F29E6" w:rsidRDefault="009970B2" w:rsidP="009F29E6">
      <w:pPr>
        <w:pStyle w:val="Textonotapie"/>
        <w:rPr>
          <w:lang w:val="es-ES_tradnl"/>
        </w:rPr>
      </w:pPr>
      <w:r>
        <w:rPr>
          <w:rStyle w:val="Refdenotaalpie"/>
        </w:rPr>
        <w:footnoteRef/>
      </w:r>
      <w:r>
        <w:t xml:space="preserve"> </w:t>
      </w:r>
      <w:r w:rsidRPr="00BA57D5">
        <w:rPr>
          <w:rFonts w:ascii="Arial" w:hAnsi="Arial" w:cs="Arial"/>
          <w:b w:val="0"/>
          <w:lang w:val="es-ES_tradnl"/>
        </w:rPr>
        <w:t>Robert. S. Kaplan, El Cuadro de Mando Integral Paso a Paso, 2000</w:t>
      </w:r>
      <w:r>
        <w:rPr>
          <w:rFonts w:ascii="Arial" w:hAnsi="Arial" w:cs="Arial"/>
          <w:b w:val="0"/>
          <w:lang w:val="es-ES_tradnl"/>
        </w:rPr>
        <w:t>, pág. 107</w:t>
      </w:r>
    </w:p>
  </w:footnote>
  <w:footnote w:id="20">
    <w:p w:rsidR="009970B2" w:rsidRPr="006C2ED2" w:rsidRDefault="009970B2">
      <w:pPr>
        <w:pStyle w:val="Textonotapie"/>
      </w:pPr>
      <w:r>
        <w:rPr>
          <w:rStyle w:val="Refdenotaalpie"/>
        </w:rPr>
        <w:footnoteRef/>
      </w:r>
      <w:r w:rsidRPr="00BA57D5">
        <w:rPr>
          <w:lang w:val="en-US"/>
        </w:rPr>
        <w:t xml:space="preserve"> </w:t>
      </w:r>
      <w:r w:rsidRPr="00BA57D5">
        <w:rPr>
          <w:rFonts w:ascii="Arial" w:hAnsi="Arial" w:cs="Arial"/>
          <w:b w:val="0"/>
          <w:lang w:val="en-US"/>
        </w:rPr>
        <w:t xml:space="preserve">Collins y Porras, Building Your Company’s Vision, págs. </w:t>
      </w:r>
      <w:r w:rsidRPr="006C2ED2">
        <w:rPr>
          <w:rFonts w:ascii="Arial" w:hAnsi="Arial" w:cs="Arial"/>
          <w:b w:val="0"/>
        </w:rPr>
        <w:t>65-77</w:t>
      </w:r>
    </w:p>
  </w:footnote>
  <w:footnote w:id="21">
    <w:p w:rsidR="009970B2" w:rsidRPr="00644A04" w:rsidRDefault="009970B2">
      <w:pPr>
        <w:pStyle w:val="Textonotapie"/>
        <w:rPr>
          <w:lang w:val="es-ES_tradnl"/>
        </w:rPr>
      </w:pPr>
      <w:r>
        <w:rPr>
          <w:rStyle w:val="Refdenotaalpie"/>
        </w:rPr>
        <w:footnoteRef/>
      </w:r>
      <w:r>
        <w:t xml:space="preserve"> </w:t>
      </w:r>
      <w:r w:rsidRPr="00BA57D5">
        <w:rPr>
          <w:rFonts w:ascii="Arial" w:hAnsi="Arial" w:cs="Arial"/>
          <w:b w:val="0"/>
          <w:lang w:val="es-ES_tradnl"/>
        </w:rPr>
        <w:t>Robert. S. Kaplan, El Cuadro de Mando Integral Paso a Paso, 2000</w:t>
      </w:r>
      <w:r>
        <w:rPr>
          <w:rFonts w:ascii="Arial" w:hAnsi="Arial" w:cs="Arial"/>
          <w:b w:val="0"/>
          <w:lang w:val="es-ES_tradnl"/>
        </w:rPr>
        <w:t>, pág. 112</w:t>
      </w:r>
    </w:p>
  </w:footnote>
  <w:footnote w:id="22">
    <w:p w:rsidR="009970B2" w:rsidRPr="00845231" w:rsidRDefault="009970B2">
      <w:pPr>
        <w:pStyle w:val="Textonotapie"/>
        <w:rPr>
          <w:lang w:val="es-ES_tradnl"/>
        </w:rPr>
      </w:pPr>
      <w:r>
        <w:rPr>
          <w:rStyle w:val="Refdenotaalpie"/>
        </w:rPr>
        <w:footnoteRef/>
      </w:r>
      <w:r>
        <w:t xml:space="preserve"> </w:t>
      </w:r>
      <w:r w:rsidRPr="00E4027F">
        <w:rPr>
          <w:rFonts w:ascii="Arial" w:hAnsi="Arial" w:cs="Arial"/>
          <w:b w:val="0"/>
          <w:lang w:val="es-ES_tradnl"/>
        </w:rPr>
        <w:t>Robert S. Kaplan y David P. Norton, Cuadro de Mando Integral, 2000</w:t>
      </w:r>
      <w:r>
        <w:rPr>
          <w:rFonts w:ascii="Arial" w:hAnsi="Arial" w:cs="Arial"/>
          <w:b w:val="0"/>
          <w:lang w:val="es-ES_tradnl"/>
        </w:rPr>
        <w:t>, Pág.39.</w:t>
      </w:r>
    </w:p>
  </w:footnote>
  <w:footnote w:id="23">
    <w:p w:rsidR="009970B2" w:rsidRPr="00C72E7C" w:rsidRDefault="009970B2">
      <w:pPr>
        <w:pStyle w:val="Textonotapie"/>
        <w:rPr>
          <w:lang w:val="es-ES_tradnl"/>
        </w:rPr>
      </w:pPr>
      <w:r>
        <w:rPr>
          <w:rStyle w:val="Refdenotaalpie"/>
        </w:rPr>
        <w:footnoteRef/>
      </w:r>
      <w:r>
        <w:t xml:space="preserve"> </w:t>
      </w:r>
      <w:r w:rsidRPr="00E4027F">
        <w:rPr>
          <w:rFonts w:ascii="Arial" w:hAnsi="Arial" w:cs="Arial"/>
          <w:b w:val="0"/>
          <w:lang w:val="es-ES_tradnl"/>
        </w:rPr>
        <w:t>Robert S. Kaplan y David P. Norton, Cuadro de Mando Integral, 2000</w:t>
      </w:r>
      <w:r>
        <w:rPr>
          <w:rFonts w:ascii="Arial" w:hAnsi="Arial" w:cs="Arial"/>
          <w:b w:val="0"/>
          <w:lang w:val="es-ES_tradnl"/>
        </w:rPr>
        <w:t>, Pág.39</w:t>
      </w:r>
    </w:p>
  </w:footnote>
  <w:footnote w:id="24">
    <w:p w:rsidR="009970B2" w:rsidRPr="00941DA5" w:rsidRDefault="009970B2">
      <w:pPr>
        <w:pStyle w:val="Textonotapie"/>
        <w:rPr>
          <w:lang w:val="es-ES_tradnl"/>
        </w:rPr>
      </w:pPr>
      <w:r>
        <w:rPr>
          <w:rStyle w:val="Refdenotaalpie"/>
        </w:rPr>
        <w:footnoteRef/>
      </w:r>
      <w:r>
        <w:t xml:space="preserve"> </w:t>
      </w:r>
      <w:r w:rsidRPr="00BA57D5">
        <w:rPr>
          <w:rFonts w:ascii="Arial" w:hAnsi="Arial" w:cs="Arial"/>
          <w:b w:val="0"/>
          <w:lang w:val="es-ES_tradnl"/>
        </w:rPr>
        <w:t>Robert. S. Kaplan, El Cuadro de Mando Integral Paso a Paso, 2000</w:t>
      </w:r>
      <w:r>
        <w:rPr>
          <w:rFonts w:ascii="Arial" w:hAnsi="Arial" w:cs="Arial"/>
          <w:b w:val="0"/>
          <w:lang w:val="es-ES_tradnl"/>
        </w:rPr>
        <w:t>, pág. 39</w:t>
      </w:r>
    </w:p>
  </w:footnote>
  <w:footnote w:id="25">
    <w:p w:rsidR="009970B2" w:rsidRPr="00746401" w:rsidRDefault="009970B2">
      <w:pPr>
        <w:pStyle w:val="Textonotapie"/>
        <w:rPr>
          <w:lang w:val="es-ES_tradnl"/>
        </w:rPr>
      </w:pPr>
      <w:r>
        <w:rPr>
          <w:rStyle w:val="Refdenotaalpie"/>
        </w:rPr>
        <w:footnoteRef/>
      </w:r>
      <w:r>
        <w:t xml:space="preserve"> </w:t>
      </w:r>
      <w:r w:rsidRPr="00E4027F">
        <w:rPr>
          <w:rFonts w:ascii="Arial" w:hAnsi="Arial" w:cs="Arial"/>
          <w:b w:val="0"/>
          <w:lang w:val="es-ES_tradnl"/>
        </w:rPr>
        <w:t>Robert S. Kaplan y David P. Norton, Cuadro de Mando Integral, 2000</w:t>
      </w:r>
      <w:r>
        <w:rPr>
          <w:rFonts w:ascii="Arial" w:hAnsi="Arial" w:cs="Arial"/>
          <w:b w:val="0"/>
          <w:lang w:val="es-ES_tradnl"/>
        </w:rPr>
        <w:t>, Pág.42</w:t>
      </w:r>
    </w:p>
  </w:footnote>
  <w:footnote w:id="26">
    <w:p w:rsidR="009970B2" w:rsidRPr="00D80A75" w:rsidRDefault="009970B2">
      <w:pPr>
        <w:pStyle w:val="Textonotapie"/>
        <w:rPr>
          <w:lang w:val="es-ES_tradnl"/>
        </w:rPr>
      </w:pPr>
      <w:r>
        <w:rPr>
          <w:rStyle w:val="Refdenotaalpie"/>
        </w:rPr>
        <w:footnoteRef/>
      </w:r>
      <w:r>
        <w:t xml:space="preserve"> </w:t>
      </w:r>
      <w:r w:rsidRPr="00BA57D5">
        <w:rPr>
          <w:rFonts w:ascii="Arial" w:hAnsi="Arial" w:cs="Arial"/>
          <w:b w:val="0"/>
          <w:lang w:val="es-ES_tradnl"/>
        </w:rPr>
        <w:t>Robert. S. Kaplan, El Cuadro de Mando Integral Paso a Paso, 2000</w:t>
      </w:r>
      <w:r>
        <w:rPr>
          <w:rFonts w:ascii="Arial" w:hAnsi="Arial" w:cs="Arial"/>
          <w:b w:val="0"/>
          <w:lang w:val="es-ES_tradnl"/>
        </w:rPr>
        <w:t>, pág. 93</w:t>
      </w:r>
    </w:p>
  </w:footnote>
  <w:footnote w:id="27">
    <w:p w:rsidR="009970B2" w:rsidRPr="00013F94" w:rsidRDefault="009970B2">
      <w:pPr>
        <w:pStyle w:val="Textonotapie"/>
        <w:rPr>
          <w:lang w:val="es-ES_tradnl"/>
        </w:rPr>
      </w:pPr>
      <w:r>
        <w:rPr>
          <w:rStyle w:val="Refdenotaalpie"/>
        </w:rPr>
        <w:footnoteRef/>
      </w:r>
      <w:r>
        <w:t xml:space="preserve"> </w:t>
      </w:r>
      <w:r w:rsidRPr="00BA57D5">
        <w:rPr>
          <w:rFonts w:ascii="Arial" w:hAnsi="Arial" w:cs="Arial"/>
          <w:b w:val="0"/>
          <w:lang w:val="es-ES_tradnl"/>
        </w:rPr>
        <w:t>Robert. S. Kaplan, El Cuadro de Mando Integral Paso a Paso, 2000</w:t>
      </w:r>
      <w:r>
        <w:rPr>
          <w:rFonts w:ascii="Arial" w:hAnsi="Arial" w:cs="Arial"/>
          <w:b w:val="0"/>
          <w:lang w:val="es-ES_tradnl"/>
        </w:rPr>
        <w:t>, pág. 94-97</w:t>
      </w:r>
    </w:p>
  </w:footnote>
  <w:footnote w:id="28">
    <w:p w:rsidR="009970B2" w:rsidRPr="003A46E4" w:rsidRDefault="009970B2" w:rsidP="003A46E4">
      <w:pPr>
        <w:pStyle w:val="Textonotapie"/>
        <w:jc w:val="both"/>
        <w:rPr>
          <w:rFonts w:ascii="Arial" w:hAnsi="Arial" w:cs="Arial"/>
          <w:b w:val="0"/>
          <w:lang w:val="es-ES_tradnl"/>
        </w:rPr>
      </w:pPr>
      <w:r>
        <w:rPr>
          <w:rStyle w:val="Refdenotaalpie"/>
        </w:rPr>
        <w:footnoteRef/>
      </w:r>
      <w:r>
        <w:t xml:space="preserve"> </w:t>
      </w:r>
      <w:r w:rsidRPr="003A46E4">
        <w:rPr>
          <w:rFonts w:ascii="Arial" w:hAnsi="Arial" w:cs="Arial"/>
          <w:b w:val="0"/>
          <w:lang w:val="es-ES_tradnl"/>
        </w:rPr>
        <w:t xml:space="preserve">Reinado O. da Silva, teorías de </w:t>
      </w:r>
      <w:smartTag w:uri="urn:schemas-microsoft-com:office:smarttags" w:element="PersonName">
        <w:smartTagPr>
          <w:attr w:name="ProductID" w:val="la Administración"/>
        </w:smartTagPr>
        <w:r w:rsidRPr="003A46E4">
          <w:rPr>
            <w:rFonts w:ascii="Arial" w:hAnsi="Arial" w:cs="Arial"/>
            <w:b w:val="0"/>
            <w:lang w:val="es-ES_tradnl"/>
          </w:rPr>
          <w:t>la Administración</w:t>
        </w:r>
      </w:smartTag>
      <w:r w:rsidRPr="003A46E4">
        <w:rPr>
          <w:rFonts w:ascii="Arial" w:hAnsi="Arial" w:cs="Arial"/>
          <w:b w:val="0"/>
          <w:lang w:val="es-ES_tradnl"/>
        </w:rPr>
        <w:t>, Pág. 470</w:t>
      </w:r>
    </w:p>
  </w:footnote>
  <w:footnote w:id="29">
    <w:p w:rsidR="009970B2" w:rsidRPr="003A46E4" w:rsidRDefault="009970B2" w:rsidP="003A46E4">
      <w:pPr>
        <w:pStyle w:val="Textonotapie"/>
        <w:jc w:val="both"/>
        <w:rPr>
          <w:rFonts w:ascii="Arial" w:hAnsi="Arial" w:cs="Arial"/>
          <w:b w:val="0"/>
          <w:lang w:val="es-ES_tradnl"/>
        </w:rPr>
      </w:pPr>
      <w:r w:rsidRPr="003A46E4">
        <w:rPr>
          <w:rStyle w:val="Refdenotaalpie"/>
        </w:rPr>
        <w:footnoteRef/>
      </w:r>
      <w:r w:rsidRPr="003A46E4">
        <w:rPr>
          <w:rStyle w:val="Refdenotaalpie"/>
        </w:rPr>
        <w:t xml:space="preserve"> </w:t>
      </w:r>
      <w:r w:rsidRPr="003A46E4">
        <w:rPr>
          <w:rFonts w:ascii="Arial" w:hAnsi="Arial" w:cs="Arial"/>
          <w:b w:val="0"/>
        </w:rPr>
        <w:t xml:space="preserve">Dr. </w:t>
      </w:r>
      <w:r w:rsidRPr="003A46E4">
        <w:rPr>
          <w:rFonts w:ascii="Arial" w:hAnsi="Arial" w:cs="Arial"/>
          <w:b w:val="0"/>
          <w:lang w:val="es-ES_tradnl"/>
        </w:rPr>
        <w:t>David Norton, “Ultimas tendencias y mejores prácticas en la ejecución de la estrategia, 2006, Pág. 30-76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Default="009970B2" w:rsidP="00F1172B">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970B2" w:rsidRDefault="009970B2" w:rsidP="00F1172B">
    <w:pPr>
      <w:pStyle w:val="Encabezado"/>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424E80" w:rsidRDefault="009970B2" w:rsidP="00424E80">
    <w:pPr>
      <w:pStyle w:val="Encabezado"/>
      <w:jc w:val="right"/>
      <w:rPr>
        <w:rFonts w:ascii="Arial" w:hAnsi="Arial" w:cs="Arial"/>
        <w:sz w:val="24"/>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A949C1" w:rsidRDefault="009970B2" w:rsidP="00C234DE">
    <w:pPr>
      <w:pStyle w:val="Encabezado"/>
      <w:jc w:val="right"/>
      <w:rPr>
        <w:rFonts w:ascii="Arial" w:hAnsi="Arial" w:cs="Arial"/>
        <w:sz w:val="24"/>
        <w:szCs w:val="24"/>
      </w:rPr>
    </w:pPr>
    <w:r w:rsidRPr="00A949C1">
      <w:rPr>
        <w:rFonts w:ascii="Arial" w:hAnsi="Arial" w:cs="Arial"/>
        <w:sz w:val="24"/>
        <w:szCs w:val="24"/>
      </w:rPr>
      <w:fldChar w:fldCharType="begin"/>
    </w:r>
    <w:r w:rsidRPr="00A949C1">
      <w:rPr>
        <w:rFonts w:ascii="Arial" w:hAnsi="Arial" w:cs="Arial"/>
        <w:sz w:val="24"/>
        <w:szCs w:val="24"/>
      </w:rPr>
      <w:instrText xml:space="preserve"> PAGE   \* MERGEFORMAT </w:instrText>
    </w:r>
    <w:r w:rsidRPr="00A949C1">
      <w:rPr>
        <w:rFonts w:ascii="Arial" w:hAnsi="Arial" w:cs="Arial"/>
        <w:sz w:val="24"/>
        <w:szCs w:val="24"/>
      </w:rPr>
      <w:fldChar w:fldCharType="separate"/>
    </w:r>
    <w:r w:rsidR="001A0DBB">
      <w:rPr>
        <w:rFonts w:ascii="Arial" w:hAnsi="Arial" w:cs="Arial"/>
        <w:noProof/>
        <w:sz w:val="24"/>
        <w:szCs w:val="24"/>
      </w:rPr>
      <w:t>52</w:t>
    </w:r>
    <w:r w:rsidRPr="00A949C1">
      <w:rPr>
        <w:rFonts w:ascii="Arial" w:hAnsi="Arial" w:cs="Arial"/>
        <w:sz w:val="24"/>
        <w:szCs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A949C1" w:rsidRDefault="009970B2" w:rsidP="00C234DE">
    <w:pPr>
      <w:pStyle w:val="Encabezado"/>
      <w:jc w:val="right"/>
      <w:rPr>
        <w:rFonts w:ascii="Arial" w:hAnsi="Arial" w:cs="Arial"/>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2D3227" w:rsidRDefault="009970B2" w:rsidP="00632462">
    <w:pPr>
      <w:pStyle w:val="Encabezado"/>
      <w:jc w:val="right"/>
      <w:rPr>
        <w:rFonts w:ascii="Arial" w:hAnsi="Arial" w:cs="Arial"/>
        <w:sz w:val="24"/>
        <w:szCs w:val="24"/>
      </w:rPr>
    </w:pPr>
    <w:r w:rsidRPr="00632462">
      <w:rPr>
        <w:rFonts w:ascii="Arial" w:hAnsi="Arial" w:cs="Arial"/>
        <w:sz w:val="24"/>
        <w:szCs w:val="24"/>
      </w:rPr>
      <w:fldChar w:fldCharType="begin"/>
    </w:r>
    <w:r w:rsidRPr="00632462">
      <w:rPr>
        <w:rFonts w:ascii="Arial" w:hAnsi="Arial" w:cs="Arial"/>
        <w:sz w:val="24"/>
        <w:szCs w:val="24"/>
      </w:rPr>
      <w:instrText xml:space="preserve"> PAGE   \* MERGEFORMAT </w:instrText>
    </w:r>
    <w:r w:rsidRPr="00632462">
      <w:rPr>
        <w:rFonts w:ascii="Arial" w:hAnsi="Arial" w:cs="Arial"/>
        <w:sz w:val="24"/>
        <w:szCs w:val="24"/>
      </w:rPr>
      <w:fldChar w:fldCharType="separate"/>
    </w:r>
    <w:r w:rsidR="001A0DBB">
      <w:rPr>
        <w:rFonts w:ascii="Arial" w:hAnsi="Arial" w:cs="Arial"/>
        <w:noProof/>
        <w:sz w:val="24"/>
        <w:szCs w:val="24"/>
      </w:rPr>
      <w:t>77</w:t>
    </w:r>
    <w:r w:rsidRPr="00632462">
      <w:rPr>
        <w:rFonts w:ascii="Arial" w:hAnsi="Arial" w:cs="Arial"/>
        <w:sz w:val="24"/>
        <w:szCs w:val="24"/>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2D3227" w:rsidRDefault="004200A3" w:rsidP="004200A3">
    <w:pPr>
      <w:pStyle w:val="Encabezado"/>
      <w:jc w:val="right"/>
      <w:rPr>
        <w:rFonts w:ascii="Arial" w:hAnsi="Arial" w:cs="Arial"/>
        <w:sz w:val="24"/>
        <w:szCs w:val="24"/>
      </w:rPr>
    </w:pPr>
    <w:r w:rsidRPr="004200A3">
      <w:rPr>
        <w:rFonts w:ascii="Arial" w:hAnsi="Arial" w:cs="Arial"/>
        <w:sz w:val="24"/>
        <w:szCs w:val="24"/>
      </w:rPr>
      <w:fldChar w:fldCharType="begin"/>
    </w:r>
    <w:r w:rsidRPr="004200A3">
      <w:rPr>
        <w:rFonts w:ascii="Arial" w:hAnsi="Arial" w:cs="Arial"/>
        <w:sz w:val="24"/>
        <w:szCs w:val="24"/>
      </w:rPr>
      <w:instrText xml:space="preserve"> PAGE   \* MERGEFORMAT </w:instrText>
    </w:r>
    <w:r w:rsidRPr="004200A3">
      <w:rPr>
        <w:rFonts w:ascii="Arial" w:hAnsi="Arial" w:cs="Arial"/>
        <w:sz w:val="24"/>
        <w:szCs w:val="24"/>
      </w:rPr>
      <w:fldChar w:fldCharType="separate"/>
    </w:r>
    <w:r w:rsidR="001A0DBB">
      <w:rPr>
        <w:rFonts w:ascii="Arial" w:hAnsi="Arial" w:cs="Arial"/>
        <w:noProof/>
        <w:sz w:val="24"/>
        <w:szCs w:val="24"/>
      </w:rPr>
      <w:t>78</w:t>
    </w:r>
    <w:r w:rsidRPr="004200A3">
      <w:rPr>
        <w:rFonts w:ascii="Arial" w:hAnsi="Arial" w:cs="Arial"/>
        <w:sz w:val="24"/>
        <w:szCs w:val="24"/>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2D3227" w:rsidRDefault="009970B2" w:rsidP="005E4730">
    <w:pPr>
      <w:pStyle w:val="Encabezado"/>
      <w:jc w:val="right"/>
      <w:rPr>
        <w:rFonts w:ascii="Arial" w:hAnsi="Arial" w:cs="Arial"/>
        <w:sz w:val="24"/>
        <w:szCs w:val="24"/>
      </w:rPr>
    </w:pPr>
    <w:r w:rsidRPr="005E4730">
      <w:rPr>
        <w:rFonts w:ascii="Arial" w:hAnsi="Arial" w:cs="Arial"/>
        <w:sz w:val="24"/>
        <w:szCs w:val="24"/>
      </w:rPr>
      <w:fldChar w:fldCharType="begin"/>
    </w:r>
    <w:r w:rsidRPr="005E4730">
      <w:rPr>
        <w:rFonts w:ascii="Arial" w:hAnsi="Arial" w:cs="Arial"/>
        <w:sz w:val="24"/>
        <w:szCs w:val="24"/>
      </w:rPr>
      <w:instrText xml:space="preserve"> PAGE   \* MERGEFORMAT </w:instrText>
    </w:r>
    <w:r w:rsidRPr="005E4730">
      <w:rPr>
        <w:rFonts w:ascii="Arial" w:hAnsi="Arial" w:cs="Arial"/>
        <w:sz w:val="24"/>
        <w:szCs w:val="24"/>
      </w:rPr>
      <w:fldChar w:fldCharType="separate"/>
    </w:r>
    <w:r w:rsidR="001A0DBB">
      <w:rPr>
        <w:rFonts w:ascii="Arial" w:hAnsi="Arial" w:cs="Arial"/>
        <w:noProof/>
        <w:sz w:val="24"/>
        <w:szCs w:val="24"/>
      </w:rPr>
      <w:t>83</w:t>
    </w:r>
    <w:r w:rsidRPr="005E4730">
      <w:rPr>
        <w:rFonts w:ascii="Arial" w:hAnsi="Arial" w:cs="Arial"/>
        <w:sz w:val="24"/>
        <w:szCs w:val="24"/>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833814" w:rsidRDefault="009970B2" w:rsidP="00833814">
    <w:pPr>
      <w:pStyle w:val="Encabezado"/>
      <w:jc w:val="right"/>
      <w:rPr>
        <w:rFonts w:ascii="Arial" w:hAnsi="Arial" w:cs="Arial"/>
        <w:b/>
        <w:sz w:val="24"/>
        <w:szCs w:val="24"/>
      </w:rPr>
    </w:pPr>
    <w:r w:rsidRPr="00833814">
      <w:rPr>
        <w:rFonts w:ascii="Arial" w:hAnsi="Arial" w:cs="Arial"/>
        <w:b/>
        <w:sz w:val="24"/>
        <w:szCs w:val="24"/>
      </w:rPr>
      <w:fldChar w:fldCharType="begin"/>
    </w:r>
    <w:r w:rsidRPr="00833814">
      <w:rPr>
        <w:rFonts w:ascii="Arial" w:hAnsi="Arial" w:cs="Arial"/>
        <w:b/>
        <w:sz w:val="24"/>
        <w:szCs w:val="24"/>
      </w:rPr>
      <w:instrText xml:space="preserve"> PAGE   \* MERGEFORMAT </w:instrText>
    </w:r>
    <w:r w:rsidRPr="00833814">
      <w:rPr>
        <w:rFonts w:ascii="Arial" w:hAnsi="Arial" w:cs="Arial"/>
        <w:b/>
        <w:sz w:val="24"/>
        <w:szCs w:val="24"/>
      </w:rPr>
      <w:fldChar w:fldCharType="separate"/>
    </w:r>
    <w:r w:rsidR="001A0DBB">
      <w:rPr>
        <w:rFonts w:ascii="Arial" w:hAnsi="Arial" w:cs="Arial"/>
        <w:b/>
        <w:noProof/>
        <w:sz w:val="24"/>
        <w:szCs w:val="24"/>
      </w:rPr>
      <w:t>A</w:t>
    </w:r>
    <w:r w:rsidRPr="00833814">
      <w:rPr>
        <w:rFonts w:ascii="Arial" w:hAnsi="Arial" w:cs="Arial"/>
        <w:b/>
        <w:sz w:val="24"/>
        <w:szCs w:val="24"/>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833814" w:rsidRDefault="009970B2" w:rsidP="00833814">
    <w:pPr>
      <w:pStyle w:val="Encabezado"/>
      <w:jc w:val="right"/>
      <w:rPr>
        <w:rFonts w:ascii="Arial" w:hAnsi="Arial" w:cs="Arial"/>
        <w:b/>
        <w:sz w:val="24"/>
        <w:szCs w:val="24"/>
      </w:rPr>
    </w:pPr>
    <w:r w:rsidRPr="00833814">
      <w:rPr>
        <w:rFonts w:ascii="Arial" w:hAnsi="Arial" w:cs="Arial"/>
        <w:b/>
        <w:sz w:val="24"/>
        <w:szCs w:val="24"/>
      </w:rPr>
      <w:fldChar w:fldCharType="begin"/>
    </w:r>
    <w:r w:rsidRPr="00833814">
      <w:rPr>
        <w:rFonts w:ascii="Arial" w:hAnsi="Arial" w:cs="Arial"/>
        <w:b/>
        <w:sz w:val="24"/>
        <w:szCs w:val="24"/>
      </w:rPr>
      <w:instrText xml:space="preserve"> PAGE   \* MERGEFORMAT </w:instrText>
    </w:r>
    <w:r w:rsidRPr="00833814">
      <w:rPr>
        <w:rFonts w:ascii="Arial" w:hAnsi="Arial" w:cs="Arial"/>
        <w:b/>
        <w:sz w:val="24"/>
        <w:szCs w:val="24"/>
      </w:rPr>
      <w:fldChar w:fldCharType="separate"/>
    </w:r>
    <w:r w:rsidR="001A0DBB">
      <w:rPr>
        <w:rFonts w:ascii="Arial" w:hAnsi="Arial" w:cs="Arial"/>
        <w:b/>
        <w:noProof/>
        <w:sz w:val="24"/>
        <w:szCs w:val="24"/>
      </w:rPr>
      <w:t>O</w:t>
    </w:r>
    <w:r w:rsidRPr="00833814">
      <w:rPr>
        <w:rFonts w:ascii="Arial" w:hAnsi="Arial" w:cs="Arial"/>
        <w:b/>
        <w:sz w:val="24"/>
        <w:szCs w:val="24"/>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833814" w:rsidRDefault="009970B2" w:rsidP="00833814">
    <w:pPr>
      <w:pStyle w:val="Encabezado"/>
      <w:jc w:val="right"/>
      <w:rPr>
        <w:rFonts w:ascii="Arial" w:hAnsi="Arial" w:cs="Arial"/>
        <w:b/>
        <w:sz w:val="24"/>
        <w:szCs w:val="24"/>
      </w:rPr>
    </w:pPr>
    <w:r w:rsidRPr="00833814">
      <w:rPr>
        <w:rFonts w:ascii="Arial" w:hAnsi="Arial" w:cs="Arial"/>
        <w:b/>
        <w:sz w:val="24"/>
        <w:szCs w:val="24"/>
      </w:rPr>
      <w:fldChar w:fldCharType="begin"/>
    </w:r>
    <w:r w:rsidRPr="00833814">
      <w:rPr>
        <w:rFonts w:ascii="Arial" w:hAnsi="Arial" w:cs="Arial"/>
        <w:b/>
        <w:sz w:val="24"/>
        <w:szCs w:val="24"/>
      </w:rPr>
      <w:instrText xml:space="preserve"> PAGE   \* MERGEFORMAT </w:instrText>
    </w:r>
    <w:r w:rsidRPr="00833814">
      <w:rPr>
        <w:rFonts w:ascii="Arial" w:hAnsi="Arial" w:cs="Arial"/>
        <w:b/>
        <w:sz w:val="24"/>
        <w:szCs w:val="24"/>
      </w:rPr>
      <w:fldChar w:fldCharType="separate"/>
    </w:r>
    <w:r w:rsidR="001A0DBB">
      <w:rPr>
        <w:rFonts w:ascii="Arial" w:hAnsi="Arial" w:cs="Arial"/>
        <w:b/>
        <w:noProof/>
        <w:sz w:val="24"/>
        <w:szCs w:val="24"/>
      </w:rPr>
      <w:t>T</w:t>
    </w:r>
    <w:r w:rsidRPr="00833814">
      <w:rPr>
        <w:rFonts w:ascii="Arial" w:hAnsi="Arial" w:cs="Arial"/>
        <w:b/>
        <w:sz w:val="24"/>
        <w:szCs w:val="24"/>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833814" w:rsidRDefault="009970B2" w:rsidP="007D51C3">
    <w:pPr>
      <w:pStyle w:val="Encabezado"/>
      <w:tabs>
        <w:tab w:val="left" w:pos="6330"/>
        <w:tab w:val="right" w:pos="14002"/>
      </w:tabs>
      <w:jc w:val="lef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33814">
      <w:rPr>
        <w:rFonts w:ascii="Arial" w:hAnsi="Arial" w:cs="Arial"/>
        <w:b/>
        <w:sz w:val="24"/>
        <w:szCs w:val="24"/>
      </w:rPr>
      <w:fldChar w:fldCharType="begin"/>
    </w:r>
    <w:r w:rsidRPr="00833814">
      <w:rPr>
        <w:rFonts w:ascii="Arial" w:hAnsi="Arial" w:cs="Arial"/>
        <w:b/>
        <w:sz w:val="24"/>
        <w:szCs w:val="24"/>
      </w:rPr>
      <w:instrText xml:space="preserve"> PAGE   \* MERGEFORMAT </w:instrText>
    </w:r>
    <w:r w:rsidRPr="00833814">
      <w:rPr>
        <w:rFonts w:ascii="Arial" w:hAnsi="Arial" w:cs="Arial"/>
        <w:b/>
        <w:sz w:val="24"/>
        <w:szCs w:val="24"/>
      </w:rPr>
      <w:fldChar w:fldCharType="separate"/>
    </w:r>
    <w:r w:rsidR="001A0DBB">
      <w:rPr>
        <w:rFonts w:ascii="Arial" w:hAnsi="Arial" w:cs="Arial"/>
        <w:b/>
        <w:noProof/>
        <w:sz w:val="24"/>
        <w:szCs w:val="24"/>
      </w:rPr>
      <w:t>W</w:t>
    </w:r>
    <w:r w:rsidRPr="00833814">
      <w:rPr>
        <w:rFonts w:ascii="Arial" w:hAnsi="Arial" w:cs="Arial"/>
        <w:b/>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Default="009970B2" w:rsidP="00F1172B">
    <w:pPr>
      <w:pStyle w:val="Encabezado"/>
      <w:framePr w:wrap="around" w:vAnchor="text" w:hAnchor="margin" w:xAlign="right" w:y="1"/>
      <w:jc w:val="left"/>
      <w:rPr>
        <w:rStyle w:val="Nmerodepgina"/>
      </w:rPr>
    </w:pPr>
  </w:p>
  <w:p w:rsidR="009970B2" w:rsidRDefault="009970B2" w:rsidP="00F1172B">
    <w:pPr>
      <w:pStyle w:val="Encabezado"/>
      <w:ind w:right="36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833814" w:rsidRDefault="009970B2" w:rsidP="007D51C3">
    <w:pPr>
      <w:pStyle w:val="Encabezado"/>
      <w:tabs>
        <w:tab w:val="left" w:pos="6330"/>
        <w:tab w:val="right" w:pos="14002"/>
      </w:tabs>
      <w:jc w:val="lef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833814">
      <w:rPr>
        <w:rFonts w:ascii="Arial" w:hAnsi="Arial" w:cs="Arial"/>
        <w:b/>
        <w:sz w:val="24"/>
        <w:szCs w:val="24"/>
      </w:rPr>
      <w:fldChar w:fldCharType="begin"/>
    </w:r>
    <w:r w:rsidRPr="00833814">
      <w:rPr>
        <w:rFonts w:ascii="Arial" w:hAnsi="Arial" w:cs="Arial"/>
        <w:b/>
        <w:sz w:val="24"/>
        <w:szCs w:val="24"/>
      </w:rPr>
      <w:instrText xml:space="preserve"> PAGE   \* MERGEFORMAT </w:instrText>
    </w:r>
    <w:r w:rsidRPr="00833814">
      <w:rPr>
        <w:rFonts w:ascii="Arial" w:hAnsi="Arial" w:cs="Arial"/>
        <w:b/>
        <w:sz w:val="24"/>
        <w:szCs w:val="24"/>
      </w:rPr>
      <w:fldChar w:fldCharType="separate"/>
    </w:r>
    <w:r w:rsidR="001A0DBB">
      <w:rPr>
        <w:rFonts w:ascii="Arial" w:hAnsi="Arial" w:cs="Arial"/>
        <w:b/>
        <w:noProof/>
        <w:sz w:val="24"/>
        <w:szCs w:val="24"/>
      </w:rPr>
      <w:t>S</w:t>
    </w:r>
    <w:r w:rsidRPr="00833814">
      <w:rPr>
        <w:rFonts w:ascii="Arial" w:hAnsi="Arial" w:cs="Arial"/>
        <w:b/>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582DD4" w:rsidRDefault="009970B2" w:rsidP="00582DD4">
    <w:pPr>
      <w:pStyle w:val="Encabezado"/>
      <w:jc w:val="right"/>
      <w:rPr>
        <w:rFonts w:ascii="Arial" w:hAnsi="Arial" w:cs="Arial"/>
        <w:sz w:val="24"/>
        <w:szCs w:val="24"/>
      </w:rPr>
    </w:pPr>
    <w:r w:rsidRPr="00582DD4">
      <w:rPr>
        <w:rFonts w:ascii="Arial" w:hAnsi="Arial" w:cs="Arial"/>
        <w:sz w:val="24"/>
        <w:szCs w:val="24"/>
      </w:rPr>
      <w:fldChar w:fldCharType="begin"/>
    </w:r>
    <w:r w:rsidRPr="00582DD4">
      <w:rPr>
        <w:rFonts w:ascii="Arial" w:hAnsi="Arial" w:cs="Arial"/>
        <w:sz w:val="24"/>
        <w:szCs w:val="24"/>
      </w:rPr>
      <w:instrText xml:space="preserve"> PAGE   \* MERGEFORMAT </w:instrText>
    </w:r>
    <w:r w:rsidRPr="00582DD4">
      <w:rPr>
        <w:rFonts w:ascii="Arial" w:hAnsi="Arial" w:cs="Arial"/>
        <w:sz w:val="24"/>
        <w:szCs w:val="24"/>
      </w:rPr>
      <w:fldChar w:fldCharType="separate"/>
    </w:r>
    <w:r w:rsidR="001A0DBB">
      <w:rPr>
        <w:rFonts w:ascii="Arial" w:hAnsi="Arial" w:cs="Arial"/>
        <w:noProof/>
        <w:sz w:val="24"/>
        <w:szCs w:val="24"/>
      </w:rPr>
      <w:t>VIII</w:t>
    </w:r>
    <w:r w:rsidRPr="00582DD4">
      <w:rPr>
        <w:rFonts w:ascii="Arial" w:hAnsi="Arial" w:cs="Arial"/>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C91883" w:rsidRDefault="009970B2" w:rsidP="00F1172B">
    <w:pPr>
      <w:pStyle w:val="Encabezado"/>
      <w:jc w:val="right"/>
      <w:rPr>
        <w:rFonts w:ascii="Times New Roman" w:hAnsi="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A949C1" w:rsidRDefault="009970B2" w:rsidP="00C234DE">
    <w:pPr>
      <w:pStyle w:val="Encabezado"/>
      <w:jc w:val="right"/>
      <w:rPr>
        <w:rFonts w:ascii="Arial" w:hAnsi="Arial" w:cs="Arial"/>
        <w:sz w:val="24"/>
        <w:szCs w:val="24"/>
      </w:rPr>
    </w:pPr>
    <w:r w:rsidRPr="00A949C1">
      <w:rPr>
        <w:rFonts w:ascii="Arial" w:hAnsi="Arial" w:cs="Arial"/>
        <w:sz w:val="24"/>
        <w:szCs w:val="24"/>
      </w:rPr>
      <w:fldChar w:fldCharType="begin"/>
    </w:r>
    <w:r w:rsidRPr="00A949C1">
      <w:rPr>
        <w:rFonts w:ascii="Arial" w:hAnsi="Arial" w:cs="Arial"/>
        <w:sz w:val="24"/>
        <w:szCs w:val="24"/>
      </w:rPr>
      <w:instrText xml:space="preserve"> PAGE   \* MERGEFORMAT </w:instrText>
    </w:r>
    <w:r w:rsidRPr="00A949C1">
      <w:rPr>
        <w:rFonts w:ascii="Arial" w:hAnsi="Arial" w:cs="Arial"/>
        <w:sz w:val="24"/>
        <w:szCs w:val="24"/>
      </w:rPr>
      <w:fldChar w:fldCharType="separate"/>
    </w:r>
    <w:r w:rsidR="001A0DBB">
      <w:rPr>
        <w:rFonts w:ascii="Arial" w:hAnsi="Arial" w:cs="Arial"/>
        <w:noProof/>
        <w:sz w:val="24"/>
        <w:szCs w:val="24"/>
      </w:rPr>
      <w:t>2</w:t>
    </w:r>
    <w:r w:rsidRPr="00A949C1">
      <w:rPr>
        <w:rFonts w:ascii="Arial" w:hAnsi="Arial" w:cs="Arial"/>
        <w:sz w:val="24"/>
        <w:szCs w:val="24"/>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C234DE" w:rsidRDefault="009970B2" w:rsidP="00C234DE">
    <w:pPr>
      <w:pStyle w:val="Encabezado"/>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3E3032" w:rsidRDefault="009970B2" w:rsidP="00794837">
    <w:pPr>
      <w:pStyle w:val="Encabezado"/>
      <w:jc w:val="right"/>
      <w:rPr>
        <w:rFonts w:ascii="Arial" w:hAnsi="Arial" w:cs="Arial"/>
        <w:sz w:val="24"/>
        <w:szCs w:val="24"/>
      </w:rPr>
    </w:pPr>
    <w:r w:rsidRPr="00794837">
      <w:rPr>
        <w:rFonts w:ascii="Arial" w:hAnsi="Arial" w:cs="Arial"/>
        <w:sz w:val="24"/>
        <w:szCs w:val="24"/>
      </w:rPr>
      <w:fldChar w:fldCharType="begin"/>
    </w:r>
    <w:r w:rsidRPr="00794837">
      <w:rPr>
        <w:rFonts w:ascii="Arial" w:hAnsi="Arial" w:cs="Arial"/>
        <w:sz w:val="24"/>
        <w:szCs w:val="24"/>
      </w:rPr>
      <w:instrText xml:space="preserve"> PAGE   \* MERGEFORMAT </w:instrText>
    </w:r>
    <w:r w:rsidRPr="00794837">
      <w:rPr>
        <w:rFonts w:ascii="Arial" w:hAnsi="Arial" w:cs="Arial"/>
        <w:sz w:val="24"/>
        <w:szCs w:val="24"/>
      </w:rPr>
      <w:fldChar w:fldCharType="separate"/>
    </w:r>
    <w:r w:rsidR="001A0DBB">
      <w:rPr>
        <w:rFonts w:ascii="Arial" w:hAnsi="Arial" w:cs="Arial"/>
        <w:noProof/>
        <w:sz w:val="24"/>
        <w:szCs w:val="24"/>
      </w:rPr>
      <w:t>3</w:t>
    </w:r>
    <w:r w:rsidRPr="00794837">
      <w:rPr>
        <w:rFonts w:ascii="Arial" w:hAnsi="Arial" w:cs="Arial"/>
        <w:sz w:val="24"/>
        <w:szCs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3E3032" w:rsidRDefault="009970B2" w:rsidP="003E3032">
    <w:pPr>
      <w:pStyle w:val="Encabezado"/>
      <w:jc w:val="right"/>
      <w:rPr>
        <w:rFonts w:ascii="Arial" w:hAnsi="Arial" w:cs="Arial"/>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70B2" w:rsidRPr="00424E80" w:rsidRDefault="009970B2" w:rsidP="00794837">
    <w:pPr>
      <w:pStyle w:val="Encabezado"/>
      <w:jc w:val="right"/>
      <w:rPr>
        <w:rFonts w:ascii="Arial" w:hAnsi="Arial" w:cs="Arial"/>
        <w:sz w:val="24"/>
        <w:szCs w:val="24"/>
      </w:rPr>
    </w:pPr>
    <w:r w:rsidRPr="00794837">
      <w:rPr>
        <w:rFonts w:ascii="Arial" w:hAnsi="Arial" w:cs="Arial"/>
        <w:sz w:val="24"/>
        <w:szCs w:val="24"/>
      </w:rPr>
      <w:fldChar w:fldCharType="begin"/>
    </w:r>
    <w:r w:rsidRPr="00794837">
      <w:rPr>
        <w:rFonts w:ascii="Arial" w:hAnsi="Arial" w:cs="Arial"/>
        <w:sz w:val="24"/>
        <w:szCs w:val="24"/>
      </w:rPr>
      <w:instrText xml:space="preserve"> PAGE   \* MERGEFORMAT </w:instrText>
    </w:r>
    <w:r w:rsidRPr="00794837">
      <w:rPr>
        <w:rFonts w:ascii="Arial" w:hAnsi="Arial" w:cs="Arial"/>
        <w:sz w:val="24"/>
        <w:szCs w:val="24"/>
      </w:rPr>
      <w:fldChar w:fldCharType="separate"/>
    </w:r>
    <w:r w:rsidR="001A0DBB">
      <w:rPr>
        <w:rFonts w:ascii="Arial" w:hAnsi="Arial" w:cs="Arial"/>
        <w:noProof/>
        <w:sz w:val="24"/>
        <w:szCs w:val="24"/>
      </w:rPr>
      <w:t>5</w:t>
    </w:r>
    <w:r w:rsidRPr="00794837">
      <w:rPr>
        <w:rFonts w:ascii="Arial" w:hAnsi="Arial" w:cs="Arial"/>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A5F3F"/>
    <w:multiLevelType w:val="hybridMultilevel"/>
    <w:tmpl w:val="64322FB2"/>
    <w:lvl w:ilvl="0" w:tplc="1930D05A">
      <w:start w:val="7"/>
      <w:numFmt w:val="decimal"/>
      <w:lvlText w:val="%1."/>
      <w:lvlJc w:val="left"/>
      <w:pPr>
        <w:tabs>
          <w:tab w:val="num" w:pos="720"/>
        </w:tabs>
        <w:ind w:left="720" w:hanging="360"/>
      </w:pPr>
    </w:lvl>
    <w:lvl w:ilvl="1" w:tplc="BAD2B810" w:tentative="1">
      <w:start w:val="1"/>
      <w:numFmt w:val="decimal"/>
      <w:lvlText w:val="%2."/>
      <w:lvlJc w:val="left"/>
      <w:pPr>
        <w:tabs>
          <w:tab w:val="num" w:pos="1440"/>
        </w:tabs>
        <w:ind w:left="1440" w:hanging="360"/>
      </w:pPr>
    </w:lvl>
    <w:lvl w:ilvl="2" w:tplc="F6AE2D8E" w:tentative="1">
      <w:start w:val="1"/>
      <w:numFmt w:val="decimal"/>
      <w:lvlText w:val="%3."/>
      <w:lvlJc w:val="left"/>
      <w:pPr>
        <w:tabs>
          <w:tab w:val="num" w:pos="2160"/>
        </w:tabs>
        <w:ind w:left="2160" w:hanging="360"/>
      </w:pPr>
    </w:lvl>
    <w:lvl w:ilvl="3" w:tplc="1A745214" w:tentative="1">
      <w:start w:val="1"/>
      <w:numFmt w:val="decimal"/>
      <w:lvlText w:val="%4."/>
      <w:lvlJc w:val="left"/>
      <w:pPr>
        <w:tabs>
          <w:tab w:val="num" w:pos="2880"/>
        </w:tabs>
        <w:ind w:left="2880" w:hanging="360"/>
      </w:pPr>
    </w:lvl>
    <w:lvl w:ilvl="4" w:tplc="5C7459EC" w:tentative="1">
      <w:start w:val="1"/>
      <w:numFmt w:val="decimal"/>
      <w:lvlText w:val="%5."/>
      <w:lvlJc w:val="left"/>
      <w:pPr>
        <w:tabs>
          <w:tab w:val="num" w:pos="3600"/>
        </w:tabs>
        <w:ind w:left="3600" w:hanging="360"/>
      </w:pPr>
    </w:lvl>
    <w:lvl w:ilvl="5" w:tplc="1EA278F8" w:tentative="1">
      <w:start w:val="1"/>
      <w:numFmt w:val="decimal"/>
      <w:lvlText w:val="%6."/>
      <w:lvlJc w:val="left"/>
      <w:pPr>
        <w:tabs>
          <w:tab w:val="num" w:pos="4320"/>
        </w:tabs>
        <w:ind w:left="4320" w:hanging="360"/>
      </w:pPr>
    </w:lvl>
    <w:lvl w:ilvl="6" w:tplc="3E4C5D8C" w:tentative="1">
      <w:start w:val="1"/>
      <w:numFmt w:val="decimal"/>
      <w:lvlText w:val="%7."/>
      <w:lvlJc w:val="left"/>
      <w:pPr>
        <w:tabs>
          <w:tab w:val="num" w:pos="5040"/>
        </w:tabs>
        <w:ind w:left="5040" w:hanging="360"/>
      </w:pPr>
    </w:lvl>
    <w:lvl w:ilvl="7" w:tplc="2934198E" w:tentative="1">
      <w:start w:val="1"/>
      <w:numFmt w:val="decimal"/>
      <w:lvlText w:val="%8."/>
      <w:lvlJc w:val="left"/>
      <w:pPr>
        <w:tabs>
          <w:tab w:val="num" w:pos="5760"/>
        </w:tabs>
        <w:ind w:left="5760" w:hanging="360"/>
      </w:pPr>
    </w:lvl>
    <w:lvl w:ilvl="8" w:tplc="D49882AA" w:tentative="1">
      <w:start w:val="1"/>
      <w:numFmt w:val="decimal"/>
      <w:lvlText w:val="%9."/>
      <w:lvlJc w:val="left"/>
      <w:pPr>
        <w:tabs>
          <w:tab w:val="num" w:pos="6480"/>
        </w:tabs>
        <w:ind w:left="6480" w:hanging="360"/>
      </w:pPr>
    </w:lvl>
  </w:abstractNum>
  <w:abstractNum w:abstractNumId="1">
    <w:nsid w:val="03840EEC"/>
    <w:multiLevelType w:val="hybridMultilevel"/>
    <w:tmpl w:val="6E1CB8BA"/>
    <w:lvl w:ilvl="0" w:tplc="45064624">
      <w:start w:val="1"/>
      <w:numFmt w:val="lowerLetter"/>
      <w:lvlText w:val="%1."/>
      <w:lvlJc w:val="left"/>
      <w:pPr>
        <w:ind w:left="814" w:hanging="360"/>
      </w:pPr>
      <w:rPr>
        <w:rFonts w:hint="default"/>
        <w:b w:val="0"/>
      </w:rPr>
    </w:lvl>
    <w:lvl w:ilvl="1" w:tplc="0C0A0019" w:tentative="1">
      <w:start w:val="1"/>
      <w:numFmt w:val="lowerLetter"/>
      <w:lvlText w:val="%2."/>
      <w:lvlJc w:val="left"/>
      <w:pPr>
        <w:ind w:left="1534" w:hanging="360"/>
      </w:pPr>
    </w:lvl>
    <w:lvl w:ilvl="2" w:tplc="0C0A001B" w:tentative="1">
      <w:start w:val="1"/>
      <w:numFmt w:val="lowerRoman"/>
      <w:lvlText w:val="%3."/>
      <w:lvlJc w:val="right"/>
      <w:pPr>
        <w:ind w:left="2254" w:hanging="180"/>
      </w:pPr>
    </w:lvl>
    <w:lvl w:ilvl="3" w:tplc="0C0A000F" w:tentative="1">
      <w:start w:val="1"/>
      <w:numFmt w:val="decimal"/>
      <w:lvlText w:val="%4."/>
      <w:lvlJc w:val="left"/>
      <w:pPr>
        <w:ind w:left="2974" w:hanging="360"/>
      </w:pPr>
    </w:lvl>
    <w:lvl w:ilvl="4" w:tplc="0C0A0019" w:tentative="1">
      <w:start w:val="1"/>
      <w:numFmt w:val="lowerLetter"/>
      <w:lvlText w:val="%5."/>
      <w:lvlJc w:val="left"/>
      <w:pPr>
        <w:ind w:left="3694" w:hanging="360"/>
      </w:pPr>
    </w:lvl>
    <w:lvl w:ilvl="5" w:tplc="0C0A001B" w:tentative="1">
      <w:start w:val="1"/>
      <w:numFmt w:val="lowerRoman"/>
      <w:lvlText w:val="%6."/>
      <w:lvlJc w:val="right"/>
      <w:pPr>
        <w:ind w:left="4414" w:hanging="180"/>
      </w:pPr>
    </w:lvl>
    <w:lvl w:ilvl="6" w:tplc="0C0A000F" w:tentative="1">
      <w:start w:val="1"/>
      <w:numFmt w:val="decimal"/>
      <w:lvlText w:val="%7."/>
      <w:lvlJc w:val="left"/>
      <w:pPr>
        <w:ind w:left="5134" w:hanging="360"/>
      </w:pPr>
    </w:lvl>
    <w:lvl w:ilvl="7" w:tplc="0C0A0019" w:tentative="1">
      <w:start w:val="1"/>
      <w:numFmt w:val="lowerLetter"/>
      <w:lvlText w:val="%8."/>
      <w:lvlJc w:val="left"/>
      <w:pPr>
        <w:ind w:left="5854" w:hanging="360"/>
      </w:pPr>
    </w:lvl>
    <w:lvl w:ilvl="8" w:tplc="0C0A001B" w:tentative="1">
      <w:start w:val="1"/>
      <w:numFmt w:val="lowerRoman"/>
      <w:lvlText w:val="%9."/>
      <w:lvlJc w:val="right"/>
      <w:pPr>
        <w:ind w:left="6574" w:hanging="180"/>
      </w:pPr>
    </w:lvl>
  </w:abstractNum>
  <w:abstractNum w:abstractNumId="2">
    <w:nsid w:val="04863129"/>
    <w:multiLevelType w:val="hybridMultilevel"/>
    <w:tmpl w:val="6B4E0D20"/>
    <w:lvl w:ilvl="0" w:tplc="F9806B18">
      <w:start w:val="1"/>
      <w:numFmt w:val="decimal"/>
      <w:pStyle w:val="cap141"/>
      <w:lvlText w:val="1.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5FB110E"/>
    <w:multiLevelType w:val="hybridMultilevel"/>
    <w:tmpl w:val="18246F12"/>
    <w:lvl w:ilvl="0" w:tplc="72CC746E">
      <w:start w:val="1"/>
      <w:numFmt w:val="decimal"/>
      <w:pStyle w:val="cap411diraba"/>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60B1002"/>
    <w:multiLevelType w:val="hybridMultilevel"/>
    <w:tmpl w:val="CFB4D0C6"/>
    <w:lvl w:ilvl="0" w:tplc="ABEE4718">
      <w:start w:val="1"/>
      <w:numFmt w:val="decimal"/>
      <w:pStyle w:val="12221unodecinco"/>
      <w:lvlText w:val="3.2.1.8.%1"/>
      <w:lvlJc w:val="left"/>
      <w:pPr>
        <w:ind w:left="2345" w:hanging="360"/>
      </w:pPr>
      <w:rPr>
        <w:rFonts w:hint="default"/>
      </w:rPr>
    </w:lvl>
    <w:lvl w:ilvl="1" w:tplc="0C0A0019" w:tentative="1">
      <w:start w:val="1"/>
      <w:numFmt w:val="lowerLetter"/>
      <w:lvlText w:val="%2."/>
      <w:lvlJc w:val="left"/>
      <w:pPr>
        <w:ind w:left="2461" w:hanging="360"/>
      </w:pPr>
    </w:lvl>
    <w:lvl w:ilvl="2" w:tplc="0C0A001B" w:tentative="1">
      <w:start w:val="1"/>
      <w:numFmt w:val="lowerRoman"/>
      <w:lvlText w:val="%3."/>
      <w:lvlJc w:val="right"/>
      <w:pPr>
        <w:ind w:left="3181" w:hanging="180"/>
      </w:pPr>
    </w:lvl>
    <w:lvl w:ilvl="3" w:tplc="0C0A000F" w:tentative="1">
      <w:start w:val="1"/>
      <w:numFmt w:val="decimal"/>
      <w:lvlText w:val="%4."/>
      <w:lvlJc w:val="left"/>
      <w:pPr>
        <w:ind w:left="3901" w:hanging="360"/>
      </w:pPr>
    </w:lvl>
    <w:lvl w:ilvl="4" w:tplc="0C0A0019" w:tentative="1">
      <w:start w:val="1"/>
      <w:numFmt w:val="lowerLetter"/>
      <w:lvlText w:val="%5."/>
      <w:lvlJc w:val="left"/>
      <w:pPr>
        <w:ind w:left="4621" w:hanging="360"/>
      </w:pPr>
    </w:lvl>
    <w:lvl w:ilvl="5" w:tplc="0C0A001B" w:tentative="1">
      <w:start w:val="1"/>
      <w:numFmt w:val="lowerRoman"/>
      <w:lvlText w:val="%6."/>
      <w:lvlJc w:val="right"/>
      <w:pPr>
        <w:ind w:left="5341" w:hanging="180"/>
      </w:pPr>
    </w:lvl>
    <w:lvl w:ilvl="6" w:tplc="0C0A000F" w:tentative="1">
      <w:start w:val="1"/>
      <w:numFmt w:val="decimal"/>
      <w:lvlText w:val="%7."/>
      <w:lvlJc w:val="left"/>
      <w:pPr>
        <w:ind w:left="6061" w:hanging="360"/>
      </w:pPr>
    </w:lvl>
    <w:lvl w:ilvl="7" w:tplc="0C0A0019" w:tentative="1">
      <w:start w:val="1"/>
      <w:numFmt w:val="lowerLetter"/>
      <w:lvlText w:val="%8."/>
      <w:lvlJc w:val="left"/>
      <w:pPr>
        <w:ind w:left="6781" w:hanging="360"/>
      </w:pPr>
    </w:lvl>
    <w:lvl w:ilvl="8" w:tplc="0C0A001B" w:tentative="1">
      <w:start w:val="1"/>
      <w:numFmt w:val="lowerRoman"/>
      <w:lvlText w:val="%9."/>
      <w:lvlJc w:val="right"/>
      <w:pPr>
        <w:ind w:left="7501" w:hanging="180"/>
      </w:pPr>
    </w:lvl>
  </w:abstractNum>
  <w:abstractNum w:abstractNumId="5">
    <w:nsid w:val="0C1113BE"/>
    <w:multiLevelType w:val="hybridMultilevel"/>
    <w:tmpl w:val="1062DD2A"/>
    <w:lvl w:ilvl="0" w:tplc="3A320710">
      <w:start w:val="2"/>
      <w:numFmt w:val="decimal"/>
      <w:lvlText w:val="%1."/>
      <w:lvlJc w:val="left"/>
      <w:pPr>
        <w:tabs>
          <w:tab w:val="num" w:pos="720"/>
        </w:tabs>
        <w:ind w:left="720" w:hanging="360"/>
      </w:pPr>
    </w:lvl>
    <w:lvl w:ilvl="1" w:tplc="6C8244F2" w:tentative="1">
      <w:start w:val="1"/>
      <w:numFmt w:val="decimal"/>
      <w:lvlText w:val="%2."/>
      <w:lvlJc w:val="left"/>
      <w:pPr>
        <w:tabs>
          <w:tab w:val="num" w:pos="1440"/>
        </w:tabs>
        <w:ind w:left="1440" w:hanging="360"/>
      </w:pPr>
    </w:lvl>
    <w:lvl w:ilvl="2" w:tplc="5C162A9E" w:tentative="1">
      <w:start w:val="1"/>
      <w:numFmt w:val="decimal"/>
      <w:lvlText w:val="%3."/>
      <w:lvlJc w:val="left"/>
      <w:pPr>
        <w:tabs>
          <w:tab w:val="num" w:pos="2160"/>
        </w:tabs>
        <w:ind w:left="2160" w:hanging="360"/>
      </w:pPr>
    </w:lvl>
    <w:lvl w:ilvl="3" w:tplc="6CFEB984" w:tentative="1">
      <w:start w:val="1"/>
      <w:numFmt w:val="decimal"/>
      <w:lvlText w:val="%4."/>
      <w:lvlJc w:val="left"/>
      <w:pPr>
        <w:tabs>
          <w:tab w:val="num" w:pos="2880"/>
        </w:tabs>
        <w:ind w:left="2880" w:hanging="360"/>
      </w:pPr>
    </w:lvl>
    <w:lvl w:ilvl="4" w:tplc="9F8C34F6" w:tentative="1">
      <w:start w:val="1"/>
      <w:numFmt w:val="decimal"/>
      <w:lvlText w:val="%5."/>
      <w:lvlJc w:val="left"/>
      <w:pPr>
        <w:tabs>
          <w:tab w:val="num" w:pos="3600"/>
        </w:tabs>
        <w:ind w:left="3600" w:hanging="360"/>
      </w:pPr>
    </w:lvl>
    <w:lvl w:ilvl="5" w:tplc="27B24710" w:tentative="1">
      <w:start w:val="1"/>
      <w:numFmt w:val="decimal"/>
      <w:lvlText w:val="%6."/>
      <w:lvlJc w:val="left"/>
      <w:pPr>
        <w:tabs>
          <w:tab w:val="num" w:pos="4320"/>
        </w:tabs>
        <w:ind w:left="4320" w:hanging="360"/>
      </w:pPr>
    </w:lvl>
    <w:lvl w:ilvl="6" w:tplc="AA68D288" w:tentative="1">
      <w:start w:val="1"/>
      <w:numFmt w:val="decimal"/>
      <w:lvlText w:val="%7."/>
      <w:lvlJc w:val="left"/>
      <w:pPr>
        <w:tabs>
          <w:tab w:val="num" w:pos="5040"/>
        </w:tabs>
        <w:ind w:left="5040" w:hanging="360"/>
      </w:pPr>
    </w:lvl>
    <w:lvl w:ilvl="7" w:tplc="3398A67C" w:tentative="1">
      <w:start w:val="1"/>
      <w:numFmt w:val="decimal"/>
      <w:lvlText w:val="%8."/>
      <w:lvlJc w:val="left"/>
      <w:pPr>
        <w:tabs>
          <w:tab w:val="num" w:pos="5760"/>
        </w:tabs>
        <w:ind w:left="5760" w:hanging="360"/>
      </w:pPr>
    </w:lvl>
    <w:lvl w:ilvl="8" w:tplc="8758C5F2" w:tentative="1">
      <w:start w:val="1"/>
      <w:numFmt w:val="decimal"/>
      <w:lvlText w:val="%9."/>
      <w:lvlJc w:val="left"/>
      <w:pPr>
        <w:tabs>
          <w:tab w:val="num" w:pos="6480"/>
        </w:tabs>
        <w:ind w:left="6480" w:hanging="360"/>
      </w:pPr>
    </w:lvl>
  </w:abstractNum>
  <w:abstractNum w:abstractNumId="6">
    <w:nsid w:val="0C7227EE"/>
    <w:multiLevelType w:val="hybridMultilevel"/>
    <w:tmpl w:val="2D3841EC"/>
    <w:lvl w:ilvl="0" w:tplc="DCAA2A68">
      <w:start w:val="1"/>
      <w:numFmt w:val="decimal"/>
      <w:pStyle w:val="1221UNODEDOSDEDOS"/>
      <w:lvlText w:val="3.2.2.%1"/>
      <w:lvlJc w:val="left"/>
      <w:pPr>
        <w:ind w:left="1494" w:hanging="360"/>
      </w:pPr>
      <w:rPr>
        <w:rFonts w:cs="Times New Roman"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A0019" w:tentative="1">
      <w:start w:val="1"/>
      <w:numFmt w:val="lowerLetter"/>
      <w:lvlText w:val="%2."/>
      <w:lvlJc w:val="left"/>
      <w:pPr>
        <w:ind w:left="2461" w:hanging="360"/>
      </w:pPr>
    </w:lvl>
    <w:lvl w:ilvl="2" w:tplc="0C0A001B" w:tentative="1">
      <w:start w:val="1"/>
      <w:numFmt w:val="lowerRoman"/>
      <w:lvlText w:val="%3."/>
      <w:lvlJc w:val="right"/>
      <w:pPr>
        <w:ind w:left="3181" w:hanging="180"/>
      </w:pPr>
    </w:lvl>
    <w:lvl w:ilvl="3" w:tplc="0C0A000F" w:tentative="1">
      <w:start w:val="1"/>
      <w:numFmt w:val="decimal"/>
      <w:lvlText w:val="%4."/>
      <w:lvlJc w:val="left"/>
      <w:pPr>
        <w:ind w:left="3901" w:hanging="360"/>
      </w:pPr>
    </w:lvl>
    <w:lvl w:ilvl="4" w:tplc="0C0A0019" w:tentative="1">
      <w:start w:val="1"/>
      <w:numFmt w:val="lowerLetter"/>
      <w:lvlText w:val="%5."/>
      <w:lvlJc w:val="left"/>
      <w:pPr>
        <w:ind w:left="4621" w:hanging="360"/>
      </w:pPr>
    </w:lvl>
    <w:lvl w:ilvl="5" w:tplc="0C0A001B" w:tentative="1">
      <w:start w:val="1"/>
      <w:numFmt w:val="lowerRoman"/>
      <w:lvlText w:val="%6."/>
      <w:lvlJc w:val="right"/>
      <w:pPr>
        <w:ind w:left="5341" w:hanging="180"/>
      </w:pPr>
    </w:lvl>
    <w:lvl w:ilvl="6" w:tplc="0C0A000F" w:tentative="1">
      <w:start w:val="1"/>
      <w:numFmt w:val="decimal"/>
      <w:lvlText w:val="%7."/>
      <w:lvlJc w:val="left"/>
      <w:pPr>
        <w:ind w:left="6061" w:hanging="360"/>
      </w:pPr>
    </w:lvl>
    <w:lvl w:ilvl="7" w:tplc="0C0A0019" w:tentative="1">
      <w:start w:val="1"/>
      <w:numFmt w:val="lowerLetter"/>
      <w:lvlText w:val="%8."/>
      <w:lvlJc w:val="left"/>
      <w:pPr>
        <w:ind w:left="6781" w:hanging="360"/>
      </w:pPr>
    </w:lvl>
    <w:lvl w:ilvl="8" w:tplc="0C0A001B" w:tentative="1">
      <w:start w:val="1"/>
      <w:numFmt w:val="lowerRoman"/>
      <w:lvlText w:val="%9."/>
      <w:lvlJc w:val="right"/>
      <w:pPr>
        <w:ind w:left="7501" w:hanging="180"/>
      </w:pPr>
    </w:lvl>
  </w:abstractNum>
  <w:abstractNum w:abstractNumId="7">
    <w:nsid w:val="0C780FA6"/>
    <w:multiLevelType w:val="multilevel"/>
    <w:tmpl w:val="E9BA2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EBE4413"/>
    <w:multiLevelType w:val="hybridMultilevel"/>
    <w:tmpl w:val="9840494A"/>
    <w:lvl w:ilvl="0" w:tplc="C96E400E">
      <w:numFmt w:val="bullet"/>
      <w:lvlText w:val="-"/>
      <w:lvlJc w:val="left"/>
      <w:pPr>
        <w:ind w:left="360" w:hanging="360"/>
      </w:pPr>
      <w:rPr>
        <w:rFonts w:ascii="Arial" w:eastAsia="MS Mincho"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F9C7FA4"/>
    <w:multiLevelType w:val="multilevel"/>
    <w:tmpl w:val="1EFAE32E"/>
    <w:lvl w:ilvl="0">
      <w:start w:val="1"/>
      <w:numFmt w:val="decimal"/>
      <w:lvlText w:val="%1."/>
      <w:lvlJc w:val="left"/>
      <w:pPr>
        <w:tabs>
          <w:tab w:val="num" w:pos="390"/>
        </w:tabs>
        <w:ind w:left="390" w:hanging="390"/>
      </w:pPr>
      <w:rPr>
        <w:rFonts w:hint="default"/>
      </w:rPr>
    </w:lvl>
    <w:lvl w:ilvl="1">
      <w:start w:val="1"/>
      <w:numFmt w:val="decimal"/>
      <w:isLgl/>
      <w:lvlText w:val="%1.%2"/>
      <w:lvlJc w:val="left"/>
      <w:pPr>
        <w:ind w:left="2261" w:hanging="390"/>
      </w:pPr>
      <w:rPr>
        <w:rFonts w:hint="default"/>
      </w:rPr>
    </w:lvl>
    <w:lvl w:ilvl="2">
      <w:start w:val="1"/>
      <w:numFmt w:val="decimal"/>
      <w:isLgl/>
      <w:lvlText w:val="%1.%2.%3"/>
      <w:lvlJc w:val="left"/>
      <w:pPr>
        <w:ind w:left="4462" w:hanging="720"/>
      </w:pPr>
      <w:rPr>
        <w:rFonts w:hint="default"/>
      </w:rPr>
    </w:lvl>
    <w:lvl w:ilvl="3">
      <w:start w:val="1"/>
      <w:numFmt w:val="decimal"/>
      <w:isLgl/>
      <w:lvlText w:val="%1.%2.%3.%4"/>
      <w:lvlJc w:val="left"/>
      <w:pPr>
        <w:ind w:left="6333" w:hanging="720"/>
      </w:pPr>
      <w:rPr>
        <w:rFonts w:hint="default"/>
      </w:rPr>
    </w:lvl>
    <w:lvl w:ilvl="4">
      <w:start w:val="1"/>
      <w:numFmt w:val="decimal"/>
      <w:isLgl/>
      <w:lvlText w:val="%1.%2.%3.%4.%5"/>
      <w:lvlJc w:val="left"/>
      <w:pPr>
        <w:ind w:left="8564" w:hanging="1080"/>
      </w:pPr>
      <w:rPr>
        <w:rFonts w:hint="default"/>
      </w:rPr>
    </w:lvl>
    <w:lvl w:ilvl="5">
      <w:start w:val="1"/>
      <w:numFmt w:val="decimal"/>
      <w:isLgl/>
      <w:lvlText w:val="%1.%2.%3.%4.%5.%6"/>
      <w:lvlJc w:val="left"/>
      <w:pPr>
        <w:ind w:left="10435" w:hanging="1080"/>
      </w:pPr>
      <w:rPr>
        <w:rFonts w:hint="default"/>
      </w:rPr>
    </w:lvl>
    <w:lvl w:ilvl="6">
      <w:start w:val="1"/>
      <w:numFmt w:val="decimal"/>
      <w:isLgl/>
      <w:lvlText w:val="%1.%2.%3.%4.%5.%6.%7"/>
      <w:lvlJc w:val="left"/>
      <w:pPr>
        <w:ind w:left="12666" w:hanging="1440"/>
      </w:pPr>
      <w:rPr>
        <w:rFonts w:hint="default"/>
      </w:rPr>
    </w:lvl>
    <w:lvl w:ilvl="7">
      <w:start w:val="1"/>
      <w:numFmt w:val="decimal"/>
      <w:isLgl/>
      <w:lvlText w:val="%1.%2.%3.%4.%5.%6.%7.%8"/>
      <w:lvlJc w:val="left"/>
      <w:pPr>
        <w:ind w:left="14537" w:hanging="1440"/>
      </w:pPr>
      <w:rPr>
        <w:rFonts w:hint="default"/>
      </w:rPr>
    </w:lvl>
    <w:lvl w:ilvl="8">
      <w:start w:val="1"/>
      <w:numFmt w:val="decimal"/>
      <w:isLgl/>
      <w:lvlText w:val="%1.%2.%3.%4.%5.%6.%7.%8.%9"/>
      <w:lvlJc w:val="left"/>
      <w:pPr>
        <w:ind w:left="16768" w:hanging="1800"/>
      </w:pPr>
      <w:rPr>
        <w:rFonts w:hint="default"/>
      </w:rPr>
    </w:lvl>
  </w:abstractNum>
  <w:abstractNum w:abstractNumId="10">
    <w:nsid w:val="17D33270"/>
    <w:multiLevelType w:val="hybridMultilevel"/>
    <w:tmpl w:val="61322C30"/>
    <w:lvl w:ilvl="0" w:tplc="BA3C0F3A">
      <w:start w:val="4"/>
      <w:numFmt w:val="decimal"/>
      <w:lvlText w:val="%1."/>
      <w:lvlJc w:val="left"/>
      <w:pPr>
        <w:tabs>
          <w:tab w:val="num" w:pos="720"/>
        </w:tabs>
        <w:ind w:left="720" w:hanging="360"/>
      </w:pPr>
    </w:lvl>
    <w:lvl w:ilvl="1" w:tplc="A4723F68" w:tentative="1">
      <w:start w:val="1"/>
      <w:numFmt w:val="decimal"/>
      <w:lvlText w:val="%2."/>
      <w:lvlJc w:val="left"/>
      <w:pPr>
        <w:tabs>
          <w:tab w:val="num" w:pos="1440"/>
        </w:tabs>
        <w:ind w:left="1440" w:hanging="360"/>
      </w:pPr>
    </w:lvl>
    <w:lvl w:ilvl="2" w:tplc="D88E46EA" w:tentative="1">
      <w:start w:val="1"/>
      <w:numFmt w:val="decimal"/>
      <w:lvlText w:val="%3."/>
      <w:lvlJc w:val="left"/>
      <w:pPr>
        <w:tabs>
          <w:tab w:val="num" w:pos="2160"/>
        </w:tabs>
        <w:ind w:left="2160" w:hanging="360"/>
      </w:pPr>
    </w:lvl>
    <w:lvl w:ilvl="3" w:tplc="114A9612" w:tentative="1">
      <w:start w:val="1"/>
      <w:numFmt w:val="decimal"/>
      <w:lvlText w:val="%4."/>
      <w:lvlJc w:val="left"/>
      <w:pPr>
        <w:tabs>
          <w:tab w:val="num" w:pos="2880"/>
        </w:tabs>
        <w:ind w:left="2880" w:hanging="360"/>
      </w:pPr>
    </w:lvl>
    <w:lvl w:ilvl="4" w:tplc="D6D0806C" w:tentative="1">
      <w:start w:val="1"/>
      <w:numFmt w:val="decimal"/>
      <w:lvlText w:val="%5."/>
      <w:lvlJc w:val="left"/>
      <w:pPr>
        <w:tabs>
          <w:tab w:val="num" w:pos="3600"/>
        </w:tabs>
        <w:ind w:left="3600" w:hanging="360"/>
      </w:pPr>
    </w:lvl>
    <w:lvl w:ilvl="5" w:tplc="2632AE82" w:tentative="1">
      <w:start w:val="1"/>
      <w:numFmt w:val="decimal"/>
      <w:lvlText w:val="%6."/>
      <w:lvlJc w:val="left"/>
      <w:pPr>
        <w:tabs>
          <w:tab w:val="num" w:pos="4320"/>
        </w:tabs>
        <w:ind w:left="4320" w:hanging="360"/>
      </w:pPr>
    </w:lvl>
    <w:lvl w:ilvl="6" w:tplc="53123634" w:tentative="1">
      <w:start w:val="1"/>
      <w:numFmt w:val="decimal"/>
      <w:lvlText w:val="%7."/>
      <w:lvlJc w:val="left"/>
      <w:pPr>
        <w:tabs>
          <w:tab w:val="num" w:pos="5040"/>
        </w:tabs>
        <w:ind w:left="5040" w:hanging="360"/>
      </w:pPr>
    </w:lvl>
    <w:lvl w:ilvl="7" w:tplc="B58AEF78" w:tentative="1">
      <w:start w:val="1"/>
      <w:numFmt w:val="decimal"/>
      <w:lvlText w:val="%8."/>
      <w:lvlJc w:val="left"/>
      <w:pPr>
        <w:tabs>
          <w:tab w:val="num" w:pos="5760"/>
        </w:tabs>
        <w:ind w:left="5760" w:hanging="360"/>
      </w:pPr>
    </w:lvl>
    <w:lvl w:ilvl="8" w:tplc="62502B16" w:tentative="1">
      <w:start w:val="1"/>
      <w:numFmt w:val="decimal"/>
      <w:lvlText w:val="%9."/>
      <w:lvlJc w:val="left"/>
      <w:pPr>
        <w:tabs>
          <w:tab w:val="num" w:pos="6480"/>
        </w:tabs>
        <w:ind w:left="6480" w:hanging="360"/>
      </w:pPr>
    </w:lvl>
  </w:abstractNum>
  <w:abstractNum w:abstractNumId="11">
    <w:nsid w:val="18151F85"/>
    <w:multiLevelType w:val="hybridMultilevel"/>
    <w:tmpl w:val="E7BCADB4"/>
    <w:lvl w:ilvl="0" w:tplc="FEF0F17C">
      <w:start w:val="1"/>
      <w:numFmt w:val="decimal"/>
      <w:pStyle w:val="cap2111"/>
      <w:lvlText w:val="2.1.1.%1"/>
      <w:lvlJc w:val="left"/>
      <w:pPr>
        <w:ind w:left="1494" w:hanging="360"/>
      </w:pPr>
      <w:rPr>
        <w:rFonts w:hint="default"/>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
    <w:nsid w:val="1AB241FA"/>
    <w:multiLevelType w:val="hybridMultilevel"/>
    <w:tmpl w:val="9DD80C18"/>
    <w:lvl w:ilvl="0" w:tplc="551CACDE">
      <w:start w:val="1"/>
      <w:numFmt w:val="decimal"/>
      <w:pStyle w:val="cap4121diraba"/>
      <w:lvlText w:val="4.1.2.%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BAE283D"/>
    <w:multiLevelType w:val="hybridMultilevel"/>
    <w:tmpl w:val="DCC86A7E"/>
    <w:lvl w:ilvl="0" w:tplc="C96E400E">
      <w:numFmt w:val="bullet"/>
      <w:lvlText w:val="-"/>
      <w:lvlJc w:val="left"/>
      <w:pPr>
        <w:ind w:left="1381" w:hanging="360"/>
      </w:pPr>
      <w:rPr>
        <w:rFonts w:ascii="Arial" w:eastAsia="MS Mincho" w:hAnsi="Arial" w:cs="Arial" w:hint="default"/>
      </w:rPr>
    </w:lvl>
    <w:lvl w:ilvl="1" w:tplc="0C0A0003" w:tentative="1">
      <w:start w:val="1"/>
      <w:numFmt w:val="bullet"/>
      <w:lvlText w:val="o"/>
      <w:lvlJc w:val="left"/>
      <w:pPr>
        <w:ind w:left="2101" w:hanging="360"/>
      </w:pPr>
      <w:rPr>
        <w:rFonts w:ascii="Courier New" w:hAnsi="Courier New" w:cs="Courier New" w:hint="default"/>
      </w:rPr>
    </w:lvl>
    <w:lvl w:ilvl="2" w:tplc="0C0A0005" w:tentative="1">
      <w:start w:val="1"/>
      <w:numFmt w:val="bullet"/>
      <w:lvlText w:val=""/>
      <w:lvlJc w:val="left"/>
      <w:pPr>
        <w:ind w:left="2821" w:hanging="360"/>
      </w:pPr>
      <w:rPr>
        <w:rFonts w:ascii="Wingdings" w:hAnsi="Wingdings" w:hint="default"/>
      </w:rPr>
    </w:lvl>
    <w:lvl w:ilvl="3" w:tplc="0C0A0001" w:tentative="1">
      <w:start w:val="1"/>
      <w:numFmt w:val="bullet"/>
      <w:lvlText w:val=""/>
      <w:lvlJc w:val="left"/>
      <w:pPr>
        <w:ind w:left="3541" w:hanging="360"/>
      </w:pPr>
      <w:rPr>
        <w:rFonts w:ascii="Symbol" w:hAnsi="Symbol" w:hint="default"/>
      </w:rPr>
    </w:lvl>
    <w:lvl w:ilvl="4" w:tplc="0C0A0003" w:tentative="1">
      <w:start w:val="1"/>
      <w:numFmt w:val="bullet"/>
      <w:lvlText w:val="o"/>
      <w:lvlJc w:val="left"/>
      <w:pPr>
        <w:ind w:left="4261" w:hanging="360"/>
      </w:pPr>
      <w:rPr>
        <w:rFonts w:ascii="Courier New" w:hAnsi="Courier New" w:cs="Courier New" w:hint="default"/>
      </w:rPr>
    </w:lvl>
    <w:lvl w:ilvl="5" w:tplc="0C0A0005" w:tentative="1">
      <w:start w:val="1"/>
      <w:numFmt w:val="bullet"/>
      <w:lvlText w:val=""/>
      <w:lvlJc w:val="left"/>
      <w:pPr>
        <w:ind w:left="4981" w:hanging="360"/>
      </w:pPr>
      <w:rPr>
        <w:rFonts w:ascii="Wingdings" w:hAnsi="Wingdings" w:hint="default"/>
      </w:rPr>
    </w:lvl>
    <w:lvl w:ilvl="6" w:tplc="0C0A0001" w:tentative="1">
      <w:start w:val="1"/>
      <w:numFmt w:val="bullet"/>
      <w:lvlText w:val=""/>
      <w:lvlJc w:val="left"/>
      <w:pPr>
        <w:ind w:left="5701" w:hanging="360"/>
      </w:pPr>
      <w:rPr>
        <w:rFonts w:ascii="Symbol" w:hAnsi="Symbol" w:hint="default"/>
      </w:rPr>
    </w:lvl>
    <w:lvl w:ilvl="7" w:tplc="0C0A0003" w:tentative="1">
      <w:start w:val="1"/>
      <w:numFmt w:val="bullet"/>
      <w:lvlText w:val="o"/>
      <w:lvlJc w:val="left"/>
      <w:pPr>
        <w:ind w:left="6421" w:hanging="360"/>
      </w:pPr>
      <w:rPr>
        <w:rFonts w:ascii="Courier New" w:hAnsi="Courier New" w:cs="Courier New" w:hint="default"/>
      </w:rPr>
    </w:lvl>
    <w:lvl w:ilvl="8" w:tplc="0C0A0005" w:tentative="1">
      <w:start w:val="1"/>
      <w:numFmt w:val="bullet"/>
      <w:lvlText w:val=""/>
      <w:lvlJc w:val="left"/>
      <w:pPr>
        <w:ind w:left="7141" w:hanging="360"/>
      </w:pPr>
      <w:rPr>
        <w:rFonts w:ascii="Wingdings" w:hAnsi="Wingdings" w:hint="default"/>
      </w:rPr>
    </w:lvl>
  </w:abstractNum>
  <w:abstractNum w:abstractNumId="14">
    <w:nsid w:val="1D656F3B"/>
    <w:multiLevelType w:val="hybridMultilevel"/>
    <w:tmpl w:val="B152101C"/>
    <w:lvl w:ilvl="0" w:tplc="4A30A9E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48110C"/>
    <w:multiLevelType w:val="hybridMultilevel"/>
    <w:tmpl w:val="897869A4"/>
    <w:lvl w:ilvl="0" w:tplc="8DAA23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6A250A9"/>
    <w:multiLevelType w:val="hybridMultilevel"/>
    <w:tmpl w:val="669261A6"/>
    <w:lvl w:ilvl="0" w:tplc="A6DE3446">
      <w:start w:val="1"/>
      <w:numFmt w:val="decimal"/>
      <w:lvlText w:val="%1."/>
      <w:lvlJc w:val="left"/>
      <w:pPr>
        <w:tabs>
          <w:tab w:val="num" w:pos="720"/>
        </w:tabs>
        <w:ind w:left="720" w:hanging="360"/>
      </w:pPr>
    </w:lvl>
    <w:lvl w:ilvl="1" w:tplc="BEBCBD58" w:tentative="1">
      <w:start w:val="1"/>
      <w:numFmt w:val="decimal"/>
      <w:lvlText w:val="%2."/>
      <w:lvlJc w:val="left"/>
      <w:pPr>
        <w:tabs>
          <w:tab w:val="num" w:pos="1440"/>
        </w:tabs>
        <w:ind w:left="1440" w:hanging="360"/>
      </w:pPr>
    </w:lvl>
    <w:lvl w:ilvl="2" w:tplc="84A081EA" w:tentative="1">
      <w:start w:val="1"/>
      <w:numFmt w:val="decimal"/>
      <w:lvlText w:val="%3."/>
      <w:lvlJc w:val="left"/>
      <w:pPr>
        <w:tabs>
          <w:tab w:val="num" w:pos="2160"/>
        </w:tabs>
        <w:ind w:left="2160" w:hanging="360"/>
      </w:pPr>
    </w:lvl>
    <w:lvl w:ilvl="3" w:tplc="76DC74C6" w:tentative="1">
      <w:start w:val="1"/>
      <w:numFmt w:val="decimal"/>
      <w:lvlText w:val="%4."/>
      <w:lvlJc w:val="left"/>
      <w:pPr>
        <w:tabs>
          <w:tab w:val="num" w:pos="2880"/>
        </w:tabs>
        <w:ind w:left="2880" w:hanging="360"/>
      </w:pPr>
    </w:lvl>
    <w:lvl w:ilvl="4" w:tplc="4A3C3724" w:tentative="1">
      <w:start w:val="1"/>
      <w:numFmt w:val="decimal"/>
      <w:lvlText w:val="%5."/>
      <w:lvlJc w:val="left"/>
      <w:pPr>
        <w:tabs>
          <w:tab w:val="num" w:pos="3600"/>
        </w:tabs>
        <w:ind w:left="3600" w:hanging="360"/>
      </w:pPr>
    </w:lvl>
    <w:lvl w:ilvl="5" w:tplc="E6CC9E42" w:tentative="1">
      <w:start w:val="1"/>
      <w:numFmt w:val="decimal"/>
      <w:lvlText w:val="%6."/>
      <w:lvlJc w:val="left"/>
      <w:pPr>
        <w:tabs>
          <w:tab w:val="num" w:pos="4320"/>
        </w:tabs>
        <w:ind w:left="4320" w:hanging="360"/>
      </w:pPr>
    </w:lvl>
    <w:lvl w:ilvl="6" w:tplc="E572D8E0" w:tentative="1">
      <w:start w:val="1"/>
      <w:numFmt w:val="decimal"/>
      <w:lvlText w:val="%7."/>
      <w:lvlJc w:val="left"/>
      <w:pPr>
        <w:tabs>
          <w:tab w:val="num" w:pos="5040"/>
        </w:tabs>
        <w:ind w:left="5040" w:hanging="360"/>
      </w:pPr>
    </w:lvl>
    <w:lvl w:ilvl="7" w:tplc="9F0E550E" w:tentative="1">
      <w:start w:val="1"/>
      <w:numFmt w:val="decimal"/>
      <w:lvlText w:val="%8."/>
      <w:lvlJc w:val="left"/>
      <w:pPr>
        <w:tabs>
          <w:tab w:val="num" w:pos="5760"/>
        </w:tabs>
        <w:ind w:left="5760" w:hanging="360"/>
      </w:pPr>
    </w:lvl>
    <w:lvl w:ilvl="8" w:tplc="928C8FD2" w:tentative="1">
      <w:start w:val="1"/>
      <w:numFmt w:val="decimal"/>
      <w:lvlText w:val="%9."/>
      <w:lvlJc w:val="left"/>
      <w:pPr>
        <w:tabs>
          <w:tab w:val="num" w:pos="6480"/>
        </w:tabs>
        <w:ind w:left="6480" w:hanging="360"/>
      </w:pPr>
    </w:lvl>
  </w:abstractNum>
  <w:abstractNum w:abstractNumId="17">
    <w:nsid w:val="271C2990"/>
    <w:multiLevelType w:val="hybridMultilevel"/>
    <w:tmpl w:val="063ECAA6"/>
    <w:lvl w:ilvl="0" w:tplc="53181556">
      <w:start w:val="1"/>
      <w:numFmt w:val="decimal"/>
      <w:pStyle w:val="UNODESEIS"/>
      <w:lvlText w:val="3.2.1.8.5.%1"/>
      <w:lvlJc w:val="left"/>
      <w:pPr>
        <w:ind w:left="3422" w:hanging="360"/>
      </w:pPr>
      <w:rPr>
        <w:rFonts w:hint="default"/>
      </w:rPr>
    </w:lvl>
    <w:lvl w:ilvl="1" w:tplc="0C0A0019" w:tentative="1">
      <w:start w:val="1"/>
      <w:numFmt w:val="lowerLetter"/>
      <w:lvlText w:val="%2."/>
      <w:lvlJc w:val="left"/>
      <w:pPr>
        <w:ind w:left="4745" w:hanging="360"/>
      </w:pPr>
    </w:lvl>
    <w:lvl w:ilvl="2" w:tplc="0C0A001B" w:tentative="1">
      <w:start w:val="1"/>
      <w:numFmt w:val="lowerRoman"/>
      <w:lvlText w:val="%3."/>
      <w:lvlJc w:val="right"/>
      <w:pPr>
        <w:ind w:left="5465" w:hanging="180"/>
      </w:pPr>
    </w:lvl>
    <w:lvl w:ilvl="3" w:tplc="0C0A000F" w:tentative="1">
      <w:start w:val="1"/>
      <w:numFmt w:val="decimal"/>
      <w:lvlText w:val="%4."/>
      <w:lvlJc w:val="left"/>
      <w:pPr>
        <w:ind w:left="6185" w:hanging="360"/>
      </w:pPr>
    </w:lvl>
    <w:lvl w:ilvl="4" w:tplc="0C0A0019" w:tentative="1">
      <w:start w:val="1"/>
      <w:numFmt w:val="lowerLetter"/>
      <w:lvlText w:val="%5."/>
      <w:lvlJc w:val="left"/>
      <w:pPr>
        <w:ind w:left="6905" w:hanging="360"/>
      </w:pPr>
    </w:lvl>
    <w:lvl w:ilvl="5" w:tplc="0C0A001B" w:tentative="1">
      <w:start w:val="1"/>
      <w:numFmt w:val="lowerRoman"/>
      <w:lvlText w:val="%6."/>
      <w:lvlJc w:val="right"/>
      <w:pPr>
        <w:ind w:left="7625" w:hanging="180"/>
      </w:pPr>
    </w:lvl>
    <w:lvl w:ilvl="6" w:tplc="0C0A000F" w:tentative="1">
      <w:start w:val="1"/>
      <w:numFmt w:val="decimal"/>
      <w:lvlText w:val="%7."/>
      <w:lvlJc w:val="left"/>
      <w:pPr>
        <w:ind w:left="8345" w:hanging="360"/>
      </w:pPr>
    </w:lvl>
    <w:lvl w:ilvl="7" w:tplc="0C0A0019" w:tentative="1">
      <w:start w:val="1"/>
      <w:numFmt w:val="lowerLetter"/>
      <w:lvlText w:val="%8."/>
      <w:lvlJc w:val="left"/>
      <w:pPr>
        <w:ind w:left="9065" w:hanging="360"/>
      </w:pPr>
    </w:lvl>
    <w:lvl w:ilvl="8" w:tplc="0C0A001B" w:tentative="1">
      <w:start w:val="1"/>
      <w:numFmt w:val="lowerRoman"/>
      <w:lvlText w:val="%9."/>
      <w:lvlJc w:val="right"/>
      <w:pPr>
        <w:ind w:left="9785" w:hanging="180"/>
      </w:pPr>
    </w:lvl>
  </w:abstractNum>
  <w:abstractNum w:abstractNumId="18">
    <w:nsid w:val="274F2DE5"/>
    <w:multiLevelType w:val="hybridMultilevel"/>
    <w:tmpl w:val="3ED83A06"/>
    <w:lvl w:ilvl="0" w:tplc="7756B1E6">
      <w:start w:val="1"/>
      <w:numFmt w:val="decimal"/>
      <w:pStyle w:val="121UNODETRESYDDOS"/>
      <w:lvlText w:val="3.2.%1"/>
      <w:lvlJc w:val="left"/>
      <w:pPr>
        <w:ind w:left="814" w:hanging="360"/>
      </w:pPr>
      <w:rPr>
        <w:rFonts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9">
    <w:nsid w:val="2897503B"/>
    <w:multiLevelType w:val="hybridMultilevel"/>
    <w:tmpl w:val="532C223A"/>
    <w:lvl w:ilvl="0" w:tplc="551098DE">
      <w:start w:val="3"/>
      <w:numFmt w:val="decimal"/>
      <w:lvlText w:val="%1."/>
      <w:lvlJc w:val="left"/>
      <w:pPr>
        <w:tabs>
          <w:tab w:val="num" w:pos="720"/>
        </w:tabs>
        <w:ind w:left="720" w:hanging="360"/>
      </w:pPr>
    </w:lvl>
    <w:lvl w:ilvl="1" w:tplc="10B8C9DC" w:tentative="1">
      <w:start w:val="1"/>
      <w:numFmt w:val="decimal"/>
      <w:lvlText w:val="%2."/>
      <w:lvlJc w:val="left"/>
      <w:pPr>
        <w:tabs>
          <w:tab w:val="num" w:pos="1440"/>
        </w:tabs>
        <w:ind w:left="1440" w:hanging="360"/>
      </w:pPr>
    </w:lvl>
    <w:lvl w:ilvl="2" w:tplc="AEFA257E" w:tentative="1">
      <w:start w:val="1"/>
      <w:numFmt w:val="decimal"/>
      <w:lvlText w:val="%3."/>
      <w:lvlJc w:val="left"/>
      <w:pPr>
        <w:tabs>
          <w:tab w:val="num" w:pos="2160"/>
        </w:tabs>
        <w:ind w:left="2160" w:hanging="360"/>
      </w:pPr>
    </w:lvl>
    <w:lvl w:ilvl="3" w:tplc="B6CA160E" w:tentative="1">
      <w:start w:val="1"/>
      <w:numFmt w:val="decimal"/>
      <w:lvlText w:val="%4."/>
      <w:lvlJc w:val="left"/>
      <w:pPr>
        <w:tabs>
          <w:tab w:val="num" w:pos="2880"/>
        </w:tabs>
        <w:ind w:left="2880" w:hanging="360"/>
      </w:pPr>
    </w:lvl>
    <w:lvl w:ilvl="4" w:tplc="9AC030CC" w:tentative="1">
      <w:start w:val="1"/>
      <w:numFmt w:val="decimal"/>
      <w:lvlText w:val="%5."/>
      <w:lvlJc w:val="left"/>
      <w:pPr>
        <w:tabs>
          <w:tab w:val="num" w:pos="3600"/>
        </w:tabs>
        <w:ind w:left="3600" w:hanging="360"/>
      </w:pPr>
    </w:lvl>
    <w:lvl w:ilvl="5" w:tplc="88C80990" w:tentative="1">
      <w:start w:val="1"/>
      <w:numFmt w:val="decimal"/>
      <w:lvlText w:val="%6."/>
      <w:lvlJc w:val="left"/>
      <w:pPr>
        <w:tabs>
          <w:tab w:val="num" w:pos="4320"/>
        </w:tabs>
        <w:ind w:left="4320" w:hanging="360"/>
      </w:pPr>
    </w:lvl>
    <w:lvl w:ilvl="6" w:tplc="1FF41C20" w:tentative="1">
      <w:start w:val="1"/>
      <w:numFmt w:val="decimal"/>
      <w:lvlText w:val="%7."/>
      <w:lvlJc w:val="left"/>
      <w:pPr>
        <w:tabs>
          <w:tab w:val="num" w:pos="5040"/>
        </w:tabs>
        <w:ind w:left="5040" w:hanging="360"/>
      </w:pPr>
    </w:lvl>
    <w:lvl w:ilvl="7" w:tplc="4BD0E72A" w:tentative="1">
      <w:start w:val="1"/>
      <w:numFmt w:val="decimal"/>
      <w:lvlText w:val="%8."/>
      <w:lvlJc w:val="left"/>
      <w:pPr>
        <w:tabs>
          <w:tab w:val="num" w:pos="5760"/>
        </w:tabs>
        <w:ind w:left="5760" w:hanging="360"/>
      </w:pPr>
    </w:lvl>
    <w:lvl w:ilvl="8" w:tplc="C046DA96" w:tentative="1">
      <w:start w:val="1"/>
      <w:numFmt w:val="decimal"/>
      <w:lvlText w:val="%9."/>
      <w:lvlJc w:val="left"/>
      <w:pPr>
        <w:tabs>
          <w:tab w:val="num" w:pos="6480"/>
        </w:tabs>
        <w:ind w:left="6480" w:hanging="360"/>
      </w:pPr>
    </w:lvl>
  </w:abstractNum>
  <w:abstractNum w:abstractNumId="20">
    <w:nsid w:val="2BB32B5D"/>
    <w:multiLevelType w:val="hybridMultilevel"/>
    <w:tmpl w:val="BB400450"/>
    <w:lvl w:ilvl="0" w:tplc="03341960">
      <w:start w:val="1"/>
      <w:numFmt w:val="decimal"/>
      <w:pStyle w:val="Estilo1"/>
      <w:lvlText w:val="3.2.2.5.%1"/>
      <w:lvlJc w:val="left"/>
      <w:pPr>
        <w:ind w:left="2345" w:hanging="360"/>
      </w:pPr>
      <w:rPr>
        <w:rFonts w:hint="default"/>
      </w:rPr>
    </w:lvl>
    <w:lvl w:ilvl="1" w:tplc="0C0A0019" w:tentative="1">
      <w:start w:val="1"/>
      <w:numFmt w:val="lowerLetter"/>
      <w:lvlText w:val="%2."/>
      <w:lvlJc w:val="left"/>
      <w:pPr>
        <w:ind w:left="3311" w:hanging="360"/>
      </w:pPr>
    </w:lvl>
    <w:lvl w:ilvl="2" w:tplc="0C0A001B" w:tentative="1">
      <w:start w:val="1"/>
      <w:numFmt w:val="lowerRoman"/>
      <w:lvlText w:val="%3."/>
      <w:lvlJc w:val="right"/>
      <w:pPr>
        <w:ind w:left="4031" w:hanging="180"/>
      </w:pPr>
    </w:lvl>
    <w:lvl w:ilvl="3" w:tplc="0C0A000F" w:tentative="1">
      <w:start w:val="1"/>
      <w:numFmt w:val="decimal"/>
      <w:lvlText w:val="%4."/>
      <w:lvlJc w:val="left"/>
      <w:pPr>
        <w:ind w:left="4751" w:hanging="360"/>
      </w:pPr>
    </w:lvl>
    <w:lvl w:ilvl="4" w:tplc="0C0A0019" w:tentative="1">
      <w:start w:val="1"/>
      <w:numFmt w:val="lowerLetter"/>
      <w:lvlText w:val="%5."/>
      <w:lvlJc w:val="left"/>
      <w:pPr>
        <w:ind w:left="5471" w:hanging="360"/>
      </w:pPr>
    </w:lvl>
    <w:lvl w:ilvl="5" w:tplc="0C0A001B" w:tentative="1">
      <w:start w:val="1"/>
      <w:numFmt w:val="lowerRoman"/>
      <w:lvlText w:val="%6."/>
      <w:lvlJc w:val="right"/>
      <w:pPr>
        <w:ind w:left="6191" w:hanging="180"/>
      </w:pPr>
    </w:lvl>
    <w:lvl w:ilvl="6" w:tplc="0C0A000F" w:tentative="1">
      <w:start w:val="1"/>
      <w:numFmt w:val="decimal"/>
      <w:lvlText w:val="%7."/>
      <w:lvlJc w:val="left"/>
      <w:pPr>
        <w:ind w:left="6911" w:hanging="360"/>
      </w:pPr>
    </w:lvl>
    <w:lvl w:ilvl="7" w:tplc="0C0A0019" w:tentative="1">
      <w:start w:val="1"/>
      <w:numFmt w:val="lowerLetter"/>
      <w:lvlText w:val="%8."/>
      <w:lvlJc w:val="left"/>
      <w:pPr>
        <w:ind w:left="7631" w:hanging="360"/>
      </w:pPr>
    </w:lvl>
    <w:lvl w:ilvl="8" w:tplc="0C0A001B" w:tentative="1">
      <w:start w:val="1"/>
      <w:numFmt w:val="lowerRoman"/>
      <w:lvlText w:val="%9."/>
      <w:lvlJc w:val="right"/>
      <w:pPr>
        <w:ind w:left="8351" w:hanging="180"/>
      </w:pPr>
    </w:lvl>
  </w:abstractNum>
  <w:abstractNum w:abstractNumId="21">
    <w:nsid w:val="2CCE050F"/>
    <w:multiLevelType w:val="hybridMultilevel"/>
    <w:tmpl w:val="6D7EFAFA"/>
    <w:lvl w:ilvl="0" w:tplc="F63CF0E2">
      <w:start w:val="8"/>
      <w:numFmt w:val="decimal"/>
      <w:lvlText w:val="%1."/>
      <w:lvlJc w:val="left"/>
      <w:pPr>
        <w:tabs>
          <w:tab w:val="num" w:pos="720"/>
        </w:tabs>
        <w:ind w:left="720" w:hanging="360"/>
      </w:pPr>
    </w:lvl>
    <w:lvl w:ilvl="1" w:tplc="BD18D724" w:tentative="1">
      <w:start w:val="1"/>
      <w:numFmt w:val="decimal"/>
      <w:lvlText w:val="%2."/>
      <w:lvlJc w:val="left"/>
      <w:pPr>
        <w:tabs>
          <w:tab w:val="num" w:pos="1440"/>
        </w:tabs>
        <w:ind w:left="1440" w:hanging="360"/>
      </w:pPr>
    </w:lvl>
    <w:lvl w:ilvl="2" w:tplc="FC8C1608" w:tentative="1">
      <w:start w:val="1"/>
      <w:numFmt w:val="decimal"/>
      <w:lvlText w:val="%3."/>
      <w:lvlJc w:val="left"/>
      <w:pPr>
        <w:tabs>
          <w:tab w:val="num" w:pos="2160"/>
        </w:tabs>
        <w:ind w:left="2160" w:hanging="360"/>
      </w:pPr>
    </w:lvl>
    <w:lvl w:ilvl="3" w:tplc="75F6CA7C" w:tentative="1">
      <w:start w:val="1"/>
      <w:numFmt w:val="decimal"/>
      <w:lvlText w:val="%4."/>
      <w:lvlJc w:val="left"/>
      <w:pPr>
        <w:tabs>
          <w:tab w:val="num" w:pos="2880"/>
        </w:tabs>
        <w:ind w:left="2880" w:hanging="360"/>
      </w:pPr>
    </w:lvl>
    <w:lvl w:ilvl="4" w:tplc="6DCA7488" w:tentative="1">
      <w:start w:val="1"/>
      <w:numFmt w:val="decimal"/>
      <w:lvlText w:val="%5."/>
      <w:lvlJc w:val="left"/>
      <w:pPr>
        <w:tabs>
          <w:tab w:val="num" w:pos="3600"/>
        </w:tabs>
        <w:ind w:left="3600" w:hanging="360"/>
      </w:pPr>
    </w:lvl>
    <w:lvl w:ilvl="5" w:tplc="208A9D72" w:tentative="1">
      <w:start w:val="1"/>
      <w:numFmt w:val="decimal"/>
      <w:lvlText w:val="%6."/>
      <w:lvlJc w:val="left"/>
      <w:pPr>
        <w:tabs>
          <w:tab w:val="num" w:pos="4320"/>
        </w:tabs>
        <w:ind w:left="4320" w:hanging="360"/>
      </w:pPr>
    </w:lvl>
    <w:lvl w:ilvl="6" w:tplc="9F40F1C0" w:tentative="1">
      <w:start w:val="1"/>
      <w:numFmt w:val="decimal"/>
      <w:lvlText w:val="%7."/>
      <w:lvlJc w:val="left"/>
      <w:pPr>
        <w:tabs>
          <w:tab w:val="num" w:pos="5040"/>
        </w:tabs>
        <w:ind w:left="5040" w:hanging="360"/>
      </w:pPr>
    </w:lvl>
    <w:lvl w:ilvl="7" w:tplc="12FCA216" w:tentative="1">
      <w:start w:val="1"/>
      <w:numFmt w:val="decimal"/>
      <w:lvlText w:val="%8."/>
      <w:lvlJc w:val="left"/>
      <w:pPr>
        <w:tabs>
          <w:tab w:val="num" w:pos="5760"/>
        </w:tabs>
        <w:ind w:left="5760" w:hanging="360"/>
      </w:pPr>
    </w:lvl>
    <w:lvl w:ilvl="8" w:tplc="D73C9140" w:tentative="1">
      <w:start w:val="1"/>
      <w:numFmt w:val="decimal"/>
      <w:lvlText w:val="%9."/>
      <w:lvlJc w:val="left"/>
      <w:pPr>
        <w:tabs>
          <w:tab w:val="num" w:pos="6480"/>
        </w:tabs>
        <w:ind w:left="6480" w:hanging="360"/>
      </w:pPr>
    </w:lvl>
  </w:abstractNum>
  <w:abstractNum w:abstractNumId="22">
    <w:nsid w:val="2DBD7552"/>
    <w:multiLevelType w:val="hybridMultilevel"/>
    <w:tmpl w:val="C3F2AE4A"/>
    <w:lvl w:ilvl="0" w:tplc="A8AEC05A">
      <w:start w:val="1"/>
      <w:numFmt w:val="decimal"/>
      <w:pStyle w:val="perspectivaFinan"/>
      <w:lvlText w:val="3.2.1.8.2.%1"/>
      <w:lvlJc w:val="left"/>
      <w:pPr>
        <w:ind w:left="3422" w:hanging="360"/>
      </w:pPr>
      <w:rPr>
        <w:rFonts w:hint="default"/>
      </w:rPr>
    </w:lvl>
    <w:lvl w:ilvl="1" w:tplc="0C0A0019" w:tentative="1">
      <w:start w:val="1"/>
      <w:numFmt w:val="lowerLetter"/>
      <w:lvlText w:val="%2."/>
      <w:lvlJc w:val="left"/>
      <w:pPr>
        <w:ind w:left="4502" w:hanging="360"/>
      </w:pPr>
    </w:lvl>
    <w:lvl w:ilvl="2" w:tplc="0C0A001B" w:tentative="1">
      <w:start w:val="1"/>
      <w:numFmt w:val="lowerRoman"/>
      <w:lvlText w:val="%3."/>
      <w:lvlJc w:val="right"/>
      <w:pPr>
        <w:ind w:left="5222" w:hanging="180"/>
      </w:pPr>
    </w:lvl>
    <w:lvl w:ilvl="3" w:tplc="0C0A000F" w:tentative="1">
      <w:start w:val="1"/>
      <w:numFmt w:val="decimal"/>
      <w:lvlText w:val="%4."/>
      <w:lvlJc w:val="left"/>
      <w:pPr>
        <w:ind w:left="5942" w:hanging="360"/>
      </w:pPr>
    </w:lvl>
    <w:lvl w:ilvl="4" w:tplc="0C0A0019" w:tentative="1">
      <w:start w:val="1"/>
      <w:numFmt w:val="lowerLetter"/>
      <w:lvlText w:val="%5."/>
      <w:lvlJc w:val="left"/>
      <w:pPr>
        <w:ind w:left="6662" w:hanging="360"/>
      </w:pPr>
    </w:lvl>
    <w:lvl w:ilvl="5" w:tplc="0C0A001B" w:tentative="1">
      <w:start w:val="1"/>
      <w:numFmt w:val="lowerRoman"/>
      <w:lvlText w:val="%6."/>
      <w:lvlJc w:val="right"/>
      <w:pPr>
        <w:ind w:left="7382" w:hanging="180"/>
      </w:pPr>
    </w:lvl>
    <w:lvl w:ilvl="6" w:tplc="0C0A000F" w:tentative="1">
      <w:start w:val="1"/>
      <w:numFmt w:val="decimal"/>
      <w:lvlText w:val="%7."/>
      <w:lvlJc w:val="left"/>
      <w:pPr>
        <w:ind w:left="8102" w:hanging="360"/>
      </w:pPr>
    </w:lvl>
    <w:lvl w:ilvl="7" w:tplc="0C0A0019" w:tentative="1">
      <w:start w:val="1"/>
      <w:numFmt w:val="lowerLetter"/>
      <w:lvlText w:val="%8."/>
      <w:lvlJc w:val="left"/>
      <w:pPr>
        <w:ind w:left="8822" w:hanging="360"/>
      </w:pPr>
    </w:lvl>
    <w:lvl w:ilvl="8" w:tplc="0C0A001B" w:tentative="1">
      <w:start w:val="1"/>
      <w:numFmt w:val="lowerRoman"/>
      <w:lvlText w:val="%9."/>
      <w:lvlJc w:val="right"/>
      <w:pPr>
        <w:ind w:left="9542" w:hanging="180"/>
      </w:pPr>
    </w:lvl>
  </w:abstractNum>
  <w:abstractNum w:abstractNumId="23">
    <w:nsid w:val="2EF52381"/>
    <w:multiLevelType w:val="hybridMultilevel"/>
    <w:tmpl w:val="6E288FA0"/>
    <w:lvl w:ilvl="0" w:tplc="A2B442A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4090705"/>
    <w:multiLevelType w:val="hybridMultilevel"/>
    <w:tmpl w:val="FB6A9590"/>
    <w:lvl w:ilvl="0" w:tplc="09B4962A">
      <w:start w:val="1"/>
      <w:numFmt w:val="decimal"/>
      <w:pStyle w:val="Estilo2"/>
      <w:lvlText w:val="2.2.3.%1"/>
      <w:lvlJc w:val="left"/>
      <w:pPr>
        <w:ind w:left="1174" w:hanging="360"/>
      </w:pPr>
      <w:rPr>
        <w:rFonts w:hint="default"/>
      </w:rPr>
    </w:lvl>
    <w:lvl w:ilvl="1" w:tplc="0C0A0019" w:tentative="1">
      <w:start w:val="1"/>
      <w:numFmt w:val="lowerLetter"/>
      <w:lvlText w:val="%2."/>
      <w:lvlJc w:val="left"/>
      <w:pPr>
        <w:ind w:left="1894" w:hanging="360"/>
      </w:pPr>
    </w:lvl>
    <w:lvl w:ilvl="2" w:tplc="0C0A001B" w:tentative="1">
      <w:start w:val="1"/>
      <w:numFmt w:val="lowerRoman"/>
      <w:lvlText w:val="%3."/>
      <w:lvlJc w:val="right"/>
      <w:pPr>
        <w:ind w:left="2614" w:hanging="180"/>
      </w:pPr>
    </w:lvl>
    <w:lvl w:ilvl="3" w:tplc="0C0A000F" w:tentative="1">
      <w:start w:val="1"/>
      <w:numFmt w:val="decimal"/>
      <w:lvlText w:val="%4."/>
      <w:lvlJc w:val="left"/>
      <w:pPr>
        <w:ind w:left="3334" w:hanging="360"/>
      </w:pPr>
    </w:lvl>
    <w:lvl w:ilvl="4" w:tplc="0C0A0019" w:tentative="1">
      <w:start w:val="1"/>
      <w:numFmt w:val="lowerLetter"/>
      <w:lvlText w:val="%5."/>
      <w:lvlJc w:val="left"/>
      <w:pPr>
        <w:ind w:left="4054" w:hanging="360"/>
      </w:pPr>
    </w:lvl>
    <w:lvl w:ilvl="5" w:tplc="0C0A001B" w:tentative="1">
      <w:start w:val="1"/>
      <w:numFmt w:val="lowerRoman"/>
      <w:lvlText w:val="%6."/>
      <w:lvlJc w:val="right"/>
      <w:pPr>
        <w:ind w:left="4774" w:hanging="180"/>
      </w:pPr>
    </w:lvl>
    <w:lvl w:ilvl="6" w:tplc="0C0A000F" w:tentative="1">
      <w:start w:val="1"/>
      <w:numFmt w:val="decimal"/>
      <w:lvlText w:val="%7."/>
      <w:lvlJc w:val="left"/>
      <w:pPr>
        <w:ind w:left="5494" w:hanging="360"/>
      </w:pPr>
    </w:lvl>
    <w:lvl w:ilvl="7" w:tplc="0C0A0019" w:tentative="1">
      <w:start w:val="1"/>
      <w:numFmt w:val="lowerLetter"/>
      <w:lvlText w:val="%8."/>
      <w:lvlJc w:val="left"/>
      <w:pPr>
        <w:ind w:left="6214" w:hanging="360"/>
      </w:pPr>
    </w:lvl>
    <w:lvl w:ilvl="8" w:tplc="0C0A001B" w:tentative="1">
      <w:start w:val="1"/>
      <w:numFmt w:val="lowerRoman"/>
      <w:lvlText w:val="%9."/>
      <w:lvlJc w:val="right"/>
      <w:pPr>
        <w:ind w:left="6934" w:hanging="180"/>
      </w:pPr>
    </w:lvl>
  </w:abstractNum>
  <w:abstractNum w:abstractNumId="25">
    <w:nsid w:val="369F3332"/>
    <w:multiLevelType w:val="hybridMultilevel"/>
    <w:tmpl w:val="877E5D1E"/>
    <w:lvl w:ilvl="0" w:tplc="D628629A">
      <w:start w:val="1"/>
      <w:numFmt w:val="lowerLetter"/>
      <w:lvlText w:val="%1."/>
      <w:lvlJc w:val="left"/>
      <w:pPr>
        <w:tabs>
          <w:tab w:val="num" w:pos="720"/>
        </w:tabs>
        <w:ind w:left="720" w:hanging="360"/>
      </w:pPr>
    </w:lvl>
    <w:lvl w:ilvl="1" w:tplc="41188CCA" w:tentative="1">
      <w:start w:val="1"/>
      <w:numFmt w:val="lowerLetter"/>
      <w:lvlText w:val="%2."/>
      <w:lvlJc w:val="left"/>
      <w:pPr>
        <w:tabs>
          <w:tab w:val="num" w:pos="1440"/>
        </w:tabs>
        <w:ind w:left="1440" w:hanging="360"/>
      </w:pPr>
    </w:lvl>
    <w:lvl w:ilvl="2" w:tplc="B8AC3C40" w:tentative="1">
      <w:start w:val="1"/>
      <w:numFmt w:val="lowerLetter"/>
      <w:lvlText w:val="%3."/>
      <w:lvlJc w:val="left"/>
      <w:pPr>
        <w:tabs>
          <w:tab w:val="num" w:pos="2160"/>
        </w:tabs>
        <w:ind w:left="2160" w:hanging="360"/>
      </w:pPr>
    </w:lvl>
    <w:lvl w:ilvl="3" w:tplc="CB24D7AC" w:tentative="1">
      <w:start w:val="1"/>
      <w:numFmt w:val="lowerLetter"/>
      <w:lvlText w:val="%4."/>
      <w:lvlJc w:val="left"/>
      <w:pPr>
        <w:tabs>
          <w:tab w:val="num" w:pos="2880"/>
        </w:tabs>
        <w:ind w:left="2880" w:hanging="360"/>
      </w:pPr>
    </w:lvl>
    <w:lvl w:ilvl="4" w:tplc="8C507E56" w:tentative="1">
      <w:start w:val="1"/>
      <w:numFmt w:val="lowerLetter"/>
      <w:lvlText w:val="%5."/>
      <w:lvlJc w:val="left"/>
      <w:pPr>
        <w:tabs>
          <w:tab w:val="num" w:pos="3600"/>
        </w:tabs>
        <w:ind w:left="3600" w:hanging="360"/>
      </w:pPr>
    </w:lvl>
    <w:lvl w:ilvl="5" w:tplc="407C1F6C" w:tentative="1">
      <w:start w:val="1"/>
      <w:numFmt w:val="lowerLetter"/>
      <w:lvlText w:val="%6."/>
      <w:lvlJc w:val="left"/>
      <w:pPr>
        <w:tabs>
          <w:tab w:val="num" w:pos="4320"/>
        </w:tabs>
        <w:ind w:left="4320" w:hanging="360"/>
      </w:pPr>
    </w:lvl>
    <w:lvl w:ilvl="6" w:tplc="CF267D3E" w:tentative="1">
      <w:start w:val="1"/>
      <w:numFmt w:val="lowerLetter"/>
      <w:lvlText w:val="%7."/>
      <w:lvlJc w:val="left"/>
      <w:pPr>
        <w:tabs>
          <w:tab w:val="num" w:pos="5040"/>
        </w:tabs>
        <w:ind w:left="5040" w:hanging="360"/>
      </w:pPr>
    </w:lvl>
    <w:lvl w:ilvl="7" w:tplc="258A74D6" w:tentative="1">
      <w:start w:val="1"/>
      <w:numFmt w:val="lowerLetter"/>
      <w:lvlText w:val="%8."/>
      <w:lvlJc w:val="left"/>
      <w:pPr>
        <w:tabs>
          <w:tab w:val="num" w:pos="5760"/>
        </w:tabs>
        <w:ind w:left="5760" w:hanging="360"/>
      </w:pPr>
    </w:lvl>
    <w:lvl w:ilvl="8" w:tplc="C1AC68AE" w:tentative="1">
      <w:start w:val="1"/>
      <w:numFmt w:val="lowerLetter"/>
      <w:lvlText w:val="%9."/>
      <w:lvlJc w:val="left"/>
      <w:pPr>
        <w:tabs>
          <w:tab w:val="num" w:pos="6480"/>
        </w:tabs>
        <w:ind w:left="6480" w:hanging="360"/>
      </w:pPr>
    </w:lvl>
  </w:abstractNum>
  <w:abstractNum w:abstractNumId="26">
    <w:nsid w:val="38C226F4"/>
    <w:multiLevelType w:val="hybridMultilevel"/>
    <w:tmpl w:val="0B32CEE6"/>
    <w:lvl w:ilvl="0" w:tplc="5C1C335A">
      <w:start w:val="1"/>
      <w:numFmt w:val="decimal"/>
      <w:pStyle w:val="Cap21131"/>
      <w:lvlText w:val="2.1.1.3.%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9250D26"/>
    <w:multiLevelType w:val="hybridMultilevel"/>
    <w:tmpl w:val="B82E418C"/>
    <w:lvl w:ilvl="0" w:tplc="0C0A0001">
      <w:start w:val="1"/>
      <w:numFmt w:val="bullet"/>
      <w:lvlText w:val=""/>
      <w:lvlJc w:val="left"/>
      <w:pPr>
        <w:ind w:left="360" w:hanging="360"/>
      </w:pPr>
      <w:rPr>
        <w:rFonts w:ascii="Symbol" w:hAnsi="Symbol"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39466B4E"/>
    <w:multiLevelType w:val="hybridMultilevel"/>
    <w:tmpl w:val="965610D2"/>
    <w:lvl w:ilvl="0" w:tplc="0C0A0001">
      <w:start w:val="1"/>
      <w:numFmt w:val="bullet"/>
      <w:lvlText w:val=""/>
      <w:lvlJc w:val="left"/>
      <w:pPr>
        <w:tabs>
          <w:tab w:val="num" w:pos="644"/>
        </w:tabs>
        <w:ind w:left="644" w:hanging="360"/>
      </w:pPr>
      <w:rPr>
        <w:rFonts w:ascii="Symbol" w:hAnsi="Symbol" w:hint="default"/>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29">
    <w:nsid w:val="3B6E1DDD"/>
    <w:multiLevelType w:val="hybridMultilevel"/>
    <w:tmpl w:val="78500C4E"/>
    <w:lvl w:ilvl="0" w:tplc="6EE0E4EC">
      <w:start w:val="1"/>
      <w:numFmt w:val="decimal"/>
      <w:pStyle w:val="CAP51DIRABA"/>
      <w:lvlText w:val="5.%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C98667A"/>
    <w:multiLevelType w:val="hybridMultilevel"/>
    <w:tmpl w:val="39E0BA50"/>
    <w:lvl w:ilvl="0" w:tplc="2A820CA8">
      <w:start w:val="5"/>
      <w:numFmt w:val="decimal"/>
      <w:lvlText w:val="%1."/>
      <w:lvlJc w:val="left"/>
      <w:pPr>
        <w:tabs>
          <w:tab w:val="num" w:pos="720"/>
        </w:tabs>
        <w:ind w:left="720" w:hanging="360"/>
      </w:pPr>
    </w:lvl>
    <w:lvl w:ilvl="1" w:tplc="D6AAD9C4" w:tentative="1">
      <w:start w:val="1"/>
      <w:numFmt w:val="decimal"/>
      <w:lvlText w:val="%2."/>
      <w:lvlJc w:val="left"/>
      <w:pPr>
        <w:tabs>
          <w:tab w:val="num" w:pos="1440"/>
        </w:tabs>
        <w:ind w:left="1440" w:hanging="360"/>
      </w:pPr>
    </w:lvl>
    <w:lvl w:ilvl="2" w:tplc="BFA6C5CE" w:tentative="1">
      <w:start w:val="1"/>
      <w:numFmt w:val="decimal"/>
      <w:lvlText w:val="%3."/>
      <w:lvlJc w:val="left"/>
      <w:pPr>
        <w:tabs>
          <w:tab w:val="num" w:pos="2160"/>
        </w:tabs>
        <w:ind w:left="2160" w:hanging="360"/>
      </w:pPr>
    </w:lvl>
    <w:lvl w:ilvl="3" w:tplc="0F2A19C2" w:tentative="1">
      <w:start w:val="1"/>
      <w:numFmt w:val="decimal"/>
      <w:lvlText w:val="%4."/>
      <w:lvlJc w:val="left"/>
      <w:pPr>
        <w:tabs>
          <w:tab w:val="num" w:pos="2880"/>
        </w:tabs>
        <w:ind w:left="2880" w:hanging="360"/>
      </w:pPr>
    </w:lvl>
    <w:lvl w:ilvl="4" w:tplc="94786BB6" w:tentative="1">
      <w:start w:val="1"/>
      <w:numFmt w:val="decimal"/>
      <w:lvlText w:val="%5."/>
      <w:lvlJc w:val="left"/>
      <w:pPr>
        <w:tabs>
          <w:tab w:val="num" w:pos="3600"/>
        </w:tabs>
        <w:ind w:left="3600" w:hanging="360"/>
      </w:pPr>
    </w:lvl>
    <w:lvl w:ilvl="5" w:tplc="BA56EB9E" w:tentative="1">
      <w:start w:val="1"/>
      <w:numFmt w:val="decimal"/>
      <w:lvlText w:val="%6."/>
      <w:lvlJc w:val="left"/>
      <w:pPr>
        <w:tabs>
          <w:tab w:val="num" w:pos="4320"/>
        </w:tabs>
        <w:ind w:left="4320" w:hanging="360"/>
      </w:pPr>
    </w:lvl>
    <w:lvl w:ilvl="6" w:tplc="92F8B9E8" w:tentative="1">
      <w:start w:val="1"/>
      <w:numFmt w:val="decimal"/>
      <w:lvlText w:val="%7."/>
      <w:lvlJc w:val="left"/>
      <w:pPr>
        <w:tabs>
          <w:tab w:val="num" w:pos="5040"/>
        </w:tabs>
        <w:ind w:left="5040" w:hanging="360"/>
      </w:pPr>
    </w:lvl>
    <w:lvl w:ilvl="7" w:tplc="B14C28B2" w:tentative="1">
      <w:start w:val="1"/>
      <w:numFmt w:val="decimal"/>
      <w:lvlText w:val="%8."/>
      <w:lvlJc w:val="left"/>
      <w:pPr>
        <w:tabs>
          <w:tab w:val="num" w:pos="5760"/>
        </w:tabs>
        <w:ind w:left="5760" w:hanging="360"/>
      </w:pPr>
    </w:lvl>
    <w:lvl w:ilvl="8" w:tplc="9EBAC396" w:tentative="1">
      <w:start w:val="1"/>
      <w:numFmt w:val="decimal"/>
      <w:lvlText w:val="%9."/>
      <w:lvlJc w:val="left"/>
      <w:pPr>
        <w:tabs>
          <w:tab w:val="num" w:pos="6480"/>
        </w:tabs>
        <w:ind w:left="6480" w:hanging="360"/>
      </w:pPr>
    </w:lvl>
  </w:abstractNum>
  <w:abstractNum w:abstractNumId="31">
    <w:nsid w:val="3CE029B9"/>
    <w:multiLevelType w:val="hybridMultilevel"/>
    <w:tmpl w:val="CC126766"/>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ECB22DB"/>
    <w:multiLevelType w:val="hybridMultilevel"/>
    <w:tmpl w:val="C4F0B0FA"/>
    <w:lvl w:ilvl="0" w:tplc="1712841A">
      <w:start w:val="1"/>
      <w:numFmt w:val="decimal"/>
      <w:pStyle w:val="ca41241diraba"/>
      <w:lvlText w:val="4.1.2.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FB130A1"/>
    <w:multiLevelType w:val="hybridMultilevel"/>
    <w:tmpl w:val="07A82566"/>
    <w:lvl w:ilvl="0" w:tplc="2C10C3F8">
      <w:start w:val="1"/>
      <w:numFmt w:val="decimal"/>
      <w:pStyle w:val="1111PRIMERODECUATRO"/>
      <w:lvlText w:val="3.1.3.%1"/>
      <w:lvlJc w:val="left"/>
      <w:pPr>
        <w:ind w:left="1494" w:hanging="360"/>
      </w:pPr>
      <w:rPr>
        <w:rFonts w:ascii="Arial" w:hAnsi="Arial" w:cs="Arial" w:hint="default"/>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41452BE7"/>
    <w:multiLevelType w:val="hybridMultilevel"/>
    <w:tmpl w:val="8F6EF4FA"/>
    <w:lvl w:ilvl="0" w:tplc="D722B722">
      <w:start w:val="1"/>
      <w:numFmt w:val="decimal"/>
      <w:pStyle w:val="cap221"/>
      <w:lvlText w:val="2.2.%1"/>
      <w:lvlJc w:val="left"/>
      <w:pPr>
        <w:ind w:left="1854" w:hanging="360"/>
      </w:pPr>
      <w:rPr>
        <w:rFonts w:hint="default"/>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5">
    <w:nsid w:val="42F72E7E"/>
    <w:multiLevelType w:val="singleLevel"/>
    <w:tmpl w:val="A1D84452"/>
    <w:lvl w:ilvl="0">
      <w:start w:val="1"/>
      <w:numFmt w:val="bullet"/>
      <w:lvlText w:val=""/>
      <w:lvlJc w:val="left"/>
      <w:pPr>
        <w:tabs>
          <w:tab w:val="num" w:pos="360"/>
        </w:tabs>
        <w:ind w:left="360" w:hanging="360"/>
      </w:pPr>
      <w:rPr>
        <w:rFonts w:ascii="Symbol" w:hAnsi="Symbol" w:hint="default"/>
        <w:sz w:val="18"/>
      </w:rPr>
    </w:lvl>
  </w:abstractNum>
  <w:abstractNum w:abstractNumId="36">
    <w:nsid w:val="4AD0439C"/>
    <w:multiLevelType w:val="hybridMultilevel"/>
    <w:tmpl w:val="C3FC38E0"/>
    <w:lvl w:ilvl="0" w:tplc="C96E400E">
      <w:numFmt w:val="bullet"/>
      <w:lvlText w:val="-"/>
      <w:lvlJc w:val="left"/>
      <w:pPr>
        <w:ind w:left="360" w:hanging="360"/>
      </w:pPr>
      <w:rPr>
        <w:rFonts w:ascii="Arial" w:eastAsia="MS Mincho" w:hAnsi="Arial" w:cs="Aria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37">
    <w:nsid w:val="4BAC3D9F"/>
    <w:multiLevelType w:val="hybridMultilevel"/>
    <w:tmpl w:val="36748E82"/>
    <w:lvl w:ilvl="0" w:tplc="A8F094F2">
      <w:start w:val="1"/>
      <w:numFmt w:val="decimal"/>
      <w:pStyle w:val="Cap211"/>
      <w:lvlText w:val="2.1.%1"/>
      <w:lvlJc w:val="left"/>
      <w:pPr>
        <w:ind w:left="1174" w:hanging="360"/>
      </w:pPr>
      <w:rPr>
        <w:rFonts w:hint="default"/>
      </w:rPr>
    </w:lvl>
    <w:lvl w:ilvl="1" w:tplc="0C0A0019" w:tentative="1">
      <w:start w:val="1"/>
      <w:numFmt w:val="lowerLetter"/>
      <w:lvlText w:val="%2."/>
      <w:lvlJc w:val="left"/>
      <w:pPr>
        <w:ind w:left="1894" w:hanging="360"/>
      </w:pPr>
    </w:lvl>
    <w:lvl w:ilvl="2" w:tplc="0C0A001B" w:tentative="1">
      <w:start w:val="1"/>
      <w:numFmt w:val="lowerRoman"/>
      <w:lvlText w:val="%3."/>
      <w:lvlJc w:val="right"/>
      <w:pPr>
        <w:ind w:left="2614" w:hanging="180"/>
      </w:pPr>
    </w:lvl>
    <w:lvl w:ilvl="3" w:tplc="0C0A000F" w:tentative="1">
      <w:start w:val="1"/>
      <w:numFmt w:val="decimal"/>
      <w:lvlText w:val="%4."/>
      <w:lvlJc w:val="left"/>
      <w:pPr>
        <w:ind w:left="3334" w:hanging="360"/>
      </w:pPr>
    </w:lvl>
    <w:lvl w:ilvl="4" w:tplc="0C0A0019" w:tentative="1">
      <w:start w:val="1"/>
      <w:numFmt w:val="lowerLetter"/>
      <w:lvlText w:val="%5."/>
      <w:lvlJc w:val="left"/>
      <w:pPr>
        <w:ind w:left="4054" w:hanging="360"/>
      </w:pPr>
    </w:lvl>
    <w:lvl w:ilvl="5" w:tplc="0C0A001B" w:tentative="1">
      <w:start w:val="1"/>
      <w:numFmt w:val="lowerRoman"/>
      <w:lvlText w:val="%6."/>
      <w:lvlJc w:val="right"/>
      <w:pPr>
        <w:ind w:left="4774" w:hanging="180"/>
      </w:pPr>
    </w:lvl>
    <w:lvl w:ilvl="6" w:tplc="0C0A000F" w:tentative="1">
      <w:start w:val="1"/>
      <w:numFmt w:val="decimal"/>
      <w:lvlText w:val="%7."/>
      <w:lvlJc w:val="left"/>
      <w:pPr>
        <w:ind w:left="5494" w:hanging="360"/>
      </w:pPr>
    </w:lvl>
    <w:lvl w:ilvl="7" w:tplc="0C0A0019" w:tentative="1">
      <w:start w:val="1"/>
      <w:numFmt w:val="lowerLetter"/>
      <w:lvlText w:val="%8."/>
      <w:lvlJc w:val="left"/>
      <w:pPr>
        <w:ind w:left="6214" w:hanging="360"/>
      </w:pPr>
    </w:lvl>
    <w:lvl w:ilvl="8" w:tplc="0C0A001B" w:tentative="1">
      <w:start w:val="1"/>
      <w:numFmt w:val="lowerRoman"/>
      <w:lvlText w:val="%9."/>
      <w:lvlJc w:val="right"/>
      <w:pPr>
        <w:ind w:left="6934" w:hanging="180"/>
      </w:pPr>
    </w:lvl>
  </w:abstractNum>
  <w:abstractNum w:abstractNumId="38">
    <w:nsid w:val="4C825F19"/>
    <w:multiLevelType w:val="hybridMultilevel"/>
    <w:tmpl w:val="223E109A"/>
    <w:lvl w:ilvl="0" w:tplc="A2B442A0">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F4729AD"/>
    <w:multiLevelType w:val="hybridMultilevel"/>
    <w:tmpl w:val="3872D9CC"/>
    <w:lvl w:ilvl="0" w:tplc="E7206F98">
      <w:start w:val="1"/>
      <w:numFmt w:val="decimal"/>
      <w:pStyle w:val="cap41diraba"/>
      <w:lvlText w:val="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F8C036B"/>
    <w:multiLevelType w:val="hybridMultilevel"/>
    <w:tmpl w:val="1754765C"/>
    <w:lvl w:ilvl="0" w:tplc="AF2E10C8">
      <w:start w:val="1"/>
      <w:numFmt w:val="decimal"/>
      <w:pStyle w:val="UNODECUATROYDOS"/>
      <w:lvlText w:val="3.2.1.%1"/>
      <w:lvlJc w:val="left"/>
      <w:pPr>
        <w:ind w:left="1494" w:hanging="360"/>
      </w:pPr>
      <w:rPr>
        <w:rFonts w:hint="default"/>
      </w:rPr>
    </w:lvl>
    <w:lvl w:ilvl="1" w:tplc="0C0A0019" w:tentative="1">
      <w:start w:val="1"/>
      <w:numFmt w:val="lowerLetter"/>
      <w:lvlText w:val="%2."/>
      <w:lvlJc w:val="left"/>
      <w:pPr>
        <w:ind w:left="2347" w:hanging="360"/>
      </w:pPr>
    </w:lvl>
    <w:lvl w:ilvl="2" w:tplc="0C0A001B" w:tentative="1">
      <w:start w:val="1"/>
      <w:numFmt w:val="lowerRoman"/>
      <w:lvlText w:val="%3."/>
      <w:lvlJc w:val="right"/>
      <w:pPr>
        <w:ind w:left="3067" w:hanging="180"/>
      </w:pPr>
    </w:lvl>
    <w:lvl w:ilvl="3" w:tplc="0C0A000F" w:tentative="1">
      <w:start w:val="1"/>
      <w:numFmt w:val="decimal"/>
      <w:lvlText w:val="%4."/>
      <w:lvlJc w:val="left"/>
      <w:pPr>
        <w:ind w:left="3787" w:hanging="360"/>
      </w:pPr>
    </w:lvl>
    <w:lvl w:ilvl="4" w:tplc="0C0A0019" w:tentative="1">
      <w:start w:val="1"/>
      <w:numFmt w:val="lowerLetter"/>
      <w:lvlText w:val="%5."/>
      <w:lvlJc w:val="left"/>
      <w:pPr>
        <w:ind w:left="4507" w:hanging="360"/>
      </w:pPr>
    </w:lvl>
    <w:lvl w:ilvl="5" w:tplc="0C0A001B" w:tentative="1">
      <w:start w:val="1"/>
      <w:numFmt w:val="lowerRoman"/>
      <w:lvlText w:val="%6."/>
      <w:lvlJc w:val="right"/>
      <w:pPr>
        <w:ind w:left="5227" w:hanging="180"/>
      </w:pPr>
    </w:lvl>
    <w:lvl w:ilvl="6" w:tplc="0C0A000F" w:tentative="1">
      <w:start w:val="1"/>
      <w:numFmt w:val="decimal"/>
      <w:lvlText w:val="%7."/>
      <w:lvlJc w:val="left"/>
      <w:pPr>
        <w:ind w:left="5947" w:hanging="360"/>
      </w:pPr>
    </w:lvl>
    <w:lvl w:ilvl="7" w:tplc="0C0A0019" w:tentative="1">
      <w:start w:val="1"/>
      <w:numFmt w:val="lowerLetter"/>
      <w:lvlText w:val="%8."/>
      <w:lvlJc w:val="left"/>
      <w:pPr>
        <w:ind w:left="6667" w:hanging="360"/>
      </w:pPr>
    </w:lvl>
    <w:lvl w:ilvl="8" w:tplc="0C0A001B" w:tentative="1">
      <w:start w:val="1"/>
      <w:numFmt w:val="lowerRoman"/>
      <w:lvlText w:val="%9."/>
      <w:lvlJc w:val="right"/>
      <w:pPr>
        <w:ind w:left="7387" w:hanging="180"/>
      </w:pPr>
    </w:lvl>
  </w:abstractNum>
  <w:abstractNum w:abstractNumId="41">
    <w:nsid w:val="500E693C"/>
    <w:multiLevelType w:val="hybridMultilevel"/>
    <w:tmpl w:val="E1C25550"/>
    <w:lvl w:ilvl="0" w:tplc="782009A0">
      <w:start w:val="1"/>
      <w:numFmt w:val="decimal"/>
      <w:pStyle w:val="Cap22321"/>
      <w:lvlText w:val="2.2.3.2.%1"/>
      <w:lvlJc w:val="left"/>
      <w:pPr>
        <w:ind w:left="1174" w:hanging="360"/>
      </w:pPr>
      <w:rPr>
        <w:rFonts w:hint="default"/>
      </w:rPr>
    </w:lvl>
    <w:lvl w:ilvl="1" w:tplc="0C0A0019" w:tentative="1">
      <w:start w:val="1"/>
      <w:numFmt w:val="lowerLetter"/>
      <w:lvlText w:val="%2."/>
      <w:lvlJc w:val="left"/>
      <w:pPr>
        <w:ind w:left="1894" w:hanging="360"/>
      </w:pPr>
    </w:lvl>
    <w:lvl w:ilvl="2" w:tplc="0C0A001B" w:tentative="1">
      <w:start w:val="1"/>
      <w:numFmt w:val="lowerRoman"/>
      <w:lvlText w:val="%3."/>
      <w:lvlJc w:val="right"/>
      <w:pPr>
        <w:ind w:left="2614" w:hanging="180"/>
      </w:pPr>
    </w:lvl>
    <w:lvl w:ilvl="3" w:tplc="0C0A000F" w:tentative="1">
      <w:start w:val="1"/>
      <w:numFmt w:val="decimal"/>
      <w:lvlText w:val="%4."/>
      <w:lvlJc w:val="left"/>
      <w:pPr>
        <w:ind w:left="3334" w:hanging="360"/>
      </w:pPr>
    </w:lvl>
    <w:lvl w:ilvl="4" w:tplc="0C0A0019" w:tentative="1">
      <w:start w:val="1"/>
      <w:numFmt w:val="lowerLetter"/>
      <w:lvlText w:val="%5."/>
      <w:lvlJc w:val="left"/>
      <w:pPr>
        <w:ind w:left="4054" w:hanging="360"/>
      </w:pPr>
    </w:lvl>
    <w:lvl w:ilvl="5" w:tplc="0C0A001B" w:tentative="1">
      <w:start w:val="1"/>
      <w:numFmt w:val="lowerRoman"/>
      <w:lvlText w:val="%6."/>
      <w:lvlJc w:val="right"/>
      <w:pPr>
        <w:ind w:left="4774" w:hanging="180"/>
      </w:pPr>
    </w:lvl>
    <w:lvl w:ilvl="6" w:tplc="0C0A000F" w:tentative="1">
      <w:start w:val="1"/>
      <w:numFmt w:val="decimal"/>
      <w:lvlText w:val="%7."/>
      <w:lvlJc w:val="left"/>
      <w:pPr>
        <w:ind w:left="5494" w:hanging="360"/>
      </w:pPr>
    </w:lvl>
    <w:lvl w:ilvl="7" w:tplc="0C0A0019" w:tentative="1">
      <w:start w:val="1"/>
      <w:numFmt w:val="lowerLetter"/>
      <w:lvlText w:val="%8."/>
      <w:lvlJc w:val="left"/>
      <w:pPr>
        <w:ind w:left="6214" w:hanging="360"/>
      </w:pPr>
    </w:lvl>
    <w:lvl w:ilvl="8" w:tplc="0C0A001B" w:tentative="1">
      <w:start w:val="1"/>
      <w:numFmt w:val="lowerRoman"/>
      <w:lvlText w:val="%9."/>
      <w:lvlJc w:val="right"/>
      <w:pPr>
        <w:ind w:left="6934" w:hanging="180"/>
      </w:pPr>
    </w:lvl>
  </w:abstractNum>
  <w:abstractNum w:abstractNumId="42">
    <w:nsid w:val="505041B6"/>
    <w:multiLevelType w:val="hybridMultilevel"/>
    <w:tmpl w:val="A33CAA1E"/>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5129664D"/>
    <w:multiLevelType w:val="hybridMultilevel"/>
    <w:tmpl w:val="7FB01B18"/>
    <w:lvl w:ilvl="0" w:tplc="E60CFB88">
      <w:start w:val="1"/>
      <w:numFmt w:val="decimal"/>
      <w:pStyle w:val="cap111nuevcap"/>
      <w:lvlText w:val="1.%1"/>
      <w:lvlJc w:val="left"/>
      <w:pPr>
        <w:ind w:left="720" w:hanging="360"/>
      </w:pPr>
      <w:rPr>
        <w:rFonts w:ascii="Arial" w:hAnsi="Arial" w:cs="Arial" w:hint="default"/>
        <w:b/>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5381441A"/>
    <w:multiLevelType w:val="hybridMultilevel"/>
    <w:tmpl w:val="96666F18"/>
    <w:lvl w:ilvl="0" w:tplc="C7827158">
      <w:start w:val="1"/>
      <w:numFmt w:val="decimal"/>
      <w:pStyle w:val="12231"/>
      <w:lvlText w:val="3.2.2.1.%1"/>
      <w:lvlJc w:val="left"/>
      <w:pPr>
        <w:ind w:left="2345" w:hanging="360"/>
      </w:pPr>
      <w:rPr>
        <w:rFonts w:cs="Times New Roman" w:hint="default"/>
        <w:bCs w:val="0"/>
        <w:i w:val="0"/>
        <w:iCs w:val="0"/>
        <w:caps w:val="0"/>
        <w:smallCaps w:val="0"/>
        <w:strike w:val="0"/>
        <w:dstrike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A0019" w:tentative="1">
      <w:start w:val="1"/>
      <w:numFmt w:val="lowerLetter"/>
      <w:lvlText w:val="%2."/>
      <w:lvlJc w:val="left"/>
      <w:pPr>
        <w:ind w:left="3311" w:hanging="360"/>
      </w:pPr>
    </w:lvl>
    <w:lvl w:ilvl="2" w:tplc="0C0A001B" w:tentative="1">
      <w:start w:val="1"/>
      <w:numFmt w:val="lowerRoman"/>
      <w:lvlText w:val="%3."/>
      <w:lvlJc w:val="right"/>
      <w:pPr>
        <w:ind w:left="4031" w:hanging="180"/>
      </w:pPr>
    </w:lvl>
    <w:lvl w:ilvl="3" w:tplc="0C0A000F" w:tentative="1">
      <w:start w:val="1"/>
      <w:numFmt w:val="decimal"/>
      <w:lvlText w:val="%4."/>
      <w:lvlJc w:val="left"/>
      <w:pPr>
        <w:ind w:left="4751" w:hanging="360"/>
      </w:pPr>
    </w:lvl>
    <w:lvl w:ilvl="4" w:tplc="0C0A0019" w:tentative="1">
      <w:start w:val="1"/>
      <w:numFmt w:val="lowerLetter"/>
      <w:lvlText w:val="%5."/>
      <w:lvlJc w:val="left"/>
      <w:pPr>
        <w:ind w:left="5471" w:hanging="360"/>
      </w:pPr>
    </w:lvl>
    <w:lvl w:ilvl="5" w:tplc="0C0A001B" w:tentative="1">
      <w:start w:val="1"/>
      <w:numFmt w:val="lowerRoman"/>
      <w:lvlText w:val="%6."/>
      <w:lvlJc w:val="right"/>
      <w:pPr>
        <w:ind w:left="6191" w:hanging="180"/>
      </w:pPr>
    </w:lvl>
    <w:lvl w:ilvl="6" w:tplc="0C0A000F" w:tentative="1">
      <w:start w:val="1"/>
      <w:numFmt w:val="decimal"/>
      <w:lvlText w:val="%7."/>
      <w:lvlJc w:val="left"/>
      <w:pPr>
        <w:ind w:left="6911" w:hanging="360"/>
      </w:pPr>
    </w:lvl>
    <w:lvl w:ilvl="7" w:tplc="0C0A0019" w:tentative="1">
      <w:start w:val="1"/>
      <w:numFmt w:val="lowerLetter"/>
      <w:lvlText w:val="%8."/>
      <w:lvlJc w:val="left"/>
      <w:pPr>
        <w:ind w:left="7631" w:hanging="360"/>
      </w:pPr>
    </w:lvl>
    <w:lvl w:ilvl="8" w:tplc="0C0A001B" w:tentative="1">
      <w:start w:val="1"/>
      <w:numFmt w:val="lowerRoman"/>
      <w:lvlText w:val="%9."/>
      <w:lvlJc w:val="right"/>
      <w:pPr>
        <w:ind w:left="8351" w:hanging="180"/>
      </w:pPr>
    </w:lvl>
  </w:abstractNum>
  <w:abstractNum w:abstractNumId="45">
    <w:nsid w:val="5B187079"/>
    <w:multiLevelType w:val="hybridMultilevel"/>
    <w:tmpl w:val="4746D596"/>
    <w:lvl w:ilvl="0" w:tplc="FD089E98">
      <w:start w:val="1"/>
      <w:numFmt w:val="decimal"/>
      <w:pStyle w:val="21dosdeuno"/>
      <w:lvlText w:val="2.%1"/>
      <w:lvlJc w:val="left"/>
      <w:pPr>
        <w:ind w:left="1854" w:hanging="360"/>
      </w:pPr>
      <w:rPr>
        <w:rFonts w:hint="default"/>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5B367898"/>
    <w:multiLevelType w:val="hybridMultilevel"/>
    <w:tmpl w:val="4BBCFC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5B4D730C"/>
    <w:multiLevelType w:val="hybridMultilevel"/>
    <w:tmpl w:val="B7549D68"/>
    <w:lvl w:ilvl="0" w:tplc="992EFBD4">
      <w:start w:val="1"/>
      <w:numFmt w:val="decimal"/>
      <w:pStyle w:val="cap2241"/>
      <w:lvlText w:val="2.2.4.%1"/>
      <w:lvlJc w:val="left"/>
      <w:pPr>
        <w:ind w:left="1854" w:hanging="360"/>
      </w:pPr>
      <w:rPr>
        <w:rFonts w:hint="default"/>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nsid w:val="5C71170F"/>
    <w:multiLevelType w:val="hybridMultilevel"/>
    <w:tmpl w:val="AEF0A56A"/>
    <w:lvl w:ilvl="0" w:tplc="7C4CEF3C">
      <w:start w:val="1"/>
      <w:numFmt w:val="lowerLetter"/>
      <w:lvlText w:val="%1."/>
      <w:lvlJc w:val="left"/>
      <w:pPr>
        <w:tabs>
          <w:tab w:val="num" w:pos="720"/>
        </w:tabs>
        <w:ind w:left="720" w:hanging="360"/>
      </w:pPr>
    </w:lvl>
    <w:lvl w:ilvl="1" w:tplc="8B0CBEB0" w:tentative="1">
      <w:start w:val="1"/>
      <w:numFmt w:val="lowerLetter"/>
      <w:lvlText w:val="%2."/>
      <w:lvlJc w:val="left"/>
      <w:pPr>
        <w:tabs>
          <w:tab w:val="num" w:pos="1440"/>
        </w:tabs>
        <w:ind w:left="1440" w:hanging="360"/>
      </w:pPr>
    </w:lvl>
    <w:lvl w:ilvl="2" w:tplc="F448F128" w:tentative="1">
      <w:start w:val="1"/>
      <w:numFmt w:val="lowerLetter"/>
      <w:lvlText w:val="%3."/>
      <w:lvlJc w:val="left"/>
      <w:pPr>
        <w:tabs>
          <w:tab w:val="num" w:pos="2160"/>
        </w:tabs>
        <w:ind w:left="2160" w:hanging="360"/>
      </w:pPr>
    </w:lvl>
    <w:lvl w:ilvl="3" w:tplc="2C5414A6" w:tentative="1">
      <w:start w:val="1"/>
      <w:numFmt w:val="lowerLetter"/>
      <w:lvlText w:val="%4."/>
      <w:lvlJc w:val="left"/>
      <w:pPr>
        <w:tabs>
          <w:tab w:val="num" w:pos="2880"/>
        </w:tabs>
        <w:ind w:left="2880" w:hanging="360"/>
      </w:pPr>
    </w:lvl>
    <w:lvl w:ilvl="4" w:tplc="6C6A8070" w:tentative="1">
      <w:start w:val="1"/>
      <w:numFmt w:val="lowerLetter"/>
      <w:lvlText w:val="%5."/>
      <w:lvlJc w:val="left"/>
      <w:pPr>
        <w:tabs>
          <w:tab w:val="num" w:pos="3600"/>
        </w:tabs>
        <w:ind w:left="3600" w:hanging="360"/>
      </w:pPr>
    </w:lvl>
    <w:lvl w:ilvl="5" w:tplc="AB7C4BDA" w:tentative="1">
      <w:start w:val="1"/>
      <w:numFmt w:val="lowerLetter"/>
      <w:lvlText w:val="%6."/>
      <w:lvlJc w:val="left"/>
      <w:pPr>
        <w:tabs>
          <w:tab w:val="num" w:pos="4320"/>
        </w:tabs>
        <w:ind w:left="4320" w:hanging="360"/>
      </w:pPr>
    </w:lvl>
    <w:lvl w:ilvl="6" w:tplc="7646C1F6" w:tentative="1">
      <w:start w:val="1"/>
      <w:numFmt w:val="lowerLetter"/>
      <w:lvlText w:val="%7."/>
      <w:lvlJc w:val="left"/>
      <w:pPr>
        <w:tabs>
          <w:tab w:val="num" w:pos="5040"/>
        </w:tabs>
        <w:ind w:left="5040" w:hanging="360"/>
      </w:pPr>
    </w:lvl>
    <w:lvl w:ilvl="7" w:tplc="6F5ED902" w:tentative="1">
      <w:start w:val="1"/>
      <w:numFmt w:val="lowerLetter"/>
      <w:lvlText w:val="%8."/>
      <w:lvlJc w:val="left"/>
      <w:pPr>
        <w:tabs>
          <w:tab w:val="num" w:pos="5760"/>
        </w:tabs>
        <w:ind w:left="5760" w:hanging="360"/>
      </w:pPr>
    </w:lvl>
    <w:lvl w:ilvl="8" w:tplc="A0B85764" w:tentative="1">
      <w:start w:val="1"/>
      <w:numFmt w:val="lowerLetter"/>
      <w:lvlText w:val="%9."/>
      <w:lvlJc w:val="left"/>
      <w:pPr>
        <w:tabs>
          <w:tab w:val="num" w:pos="6480"/>
        </w:tabs>
        <w:ind w:left="6480" w:hanging="360"/>
      </w:pPr>
    </w:lvl>
  </w:abstractNum>
  <w:abstractNum w:abstractNumId="49">
    <w:nsid w:val="5DCF25DE"/>
    <w:multiLevelType w:val="hybridMultilevel"/>
    <w:tmpl w:val="FADEB4AE"/>
    <w:lvl w:ilvl="0" w:tplc="A2926734">
      <w:start w:val="1"/>
      <w:numFmt w:val="decimal"/>
      <w:pStyle w:val="cap22411"/>
      <w:lvlText w:val="2.2.4.1.%1"/>
      <w:lvlJc w:val="left"/>
      <w:pPr>
        <w:ind w:left="1854" w:hanging="360"/>
      </w:pPr>
      <w:rPr>
        <w:rFonts w:hint="default"/>
      </w:r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5EFA63B4"/>
    <w:multiLevelType w:val="multilevel"/>
    <w:tmpl w:val="8C704A04"/>
    <w:lvl w:ilvl="0">
      <w:start w:val="1"/>
      <w:numFmt w:val="decimal"/>
      <w:lvlText w:val="%1"/>
      <w:lvlJc w:val="left"/>
      <w:pPr>
        <w:ind w:left="450" w:hanging="450"/>
      </w:pPr>
      <w:rPr>
        <w:rFonts w:hint="default"/>
      </w:rPr>
    </w:lvl>
    <w:lvl w:ilvl="1">
      <w:start w:val="1"/>
      <w:numFmt w:val="decimal"/>
      <w:lvlText w:val="%1.%2"/>
      <w:lvlJc w:val="left"/>
      <w:pPr>
        <w:ind w:left="2321" w:hanging="450"/>
      </w:pPr>
      <w:rPr>
        <w:rFonts w:hint="default"/>
      </w:rPr>
    </w:lvl>
    <w:lvl w:ilvl="2">
      <w:start w:val="1"/>
      <w:numFmt w:val="decimal"/>
      <w:lvlText w:val="%1.%2.%3"/>
      <w:lvlJc w:val="left"/>
      <w:pPr>
        <w:ind w:left="4462" w:hanging="720"/>
      </w:pPr>
      <w:rPr>
        <w:rFonts w:hint="default"/>
      </w:rPr>
    </w:lvl>
    <w:lvl w:ilvl="3">
      <w:start w:val="1"/>
      <w:numFmt w:val="decimal"/>
      <w:lvlText w:val="%1.%2.%3.%4"/>
      <w:lvlJc w:val="left"/>
      <w:pPr>
        <w:ind w:left="6693" w:hanging="1080"/>
      </w:pPr>
      <w:rPr>
        <w:rFonts w:hint="default"/>
      </w:rPr>
    </w:lvl>
    <w:lvl w:ilvl="4">
      <w:start w:val="1"/>
      <w:numFmt w:val="decimal"/>
      <w:lvlText w:val="%1.%2.%3.%4.%5"/>
      <w:lvlJc w:val="left"/>
      <w:pPr>
        <w:ind w:left="8564" w:hanging="1080"/>
      </w:pPr>
      <w:rPr>
        <w:rFonts w:hint="default"/>
      </w:rPr>
    </w:lvl>
    <w:lvl w:ilvl="5">
      <w:start w:val="1"/>
      <w:numFmt w:val="decimal"/>
      <w:lvlText w:val="%1.%2.%3.%4.%5.%6"/>
      <w:lvlJc w:val="left"/>
      <w:pPr>
        <w:ind w:left="10795" w:hanging="1440"/>
      </w:pPr>
      <w:rPr>
        <w:rFonts w:hint="default"/>
      </w:rPr>
    </w:lvl>
    <w:lvl w:ilvl="6">
      <w:start w:val="1"/>
      <w:numFmt w:val="decimal"/>
      <w:lvlText w:val="%1.%2.%3.%4.%5.%6.%7"/>
      <w:lvlJc w:val="left"/>
      <w:pPr>
        <w:ind w:left="12666" w:hanging="1440"/>
      </w:pPr>
      <w:rPr>
        <w:rFonts w:hint="default"/>
      </w:rPr>
    </w:lvl>
    <w:lvl w:ilvl="7">
      <w:start w:val="1"/>
      <w:numFmt w:val="decimal"/>
      <w:lvlText w:val="%1.%2.%3.%4.%5.%6.%7.%8"/>
      <w:lvlJc w:val="left"/>
      <w:pPr>
        <w:ind w:left="14897" w:hanging="1800"/>
      </w:pPr>
      <w:rPr>
        <w:rFonts w:hint="default"/>
      </w:rPr>
    </w:lvl>
    <w:lvl w:ilvl="8">
      <w:start w:val="1"/>
      <w:numFmt w:val="decimal"/>
      <w:lvlText w:val="%1.%2.%3.%4.%5.%6.%7.%8.%9"/>
      <w:lvlJc w:val="left"/>
      <w:pPr>
        <w:ind w:left="16768" w:hanging="1800"/>
      </w:pPr>
      <w:rPr>
        <w:rFonts w:hint="default"/>
      </w:rPr>
    </w:lvl>
  </w:abstractNum>
  <w:abstractNum w:abstractNumId="51">
    <w:nsid w:val="62064681"/>
    <w:multiLevelType w:val="hybridMultilevel"/>
    <w:tmpl w:val="603C78CE"/>
    <w:lvl w:ilvl="0" w:tplc="39B06FFA">
      <w:start w:val="1"/>
      <w:numFmt w:val="decimal"/>
      <w:pStyle w:val="11PRIMERODEUNO"/>
      <w:lvlText w:val="3.%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6953CB5"/>
    <w:multiLevelType w:val="hybridMultilevel"/>
    <w:tmpl w:val="7892EFF2"/>
    <w:lvl w:ilvl="0" w:tplc="CDC0B4F6">
      <w:start w:val="1"/>
      <w:numFmt w:val="lowerLetter"/>
      <w:lvlText w:val="%1."/>
      <w:lvlJc w:val="left"/>
      <w:pPr>
        <w:tabs>
          <w:tab w:val="num" w:pos="720"/>
        </w:tabs>
        <w:ind w:left="720" w:hanging="360"/>
      </w:pPr>
    </w:lvl>
    <w:lvl w:ilvl="1" w:tplc="CB74B3C2" w:tentative="1">
      <w:start w:val="1"/>
      <w:numFmt w:val="lowerLetter"/>
      <w:lvlText w:val="%2."/>
      <w:lvlJc w:val="left"/>
      <w:pPr>
        <w:tabs>
          <w:tab w:val="num" w:pos="1440"/>
        </w:tabs>
        <w:ind w:left="1440" w:hanging="360"/>
      </w:pPr>
    </w:lvl>
    <w:lvl w:ilvl="2" w:tplc="85D0F82E" w:tentative="1">
      <w:start w:val="1"/>
      <w:numFmt w:val="lowerLetter"/>
      <w:lvlText w:val="%3."/>
      <w:lvlJc w:val="left"/>
      <w:pPr>
        <w:tabs>
          <w:tab w:val="num" w:pos="2160"/>
        </w:tabs>
        <w:ind w:left="2160" w:hanging="360"/>
      </w:pPr>
    </w:lvl>
    <w:lvl w:ilvl="3" w:tplc="AAD430B4" w:tentative="1">
      <w:start w:val="1"/>
      <w:numFmt w:val="lowerLetter"/>
      <w:lvlText w:val="%4."/>
      <w:lvlJc w:val="left"/>
      <w:pPr>
        <w:tabs>
          <w:tab w:val="num" w:pos="2880"/>
        </w:tabs>
        <w:ind w:left="2880" w:hanging="360"/>
      </w:pPr>
    </w:lvl>
    <w:lvl w:ilvl="4" w:tplc="BE0AFB04" w:tentative="1">
      <w:start w:val="1"/>
      <w:numFmt w:val="lowerLetter"/>
      <w:lvlText w:val="%5."/>
      <w:lvlJc w:val="left"/>
      <w:pPr>
        <w:tabs>
          <w:tab w:val="num" w:pos="3600"/>
        </w:tabs>
        <w:ind w:left="3600" w:hanging="360"/>
      </w:pPr>
    </w:lvl>
    <w:lvl w:ilvl="5" w:tplc="5882E4F2" w:tentative="1">
      <w:start w:val="1"/>
      <w:numFmt w:val="lowerLetter"/>
      <w:lvlText w:val="%6."/>
      <w:lvlJc w:val="left"/>
      <w:pPr>
        <w:tabs>
          <w:tab w:val="num" w:pos="4320"/>
        </w:tabs>
        <w:ind w:left="4320" w:hanging="360"/>
      </w:pPr>
    </w:lvl>
    <w:lvl w:ilvl="6" w:tplc="C3E4A2A0" w:tentative="1">
      <w:start w:val="1"/>
      <w:numFmt w:val="lowerLetter"/>
      <w:lvlText w:val="%7."/>
      <w:lvlJc w:val="left"/>
      <w:pPr>
        <w:tabs>
          <w:tab w:val="num" w:pos="5040"/>
        </w:tabs>
        <w:ind w:left="5040" w:hanging="360"/>
      </w:pPr>
    </w:lvl>
    <w:lvl w:ilvl="7" w:tplc="7EE6C5C0" w:tentative="1">
      <w:start w:val="1"/>
      <w:numFmt w:val="lowerLetter"/>
      <w:lvlText w:val="%8."/>
      <w:lvlJc w:val="left"/>
      <w:pPr>
        <w:tabs>
          <w:tab w:val="num" w:pos="5760"/>
        </w:tabs>
        <w:ind w:left="5760" w:hanging="360"/>
      </w:pPr>
    </w:lvl>
    <w:lvl w:ilvl="8" w:tplc="F67C8756" w:tentative="1">
      <w:start w:val="1"/>
      <w:numFmt w:val="lowerLetter"/>
      <w:lvlText w:val="%9."/>
      <w:lvlJc w:val="left"/>
      <w:pPr>
        <w:tabs>
          <w:tab w:val="num" w:pos="6480"/>
        </w:tabs>
        <w:ind w:left="6480" w:hanging="360"/>
      </w:pPr>
    </w:lvl>
  </w:abstractNum>
  <w:abstractNum w:abstractNumId="53">
    <w:nsid w:val="6C3C074F"/>
    <w:multiLevelType w:val="hybridMultilevel"/>
    <w:tmpl w:val="57A4A088"/>
    <w:lvl w:ilvl="0" w:tplc="0866779E">
      <w:start w:val="1"/>
      <w:numFmt w:val="decimal"/>
      <w:pStyle w:val="12241UNODECINCO"/>
      <w:lvlText w:val="3.2.2.4.%1"/>
      <w:lvlJc w:val="left"/>
      <w:pPr>
        <w:ind w:left="2345" w:hanging="360"/>
      </w:pPr>
      <w:rPr>
        <w:rFonts w:hint="default"/>
      </w:rPr>
    </w:lvl>
    <w:lvl w:ilvl="1" w:tplc="0C0A0019" w:tentative="1">
      <w:start w:val="1"/>
      <w:numFmt w:val="lowerLetter"/>
      <w:lvlText w:val="%2."/>
      <w:lvlJc w:val="left"/>
      <w:pPr>
        <w:ind w:left="3311" w:hanging="360"/>
      </w:pPr>
    </w:lvl>
    <w:lvl w:ilvl="2" w:tplc="0C0A001B" w:tentative="1">
      <w:start w:val="1"/>
      <w:numFmt w:val="lowerRoman"/>
      <w:lvlText w:val="%3."/>
      <w:lvlJc w:val="right"/>
      <w:pPr>
        <w:ind w:left="4031" w:hanging="180"/>
      </w:pPr>
    </w:lvl>
    <w:lvl w:ilvl="3" w:tplc="0C0A000F" w:tentative="1">
      <w:start w:val="1"/>
      <w:numFmt w:val="decimal"/>
      <w:lvlText w:val="%4."/>
      <w:lvlJc w:val="left"/>
      <w:pPr>
        <w:ind w:left="4751" w:hanging="360"/>
      </w:pPr>
    </w:lvl>
    <w:lvl w:ilvl="4" w:tplc="0C0A0019" w:tentative="1">
      <w:start w:val="1"/>
      <w:numFmt w:val="lowerLetter"/>
      <w:lvlText w:val="%5."/>
      <w:lvlJc w:val="left"/>
      <w:pPr>
        <w:ind w:left="5471" w:hanging="360"/>
      </w:pPr>
    </w:lvl>
    <w:lvl w:ilvl="5" w:tplc="0C0A001B" w:tentative="1">
      <w:start w:val="1"/>
      <w:numFmt w:val="lowerRoman"/>
      <w:lvlText w:val="%6."/>
      <w:lvlJc w:val="right"/>
      <w:pPr>
        <w:ind w:left="6191" w:hanging="180"/>
      </w:pPr>
    </w:lvl>
    <w:lvl w:ilvl="6" w:tplc="0C0A000F" w:tentative="1">
      <w:start w:val="1"/>
      <w:numFmt w:val="decimal"/>
      <w:lvlText w:val="%7."/>
      <w:lvlJc w:val="left"/>
      <w:pPr>
        <w:ind w:left="6911" w:hanging="360"/>
      </w:pPr>
    </w:lvl>
    <w:lvl w:ilvl="7" w:tplc="0C0A0019" w:tentative="1">
      <w:start w:val="1"/>
      <w:numFmt w:val="lowerLetter"/>
      <w:lvlText w:val="%8."/>
      <w:lvlJc w:val="left"/>
      <w:pPr>
        <w:ind w:left="7631" w:hanging="360"/>
      </w:pPr>
    </w:lvl>
    <w:lvl w:ilvl="8" w:tplc="0C0A001B" w:tentative="1">
      <w:start w:val="1"/>
      <w:numFmt w:val="lowerRoman"/>
      <w:lvlText w:val="%9."/>
      <w:lvlJc w:val="right"/>
      <w:pPr>
        <w:ind w:left="8351" w:hanging="180"/>
      </w:pPr>
    </w:lvl>
  </w:abstractNum>
  <w:abstractNum w:abstractNumId="54">
    <w:nsid w:val="6CA7078C"/>
    <w:multiLevelType w:val="multilevel"/>
    <w:tmpl w:val="C4C2E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4B51D27"/>
    <w:multiLevelType w:val="hybridMultilevel"/>
    <w:tmpl w:val="0B447EFE"/>
    <w:lvl w:ilvl="0" w:tplc="3E0CC2E0">
      <w:start w:val="6"/>
      <w:numFmt w:val="decimal"/>
      <w:lvlText w:val="%1."/>
      <w:lvlJc w:val="left"/>
      <w:pPr>
        <w:tabs>
          <w:tab w:val="num" w:pos="720"/>
        </w:tabs>
        <w:ind w:left="720" w:hanging="360"/>
      </w:pPr>
    </w:lvl>
    <w:lvl w:ilvl="1" w:tplc="AE72F614" w:tentative="1">
      <w:start w:val="1"/>
      <w:numFmt w:val="decimal"/>
      <w:lvlText w:val="%2."/>
      <w:lvlJc w:val="left"/>
      <w:pPr>
        <w:tabs>
          <w:tab w:val="num" w:pos="1440"/>
        </w:tabs>
        <w:ind w:left="1440" w:hanging="360"/>
      </w:pPr>
    </w:lvl>
    <w:lvl w:ilvl="2" w:tplc="0AE42560" w:tentative="1">
      <w:start w:val="1"/>
      <w:numFmt w:val="decimal"/>
      <w:lvlText w:val="%3."/>
      <w:lvlJc w:val="left"/>
      <w:pPr>
        <w:tabs>
          <w:tab w:val="num" w:pos="2160"/>
        </w:tabs>
        <w:ind w:left="2160" w:hanging="360"/>
      </w:pPr>
    </w:lvl>
    <w:lvl w:ilvl="3" w:tplc="23BEBC08" w:tentative="1">
      <w:start w:val="1"/>
      <w:numFmt w:val="decimal"/>
      <w:lvlText w:val="%4."/>
      <w:lvlJc w:val="left"/>
      <w:pPr>
        <w:tabs>
          <w:tab w:val="num" w:pos="2880"/>
        </w:tabs>
        <w:ind w:left="2880" w:hanging="360"/>
      </w:pPr>
    </w:lvl>
    <w:lvl w:ilvl="4" w:tplc="FFA05104" w:tentative="1">
      <w:start w:val="1"/>
      <w:numFmt w:val="decimal"/>
      <w:lvlText w:val="%5."/>
      <w:lvlJc w:val="left"/>
      <w:pPr>
        <w:tabs>
          <w:tab w:val="num" w:pos="3600"/>
        </w:tabs>
        <w:ind w:left="3600" w:hanging="360"/>
      </w:pPr>
    </w:lvl>
    <w:lvl w:ilvl="5" w:tplc="96D605A4" w:tentative="1">
      <w:start w:val="1"/>
      <w:numFmt w:val="decimal"/>
      <w:lvlText w:val="%6."/>
      <w:lvlJc w:val="left"/>
      <w:pPr>
        <w:tabs>
          <w:tab w:val="num" w:pos="4320"/>
        </w:tabs>
        <w:ind w:left="4320" w:hanging="360"/>
      </w:pPr>
    </w:lvl>
    <w:lvl w:ilvl="6" w:tplc="C6D80A18" w:tentative="1">
      <w:start w:val="1"/>
      <w:numFmt w:val="decimal"/>
      <w:lvlText w:val="%7."/>
      <w:lvlJc w:val="left"/>
      <w:pPr>
        <w:tabs>
          <w:tab w:val="num" w:pos="5040"/>
        </w:tabs>
        <w:ind w:left="5040" w:hanging="360"/>
      </w:pPr>
    </w:lvl>
    <w:lvl w:ilvl="7" w:tplc="84F89050" w:tentative="1">
      <w:start w:val="1"/>
      <w:numFmt w:val="decimal"/>
      <w:lvlText w:val="%8."/>
      <w:lvlJc w:val="left"/>
      <w:pPr>
        <w:tabs>
          <w:tab w:val="num" w:pos="5760"/>
        </w:tabs>
        <w:ind w:left="5760" w:hanging="360"/>
      </w:pPr>
    </w:lvl>
    <w:lvl w:ilvl="8" w:tplc="D33669F2" w:tentative="1">
      <w:start w:val="1"/>
      <w:numFmt w:val="decimal"/>
      <w:lvlText w:val="%9."/>
      <w:lvlJc w:val="left"/>
      <w:pPr>
        <w:tabs>
          <w:tab w:val="num" w:pos="6480"/>
        </w:tabs>
        <w:ind w:left="6480" w:hanging="360"/>
      </w:pPr>
    </w:lvl>
  </w:abstractNum>
  <w:abstractNum w:abstractNumId="56">
    <w:nsid w:val="76AC02A9"/>
    <w:multiLevelType w:val="hybridMultilevel"/>
    <w:tmpl w:val="817045F2"/>
    <w:lvl w:ilvl="0" w:tplc="D5AEFF5E">
      <w:start w:val="1"/>
      <w:numFmt w:val="lowerLetter"/>
      <w:lvlText w:val="%1."/>
      <w:lvlJc w:val="left"/>
      <w:pPr>
        <w:tabs>
          <w:tab w:val="num" w:pos="720"/>
        </w:tabs>
        <w:ind w:left="720" w:hanging="360"/>
      </w:pPr>
      <w:rPr>
        <w:b w:val="0"/>
      </w:rPr>
    </w:lvl>
    <w:lvl w:ilvl="1" w:tplc="AD66AED8" w:tentative="1">
      <w:start w:val="1"/>
      <w:numFmt w:val="lowerLetter"/>
      <w:lvlText w:val="%2."/>
      <w:lvlJc w:val="left"/>
      <w:pPr>
        <w:tabs>
          <w:tab w:val="num" w:pos="1440"/>
        </w:tabs>
        <w:ind w:left="1440" w:hanging="360"/>
      </w:pPr>
    </w:lvl>
    <w:lvl w:ilvl="2" w:tplc="469AD8EC" w:tentative="1">
      <w:start w:val="1"/>
      <w:numFmt w:val="lowerLetter"/>
      <w:lvlText w:val="%3."/>
      <w:lvlJc w:val="left"/>
      <w:pPr>
        <w:tabs>
          <w:tab w:val="num" w:pos="2160"/>
        </w:tabs>
        <w:ind w:left="2160" w:hanging="360"/>
      </w:pPr>
    </w:lvl>
    <w:lvl w:ilvl="3" w:tplc="997E1B2E" w:tentative="1">
      <w:start w:val="1"/>
      <w:numFmt w:val="lowerLetter"/>
      <w:lvlText w:val="%4."/>
      <w:lvlJc w:val="left"/>
      <w:pPr>
        <w:tabs>
          <w:tab w:val="num" w:pos="2880"/>
        </w:tabs>
        <w:ind w:left="2880" w:hanging="360"/>
      </w:pPr>
    </w:lvl>
    <w:lvl w:ilvl="4" w:tplc="374A97EC" w:tentative="1">
      <w:start w:val="1"/>
      <w:numFmt w:val="lowerLetter"/>
      <w:lvlText w:val="%5."/>
      <w:lvlJc w:val="left"/>
      <w:pPr>
        <w:tabs>
          <w:tab w:val="num" w:pos="3600"/>
        </w:tabs>
        <w:ind w:left="3600" w:hanging="360"/>
      </w:pPr>
    </w:lvl>
    <w:lvl w:ilvl="5" w:tplc="CE44A2FC" w:tentative="1">
      <w:start w:val="1"/>
      <w:numFmt w:val="lowerLetter"/>
      <w:lvlText w:val="%6."/>
      <w:lvlJc w:val="left"/>
      <w:pPr>
        <w:tabs>
          <w:tab w:val="num" w:pos="4320"/>
        </w:tabs>
        <w:ind w:left="4320" w:hanging="360"/>
      </w:pPr>
    </w:lvl>
    <w:lvl w:ilvl="6" w:tplc="2C5E6120" w:tentative="1">
      <w:start w:val="1"/>
      <w:numFmt w:val="lowerLetter"/>
      <w:lvlText w:val="%7."/>
      <w:lvlJc w:val="left"/>
      <w:pPr>
        <w:tabs>
          <w:tab w:val="num" w:pos="5040"/>
        </w:tabs>
        <w:ind w:left="5040" w:hanging="360"/>
      </w:pPr>
    </w:lvl>
    <w:lvl w:ilvl="7" w:tplc="A090649C" w:tentative="1">
      <w:start w:val="1"/>
      <w:numFmt w:val="lowerLetter"/>
      <w:lvlText w:val="%8."/>
      <w:lvlJc w:val="left"/>
      <w:pPr>
        <w:tabs>
          <w:tab w:val="num" w:pos="5760"/>
        </w:tabs>
        <w:ind w:left="5760" w:hanging="360"/>
      </w:pPr>
    </w:lvl>
    <w:lvl w:ilvl="8" w:tplc="18C6D644" w:tentative="1">
      <w:start w:val="1"/>
      <w:numFmt w:val="lowerLetter"/>
      <w:lvlText w:val="%9."/>
      <w:lvlJc w:val="left"/>
      <w:pPr>
        <w:tabs>
          <w:tab w:val="num" w:pos="6480"/>
        </w:tabs>
        <w:ind w:left="6480" w:hanging="360"/>
      </w:pPr>
    </w:lvl>
  </w:abstractNum>
  <w:abstractNum w:abstractNumId="57">
    <w:nsid w:val="78BB7DBA"/>
    <w:multiLevelType w:val="hybridMultilevel"/>
    <w:tmpl w:val="CEE242A0"/>
    <w:lvl w:ilvl="0" w:tplc="75782048">
      <w:start w:val="1"/>
      <w:numFmt w:val="decimal"/>
      <w:pStyle w:val="111PRIMERODETRES"/>
      <w:lvlText w:val="3.1.%1"/>
      <w:lvlJc w:val="left"/>
      <w:pPr>
        <w:ind w:left="814"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1"/>
  </w:num>
  <w:num w:numId="2">
    <w:abstractNumId w:val="57"/>
  </w:num>
  <w:num w:numId="3">
    <w:abstractNumId w:val="33"/>
  </w:num>
  <w:num w:numId="4">
    <w:abstractNumId w:val="9"/>
  </w:num>
  <w:num w:numId="5">
    <w:abstractNumId w:val="18"/>
  </w:num>
  <w:num w:numId="6">
    <w:abstractNumId w:val="40"/>
  </w:num>
  <w:num w:numId="7">
    <w:abstractNumId w:val="13"/>
  </w:num>
  <w:num w:numId="8">
    <w:abstractNumId w:val="6"/>
  </w:num>
  <w:num w:numId="9">
    <w:abstractNumId w:val="4"/>
  </w:num>
  <w:num w:numId="10">
    <w:abstractNumId w:val="17"/>
  </w:num>
  <w:num w:numId="11">
    <w:abstractNumId w:val="44"/>
  </w:num>
  <w:num w:numId="12">
    <w:abstractNumId w:val="20"/>
  </w:num>
  <w:num w:numId="13">
    <w:abstractNumId w:val="50"/>
  </w:num>
  <w:num w:numId="14">
    <w:abstractNumId w:val="53"/>
  </w:num>
  <w:num w:numId="15">
    <w:abstractNumId w:val="14"/>
  </w:num>
  <w:num w:numId="16">
    <w:abstractNumId w:val="45"/>
  </w:num>
  <w:num w:numId="17">
    <w:abstractNumId w:val="35"/>
  </w:num>
  <w:num w:numId="18">
    <w:abstractNumId w:val="36"/>
  </w:num>
  <w:num w:numId="19">
    <w:abstractNumId w:val="22"/>
  </w:num>
  <w:num w:numId="20">
    <w:abstractNumId w:val="37"/>
  </w:num>
  <w:num w:numId="21">
    <w:abstractNumId w:val="11"/>
  </w:num>
  <w:num w:numId="22">
    <w:abstractNumId w:val="26"/>
  </w:num>
  <w:num w:numId="23">
    <w:abstractNumId w:val="34"/>
  </w:num>
  <w:num w:numId="24">
    <w:abstractNumId w:val="47"/>
  </w:num>
  <w:num w:numId="25">
    <w:abstractNumId w:val="49"/>
  </w:num>
  <w:num w:numId="26">
    <w:abstractNumId w:val="56"/>
  </w:num>
  <w:num w:numId="27">
    <w:abstractNumId w:val="52"/>
  </w:num>
  <w:num w:numId="28">
    <w:abstractNumId w:val="48"/>
  </w:num>
  <w:num w:numId="29">
    <w:abstractNumId w:val="25"/>
  </w:num>
  <w:num w:numId="30">
    <w:abstractNumId w:val="1"/>
  </w:num>
  <w:num w:numId="31">
    <w:abstractNumId w:val="24"/>
  </w:num>
  <w:num w:numId="32">
    <w:abstractNumId w:val="41"/>
  </w:num>
  <w:num w:numId="33">
    <w:abstractNumId w:val="28"/>
  </w:num>
  <w:num w:numId="34">
    <w:abstractNumId w:val="54"/>
  </w:num>
  <w:num w:numId="35">
    <w:abstractNumId w:val="2"/>
  </w:num>
  <w:num w:numId="36">
    <w:abstractNumId w:val="8"/>
  </w:num>
  <w:num w:numId="37">
    <w:abstractNumId w:val="43"/>
  </w:num>
  <w:num w:numId="38">
    <w:abstractNumId w:val="39"/>
  </w:num>
  <w:num w:numId="39">
    <w:abstractNumId w:val="3"/>
  </w:num>
  <w:num w:numId="40">
    <w:abstractNumId w:val="12"/>
  </w:num>
  <w:num w:numId="41">
    <w:abstractNumId w:val="32"/>
  </w:num>
  <w:num w:numId="42">
    <w:abstractNumId w:val="29"/>
  </w:num>
  <w:num w:numId="43">
    <w:abstractNumId w:val="38"/>
  </w:num>
  <w:num w:numId="44">
    <w:abstractNumId w:val="16"/>
  </w:num>
  <w:num w:numId="45">
    <w:abstractNumId w:val="5"/>
  </w:num>
  <w:num w:numId="46">
    <w:abstractNumId w:val="19"/>
  </w:num>
  <w:num w:numId="47">
    <w:abstractNumId w:val="10"/>
  </w:num>
  <w:num w:numId="48">
    <w:abstractNumId w:val="30"/>
  </w:num>
  <w:num w:numId="49">
    <w:abstractNumId w:val="55"/>
  </w:num>
  <w:num w:numId="50">
    <w:abstractNumId w:val="0"/>
  </w:num>
  <w:num w:numId="51">
    <w:abstractNumId w:val="21"/>
  </w:num>
  <w:num w:numId="52">
    <w:abstractNumId w:val="27"/>
  </w:num>
  <w:num w:numId="53">
    <w:abstractNumId w:val="42"/>
  </w:num>
  <w:num w:numId="54">
    <w:abstractNumId w:val="7"/>
  </w:num>
  <w:num w:numId="55">
    <w:abstractNumId w:val="15"/>
  </w:num>
  <w:num w:numId="56">
    <w:abstractNumId w:val="23"/>
  </w:num>
  <w:num w:numId="57">
    <w:abstractNumId w:val="31"/>
  </w:num>
  <w:num w:numId="58">
    <w:abstractNumId w:val="29"/>
  </w:num>
  <w:num w:numId="59">
    <w:abstractNumId w:val="29"/>
  </w:num>
  <w:num w:numId="60">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45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883"/>
    <w:rsid w:val="00003B54"/>
    <w:rsid w:val="00011D74"/>
    <w:rsid w:val="000134AF"/>
    <w:rsid w:val="00013F94"/>
    <w:rsid w:val="000250CE"/>
    <w:rsid w:val="000301CA"/>
    <w:rsid w:val="00030EEF"/>
    <w:rsid w:val="00032C5C"/>
    <w:rsid w:val="00033DA3"/>
    <w:rsid w:val="00035DD0"/>
    <w:rsid w:val="00036A88"/>
    <w:rsid w:val="000372DD"/>
    <w:rsid w:val="000421A1"/>
    <w:rsid w:val="000579D1"/>
    <w:rsid w:val="000640FF"/>
    <w:rsid w:val="00066A97"/>
    <w:rsid w:val="000674A8"/>
    <w:rsid w:val="0007603F"/>
    <w:rsid w:val="00082D12"/>
    <w:rsid w:val="00093B1E"/>
    <w:rsid w:val="00093D00"/>
    <w:rsid w:val="000962D4"/>
    <w:rsid w:val="000A21C5"/>
    <w:rsid w:val="000A7242"/>
    <w:rsid w:val="000B001E"/>
    <w:rsid w:val="000B0D6D"/>
    <w:rsid w:val="000B2C69"/>
    <w:rsid w:val="000C47AF"/>
    <w:rsid w:val="000C4B65"/>
    <w:rsid w:val="000C5B36"/>
    <w:rsid w:val="000C75D1"/>
    <w:rsid w:val="000E0023"/>
    <w:rsid w:val="000E09CE"/>
    <w:rsid w:val="000E267B"/>
    <w:rsid w:val="000E38E4"/>
    <w:rsid w:val="000E7A80"/>
    <w:rsid w:val="000F27C9"/>
    <w:rsid w:val="00100AF1"/>
    <w:rsid w:val="00102F10"/>
    <w:rsid w:val="00113BA5"/>
    <w:rsid w:val="00114208"/>
    <w:rsid w:val="00121743"/>
    <w:rsid w:val="00125102"/>
    <w:rsid w:val="001265E7"/>
    <w:rsid w:val="00136618"/>
    <w:rsid w:val="00136A7A"/>
    <w:rsid w:val="00136EDD"/>
    <w:rsid w:val="00142063"/>
    <w:rsid w:val="00146C93"/>
    <w:rsid w:val="001479E4"/>
    <w:rsid w:val="001550E5"/>
    <w:rsid w:val="0015524F"/>
    <w:rsid w:val="00157661"/>
    <w:rsid w:val="001625F7"/>
    <w:rsid w:val="00162F50"/>
    <w:rsid w:val="00171934"/>
    <w:rsid w:val="001750D4"/>
    <w:rsid w:val="001854CF"/>
    <w:rsid w:val="001865EB"/>
    <w:rsid w:val="00187C8A"/>
    <w:rsid w:val="00191A9E"/>
    <w:rsid w:val="00191B51"/>
    <w:rsid w:val="00193E13"/>
    <w:rsid w:val="00197500"/>
    <w:rsid w:val="001A0DBB"/>
    <w:rsid w:val="001B1F99"/>
    <w:rsid w:val="001B64C0"/>
    <w:rsid w:val="001B70C7"/>
    <w:rsid w:val="001B7480"/>
    <w:rsid w:val="001C0957"/>
    <w:rsid w:val="001C09AA"/>
    <w:rsid w:val="001C2860"/>
    <w:rsid w:val="001C5871"/>
    <w:rsid w:val="001C6663"/>
    <w:rsid w:val="001F0160"/>
    <w:rsid w:val="00212D9B"/>
    <w:rsid w:val="00215C6D"/>
    <w:rsid w:val="00217F7A"/>
    <w:rsid w:val="00220D0D"/>
    <w:rsid w:val="00222BE1"/>
    <w:rsid w:val="002239FE"/>
    <w:rsid w:val="00227FD1"/>
    <w:rsid w:val="00230A4B"/>
    <w:rsid w:val="00232777"/>
    <w:rsid w:val="00234742"/>
    <w:rsid w:val="00234F15"/>
    <w:rsid w:val="00234F17"/>
    <w:rsid w:val="002505C6"/>
    <w:rsid w:val="002530E4"/>
    <w:rsid w:val="00256238"/>
    <w:rsid w:val="00257DDC"/>
    <w:rsid w:val="00261A94"/>
    <w:rsid w:val="00273887"/>
    <w:rsid w:val="00285C31"/>
    <w:rsid w:val="00285D64"/>
    <w:rsid w:val="00287358"/>
    <w:rsid w:val="00292D95"/>
    <w:rsid w:val="00293805"/>
    <w:rsid w:val="00297055"/>
    <w:rsid w:val="002A0F51"/>
    <w:rsid w:val="002A1626"/>
    <w:rsid w:val="002A323B"/>
    <w:rsid w:val="002A5290"/>
    <w:rsid w:val="002A59A6"/>
    <w:rsid w:val="002A5BEA"/>
    <w:rsid w:val="002A667A"/>
    <w:rsid w:val="002A722A"/>
    <w:rsid w:val="002B0C1A"/>
    <w:rsid w:val="002B1223"/>
    <w:rsid w:val="002B62DC"/>
    <w:rsid w:val="002C5023"/>
    <w:rsid w:val="002C7CD3"/>
    <w:rsid w:val="002D1300"/>
    <w:rsid w:val="002D2EB0"/>
    <w:rsid w:val="002D3227"/>
    <w:rsid w:val="002E4BE6"/>
    <w:rsid w:val="002E5FF6"/>
    <w:rsid w:val="002E7D67"/>
    <w:rsid w:val="002F236F"/>
    <w:rsid w:val="002F2BE8"/>
    <w:rsid w:val="002F3608"/>
    <w:rsid w:val="002F6EF1"/>
    <w:rsid w:val="002F7682"/>
    <w:rsid w:val="00307470"/>
    <w:rsid w:val="003125B3"/>
    <w:rsid w:val="00322408"/>
    <w:rsid w:val="00324D65"/>
    <w:rsid w:val="003276E1"/>
    <w:rsid w:val="0033300C"/>
    <w:rsid w:val="003368F4"/>
    <w:rsid w:val="00336E3C"/>
    <w:rsid w:val="003438B2"/>
    <w:rsid w:val="00343D68"/>
    <w:rsid w:val="003507B4"/>
    <w:rsid w:val="003702E4"/>
    <w:rsid w:val="00373314"/>
    <w:rsid w:val="00382C6F"/>
    <w:rsid w:val="00395DBB"/>
    <w:rsid w:val="003A21F3"/>
    <w:rsid w:val="003A332B"/>
    <w:rsid w:val="003A46E4"/>
    <w:rsid w:val="003C0412"/>
    <w:rsid w:val="003C45DE"/>
    <w:rsid w:val="003D5227"/>
    <w:rsid w:val="003D72D6"/>
    <w:rsid w:val="003E3032"/>
    <w:rsid w:val="003F2818"/>
    <w:rsid w:val="003F38C6"/>
    <w:rsid w:val="003F5AF8"/>
    <w:rsid w:val="0040115C"/>
    <w:rsid w:val="00405243"/>
    <w:rsid w:val="00405BCA"/>
    <w:rsid w:val="00410C8C"/>
    <w:rsid w:val="0041154D"/>
    <w:rsid w:val="004200A3"/>
    <w:rsid w:val="00420B7E"/>
    <w:rsid w:val="00424E80"/>
    <w:rsid w:val="00427A56"/>
    <w:rsid w:val="004301F1"/>
    <w:rsid w:val="00433D0D"/>
    <w:rsid w:val="004408B4"/>
    <w:rsid w:val="00445098"/>
    <w:rsid w:val="004462A9"/>
    <w:rsid w:val="00456199"/>
    <w:rsid w:val="00456C2A"/>
    <w:rsid w:val="00463EBD"/>
    <w:rsid w:val="00464B6F"/>
    <w:rsid w:val="00476C11"/>
    <w:rsid w:val="00477446"/>
    <w:rsid w:val="00477469"/>
    <w:rsid w:val="00482B99"/>
    <w:rsid w:val="004874C5"/>
    <w:rsid w:val="00490559"/>
    <w:rsid w:val="004A4595"/>
    <w:rsid w:val="004B37B1"/>
    <w:rsid w:val="004C0D11"/>
    <w:rsid w:val="004C4AB4"/>
    <w:rsid w:val="004C67BA"/>
    <w:rsid w:val="004C7E2B"/>
    <w:rsid w:val="004D29E8"/>
    <w:rsid w:val="004E0216"/>
    <w:rsid w:val="004F75DC"/>
    <w:rsid w:val="00502CF5"/>
    <w:rsid w:val="005242A1"/>
    <w:rsid w:val="00524AFF"/>
    <w:rsid w:val="00526D2B"/>
    <w:rsid w:val="0053348F"/>
    <w:rsid w:val="005334D1"/>
    <w:rsid w:val="00534F33"/>
    <w:rsid w:val="005414EB"/>
    <w:rsid w:val="00545094"/>
    <w:rsid w:val="0056779C"/>
    <w:rsid w:val="00573977"/>
    <w:rsid w:val="0058002C"/>
    <w:rsid w:val="005810F9"/>
    <w:rsid w:val="00582DD4"/>
    <w:rsid w:val="00585ADB"/>
    <w:rsid w:val="005919C0"/>
    <w:rsid w:val="005A55F3"/>
    <w:rsid w:val="005B23A4"/>
    <w:rsid w:val="005B5089"/>
    <w:rsid w:val="005B69FB"/>
    <w:rsid w:val="005B6C7E"/>
    <w:rsid w:val="005B7146"/>
    <w:rsid w:val="005C0A9E"/>
    <w:rsid w:val="005C3BEA"/>
    <w:rsid w:val="005D3F4B"/>
    <w:rsid w:val="005D67BF"/>
    <w:rsid w:val="005E4730"/>
    <w:rsid w:val="005E5B47"/>
    <w:rsid w:val="005E6CA5"/>
    <w:rsid w:val="005E7B62"/>
    <w:rsid w:val="00602106"/>
    <w:rsid w:val="00603A44"/>
    <w:rsid w:val="00612413"/>
    <w:rsid w:val="006207B5"/>
    <w:rsid w:val="006255BD"/>
    <w:rsid w:val="006255C3"/>
    <w:rsid w:val="00625C40"/>
    <w:rsid w:val="00626A52"/>
    <w:rsid w:val="00632462"/>
    <w:rsid w:val="00632597"/>
    <w:rsid w:val="00634947"/>
    <w:rsid w:val="00634A5B"/>
    <w:rsid w:val="006419D2"/>
    <w:rsid w:val="00641DB2"/>
    <w:rsid w:val="00644A04"/>
    <w:rsid w:val="00646013"/>
    <w:rsid w:val="00653FC6"/>
    <w:rsid w:val="006611E3"/>
    <w:rsid w:val="006668DB"/>
    <w:rsid w:val="006728D3"/>
    <w:rsid w:val="0067671A"/>
    <w:rsid w:val="006822E2"/>
    <w:rsid w:val="006830F8"/>
    <w:rsid w:val="006873BC"/>
    <w:rsid w:val="00694B9B"/>
    <w:rsid w:val="0069649B"/>
    <w:rsid w:val="006A0D9D"/>
    <w:rsid w:val="006A2850"/>
    <w:rsid w:val="006B2C21"/>
    <w:rsid w:val="006B681B"/>
    <w:rsid w:val="006C016C"/>
    <w:rsid w:val="006C2ED2"/>
    <w:rsid w:val="006C6AB3"/>
    <w:rsid w:val="006D0E6B"/>
    <w:rsid w:val="006D1403"/>
    <w:rsid w:val="006D3CF9"/>
    <w:rsid w:val="006E11F6"/>
    <w:rsid w:val="006E2ED1"/>
    <w:rsid w:val="006E2F36"/>
    <w:rsid w:val="006E6DDF"/>
    <w:rsid w:val="006F00FE"/>
    <w:rsid w:val="006F0F3E"/>
    <w:rsid w:val="00700AD0"/>
    <w:rsid w:val="007014A7"/>
    <w:rsid w:val="00707CD1"/>
    <w:rsid w:val="00712F45"/>
    <w:rsid w:val="00713E43"/>
    <w:rsid w:val="007158D7"/>
    <w:rsid w:val="00723E0D"/>
    <w:rsid w:val="00724B4E"/>
    <w:rsid w:val="00724C03"/>
    <w:rsid w:val="007357A8"/>
    <w:rsid w:val="00737CFE"/>
    <w:rsid w:val="00744ED9"/>
    <w:rsid w:val="00746401"/>
    <w:rsid w:val="007504CF"/>
    <w:rsid w:val="0075466E"/>
    <w:rsid w:val="007644FD"/>
    <w:rsid w:val="007717FE"/>
    <w:rsid w:val="00777679"/>
    <w:rsid w:val="0077788F"/>
    <w:rsid w:val="00780C3C"/>
    <w:rsid w:val="007843DA"/>
    <w:rsid w:val="00786D1D"/>
    <w:rsid w:val="007914EF"/>
    <w:rsid w:val="007922F4"/>
    <w:rsid w:val="00794837"/>
    <w:rsid w:val="00797969"/>
    <w:rsid w:val="00797CE9"/>
    <w:rsid w:val="007A04C0"/>
    <w:rsid w:val="007A490B"/>
    <w:rsid w:val="007B0D7C"/>
    <w:rsid w:val="007B6C05"/>
    <w:rsid w:val="007C0CCE"/>
    <w:rsid w:val="007C13FF"/>
    <w:rsid w:val="007C1B2B"/>
    <w:rsid w:val="007C73AE"/>
    <w:rsid w:val="007D51C3"/>
    <w:rsid w:val="007D54DA"/>
    <w:rsid w:val="007D679A"/>
    <w:rsid w:val="007E0E53"/>
    <w:rsid w:val="007F3B9C"/>
    <w:rsid w:val="007F4661"/>
    <w:rsid w:val="007F75E5"/>
    <w:rsid w:val="0080387B"/>
    <w:rsid w:val="008260F8"/>
    <w:rsid w:val="00833814"/>
    <w:rsid w:val="008375E5"/>
    <w:rsid w:val="00842CED"/>
    <w:rsid w:val="00845231"/>
    <w:rsid w:val="008462ED"/>
    <w:rsid w:val="008642AE"/>
    <w:rsid w:val="008708E5"/>
    <w:rsid w:val="00886DAE"/>
    <w:rsid w:val="00887160"/>
    <w:rsid w:val="00892062"/>
    <w:rsid w:val="0089253A"/>
    <w:rsid w:val="008929AD"/>
    <w:rsid w:val="008943EA"/>
    <w:rsid w:val="00895547"/>
    <w:rsid w:val="00895659"/>
    <w:rsid w:val="008A04BB"/>
    <w:rsid w:val="008D19F7"/>
    <w:rsid w:val="008D7D4C"/>
    <w:rsid w:val="008E25F6"/>
    <w:rsid w:val="008F563D"/>
    <w:rsid w:val="008F7428"/>
    <w:rsid w:val="00902272"/>
    <w:rsid w:val="009030FA"/>
    <w:rsid w:val="00903250"/>
    <w:rsid w:val="00911130"/>
    <w:rsid w:val="0092712C"/>
    <w:rsid w:val="00927240"/>
    <w:rsid w:val="00932EF1"/>
    <w:rsid w:val="009338FE"/>
    <w:rsid w:val="0094015A"/>
    <w:rsid w:val="00941DA5"/>
    <w:rsid w:val="00945591"/>
    <w:rsid w:val="00947138"/>
    <w:rsid w:val="00954880"/>
    <w:rsid w:val="00961204"/>
    <w:rsid w:val="0096675C"/>
    <w:rsid w:val="009733E6"/>
    <w:rsid w:val="00975D85"/>
    <w:rsid w:val="00980311"/>
    <w:rsid w:val="00980DBC"/>
    <w:rsid w:val="009918AB"/>
    <w:rsid w:val="009933FD"/>
    <w:rsid w:val="00995968"/>
    <w:rsid w:val="009970B2"/>
    <w:rsid w:val="009B06AD"/>
    <w:rsid w:val="009B19B9"/>
    <w:rsid w:val="009B1C63"/>
    <w:rsid w:val="009B28DB"/>
    <w:rsid w:val="009B3061"/>
    <w:rsid w:val="009B56B4"/>
    <w:rsid w:val="009C4BCB"/>
    <w:rsid w:val="009D2160"/>
    <w:rsid w:val="009E4552"/>
    <w:rsid w:val="009E51E1"/>
    <w:rsid w:val="009F29E6"/>
    <w:rsid w:val="009F2BF7"/>
    <w:rsid w:val="009F300C"/>
    <w:rsid w:val="009F7546"/>
    <w:rsid w:val="009F7DEB"/>
    <w:rsid w:val="00A012D3"/>
    <w:rsid w:val="00A074FA"/>
    <w:rsid w:val="00A11DA4"/>
    <w:rsid w:val="00A1752B"/>
    <w:rsid w:val="00A200C2"/>
    <w:rsid w:val="00A20453"/>
    <w:rsid w:val="00A2353A"/>
    <w:rsid w:val="00A243B1"/>
    <w:rsid w:val="00A25307"/>
    <w:rsid w:val="00A326BF"/>
    <w:rsid w:val="00A51915"/>
    <w:rsid w:val="00A5251B"/>
    <w:rsid w:val="00A56D31"/>
    <w:rsid w:val="00A60100"/>
    <w:rsid w:val="00A63E54"/>
    <w:rsid w:val="00A7506B"/>
    <w:rsid w:val="00A7553B"/>
    <w:rsid w:val="00A8544F"/>
    <w:rsid w:val="00A93496"/>
    <w:rsid w:val="00A949C1"/>
    <w:rsid w:val="00AA7050"/>
    <w:rsid w:val="00AB0A01"/>
    <w:rsid w:val="00AC4BA2"/>
    <w:rsid w:val="00AE21C7"/>
    <w:rsid w:val="00AE6095"/>
    <w:rsid w:val="00B04957"/>
    <w:rsid w:val="00B06883"/>
    <w:rsid w:val="00B10D43"/>
    <w:rsid w:val="00B12E0F"/>
    <w:rsid w:val="00B16B8E"/>
    <w:rsid w:val="00B20805"/>
    <w:rsid w:val="00B21ABE"/>
    <w:rsid w:val="00B24F98"/>
    <w:rsid w:val="00B25842"/>
    <w:rsid w:val="00B25B01"/>
    <w:rsid w:val="00B27452"/>
    <w:rsid w:val="00B34C53"/>
    <w:rsid w:val="00B40F21"/>
    <w:rsid w:val="00B467DF"/>
    <w:rsid w:val="00B46FF0"/>
    <w:rsid w:val="00B5128E"/>
    <w:rsid w:val="00B80F4A"/>
    <w:rsid w:val="00B8350B"/>
    <w:rsid w:val="00B84A54"/>
    <w:rsid w:val="00B94920"/>
    <w:rsid w:val="00BA1687"/>
    <w:rsid w:val="00BA297F"/>
    <w:rsid w:val="00BA4CD4"/>
    <w:rsid w:val="00BA57D5"/>
    <w:rsid w:val="00BB25FA"/>
    <w:rsid w:val="00BC24AE"/>
    <w:rsid w:val="00BC5C57"/>
    <w:rsid w:val="00BC653F"/>
    <w:rsid w:val="00BC671B"/>
    <w:rsid w:val="00BC7B0B"/>
    <w:rsid w:val="00BD1AAE"/>
    <w:rsid w:val="00BD39BA"/>
    <w:rsid w:val="00BD767E"/>
    <w:rsid w:val="00BE4460"/>
    <w:rsid w:val="00BF20DF"/>
    <w:rsid w:val="00C0703D"/>
    <w:rsid w:val="00C13A61"/>
    <w:rsid w:val="00C17B46"/>
    <w:rsid w:val="00C20927"/>
    <w:rsid w:val="00C21297"/>
    <w:rsid w:val="00C22099"/>
    <w:rsid w:val="00C234DE"/>
    <w:rsid w:val="00C23C6F"/>
    <w:rsid w:val="00C2496E"/>
    <w:rsid w:val="00C404C5"/>
    <w:rsid w:val="00C45881"/>
    <w:rsid w:val="00C465D4"/>
    <w:rsid w:val="00C46661"/>
    <w:rsid w:val="00C5087F"/>
    <w:rsid w:val="00C50EAF"/>
    <w:rsid w:val="00C51709"/>
    <w:rsid w:val="00C57CFB"/>
    <w:rsid w:val="00C65C66"/>
    <w:rsid w:val="00C70D1C"/>
    <w:rsid w:val="00C72E7C"/>
    <w:rsid w:val="00C808FD"/>
    <w:rsid w:val="00C81ECE"/>
    <w:rsid w:val="00C82AC3"/>
    <w:rsid w:val="00C82E21"/>
    <w:rsid w:val="00C84269"/>
    <w:rsid w:val="00C84AAC"/>
    <w:rsid w:val="00C91883"/>
    <w:rsid w:val="00CB0386"/>
    <w:rsid w:val="00CC18C8"/>
    <w:rsid w:val="00CD2D20"/>
    <w:rsid w:val="00CD357F"/>
    <w:rsid w:val="00CD69D3"/>
    <w:rsid w:val="00CE1058"/>
    <w:rsid w:val="00CE4827"/>
    <w:rsid w:val="00CF56BB"/>
    <w:rsid w:val="00CF7459"/>
    <w:rsid w:val="00D01DDA"/>
    <w:rsid w:val="00D05C6A"/>
    <w:rsid w:val="00D07089"/>
    <w:rsid w:val="00D07EF4"/>
    <w:rsid w:val="00D170F6"/>
    <w:rsid w:val="00D204E1"/>
    <w:rsid w:val="00D242F6"/>
    <w:rsid w:val="00D253AC"/>
    <w:rsid w:val="00D27A5E"/>
    <w:rsid w:val="00D33E02"/>
    <w:rsid w:val="00D34CEB"/>
    <w:rsid w:val="00D37C5E"/>
    <w:rsid w:val="00D40BA8"/>
    <w:rsid w:val="00D43901"/>
    <w:rsid w:val="00D50189"/>
    <w:rsid w:val="00D55719"/>
    <w:rsid w:val="00D55B08"/>
    <w:rsid w:val="00D5661B"/>
    <w:rsid w:val="00D57413"/>
    <w:rsid w:val="00D6030A"/>
    <w:rsid w:val="00D62521"/>
    <w:rsid w:val="00D66519"/>
    <w:rsid w:val="00D71E79"/>
    <w:rsid w:val="00D76041"/>
    <w:rsid w:val="00D80A75"/>
    <w:rsid w:val="00D80E82"/>
    <w:rsid w:val="00D873C9"/>
    <w:rsid w:val="00D904F1"/>
    <w:rsid w:val="00D92867"/>
    <w:rsid w:val="00D92B39"/>
    <w:rsid w:val="00D977D8"/>
    <w:rsid w:val="00DA289E"/>
    <w:rsid w:val="00DA407E"/>
    <w:rsid w:val="00DA4BBA"/>
    <w:rsid w:val="00DA74CE"/>
    <w:rsid w:val="00DA7A29"/>
    <w:rsid w:val="00DB2E74"/>
    <w:rsid w:val="00DB5552"/>
    <w:rsid w:val="00DB5D03"/>
    <w:rsid w:val="00DB7A30"/>
    <w:rsid w:val="00DC38C7"/>
    <w:rsid w:val="00DC5FDD"/>
    <w:rsid w:val="00DD3D01"/>
    <w:rsid w:val="00DD71CE"/>
    <w:rsid w:val="00DE0A05"/>
    <w:rsid w:val="00DE4339"/>
    <w:rsid w:val="00DE6A3B"/>
    <w:rsid w:val="00DF1C51"/>
    <w:rsid w:val="00DF1DAA"/>
    <w:rsid w:val="00DF4A56"/>
    <w:rsid w:val="00E02F61"/>
    <w:rsid w:val="00E05BEB"/>
    <w:rsid w:val="00E10FFF"/>
    <w:rsid w:val="00E12B10"/>
    <w:rsid w:val="00E179F5"/>
    <w:rsid w:val="00E221DF"/>
    <w:rsid w:val="00E23CC4"/>
    <w:rsid w:val="00E245E7"/>
    <w:rsid w:val="00E25352"/>
    <w:rsid w:val="00E27845"/>
    <w:rsid w:val="00E318DB"/>
    <w:rsid w:val="00E34779"/>
    <w:rsid w:val="00E36815"/>
    <w:rsid w:val="00E4027F"/>
    <w:rsid w:val="00E41AFE"/>
    <w:rsid w:val="00E41D9F"/>
    <w:rsid w:val="00E43987"/>
    <w:rsid w:val="00E56D5F"/>
    <w:rsid w:val="00E621D4"/>
    <w:rsid w:val="00E629B3"/>
    <w:rsid w:val="00E6675D"/>
    <w:rsid w:val="00E67476"/>
    <w:rsid w:val="00E67B35"/>
    <w:rsid w:val="00E75CC3"/>
    <w:rsid w:val="00E76B0E"/>
    <w:rsid w:val="00E76F9A"/>
    <w:rsid w:val="00E81CF3"/>
    <w:rsid w:val="00E82EE5"/>
    <w:rsid w:val="00E8442E"/>
    <w:rsid w:val="00E85B31"/>
    <w:rsid w:val="00E87DCA"/>
    <w:rsid w:val="00EA2A3E"/>
    <w:rsid w:val="00EA3322"/>
    <w:rsid w:val="00EA5CF2"/>
    <w:rsid w:val="00EB2F40"/>
    <w:rsid w:val="00EB5B95"/>
    <w:rsid w:val="00EB78CA"/>
    <w:rsid w:val="00EC34DD"/>
    <w:rsid w:val="00EC6B0A"/>
    <w:rsid w:val="00EE61FF"/>
    <w:rsid w:val="00EF14A7"/>
    <w:rsid w:val="00EF1F04"/>
    <w:rsid w:val="00EF4309"/>
    <w:rsid w:val="00EF5681"/>
    <w:rsid w:val="00EF5C96"/>
    <w:rsid w:val="00F0062D"/>
    <w:rsid w:val="00F1172B"/>
    <w:rsid w:val="00F146DE"/>
    <w:rsid w:val="00F16E9C"/>
    <w:rsid w:val="00F20D89"/>
    <w:rsid w:val="00F24DF8"/>
    <w:rsid w:val="00F33CE5"/>
    <w:rsid w:val="00F42E22"/>
    <w:rsid w:val="00F479AA"/>
    <w:rsid w:val="00F52F8C"/>
    <w:rsid w:val="00F56FA5"/>
    <w:rsid w:val="00F65470"/>
    <w:rsid w:val="00F67383"/>
    <w:rsid w:val="00F80B0B"/>
    <w:rsid w:val="00F851F3"/>
    <w:rsid w:val="00F85450"/>
    <w:rsid w:val="00F9677C"/>
    <w:rsid w:val="00F96D4B"/>
    <w:rsid w:val="00FA0D74"/>
    <w:rsid w:val="00FA2472"/>
    <w:rsid w:val="00FA2C80"/>
    <w:rsid w:val="00FA4F13"/>
    <w:rsid w:val="00FB6C96"/>
    <w:rsid w:val="00FB6DA8"/>
    <w:rsid w:val="00FC7FAF"/>
    <w:rsid w:val="00FD4426"/>
    <w:rsid w:val="00FE0DF0"/>
    <w:rsid w:val="00FE0ED8"/>
    <w:rsid w:val="00FF1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883"/>
    <w:rPr>
      <w:rFonts w:ascii="Times New Roman" w:eastAsia="MS Mincho" w:hAnsi="Times New Roman"/>
      <w:sz w:val="24"/>
      <w:szCs w:val="24"/>
      <w:lang w:val="es-ES" w:eastAsia="es-ES"/>
    </w:rPr>
  </w:style>
  <w:style w:type="paragraph" w:styleId="Ttulo1">
    <w:name w:val="heading 1"/>
    <w:basedOn w:val="Normal"/>
    <w:next w:val="Normal"/>
    <w:link w:val="Ttulo1Car"/>
    <w:uiPriority w:val="9"/>
    <w:qFormat/>
    <w:rsid w:val="001C666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1C666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1C6663"/>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DB5D03"/>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91883"/>
    <w:pPr>
      <w:keepLines/>
      <w:widowControl w:val="0"/>
      <w:tabs>
        <w:tab w:val="center" w:pos="4320"/>
        <w:tab w:val="right" w:pos="8640"/>
      </w:tabs>
      <w:spacing w:after="660"/>
      <w:jc w:val="center"/>
    </w:pPr>
    <w:rPr>
      <w:rFonts w:ascii="Garamond" w:hAnsi="Garamond"/>
      <w:smallCaps/>
      <w:kern w:val="18"/>
      <w:sz w:val="22"/>
      <w:szCs w:val="20"/>
      <w:lang w:val="es-ES_tradnl" w:bidi="he-IL"/>
    </w:rPr>
  </w:style>
  <w:style w:type="character" w:customStyle="1" w:styleId="EncabezadoCar">
    <w:name w:val="Encabezado Car"/>
    <w:basedOn w:val="Fuentedeprrafopredeter"/>
    <w:link w:val="Encabezado"/>
    <w:uiPriority w:val="99"/>
    <w:rsid w:val="00C91883"/>
    <w:rPr>
      <w:rFonts w:ascii="Garamond" w:eastAsia="MS Mincho" w:hAnsi="Garamond" w:cs="Times New Roman"/>
      <w:smallCaps/>
      <w:kern w:val="18"/>
      <w:szCs w:val="20"/>
      <w:lang w:val="es-ES_tradnl" w:eastAsia="es-ES" w:bidi="he-IL"/>
    </w:rPr>
  </w:style>
  <w:style w:type="paragraph" w:styleId="Piedepgina">
    <w:name w:val="footer"/>
    <w:basedOn w:val="Normal"/>
    <w:link w:val="PiedepginaCar"/>
    <w:rsid w:val="00C91883"/>
    <w:pPr>
      <w:tabs>
        <w:tab w:val="center" w:pos="4252"/>
        <w:tab w:val="right" w:pos="8504"/>
      </w:tabs>
    </w:pPr>
  </w:style>
  <w:style w:type="character" w:customStyle="1" w:styleId="PiedepginaCar">
    <w:name w:val="Pie de página Car"/>
    <w:basedOn w:val="Fuentedeprrafopredeter"/>
    <w:link w:val="Piedepgina"/>
    <w:rsid w:val="00C91883"/>
    <w:rPr>
      <w:rFonts w:ascii="Times New Roman" w:eastAsia="MS Mincho" w:hAnsi="Times New Roman" w:cs="Times New Roman"/>
      <w:sz w:val="24"/>
      <w:szCs w:val="24"/>
      <w:lang w:eastAsia="es-ES"/>
    </w:rPr>
  </w:style>
  <w:style w:type="character" w:styleId="Nmerodepgina">
    <w:name w:val="page number"/>
    <w:basedOn w:val="Fuentedeprrafopredeter"/>
    <w:rsid w:val="00C91883"/>
  </w:style>
  <w:style w:type="paragraph" w:customStyle="1" w:styleId="INDICEG">
    <w:name w:val="INDICE G"/>
    <w:basedOn w:val="Normal"/>
    <w:rsid w:val="00C91883"/>
    <w:pPr>
      <w:shd w:val="clear" w:color="auto" w:fill="FFFFFF"/>
      <w:spacing w:before="100" w:beforeAutospacing="1" w:after="100" w:afterAutospacing="1" w:line="210" w:lineRule="atLeast"/>
      <w:jc w:val="center"/>
    </w:pPr>
    <w:rPr>
      <w:rFonts w:eastAsia="Times New Roman"/>
      <w:b/>
      <w:color w:val="333333"/>
      <w:sz w:val="28"/>
    </w:rPr>
  </w:style>
  <w:style w:type="paragraph" w:customStyle="1" w:styleId="ANEXOS">
    <w:name w:val="ANEXOS"/>
    <w:basedOn w:val="Normal"/>
    <w:rsid w:val="00C91883"/>
    <w:pPr>
      <w:jc w:val="center"/>
    </w:pPr>
    <w:rPr>
      <w:b/>
      <w:sz w:val="28"/>
    </w:rPr>
  </w:style>
  <w:style w:type="paragraph" w:customStyle="1" w:styleId="ABREVIATURAS">
    <w:name w:val="ABREVIATURAS"/>
    <w:basedOn w:val="ANEXOS"/>
    <w:rsid w:val="00C91883"/>
  </w:style>
  <w:style w:type="paragraph" w:customStyle="1" w:styleId="RESUMEN">
    <w:name w:val="RESUMEN"/>
    <w:basedOn w:val="ABREVIATURAS"/>
    <w:rsid w:val="00C91883"/>
  </w:style>
  <w:style w:type="paragraph" w:customStyle="1" w:styleId="INTRODUCCION">
    <w:name w:val="INTRODUCCION"/>
    <w:basedOn w:val="RESUMEN"/>
    <w:rsid w:val="00C91883"/>
  </w:style>
  <w:style w:type="character" w:styleId="Hipervnculo">
    <w:name w:val="Hyperlink"/>
    <w:basedOn w:val="Fuentedeprrafopredeter"/>
    <w:uiPriority w:val="99"/>
    <w:rsid w:val="00C91883"/>
    <w:rPr>
      <w:color w:val="0248B0"/>
      <w:u w:val="single"/>
    </w:rPr>
  </w:style>
  <w:style w:type="paragraph" w:styleId="TDC1">
    <w:name w:val="toc 1"/>
    <w:basedOn w:val="Normal"/>
    <w:next w:val="Normal"/>
    <w:autoRedefine/>
    <w:uiPriority w:val="39"/>
    <w:qFormat/>
    <w:rsid w:val="00707CD1"/>
    <w:pPr>
      <w:ind w:left="454" w:hanging="454"/>
    </w:pPr>
    <w:rPr>
      <w:rFonts w:ascii="Arial" w:hAnsi="Arial"/>
    </w:rPr>
  </w:style>
  <w:style w:type="paragraph" w:styleId="TDC2">
    <w:name w:val="toc 2"/>
    <w:basedOn w:val="Normal"/>
    <w:next w:val="Normal"/>
    <w:autoRedefine/>
    <w:uiPriority w:val="39"/>
    <w:rsid w:val="00420B7E"/>
    <w:pPr>
      <w:ind w:left="1191" w:hanging="737"/>
    </w:pPr>
    <w:rPr>
      <w:rFonts w:ascii="Arial" w:hAnsi="Arial"/>
    </w:rPr>
  </w:style>
  <w:style w:type="paragraph" w:styleId="Textonotapie">
    <w:name w:val="footnote text"/>
    <w:basedOn w:val="Normal"/>
    <w:link w:val="TextonotapieCar"/>
    <w:semiHidden/>
    <w:rsid w:val="00DB2E74"/>
    <w:rPr>
      <w:rFonts w:ascii="Tahoma" w:eastAsia="Times New Roman" w:hAnsi="Tahoma"/>
      <w:b/>
      <w:sz w:val="20"/>
      <w:szCs w:val="20"/>
    </w:rPr>
  </w:style>
  <w:style w:type="character" w:customStyle="1" w:styleId="TextonotapieCar">
    <w:name w:val="Texto nota pie Car"/>
    <w:basedOn w:val="Fuentedeprrafopredeter"/>
    <w:link w:val="Textonotapie"/>
    <w:semiHidden/>
    <w:rsid w:val="00DB2E74"/>
    <w:rPr>
      <w:rFonts w:ascii="Tahoma" w:eastAsia="Times New Roman" w:hAnsi="Tahoma" w:cs="Times New Roman"/>
      <w:b/>
      <w:sz w:val="20"/>
      <w:szCs w:val="20"/>
      <w:lang w:eastAsia="es-ES"/>
    </w:rPr>
  </w:style>
  <w:style w:type="paragraph" w:customStyle="1" w:styleId="Tesis-Texto">
    <w:name w:val="Tesis-Texto"/>
    <w:basedOn w:val="Normal"/>
    <w:rsid w:val="00DB2E74"/>
    <w:pPr>
      <w:jc w:val="both"/>
    </w:pPr>
    <w:rPr>
      <w:rFonts w:ascii="Arial" w:eastAsia="Times New Roman" w:hAnsi="Arial" w:cs="Arial"/>
      <w:bCs/>
      <w:sz w:val="20"/>
      <w:szCs w:val="20"/>
    </w:rPr>
  </w:style>
  <w:style w:type="character" w:styleId="Refdenotaalpie">
    <w:name w:val="footnote reference"/>
    <w:basedOn w:val="Fuentedeprrafopredeter"/>
    <w:semiHidden/>
    <w:rsid w:val="00DB2E74"/>
    <w:rPr>
      <w:vertAlign w:val="superscript"/>
    </w:rPr>
  </w:style>
  <w:style w:type="character" w:styleId="Refdecomentario">
    <w:name w:val="annotation reference"/>
    <w:basedOn w:val="Fuentedeprrafopredeter"/>
    <w:semiHidden/>
    <w:rsid w:val="00DB2E74"/>
    <w:rPr>
      <w:sz w:val="16"/>
      <w:szCs w:val="16"/>
    </w:rPr>
  </w:style>
  <w:style w:type="paragraph" w:styleId="Textocomentario">
    <w:name w:val="annotation text"/>
    <w:basedOn w:val="Normal"/>
    <w:link w:val="TextocomentarioCar"/>
    <w:semiHidden/>
    <w:rsid w:val="00DB2E74"/>
    <w:rPr>
      <w:rFonts w:eastAsia="Times New Roman"/>
      <w:sz w:val="20"/>
      <w:szCs w:val="20"/>
      <w:lang w:val="es-ES_tradnl" w:eastAsia="es-ES_tradnl"/>
    </w:rPr>
  </w:style>
  <w:style w:type="character" w:customStyle="1" w:styleId="TextocomentarioCar">
    <w:name w:val="Texto comentario Car"/>
    <w:basedOn w:val="Fuentedeprrafopredeter"/>
    <w:link w:val="Textocomentario"/>
    <w:semiHidden/>
    <w:rsid w:val="00DB2E74"/>
    <w:rPr>
      <w:rFonts w:ascii="Times New Roman" w:eastAsia="Times New Roman" w:hAnsi="Times New Roman" w:cs="Times New Roman"/>
      <w:sz w:val="20"/>
      <w:szCs w:val="20"/>
      <w:lang w:val="es-ES_tradnl" w:eastAsia="es-ES_tradnl"/>
    </w:rPr>
  </w:style>
  <w:style w:type="paragraph" w:styleId="Textodeglobo">
    <w:name w:val="Balloon Text"/>
    <w:basedOn w:val="Normal"/>
    <w:link w:val="TextodegloboCar"/>
    <w:uiPriority w:val="99"/>
    <w:semiHidden/>
    <w:unhideWhenUsed/>
    <w:rsid w:val="00DB2E74"/>
    <w:rPr>
      <w:rFonts w:ascii="Tahoma" w:hAnsi="Tahoma" w:cs="Tahoma"/>
      <w:sz w:val="16"/>
      <w:szCs w:val="16"/>
    </w:rPr>
  </w:style>
  <w:style w:type="character" w:customStyle="1" w:styleId="TextodegloboCar">
    <w:name w:val="Texto de globo Car"/>
    <w:basedOn w:val="Fuentedeprrafopredeter"/>
    <w:link w:val="Textodeglobo"/>
    <w:uiPriority w:val="99"/>
    <w:semiHidden/>
    <w:rsid w:val="00DB2E74"/>
    <w:rPr>
      <w:rFonts w:ascii="Tahoma" w:eastAsia="MS Mincho" w:hAnsi="Tahoma" w:cs="Tahoma"/>
      <w:sz w:val="16"/>
      <w:szCs w:val="16"/>
      <w:lang w:eastAsia="es-ES"/>
    </w:rPr>
  </w:style>
  <w:style w:type="paragraph" w:styleId="NormalWeb">
    <w:name w:val="Normal (Web)"/>
    <w:basedOn w:val="Normal"/>
    <w:rsid w:val="00C234DE"/>
    <w:pPr>
      <w:spacing w:before="100" w:beforeAutospacing="1" w:after="100" w:afterAutospacing="1"/>
    </w:pPr>
    <w:rPr>
      <w:rFonts w:eastAsia="Times New Roman"/>
      <w:lang w:val="en-US" w:eastAsia="en-US"/>
    </w:rPr>
  </w:style>
  <w:style w:type="paragraph" w:styleId="ndice1">
    <w:name w:val="index 1"/>
    <w:basedOn w:val="Normal"/>
    <w:next w:val="Normal"/>
    <w:autoRedefine/>
    <w:semiHidden/>
    <w:rsid w:val="00A949C1"/>
    <w:pPr>
      <w:tabs>
        <w:tab w:val="right" w:leader="dot" w:pos="8210"/>
      </w:tabs>
      <w:spacing w:line="360" w:lineRule="auto"/>
      <w:jc w:val="center"/>
    </w:pPr>
    <w:rPr>
      <w:rFonts w:ascii="Arial" w:eastAsia="Times New Roman" w:hAnsi="Arial" w:cs="Arial"/>
      <w:b/>
      <w:noProof/>
      <w:sz w:val="28"/>
      <w:szCs w:val="28"/>
      <w:lang w:val="es-ES_tradnl" w:eastAsia="es-ES_tradnl"/>
    </w:rPr>
  </w:style>
  <w:style w:type="paragraph" w:customStyle="1" w:styleId="11PRIMERODEUNO">
    <w:name w:val="1.1 PRIMERO DE UNO"/>
    <w:basedOn w:val="Normal"/>
    <w:qFormat/>
    <w:rsid w:val="00410C8C"/>
    <w:pPr>
      <w:numPr>
        <w:numId w:val="1"/>
      </w:numPr>
      <w:tabs>
        <w:tab w:val="left" w:pos="454"/>
      </w:tabs>
      <w:ind w:left="0" w:firstLine="0"/>
    </w:pPr>
    <w:rPr>
      <w:rFonts w:ascii="Arial" w:hAnsi="Arial" w:cs="Arial"/>
      <w:b/>
      <w:noProof/>
      <w:szCs w:val="20"/>
      <w:lang w:val="es-ES_tradnl" w:eastAsia="es-ES_tradnl"/>
    </w:rPr>
  </w:style>
  <w:style w:type="paragraph" w:customStyle="1" w:styleId="111PRIMERODETRES">
    <w:name w:val="1.1.1 PRIMERO DE TRES"/>
    <w:qFormat/>
    <w:rsid w:val="00410C8C"/>
    <w:pPr>
      <w:numPr>
        <w:numId w:val="2"/>
      </w:numPr>
      <w:tabs>
        <w:tab w:val="left" w:pos="1134"/>
      </w:tabs>
      <w:spacing w:line="480" w:lineRule="auto"/>
      <w:ind w:left="454" w:firstLine="0"/>
    </w:pPr>
    <w:rPr>
      <w:rFonts w:ascii="Arial" w:eastAsia="Times New Roman" w:hAnsi="Arial" w:cs="Arial"/>
      <w:b/>
      <w:sz w:val="24"/>
      <w:szCs w:val="24"/>
      <w:lang w:val="es-ES_tradnl" w:eastAsia="es-ES_tradnl"/>
    </w:rPr>
  </w:style>
  <w:style w:type="paragraph" w:customStyle="1" w:styleId="GRAFICOS">
    <w:name w:val="GRAFICOS"/>
    <w:basedOn w:val="Tesis-Texto"/>
    <w:qFormat/>
    <w:rsid w:val="0089253A"/>
    <w:pPr>
      <w:tabs>
        <w:tab w:val="left" w:pos="7000"/>
      </w:tabs>
      <w:spacing w:line="480" w:lineRule="auto"/>
      <w:ind w:left="360"/>
      <w:jc w:val="center"/>
    </w:pPr>
    <w:rPr>
      <w:b/>
      <w:i/>
      <w:noProof/>
      <w:sz w:val="24"/>
    </w:rPr>
  </w:style>
  <w:style w:type="paragraph" w:customStyle="1" w:styleId="1111PRIMERODECUATRO">
    <w:name w:val="1.1.1.1 PRIMERO DE CUATRO"/>
    <w:autoRedefine/>
    <w:qFormat/>
    <w:rsid w:val="00410C8C"/>
    <w:pPr>
      <w:widowControl w:val="0"/>
      <w:numPr>
        <w:numId w:val="3"/>
      </w:numPr>
      <w:tabs>
        <w:tab w:val="left" w:pos="1985"/>
      </w:tabs>
      <w:ind w:left="1134" w:firstLine="0"/>
    </w:pPr>
    <w:rPr>
      <w:rFonts w:ascii="Arial" w:eastAsia="MS Mincho" w:hAnsi="Arial"/>
      <w:b/>
      <w:sz w:val="24"/>
      <w:szCs w:val="24"/>
      <w:lang w:val="es-ES" w:eastAsia="es-ES"/>
    </w:rPr>
  </w:style>
  <w:style w:type="paragraph" w:styleId="Textoindependiente">
    <w:name w:val="Body Text"/>
    <w:basedOn w:val="Normal"/>
    <w:link w:val="TextoindependienteCar"/>
    <w:semiHidden/>
    <w:rsid w:val="00DD3D01"/>
    <w:rPr>
      <w:rFonts w:ascii="Verdana" w:eastAsia="Times New Roman" w:hAnsi="Verdana"/>
      <w:sz w:val="28"/>
      <w:szCs w:val="20"/>
      <w:lang w:val="es-MX"/>
    </w:rPr>
  </w:style>
  <w:style w:type="character" w:customStyle="1" w:styleId="TextoindependienteCar">
    <w:name w:val="Texto independiente Car"/>
    <w:basedOn w:val="Fuentedeprrafopredeter"/>
    <w:link w:val="Textoindependiente"/>
    <w:semiHidden/>
    <w:rsid w:val="00DD3D01"/>
    <w:rPr>
      <w:rFonts w:ascii="Verdana" w:eastAsia="Times New Roman" w:hAnsi="Verdana"/>
      <w:sz w:val="28"/>
      <w:lang w:val="es-MX"/>
    </w:rPr>
  </w:style>
  <w:style w:type="paragraph" w:styleId="Prrafodelista">
    <w:name w:val="List Paragraph"/>
    <w:basedOn w:val="Normal"/>
    <w:uiPriority w:val="34"/>
    <w:qFormat/>
    <w:rsid w:val="00171934"/>
    <w:pPr>
      <w:ind w:left="720"/>
      <w:contextualSpacing/>
      <w:jc w:val="center"/>
    </w:pPr>
    <w:rPr>
      <w:rFonts w:ascii="Calibri" w:eastAsia="Calibri" w:hAnsi="Calibri"/>
      <w:sz w:val="22"/>
      <w:szCs w:val="22"/>
      <w:lang w:eastAsia="en-US"/>
    </w:rPr>
  </w:style>
  <w:style w:type="paragraph" w:customStyle="1" w:styleId="121UNODETRESYDDOS">
    <w:name w:val="1.2.1 UNO DE TRES Y D DOS"/>
    <w:basedOn w:val="111PRIMERODETRES"/>
    <w:qFormat/>
    <w:rsid w:val="00410C8C"/>
    <w:pPr>
      <w:numPr>
        <w:numId w:val="5"/>
      </w:numPr>
      <w:ind w:left="454" w:firstLine="0"/>
    </w:pPr>
  </w:style>
  <w:style w:type="paragraph" w:customStyle="1" w:styleId="UNODECUATROYDOS">
    <w:name w:val="UNO DE CUATRO Y DOS"/>
    <w:basedOn w:val="1111PRIMERODECUATRO"/>
    <w:qFormat/>
    <w:rsid w:val="00410C8C"/>
    <w:pPr>
      <w:numPr>
        <w:numId w:val="6"/>
      </w:numPr>
      <w:ind w:left="1134" w:firstLine="0"/>
    </w:pPr>
  </w:style>
  <w:style w:type="paragraph" w:customStyle="1" w:styleId="1221UNODEDOSDEDOS">
    <w:name w:val="1.2.2.1UNO DE DOS DE DOS"/>
    <w:basedOn w:val="1111PRIMERODECUATRO"/>
    <w:qFormat/>
    <w:rsid w:val="00410C8C"/>
    <w:pPr>
      <w:numPr>
        <w:numId w:val="8"/>
      </w:numPr>
      <w:ind w:left="1134" w:firstLine="0"/>
    </w:pPr>
  </w:style>
  <w:style w:type="paragraph" w:customStyle="1" w:styleId="12221unodecinco">
    <w:name w:val="1.2.2.2.1 uno de cinco"/>
    <w:basedOn w:val="Normal"/>
    <w:rsid w:val="00842CED"/>
    <w:pPr>
      <w:numPr>
        <w:numId w:val="9"/>
      </w:numPr>
      <w:tabs>
        <w:tab w:val="left" w:pos="3062"/>
      </w:tabs>
      <w:spacing w:line="480" w:lineRule="auto"/>
      <w:jc w:val="both"/>
    </w:pPr>
    <w:rPr>
      <w:rFonts w:ascii="Arial" w:hAnsi="Arial" w:cs="Arial"/>
      <w:b/>
    </w:rPr>
  </w:style>
  <w:style w:type="paragraph" w:customStyle="1" w:styleId="UNODESEIS">
    <w:name w:val="UNO DE SEIS"/>
    <w:basedOn w:val="Normal"/>
    <w:qFormat/>
    <w:rsid w:val="00842CED"/>
    <w:pPr>
      <w:numPr>
        <w:numId w:val="10"/>
      </w:numPr>
      <w:tabs>
        <w:tab w:val="left" w:pos="4253"/>
      </w:tabs>
      <w:spacing w:line="480" w:lineRule="auto"/>
      <w:jc w:val="both"/>
    </w:pPr>
    <w:rPr>
      <w:rFonts w:ascii="Arial" w:hAnsi="Arial" w:cs="Arial"/>
      <w:b/>
    </w:rPr>
  </w:style>
  <w:style w:type="paragraph" w:customStyle="1" w:styleId="12231">
    <w:name w:val="1.2.2.3.1"/>
    <w:basedOn w:val="Normal"/>
    <w:qFormat/>
    <w:rsid w:val="00E41AFE"/>
    <w:pPr>
      <w:numPr>
        <w:numId w:val="11"/>
      </w:numPr>
      <w:tabs>
        <w:tab w:val="left" w:pos="3062"/>
      </w:tabs>
    </w:pPr>
    <w:rPr>
      <w:rFonts w:ascii="Arial" w:hAnsi="Arial"/>
      <w:b/>
    </w:rPr>
  </w:style>
  <w:style w:type="paragraph" w:customStyle="1" w:styleId="texto">
    <w:name w:val="texto"/>
    <w:basedOn w:val="Normal"/>
    <w:rsid w:val="006C016C"/>
    <w:pPr>
      <w:spacing w:before="100" w:beforeAutospacing="1" w:after="100" w:afterAutospacing="1"/>
      <w:jc w:val="both"/>
    </w:pPr>
    <w:rPr>
      <w:rFonts w:ascii="Verdana" w:eastAsia="Times New Roman" w:hAnsi="Verdana"/>
      <w:color w:val="231F20"/>
      <w:sz w:val="17"/>
      <w:szCs w:val="17"/>
    </w:rPr>
  </w:style>
  <w:style w:type="paragraph" w:customStyle="1" w:styleId="Estilo1">
    <w:name w:val="Estilo1"/>
    <w:basedOn w:val="12221unodecinco"/>
    <w:qFormat/>
    <w:rsid w:val="00BC671B"/>
    <w:pPr>
      <w:numPr>
        <w:numId w:val="12"/>
      </w:numPr>
      <w:ind w:left="1985" w:firstLine="0"/>
    </w:pPr>
  </w:style>
  <w:style w:type="paragraph" w:customStyle="1" w:styleId="12241UNODECINCO">
    <w:name w:val="1.2.2.4.1 UNO DE CINCO"/>
    <w:basedOn w:val="12221unodecinco"/>
    <w:qFormat/>
    <w:rsid w:val="00BC671B"/>
    <w:pPr>
      <w:numPr>
        <w:numId w:val="14"/>
      </w:numPr>
      <w:ind w:left="1985" w:firstLine="0"/>
    </w:pPr>
  </w:style>
  <w:style w:type="paragraph" w:customStyle="1" w:styleId="Default">
    <w:name w:val="Default"/>
    <w:rsid w:val="00947138"/>
    <w:pPr>
      <w:autoSpaceDE w:val="0"/>
      <w:autoSpaceDN w:val="0"/>
      <w:adjustRightInd w:val="0"/>
    </w:pPr>
    <w:rPr>
      <w:rFonts w:ascii="Times New Roman" w:hAnsi="Times New Roman"/>
      <w:color w:val="000000"/>
      <w:sz w:val="24"/>
      <w:szCs w:val="24"/>
      <w:lang w:val="es-ES" w:eastAsia="es-ES"/>
    </w:rPr>
  </w:style>
  <w:style w:type="character" w:customStyle="1" w:styleId="Ttulo1Car">
    <w:name w:val="Título 1 Car"/>
    <w:basedOn w:val="Fuentedeprrafopredeter"/>
    <w:link w:val="Ttulo1"/>
    <w:uiPriority w:val="9"/>
    <w:rsid w:val="001C6663"/>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1C666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1C6663"/>
    <w:rPr>
      <w:rFonts w:ascii="Cambria" w:eastAsia="Times New Roman" w:hAnsi="Cambria" w:cs="Times New Roman"/>
      <w:b/>
      <w:bCs/>
      <w:sz w:val="26"/>
      <w:szCs w:val="26"/>
    </w:rPr>
  </w:style>
  <w:style w:type="paragraph" w:styleId="TDC3">
    <w:name w:val="toc 3"/>
    <w:basedOn w:val="Normal"/>
    <w:next w:val="Normal"/>
    <w:autoRedefine/>
    <w:uiPriority w:val="39"/>
    <w:unhideWhenUsed/>
    <w:rsid w:val="007D679A"/>
    <w:pPr>
      <w:tabs>
        <w:tab w:val="left" w:pos="2269"/>
        <w:tab w:val="right" w:leader="dot" w:pos="8777"/>
      </w:tabs>
      <w:ind w:left="2098" w:hanging="907"/>
    </w:pPr>
    <w:rPr>
      <w:rFonts w:ascii="Arial" w:hAnsi="Arial"/>
    </w:rPr>
  </w:style>
  <w:style w:type="paragraph" w:styleId="TDC4">
    <w:name w:val="toc 4"/>
    <w:next w:val="Normal"/>
    <w:autoRedefine/>
    <w:uiPriority w:val="39"/>
    <w:unhideWhenUsed/>
    <w:rsid w:val="00420B7E"/>
    <w:pPr>
      <w:ind w:left="2098"/>
    </w:pPr>
    <w:rPr>
      <w:rFonts w:ascii="Arial" w:eastAsia="MS Mincho" w:hAnsi="Arial" w:cs="Arial"/>
      <w:sz w:val="24"/>
      <w:szCs w:val="24"/>
      <w:lang w:val="es-ES" w:eastAsia="es-ES"/>
    </w:rPr>
  </w:style>
  <w:style w:type="paragraph" w:styleId="TDC5">
    <w:name w:val="toc 5"/>
    <w:basedOn w:val="Normal"/>
    <w:next w:val="Normal"/>
    <w:autoRedefine/>
    <w:uiPriority w:val="39"/>
    <w:unhideWhenUsed/>
    <w:rsid w:val="00DC5FDD"/>
    <w:pPr>
      <w:ind w:left="3232"/>
    </w:pPr>
    <w:rPr>
      <w:rFonts w:ascii="Arial" w:hAnsi="Arial"/>
    </w:rPr>
  </w:style>
  <w:style w:type="paragraph" w:customStyle="1" w:styleId="21dosdeuno">
    <w:name w:val="2.1 dos de uno"/>
    <w:basedOn w:val="Default"/>
    <w:qFormat/>
    <w:rsid w:val="00102F10"/>
    <w:pPr>
      <w:numPr>
        <w:numId w:val="16"/>
      </w:numPr>
      <w:tabs>
        <w:tab w:val="left" w:pos="454"/>
      </w:tabs>
      <w:spacing w:line="480" w:lineRule="auto"/>
      <w:ind w:left="0" w:firstLine="0"/>
      <w:jc w:val="both"/>
    </w:pPr>
    <w:rPr>
      <w:rFonts w:ascii="Arial" w:hAnsi="Arial" w:cs="Arial"/>
      <w:b/>
    </w:rPr>
  </w:style>
  <w:style w:type="paragraph" w:styleId="TDC9">
    <w:name w:val="toc 9"/>
    <w:basedOn w:val="Normal"/>
    <w:next w:val="Normal"/>
    <w:autoRedefine/>
    <w:uiPriority w:val="39"/>
    <w:semiHidden/>
    <w:unhideWhenUsed/>
    <w:rsid w:val="00405BCA"/>
    <w:pPr>
      <w:ind w:left="1920"/>
    </w:pPr>
  </w:style>
  <w:style w:type="character" w:styleId="Textoennegrita">
    <w:name w:val="Strong"/>
    <w:basedOn w:val="Fuentedeprrafopredeter"/>
    <w:uiPriority w:val="22"/>
    <w:qFormat/>
    <w:rsid w:val="000E7A80"/>
    <w:rPr>
      <w:b/>
      <w:bCs/>
    </w:rPr>
  </w:style>
  <w:style w:type="paragraph" w:customStyle="1" w:styleId="perspectivaFinan">
    <w:name w:val="perspectiva Finan"/>
    <w:basedOn w:val="NormalWeb"/>
    <w:qFormat/>
    <w:rsid w:val="00842CED"/>
    <w:pPr>
      <w:numPr>
        <w:numId w:val="19"/>
      </w:numPr>
      <w:tabs>
        <w:tab w:val="left" w:pos="4253"/>
      </w:tabs>
      <w:spacing w:before="0" w:beforeAutospacing="0" w:after="0" w:afterAutospacing="0" w:line="480" w:lineRule="auto"/>
      <w:jc w:val="both"/>
    </w:pPr>
    <w:rPr>
      <w:rFonts w:ascii="Arial" w:hAnsi="Arial" w:cs="Arial"/>
      <w:b/>
      <w:lang w:val="es-ES"/>
    </w:rPr>
  </w:style>
  <w:style w:type="paragraph" w:customStyle="1" w:styleId="Cap211">
    <w:name w:val="Cap 2.1.1"/>
    <w:basedOn w:val="Default"/>
    <w:qFormat/>
    <w:rsid w:val="00EA5CF2"/>
    <w:pPr>
      <w:numPr>
        <w:numId w:val="20"/>
      </w:numPr>
      <w:tabs>
        <w:tab w:val="left" w:pos="170"/>
      </w:tabs>
      <w:spacing w:line="480" w:lineRule="auto"/>
      <w:ind w:left="1134" w:hanging="680"/>
      <w:jc w:val="both"/>
    </w:pPr>
    <w:rPr>
      <w:rFonts w:ascii="Arial" w:hAnsi="Arial" w:cs="Arial"/>
      <w:b/>
      <w:iCs/>
    </w:rPr>
  </w:style>
  <w:style w:type="paragraph" w:customStyle="1" w:styleId="cap2111">
    <w:name w:val="cap 2.1.1.1"/>
    <w:basedOn w:val="Default"/>
    <w:qFormat/>
    <w:rsid w:val="002B0C1A"/>
    <w:pPr>
      <w:numPr>
        <w:numId w:val="21"/>
      </w:numPr>
      <w:tabs>
        <w:tab w:val="left" w:pos="567"/>
      </w:tabs>
      <w:spacing w:line="480" w:lineRule="auto"/>
      <w:ind w:left="1985" w:hanging="851"/>
      <w:jc w:val="both"/>
    </w:pPr>
    <w:rPr>
      <w:rFonts w:ascii="Arial" w:hAnsi="Arial" w:cs="Arial"/>
      <w:b/>
      <w:iCs/>
    </w:rPr>
  </w:style>
  <w:style w:type="paragraph" w:customStyle="1" w:styleId="Cap21131">
    <w:name w:val="Cap 2.1.1.3.1"/>
    <w:basedOn w:val="Normal"/>
    <w:qFormat/>
    <w:rsid w:val="00464B6F"/>
    <w:pPr>
      <w:numPr>
        <w:numId w:val="22"/>
      </w:numPr>
      <w:tabs>
        <w:tab w:val="left" w:pos="3062"/>
      </w:tabs>
      <w:ind w:left="1985" w:firstLine="0"/>
      <w:jc w:val="both"/>
    </w:pPr>
    <w:rPr>
      <w:rFonts w:ascii="Arial" w:hAnsi="Arial" w:cs="Arial"/>
      <w:b/>
      <w:lang w:val="es-ES_tradnl" w:eastAsia="es-ES_tradnl"/>
    </w:rPr>
  </w:style>
  <w:style w:type="paragraph" w:customStyle="1" w:styleId="cap221">
    <w:name w:val="cap 2.2.1"/>
    <w:basedOn w:val="Default"/>
    <w:qFormat/>
    <w:rsid w:val="006E2F36"/>
    <w:pPr>
      <w:numPr>
        <w:numId w:val="23"/>
      </w:numPr>
      <w:spacing w:line="480" w:lineRule="auto"/>
      <w:ind w:left="1134" w:hanging="680"/>
      <w:jc w:val="both"/>
    </w:pPr>
    <w:rPr>
      <w:rFonts w:ascii="Arial" w:hAnsi="Arial" w:cs="Arial"/>
      <w:b/>
      <w:lang w:val="es-ES_tradnl" w:eastAsia="es-ES_tradnl"/>
    </w:rPr>
  </w:style>
  <w:style w:type="paragraph" w:customStyle="1" w:styleId="cap2241">
    <w:name w:val="cap 2.2.4.1"/>
    <w:basedOn w:val="Default"/>
    <w:qFormat/>
    <w:rsid w:val="009B56B4"/>
    <w:pPr>
      <w:numPr>
        <w:numId w:val="24"/>
      </w:numPr>
      <w:tabs>
        <w:tab w:val="left" w:pos="1985"/>
      </w:tabs>
      <w:spacing w:line="480" w:lineRule="auto"/>
      <w:ind w:left="1134" w:firstLine="0"/>
      <w:jc w:val="both"/>
    </w:pPr>
    <w:rPr>
      <w:rFonts w:ascii="Arial" w:hAnsi="Arial" w:cs="Arial"/>
      <w:b/>
      <w:iCs/>
    </w:rPr>
  </w:style>
  <w:style w:type="paragraph" w:customStyle="1" w:styleId="cap22411">
    <w:name w:val="cap 2.2.4.1.1"/>
    <w:basedOn w:val="Default"/>
    <w:qFormat/>
    <w:rsid w:val="009B56B4"/>
    <w:pPr>
      <w:numPr>
        <w:numId w:val="25"/>
      </w:numPr>
      <w:tabs>
        <w:tab w:val="left" w:pos="3062"/>
      </w:tabs>
      <w:spacing w:line="480" w:lineRule="auto"/>
      <w:ind w:left="1985" w:firstLine="0"/>
      <w:jc w:val="both"/>
    </w:pPr>
    <w:rPr>
      <w:rFonts w:ascii="Arial" w:hAnsi="Arial" w:cs="Arial"/>
      <w:b/>
      <w:iCs/>
    </w:rPr>
  </w:style>
  <w:style w:type="character" w:customStyle="1" w:styleId="Ttulo4Car">
    <w:name w:val="Título 4 Car"/>
    <w:basedOn w:val="Fuentedeprrafopredeter"/>
    <w:link w:val="Ttulo4"/>
    <w:uiPriority w:val="9"/>
    <w:rsid w:val="00DB5D03"/>
    <w:rPr>
      <w:rFonts w:ascii="Calibri" w:eastAsia="Times New Roman" w:hAnsi="Calibri" w:cs="Times New Roman"/>
      <w:b/>
      <w:bCs/>
      <w:sz w:val="28"/>
      <w:szCs w:val="28"/>
    </w:rPr>
  </w:style>
  <w:style w:type="paragraph" w:customStyle="1" w:styleId="Estilo2">
    <w:name w:val="Estilo2"/>
    <w:basedOn w:val="cap221"/>
    <w:qFormat/>
    <w:rsid w:val="00D904F1"/>
    <w:pPr>
      <w:numPr>
        <w:numId w:val="31"/>
      </w:numPr>
      <w:ind w:left="1985" w:hanging="851"/>
    </w:pPr>
  </w:style>
  <w:style w:type="paragraph" w:customStyle="1" w:styleId="Cap22321">
    <w:name w:val="Cap 22321"/>
    <w:basedOn w:val="Normal"/>
    <w:qFormat/>
    <w:rsid w:val="00D904F1"/>
    <w:pPr>
      <w:numPr>
        <w:numId w:val="32"/>
      </w:numPr>
      <w:tabs>
        <w:tab w:val="left" w:pos="3062"/>
      </w:tabs>
      <w:spacing w:line="480" w:lineRule="auto"/>
      <w:ind w:left="1985" w:firstLine="0"/>
      <w:jc w:val="both"/>
    </w:pPr>
    <w:rPr>
      <w:rFonts w:ascii="Arial" w:hAnsi="Arial" w:cs="Arial"/>
      <w:b/>
    </w:rPr>
  </w:style>
  <w:style w:type="paragraph" w:customStyle="1" w:styleId="INDGENERAL">
    <w:name w:val="IND GENERAL"/>
    <w:basedOn w:val="INDICEG"/>
    <w:qFormat/>
    <w:rsid w:val="00582DD4"/>
    <w:rPr>
      <w:rFonts w:ascii="Arial" w:hAnsi="Arial" w:cs="Arial"/>
      <w:szCs w:val="28"/>
    </w:rPr>
  </w:style>
  <w:style w:type="paragraph" w:customStyle="1" w:styleId="INDDEFIGURAS">
    <w:name w:val="IND DE FIGURAS"/>
    <w:basedOn w:val="ANEXOS"/>
    <w:qFormat/>
    <w:rsid w:val="00582DD4"/>
    <w:rPr>
      <w:rFonts w:ascii="Arial" w:hAnsi="Arial" w:cs="Arial"/>
      <w:szCs w:val="28"/>
    </w:rPr>
  </w:style>
  <w:style w:type="paragraph" w:customStyle="1" w:styleId="INDDETABLAS">
    <w:name w:val="IND DE TABLAS"/>
    <w:basedOn w:val="Normal"/>
    <w:qFormat/>
    <w:rsid w:val="00582DD4"/>
    <w:pPr>
      <w:jc w:val="center"/>
    </w:pPr>
    <w:rPr>
      <w:rFonts w:ascii="Arial" w:hAnsi="Arial" w:cs="Arial"/>
      <w:b/>
      <w:sz w:val="28"/>
      <w:szCs w:val="28"/>
    </w:rPr>
  </w:style>
  <w:style w:type="paragraph" w:customStyle="1" w:styleId="INDDEANEXOS">
    <w:name w:val="IND DE ANEXOS"/>
    <w:basedOn w:val="ANEXOS"/>
    <w:qFormat/>
    <w:rsid w:val="00582DD4"/>
    <w:rPr>
      <w:rFonts w:ascii="Arial" w:hAnsi="Arial" w:cs="Arial"/>
      <w:szCs w:val="28"/>
    </w:rPr>
  </w:style>
  <w:style w:type="paragraph" w:customStyle="1" w:styleId="ABREVIATURASII">
    <w:name w:val="ABREVIATURAS II"/>
    <w:basedOn w:val="ABREVIATURAS"/>
    <w:qFormat/>
    <w:rsid w:val="00582DD4"/>
    <w:rPr>
      <w:rFonts w:ascii="Arial" w:hAnsi="Arial" w:cs="Arial"/>
      <w:szCs w:val="28"/>
    </w:rPr>
  </w:style>
  <w:style w:type="paragraph" w:customStyle="1" w:styleId="RESUMENII">
    <w:name w:val="RESUMEN II"/>
    <w:basedOn w:val="RESUMEN"/>
    <w:qFormat/>
    <w:rsid w:val="00582DD4"/>
    <w:rPr>
      <w:rFonts w:ascii="Arial" w:hAnsi="Arial" w:cs="Arial"/>
      <w:szCs w:val="28"/>
    </w:rPr>
  </w:style>
  <w:style w:type="paragraph" w:customStyle="1" w:styleId="anexosnew">
    <w:name w:val="anexos new"/>
    <w:basedOn w:val="Normal"/>
    <w:qFormat/>
    <w:rsid w:val="00833814"/>
    <w:pPr>
      <w:spacing w:line="480" w:lineRule="auto"/>
      <w:ind w:left="511"/>
      <w:jc w:val="center"/>
    </w:pPr>
    <w:rPr>
      <w:rFonts w:ascii="Arial" w:hAnsi="Arial" w:cs="Arial"/>
      <w:b/>
      <w:iCs/>
      <w:sz w:val="28"/>
      <w:szCs w:val="28"/>
    </w:rPr>
  </w:style>
  <w:style w:type="paragraph" w:customStyle="1" w:styleId="cap141">
    <w:name w:val="cap 1.4.1"/>
    <w:basedOn w:val="Normal"/>
    <w:qFormat/>
    <w:rsid w:val="00F0062D"/>
    <w:pPr>
      <w:numPr>
        <w:numId w:val="35"/>
      </w:numPr>
      <w:spacing w:after="200" w:line="480" w:lineRule="auto"/>
    </w:pPr>
    <w:rPr>
      <w:rFonts w:ascii="Arial" w:eastAsia="Times New Roman" w:hAnsi="Arial" w:cs="Arial"/>
      <w:b/>
    </w:rPr>
  </w:style>
  <w:style w:type="paragraph" w:customStyle="1" w:styleId="cap111nuevcap">
    <w:name w:val="cap 1  1.1 nuev cap"/>
    <w:basedOn w:val="Normal"/>
    <w:qFormat/>
    <w:rsid w:val="00794837"/>
    <w:pPr>
      <w:numPr>
        <w:numId w:val="37"/>
      </w:numPr>
      <w:tabs>
        <w:tab w:val="left" w:pos="454"/>
      </w:tabs>
      <w:spacing w:line="480" w:lineRule="auto"/>
      <w:ind w:left="0" w:firstLine="0"/>
      <w:jc w:val="both"/>
    </w:pPr>
    <w:rPr>
      <w:rFonts w:ascii="Arial" w:hAnsi="Arial" w:cs="Arial"/>
      <w:b/>
    </w:rPr>
  </w:style>
  <w:style w:type="paragraph" w:customStyle="1" w:styleId="cap41diraba">
    <w:name w:val="cap 4.1 diraba"/>
    <w:basedOn w:val="Default"/>
    <w:qFormat/>
    <w:rsid w:val="00261A94"/>
    <w:pPr>
      <w:numPr>
        <w:numId w:val="38"/>
      </w:numPr>
      <w:tabs>
        <w:tab w:val="left" w:pos="454"/>
      </w:tabs>
      <w:spacing w:line="480" w:lineRule="auto"/>
      <w:ind w:left="0" w:firstLine="0"/>
    </w:pPr>
    <w:rPr>
      <w:rFonts w:ascii="Arial" w:hAnsi="Arial" w:cs="Arial"/>
      <w:b/>
      <w:color w:val="auto"/>
    </w:rPr>
  </w:style>
  <w:style w:type="paragraph" w:customStyle="1" w:styleId="cap411diraba">
    <w:name w:val="cap 4.1.1 diraba"/>
    <w:basedOn w:val="Normal"/>
    <w:qFormat/>
    <w:rsid w:val="00261A94"/>
    <w:pPr>
      <w:numPr>
        <w:numId w:val="39"/>
      </w:numPr>
      <w:tabs>
        <w:tab w:val="left" w:pos="1134"/>
      </w:tabs>
      <w:ind w:left="454" w:firstLine="0"/>
    </w:pPr>
    <w:rPr>
      <w:rFonts w:ascii="Arial" w:hAnsi="Arial"/>
      <w:b/>
    </w:rPr>
  </w:style>
  <w:style w:type="paragraph" w:customStyle="1" w:styleId="cap4121diraba">
    <w:name w:val="cap 4.1.2.1 diraba"/>
    <w:basedOn w:val="Normal"/>
    <w:qFormat/>
    <w:rsid w:val="00261A94"/>
    <w:pPr>
      <w:numPr>
        <w:numId w:val="40"/>
      </w:numPr>
      <w:tabs>
        <w:tab w:val="left" w:pos="1985"/>
      </w:tabs>
      <w:ind w:left="1134" w:firstLine="0"/>
    </w:pPr>
    <w:rPr>
      <w:rFonts w:ascii="Arial" w:hAnsi="Arial"/>
      <w:b/>
    </w:rPr>
  </w:style>
  <w:style w:type="paragraph" w:customStyle="1" w:styleId="ca41241diraba">
    <w:name w:val="ca 4.1.2.4.1 diraba"/>
    <w:basedOn w:val="Normal"/>
    <w:qFormat/>
    <w:rsid w:val="009D2160"/>
    <w:pPr>
      <w:numPr>
        <w:numId w:val="41"/>
      </w:numPr>
      <w:tabs>
        <w:tab w:val="left" w:pos="3062"/>
      </w:tabs>
      <w:ind w:left="1985" w:firstLine="0"/>
    </w:pPr>
    <w:rPr>
      <w:rFonts w:ascii="Arial" w:hAnsi="Arial"/>
      <w:b/>
    </w:rPr>
  </w:style>
  <w:style w:type="paragraph" w:customStyle="1" w:styleId="CAP51DIRABA">
    <w:name w:val="CAP 5.1 DIRABA"/>
    <w:basedOn w:val="Normal"/>
    <w:qFormat/>
    <w:rsid w:val="00482B99"/>
    <w:pPr>
      <w:numPr>
        <w:numId w:val="42"/>
      </w:numPr>
      <w:tabs>
        <w:tab w:val="left" w:pos="454"/>
      </w:tabs>
      <w:ind w:left="0" w:firstLine="0"/>
    </w:pPr>
    <w:rPr>
      <w:rFonts w:ascii="Arial" w:hAnsi="Arial"/>
      <w:b/>
    </w:rPr>
  </w:style>
  <w:style w:type="table" w:styleId="Tablaconcuadrcula">
    <w:name w:val="Table Grid"/>
    <w:basedOn w:val="Tablanormal"/>
    <w:rsid w:val="007B0D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asDIRABA">
    <w:name w:val="Tablas DIRABA"/>
    <w:basedOn w:val="Normal"/>
    <w:qFormat/>
    <w:rsid w:val="00A2353A"/>
    <w:rPr>
      <w:rFonts w:ascii="Arial" w:hAnsi="Arial"/>
      <w:b/>
      <w:i/>
    </w:rPr>
  </w:style>
  <w:style w:type="paragraph" w:styleId="Sangra2detindependiente">
    <w:name w:val="Body Text Indent 2"/>
    <w:basedOn w:val="Normal"/>
    <w:rsid w:val="00723E0D"/>
    <w:pPr>
      <w:spacing w:after="120" w:line="480" w:lineRule="auto"/>
      <w:ind w:left="283"/>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883"/>
    <w:rPr>
      <w:rFonts w:ascii="Times New Roman" w:eastAsia="MS Mincho" w:hAnsi="Times New Roman"/>
      <w:sz w:val="24"/>
      <w:szCs w:val="24"/>
      <w:lang w:val="es-ES" w:eastAsia="es-ES"/>
    </w:rPr>
  </w:style>
  <w:style w:type="paragraph" w:styleId="Ttulo1">
    <w:name w:val="heading 1"/>
    <w:basedOn w:val="Normal"/>
    <w:next w:val="Normal"/>
    <w:link w:val="Ttulo1Car"/>
    <w:uiPriority w:val="9"/>
    <w:qFormat/>
    <w:rsid w:val="001C666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qFormat/>
    <w:rsid w:val="001C666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1C6663"/>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ar"/>
    <w:uiPriority w:val="9"/>
    <w:qFormat/>
    <w:rsid w:val="00DB5D03"/>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C91883"/>
    <w:pPr>
      <w:keepLines/>
      <w:widowControl w:val="0"/>
      <w:tabs>
        <w:tab w:val="center" w:pos="4320"/>
        <w:tab w:val="right" w:pos="8640"/>
      </w:tabs>
      <w:spacing w:after="660"/>
      <w:jc w:val="center"/>
    </w:pPr>
    <w:rPr>
      <w:rFonts w:ascii="Garamond" w:hAnsi="Garamond"/>
      <w:smallCaps/>
      <w:kern w:val="18"/>
      <w:sz w:val="22"/>
      <w:szCs w:val="20"/>
      <w:lang w:val="es-ES_tradnl" w:bidi="he-IL"/>
    </w:rPr>
  </w:style>
  <w:style w:type="character" w:customStyle="1" w:styleId="EncabezadoCar">
    <w:name w:val="Encabezado Car"/>
    <w:basedOn w:val="Fuentedeprrafopredeter"/>
    <w:link w:val="Encabezado"/>
    <w:uiPriority w:val="99"/>
    <w:rsid w:val="00C91883"/>
    <w:rPr>
      <w:rFonts w:ascii="Garamond" w:eastAsia="MS Mincho" w:hAnsi="Garamond" w:cs="Times New Roman"/>
      <w:smallCaps/>
      <w:kern w:val="18"/>
      <w:szCs w:val="20"/>
      <w:lang w:val="es-ES_tradnl" w:eastAsia="es-ES" w:bidi="he-IL"/>
    </w:rPr>
  </w:style>
  <w:style w:type="paragraph" w:styleId="Piedepgina">
    <w:name w:val="footer"/>
    <w:basedOn w:val="Normal"/>
    <w:link w:val="PiedepginaCar"/>
    <w:rsid w:val="00C91883"/>
    <w:pPr>
      <w:tabs>
        <w:tab w:val="center" w:pos="4252"/>
        <w:tab w:val="right" w:pos="8504"/>
      </w:tabs>
    </w:pPr>
  </w:style>
  <w:style w:type="character" w:customStyle="1" w:styleId="PiedepginaCar">
    <w:name w:val="Pie de página Car"/>
    <w:basedOn w:val="Fuentedeprrafopredeter"/>
    <w:link w:val="Piedepgina"/>
    <w:rsid w:val="00C91883"/>
    <w:rPr>
      <w:rFonts w:ascii="Times New Roman" w:eastAsia="MS Mincho" w:hAnsi="Times New Roman" w:cs="Times New Roman"/>
      <w:sz w:val="24"/>
      <w:szCs w:val="24"/>
      <w:lang w:eastAsia="es-ES"/>
    </w:rPr>
  </w:style>
  <w:style w:type="character" w:styleId="Nmerodepgina">
    <w:name w:val="page number"/>
    <w:basedOn w:val="Fuentedeprrafopredeter"/>
    <w:rsid w:val="00C91883"/>
  </w:style>
  <w:style w:type="paragraph" w:customStyle="1" w:styleId="INDICEG">
    <w:name w:val="INDICE G"/>
    <w:basedOn w:val="Normal"/>
    <w:rsid w:val="00C91883"/>
    <w:pPr>
      <w:shd w:val="clear" w:color="auto" w:fill="FFFFFF"/>
      <w:spacing w:before="100" w:beforeAutospacing="1" w:after="100" w:afterAutospacing="1" w:line="210" w:lineRule="atLeast"/>
      <w:jc w:val="center"/>
    </w:pPr>
    <w:rPr>
      <w:rFonts w:eastAsia="Times New Roman"/>
      <w:b/>
      <w:color w:val="333333"/>
      <w:sz w:val="28"/>
    </w:rPr>
  </w:style>
  <w:style w:type="paragraph" w:customStyle="1" w:styleId="ANEXOS">
    <w:name w:val="ANEXOS"/>
    <w:basedOn w:val="Normal"/>
    <w:rsid w:val="00C91883"/>
    <w:pPr>
      <w:jc w:val="center"/>
    </w:pPr>
    <w:rPr>
      <w:b/>
      <w:sz w:val="28"/>
    </w:rPr>
  </w:style>
  <w:style w:type="paragraph" w:customStyle="1" w:styleId="ABREVIATURAS">
    <w:name w:val="ABREVIATURAS"/>
    <w:basedOn w:val="ANEXOS"/>
    <w:rsid w:val="00C91883"/>
  </w:style>
  <w:style w:type="paragraph" w:customStyle="1" w:styleId="RESUMEN">
    <w:name w:val="RESUMEN"/>
    <w:basedOn w:val="ABREVIATURAS"/>
    <w:rsid w:val="00C91883"/>
  </w:style>
  <w:style w:type="paragraph" w:customStyle="1" w:styleId="INTRODUCCION">
    <w:name w:val="INTRODUCCION"/>
    <w:basedOn w:val="RESUMEN"/>
    <w:rsid w:val="00C91883"/>
  </w:style>
  <w:style w:type="character" w:styleId="Hipervnculo">
    <w:name w:val="Hyperlink"/>
    <w:basedOn w:val="Fuentedeprrafopredeter"/>
    <w:uiPriority w:val="99"/>
    <w:rsid w:val="00C91883"/>
    <w:rPr>
      <w:color w:val="0248B0"/>
      <w:u w:val="single"/>
    </w:rPr>
  </w:style>
  <w:style w:type="paragraph" w:styleId="TDC1">
    <w:name w:val="toc 1"/>
    <w:basedOn w:val="Normal"/>
    <w:next w:val="Normal"/>
    <w:autoRedefine/>
    <w:uiPriority w:val="39"/>
    <w:qFormat/>
    <w:rsid w:val="00707CD1"/>
    <w:pPr>
      <w:ind w:left="454" w:hanging="454"/>
    </w:pPr>
    <w:rPr>
      <w:rFonts w:ascii="Arial" w:hAnsi="Arial"/>
    </w:rPr>
  </w:style>
  <w:style w:type="paragraph" w:styleId="TDC2">
    <w:name w:val="toc 2"/>
    <w:basedOn w:val="Normal"/>
    <w:next w:val="Normal"/>
    <w:autoRedefine/>
    <w:uiPriority w:val="39"/>
    <w:rsid w:val="00420B7E"/>
    <w:pPr>
      <w:ind w:left="1191" w:hanging="737"/>
    </w:pPr>
    <w:rPr>
      <w:rFonts w:ascii="Arial" w:hAnsi="Arial"/>
    </w:rPr>
  </w:style>
  <w:style w:type="paragraph" w:styleId="Textonotapie">
    <w:name w:val="footnote text"/>
    <w:basedOn w:val="Normal"/>
    <w:link w:val="TextonotapieCar"/>
    <w:semiHidden/>
    <w:rsid w:val="00DB2E74"/>
    <w:rPr>
      <w:rFonts w:ascii="Tahoma" w:eastAsia="Times New Roman" w:hAnsi="Tahoma"/>
      <w:b/>
      <w:sz w:val="20"/>
      <w:szCs w:val="20"/>
    </w:rPr>
  </w:style>
  <w:style w:type="character" w:customStyle="1" w:styleId="TextonotapieCar">
    <w:name w:val="Texto nota pie Car"/>
    <w:basedOn w:val="Fuentedeprrafopredeter"/>
    <w:link w:val="Textonotapie"/>
    <w:semiHidden/>
    <w:rsid w:val="00DB2E74"/>
    <w:rPr>
      <w:rFonts w:ascii="Tahoma" w:eastAsia="Times New Roman" w:hAnsi="Tahoma" w:cs="Times New Roman"/>
      <w:b/>
      <w:sz w:val="20"/>
      <w:szCs w:val="20"/>
      <w:lang w:eastAsia="es-ES"/>
    </w:rPr>
  </w:style>
  <w:style w:type="paragraph" w:customStyle="1" w:styleId="Tesis-Texto">
    <w:name w:val="Tesis-Texto"/>
    <w:basedOn w:val="Normal"/>
    <w:rsid w:val="00DB2E74"/>
    <w:pPr>
      <w:jc w:val="both"/>
    </w:pPr>
    <w:rPr>
      <w:rFonts w:ascii="Arial" w:eastAsia="Times New Roman" w:hAnsi="Arial" w:cs="Arial"/>
      <w:bCs/>
      <w:sz w:val="20"/>
      <w:szCs w:val="20"/>
    </w:rPr>
  </w:style>
  <w:style w:type="character" w:styleId="Refdenotaalpie">
    <w:name w:val="footnote reference"/>
    <w:basedOn w:val="Fuentedeprrafopredeter"/>
    <w:semiHidden/>
    <w:rsid w:val="00DB2E74"/>
    <w:rPr>
      <w:vertAlign w:val="superscript"/>
    </w:rPr>
  </w:style>
  <w:style w:type="character" w:styleId="Refdecomentario">
    <w:name w:val="annotation reference"/>
    <w:basedOn w:val="Fuentedeprrafopredeter"/>
    <w:semiHidden/>
    <w:rsid w:val="00DB2E74"/>
    <w:rPr>
      <w:sz w:val="16"/>
      <w:szCs w:val="16"/>
    </w:rPr>
  </w:style>
  <w:style w:type="paragraph" w:styleId="Textocomentario">
    <w:name w:val="annotation text"/>
    <w:basedOn w:val="Normal"/>
    <w:link w:val="TextocomentarioCar"/>
    <w:semiHidden/>
    <w:rsid w:val="00DB2E74"/>
    <w:rPr>
      <w:rFonts w:eastAsia="Times New Roman"/>
      <w:sz w:val="20"/>
      <w:szCs w:val="20"/>
      <w:lang w:val="es-ES_tradnl" w:eastAsia="es-ES_tradnl"/>
    </w:rPr>
  </w:style>
  <w:style w:type="character" w:customStyle="1" w:styleId="TextocomentarioCar">
    <w:name w:val="Texto comentario Car"/>
    <w:basedOn w:val="Fuentedeprrafopredeter"/>
    <w:link w:val="Textocomentario"/>
    <w:semiHidden/>
    <w:rsid w:val="00DB2E74"/>
    <w:rPr>
      <w:rFonts w:ascii="Times New Roman" w:eastAsia="Times New Roman" w:hAnsi="Times New Roman" w:cs="Times New Roman"/>
      <w:sz w:val="20"/>
      <w:szCs w:val="20"/>
      <w:lang w:val="es-ES_tradnl" w:eastAsia="es-ES_tradnl"/>
    </w:rPr>
  </w:style>
  <w:style w:type="paragraph" w:styleId="Textodeglobo">
    <w:name w:val="Balloon Text"/>
    <w:basedOn w:val="Normal"/>
    <w:link w:val="TextodegloboCar"/>
    <w:uiPriority w:val="99"/>
    <w:semiHidden/>
    <w:unhideWhenUsed/>
    <w:rsid w:val="00DB2E74"/>
    <w:rPr>
      <w:rFonts w:ascii="Tahoma" w:hAnsi="Tahoma" w:cs="Tahoma"/>
      <w:sz w:val="16"/>
      <w:szCs w:val="16"/>
    </w:rPr>
  </w:style>
  <w:style w:type="character" w:customStyle="1" w:styleId="TextodegloboCar">
    <w:name w:val="Texto de globo Car"/>
    <w:basedOn w:val="Fuentedeprrafopredeter"/>
    <w:link w:val="Textodeglobo"/>
    <w:uiPriority w:val="99"/>
    <w:semiHidden/>
    <w:rsid w:val="00DB2E74"/>
    <w:rPr>
      <w:rFonts w:ascii="Tahoma" w:eastAsia="MS Mincho" w:hAnsi="Tahoma" w:cs="Tahoma"/>
      <w:sz w:val="16"/>
      <w:szCs w:val="16"/>
      <w:lang w:eastAsia="es-ES"/>
    </w:rPr>
  </w:style>
  <w:style w:type="paragraph" w:styleId="NormalWeb">
    <w:name w:val="Normal (Web)"/>
    <w:basedOn w:val="Normal"/>
    <w:rsid w:val="00C234DE"/>
    <w:pPr>
      <w:spacing w:before="100" w:beforeAutospacing="1" w:after="100" w:afterAutospacing="1"/>
    </w:pPr>
    <w:rPr>
      <w:rFonts w:eastAsia="Times New Roman"/>
      <w:lang w:val="en-US" w:eastAsia="en-US"/>
    </w:rPr>
  </w:style>
  <w:style w:type="paragraph" w:styleId="ndice1">
    <w:name w:val="index 1"/>
    <w:basedOn w:val="Normal"/>
    <w:next w:val="Normal"/>
    <w:autoRedefine/>
    <w:semiHidden/>
    <w:rsid w:val="00A949C1"/>
    <w:pPr>
      <w:tabs>
        <w:tab w:val="right" w:leader="dot" w:pos="8210"/>
      </w:tabs>
      <w:spacing w:line="360" w:lineRule="auto"/>
      <w:jc w:val="center"/>
    </w:pPr>
    <w:rPr>
      <w:rFonts w:ascii="Arial" w:eastAsia="Times New Roman" w:hAnsi="Arial" w:cs="Arial"/>
      <w:b/>
      <w:noProof/>
      <w:sz w:val="28"/>
      <w:szCs w:val="28"/>
      <w:lang w:val="es-ES_tradnl" w:eastAsia="es-ES_tradnl"/>
    </w:rPr>
  </w:style>
  <w:style w:type="paragraph" w:customStyle="1" w:styleId="11PRIMERODEUNO">
    <w:name w:val="1.1 PRIMERO DE UNO"/>
    <w:basedOn w:val="Normal"/>
    <w:qFormat/>
    <w:rsid w:val="00410C8C"/>
    <w:pPr>
      <w:numPr>
        <w:numId w:val="1"/>
      </w:numPr>
      <w:tabs>
        <w:tab w:val="left" w:pos="454"/>
      </w:tabs>
      <w:ind w:left="0" w:firstLine="0"/>
    </w:pPr>
    <w:rPr>
      <w:rFonts w:ascii="Arial" w:hAnsi="Arial" w:cs="Arial"/>
      <w:b/>
      <w:noProof/>
      <w:szCs w:val="20"/>
      <w:lang w:val="es-ES_tradnl" w:eastAsia="es-ES_tradnl"/>
    </w:rPr>
  </w:style>
  <w:style w:type="paragraph" w:customStyle="1" w:styleId="111PRIMERODETRES">
    <w:name w:val="1.1.1 PRIMERO DE TRES"/>
    <w:qFormat/>
    <w:rsid w:val="00410C8C"/>
    <w:pPr>
      <w:numPr>
        <w:numId w:val="2"/>
      </w:numPr>
      <w:tabs>
        <w:tab w:val="left" w:pos="1134"/>
      </w:tabs>
      <w:spacing w:line="480" w:lineRule="auto"/>
      <w:ind w:left="454" w:firstLine="0"/>
    </w:pPr>
    <w:rPr>
      <w:rFonts w:ascii="Arial" w:eastAsia="Times New Roman" w:hAnsi="Arial" w:cs="Arial"/>
      <w:b/>
      <w:sz w:val="24"/>
      <w:szCs w:val="24"/>
      <w:lang w:val="es-ES_tradnl" w:eastAsia="es-ES_tradnl"/>
    </w:rPr>
  </w:style>
  <w:style w:type="paragraph" w:customStyle="1" w:styleId="GRAFICOS">
    <w:name w:val="GRAFICOS"/>
    <w:basedOn w:val="Tesis-Texto"/>
    <w:qFormat/>
    <w:rsid w:val="0089253A"/>
    <w:pPr>
      <w:tabs>
        <w:tab w:val="left" w:pos="7000"/>
      </w:tabs>
      <w:spacing w:line="480" w:lineRule="auto"/>
      <w:ind w:left="360"/>
      <w:jc w:val="center"/>
    </w:pPr>
    <w:rPr>
      <w:b/>
      <w:i/>
      <w:noProof/>
      <w:sz w:val="24"/>
    </w:rPr>
  </w:style>
  <w:style w:type="paragraph" w:customStyle="1" w:styleId="1111PRIMERODECUATRO">
    <w:name w:val="1.1.1.1 PRIMERO DE CUATRO"/>
    <w:autoRedefine/>
    <w:qFormat/>
    <w:rsid w:val="00410C8C"/>
    <w:pPr>
      <w:widowControl w:val="0"/>
      <w:numPr>
        <w:numId w:val="3"/>
      </w:numPr>
      <w:tabs>
        <w:tab w:val="left" w:pos="1985"/>
      </w:tabs>
      <w:ind w:left="1134" w:firstLine="0"/>
    </w:pPr>
    <w:rPr>
      <w:rFonts w:ascii="Arial" w:eastAsia="MS Mincho" w:hAnsi="Arial"/>
      <w:b/>
      <w:sz w:val="24"/>
      <w:szCs w:val="24"/>
      <w:lang w:val="es-ES" w:eastAsia="es-ES"/>
    </w:rPr>
  </w:style>
  <w:style w:type="paragraph" w:styleId="Textoindependiente">
    <w:name w:val="Body Text"/>
    <w:basedOn w:val="Normal"/>
    <w:link w:val="TextoindependienteCar"/>
    <w:semiHidden/>
    <w:rsid w:val="00DD3D01"/>
    <w:rPr>
      <w:rFonts w:ascii="Verdana" w:eastAsia="Times New Roman" w:hAnsi="Verdana"/>
      <w:sz w:val="28"/>
      <w:szCs w:val="20"/>
      <w:lang w:val="es-MX"/>
    </w:rPr>
  </w:style>
  <w:style w:type="character" w:customStyle="1" w:styleId="TextoindependienteCar">
    <w:name w:val="Texto independiente Car"/>
    <w:basedOn w:val="Fuentedeprrafopredeter"/>
    <w:link w:val="Textoindependiente"/>
    <w:semiHidden/>
    <w:rsid w:val="00DD3D01"/>
    <w:rPr>
      <w:rFonts w:ascii="Verdana" w:eastAsia="Times New Roman" w:hAnsi="Verdana"/>
      <w:sz w:val="28"/>
      <w:lang w:val="es-MX"/>
    </w:rPr>
  </w:style>
  <w:style w:type="paragraph" w:styleId="Prrafodelista">
    <w:name w:val="List Paragraph"/>
    <w:basedOn w:val="Normal"/>
    <w:uiPriority w:val="34"/>
    <w:qFormat/>
    <w:rsid w:val="00171934"/>
    <w:pPr>
      <w:ind w:left="720"/>
      <w:contextualSpacing/>
      <w:jc w:val="center"/>
    </w:pPr>
    <w:rPr>
      <w:rFonts w:ascii="Calibri" w:eastAsia="Calibri" w:hAnsi="Calibri"/>
      <w:sz w:val="22"/>
      <w:szCs w:val="22"/>
      <w:lang w:eastAsia="en-US"/>
    </w:rPr>
  </w:style>
  <w:style w:type="paragraph" w:customStyle="1" w:styleId="121UNODETRESYDDOS">
    <w:name w:val="1.2.1 UNO DE TRES Y D DOS"/>
    <w:basedOn w:val="111PRIMERODETRES"/>
    <w:qFormat/>
    <w:rsid w:val="00410C8C"/>
    <w:pPr>
      <w:numPr>
        <w:numId w:val="5"/>
      </w:numPr>
      <w:ind w:left="454" w:firstLine="0"/>
    </w:pPr>
  </w:style>
  <w:style w:type="paragraph" w:customStyle="1" w:styleId="UNODECUATROYDOS">
    <w:name w:val="UNO DE CUATRO Y DOS"/>
    <w:basedOn w:val="1111PRIMERODECUATRO"/>
    <w:qFormat/>
    <w:rsid w:val="00410C8C"/>
    <w:pPr>
      <w:numPr>
        <w:numId w:val="6"/>
      </w:numPr>
      <w:ind w:left="1134" w:firstLine="0"/>
    </w:pPr>
  </w:style>
  <w:style w:type="paragraph" w:customStyle="1" w:styleId="1221UNODEDOSDEDOS">
    <w:name w:val="1.2.2.1UNO DE DOS DE DOS"/>
    <w:basedOn w:val="1111PRIMERODECUATRO"/>
    <w:qFormat/>
    <w:rsid w:val="00410C8C"/>
    <w:pPr>
      <w:numPr>
        <w:numId w:val="8"/>
      </w:numPr>
      <w:ind w:left="1134" w:firstLine="0"/>
    </w:pPr>
  </w:style>
  <w:style w:type="paragraph" w:customStyle="1" w:styleId="12221unodecinco">
    <w:name w:val="1.2.2.2.1 uno de cinco"/>
    <w:basedOn w:val="Normal"/>
    <w:rsid w:val="00842CED"/>
    <w:pPr>
      <w:numPr>
        <w:numId w:val="9"/>
      </w:numPr>
      <w:tabs>
        <w:tab w:val="left" w:pos="3062"/>
      </w:tabs>
      <w:spacing w:line="480" w:lineRule="auto"/>
      <w:jc w:val="both"/>
    </w:pPr>
    <w:rPr>
      <w:rFonts w:ascii="Arial" w:hAnsi="Arial" w:cs="Arial"/>
      <w:b/>
    </w:rPr>
  </w:style>
  <w:style w:type="paragraph" w:customStyle="1" w:styleId="UNODESEIS">
    <w:name w:val="UNO DE SEIS"/>
    <w:basedOn w:val="Normal"/>
    <w:qFormat/>
    <w:rsid w:val="00842CED"/>
    <w:pPr>
      <w:numPr>
        <w:numId w:val="10"/>
      </w:numPr>
      <w:tabs>
        <w:tab w:val="left" w:pos="4253"/>
      </w:tabs>
      <w:spacing w:line="480" w:lineRule="auto"/>
      <w:jc w:val="both"/>
    </w:pPr>
    <w:rPr>
      <w:rFonts w:ascii="Arial" w:hAnsi="Arial" w:cs="Arial"/>
      <w:b/>
    </w:rPr>
  </w:style>
  <w:style w:type="paragraph" w:customStyle="1" w:styleId="12231">
    <w:name w:val="1.2.2.3.1"/>
    <w:basedOn w:val="Normal"/>
    <w:qFormat/>
    <w:rsid w:val="00E41AFE"/>
    <w:pPr>
      <w:numPr>
        <w:numId w:val="11"/>
      </w:numPr>
      <w:tabs>
        <w:tab w:val="left" w:pos="3062"/>
      </w:tabs>
    </w:pPr>
    <w:rPr>
      <w:rFonts w:ascii="Arial" w:hAnsi="Arial"/>
      <w:b/>
    </w:rPr>
  </w:style>
  <w:style w:type="paragraph" w:customStyle="1" w:styleId="texto">
    <w:name w:val="texto"/>
    <w:basedOn w:val="Normal"/>
    <w:rsid w:val="006C016C"/>
    <w:pPr>
      <w:spacing w:before="100" w:beforeAutospacing="1" w:after="100" w:afterAutospacing="1"/>
      <w:jc w:val="both"/>
    </w:pPr>
    <w:rPr>
      <w:rFonts w:ascii="Verdana" w:eastAsia="Times New Roman" w:hAnsi="Verdana"/>
      <w:color w:val="231F20"/>
      <w:sz w:val="17"/>
      <w:szCs w:val="17"/>
    </w:rPr>
  </w:style>
  <w:style w:type="paragraph" w:customStyle="1" w:styleId="Estilo1">
    <w:name w:val="Estilo1"/>
    <w:basedOn w:val="12221unodecinco"/>
    <w:qFormat/>
    <w:rsid w:val="00BC671B"/>
    <w:pPr>
      <w:numPr>
        <w:numId w:val="12"/>
      </w:numPr>
      <w:ind w:left="1985" w:firstLine="0"/>
    </w:pPr>
  </w:style>
  <w:style w:type="paragraph" w:customStyle="1" w:styleId="12241UNODECINCO">
    <w:name w:val="1.2.2.4.1 UNO DE CINCO"/>
    <w:basedOn w:val="12221unodecinco"/>
    <w:qFormat/>
    <w:rsid w:val="00BC671B"/>
    <w:pPr>
      <w:numPr>
        <w:numId w:val="14"/>
      </w:numPr>
      <w:ind w:left="1985" w:firstLine="0"/>
    </w:pPr>
  </w:style>
  <w:style w:type="paragraph" w:customStyle="1" w:styleId="Default">
    <w:name w:val="Default"/>
    <w:rsid w:val="00947138"/>
    <w:pPr>
      <w:autoSpaceDE w:val="0"/>
      <w:autoSpaceDN w:val="0"/>
      <w:adjustRightInd w:val="0"/>
    </w:pPr>
    <w:rPr>
      <w:rFonts w:ascii="Times New Roman" w:hAnsi="Times New Roman"/>
      <w:color w:val="000000"/>
      <w:sz w:val="24"/>
      <w:szCs w:val="24"/>
      <w:lang w:val="es-ES" w:eastAsia="es-ES"/>
    </w:rPr>
  </w:style>
  <w:style w:type="character" w:customStyle="1" w:styleId="Ttulo1Car">
    <w:name w:val="Título 1 Car"/>
    <w:basedOn w:val="Fuentedeprrafopredeter"/>
    <w:link w:val="Ttulo1"/>
    <w:uiPriority w:val="9"/>
    <w:rsid w:val="001C6663"/>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semiHidden/>
    <w:rsid w:val="001C666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semiHidden/>
    <w:rsid w:val="001C6663"/>
    <w:rPr>
      <w:rFonts w:ascii="Cambria" w:eastAsia="Times New Roman" w:hAnsi="Cambria" w:cs="Times New Roman"/>
      <w:b/>
      <w:bCs/>
      <w:sz w:val="26"/>
      <w:szCs w:val="26"/>
    </w:rPr>
  </w:style>
  <w:style w:type="paragraph" w:styleId="TDC3">
    <w:name w:val="toc 3"/>
    <w:basedOn w:val="Normal"/>
    <w:next w:val="Normal"/>
    <w:autoRedefine/>
    <w:uiPriority w:val="39"/>
    <w:unhideWhenUsed/>
    <w:rsid w:val="007D679A"/>
    <w:pPr>
      <w:tabs>
        <w:tab w:val="left" w:pos="2269"/>
        <w:tab w:val="right" w:leader="dot" w:pos="8777"/>
      </w:tabs>
      <w:ind w:left="2098" w:hanging="907"/>
    </w:pPr>
    <w:rPr>
      <w:rFonts w:ascii="Arial" w:hAnsi="Arial"/>
    </w:rPr>
  </w:style>
  <w:style w:type="paragraph" w:styleId="TDC4">
    <w:name w:val="toc 4"/>
    <w:next w:val="Normal"/>
    <w:autoRedefine/>
    <w:uiPriority w:val="39"/>
    <w:unhideWhenUsed/>
    <w:rsid w:val="00420B7E"/>
    <w:pPr>
      <w:ind w:left="2098"/>
    </w:pPr>
    <w:rPr>
      <w:rFonts w:ascii="Arial" w:eastAsia="MS Mincho" w:hAnsi="Arial" w:cs="Arial"/>
      <w:sz w:val="24"/>
      <w:szCs w:val="24"/>
      <w:lang w:val="es-ES" w:eastAsia="es-ES"/>
    </w:rPr>
  </w:style>
  <w:style w:type="paragraph" w:styleId="TDC5">
    <w:name w:val="toc 5"/>
    <w:basedOn w:val="Normal"/>
    <w:next w:val="Normal"/>
    <w:autoRedefine/>
    <w:uiPriority w:val="39"/>
    <w:unhideWhenUsed/>
    <w:rsid w:val="00DC5FDD"/>
    <w:pPr>
      <w:ind w:left="3232"/>
    </w:pPr>
    <w:rPr>
      <w:rFonts w:ascii="Arial" w:hAnsi="Arial"/>
    </w:rPr>
  </w:style>
  <w:style w:type="paragraph" w:customStyle="1" w:styleId="21dosdeuno">
    <w:name w:val="2.1 dos de uno"/>
    <w:basedOn w:val="Default"/>
    <w:qFormat/>
    <w:rsid w:val="00102F10"/>
    <w:pPr>
      <w:numPr>
        <w:numId w:val="16"/>
      </w:numPr>
      <w:tabs>
        <w:tab w:val="left" w:pos="454"/>
      </w:tabs>
      <w:spacing w:line="480" w:lineRule="auto"/>
      <w:ind w:left="0" w:firstLine="0"/>
      <w:jc w:val="both"/>
    </w:pPr>
    <w:rPr>
      <w:rFonts w:ascii="Arial" w:hAnsi="Arial" w:cs="Arial"/>
      <w:b/>
    </w:rPr>
  </w:style>
  <w:style w:type="paragraph" w:styleId="TDC9">
    <w:name w:val="toc 9"/>
    <w:basedOn w:val="Normal"/>
    <w:next w:val="Normal"/>
    <w:autoRedefine/>
    <w:uiPriority w:val="39"/>
    <w:semiHidden/>
    <w:unhideWhenUsed/>
    <w:rsid w:val="00405BCA"/>
    <w:pPr>
      <w:ind w:left="1920"/>
    </w:pPr>
  </w:style>
  <w:style w:type="character" w:styleId="Textoennegrita">
    <w:name w:val="Strong"/>
    <w:basedOn w:val="Fuentedeprrafopredeter"/>
    <w:uiPriority w:val="22"/>
    <w:qFormat/>
    <w:rsid w:val="000E7A80"/>
    <w:rPr>
      <w:b/>
      <w:bCs/>
    </w:rPr>
  </w:style>
  <w:style w:type="paragraph" w:customStyle="1" w:styleId="perspectivaFinan">
    <w:name w:val="perspectiva Finan"/>
    <w:basedOn w:val="NormalWeb"/>
    <w:qFormat/>
    <w:rsid w:val="00842CED"/>
    <w:pPr>
      <w:numPr>
        <w:numId w:val="19"/>
      </w:numPr>
      <w:tabs>
        <w:tab w:val="left" w:pos="4253"/>
      </w:tabs>
      <w:spacing w:before="0" w:beforeAutospacing="0" w:after="0" w:afterAutospacing="0" w:line="480" w:lineRule="auto"/>
      <w:jc w:val="both"/>
    </w:pPr>
    <w:rPr>
      <w:rFonts w:ascii="Arial" w:hAnsi="Arial" w:cs="Arial"/>
      <w:b/>
      <w:lang w:val="es-ES"/>
    </w:rPr>
  </w:style>
  <w:style w:type="paragraph" w:customStyle="1" w:styleId="Cap211">
    <w:name w:val="Cap 2.1.1"/>
    <w:basedOn w:val="Default"/>
    <w:qFormat/>
    <w:rsid w:val="00EA5CF2"/>
    <w:pPr>
      <w:numPr>
        <w:numId w:val="20"/>
      </w:numPr>
      <w:tabs>
        <w:tab w:val="left" w:pos="170"/>
      </w:tabs>
      <w:spacing w:line="480" w:lineRule="auto"/>
      <w:ind w:left="1134" w:hanging="680"/>
      <w:jc w:val="both"/>
    </w:pPr>
    <w:rPr>
      <w:rFonts w:ascii="Arial" w:hAnsi="Arial" w:cs="Arial"/>
      <w:b/>
      <w:iCs/>
    </w:rPr>
  </w:style>
  <w:style w:type="paragraph" w:customStyle="1" w:styleId="cap2111">
    <w:name w:val="cap 2.1.1.1"/>
    <w:basedOn w:val="Default"/>
    <w:qFormat/>
    <w:rsid w:val="002B0C1A"/>
    <w:pPr>
      <w:numPr>
        <w:numId w:val="21"/>
      </w:numPr>
      <w:tabs>
        <w:tab w:val="left" w:pos="567"/>
      </w:tabs>
      <w:spacing w:line="480" w:lineRule="auto"/>
      <w:ind w:left="1985" w:hanging="851"/>
      <w:jc w:val="both"/>
    </w:pPr>
    <w:rPr>
      <w:rFonts w:ascii="Arial" w:hAnsi="Arial" w:cs="Arial"/>
      <w:b/>
      <w:iCs/>
    </w:rPr>
  </w:style>
  <w:style w:type="paragraph" w:customStyle="1" w:styleId="Cap21131">
    <w:name w:val="Cap 2.1.1.3.1"/>
    <w:basedOn w:val="Normal"/>
    <w:qFormat/>
    <w:rsid w:val="00464B6F"/>
    <w:pPr>
      <w:numPr>
        <w:numId w:val="22"/>
      </w:numPr>
      <w:tabs>
        <w:tab w:val="left" w:pos="3062"/>
      </w:tabs>
      <w:ind w:left="1985" w:firstLine="0"/>
      <w:jc w:val="both"/>
    </w:pPr>
    <w:rPr>
      <w:rFonts w:ascii="Arial" w:hAnsi="Arial" w:cs="Arial"/>
      <w:b/>
      <w:lang w:val="es-ES_tradnl" w:eastAsia="es-ES_tradnl"/>
    </w:rPr>
  </w:style>
  <w:style w:type="paragraph" w:customStyle="1" w:styleId="cap221">
    <w:name w:val="cap 2.2.1"/>
    <w:basedOn w:val="Default"/>
    <w:qFormat/>
    <w:rsid w:val="006E2F36"/>
    <w:pPr>
      <w:numPr>
        <w:numId w:val="23"/>
      </w:numPr>
      <w:spacing w:line="480" w:lineRule="auto"/>
      <w:ind w:left="1134" w:hanging="680"/>
      <w:jc w:val="both"/>
    </w:pPr>
    <w:rPr>
      <w:rFonts w:ascii="Arial" w:hAnsi="Arial" w:cs="Arial"/>
      <w:b/>
      <w:lang w:val="es-ES_tradnl" w:eastAsia="es-ES_tradnl"/>
    </w:rPr>
  </w:style>
  <w:style w:type="paragraph" w:customStyle="1" w:styleId="cap2241">
    <w:name w:val="cap 2.2.4.1"/>
    <w:basedOn w:val="Default"/>
    <w:qFormat/>
    <w:rsid w:val="009B56B4"/>
    <w:pPr>
      <w:numPr>
        <w:numId w:val="24"/>
      </w:numPr>
      <w:tabs>
        <w:tab w:val="left" w:pos="1985"/>
      </w:tabs>
      <w:spacing w:line="480" w:lineRule="auto"/>
      <w:ind w:left="1134" w:firstLine="0"/>
      <w:jc w:val="both"/>
    </w:pPr>
    <w:rPr>
      <w:rFonts w:ascii="Arial" w:hAnsi="Arial" w:cs="Arial"/>
      <w:b/>
      <w:iCs/>
    </w:rPr>
  </w:style>
  <w:style w:type="paragraph" w:customStyle="1" w:styleId="cap22411">
    <w:name w:val="cap 2.2.4.1.1"/>
    <w:basedOn w:val="Default"/>
    <w:qFormat/>
    <w:rsid w:val="009B56B4"/>
    <w:pPr>
      <w:numPr>
        <w:numId w:val="25"/>
      </w:numPr>
      <w:tabs>
        <w:tab w:val="left" w:pos="3062"/>
      </w:tabs>
      <w:spacing w:line="480" w:lineRule="auto"/>
      <w:ind w:left="1985" w:firstLine="0"/>
      <w:jc w:val="both"/>
    </w:pPr>
    <w:rPr>
      <w:rFonts w:ascii="Arial" w:hAnsi="Arial" w:cs="Arial"/>
      <w:b/>
      <w:iCs/>
    </w:rPr>
  </w:style>
  <w:style w:type="character" w:customStyle="1" w:styleId="Ttulo4Car">
    <w:name w:val="Título 4 Car"/>
    <w:basedOn w:val="Fuentedeprrafopredeter"/>
    <w:link w:val="Ttulo4"/>
    <w:uiPriority w:val="9"/>
    <w:rsid w:val="00DB5D03"/>
    <w:rPr>
      <w:rFonts w:ascii="Calibri" w:eastAsia="Times New Roman" w:hAnsi="Calibri" w:cs="Times New Roman"/>
      <w:b/>
      <w:bCs/>
      <w:sz w:val="28"/>
      <w:szCs w:val="28"/>
    </w:rPr>
  </w:style>
  <w:style w:type="paragraph" w:customStyle="1" w:styleId="Estilo2">
    <w:name w:val="Estilo2"/>
    <w:basedOn w:val="cap221"/>
    <w:qFormat/>
    <w:rsid w:val="00D904F1"/>
    <w:pPr>
      <w:numPr>
        <w:numId w:val="31"/>
      </w:numPr>
      <w:ind w:left="1985" w:hanging="851"/>
    </w:pPr>
  </w:style>
  <w:style w:type="paragraph" w:customStyle="1" w:styleId="Cap22321">
    <w:name w:val="Cap 22321"/>
    <w:basedOn w:val="Normal"/>
    <w:qFormat/>
    <w:rsid w:val="00D904F1"/>
    <w:pPr>
      <w:numPr>
        <w:numId w:val="32"/>
      </w:numPr>
      <w:tabs>
        <w:tab w:val="left" w:pos="3062"/>
      </w:tabs>
      <w:spacing w:line="480" w:lineRule="auto"/>
      <w:ind w:left="1985" w:firstLine="0"/>
      <w:jc w:val="both"/>
    </w:pPr>
    <w:rPr>
      <w:rFonts w:ascii="Arial" w:hAnsi="Arial" w:cs="Arial"/>
      <w:b/>
    </w:rPr>
  </w:style>
  <w:style w:type="paragraph" w:customStyle="1" w:styleId="INDGENERAL">
    <w:name w:val="IND GENERAL"/>
    <w:basedOn w:val="INDICEG"/>
    <w:qFormat/>
    <w:rsid w:val="00582DD4"/>
    <w:rPr>
      <w:rFonts w:ascii="Arial" w:hAnsi="Arial" w:cs="Arial"/>
      <w:szCs w:val="28"/>
    </w:rPr>
  </w:style>
  <w:style w:type="paragraph" w:customStyle="1" w:styleId="INDDEFIGURAS">
    <w:name w:val="IND DE FIGURAS"/>
    <w:basedOn w:val="ANEXOS"/>
    <w:qFormat/>
    <w:rsid w:val="00582DD4"/>
    <w:rPr>
      <w:rFonts w:ascii="Arial" w:hAnsi="Arial" w:cs="Arial"/>
      <w:szCs w:val="28"/>
    </w:rPr>
  </w:style>
  <w:style w:type="paragraph" w:customStyle="1" w:styleId="INDDETABLAS">
    <w:name w:val="IND DE TABLAS"/>
    <w:basedOn w:val="Normal"/>
    <w:qFormat/>
    <w:rsid w:val="00582DD4"/>
    <w:pPr>
      <w:jc w:val="center"/>
    </w:pPr>
    <w:rPr>
      <w:rFonts w:ascii="Arial" w:hAnsi="Arial" w:cs="Arial"/>
      <w:b/>
      <w:sz w:val="28"/>
      <w:szCs w:val="28"/>
    </w:rPr>
  </w:style>
  <w:style w:type="paragraph" w:customStyle="1" w:styleId="INDDEANEXOS">
    <w:name w:val="IND DE ANEXOS"/>
    <w:basedOn w:val="ANEXOS"/>
    <w:qFormat/>
    <w:rsid w:val="00582DD4"/>
    <w:rPr>
      <w:rFonts w:ascii="Arial" w:hAnsi="Arial" w:cs="Arial"/>
      <w:szCs w:val="28"/>
    </w:rPr>
  </w:style>
  <w:style w:type="paragraph" w:customStyle="1" w:styleId="ABREVIATURASII">
    <w:name w:val="ABREVIATURAS II"/>
    <w:basedOn w:val="ABREVIATURAS"/>
    <w:qFormat/>
    <w:rsid w:val="00582DD4"/>
    <w:rPr>
      <w:rFonts w:ascii="Arial" w:hAnsi="Arial" w:cs="Arial"/>
      <w:szCs w:val="28"/>
    </w:rPr>
  </w:style>
  <w:style w:type="paragraph" w:customStyle="1" w:styleId="RESUMENII">
    <w:name w:val="RESUMEN II"/>
    <w:basedOn w:val="RESUMEN"/>
    <w:qFormat/>
    <w:rsid w:val="00582DD4"/>
    <w:rPr>
      <w:rFonts w:ascii="Arial" w:hAnsi="Arial" w:cs="Arial"/>
      <w:szCs w:val="28"/>
    </w:rPr>
  </w:style>
  <w:style w:type="paragraph" w:customStyle="1" w:styleId="anexosnew">
    <w:name w:val="anexos new"/>
    <w:basedOn w:val="Normal"/>
    <w:qFormat/>
    <w:rsid w:val="00833814"/>
    <w:pPr>
      <w:spacing w:line="480" w:lineRule="auto"/>
      <w:ind w:left="511"/>
      <w:jc w:val="center"/>
    </w:pPr>
    <w:rPr>
      <w:rFonts w:ascii="Arial" w:hAnsi="Arial" w:cs="Arial"/>
      <w:b/>
      <w:iCs/>
      <w:sz w:val="28"/>
      <w:szCs w:val="28"/>
    </w:rPr>
  </w:style>
  <w:style w:type="paragraph" w:customStyle="1" w:styleId="cap141">
    <w:name w:val="cap 1.4.1"/>
    <w:basedOn w:val="Normal"/>
    <w:qFormat/>
    <w:rsid w:val="00F0062D"/>
    <w:pPr>
      <w:numPr>
        <w:numId w:val="35"/>
      </w:numPr>
      <w:spacing w:after="200" w:line="480" w:lineRule="auto"/>
    </w:pPr>
    <w:rPr>
      <w:rFonts w:ascii="Arial" w:eastAsia="Times New Roman" w:hAnsi="Arial" w:cs="Arial"/>
      <w:b/>
    </w:rPr>
  </w:style>
  <w:style w:type="paragraph" w:customStyle="1" w:styleId="cap111nuevcap">
    <w:name w:val="cap 1  1.1 nuev cap"/>
    <w:basedOn w:val="Normal"/>
    <w:qFormat/>
    <w:rsid w:val="00794837"/>
    <w:pPr>
      <w:numPr>
        <w:numId w:val="37"/>
      </w:numPr>
      <w:tabs>
        <w:tab w:val="left" w:pos="454"/>
      </w:tabs>
      <w:spacing w:line="480" w:lineRule="auto"/>
      <w:ind w:left="0" w:firstLine="0"/>
      <w:jc w:val="both"/>
    </w:pPr>
    <w:rPr>
      <w:rFonts w:ascii="Arial" w:hAnsi="Arial" w:cs="Arial"/>
      <w:b/>
    </w:rPr>
  </w:style>
  <w:style w:type="paragraph" w:customStyle="1" w:styleId="cap41diraba">
    <w:name w:val="cap 4.1 diraba"/>
    <w:basedOn w:val="Default"/>
    <w:qFormat/>
    <w:rsid w:val="00261A94"/>
    <w:pPr>
      <w:numPr>
        <w:numId w:val="38"/>
      </w:numPr>
      <w:tabs>
        <w:tab w:val="left" w:pos="454"/>
      </w:tabs>
      <w:spacing w:line="480" w:lineRule="auto"/>
      <w:ind w:left="0" w:firstLine="0"/>
    </w:pPr>
    <w:rPr>
      <w:rFonts w:ascii="Arial" w:hAnsi="Arial" w:cs="Arial"/>
      <w:b/>
      <w:color w:val="auto"/>
    </w:rPr>
  </w:style>
  <w:style w:type="paragraph" w:customStyle="1" w:styleId="cap411diraba">
    <w:name w:val="cap 4.1.1 diraba"/>
    <w:basedOn w:val="Normal"/>
    <w:qFormat/>
    <w:rsid w:val="00261A94"/>
    <w:pPr>
      <w:numPr>
        <w:numId w:val="39"/>
      </w:numPr>
      <w:tabs>
        <w:tab w:val="left" w:pos="1134"/>
      </w:tabs>
      <w:ind w:left="454" w:firstLine="0"/>
    </w:pPr>
    <w:rPr>
      <w:rFonts w:ascii="Arial" w:hAnsi="Arial"/>
      <w:b/>
    </w:rPr>
  </w:style>
  <w:style w:type="paragraph" w:customStyle="1" w:styleId="cap4121diraba">
    <w:name w:val="cap 4.1.2.1 diraba"/>
    <w:basedOn w:val="Normal"/>
    <w:qFormat/>
    <w:rsid w:val="00261A94"/>
    <w:pPr>
      <w:numPr>
        <w:numId w:val="40"/>
      </w:numPr>
      <w:tabs>
        <w:tab w:val="left" w:pos="1985"/>
      </w:tabs>
      <w:ind w:left="1134" w:firstLine="0"/>
    </w:pPr>
    <w:rPr>
      <w:rFonts w:ascii="Arial" w:hAnsi="Arial"/>
      <w:b/>
    </w:rPr>
  </w:style>
  <w:style w:type="paragraph" w:customStyle="1" w:styleId="ca41241diraba">
    <w:name w:val="ca 4.1.2.4.1 diraba"/>
    <w:basedOn w:val="Normal"/>
    <w:qFormat/>
    <w:rsid w:val="009D2160"/>
    <w:pPr>
      <w:numPr>
        <w:numId w:val="41"/>
      </w:numPr>
      <w:tabs>
        <w:tab w:val="left" w:pos="3062"/>
      </w:tabs>
      <w:ind w:left="1985" w:firstLine="0"/>
    </w:pPr>
    <w:rPr>
      <w:rFonts w:ascii="Arial" w:hAnsi="Arial"/>
      <w:b/>
    </w:rPr>
  </w:style>
  <w:style w:type="paragraph" w:customStyle="1" w:styleId="CAP51DIRABA">
    <w:name w:val="CAP 5.1 DIRABA"/>
    <w:basedOn w:val="Normal"/>
    <w:qFormat/>
    <w:rsid w:val="00482B99"/>
    <w:pPr>
      <w:numPr>
        <w:numId w:val="42"/>
      </w:numPr>
      <w:tabs>
        <w:tab w:val="left" w:pos="454"/>
      </w:tabs>
      <w:ind w:left="0" w:firstLine="0"/>
    </w:pPr>
    <w:rPr>
      <w:rFonts w:ascii="Arial" w:hAnsi="Arial"/>
      <w:b/>
    </w:rPr>
  </w:style>
  <w:style w:type="table" w:styleId="Tablaconcuadrcula">
    <w:name w:val="Table Grid"/>
    <w:basedOn w:val="Tablanormal"/>
    <w:rsid w:val="007B0D7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asDIRABA">
    <w:name w:val="Tablas DIRABA"/>
    <w:basedOn w:val="Normal"/>
    <w:qFormat/>
    <w:rsid w:val="00A2353A"/>
    <w:rPr>
      <w:rFonts w:ascii="Arial" w:hAnsi="Arial"/>
      <w:b/>
      <w:i/>
    </w:rPr>
  </w:style>
  <w:style w:type="paragraph" w:styleId="Sangra2detindependiente">
    <w:name w:val="Body Text Indent 2"/>
    <w:basedOn w:val="Normal"/>
    <w:rsid w:val="00723E0D"/>
    <w:pPr>
      <w:spacing w:after="120" w:line="480" w:lineRule="auto"/>
      <w:ind w:left="283"/>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5423">
      <w:bodyDiv w:val="1"/>
      <w:marLeft w:val="0"/>
      <w:marRight w:val="0"/>
      <w:marTop w:val="0"/>
      <w:marBottom w:val="0"/>
      <w:divBdr>
        <w:top w:val="none" w:sz="0" w:space="0" w:color="auto"/>
        <w:left w:val="none" w:sz="0" w:space="0" w:color="auto"/>
        <w:bottom w:val="none" w:sz="0" w:space="0" w:color="auto"/>
        <w:right w:val="none" w:sz="0" w:space="0" w:color="auto"/>
      </w:divBdr>
    </w:div>
    <w:div w:id="11954183">
      <w:bodyDiv w:val="1"/>
      <w:marLeft w:val="0"/>
      <w:marRight w:val="0"/>
      <w:marTop w:val="0"/>
      <w:marBottom w:val="0"/>
      <w:divBdr>
        <w:top w:val="none" w:sz="0" w:space="0" w:color="auto"/>
        <w:left w:val="none" w:sz="0" w:space="0" w:color="auto"/>
        <w:bottom w:val="none" w:sz="0" w:space="0" w:color="auto"/>
        <w:right w:val="none" w:sz="0" w:space="0" w:color="auto"/>
      </w:divBdr>
      <w:divsChild>
        <w:div w:id="528882004">
          <w:marLeft w:val="720"/>
          <w:marRight w:val="0"/>
          <w:marTop w:val="0"/>
          <w:marBottom w:val="0"/>
          <w:divBdr>
            <w:top w:val="none" w:sz="0" w:space="0" w:color="auto"/>
            <w:left w:val="none" w:sz="0" w:space="0" w:color="auto"/>
            <w:bottom w:val="none" w:sz="0" w:space="0" w:color="auto"/>
            <w:right w:val="none" w:sz="0" w:space="0" w:color="auto"/>
          </w:divBdr>
        </w:div>
        <w:div w:id="565067136">
          <w:marLeft w:val="720"/>
          <w:marRight w:val="0"/>
          <w:marTop w:val="0"/>
          <w:marBottom w:val="0"/>
          <w:divBdr>
            <w:top w:val="none" w:sz="0" w:space="0" w:color="auto"/>
            <w:left w:val="none" w:sz="0" w:space="0" w:color="auto"/>
            <w:bottom w:val="none" w:sz="0" w:space="0" w:color="auto"/>
            <w:right w:val="none" w:sz="0" w:space="0" w:color="auto"/>
          </w:divBdr>
        </w:div>
        <w:div w:id="578953010">
          <w:marLeft w:val="720"/>
          <w:marRight w:val="0"/>
          <w:marTop w:val="0"/>
          <w:marBottom w:val="0"/>
          <w:divBdr>
            <w:top w:val="none" w:sz="0" w:space="0" w:color="auto"/>
            <w:left w:val="none" w:sz="0" w:space="0" w:color="auto"/>
            <w:bottom w:val="none" w:sz="0" w:space="0" w:color="auto"/>
            <w:right w:val="none" w:sz="0" w:space="0" w:color="auto"/>
          </w:divBdr>
        </w:div>
        <w:div w:id="622464018">
          <w:marLeft w:val="720"/>
          <w:marRight w:val="0"/>
          <w:marTop w:val="0"/>
          <w:marBottom w:val="0"/>
          <w:divBdr>
            <w:top w:val="none" w:sz="0" w:space="0" w:color="auto"/>
            <w:left w:val="none" w:sz="0" w:space="0" w:color="auto"/>
            <w:bottom w:val="none" w:sz="0" w:space="0" w:color="auto"/>
            <w:right w:val="none" w:sz="0" w:space="0" w:color="auto"/>
          </w:divBdr>
        </w:div>
        <w:div w:id="694844368">
          <w:marLeft w:val="720"/>
          <w:marRight w:val="0"/>
          <w:marTop w:val="0"/>
          <w:marBottom w:val="0"/>
          <w:divBdr>
            <w:top w:val="none" w:sz="0" w:space="0" w:color="auto"/>
            <w:left w:val="none" w:sz="0" w:space="0" w:color="auto"/>
            <w:bottom w:val="none" w:sz="0" w:space="0" w:color="auto"/>
            <w:right w:val="none" w:sz="0" w:space="0" w:color="auto"/>
          </w:divBdr>
        </w:div>
        <w:div w:id="1024675934">
          <w:marLeft w:val="720"/>
          <w:marRight w:val="0"/>
          <w:marTop w:val="0"/>
          <w:marBottom w:val="0"/>
          <w:divBdr>
            <w:top w:val="none" w:sz="0" w:space="0" w:color="auto"/>
            <w:left w:val="none" w:sz="0" w:space="0" w:color="auto"/>
            <w:bottom w:val="none" w:sz="0" w:space="0" w:color="auto"/>
            <w:right w:val="none" w:sz="0" w:space="0" w:color="auto"/>
          </w:divBdr>
        </w:div>
        <w:div w:id="1568958800">
          <w:marLeft w:val="720"/>
          <w:marRight w:val="0"/>
          <w:marTop w:val="0"/>
          <w:marBottom w:val="0"/>
          <w:divBdr>
            <w:top w:val="none" w:sz="0" w:space="0" w:color="auto"/>
            <w:left w:val="none" w:sz="0" w:space="0" w:color="auto"/>
            <w:bottom w:val="none" w:sz="0" w:space="0" w:color="auto"/>
            <w:right w:val="none" w:sz="0" w:space="0" w:color="auto"/>
          </w:divBdr>
        </w:div>
      </w:divsChild>
    </w:div>
    <w:div w:id="19861046">
      <w:bodyDiv w:val="1"/>
      <w:marLeft w:val="0"/>
      <w:marRight w:val="0"/>
      <w:marTop w:val="0"/>
      <w:marBottom w:val="0"/>
      <w:divBdr>
        <w:top w:val="none" w:sz="0" w:space="0" w:color="auto"/>
        <w:left w:val="none" w:sz="0" w:space="0" w:color="auto"/>
        <w:bottom w:val="none" w:sz="0" w:space="0" w:color="auto"/>
        <w:right w:val="none" w:sz="0" w:space="0" w:color="auto"/>
      </w:divBdr>
      <w:divsChild>
        <w:div w:id="558174774">
          <w:marLeft w:val="1166"/>
          <w:marRight w:val="0"/>
          <w:marTop w:val="96"/>
          <w:marBottom w:val="0"/>
          <w:divBdr>
            <w:top w:val="none" w:sz="0" w:space="0" w:color="auto"/>
            <w:left w:val="none" w:sz="0" w:space="0" w:color="auto"/>
            <w:bottom w:val="none" w:sz="0" w:space="0" w:color="auto"/>
            <w:right w:val="none" w:sz="0" w:space="0" w:color="auto"/>
          </w:divBdr>
        </w:div>
        <w:div w:id="981496646">
          <w:marLeft w:val="1166"/>
          <w:marRight w:val="0"/>
          <w:marTop w:val="96"/>
          <w:marBottom w:val="0"/>
          <w:divBdr>
            <w:top w:val="none" w:sz="0" w:space="0" w:color="auto"/>
            <w:left w:val="none" w:sz="0" w:space="0" w:color="auto"/>
            <w:bottom w:val="none" w:sz="0" w:space="0" w:color="auto"/>
            <w:right w:val="none" w:sz="0" w:space="0" w:color="auto"/>
          </w:divBdr>
        </w:div>
        <w:div w:id="1419792473">
          <w:marLeft w:val="1166"/>
          <w:marRight w:val="0"/>
          <w:marTop w:val="96"/>
          <w:marBottom w:val="0"/>
          <w:divBdr>
            <w:top w:val="none" w:sz="0" w:space="0" w:color="auto"/>
            <w:left w:val="none" w:sz="0" w:space="0" w:color="auto"/>
            <w:bottom w:val="none" w:sz="0" w:space="0" w:color="auto"/>
            <w:right w:val="none" w:sz="0" w:space="0" w:color="auto"/>
          </w:divBdr>
        </w:div>
        <w:div w:id="1825775030">
          <w:marLeft w:val="1166"/>
          <w:marRight w:val="0"/>
          <w:marTop w:val="96"/>
          <w:marBottom w:val="0"/>
          <w:divBdr>
            <w:top w:val="none" w:sz="0" w:space="0" w:color="auto"/>
            <w:left w:val="none" w:sz="0" w:space="0" w:color="auto"/>
            <w:bottom w:val="none" w:sz="0" w:space="0" w:color="auto"/>
            <w:right w:val="none" w:sz="0" w:space="0" w:color="auto"/>
          </w:divBdr>
        </w:div>
      </w:divsChild>
    </w:div>
    <w:div w:id="184027169">
      <w:bodyDiv w:val="1"/>
      <w:marLeft w:val="0"/>
      <w:marRight w:val="0"/>
      <w:marTop w:val="0"/>
      <w:marBottom w:val="0"/>
      <w:divBdr>
        <w:top w:val="none" w:sz="0" w:space="0" w:color="auto"/>
        <w:left w:val="none" w:sz="0" w:space="0" w:color="auto"/>
        <w:bottom w:val="none" w:sz="0" w:space="0" w:color="auto"/>
        <w:right w:val="none" w:sz="0" w:space="0" w:color="auto"/>
      </w:divBdr>
    </w:div>
    <w:div w:id="184098166">
      <w:bodyDiv w:val="1"/>
      <w:marLeft w:val="0"/>
      <w:marRight w:val="0"/>
      <w:marTop w:val="0"/>
      <w:marBottom w:val="0"/>
      <w:divBdr>
        <w:top w:val="none" w:sz="0" w:space="0" w:color="auto"/>
        <w:left w:val="none" w:sz="0" w:space="0" w:color="auto"/>
        <w:bottom w:val="none" w:sz="0" w:space="0" w:color="auto"/>
        <w:right w:val="none" w:sz="0" w:space="0" w:color="auto"/>
      </w:divBdr>
    </w:div>
    <w:div w:id="243806057">
      <w:bodyDiv w:val="1"/>
      <w:marLeft w:val="0"/>
      <w:marRight w:val="0"/>
      <w:marTop w:val="0"/>
      <w:marBottom w:val="0"/>
      <w:divBdr>
        <w:top w:val="none" w:sz="0" w:space="0" w:color="auto"/>
        <w:left w:val="none" w:sz="0" w:space="0" w:color="auto"/>
        <w:bottom w:val="none" w:sz="0" w:space="0" w:color="auto"/>
        <w:right w:val="none" w:sz="0" w:space="0" w:color="auto"/>
      </w:divBdr>
    </w:div>
    <w:div w:id="347685539">
      <w:bodyDiv w:val="1"/>
      <w:marLeft w:val="0"/>
      <w:marRight w:val="0"/>
      <w:marTop w:val="0"/>
      <w:marBottom w:val="0"/>
      <w:divBdr>
        <w:top w:val="none" w:sz="0" w:space="0" w:color="auto"/>
        <w:left w:val="none" w:sz="0" w:space="0" w:color="auto"/>
        <w:bottom w:val="none" w:sz="0" w:space="0" w:color="auto"/>
        <w:right w:val="none" w:sz="0" w:space="0" w:color="auto"/>
      </w:divBdr>
      <w:divsChild>
        <w:div w:id="746541613">
          <w:marLeft w:val="720"/>
          <w:marRight w:val="0"/>
          <w:marTop w:val="0"/>
          <w:marBottom w:val="0"/>
          <w:divBdr>
            <w:top w:val="none" w:sz="0" w:space="0" w:color="auto"/>
            <w:left w:val="none" w:sz="0" w:space="0" w:color="auto"/>
            <w:bottom w:val="none" w:sz="0" w:space="0" w:color="auto"/>
            <w:right w:val="none" w:sz="0" w:space="0" w:color="auto"/>
          </w:divBdr>
        </w:div>
        <w:div w:id="1235356586">
          <w:marLeft w:val="720"/>
          <w:marRight w:val="0"/>
          <w:marTop w:val="0"/>
          <w:marBottom w:val="0"/>
          <w:divBdr>
            <w:top w:val="none" w:sz="0" w:space="0" w:color="auto"/>
            <w:left w:val="none" w:sz="0" w:space="0" w:color="auto"/>
            <w:bottom w:val="none" w:sz="0" w:space="0" w:color="auto"/>
            <w:right w:val="none" w:sz="0" w:space="0" w:color="auto"/>
          </w:divBdr>
        </w:div>
      </w:divsChild>
    </w:div>
    <w:div w:id="398942901">
      <w:bodyDiv w:val="1"/>
      <w:marLeft w:val="0"/>
      <w:marRight w:val="0"/>
      <w:marTop w:val="0"/>
      <w:marBottom w:val="0"/>
      <w:divBdr>
        <w:top w:val="none" w:sz="0" w:space="0" w:color="auto"/>
        <w:left w:val="none" w:sz="0" w:space="0" w:color="auto"/>
        <w:bottom w:val="none" w:sz="0" w:space="0" w:color="auto"/>
        <w:right w:val="none" w:sz="0" w:space="0" w:color="auto"/>
      </w:divBdr>
    </w:div>
    <w:div w:id="414279532">
      <w:bodyDiv w:val="1"/>
      <w:marLeft w:val="0"/>
      <w:marRight w:val="0"/>
      <w:marTop w:val="0"/>
      <w:marBottom w:val="0"/>
      <w:divBdr>
        <w:top w:val="none" w:sz="0" w:space="0" w:color="auto"/>
        <w:left w:val="none" w:sz="0" w:space="0" w:color="auto"/>
        <w:bottom w:val="none" w:sz="0" w:space="0" w:color="auto"/>
        <w:right w:val="none" w:sz="0" w:space="0" w:color="auto"/>
      </w:divBdr>
    </w:div>
    <w:div w:id="552546177">
      <w:bodyDiv w:val="1"/>
      <w:marLeft w:val="0"/>
      <w:marRight w:val="0"/>
      <w:marTop w:val="0"/>
      <w:marBottom w:val="0"/>
      <w:divBdr>
        <w:top w:val="none" w:sz="0" w:space="0" w:color="auto"/>
        <w:left w:val="none" w:sz="0" w:space="0" w:color="auto"/>
        <w:bottom w:val="none" w:sz="0" w:space="0" w:color="auto"/>
        <w:right w:val="none" w:sz="0" w:space="0" w:color="auto"/>
      </w:divBdr>
    </w:div>
    <w:div w:id="740759657">
      <w:bodyDiv w:val="1"/>
      <w:marLeft w:val="0"/>
      <w:marRight w:val="0"/>
      <w:marTop w:val="0"/>
      <w:marBottom w:val="0"/>
      <w:divBdr>
        <w:top w:val="none" w:sz="0" w:space="0" w:color="auto"/>
        <w:left w:val="none" w:sz="0" w:space="0" w:color="auto"/>
        <w:bottom w:val="none" w:sz="0" w:space="0" w:color="auto"/>
        <w:right w:val="none" w:sz="0" w:space="0" w:color="auto"/>
      </w:divBdr>
    </w:div>
    <w:div w:id="755057860">
      <w:bodyDiv w:val="1"/>
      <w:marLeft w:val="0"/>
      <w:marRight w:val="0"/>
      <w:marTop w:val="0"/>
      <w:marBottom w:val="0"/>
      <w:divBdr>
        <w:top w:val="none" w:sz="0" w:space="0" w:color="auto"/>
        <w:left w:val="none" w:sz="0" w:space="0" w:color="auto"/>
        <w:bottom w:val="none" w:sz="0" w:space="0" w:color="auto"/>
        <w:right w:val="none" w:sz="0" w:space="0" w:color="auto"/>
      </w:divBdr>
    </w:div>
    <w:div w:id="761996787">
      <w:bodyDiv w:val="1"/>
      <w:marLeft w:val="0"/>
      <w:marRight w:val="0"/>
      <w:marTop w:val="0"/>
      <w:marBottom w:val="0"/>
      <w:divBdr>
        <w:top w:val="none" w:sz="0" w:space="0" w:color="auto"/>
        <w:left w:val="none" w:sz="0" w:space="0" w:color="auto"/>
        <w:bottom w:val="none" w:sz="0" w:space="0" w:color="auto"/>
        <w:right w:val="none" w:sz="0" w:space="0" w:color="auto"/>
      </w:divBdr>
    </w:div>
    <w:div w:id="845093236">
      <w:bodyDiv w:val="1"/>
      <w:marLeft w:val="0"/>
      <w:marRight w:val="0"/>
      <w:marTop w:val="0"/>
      <w:marBottom w:val="0"/>
      <w:divBdr>
        <w:top w:val="none" w:sz="0" w:space="0" w:color="auto"/>
        <w:left w:val="none" w:sz="0" w:space="0" w:color="auto"/>
        <w:bottom w:val="none" w:sz="0" w:space="0" w:color="auto"/>
        <w:right w:val="none" w:sz="0" w:space="0" w:color="auto"/>
      </w:divBdr>
    </w:div>
    <w:div w:id="901909006">
      <w:bodyDiv w:val="1"/>
      <w:marLeft w:val="0"/>
      <w:marRight w:val="0"/>
      <w:marTop w:val="0"/>
      <w:marBottom w:val="0"/>
      <w:divBdr>
        <w:top w:val="none" w:sz="0" w:space="0" w:color="auto"/>
        <w:left w:val="none" w:sz="0" w:space="0" w:color="auto"/>
        <w:bottom w:val="none" w:sz="0" w:space="0" w:color="auto"/>
        <w:right w:val="none" w:sz="0" w:space="0" w:color="auto"/>
      </w:divBdr>
      <w:divsChild>
        <w:div w:id="288634835">
          <w:marLeft w:val="720"/>
          <w:marRight w:val="0"/>
          <w:marTop w:val="0"/>
          <w:marBottom w:val="0"/>
          <w:divBdr>
            <w:top w:val="none" w:sz="0" w:space="0" w:color="auto"/>
            <w:left w:val="none" w:sz="0" w:space="0" w:color="auto"/>
            <w:bottom w:val="none" w:sz="0" w:space="0" w:color="auto"/>
            <w:right w:val="none" w:sz="0" w:space="0" w:color="auto"/>
          </w:divBdr>
        </w:div>
        <w:div w:id="387151213">
          <w:marLeft w:val="720"/>
          <w:marRight w:val="0"/>
          <w:marTop w:val="0"/>
          <w:marBottom w:val="0"/>
          <w:divBdr>
            <w:top w:val="none" w:sz="0" w:space="0" w:color="auto"/>
            <w:left w:val="none" w:sz="0" w:space="0" w:color="auto"/>
            <w:bottom w:val="none" w:sz="0" w:space="0" w:color="auto"/>
            <w:right w:val="none" w:sz="0" w:space="0" w:color="auto"/>
          </w:divBdr>
        </w:div>
        <w:div w:id="588391682">
          <w:marLeft w:val="720"/>
          <w:marRight w:val="0"/>
          <w:marTop w:val="0"/>
          <w:marBottom w:val="0"/>
          <w:divBdr>
            <w:top w:val="none" w:sz="0" w:space="0" w:color="auto"/>
            <w:left w:val="none" w:sz="0" w:space="0" w:color="auto"/>
            <w:bottom w:val="none" w:sz="0" w:space="0" w:color="auto"/>
            <w:right w:val="none" w:sz="0" w:space="0" w:color="auto"/>
          </w:divBdr>
        </w:div>
        <w:div w:id="1626932089">
          <w:marLeft w:val="720"/>
          <w:marRight w:val="0"/>
          <w:marTop w:val="0"/>
          <w:marBottom w:val="0"/>
          <w:divBdr>
            <w:top w:val="none" w:sz="0" w:space="0" w:color="auto"/>
            <w:left w:val="none" w:sz="0" w:space="0" w:color="auto"/>
            <w:bottom w:val="none" w:sz="0" w:space="0" w:color="auto"/>
            <w:right w:val="none" w:sz="0" w:space="0" w:color="auto"/>
          </w:divBdr>
        </w:div>
      </w:divsChild>
    </w:div>
    <w:div w:id="975598011">
      <w:bodyDiv w:val="1"/>
      <w:marLeft w:val="0"/>
      <w:marRight w:val="0"/>
      <w:marTop w:val="0"/>
      <w:marBottom w:val="0"/>
      <w:divBdr>
        <w:top w:val="none" w:sz="0" w:space="0" w:color="auto"/>
        <w:left w:val="none" w:sz="0" w:space="0" w:color="auto"/>
        <w:bottom w:val="none" w:sz="0" w:space="0" w:color="auto"/>
        <w:right w:val="none" w:sz="0" w:space="0" w:color="auto"/>
      </w:divBdr>
      <w:divsChild>
        <w:div w:id="184901886">
          <w:marLeft w:val="720"/>
          <w:marRight w:val="0"/>
          <w:marTop w:val="0"/>
          <w:marBottom w:val="0"/>
          <w:divBdr>
            <w:top w:val="none" w:sz="0" w:space="0" w:color="auto"/>
            <w:left w:val="none" w:sz="0" w:space="0" w:color="auto"/>
            <w:bottom w:val="none" w:sz="0" w:space="0" w:color="auto"/>
            <w:right w:val="none" w:sz="0" w:space="0" w:color="auto"/>
          </w:divBdr>
        </w:div>
        <w:div w:id="1400595941">
          <w:marLeft w:val="720"/>
          <w:marRight w:val="0"/>
          <w:marTop w:val="0"/>
          <w:marBottom w:val="0"/>
          <w:divBdr>
            <w:top w:val="none" w:sz="0" w:space="0" w:color="auto"/>
            <w:left w:val="none" w:sz="0" w:space="0" w:color="auto"/>
            <w:bottom w:val="none" w:sz="0" w:space="0" w:color="auto"/>
            <w:right w:val="none" w:sz="0" w:space="0" w:color="auto"/>
          </w:divBdr>
        </w:div>
        <w:div w:id="1889099895">
          <w:marLeft w:val="720"/>
          <w:marRight w:val="0"/>
          <w:marTop w:val="0"/>
          <w:marBottom w:val="0"/>
          <w:divBdr>
            <w:top w:val="none" w:sz="0" w:space="0" w:color="auto"/>
            <w:left w:val="none" w:sz="0" w:space="0" w:color="auto"/>
            <w:bottom w:val="none" w:sz="0" w:space="0" w:color="auto"/>
            <w:right w:val="none" w:sz="0" w:space="0" w:color="auto"/>
          </w:divBdr>
        </w:div>
        <w:div w:id="2121531989">
          <w:marLeft w:val="720"/>
          <w:marRight w:val="0"/>
          <w:marTop w:val="0"/>
          <w:marBottom w:val="0"/>
          <w:divBdr>
            <w:top w:val="none" w:sz="0" w:space="0" w:color="auto"/>
            <w:left w:val="none" w:sz="0" w:space="0" w:color="auto"/>
            <w:bottom w:val="none" w:sz="0" w:space="0" w:color="auto"/>
            <w:right w:val="none" w:sz="0" w:space="0" w:color="auto"/>
          </w:divBdr>
        </w:div>
      </w:divsChild>
    </w:div>
    <w:div w:id="986592669">
      <w:bodyDiv w:val="1"/>
      <w:marLeft w:val="0"/>
      <w:marRight w:val="0"/>
      <w:marTop w:val="0"/>
      <w:marBottom w:val="0"/>
      <w:divBdr>
        <w:top w:val="none" w:sz="0" w:space="0" w:color="auto"/>
        <w:left w:val="none" w:sz="0" w:space="0" w:color="auto"/>
        <w:bottom w:val="none" w:sz="0" w:space="0" w:color="auto"/>
        <w:right w:val="none" w:sz="0" w:space="0" w:color="auto"/>
      </w:divBdr>
      <w:divsChild>
        <w:div w:id="68620016">
          <w:marLeft w:val="720"/>
          <w:marRight w:val="0"/>
          <w:marTop w:val="0"/>
          <w:marBottom w:val="0"/>
          <w:divBdr>
            <w:top w:val="none" w:sz="0" w:space="0" w:color="auto"/>
            <w:left w:val="none" w:sz="0" w:space="0" w:color="auto"/>
            <w:bottom w:val="none" w:sz="0" w:space="0" w:color="auto"/>
            <w:right w:val="none" w:sz="0" w:space="0" w:color="auto"/>
          </w:divBdr>
        </w:div>
        <w:div w:id="77748951">
          <w:marLeft w:val="720"/>
          <w:marRight w:val="0"/>
          <w:marTop w:val="0"/>
          <w:marBottom w:val="0"/>
          <w:divBdr>
            <w:top w:val="none" w:sz="0" w:space="0" w:color="auto"/>
            <w:left w:val="none" w:sz="0" w:space="0" w:color="auto"/>
            <w:bottom w:val="none" w:sz="0" w:space="0" w:color="auto"/>
            <w:right w:val="none" w:sz="0" w:space="0" w:color="auto"/>
          </w:divBdr>
        </w:div>
        <w:div w:id="1417096331">
          <w:marLeft w:val="720"/>
          <w:marRight w:val="0"/>
          <w:marTop w:val="0"/>
          <w:marBottom w:val="0"/>
          <w:divBdr>
            <w:top w:val="none" w:sz="0" w:space="0" w:color="auto"/>
            <w:left w:val="none" w:sz="0" w:space="0" w:color="auto"/>
            <w:bottom w:val="none" w:sz="0" w:space="0" w:color="auto"/>
            <w:right w:val="none" w:sz="0" w:space="0" w:color="auto"/>
          </w:divBdr>
        </w:div>
        <w:div w:id="2095205179">
          <w:marLeft w:val="720"/>
          <w:marRight w:val="0"/>
          <w:marTop w:val="0"/>
          <w:marBottom w:val="0"/>
          <w:divBdr>
            <w:top w:val="none" w:sz="0" w:space="0" w:color="auto"/>
            <w:left w:val="none" w:sz="0" w:space="0" w:color="auto"/>
            <w:bottom w:val="none" w:sz="0" w:space="0" w:color="auto"/>
            <w:right w:val="none" w:sz="0" w:space="0" w:color="auto"/>
          </w:divBdr>
        </w:div>
      </w:divsChild>
    </w:div>
    <w:div w:id="1008868433">
      <w:bodyDiv w:val="1"/>
      <w:marLeft w:val="0"/>
      <w:marRight w:val="0"/>
      <w:marTop w:val="0"/>
      <w:marBottom w:val="0"/>
      <w:divBdr>
        <w:top w:val="none" w:sz="0" w:space="0" w:color="auto"/>
        <w:left w:val="none" w:sz="0" w:space="0" w:color="auto"/>
        <w:bottom w:val="none" w:sz="0" w:space="0" w:color="auto"/>
        <w:right w:val="none" w:sz="0" w:space="0" w:color="auto"/>
      </w:divBdr>
    </w:div>
    <w:div w:id="1021708918">
      <w:bodyDiv w:val="1"/>
      <w:marLeft w:val="0"/>
      <w:marRight w:val="0"/>
      <w:marTop w:val="0"/>
      <w:marBottom w:val="0"/>
      <w:divBdr>
        <w:top w:val="none" w:sz="0" w:space="0" w:color="auto"/>
        <w:left w:val="none" w:sz="0" w:space="0" w:color="auto"/>
        <w:bottom w:val="none" w:sz="0" w:space="0" w:color="auto"/>
        <w:right w:val="none" w:sz="0" w:space="0" w:color="auto"/>
      </w:divBdr>
      <w:divsChild>
        <w:div w:id="127283802">
          <w:marLeft w:val="0"/>
          <w:marRight w:val="0"/>
          <w:marTop w:val="0"/>
          <w:marBottom w:val="0"/>
          <w:divBdr>
            <w:top w:val="none" w:sz="0" w:space="0" w:color="auto"/>
            <w:left w:val="none" w:sz="0" w:space="0" w:color="auto"/>
            <w:bottom w:val="none" w:sz="0" w:space="0" w:color="auto"/>
            <w:right w:val="none" w:sz="0" w:space="0" w:color="auto"/>
          </w:divBdr>
          <w:divsChild>
            <w:div w:id="609244042">
              <w:marLeft w:val="0"/>
              <w:marRight w:val="-95"/>
              <w:marTop w:val="0"/>
              <w:marBottom w:val="0"/>
              <w:divBdr>
                <w:top w:val="none" w:sz="0" w:space="0" w:color="auto"/>
                <w:left w:val="none" w:sz="0" w:space="0" w:color="auto"/>
                <w:bottom w:val="none" w:sz="0" w:space="0" w:color="auto"/>
                <w:right w:val="none" w:sz="0" w:space="0" w:color="auto"/>
              </w:divBdr>
              <w:divsChild>
                <w:div w:id="1052267810">
                  <w:marLeft w:val="3075"/>
                  <w:marRight w:val="3165"/>
                  <w:marTop w:val="0"/>
                  <w:marBottom w:val="0"/>
                  <w:divBdr>
                    <w:top w:val="none" w:sz="0" w:space="0" w:color="auto"/>
                    <w:left w:val="none" w:sz="0" w:space="0" w:color="auto"/>
                    <w:bottom w:val="none" w:sz="0" w:space="0" w:color="auto"/>
                    <w:right w:val="none" w:sz="0" w:space="0" w:color="auto"/>
                  </w:divBdr>
                  <w:divsChild>
                    <w:div w:id="193693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671877">
      <w:bodyDiv w:val="1"/>
      <w:marLeft w:val="0"/>
      <w:marRight w:val="0"/>
      <w:marTop w:val="0"/>
      <w:marBottom w:val="0"/>
      <w:divBdr>
        <w:top w:val="none" w:sz="0" w:space="0" w:color="auto"/>
        <w:left w:val="none" w:sz="0" w:space="0" w:color="auto"/>
        <w:bottom w:val="none" w:sz="0" w:space="0" w:color="auto"/>
        <w:right w:val="none" w:sz="0" w:space="0" w:color="auto"/>
      </w:divBdr>
    </w:div>
    <w:div w:id="1126630183">
      <w:bodyDiv w:val="1"/>
      <w:marLeft w:val="0"/>
      <w:marRight w:val="0"/>
      <w:marTop w:val="0"/>
      <w:marBottom w:val="0"/>
      <w:divBdr>
        <w:top w:val="none" w:sz="0" w:space="0" w:color="auto"/>
        <w:left w:val="none" w:sz="0" w:space="0" w:color="auto"/>
        <w:bottom w:val="none" w:sz="0" w:space="0" w:color="auto"/>
        <w:right w:val="none" w:sz="0" w:space="0" w:color="auto"/>
      </w:divBdr>
    </w:div>
    <w:div w:id="1126776278">
      <w:bodyDiv w:val="1"/>
      <w:marLeft w:val="0"/>
      <w:marRight w:val="0"/>
      <w:marTop w:val="0"/>
      <w:marBottom w:val="0"/>
      <w:divBdr>
        <w:top w:val="none" w:sz="0" w:space="0" w:color="auto"/>
        <w:left w:val="none" w:sz="0" w:space="0" w:color="auto"/>
        <w:bottom w:val="none" w:sz="0" w:space="0" w:color="auto"/>
        <w:right w:val="none" w:sz="0" w:space="0" w:color="auto"/>
      </w:divBdr>
      <w:divsChild>
        <w:div w:id="281503582">
          <w:marLeft w:val="547"/>
          <w:marRight w:val="0"/>
          <w:marTop w:val="115"/>
          <w:marBottom w:val="0"/>
          <w:divBdr>
            <w:top w:val="none" w:sz="0" w:space="0" w:color="auto"/>
            <w:left w:val="none" w:sz="0" w:space="0" w:color="auto"/>
            <w:bottom w:val="none" w:sz="0" w:space="0" w:color="auto"/>
            <w:right w:val="none" w:sz="0" w:space="0" w:color="auto"/>
          </w:divBdr>
        </w:div>
        <w:div w:id="837619318">
          <w:marLeft w:val="547"/>
          <w:marRight w:val="0"/>
          <w:marTop w:val="115"/>
          <w:marBottom w:val="0"/>
          <w:divBdr>
            <w:top w:val="none" w:sz="0" w:space="0" w:color="auto"/>
            <w:left w:val="none" w:sz="0" w:space="0" w:color="auto"/>
            <w:bottom w:val="none" w:sz="0" w:space="0" w:color="auto"/>
            <w:right w:val="none" w:sz="0" w:space="0" w:color="auto"/>
          </w:divBdr>
        </w:div>
        <w:div w:id="916135970">
          <w:marLeft w:val="547"/>
          <w:marRight w:val="0"/>
          <w:marTop w:val="115"/>
          <w:marBottom w:val="0"/>
          <w:divBdr>
            <w:top w:val="none" w:sz="0" w:space="0" w:color="auto"/>
            <w:left w:val="none" w:sz="0" w:space="0" w:color="auto"/>
            <w:bottom w:val="none" w:sz="0" w:space="0" w:color="auto"/>
            <w:right w:val="none" w:sz="0" w:space="0" w:color="auto"/>
          </w:divBdr>
        </w:div>
        <w:div w:id="1066142975">
          <w:marLeft w:val="547"/>
          <w:marRight w:val="0"/>
          <w:marTop w:val="115"/>
          <w:marBottom w:val="0"/>
          <w:divBdr>
            <w:top w:val="none" w:sz="0" w:space="0" w:color="auto"/>
            <w:left w:val="none" w:sz="0" w:space="0" w:color="auto"/>
            <w:bottom w:val="none" w:sz="0" w:space="0" w:color="auto"/>
            <w:right w:val="none" w:sz="0" w:space="0" w:color="auto"/>
          </w:divBdr>
        </w:div>
        <w:div w:id="1074353643">
          <w:marLeft w:val="547"/>
          <w:marRight w:val="0"/>
          <w:marTop w:val="115"/>
          <w:marBottom w:val="0"/>
          <w:divBdr>
            <w:top w:val="none" w:sz="0" w:space="0" w:color="auto"/>
            <w:left w:val="none" w:sz="0" w:space="0" w:color="auto"/>
            <w:bottom w:val="none" w:sz="0" w:space="0" w:color="auto"/>
            <w:right w:val="none" w:sz="0" w:space="0" w:color="auto"/>
          </w:divBdr>
        </w:div>
      </w:divsChild>
    </w:div>
    <w:div w:id="1127629397">
      <w:bodyDiv w:val="1"/>
      <w:marLeft w:val="0"/>
      <w:marRight w:val="0"/>
      <w:marTop w:val="0"/>
      <w:marBottom w:val="0"/>
      <w:divBdr>
        <w:top w:val="none" w:sz="0" w:space="0" w:color="auto"/>
        <w:left w:val="none" w:sz="0" w:space="0" w:color="auto"/>
        <w:bottom w:val="none" w:sz="0" w:space="0" w:color="auto"/>
        <w:right w:val="none" w:sz="0" w:space="0" w:color="auto"/>
      </w:divBdr>
    </w:div>
    <w:div w:id="1138062168">
      <w:bodyDiv w:val="1"/>
      <w:marLeft w:val="0"/>
      <w:marRight w:val="0"/>
      <w:marTop w:val="0"/>
      <w:marBottom w:val="0"/>
      <w:divBdr>
        <w:top w:val="none" w:sz="0" w:space="0" w:color="auto"/>
        <w:left w:val="none" w:sz="0" w:space="0" w:color="auto"/>
        <w:bottom w:val="none" w:sz="0" w:space="0" w:color="auto"/>
        <w:right w:val="none" w:sz="0" w:space="0" w:color="auto"/>
      </w:divBdr>
    </w:div>
    <w:div w:id="1206526658">
      <w:bodyDiv w:val="1"/>
      <w:marLeft w:val="0"/>
      <w:marRight w:val="0"/>
      <w:marTop w:val="0"/>
      <w:marBottom w:val="0"/>
      <w:divBdr>
        <w:top w:val="none" w:sz="0" w:space="0" w:color="auto"/>
        <w:left w:val="none" w:sz="0" w:space="0" w:color="auto"/>
        <w:bottom w:val="none" w:sz="0" w:space="0" w:color="auto"/>
        <w:right w:val="none" w:sz="0" w:space="0" w:color="auto"/>
      </w:divBdr>
    </w:div>
    <w:div w:id="1353219775">
      <w:bodyDiv w:val="1"/>
      <w:marLeft w:val="0"/>
      <w:marRight w:val="0"/>
      <w:marTop w:val="0"/>
      <w:marBottom w:val="0"/>
      <w:divBdr>
        <w:top w:val="none" w:sz="0" w:space="0" w:color="auto"/>
        <w:left w:val="none" w:sz="0" w:space="0" w:color="auto"/>
        <w:bottom w:val="none" w:sz="0" w:space="0" w:color="auto"/>
        <w:right w:val="none" w:sz="0" w:space="0" w:color="auto"/>
      </w:divBdr>
    </w:div>
    <w:div w:id="1431773965">
      <w:bodyDiv w:val="1"/>
      <w:marLeft w:val="0"/>
      <w:marRight w:val="0"/>
      <w:marTop w:val="0"/>
      <w:marBottom w:val="0"/>
      <w:divBdr>
        <w:top w:val="none" w:sz="0" w:space="0" w:color="auto"/>
        <w:left w:val="none" w:sz="0" w:space="0" w:color="auto"/>
        <w:bottom w:val="none" w:sz="0" w:space="0" w:color="auto"/>
        <w:right w:val="none" w:sz="0" w:space="0" w:color="auto"/>
      </w:divBdr>
      <w:divsChild>
        <w:div w:id="765460816">
          <w:marLeft w:val="0"/>
          <w:marRight w:val="0"/>
          <w:marTop w:val="0"/>
          <w:marBottom w:val="0"/>
          <w:divBdr>
            <w:top w:val="none" w:sz="0" w:space="0" w:color="auto"/>
            <w:left w:val="none" w:sz="0" w:space="0" w:color="auto"/>
            <w:bottom w:val="none" w:sz="0" w:space="0" w:color="auto"/>
            <w:right w:val="none" w:sz="0" w:space="0" w:color="auto"/>
          </w:divBdr>
          <w:divsChild>
            <w:div w:id="461072743">
              <w:marLeft w:val="0"/>
              <w:marRight w:val="-95"/>
              <w:marTop w:val="0"/>
              <w:marBottom w:val="0"/>
              <w:divBdr>
                <w:top w:val="none" w:sz="0" w:space="0" w:color="auto"/>
                <w:left w:val="none" w:sz="0" w:space="0" w:color="auto"/>
                <w:bottom w:val="none" w:sz="0" w:space="0" w:color="auto"/>
                <w:right w:val="none" w:sz="0" w:space="0" w:color="auto"/>
              </w:divBdr>
              <w:divsChild>
                <w:div w:id="891238231">
                  <w:marLeft w:val="3075"/>
                  <w:marRight w:val="3165"/>
                  <w:marTop w:val="0"/>
                  <w:marBottom w:val="0"/>
                  <w:divBdr>
                    <w:top w:val="none" w:sz="0" w:space="0" w:color="auto"/>
                    <w:left w:val="none" w:sz="0" w:space="0" w:color="auto"/>
                    <w:bottom w:val="none" w:sz="0" w:space="0" w:color="auto"/>
                    <w:right w:val="none" w:sz="0" w:space="0" w:color="auto"/>
                  </w:divBdr>
                  <w:divsChild>
                    <w:div w:id="2015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99308">
      <w:bodyDiv w:val="1"/>
      <w:marLeft w:val="0"/>
      <w:marRight w:val="0"/>
      <w:marTop w:val="0"/>
      <w:marBottom w:val="0"/>
      <w:divBdr>
        <w:top w:val="none" w:sz="0" w:space="0" w:color="auto"/>
        <w:left w:val="none" w:sz="0" w:space="0" w:color="auto"/>
        <w:bottom w:val="none" w:sz="0" w:space="0" w:color="auto"/>
        <w:right w:val="none" w:sz="0" w:space="0" w:color="auto"/>
      </w:divBdr>
    </w:div>
    <w:div w:id="1452898737">
      <w:bodyDiv w:val="1"/>
      <w:marLeft w:val="0"/>
      <w:marRight w:val="0"/>
      <w:marTop w:val="0"/>
      <w:marBottom w:val="0"/>
      <w:divBdr>
        <w:top w:val="none" w:sz="0" w:space="0" w:color="auto"/>
        <w:left w:val="none" w:sz="0" w:space="0" w:color="auto"/>
        <w:bottom w:val="none" w:sz="0" w:space="0" w:color="auto"/>
        <w:right w:val="none" w:sz="0" w:space="0" w:color="auto"/>
      </w:divBdr>
    </w:div>
    <w:div w:id="1568686814">
      <w:bodyDiv w:val="1"/>
      <w:marLeft w:val="0"/>
      <w:marRight w:val="0"/>
      <w:marTop w:val="0"/>
      <w:marBottom w:val="0"/>
      <w:divBdr>
        <w:top w:val="none" w:sz="0" w:space="0" w:color="auto"/>
        <w:left w:val="none" w:sz="0" w:space="0" w:color="auto"/>
        <w:bottom w:val="none" w:sz="0" w:space="0" w:color="auto"/>
        <w:right w:val="none" w:sz="0" w:space="0" w:color="auto"/>
      </w:divBdr>
      <w:divsChild>
        <w:div w:id="78137638">
          <w:marLeft w:val="0"/>
          <w:marRight w:val="0"/>
          <w:marTop w:val="0"/>
          <w:marBottom w:val="0"/>
          <w:divBdr>
            <w:top w:val="none" w:sz="0" w:space="0" w:color="auto"/>
            <w:left w:val="none" w:sz="0" w:space="0" w:color="auto"/>
            <w:bottom w:val="none" w:sz="0" w:space="0" w:color="auto"/>
            <w:right w:val="none" w:sz="0" w:space="0" w:color="auto"/>
          </w:divBdr>
          <w:divsChild>
            <w:div w:id="1311132484">
              <w:marLeft w:val="0"/>
              <w:marRight w:val="0"/>
              <w:marTop w:val="0"/>
              <w:marBottom w:val="0"/>
              <w:divBdr>
                <w:top w:val="none" w:sz="0" w:space="0" w:color="auto"/>
                <w:left w:val="none" w:sz="0" w:space="0" w:color="auto"/>
                <w:bottom w:val="none" w:sz="0" w:space="0" w:color="auto"/>
                <w:right w:val="none" w:sz="0" w:space="0" w:color="auto"/>
              </w:divBdr>
              <w:divsChild>
                <w:div w:id="1826311075">
                  <w:marLeft w:val="0"/>
                  <w:marRight w:val="0"/>
                  <w:marTop w:val="0"/>
                  <w:marBottom w:val="0"/>
                  <w:divBdr>
                    <w:top w:val="none" w:sz="0" w:space="0" w:color="auto"/>
                    <w:left w:val="none" w:sz="0" w:space="0" w:color="auto"/>
                    <w:bottom w:val="none" w:sz="0" w:space="0" w:color="auto"/>
                    <w:right w:val="none" w:sz="0" w:space="0" w:color="auto"/>
                  </w:divBdr>
                  <w:divsChild>
                    <w:div w:id="2116054246">
                      <w:marLeft w:val="0"/>
                      <w:marRight w:val="0"/>
                      <w:marTop w:val="0"/>
                      <w:marBottom w:val="0"/>
                      <w:divBdr>
                        <w:top w:val="none" w:sz="0" w:space="0" w:color="auto"/>
                        <w:left w:val="none" w:sz="0" w:space="0" w:color="auto"/>
                        <w:bottom w:val="none" w:sz="0" w:space="0" w:color="auto"/>
                        <w:right w:val="none" w:sz="0" w:space="0" w:color="auto"/>
                      </w:divBdr>
                      <w:divsChild>
                        <w:div w:id="1385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3681032">
      <w:bodyDiv w:val="1"/>
      <w:marLeft w:val="0"/>
      <w:marRight w:val="0"/>
      <w:marTop w:val="0"/>
      <w:marBottom w:val="0"/>
      <w:divBdr>
        <w:top w:val="none" w:sz="0" w:space="0" w:color="auto"/>
        <w:left w:val="none" w:sz="0" w:space="0" w:color="auto"/>
        <w:bottom w:val="none" w:sz="0" w:space="0" w:color="auto"/>
        <w:right w:val="none" w:sz="0" w:space="0" w:color="auto"/>
      </w:divBdr>
      <w:divsChild>
        <w:div w:id="1031566015">
          <w:marLeft w:val="547"/>
          <w:marRight w:val="0"/>
          <w:marTop w:val="115"/>
          <w:marBottom w:val="0"/>
          <w:divBdr>
            <w:top w:val="none" w:sz="0" w:space="0" w:color="auto"/>
            <w:left w:val="none" w:sz="0" w:space="0" w:color="auto"/>
            <w:bottom w:val="none" w:sz="0" w:space="0" w:color="auto"/>
            <w:right w:val="none" w:sz="0" w:space="0" w:color="auto"/>
          </w:divBdr>
        </w:div>
        <w:div w:id="1170876952">
          <w:marLeft w:val="1166"/>
          <w:marRight w:val="0"/>
          <w:marTop w:val="96"/>
          <w:marBottom w:val="0"/>
          <w:divBdr>
            <w:top w:val="none" w:sz="0" w:space="0" w:color="auto"/>
            <w:left w:val="none" w:sz="0" w:space="0" w:color="auto"/>
            <w:bottom w:val="none" w:sz="0" w:space="0" w:color="auto"/>
            <w:right w:val="none" w:sz="0" w:space="0" w:color="auto"/>
          </w:divBdr>
        </w:div>
      </w:divsChild>
    </w:div>
    <w:div w:id="1639066794">
      <w:bodyDiv w:val="1"/>
      <w:marLeft w:val="0"/>
      <w:marRight w:val="0"/>
      <w:marTop w:val="0"/>
      <w:marBottom w:val="0"/>
      <w:divBdr>
        <w:top w:val="none" w:sz="0" w:space="0" w:color="auto"/>
        <w:left w:val="none" w:sz="0" w:space="0" w:color="auto"/>
        <w:bottom w:val="none" w:sz="0" w:space="0" w:color="auto"/>
        <w:right w:val="none" w:sz="0" w:space="0" w:color="auto"/>
      </w:divBdr>
    </w:div>
    <w:div w:id="1660158614">
      <w:bodyDiv w:val="1"/>
      <w:marLeft w:val="0"/>
      <w:marRight w:val="0"/>
      <w:marTop w:val="0"/>
      <w:marBottom w:val="0"/>
      <w:divBdr>
        <w:top w:val="none" w:sz="0" w:space="0" w:color="auto"/>
        <w:left w:val="none" w:sz="0" w:space="0" w:color="auto"/>
        <w:bottom w:val="none" w:sz="0" w:space="0" w:color="auto"/>
        <w:right w:val="none" w:sz="0" w:space="0" w:color="auto"/>
      </w:divBdr>
      <w:divsChild>
        <w:div w:id="140082897">
          <w:marLeft w:val="720"/>
          <w:marRight w:val="0"/>
          <w:marTop w:val="0"/>
          <w:marBottom w:val="0"/>
          <w:divBdr>
            <w:top w:val="none" w:sz="0" w:space="0" w:color="auto"/>
            <w:left w:val="none" w:sz="0" w:space="0" w:color="auto"/>
            <w:bottom w:val="none" w:sz="0" w:space="0" w:color="auto"/>
            <w:right w:val="none" w:sz="0" w:space="0" w:color="auto"/>
          </w:divBdr>
        </w:div>
        <w:div w:id="445195985">
          <w:marLeft w:val="720"/>
          <w:marRight w:val="0"/>
          <w:marTop w:val="0"/>
          <w:marBottom w:val="0"/>
          <w:divBdr>
            <w:top w:val="none" w:sz="0" w:space="0" w:color="auto"/>
            <w:left w:val="none" w:sz="0" w:space="0" w:color="auto"/>
            <w:bottom w:val="none" w:sz="0" w:space="0" w:color="auto"/>
            <w:right w:val="none" w:sz="0" w:space="0" w:color="auto"/>
          </w:divBdr>
        </w:div>
        <w:div w:id="618218823">
          <w:marLeft w:val="720"/>
          <w:marRight w:val="0"/>
          <w:marTop w:val="0"/>
          <w:marBottom w:val="0"/>
          <w:divBdr>
            <w:top w:val="none" w:sz="0" w:space="0" w:color="auto"/>
            <w:left w:val="none" w:sz="0" w:space="0" w:color="auto"/>
            <w:bottom w:val="none" w:sz="0" w:space="0" w:color="auto"/>
            <w:right w:val="none" w:sz="0" w:space="0" w:color="auto"/>
          </w:divBdr>
        </w:div>
        <w:div w:id="956376222">
          <w:marLeft w:val="720"/>
          <w:marRight w:val="0"/>
          <w:marTop w:val="0"/>
          <w:marBottom w:val="0"/>
          <w:divBdr>
            <w:top w:val="none" w:sz="0" w:space="0" w:color="auto"/>
            <w:left w:val="none" w:sz="0" w:space="0" w:color="auto"/>
            <w:bottom w:val="none" w:sz="0" w:space="0" w:color="auto"/>
            <w:right w:val="none" w:sz="0" w:space="0" w:color="auto"/>
          </w:divBdr>
        </w:div>
        <w:div w:id="2038463775">
          <w:marLeft w:val="720"/>
          <w:marRight w:val="0"/>
          <w:marTop w:val="0"/>
          <w:marBottom w:val="0"/>
          <w:divBdr>
            <w:top w:val="none" w:sz="0" w:space="0" w:color="auto"/>
            <w:left w:val="none" w:sz="0" w:space="0" w:color="auto"/>
            <w:bottom w:val="none" w:sz="0" w:space="0" w:color="auto"/>
            <w:right w:val="none" w:sz="0" w:space="0" w:color="auto"/>
          </w:divBdr>
        </w:div>
      </w:divsChild>
    </w:div>
    <w:div w:id="1670863021">
      <w:bodyDiv w:val="1"/>
      <w:marLeft w:val="0"/>
      <w:marRight w:val="0"/>
      <w:marTop w:val="0"/>
      <w:marBottom w:val="0"/>
      <w:divBdr>
        <w:top w:val="none" w:sz="0" w:space="0" w:color="auto"/>
        <w:left w:val="none" w:sz="0" w:space="0" w:color="auto"/>
        <w:bottom w:val="none" w:sz="0" w:space="0" w:color="auto"/>
        <w:right w:val="none" w:sz="0" w:space="0" w:color="auto"/>
      </w:divBdr>
    </w:div>
    <w:div w:id="1677878654">
      <w:bodyDiv w:val="1"/>
      <w:marLeft w:val="0"/>
      <w:marRight w:val="0"/>
      <w:marTop w:val="0"/>
      <w:marBottom w:val="0"/>
      <w:divBdr>
        <w:top w:val="none" w:sz="0" w:space="0" w:color="auto"/>
        <w:left w:val="none" w:sz="0" w:space="0" w:color="auto"/>
        <w:bottom w:val="none" w:sz="0" w:space="0" w:color="auto"/>
        <w:right w:val="none" w:sz="0" w:space="0" w:color="auto"/>
      </w:divBdr>
    </w:div>
    <w:div w:id="1687754004">
      <w:bodyDiv w:val="1"/>
      <w:marLeft w:val="0"/>
      <w:marRight w:val="0"/>
      <w:marTop w:val="0"/>
      <w:marBottom w:val="0"/>
      <w:divBdr>
        <w:top w:val="none" w:sz="0" w:space="0" w:color="auto"/>
        <w:left w:val="none" w:sz="0" w:space="0" w:color="auto"/>
        <w:bottom w:val="none" w:sz="0" w:space="0" w:color="auto"/>
        <w:right w:val="none" w:sz="0" w:space="0" w:color="auto"/>
      </w:divBdr>
    </w:div>
    <w:div w:id="1688946666">
      <w:bodyDiv w:val="1"/>
      <w:marLeft w:val="0"/>
      <w:marRight w:val="0"/>
      <w:marTop w:val="0"/>
      <w:marBottom w:val="0"/>
      <w:divBdr>
        <w:top w:val="none" w:sz="0" w:space="0" w:color="auto"/>
        <w:left w:val="none" w:sz="0" w:space="0" w:color="auto"/>
        <w:bottom w:val="none" w:sz="0" w:space="0" w:color="auto"/>
        <w:right w:val="none" w:sz="0" w:space="0" w:color="auto"/>
      </w:divBdr>
    </w:div>
    <w:div w:id="1726755885">
      <w:bodyDiv w:val="1"/>
      <w:marLeft w:val="0"/>
      <w:marRight w:val="0"/>
      <w:marTop w:val="0"/>
      <w:marBottom w:val="0"/>
      <w:divBdr>
        <w:top w:val="none" w:sz="0" w:space="0" w:color="auto"/>
        <w:left w:val="none" w:sz="0" w:space="0" w:color="auto"/>
        <w:bottom w:val="none" w:sz="0" w:space="0" w:color="auto"/>
        <w:right w:val="none" w:sz="0" w:space="0" w:color="auto"/>
      </w:divBdr>
      <w:divsChild>
        <w:div w:id="10189498">
          <w:marLeft w:val="0"/>
          <w:marRight w:val="0"/>
          <w:marTop w:val="0"/>
          <w:marBottom w:val="0"/>
          <w:divBdr>
            <w:top w:val="none" w:sz="0" w:space="0" w:color="auto"/>
            <w:left w:val="none" w:sz="0" w:space="0" w:color="auto"/>
            <w:bottom w:val="none" w:sz="0" w:space="0" w:color="auto"/>
            <w:right w:val="none" w:sz="0" w:space="0" w:color="auto"/>
          </w:divBdr>
          <w:divsChild>
            <w:div w:id="1931304886">
              <w:marLeft w:val="0"/>
              <w:marRight w:val="-95"/>
              <w:marTop w:val="0"/>
              <w:marBottom w:val="0"/>
              <w:divBdr>
                <w:top w:val="none" w:sz="0" w:space="0" w:color="auto"/>
                <w:left w:val="none" w:sz="0" w:space="0" w:color="auto"/>
                <w:bottom w:val="none" w:sz="0" w:space="0" w:color="auto"/>
                <w:right w:val="none" w:sz="0" w:space="0" w:color="auto"/>
              </w:divBdr>
              <w:divsChild>
                <w:div w:id="1746876866">
                  <w:marLeft w:val="3075"/>
                  <w:marRight w:val="3165"/>
                  <w:marTop w:val="0"/>
                  <w:marBottom w:val="0"/>
                  <w:divBdr>
                    <w:top w:val="none" w:sz="0" w:space="0" w:color="auto"/>
                    <w:left w:val="none" w:sz="0" w:space="0" w:color="auto"/>
                    <w:bottom w:val="none" w:sz="0" w:space="0" w:color="auto"/>
                    <w:right w:val="none" w:sz="0" w:space="0" w:color="auto"/>
                  </w:divBdr>
                  <w:divsChild>
                    <w:div w:id="10858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003562">
      <w:bodyDiv w:val="1"/>
      <w:marLeft w:val="0"/>
      <w:marRight w:val="0"/>
      <w:marTop w:val="0"/>
      <w:marBottom w:val="0"/>
      <w:divBdr>
        <w:top w:val="none" w:sz="0" w:space="0" w:color="auto"/>
        <w:left w:val="none" w:sz="0" w:space="0" w:color="auto"/>
        <w:bottom w:val="none" w:sz="0" w:space="0" w:color="auto"/>
        <w:right w:val="none" w:sz="0" w:space="0" w:color="auto"/>
      </w:divBdr>
      <w:divsChild>
        <w:div w:id="167865768">
          <w:marLeft w:val="1166"/>
          <w:marRight w:val="0"/>
          <w:marTop w:val="96"/>
          <w:marBottom w:val="0"/>
          <w:divBdr>
            <w:top w:val="none" w:sz="0" w:space="0" w:color="auto"/>
            <w:left w:val="none" w:sz="0" w:space="0" w:color="auto"/>
            <w:bottom w:val="none" w:sz="0" w:space="0" w:color="auto"/>
            <w:right w:val="none" w:sz="0" w:space="0" w:color="auto"/>
          </w:divBdr>
        </w:div>
        <w:div w:id="1083180398">
          <w:marLeft w:val="1166"/>
          <w:marRight w:val="0"/>
          <w:marTop w:val="86"/>
          <w:marBottom w:val="0"/>
          <w:divBdr>
            <w:top w:val="none" w:sz="0" w:space="0" w:color="auto"/>
            <w:left w:val="none" w:sz="0" w:space="0" w:color="auto"/>
            <w:bottom w:val="none" w:sz="0" w:space="0" w:color="auto"/>
            <w:right w:val="none" w:sz="0" w:space="0" w:color="auto"/>
          </w:divBdr>
        </w:div>
        <w:div w:id="1807383607">
          <w:marLeft w:val="1166"/>
          <w:marRight w:val="0"/>
          <w:marTop w:val="96"/>
          <w:marBottom w:val="0"/>
          <w:divBdr>
            <w:top w:val="none" w:sz="0" w:space="0" w:color="auto"/>
            <w:left w:val="none" w:sz="0" w:space="0" w:color="auto"/>
            <w:bottom w:val="none" w:sz="0" w:space="0" w:color="auto"/>
            <w:right w:val="none" w:sz="0" w:space="0" w:color="auto"/>
          </w:divBdr>
        </w:div>
        <w:div w:id="1943223170">
          <w:marLeft w:val="1166"/>
          <w:marRight w:val="0"/>
          <w:marTop w:val="96"/>
          <w:marBottom w:val="0"/>
          <w:divBdr>
            <w:top w:val="none" w:sz="0" w:space="0" w:color="auto"/>
            <w:left w:val="none" w:sz="0" w:space="0" w:color="auto"/>
            <w:bottom w:val="none" w:sz="0" w:space="0" w:color="auto"/>
            <w:right w:val="none" w:sz="0" w:space="0" w:color="auto"/>
          </w:divBdr>
        </w:div>
      </w:divsChild>
    </w:div>
    <w:div w:id="1786998167">
      <w:bodyDiv w:val="1"/>
      <w:marLeft w:val="0"/>
      <w:marRight w:val="0"/>
      <w:marTop w:val="0"/>
      <w:marBottom w:val="0"/>
      <w:divBdr>
        <w:top w:val="none" w:sz="0" w:space="0" w:color="auto"/>
        <w:left w:val="none" w:sz="0" w:space="0" w:color="auto"/>
        <w:bottom w:val="none" w:sz="0" w:space="0" w:color="auto"/>
        <w:right w:val="none" w:sz="0" w:space="0" w:color="auto"/>
      </w:divBdr>
    </w:div>
    <w:div w:id="1825513601">
      <w:bodyDiv w:val="1"/>
      <w:marLeft w:val="0"/>
      <w:marRight w:val="0"/>
      <w:marTop w:val="0"/>
      <w:marBottom w:val="0"/>
      <w:divBdr>
        <w:top w:val="none" w:sz="0" w:space="0" w:color="auto"/>
        <w:left w:val="none" w:sz="0" w:space="0" w:color="auto"/>
        <w:bottom w:val="none" w:sz="0" w:space="0" w:color="auto"/>
        <w:right w:val="none" w:sz="0" w:space="0" w:color="auto"/>
      </w:divBdr>
    </w:div>
    <w:div w:id="1849981046">
      <w:bodyDiv w:val="1"/>
      <w:marLeft w:val="0"/>
      <w:marRight w:val="0"/>
      <w:marTop w:val="0"/>
      <w:marBottom w:val="0"/>
      <w:divBdr>
        <w:top w:val="none" w:sz="0" w:space="0" w:color="auto"/>
        <w:left w:val="none" w:sz="0" w:space="0" w:color="auto"/>
        <w:bottom w:val="none" w:sz="0" w:space="0" w:color="auto"/>
        <w:right w:val="none" w:sz="0" w:space="0" w:color="auto"/>
      </w:divBdr>
      <w:divsChild>
        <w:div w:id="198058266">
          <w:marLeft w:val="720"/>
          <w:marRight w:val="0"/>
          <w:marTop w:val="0"/>
          <w:marBottom w:val="0"/>
          <w:divBdr>
            <w:top w:val="none" w:sz="0" w:space="0" w:color="auto"/>
            <w:left w:val="none" w:sz="0" w:space="0" w:color="auto"/>
            <w:bottom w:val="none" w:sz="0" w:space="0" w:color="auto"/>
            <w:right w:val="none" w:sz="0" w:space="0" w:color="auto"/>
          </w:divBdr>
        </w:div>
      </w:divsChild>
    </w:div>
    <w:div w:id="1888294890">
      <w:bodyDiv w:val="1"/>
      <w:marLeft w:val="0"/>
      <w:marRight w:val="0"/>
      <w:marTop w:val="0"/>
      <w:marBottom w:val="0"/>
      <w:divBdr>
        <w:top w:val="none" w:sz="0" w:space="0" w:color="auto"/>
        <w:left w:val="none" w:sz="0" w:space="0" w:color="auto"/>
        <w:bottom w:val="none" w:sz="0" w:space="0" w:color="auto"/>
        <w:right w:val="none" w:sz="0" w:space="0" w:color="auto"/>
      </w:divBdr>
      <w:divsChild>
        <w:div w:id="1839954348">
          <w:marLeft w:val="0"/>
          <w:marRight w:val="0"/>
          <w:marTop w:val="0"/>
          <w:marBottom w:val="0"/>
          <w:divBdr>
            <w:top w:val="none" w:sz="0" w:space="0" w:color="auto"/>
            <w:left w:val="none" w:sz="0" w:space="0" w:color="auto"/>
            <w:bottom w:val="none" w:sz="0" w:space="0" w:color="auto"/>
            <w:right w:val="none" w:sz="0" w:space="0" w:color="auto"/>
          </w:divBdr>
          <w:divsChild>
            <w:div w:id="1453868130">
              <w:marLeft w:val="0"/>
              <w:marRight w:val="-95"/>
              <w:marTop w:val="0"/>
              <w:marBottom w:val="0"/>
              <w:divBdr>
                <w:top w:val="none" w:sz="0" w:space="0" w:color="auto"/>
                <w:left w:val="none" w:sz="0" w:space="0" w:color="auto"/>
                <w:bottom w:val="none" w:sz="0" w:space="0" w:color="auto"/>
                <w:right w:val="none" w:sz="0" w:space="0" w:color="auto"/>
              </w:divBdr>
              <w:divsChild>
                <w:div w:id="895706678">
                  <w:marLeft w:val="3075"/>
                  <w:marRight w:val="3165"/>
                  <w:marTop w:val="0"/>
                  <w:marBottom w:val="0"/>
                  <w:divBdr>
                    <w:top w:val="none" w:sz="0" w:space="0" w:color="auto"/>
                    <w:left w:val="none" w:sz="0" w:space="0" w:color="auto"/>
                    <w:bottom w:val="none" w:sz="0" w:space="0" w:color="auto"/>
                    <w:right w:val="none" w:sz="0" w:space="0" w:color="auto"/>
                  </w:divBdr>
                  <w:divsChild>
                    <w:div w:id="4363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04753">
      <w:bodyDiv w:val="1"/>
      <w:marLeft w:val="0"/>
      <w:marRight w:val="0"/>
      <w:marTop w:val="0"/>
      <w:marBottom w:val="0"/>
      <w:divBdr>
        <w:top w:val="none" w:sz="0" w:space="0" w:color="auto"/>
        <w:left w:val="none" w:sz="0" w:space="0" w:color="auto"/>
        <w:bottom w:val="none" w:sz="0" w:space="0" w:color="auto"/>
        <w:right w:val="none" w:sz="0" w:space="0" w:color="auto"/>
      </w:divBdr>
    </w:div>
    <w:div w:id="2003193559">
      <w:bodyDiv w:val="1"/>
      <w:marLeft w:val="0"/>
      <w:marRight w:val="0"/>
      <w:marTop w:val="0"/>
      <w:marBottom w:val="0"/>
      <w:divBdr>
        <w:top w:val="none" w:sz="0" w:space="0" w:color="auto"/>
        <w:left w:val="none" w:sz="0" w:space="0" w:color="auto"/>
        <w:bottom w:val="none" w:sz="0" w:space="0" w:color="auto"/>
        <w:right w:val="none" w:sz="0" w:space="0" w:color="auto"/>
      </w:divBdr>
    </w:div>
    <w:div w:id="2096054686">
      <w:bodyDiv w:val="1"/>
      <w:marLeft w:val="0"/>
      <w:marRight w:val="0"/>
      <w:marTop w:val="0"/>
      <w:marBottom w:val="0"/>
      <w:divBdr>
        <w:top w:val="none" w:sz="0" w:space="0" w:color="auto"/>
        <w:left w:val="none" w:sz="0" w:space="0" w:color="auto"/>
        <w:bottom w:val="none" w:sz="0" w:space="0" w:color="auto"/>
        <w:right w:val="none" w:sz="0" w:space="0" w:color="auto"/>
      </w:divBdr>
      <w:divsChild>
        <w:div w:id="1990596569">
          <w:marLeft w:val="0"/>
          <w:marRight w:val="0"/>
          <w:marTop w:val="0"/>
          <w:marBottom w:val="0"/>
          <w:divBdr>
            <w:top w:val="none" w:sz="0" w:space="0" w:color="auto"/>
            <w:left w:val="none" w:sz="0" w:space="0" w:color="auto"/>
            <w:bottom w:val="none" w:sz="0" w:space="0" w:color="auto"/>
            <w:right w:val="none" w:sz="0" w:space="0" w:color="auto"/>
          </w:divBdr>
          <w:divsChild>
            <w:div w:id="1461150430">
              <w:marLeft w:val="0"/>
              <w:marRight w:val="-95"/>
              <w:marTop w:val="0"/>
              <w:marBottom w:val="0"/>
              <w:divBdr>
                <w:top w:val="none" w:sz="0" w:space="0" w:color="auto"/>
                <w:left w:val="none" w:sz="0" w:space="0" w:color="auto"/>
                <w:bottom w:val="none" w:sz="0" w:space="0" w:color="auto"/>
                <w:right w:val="none" w:sz="0" w:space="0" w:color="auto"/>
              </w:divBdr>
              <w:divsChild>
                <w:div w:id="622157059">
                  <w:marLeft w:val="3075"/>
                  <w:marRight w:val="3165"/>
                  <w:marTop w:val="0"/>
                  <w:marBottom w:val="0"/>
                  <w:divBdr>
                    <w:top w:val="none" w:sz="0" w:space="0" w:color="auto"/>
                    <w:left w:val="none" w:sz="0" w:space="0" w:color="auto"/>
                    <w:bottom w:val="none" w:sz="0" w:space="0" w:color="auto"/>
                    <w:right w:val="none" w:sz="0" w:space="0" w:color="auto"/>
                  </w:divBdr>
                  <w:divsChild>
                    <w:div w:id="167715600">
                      <w:marLeft w:val="0"/>
                      <w:marRight w:val="0"/>
                      <w:marTop w:val="0"/>
                      <w:marBottom w:val="0"/>
                      <w:divBdr>
                        <w:top w:val="none" w:sz="0" w:space="0" w:color="auto"/>
                        <w:left w:val="none" w:sz="0" w:space="0" w:color="auto"/>
                        <w:bottom w:val="none" w:sz="0" w:space="0" w:color="auto"/>
                        <w:right w:val="none" w:sz="0" w:space="0" w:color="auto"/>
                      </w:divBdr>
                      <w:divsChild>
                        <w:div w:id="160119485">
                          <w:marLeft w:val="0"/>
                          <w:marRight w:val="0"/>
                          <w:marTop w:val="0"/>
                          <w:marBottom w:val="0"/>
                          <w:divBdr>
                            <w:top w:val="none" w:sz="0" w:space="0" w:color="auto"/>
                            <w:left w:val="none" w:sz="0" w:space="0" w:color="auto"/>
                            <w:bottom w:val="none" w:sz="0" w:space="0" w:color="auto"/>
                            <w:right w:val="none" w:sz="0" w:space="0" w:color="auto"/>
                          </w:divBdr>
                        </w:div>
                        <w:div w:id="825704244">
                          <w:marLeft w:val="0"/>
                          <w:marRight w:val="0"/>
                          <w:marTop w:val="0"/>
                          <w:marBottom w:val="0"/>
                          <w:divBdr>
                            <w:top w:val="none" w:sz="0" w:space="0" w:color="auto"/>
                            <w:left w:val="none" w:sz="0" w:space="0" w:color="auto"/>
                            <w:bottom w:val="none" w:sz="0" w:space="0" w:color="auto"/>
                            <w:right w:val="none" w:sz="0" w:space="0" w:color="auto"/>
                          </w:divBdr>
                        </w:div>
                        <w:div w:id="888498258">
                          <w:marLeft w:val="0"/>
                          <w:marRight w:val="0"/>
                          <w:marTop w:val="0"/>
                          <w:marBottom w:val="0"/>
                          <w:divBdr>
                            <w:top w:val="none" w:sz="0" w:space="0" w:color="auto"/>
                            <w:left w:val="none" w:sz="0" w:space="0" w:color="auto"/>
                            <w:bottom w:val="none" w:sz="0" w:space="0" w:color="auto"/>
                            <w:right w:val="none" w:sz="0" w:space="0" w:color="auto"/>
                          </w:divBdr>
                        </w:div>
                        <w:div w:id="969164834">
                          <w:marLeft w:val="0"/>
                          <w:marRight w:val="0"/>
                          <w:marTop w:val="0"/>
                          <w:marBottom w:val="0"/>
                          <w:divBdr>
                            <w:top w:val="none" w:sz="0" w:space="0" w:color="auto"/>
                            <w:left w:val="none" w:sz="0" w:space="0" w:color="auto"/>
                            <w:bottom w:val="none" w:sz="0" w:space="0" w:color="auto"/>
                            <w:right w:val="none" w:sz="0" w:space="0" w:color="auto"/>
                          </w:divBdr>
                        </w:div>
                        <w:div w:id="1044449839">
                          <w:marLeft w:val="0"/>
                          <w:marRight w:val="0"/>
                          <w:marTop w:val="0"/>
                          <w:marBottom w:val="0"/>
                          <w:divBdr>
                            <w:top w:val="none" w:sz="0" w:space="0" w:color="auto"/>
                            <w:left w:val="none" w:sz="0" w:space="0" w:color="auto"/>
                            <w:bottom w:val="none" w:sz="0" w:space="0" w:color="auto"/>
                            <w:right w:val="none" w:sz="0" w:space="0" w:color="auto"/>
                          </w:divBdr>
                        </w:div>
                        <w:div w:id="1200121422">
                          <w:marLeft w:val="0"/>
                          <w:marRight w:val="0"/>
                          <w:marTop w:val="0"/>
                          <w:marBottom w:val="0"/>
                          <w:divBdr>
                            <w:top w:val="none" w:sz="0" w:space="0" w:color="auto"/>
                            <w:left w:val="none" w:sz="0" w:space="0" w:color="auto"/>
                            <w:bottom w:val="none" w:sz="0" w:space="0" w:color="auto"/>
                            <w:right w:val="none" w:sz="0" w:space="0" w:color="auto"/>
                          </w:divBdr>
                        </w:div>
                        <w:div w:id="1255629388">
                          <w:marLeft w:val="0"/>
                          <w:marRight w:val="0"/>
                          <w:marTop w:val="0"/>
                          <w:marBottom w:val="0"/>
                          <w:divBdr>
                            <w:top w:val="none" w:sz="0" w:space="0" w:color="auto"/>
                            <w:left w:val="none" w:sz="0" w:space="0" w:color="auto"/>
                            <w:bottom w:val="none" w:sz="0" w:space="0" w:color="auto"/>
                            <w:right w:val="none" w:sz="0" w:space="0" w:color="auto"/>
                          </w:divBdr>
                        </w:div>
                        <w:div w:id="1306397895">
                          <w:marLeft w:val="0"/>
                          <w:marRight w:val="0"/>
                          <w:marTop w:val="0"/>
                          <w:marBottom w:val="0"/>
                          <w:divBdr>
                            <w:top w:val="none" w:sz="0" w:space="0" w:color="auto"/>
                            <w:left w:val="none" w:sz="0" w:space="0" w:color="auto"/>
                            <w:bottom w:val="none" w:sz="0" w:space="0" w:color="auto"/>
                            <w:right w:val="none" w:sz="0" w:space="0" w:color="auto"/>
                          </w:divBdr>
                        </w:div>
                        <w:div w:id="1383794760">
                          <w:marLeft w:val="0"/>
                          <w:marRight w:val="0"/>
                          <w:marTop w:val="0"/>
                          <w:marBottom w:val="0"/>
                          <w:divBdr>
                            <w:top w:val="none" w:sz="0" w:space="0" w:color="auto"/>
                            <w:left w:val="none" w:sz="0" w:space="0" w:color="auto"/>
                            <w:bottom w:val="none" w:sz="0" w:space="0" w:color="auto"/>
                            <w:right w:val="none" w:sz="0" w:space="0" w:color="auto"/>
                          </w:divBdr>
                        </w:div>
                        <w:div w:id="1591739569">
                          <w:marLeft w:val="0"/>
                          <w:marRight w:val="0"/>
                          <w:marTop w:val="0"/>
                          <w:marBottom w:val="0"/>
                          <w:divBdr>
                            <w:top w:val="none" w:sz="0" w:space="0" w:color="auto"/>
                            <w:left w:val="none" w:sz="0" w:space="0" w:color="auto"/>
                            <w:bottom w:val="none" w:sz="0" w:space="0" w:color="auto"/>
                            <w:right w:val="none" w:sz="0" w:space="0" w:color="auto"/>
                          </w:divBdr>
                        </w:div>
                        <w:div w:id="19011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322939">
      <w:bodyDiv w:val="1"/>
      <w:marLeft w:val="0"/>
      <w:marRight w:val="0"/>
      <w:marTop w:val="0"/>
      <w:marBottom w:val="0"/>
      <w:divBdr>
        <w:top w:val="none" w:sz="0" w:space="0" w:color="auto"/>
        <w:left w:val="none" w:sz="0" w:space="0" w:color="auto"/>
        <w:bottom w:val="none" w:sz="0" w:space="0" w:color="auto"/>
        <w:right w:val="none" w:sz="0" w:space="0" w:color="auto"/>
      </w:divBdr>
    </w:div>
    <w:div w:id="2134783654">
      <w:bodyDiv w:val="1"/>
      <w:marLeft w:val="0"/>
      <w:marRight w:val="0"/>
      <w:marTop w:val="0"/>
      <w:marBottom w:val="0"/>
      <w:divBdr>
        <w:top w:val="none" w:sz="0" w:space="0" w:color="auto"/>
        <w:left w:val="none" w:sz="0" w:space="0" w:color="auto"/>
        <w:bottom w:val="none" w:sz="0" w:space="0" w:color="auto"/>
        <w:right w:val="none" w:sz="0" w:space="0" w:color="auto"/>
      </w:divBdr>
      <w:divsChild>
        <w:div w:id="497962923">
          <w:marLeft w:val="1166"/>
          <w:marRight w:val="0"/>
          <w:marTop w:val="86"/>
          <w:marBottom w:val="0"/>
          <w:divBdr>
            <w:top w:val="none" w:sz="0" w:space="0" w:color="auto"/>
            <w:left w:val="none" w:sz="0" w:space="0" w:color="auto"/>
            <w:bottom w:val="none" w:sz="0" w:space="0" w:color="auto"/>
            <w:right w:val="none" w:sz="0" w:space="0" w:color="auto"/>
          </w:divBdr>
        </w:div>
        <w:div w:id="1657488630">
          <w:marLeft w:val="1166"/>
          <w:marRight w:val="0"/>
          <w:marTop w:val="86"/>
          <w:marBottom w:val="0"/>
          <w:divBdr>
            <w:top w:val="none" w:sz="0" w:space="0" w:color="auto"/>
            <w:left w:val="none" w:sz="0" w:space="0" w:color="auto"/>
            <w:bottom w:val="none" w:sz="0" w:space="0" w:color="auto"/>
            <w:right w:val="none" w:sz="0" w:space="0" w:color="auto"/>
          </w:divBdr>
        </w:div>
      </w:divsChild>
    </w:div>
    <w:div w:id="2139836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10.xml"/><Relationship Id="rId34" Type="http://schemas.openxmlformats.org/officeDocument/2006/relationships/image" Target="media/image13.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header" Target="header14.xml"/><Relationship Id="rId76" Type="http://schemas.openxmlformats.org/officeDocument/2006/relationships/image" Target="media/image51.emf"/><Relationship Id="rId84" Type="http://schemas.openxmlformats.org/officeDocument/2006/relationships/image" Target="media/image59.png"/><Relationship Id="rId89" Type="http://schemas.openxmlformats.org/officeDocument/2006/relationships/image" Target="media/image63.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image" Target="media/image65.emf"/><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eader" Target="header12.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49.png"/><Relationship Id="rId79" Type="http://schemas.openxmlformats.org/officeDocument/2006/relationships/image" Target="media/image54.emf"/><Relationship Id="rId87" Type="http://schemas.openxmlformats.org/officeDocument/2006/relationships/image" Target="media/image61.emf"/><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57.png"/><Relationship Id="rId90" Type="http://schemas.openxmlformats.org/officeDocument/2006/relationships/header" Target="header18.xml"/><Relationship Id="rId95" Type="http://schemas.openxmlformats.org/officeDocument/2006/relationships/header" Target="header20.xm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4.emf"/><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15.xml"/><Relationship Id="rId77" Type="http://schemas.openxmlformats.org/officeDocument/2006/relationships/image" Target="media/image52.emf"/><Relationship Id="rId8" Type="http://schemas.openxmlformats.org/officeDocument/2006/relationships/image" Target="media/image1.jpeg"/><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image" Target="media/image55.emf"/><Relationship Id="rId85" Type="http://schemas.openxmlformats.org/officeDocument/2006/relationships/image" Target="media/image60.emf"/><Relationship Id="rId93" Type="http://schemas.openxmlformats.org/officeDocument/2006/relationships/image" Target="media/image66.emf"/><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eader" Target="header13.xml"/><Relationship Id="rId20" Type="http://schemas.openxmlformats.org/officeDocument/2006/relationships/header" Target="header9.xm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6.emf"/><Relationship Id="rId75" Type="http://schemas.openxmlformats.org/officeDocument/2006/relationships/image" Target="media/image50.emf"/><Relationship Id="rId83" Type="http://schemas.openxmlformats.org/officeDocument/2006/relationships/image" Target="media/image58.png"/><Relationship Id="rId88" Type="http://schemas.openxmlformats.org/officeDocument/2006/relationships/image" Target="media/image62.emf"/><Relationship Id="rId91" Type="http://schemas.openxmlformats.org/officeDocument/2006/relationships/image" Target="media/image64.emf"/><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eader" Target="header2.xml"/><Relationship Id="rId31" Type="http://schemas.openxmlformats.org/officeDocument/2006/relationships/header" Target="header11.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8.png"/><Relationship Id="rId78" Type="http://schemas.openxmlformats.org/officeDocument/2006/relationships/image" Target="media/image53.emf"/><Relationship Id="rId81" Type="http://schemas.openxmlformats.org/officeDocument/2006/relationships/image" Target="media/image56.png"/><Relationship Id="rId86" Type="http://schemas.openxmlformats.org/officeDocument/2006/relationships/header" Target="header17.xml"/><Relationship Id="rId9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8.xml"/><Relationship Id="rId39"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13928</Words>
  <Characters>79393</Characters>
  <Application>Microsoft Office Word</Application>
  <DocSecurity>0</DocSecurity>
  <Lines>661</Lines>
  <Paragraphs>186</Paragraphs>
  <ScaleCrop>false</ScaleCrop>
  <HeadingPairs>
    <vt:vector size="2" baseType="variant">
      <vt:variant>
        <vt:lpstr>Título</vt:lpstr>
      </vt:variant>
      <vt:variant>
        <vt:i4>1</vt:i4>
      </vt:variant>
    </vt:vector>
  </HeadingPairs>
  <TitlesOfParts>
    <vt:vector size="1" baseType="lpstr">
      <vt:lpstr/>
    </vt:vector>
  </TitlesOfParts>
  <Company>Bolco S.A</Company>
  <LinksUpToDate>false</LinksUpToDate>
  <CharactersWithSpaces>93135</CharactersWithSpaces>
  <SharedDoc>false</SharedDoc>
  <HLinks>
    <vt:vector size="732" baseType="variant">
      <vt:variant>
        <vt:i4>1507377</vt:i4>
      </vt:variant>
      <vt:variant>
        <vt:i4>752</vt:i4>
      </vt:variant>
      <vt:variant>
        <vt:i4>0</vt:i4>
      </vt:variant>
      <vt:variant>
        <vt:i4>5</vt:i4>
      </vt:variant>
      <vt:variant>
        <vt:lpwstr/>
      </vt:variant>
      <vt:variant>
        <vt:lpwstr>_Toc214119693</vt:lpwstr>
      </vt:variant>
      <vt:variant>
        <vt:i4>1507377</vt:i4>
      </vt:variant>
      <vt:variant>
        <vt:i4>746</vt:i4>
      </vt:variant>
      <vt:variant>
        <vt:i4>0</vt:i4>
      </vt:variant>
      <vt:variant>
        <vt:i4>5</vt:i4>
      </vt:variant>
      <vt:variant>
        <vt:lpwstr/>
      </vt:variant>
      <vt:variant>
        <vt:lpwstr>_Toc214119692</vt:lpwstr>
      </vt:variant>
      <vt:variant>
        <vt:i4>1507377</vt:i4>
      </vt:variant>
      <vt:variant>
        <vt:i4>740</vt:i4>
      </vt:variant>
      <vt:variant>
        <vt:i4>0</vt:i4>
      </vt:variant>
      <vt:variant>
        <vt:i4>5</vt:i4>
      </vt:variant>
      <vt:variant>
        <vt:lpwstr/>
      </vt:variant>
      <vt:variant>
        <vt:lpwstr>_Toc214119691</vt:lpwstr>
      </vt:variant>
      <vt:variant>
        <vt:i4>1507377</vt:i4>
      </vt:variant>
      <vt:variant>
        <vt:i4>734</vt:i4>
      </vt:variant>
      <vt:variant>
        <vt:i4>0</vt:i4>
      </vt:variant>
      <vt:variant>
        <vt:i4>5</vt:i4>
      </vt:variant>
      <vt:variant>
        <vt:lpwstr/>
      </vt:variant>
      <vt:variant>
        <vt:lpwstr>_Toc214119690</vt:lpwstr>
      </vt:variant>
      <vt:variant>
        <vt:i4>1441841</vt:i4>
      </vt:variant>
      <vt:variant>
        <vt:i4>728</vt:i4>
      </vt:variant>
      <vt:variant>
        <vt:i4>0</vt:i4>
      </vt:variant>
      <vt:variant>
        <vt:i4>5</vt:i4>
      </vt:variant>
      <vt:variant>
        <vt:lpwstr/>
      </vt:variant>
      <vt:variant>
        <vt:lpwstr>_Toc214119689</vt:lpwstr>
      </vt:variant>
      <vt:variant>
        <vt:i4>1441841</vt:i4>
      </vt:variant>
      <vt:variant>
        <vt:i4>722</vt:i4>
      </vt:variant>
      <vt:variant>
        <vt:i4>0</vt:i4>
      </vt:variant>
      <vt:variant>
        <vt:i4>5</vt:i4>
      </vt:variant>
      <vt:variant>
        <vt:lpwstr/>
      </vt:variant>
      <vt:variant>
        <vt:lpwstr>_Toc214119688</vt:lpwstr>
      </vt:variant>
      <vt:variant>
        <vt:i4>1441841</vt:i4>
      </vt:variant>
      <vt:variant>
        <vt:i4>716</vt:i4>
      </vt:variant>
      <vt:variant>
        <vt:i4>0</vt:i4>
      </vt:variant>
      <vt:variant>
        <vt:i4>5</vt:i4>
      </vt:variant>
      <vt:variant>
        <vt:lpwstr/>
      </vt:variant>
      <vt:variant>
        <vt:lpwstr>_Toc214119687</vt:lpwstr>
      </vt:variant>
      <vt:variant>
        <vt:i4>1441841</vt:i4>
      </vt:variant>
      <vt:variant>
        <vt:i4>710</vt:i4>
      </vt:variant>
      <vt:variant>
        <vt:i4>0</vt:i4>
      </vt:variant>
      <vt:variant>
        <vt:i4>5</vt:i4>
      </vt:variant>
      <vt:variant>
        <vt:lpwstr/>
      </vt:variant>
      <vt:variant>
        <vt:lpwstr>_Toc214119686</vt:lpwstr>
      </vt:variant>
      <vt:variant>
        <vt:i4>1572921</vt:i4>
      </vt:variant>
      <vt:variant>
        <vt:i4>701</vt:i4>
      </vt:variant>
      <vt:variant>
        <vt:i4>0</vt:i4>
      </vt:variant>
      <vt:variant>
        <vt:i4>5</vt:i4>
      </vt:variant>
      <vt:variant>
        <vt:lpwstr/>
      </vt:variant>
      <vt:variant>
        <vt:lpwstr>_Toc211934938</vt:lpwstr>
      </vt:variant>
      <vt:variant>
        <vt:i4>1572921</vt:i4>
      </vt:variant>
      <vt:variant>
        <vt:i4>695</vt:i4>
      </vt:variant>
      <vt:variant>
        <vt:i4>0</vt:i4>
      </vt:variant>
      <vt:variant>
        <vt:i4>5</vt:i4>
      </vt:variant>
      <vt:variant>
        <vt:lpwstr/>
      </vt:variant>
      <vt:variant>
        <vt:lpwstr>_Toc211934937</vt:lpwstr>
      </vt:variant>
      <vt:variant>
        <vt:i4>1572921</vt:i4>
      </vt:variant>
      <vt:variant>
        <vt:i4>689</vt:i4>
      </vt:variant>
      <vt:variant>
        <vt:i4>0</vt:i4>
      </vt:variant>
      <vt:variant>
        <vt:i4>5</vt:i4>
      </vt:variant>
      <vt:variant>
        <vt:lpwstr/>
      </vt:variant>
      <vt:variant>
        <vt:lpwstr>_Toc211934936</vt:lpwstr>
      </vt:variant>
      <vt:variant>
        <vt:i4>1572921</vt:i4>
      </vt:variant>
      <vt:variant>
        <vt:i4>683</vt:i4>
      </vt:variant>
      <vt:variant>
        <vt:i4>0</vt:i4>
      </vt:variant>
      <vt:variant>
        <vt:i4>5</vt:i4>
      </vt:variant>
      <vt:variant>
        <vt:lpwstr/>
      </vt:variant>
      <vt:variant>
        <vt:lpwstr>_Toc211934935</vt:lpwstr>
      </vt:variant>
      <vt:variant>
        <vt:i4>1572921</vt:i4>
      </vt:variant>
      <vt:variant>
        <vt:i4>677</vt:i4>
      </vt:variant>
      <vt:variant>
        <vt:i4>0</vt:i4>
      </vt:variant>
      <vt:variant>
        <vt:i4>5</vt:i4>
      </vt:variant>
      <vt:variant>
        <vt:lpwstr/>
      </vt:variant>
      <vt:variant>
        <vt:lpwstr>_Toc211934934</vt:lpwstr>
      </vt:variant>
      <vt:variant>
        <vt:i4>1900598</vt:i4>
      </vt:variant>
      <vt:variant>
        <vt:i4>668</vt:i4>
      </vt:variant>
      <vt:variant>
        <vt:i4>0</vt:i4>
      </vt:variant>
      <vt:variant>
        <vt:i4>5</vt:i4>
      </vt:variant>
      <vt:variant>
        <vt:lpwstr/>
      </vt:variant>
      <vt:variant>
        <vt:lpwstr>_Toc211934667</vt:lpwstr>
      </vt:variant>
      <vt:variant>
        <vt:i4>1900598</vt:i4>
      </vt:variant>
      <vt:variant>
        <vt:i4>662</vt:i4>
      </vt:variant>
      <vt:variant>
        <vt:i4>0</vt:i4>
      </vt:variant>
      <vt:variant>
        <vt:i4>5</vt:i4>
      </vt:variant>
      <vt:variant>
        <vt:lpwstr/>
      </vt:variant>
      <vt:variant>
        <vt:lpwstr>_Toc211934666</vt:lpwstr>
      </vt:variant>
      <vt:variant>
        <vt:i4>1900598</vt:i4>
      </vt:variant>
      <vt:variant>
        <vt:i4>656</vt:i4>
      </vt:variant>
      <vt:variant>
        <vt:i4>0</vt:i4>
      </vt:variant>
      <vt:variant>
        <vt:i4>5</vt:i4>
      </vt:variant>
      <vt:variant>
        <vt:lpwstr/>
      </vt:variant>
      <vt:variant>
        <vt:lpwstr>_Toc211934665</vt:lpwstr>
      </vt:variant>
      <vt:variant>
        <vt:i4>1900598</vt:i4>
      </vt:variant>
      <vt:variant>
        <vt:i4>650</vt:i4>
      </vt:variant>
      <vt:variant>
        <vt:i4>0</vt:i4>
      </vt:variant>
      <vt:variant>
        <vt:i4>5</vt:i4>
      </vt:variant>
      <vt:variant>
        <vt:lpwstr/>
      </vt:variant>
      <vt:variant>
        <vt:lpwstr>_Toc211934664</vt:lpwstr>
      </vt:variant>
      <vt:variant>
        <vt:i4>1900598</vt:i4>
      </vt:variant>
      <vt:variant>
        <vt:i4>644</vt:i4>
      </vt:variant>
      <vt:variant>
        <vt:i4>0</vt:i4>
      </vt:variant>
      <vt:variant>
        <vt:i4>5</vt:i4>
      </vt:variant>
      <vt:variant>
        <vt:lpwstr/>
      </vt:variant>
      <vt:variant>
        <vt:lpwstr>_Toc211934663</vt:lpwstr>
      </vt:variant>
      <vt:variant>
        <vt:i4>1900598</vt:i4>
      </vt:variant>
      <vt:variant>
        <vt:i4>638</vt:i4>
      </vt:variant>
      <vt:variant>
        <vt:i4>0</vt:i4>
      </vt:variant>
      <vt:variant>
        <vt:i4>5</vt:i4>
      </vt:variant>
      <vt:variant>
        <vt:lpwstr/>
      </vt:variant>
      <vt:variant>
        <vt:lpwstr>_Toc211934662</vt:lpwstr>
      </vt:variant>
      <vt:variant>
        <vt:i4>1900598</vt:i4>
      </vt:variant>
      <vt:variant>
        <vt:i4>632</vt:i4>
      </vt:variant>
      <vt:variant>
        <vt:i4>0</vt:i4>
      </vt:variant>
      <vt:variant>
        <vt:i4>5</vt:i4>
      </vt:variant>
      <vt:variant>
        <vt:lpwstr/>
      </vt:variant>
      <vt:variant>
        <vt:lpwstr>_Toc211934661</vt:lpwstr>
      </vt:variant>
      <vt:variant>
        <vt:i4>1900598</vt:i4>
      </vt:variant>
      <vt:variant>
        <vt:i4>626</vt:i4>
      </vt:variant>
      <vt:variant>
        <vt:i4>0</vt:i4>
      </vt:variant>
      <vt:variant>
        <vt:i4>5</vt:i4>
      </vt:variant>
      <vt:variant>
        <vt:lpwstr/>
      </vt:variant>
      <vt:variant>
        <vt:lpwstr>_Toc211934660</vt:lpwstr>
      </vt:variant>
      <vt:variant>
        <vt:i4>1966134</vt:i4>
      </vt:variant>
      <vt:variant>
        <vt:i4>620</vt:i4>
      </vt:variant>
      <vt:variant>
        <vt:i4>0</vt:i4>
      </vt:variant>
      <vt:variant>
        <vt:i4>5</vt:i4>
      </vt:variant>
      <vt:variant>
        <vt:lpwstr/>
      </vt:variant>
      <vt:variant>
        <vt:lpwstr>_Toc211934659</vt:lpwstr>
      </vt:variant>
      <vt:variant>
        <vt:i4>1966134</vt:i4>
      </vt:variant>
      <vt:variant>
        <vt:i4>614</vt:i4>
      </vt:variant>
      <vt:variant>
        <vt:i4>0</vt:i4>
      </vt:variant>
      <vt:variant>
        <vt:i4>5</vt:i4>
      </vt:variant>
      <vt:variant>
        <vt:lpwstr/>
      </vt:variant>
      <vt:variant>
        <vt:lpwstr>_Toc211934658</vt:lpwstr>
      </vt:variant>
      <vt:variant>
        <vt:i4>1966134</vt:i4>
      </vt:variant>
      <vt:variant>
        <vt:i4>608</vt:i4>
      </vt:variant>
      <vt:variant>
        <vt:i4>0</vt:i4>
      </vt:variant>
      <vt:variant>
        <vt:i4>5</vt:i4>
      </vt:variant>
      <vt:variant>
        <vt:lpwstr/>
      </vt:variant>
      <vt:variant>
        <vt:lpwstr>_Toc211934657</vt:lpwstr>
      </vt:variant>
      <vt:variant>
        <vt:i4>1966134</vt:i4>
      </vt:variant>
      <vt:variant>
        <vt:i4>602</vt:i4>
      </vt:variant>
      <vt:variant>
        <vt:i4>0</vt:i4>
      </vt:variant>
      <vt:variant>
        <vt:i4>5</vt:i4>
      </vt:variant>
      <vt:variant>
        <vt:lpwstr/>
      </vt:variant>
      <vt:variant>
        <vt:lpwstr>_Toc211934656</vt:lpwstr>
      </vt:variant>
      <vt:variant>
        <vt:i4>1966134</vt:i4>
      </vt:variant>
      <vt:variant>
        <vt:i4>596</vt:i4>
      </vt:variant>
      <vt:variant>
        <vt:i4>0</vt:i4>
      </vt:variant>
      <vt:variant>
        <vt:i4>5</vt:i4>
      </vt:variant>
      <vt:variant>
        <vt:lpwstr/>
      </vt:variant>
      <vt:variant>
        <vt:lpwstr>_Toc211934655</vt:lpwstr>
      </vt:variant>
      <vt:variant>
        <vt:i4>1966134</vt:i4>
      </vt:variant>
      <vt:variant>
        <vt:i4>590</vt:i4>
      </vt:variant>
      <vt:variant>
        <vt:i4>0</vt:i4>
      </vt:variant>
      <vt:variant>
        <vt:i4>5</vt:i4>
      </vt:variant>
      <vt:variant>
        <vt:lpwstr/>
      </vt:variant>
      <vt:variant>
        <vt:lpwstr>_Toc211934654</vt:lpwstr>
      </vt:variant>
      <vt:variant>
        <vt:i4>1966134</vt:i4>
      </vt:variant>
      <vt:variant>
        <vt:i4>584</vt:i4>
      </vt:variant>
      <vt:variant>
        <vt:i4>0</vt:i4>
      </vt:variant>
      <vt:variant>
        <vt:i4>5</vt:i4>
      </vt:variant>
      <vt:variant>
        <vt:lpwstr/>
      </vt:variant>
      <vt:variant>
        <vt:lpwstr>_Toc211934653</vt:lpwstr>
      </vt:variant>
      <vt:variant>
        <vt:i4>1966134</vt:i4>
      </vt:variant>
      <vt:variant>
        <vt:i4>578</vt:i4>
      </vt:variant>
      <vt:variant>
        <vt:i4>0</vt:i4>
      </vt:variant>
      <vt:variant>
        <vt:i4>5</vt:i4>
      </vt:variant>
      <vt:variant>
        <vt:lpwstr/>
      </vt:variant>
      <vt:variant>
        <vt:lpwstr>_Toc211934652</vt:lpwstr>
      </vt:variant>
      <vt:variant>
        <vt:i4>1966134</vt:i4>
      </vt:variant>
      <vt:variant>
        <vt:i4>572</vt:i4>
      </vt:variant>
      <vt:variant>
        <vt:i4>0</vt:i4>
      </vt:variant>
      <vt:variant>
        <vt:i4>5</vt:i4>
      </vt:variant>
      <vt:variant>
        <vt:lpwstr/>
      </vt:variant>
      <vt:variant>
        <vt:lpwstr>_Toc211934651</vt:lpwstr>
      </vt:variant>
      <vt:variant>
        <vt:i4>1966134</vt:i4>
      </vt:variant>
      <vt:variant>
        <vt:i4>566</vt:i4>
      </vt:variant>
      <vt:variant>
        <vt:i4>0</vt:i4>
      </vt:variant>
      <vt:variant>
        <vt:i4>5</vt:i4>
      </vt:variant>
      <vt:variant>
        <vt:lpwstr/>
      </vt:variant>
      <vt:variant>
        <vt:lpwstr>_Toc211934650</vt:lpwstr>
      </vt:variant>
      <vt:variant>
        <vt:i4>2031670</vt:i4>
      </vt:variant>
      <vt:variant>
        <vt:i4>560</vt:i4>
      </vt:variant>
      <vt:variant>
        <vt:i4>0</vt:i4>
      </vt:variant>
      <vt:variant>
        <vt:i4>5</vt:i4>
      </vt:variant>
      <vt:variant>
        <vt:lpwstr/>
      </vt:variant>
      <vt:variant>
        <vt:lpwstr>_Toc211934649</vt:lpwstr>
      </vt:variant>
      <vt:variant>
        <vt:i4>2031670</vt:i4>
      </vt:variant>
      <vt:variant>
        <vt:i4>554</vt:i4>
      </vt:variant>
      <vt:variant>
        <vt:i4>0</vt:i4>
      </vt:variant>
      <vt:variant>
        <vt:i4>5</vt:i4>
      </vt:variant>
      <vt:variant>
        <vt:lpwstr/>
      </vt:variant>
      <vt:variant>
        <vt:lpwstr>_Toc211934648</vt:lpwstr>
      </vt:variant>
      <vt:variant>
        <vt:i4>2031670</vt:i4>
      </vt:variant>
      <vt:variant>
        <vt:i4>548</vt:i4>
      </vt:variant>
      <vt:variant>
        <vt:i4>0</vt:i4>
      </vt:variant>
      <vt:variant>
        <vt:i4>5</vt:i4>
      </vt:variant>
      <vt:variant>
        <vt:lpwstr/>
      </vt:variant>
      <vt:variant>
        <vt:lpwstr>_Toc211934647</vt:lpwstr>
      </vt:variant>
      <vt:variant>
        <vt:i4>1179705</vt:i4>
      </vt:variant>
      <vt:variant>
        <vt:i4>539</vt:i4>
      </vt:variant>
      <vt:variant>
        <vt:i4>0</vt:i4>
      </vt:variant>
      <vt:variant>
        <vt:i4>5</vt:i4>
      </vt:variant>
      <vt:variant>
        <vt:lpwstr/>
      </vt:variant>
      <vt:variant>
        <vt:lpwstr>_Toc216542933</vt:lpwstr>
      </vt:variant>
      <vt:variant>
        <vt:i4>1179705</vt:i4>
      </vt:variant>
      <vt:variant>
        <vt:i4>533</vt:i4>
      </vt:variant>
      <vt:variant>
        <vt:i4>0</vt:i4>
      </vt:variant>
      <vt:variant>
        <vt:i4>5</vt:i4>
      </vt:variant>
      <vt:variant>
        <vt:lpwstr/>
      </vt:variant>
      <vt:variant>
        <vt:lpwstr>_Toc216542932</vt:lpwstr>
      </vt:variant>
      <vt:variant>
        <vt:i4>1966134</vt:i4>
      </vt:variant>
      <vt:variant>
        <vt:i4>524</vt:i4>
      </vt:variant>
      <vt:variant>
        <vt:i4>0</vt:i4>
      </vt:variant>
      <vt:variant>
        <vt:i4>5</vt:i4>
      </vt:variant>
      <vt:variant>
        <vt:lpwstr/>
      </vt:variant>
      <vt:variant>
        <vt:lpwstr>_Toc211933626</vt:lpwstr>
      </vt:variant>
      <vt:variant>
        <vt:i4>1966134</vt:i4>
      </vt:variant>
      <vt:variant>
        <vt:i4>518</vt:i4>
      </vt:variant>
      <vt:variant>
        <vt:i4>0</vt:i4>
      </vt:variant>
      <vt:variant>
        <vt:i4>5</vt:i4>
      </vt:variant>
      <vt:variant>
        <vt:lpwstr/>
      </vt:variant>
      <vt:variant>
        <vt:lpwstr>_Toc211933625</vt:lpwstr>
      </vt:variant>
      <vt:variant>
        <vt:i4>1966134</vt:i4>
      </vt:variant>
      <vt:variant>
        <vt:i4>512</vt:i4>
      </vt:variant>
      <vt:variant>
        <vt:i4>0</vt:i4>
      </vt:variant>
      <vt:variant>
        <vt:i4>5</vt:i4>
      </vt:variant>
      <vt:variant>
        <vt:lpwstr/>
      </vt:variant>
      <vt:variant>
        <vt:lpwstr>_Toc211933624</vt:lpwstr>
      </vt:variant>
      <vt:variant>
        <vt:i4>1966134</vt:i4>
      </vt:variant>
      <vt:variant>
        <vt:i4>506</vt:i4>
      </vt:variant>
      <vt:variant>
        <vt:i4>0</vt:i4>
      </vt:variant>
      <vt:variant>
        <vt:i4>5</vt:i4>
      </vt:variant>
      <vt:variant>
        <vt:lpwstr/>
      </vt:variant>
      <vt:variant>
        <vt:lpwstr>_Toc211933623</vt:lpwstr>
      </vt:variant>
      <vt:variant>
        <vt:i4>1966134</vt:i4>
      </vt:variant>
      <vt:variant>
        <vt:i4>500</vt:i4>
      </vt:variant>
      <vt:variant>
        <vt:i4>0</vt:i4>
      </vt:variant>
      <vt:variant>
        <vt:i4>5</vt:i4>
      </vt:variant>
      <vt:variant>
        <vt:lpwstr/>
      </vt:variant>
      <vt:variant>
        <vt:lpwstr>_Toc211933622</vt:lpwstr>
      </vt:variant>
      <vt:variant>
        <vt:i4>1966134</vt:i4>
      </vt:variant>
      <vt:variant>
        <vt:i4>494</vt:i4>
      </vt:variant>
      <vt:variant>
        <vt:i4>0</vt:i4>
      </vt:variant>
      <vt:variant>
        <vt:i4>5</vt:i4>
      </vt:variant>
      <vt:variant>
        <vt:lpwstr/>
      </vt:variant>
      <vt:variant>
        <vt:lpwstr>_Toc211933621</vt:lpwstr>
      </vt:variant>
      <vt:variant>
        <vt:i4>1966134</vt:i4>
      </vt:variant>
      <vt:variant>
        <vt:i4>488</vt:i4>
      </vt:variant>
      <vt:variant>
        <vt:i4>0</vt:i4>
      </vt:variant>
      <vt:variant>
        <vt:i4>5</vt:i4>
      </vt:variant>
      <vt:variant>
        <vt:lpwstr/>
      </vt:variant>
      <vt:variant>
        <vt:lpwstr>_Toc211933620</vt:lpwstr>
      </vt:variant>
      <vt:variant>
        <vt:i4>1900598</vt:i4>
      </vt:variant>
      <vt:variant>
        <vt:i4>482</vt:i4>
      </vt:variant>
      <vt:variant>
        <vt:i4>0</vt:i4>
      </vt:variant>
      <vt:variant>
        <vt:i4>5</vt:i4>
      </vt:variant>
      <vt:variant>
        <vt:lpwstr/>
      </vt:variant>
      <vt:variant>
        <vt:lpwstr>_Toc211933619</vt:lpwstr>
      </vt:variant>
      <vt:variant>
        <vt:i4>1900598</vt:i4>
      </vt:variant>
      <vt:variant>
        <vt:i4>476</vt:i4>
      </vt:variant>
      <vt:variant>
        <vt:i4>0</vt:i4>
      </vt:variant>
      <vt:variant>
        <vt:i4>5</vt:i4>
      </vt:variant>
      <vt:variant>
        <vt:lpwstr/>
      </vt:variant>
      <vt:variant>
        <vt:lpwstr>_Toc211933618</vt:lpwstr>
      </vt:variant>
      <vt:variant>
        <vt:i4>1900598</vt:i4>
      </vt:variant>
      <vt:variant>
        <vt:i4>470</vt:i4>
      </vt:variant>
      <vt:variant>
        <vt:i4>0</vt:i4>
      </vt:variant>
      <vt:variant>
        <vt:i4>5</vt:i4>
      </vt:variant>
      <vt:variant>
        <vt:lpwstr/>
      </vt:variant>
      <vt:variant>
        <vt:lpwstr>_Toc211933617</vt:lpwstr>
      </vt:variant>
      <vt:variant>
        <vt:i4>1900598</vt:i4>
      </vt:variant>
      <vt:variant>
        <vt:i4>464</vt:i4>
      </vt:variant>
      <vt:variant>
        <vt:i4>0</vt:i4>
      </vt:variant>
      <vt:variant>
        <vt:i4>5</vt:i4>
      </vt:variant>
      <vt:variant>
        <vt:lpwstr/>
      </vt:variant>
      <vt:variant>
        <vt:lpwstr>_Toc211933616</vt:lpwstr>
      </vt:variant>
      <vt:variant>
        <vt:i4>1900598</vt:i4>
      </vt:variant>
      <vt:variant>
        <vt:i4>458</vt:i4>
      </vt:variant>
      <vt:variant>
        <vt:i4>0</vt:i4>
      </vt:variant>
      <vt:variant>
        <vt:i4>5</vt:i4>
      </vt:variant>
      <vt:variant>
        <vt:lpwstr/>
      </vt:variant>
      <vt:variant>
        <vt:lpwstr>_Toc211933615</vt:lpwstr>
      </vt:variant>
      <vt:variant>
        <vt:i4>1114162</vt:i4>
      </vt:variant>
      <vt:variant>
        <vt:i4>449</vt:i4>
      </vt:variant>
      <vt:variant>
        <vt:i4>0</vt:i4>
      </vt:variant>
      <vt:variant>
        <vt:i4>5</vt:i4>
      </vt:variant>
      <vt:variant>
        <vt:lpwstr/>
      </vt:variant>
      <vt:variant>
        <vt:lpwstr>_Toc216360040</vt:lpwstr>
      </vt:variant>
      <vt:variant>
        <vt:i4>1441842</vt:i4>
      </vt:variant>
      <vt:variant>
        <vt:i4>443</vt:i4>
      </vt:variant>
      <vt:variant>
        <vt:i4>0</vt:i4>
      </vt:variant>
      <vt:variant>
        <vt:i4>5</vt:i4>
      </vt:variant>
      <vt:variant>
        <vt:lpwstr/>
      </vt:variant>
      <vt:variant>
        <vt:lpwstr>_Toc216360039</vt:lpwstr>
      </vt:variant>
      <vt:variant>
        <vt:i4>1441842</vt:i4>
      </vt:variant>
      <vt:variant>
        <vt:i4>437</vt:i4>
      </vt:variant>
      <vt:variant>
        <vt:i4>0</vt:i4>
      </vt:variant>
      <vt:variant>
        <vt:i4>5</vt:i4>
      </vt:variant>
      <vt:variant>
        <vt:lpwstr/>
      </vt:variant>
      <vt:variant>
        <vt:lpwstr>_Toc216360038</vt:lpwstr>
      </vt:variant>
      <vt:variant>
        <vt:i4>1441842</vt:i4>
      </vt:variant>
      <vt:variant>
        <vt:i4>431</vt:i4>
      </vt:variant>
      <vt:variant>
        <vt:i4>0</vt:i4>
      </vt:variant>
      <vt:variant>
        <vt:i4>5</vt:i4>
      </vt:variant>
      <vt:variant>
        <vt:lpwstr/>
      </vt:variant>
      <vt:variant>
        <vt:lpwstr>_Toc216360037</vt:lpwstr>
      </vt:variant>
      <vt:variant>
        <vt:i4>1441842</vt:i4>
      </vt:variant>
      <vt:variant>
        <vt:i4>425</vt:i4>
      </vt:variant>
      <vt:variant>
        <vt:i4>0</vt:i4>
      </vt:variant>
      <vt:variant>
        <vt:i4>5</vt:i4>
      </vt:variant>
      <vt:variant>
        <vt:lpwstr/>
      </vt:variant>
      <vt:variant>
        <vt:lpwstr>_Toc216360036</vt:lpwstr>
      </vt:variant>
      <vt:variant>
        <vt:i4>1441842</vt:i4>
      </vt:variant>
      <vt:variant>
        <vt:i4>419</vt:i4>
      </vt:variant>
      <vt:variant>
        <vt:i4>0</vt:i4>
      </vt:variant>
      <vt:variant>
        <vt:i4>5</vt:i4>
      </vt:variant>
      <vt:variant>
        <vt:lpwstr/>
      </vt:variant>
      <vt:variant>
        <vt:lpwstr>_Toc216360035</vt:lpwstr>
      </vt:variant>
      <vt:variant>
        <vt:i4>1441842</vt:i4>
      </vt:variant>
      <vt:variant>
        <vt:i4>413</vt:i4>
      </vt:variant>
      <vt:variant>
        <vt:i4>0</vt:i4>
      </vt:variant>
      <vt:variant>
        <vt:i4>5</vt:i4>
      </vt:variant>
      <vt:variant>
        <vt:lpwstr/>
      </vt:variant>
      <vt:variant>
        <vt:lpwstr>_Toc216360034</vt:lpwstr>
      </vt:variant>
      <vt:variant>
        <vt:i4>1441842</vt:i4>
      </vt:variant>
      <vt:variant>
        <vt:i4>407</vt:i4>
      </vt:variant>
      <vt:variant>
        <vt:i4>0</vt:i4>
      </vt:variant>
      <vt:variant>
        <vt:i4>5</vt:i4>
      </vt:variant>
      <vt:variant>
        <vt:lpwstr/>
      </vt:variant>
      <vt:variant>
        <vt:lpwstr>_Toc216360033</vt:lpwstr>
      </vt:variant>
      <vt:variant>
        <vt:i4>1441842</vt:i4>
      </vt:variant>
      <vt:variant>
        <vt:i4>401</vt:i4>
      </vt:variant>
      <vt:variant>
        <vt:i4>0</vt:i4>
      </vt:variant>
      <vt:variant>
        <vt:i4>5</vt:i4>
      </vt:variant>
      <vt:variant>
        <vt:lpwstr/>
      </vt:variant>
      <vt:variant>
        <vt:lpwstr>_Toc216360032</vt:lpwstr>
      </vt:variant>
      <vt:variant>
        <vt:i4>1441842</vt:i4>
      </vt:variant>
      <vt:variant>
        <vt:i4>395</vt:i4>
      </vt:variant>
      <vt:variant>
        <vt:i4>0</vt:i4>
      </vt:variant>
      <vt:variant>
        <vt:i4>5</vt:i4>
      </vt:variant>
      <vt:variant>
        <vt:lpwstr/>
      </vt:variant>
      <vt:variant>
        <vt:lpwstr>_Toc216360031</vt:lpwstr>
      </vt:variant>
      <vt:variant>
        <vt:i4>1441842</vt:i4>
      </vt:variant>
      <vt:variant>
        <vt:i4>389</vt:i4>
      </vt:variant>
      <vt:variant>
        <vt:i4>0</vt:i4>
      </vt:variant>
      <vt:variant>
        <vt:i4>5</vt:i4>
      </vt:variant>
      <vt:variant>
        <vt:lpwstr/>
      </vt:variant>
      <vt:variant>
        <vt:lpwstr>_Toc216360030</vt:lpwstr>
      </vt:variant>
      <vt:variant>
        <vt:i4>1507378</vt:i4>
      </vt:variant>
      <vt:variant>
        <vt:i4>383</vt:i4>
      </vt:variant>
      <vt:variant>
        <vt:i4>0</vt:i4>
      </vt:variant>
      <vt:variant>
        <vt:i4>5</vt:i4>
      </vt:variant>
      <vt:variant>
        <vt:lpwstr/>
      </vt:variant>
      <vt:variant>
        <vt:lpwstr>_Toc216360029</vt:lpwstr>
      </vt:variant>
      <vt:variant>
        <vt:i4>1507378</vt:i4>
      </vt:variant>
      <vt:variant>
        <vt:i4>377</vt:i4>
      </vt:variant>
      <vt:variant>
        <vt:i4>0</vt:i4>
      </vt:variant>
      <vt:variant>
        <vt:i4>5</vt:i4>
      </vt:variant>
      <vt:variant>
        <vt:lpwstr/>
      </vt:variant>
      <vt:variant>
        <vt:lpwstr>_Toc216360028</vt:lpwstr>
      </vt:variant>
      <vt:variant>
        <vt:i4>1507378</vt:i4>
      </vt:variant>
      <vt:variant>
        <vt:i4>371</vt:i4>
      </vt:variant>
      <vt:variant>
        <vt:i4>0</vt:i4>
      </vt:variant>
      <vt:variant>
        <vt:i4>5</vt:i4>
      </vt:variant>
      <vt:variant>
        <vt:lpwstr/>
      </vt:variant>
      <vt:variant>
        <vt:lpwstr>_Toc216360027</vt:lpwstr>
      </vt:variant>
      <vt:variant>
        <vt:i4>1507378</vt:i4>
      </vt:variant>
      <vt:variant>
        <vt:i4>365</vt:i4>
      </vt:variant>
      <vt:variant>
        <vt:i4>0</vt:i4>
      </vt:variant>
      <vt:variant>
        <vt:i4>5</vt:i4>
      </vt:variant>
      <vt:variant>
        <vt:lpwstr/>
      </vt:variant>
      <vt:variant>
        <vt:lpwstr>_Toc216360026</vt:lpwstr>
      </vt:variant>
      <vt:variant>
        <vt:i4>1507378</vt:i4>
      </vt:variant>
      <vt:variant>
        <vt:i4>359</vt:i4>
      </vt:variant>
      <vt:variant>
        <vt:i4>0</vt:i4>
      </vt:variant>
      <vt:variant>
        <vt:i4>5</vt:i4>
      </vt:variant>
      <vt:variant>
        <vt:lpwstr/>
      </vt:variant>
      <vt:variant>
        <vt:lpwstr>_Toc216360025</vt:lpwstr>
      </vt:variant>
      <vt:variant>
        <vt:i4>1507378</vt:i4>
      </vt:variant>
      <vt:variant>
        <vt:i4>353</vt:i4>
      </vt:variant>
      <vt:variant>
        <vt:i4>0</vt:i4>
      </vt:variant>
      <vt:variant>
        <vt:i4>5</vt:i4>
      </vt:variant>
      <vt:variant>
        <vt:lpwstr/>
      </vt:variant>
      <vt:variant>
        <vt:lpwstr>_Toc216360024</vt:lpwstr>
      </vt:variant>
      <vt:variant>
        <vt:i4>1507378</vt:i4>
      </vt:variant>
      <vt:variant>
        <vt:i4>347</vt:i4>
      </vt:variant>
      <vt:variant>
        <vt:i4>0</vt:i4>
      </vt:variant>
      <vt:variant>
        <vt:i4>5</vt:i4>
      </vt:variant>
      <vt:variant>
        <vt:lpwstr/>
      </vt:variant>
      <vt:variant>
        <vt:lpwstr>_Toc216360023</vt:lpwstr>
      </vt:variant>
      <vt:variant>
        <vt:i4>1507378</vt:i4>
      </vt:variant>
      <vt:variant>
        <vt:i4>341</vt:i4>
      </vt:variant>
      <vt:variant>
        <vt:i4>0</vt:i4>
      </vt:variant>
      <vt:variant>
        <vt:i4>5</vt:i4>
      </vt:variant>
      <vt:variant>
        <vt:lpwstr/>
      </vt:variant>
      <vt:variant>
        <vt:lpwstr>_Toc216360022</vt:lpwstr>
      </vt:variant>
      <vt:variant>
        <vt:i4>1507378</vt:i4>
      </vt:variant>
      <vt:variant>
        <vt:i4>335</vt:i4>
      </vt:variant>
      <vt:variant>
        <vt:i4>0</vt:i4>
      </vt:variant>
      <vt:variant>
        <vt:i4>5</vt:i4>
      </vt:variant>
      <vt:variant>
        <vt:lpwstr/>
      </vt:variant>
      <vt:variant>
        <vt:lpwstr>_Toc216360021</vt:lpwstr>
      </vt:variant>
      <vt:variant>
        <vt:i4>1507378</vt:i4>
      </vt:variant>
      <vt:variant>
        <vt:i4>329</vt:i4>
      </vt:variant>
      <vt:variant>
        <vt:i4>0</vt:i4>
      </vt:variant>
      <vt:variant>
        <vt:i4>5</vt:i4>
      </vt:variant>
      <vt:variant>
        <vt:lpwstr/>
      </vt:variant>
      <vt:variant>
        <vt:lpwstr>_Toc216360020</vt:lpwstr>
      </vt:variant>
      <vt:variant>
        <vt:i4>1310770</vt:i4>
      </vt:variant>
      <vt:variant>
        <vt:i4>323</vt:i4>
      </vt:variant>
      <vt:variant>
        <vt:i4>0</vt:i4>
      </vt:variant>
      <vt:variant>
        <vt:i4>5</vt:i4>
      </vt:variant>
      <vt:variant>
        <vt:lpwstr/>
      </vt:variant>
      <vt:variant>
        <vt:lpwstr>_Toc216360019</vt:lpwstr>
      </vt:variant>
      <vt:variant>
        <vt:i4>1310770</vt:i4>
      </vt:variant>
      <vt:variant>
        <vt:i4>317</vt:i4>
      </vt:variant>
      <vt:variant>
        <vt:i4>0</vt:i4>
      </vt:variant>
      <vt:variant>
        <vt:i4>5</vt:i4>
      </vt:variant>
      <vt:variant>
        <vt:lpwstr/>
      </vt:variant>
      <vt:variant>
        <vt:lpwstr>_Toc216360018</vt:lpwstr>
      </vt:variant>
      <vt:variant>
        <vt:i4>1310770</vt:i4>
      </vt:variant>
      <vt:variant>
        <vt:i4>311</vt:i4>
      </vt:variant>
      <vt:variant>
        <vt:i4>0</vt:i4>
      </vt:variant>
      <vt:variant>
        <vt:i4>5</vt:i4>
      </vt:variant>
      <vt:variant>
        <vt:lpwstr/>
      </vt:variant>
      <vt:variant>
        <vt:lpwstr>_Toc216360017</vt:lpwstr>
      </vt:variant>
      <vt:variant>
        <vt:i4>1310770</vt:i4>
      </vt:variant>
      <vt:variant>
        <vt:i4>305</vt:i4>
      </vt:variant>
      <vt:variant>
        <vt:i4>0</vt:i4>
      </vt:variant>
      <vt:variant>
        <vt:i4>5</vt:i4>
      </vt:variant>
      <vt:variant>
        <vt:lpwstr/>
      </vt:variant>
      <vt:variant>
        <vt:lpwstr>_Toc216360016</vt:lpwstr>
      </vt:variant>
      <vt:variant>
        <vt:i4>1310770</vt:i4>
      </vt:variant>
      <vt:variant>
        <vt:i4>299</vt:i4>
      </vt:variant>
      <vt:variant>
        <vt:i4>0</vt:i4>
      </vt:variant>
      <vt:variant>
        <vt:i4>5</vt:i4>
      </vt:variant>
      <vt:variant>
        <vt:lpwstr/>
      </vt:variant>
      <vt:variant>
        <vt:lpwstr>_Toc216360015</vt:lpwstr>
      </vt:variant>
      <vt:variant>
        <vt:i4>1310770</vt:i4>
      </vt:variant>
      <vt:variant>
        <vt:i4>293</vt:i4>
      </vt:variant>
      <vt:variant>
        <vt:i4>0</vt:i4>
      </vt:variant>
      <vt:variant>
        <vt:i4>5</vt:i4>
      </vt:variant>
      <vt:variant>
        <vt:lpwstr/>
      </vt:variant>
      <vt:variant>
        <vt:lpwstr>_Toc216360014</vt:lpwstr>
      </vt:variant>
      <vt:variant>
        <vt:i4>1310770</vt:i4>
      </vt:variant>
      <vt:variant>
        <vt:i4>287</vt:i4>
      </vt:variant>
      <vt:variant>
        <vt:i4>0</vt:i4>
      </vt:variant>
      <vt:variant>
        <vt:i4>5</vt:i4>
      </vt:variant>
      <vt:variant>
        <vt:lpwstr/>
      </vt:variant>
      <vt:variant>
        <vt:lpwstr>_Toc216360013</vt:lpwstr>
      </vt:variant>
      <vt:variant>
        <vt:i4>1310770</vt:i4>
      </vt:variant>
      <vt:variant>
        <vt:i4>281</vt:i4>
      </vt:variant>
      <vt:variant>
        <vt:i4>0</vt:i4>
      </vt:variant>
      <vt:variant>
        <vt:i4>5</vt:i4>
      </vt:variant>
      <vt:variant>
        <vt:lpwstr/>
      </vt:variant>
      <vt:variant>
        <vt:lpwstr>_Toc216360012</vt:lpwstr>
      </vt:variant>
      <vt:variant>
        <vt:i4>1310770</vt:i4>
      </vt:variant>
      <vt:variant>
        <vt:i4>275</vt:i4>
      </vt:variant>
      <vt:variant>
        <vt:i4>0</vt:i4>
      </vt:variant>
      <vt:variant>
        <vt:i4>5</vt:i4>
      </vt:variant>
      <vt:variant>
        <vt:lpwstr/>
      </vt:variant>
      <vt:variant>
        <vt:lpwstr>_Toc216360011</vt:lpwstr>
      </vt:variant>
      <vt:variant>
        <vt:i4>1310770</vt:i4>
      </vt:variant>
      <vt:variant>
        <vt:i4>269</vt:i4>
      </vt:variant>
      <vt:variant>
        <vt:i4>0</vt:i4>
      </vt:variant>
      <vt:variant>
        <vt:i4>5</vt:i4>
      </vt:variant>
      <vt:variant>
        <vt:lpwstr/>
      </vt:variant>
      <vt:variant>
        <vt:lpwstr>_Toc216360010</vt:lpwstr>
      </vt:variant>
      <vt:variant>
        <vt:i4>1376306</vt:i4>
      </vt:variant>
      <vt:variant>
        <vt:i4>263</vt:i4>
      </vt:variant>
      <vt:variant>
        <vt:i4>0</vt:i4>
      </vt:variant>
      <vt:variant>
        <vt:i4>5</vt:i4>
      </vt:variant>
      <vt:variant>
        <vt:lpwstr/>
      </vt:variant>
      <vt:variant>
        <vt:lpwstr>_Toc216360009</vt:lpwstr>
      </vt:variant>
      <vt:variant>
        <vt:i4>1376306</vt:i4>
      </vt:variant>
      <vt:variant>
        <vt:i4>257</vt:i4>
      </vt:variant>
      <vt:variant>
        <vt:i4>0</vt:i4>
      </vt:variant>
      <vt:variant>
        <vt:i4>5</vt:i4>
      </vt:variant>
      <vt:variant>
        <vt:lpwstr/>
      </vt:variant>
      <vt:variant>
        <vt:lpwstr>_Toc216360008</vt:lpwstr>
      </vt:variant>
      <vt:variant>
        <vt:i4>1376306</vt:i4>
      </vt:variant>
      <vt:variant>
        <vt:i4>251</vt:i4>
      </vt:variant>
      <vt:variant>
        <vt:i4>0</vt:i4>
      </vt:variant>
      <vt:variant>
        <vt:i4>5</vt:i4>
      </vt:variant>
      <vt:variant>
        <vt:lpwstr/>
      </vt:variant>
      <vt:variant>
        <vt:lpwstr>_Toc216360007</vt:lpwstr>
      </vt:variant>
      <vt:variant>
        <vt:i4>1376306</vt:i4>
      </vt:variant>
      <vt:variant>
        <vt:i4>245</vt:i4>
      </vt:variant>
      <vt:variant>
        <vt:i4>0</vt:i4>
      </vt:variant>
      <vt:variant>
        <vt:i4>5</vt:i4>
      </vt:variant>
      <vt:variant>
        <vt:lpwstr/>
      </vt:variant>
      <vt:variant>
        <vt:lpwstr>_Toc216360006</vt:lpwstr>
      </vt:variant>
      <vt:variant>
        <vt:i4>1572923</vt:i4>
      </vt:variant>
      <vt:variant>
        <vt:i4>236</vt:i4>
      </vt:variant>
      <vt:variant>
        <vt:i4>0</vt:i4>
      </vt:variant>
      <vt:variant>
        <vt:i4>5</vt:i4>
      </vt:variant>
      <vt:variant>
        <vt:lpwstr/>
      </vt:variant>
      <vt:variant>
        <vt:lpwstr>_Toc209385890</vt:lpwstr>
      </vt:variant>
      <vt:variant>
        <vt:i4>1638459</vt:i4>
      </vt:variant>
      <vt:variant>
        <vt:i4>230</vt:i4>
      </vt:variant>
      <vt:variant>
        <vt:i4>0</vt:i4>
      </vt:variant>
      <vt:variant>
        <vt:i4>5</vt:i4>
      </vt:variant>
      <vt:variant>
        <vt:lpwstr/>
      </vt:variant>
      <vt:variant>
        <vt:lpwstr>_Toc209385889</vt:lpwstr>
      </vt:variant>
      <vt:variant>
        <vt:i4>1638459</vt:i4>
      </vt:variant>
      <vt:variant>
        <vt:i4>224</vt:i4>
      </vt:variant>
      <vt:variant>
        <vt:i4>0</vt:i4>
      </vt:variant>
      <vt:variant>
        <vt:i4>5</vt:i4>
      </vt:variant>
      <vt:variant>
        <vt:lpwstr/>
      </vt:variant>
      <vt:variant>
        <vt:lpwstr>_Toc209385888</vt:lpwstr>
      </vt:variant>
      <vt:variant>
        <vt:i4>1638459</vt:i4>
      </vt:variant>
      <vt:variant>
        <vt:i4>218</vt:i4>
      </vt:variant>
      <vt:variant>
        <vt:i4>0</vt:i4>
      </vt:variant>
      <vt:variant>
        <vt:i4>5</vt:i4>
      </vt:variant>
      <vt:variant>
        <vt:lpwstr/>
      </vt:variant>
      <vt:variant>
        <vt:lpwstr>_Toc209385887</vt:lpwstr>
      </vt:variant>
      <vt:variant>
        <vt:i4>1638459</vt:i4>
      </vt:variant>
      <vt:variant>
        <vt:i4>212</vt:i4>
      </vt:variant>
      <vt:variant>
        <vt:i4>0</vt:i4>
      </vt:variant>
      <vt:variant>
        <vt:i4>5</vt:i4>
      </vt:variant>
      <vt:variant>
        <vt:lpwstr/>
      </vt:variant>
      <vt:variant>
        <vt:lpwstr>_Toc209385886</vt:lpwstr>
      </vt:variant>
      <vt:variant>
        <vt:i4>1638459</vt:i4>
      </vt:variant>
      <vt:variant>
        <vt:i4>206</vt:i4>
      </vt:variant>
      <vt:variant>
        <vt:i4>0</vt:i4>
      </vt:variant>
      <vt:variant>
        <vt:i4>5</vt:i4>
      </vt:variant>
      <vt:variant>
        <vt:lpwstr/>
      </vt:variant>
      <vt:variant>
        <vt:lpwstr>_Toc209385885</vt:lpwstr>
      </vt:variant>
      <vt:variant>
        <vt:i4>1638459</vt:i4>
      </vt:variant>
      <vt:variant>
        <vt:i4>200</vt:i4>
      </vt:variant>
      <vt:variant>
        <vt:i4>0</vt:i4>
      </vt:variant>
      <vt:variant>
        <vt:i4>5</vt:i4>
      </vt:variant>
      <vt:variant>
        <vt:lpwstr/>
      </vt:variant>
      <vt:variant>
        <vt:lpwstr>_Toc209385884</vt:lpwstr>
      </vt:variant>
      <vt:variant>
        <vt:i4>1638459</vt:i4>
      </vt:variant>
      <vt:variant>
        <vt:i4>194</vt:i4>
      </vt:variant>
      <vt:variant>
        <vt:i4>0</vt:i4>
      </vt:variant>
      <vt:variant>
        <vt:i4>5</vt:i4>
      </vt:variant>
      <vt:variant>
        <vt:lpwstr/>
      </vt:variant>
      <vt:variant>
        <vt:lpwstr>_Toc209385883</vt:lpwstr>
      </vt:variant>
      <vt:variant>
        <vt:i4>1638459</vt:i4>
      </vt:variant>
      <vt:variant>
        <vt:i4>188</vt:i4>
      </vt:variant>
      <vt:variant>
        <vt:i4>0</vt:i4>
      </vt:variant>
      <vt:variant>
        <vt:i4>5</vt:i4>
      </vt:variant>
      <vt:variant>
        <vt:lpwstr/>
      </vt:variant>
      <vt:variant>
        <vt:lpwstr>_Toc209385882</vt:lpwstr>
      </vt:variant>
      <vt:variant>
        <vt:i4>1638459</vt:i4>
      </vt:variant>
      <vt:variant>
        <vt:i4>182</vt:i4>
      </vt:variant>
      <vt:variant>
        <vt:i4>0</vt:i4>
      </vt:variant>
      <vt:variant>
        <vt:i4>5</vt:i4>
      </vt:variant>
      <vt:variant>
        <vt:lpwstr/>
      </vt:variant>
      <vt:variant>
        <vt:lpwstr>_Toc209385881</vt:lpwstr>
      </vt:variant>
      <vt:variant>
        <vt:i4>1638459</vt:i4>
      </vt:variant>
      <vt:variant>
        <vt:i4>176</vt:i4>
      </vt:variant>
      <vt:variant>
        <vt:i4>0</vt:i4>
      </vt:variant>
      <vt:variant>
        <vt:i4>5</vt:i4>
      </vt:variant>
      <vt:variant>
        <vt:lpwstr/>
      </vt:variant>
      <vt:variant>
        <vt:lpwstr>_Toc209385880</vt:lpwstr>
      </vt:variant>
      <vt:variant>
        <vt:i4>1441851</vt:i4>
      </vt:variant>
      <vt:variant>
        <vt:i4>170</vt:i4>
      </vt:variant>
      <vt:variant>
        <vt:i4>0</vt:i4>
      </vt:variant>
      <vt:variant>
        <vt:i4>5</vt:i4>
      </vt:variant>
      <vt:variant>
        <vt:lpwstr/>
      </vt:variant>
      <vt:variant>
        <vt:lpwstr>_Toc209385879</vt:lpwstr>
      </vt:variant>
      <vt:variant>
        <vt:i4>1441851</vt:i4>
      </vt:variant>
      <vt:variant>
        <vt:i4>164</vt:i4>
      </vt:variant>
      <vt:variant>
        <vt:i4>0</vt:i4>
      </vt:variant>
      <vt:variant>
        <vt:i4>5</vt:i4>
      </vt:variant>
      <vt:variant>
        <vt:lpwstr/>
      </vt:variant>
      <vt:variant>
        <vt:lpwstr>_Toc209385878</vt:lpwstr>
      </vt:variant>
      <vt:variant>
        <vt:i4>1441851</vt:i4>
      </vt:variant>
      <vt:variant>
        <vt:i4>158</vt:i4>
      </vt:variant>
      <vt:variant>
        <vt:i4>0</vt:i4>
      </vt:variant>
      <vt:variant>
        <vt:i4>5</vt:i4>
      </vt:variant>
      <vt:variant>
        <vt:lpwstr/>
      </vt:variant>
      <vt:variant>
        <vt:lpwstr>_Toc209385877</vt:lpwstr>
      </vt:variant>
      <vt:variant>
        <vt:i4>1441851</vt:i4>
      </vt:variant>
      <vt:variant>
        <vt:i4>152</vt:i4>
      </vt:variant>
      <vt:variant>
        <vt:i4>0</vt:i4>
      </vt:variant>
      <vt:variant>
        <vt:i4>5</vt:i4>
      </vt:variant>
      <vt:variant>
        <vt:lpwstr/>
      </vt:variant>
      <vt:variant>
        <vt:lpwstr>_Toc209385876</vt:lpwstr>
      </vt:variant>
      <vt:variant>
        <vt:i4>1441851</vt:i4>
      </vt:variant>
      <vt:variant>
        <vt:i4>146</vt:i4>
      </vt:variant>
      <vt:variant>
        <vt:i4>0</vt:i4>
      </vt:variant>
      <vt:variant>
        <vt:i4>5</vt:i4>
      </vt:variant>
      <vt:variant>
        <vt:lpwstr/>
      </vt:variant>
      <vt:variant>
        <vt:lpwstr>_Toc209385875</vt:lpwstr>
      </vt:variant>
      <vt:variant>
        <vt:i4>1441851</vt:i4>
      </vt:variant>
      <vt:variant>
        <vt:i4>140</vt:i4>
      </vt:variant>
      <vt:variant>
        <vt:i4>0</vt:i4>
      </vt:variant>
      <vt:variant>
        <vt:i4>5</vt:i4>
      </vt:variant>
      <vt:variant>
        <vt:lpwstr/>
      </vt:variant>
      <vt:variant>
        <vt:lpwstr>_Toc209385874</vt:lpwstr>
      </vt:variant>
      <vt:variant>
        <vt:i4>1441851</vt:i4>
      </vt:variant>
      <vt:variant>
        <vt:i4>134</vt:i4>
      </vt:variant>
      <vt:variant>
        <vt:i4>0</vt:i4>
      </vt:variant>
      <vt:variant>
        <vt:i4>5</vt:i4>
      </vt:variant>
      <vt:variant>
        <vt:lpwstr/>
      </vt:variant>
      <vt:variant>
        <vt:lpwstr>_Toc209385873</vt:lpwstr>
      </vt:variant>
      <vt:variant>
        <vt:i4>1441851</vt:i4>
      </vt:variant>
      <vt:variant>
        <vt:i4>128</vt:i4>
      </vt:variant>
      <vt:variant>
        <vt:i4>0</vt:i4>
      </vt:variant>
      <vt:variant>
        <vt:i4>5</vt:i4>
      </vt:variant>
      <vt:variant>
        <vt:lpwstr/>
      </vt:variant>
      <vt:variant>
        <vt:lpwstr>_Toc209385872</vt:lpwstr>
      </vt:variant>
      <vt:variant>
        <vt:i4>1441851</vt:i4>
      </vt:variant>
      <vt:variant>
        <vt:i4>122</vt:i4>
      </vt:variant>
      <vt:variant>
        <vt:i4>0</vt:i4>
      </vt:variant>
      <vt:variant>
        <vt:i4>5</vt:i4>
      </vt:variant>
      <vt:variant>
        <vt:lpwstr/>
      </vt:variant>
      <vt:variant>
        <vt:lpwstr>_Toc209385871</vt:lpwstr>
      </vt:variant>
      <vt:variant>
        <vt:i4>1441851</vt:i4>
      </vt:variant>
      <vt:variant>
        <vt:i4>116</vt:i4>
      </vt:variant>
      <vt:variant>
        <vt:i4>0</vt:i4>
      </vt:variant>
      <vt:variant>
        <vt:i4>5</vt:i4>
      </vt:variant>
      <vt:variant>
        <vt:lpwstr/>
      </vt:variant>
      <vt:variant>
        <vt:lpwstr>_Toc209385870</vt:lpwstr>
      </vt:variant>
      <vt:variant>
        <vt:i4>1507387</vt:i4>
      </vt:variant>
      <vt:variant>
        <vt:i4>110</vt:i4>
      </vt:variant>
      <vt:variant>
        <vt:i4>0</vt:i4>
      </vt:variant>
      <vt:variant>
        <vt:i4>5</vt:i4>
      </vt:variant>
      <vt:variant>
        <vt:lpwstr/>
      </vt:variant>
      <vt:variant>
        <vt:lpwstr>_Toc209385869</vt:lpwstr>
      </vt:variant>
      <vt:variant>
        <vt:i4>1507387</vt:i4>
      </vt:variant>
      <vt:variant>
        <vt:i4>104</vt:i4>
      </vt:variant>
      <vt:variant>
        <vt:i4>0</vt:i4>
      </vt:variant>
      <vt:variant>
        <vt:i4>5</vt:i4>
      </vt:variant>
      <vt:variant>
        <vt:lpwstr/>
      </vt:variant>
      <vt:variant>
        <vt:lpwstr>_Toc209385868</vt:lpwstr>
      </vt:variant>
      <vt:variant>
        <vt:i4>1507387</vt:i4>
      </vt:variant>
      <vt:variant>
        <vt:i4>98</vt:i4>
      </vt:variant>
      <vt:variant>
        <vt:i4>0</vt:i4>
      </vt:variant>
      <vt:variant>
        <vt:i4>5</vt:i4>
      </vt:variant>
      <vt:variant>
        <vt:lpwstr/>
      </vt:variant>
      <vt:variant>
        <vt:lpwstr>_Toc209385867</vt:lpwstr>
      </vt:variant>
      <vt:variant>
        <vt:i4>1507387</vt:i4>
      </vt:variant>
      <vt:variant>
        <vt:i4>92</vt:i4>
      </vt:variant>
      <vt:variant>
        <vt:i4>0</vt:i4>
      </vt:variant>
      <vt:variant>
        <vt:i4>5</vt:i4>
      </vt:variant>
      <vt:variant>
        <vt:lpwstr/>
      </vt:variant>
      <vt:variant>
        <vt:lpwstr>_Toc209385866</vt:lpwstr>
      </vt:variant>
      <vt:variant>
        <vt:i4>1507387</vt:i4>
      </vt:variant>
      <vt:variant>
        <vt:i4>86</vt:i4>
      </vt:variant>
      <vt:variant>
        <vt:i4>0</vt:i4>
      </vt:variant>
      <vt:variant>
        <vt:i4>5</vt:i4>
      </vt:variant>
      <vt:variant>
        <vt:lpwstr/>
      </vt:variant>
      <vt:variant>
        <vt:lpwstr>_Toc209385865</vt:lpwstr>
      </vt:variant>
      <vt:variant>
        <vt:i4>1310772</vt:i4>
      </vt:variant>
      <vt:variant>
        <vt:i4>77</vt:i4>
      </vt:variant>
      <vt:variant>
        <vt:i4>0</vt:i4>
      </vt:variant>
      <vt:variant>
        <vt:i4>5</vt:i4>
      </vt:variant>
      <vt:variant>
        <vt:lpwstr/>
      </vt:variant>
      <vt:variant>
        <vt:lpwstr>_Toc209383739</vt:lpwstr>
      </vt:variant>
      <vt:variant>
        <vt:i4>1310772</vt:i4>
      </vt:variant>
      <vt:variant>
        <vt:i4>71</vt:i4>
      </vt:variant>
      <vt:variant>
        <vt:i4>0</vt:i4>
      </vt:variant>
      <vt:variant>
        <vt:i4>5</vt:i4>
      </vt:variant>
      <vt:variant>
        <vt:lpwstr/>
      </vt:variant>
      <vt:variant>
        <vt:lpwstr>_Toc209383738</vt:lpwstr>
      </vt:variant>
      <vt:variant>
        <vt:i4>1310772</vt:i4>
      </vt:variant>
      <vt:variant>
        <vt:i4>65</vt:i4>
      </vt:variant>
      <vt:variant>
        <vt:i4>0</vt:i4>
      </vt:variant>
      <vt:variant>
        <vt:i4>5</vt:i4>
      </vt:variant>
      <vt:variant>
        <vt:lpwstr/>
      </vt:variant>
      <vt:variant>
        <vt:lpwstr>_Toc209383737</vt:lpwstr>
      </vt:variant>
      <vt:variant>
        <vt:i4>1310772</vt:i4>
      </vt:variant>
      <vt:variant>
        <vt:i4>59</vt:i4>
      </vt:variant>
      <vt:variant>
        <vt:i4>0</vt:i4>
      </vt:variant>
      <vt:variant>
        <vt:i4>5</vt:i4>
      </vt:variant>
      <vt:variant>
        <vt:lpwstr/>
      </vt:variant>
      <vt:variant>
        <vt:lpwstr>_Toc209383736</vt:lpwstr>
      </vt:variant>
      <vt:variant>
        <vt:i4>1310772</vt:i4>
      </vt:variant>
      <vt:variant>
        <vt:i4>53</vt:i4>
      </vt:variant>
      <vt:variant>
        <vt:i4>0</vt:i4>
      </vt:variant>
      <vt:variant>
        <vt:i4>5</vt:i4>
      </vt:variant>
      <vt:variant>
        <vt:lpwstr/>
      </vt:variant>
      <vt:variant>
        <vt:lpwstr>_Toc209383735</vt:lpwstr>
      </vt:variant>
      <vt:variant>
        <vt:i4>1310772</vt:i4>
      </vt:variant>
      <vt:variant>
        <vt:i4>47</vt:i4>
      </vt:variant>
      <vt:variant>
        <vt:i4>0</vt:i4>
      </vt:variant>
      <vt:variant>
        <vt:i4>5</vt:i4>
      </vt:variant>
      <vt:variant>
        <vt:lpwstr/>
      </vt:variant>
      <vt:variant>
        <vt:lpwstr>_Toc209383734</vt:lpwstr>
      </vt:variant>
      <vt:variant>
        <vt:i4>1245246</vt:i4>
      </vt:variant>
      <vt:variant>
        <vt:i4>38</vt:i4>
      </vt:variant>
      <vt:variant>
        <vt:i4>0</vt:i4>
      </vt:variant>
      <vt:variant>
        <vt:i4>5</vt:i4>
      </vt:variant>
      <vt:variant>
        <vt:lpwstr/>
      </vt:variant>
      <vt:variant>
        <vt:lpwstr>_Toc209464345</vt:lpwstr>
      </vt:variant>
      <vt:variant>
        <vt:i4>1245246</vt:i4>
      </vt:variant>
      <vt:variant>
        <vt:i4>32</vt:i4>
      </vt:variant>
      <vt:variant>
        <vt:i4>0</vt:i4>
      </vt:variant>
      <vt:variant>
        <vt:i4>5</vt:i4>
      </vt:variant>
      <vt:variant>
        <vt:lpwstr/>
      </vt:variant>
      <vt:variant>
        <vt:lpwstr>_Toc209464344</vt:lpwstr>
      </vt:variant>
      <vt:variant>
        <vt:i4>1245246</vt:i4>
      </vt:variant>
      <vt:variant>
        <vt:i4>26</vt:i4>
      </vt:variant>
      <vt:variant>
        <vt:i4>0</vt:i4>
      </vt:variant>
      <vt:variant>
        <vt:i4>5</vt:i4>
      </vt:variant>
      <vt:variant>
        <vt:lpwstr/>
      </vt:variant>
      <vt:variant>
        <vt:lpwstr>_Toc209464343</vt:lpwstr>
      </vt:variant>
      <vt:variant>
        <vt:i4>1245246</vt:i4>
      </vt:variant>
      <vt:variant>
        <vt:i4>20</vt:i4>
      </vt:variant>
      <vt:variant>
        <vt:i4>0</vt:i4>
      </vt:variant>
      <vt:variant>
        <vt:i4>5</vt:i4>
      </vt:variant>
      <vt:variant>
        <vt:lpwstr/>
      </vt:variant>
      <vt:variant>
        <vt:lpwstr>_Toc209464342</vt:lpwstr>
      </vt:variant>
      <vt:variant>
        <vt:i4>1245246</vt:i4>
      </vt:variant>
      <vt:variant>
        <vt:i4>14</vt:i4>
      </vt:variant>
      <vt:variant>
        <vt:i4>0</vt:i4>
      </vt:variant>
      <vt:variant>
        <vt:i4>5</vt:i4>
      </vt:variant>
      <vt:variant>
        <vt:lpwstr/>
      </vt:variant>
      <vt:variant>
        <vt:lpwstr>_Toc209464341</vt:lpwstr>
      </vt:variant>
      <vt:variant>
        <vt:i4>1245246</vt:i4>
      </vt:variant>
      <vt:variant>
        <vt:i4>8</vt:i4>
      </vt:variant>
      <vt:variant>
        <vt:i4>0</vt:i4>
      </vt:variant>
      <vt:variant>
        <vt:i4>5</vt:i4>
      </vt:variant>
      <vt:variant>
        <vt:lpwstr/>
      </vt:variant>
      <vt:variant>
        <vt:lpwstr>_Toc209464340</vt:lpwstr>
      </vt:variant>
      <vt:variant>
        <vt:i4>1310782</vt:i4>
      </vt:variant>
      <vt:variant>
        <vt:i4>2</vt:i4>
      </vt:variant>
      <vt:variant>
        <vt:i4>0</vt:i4>
      </vt:variant>
      <vt:variant>
        <vt:i4>5</vt:i4>
      </vt:variant>
      <vt:variant>
        <vt:lpwstr/>
      </vt:variant>
      <vt:variant>
        <vt:lpwstr>_Toc209464339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VARGAS</dc:creator>
  <cp:keywords/>
  <dc:description/>
  <cp:lastModifiedBy>MSc. Mercy Hernandez P.</cp:lastModifiedBy>
  <cp:revision>2</cp:revision>
  <cp:lastPrinted>2008-12-10T06:19:00Z</cp:lastPrinted>
  <dcterms:created xsi:type="dcterms:W3CDTF">2011-12-27T15:11:00Z</dcterms:created>
  <dcterms:modified xsi:type="dcterms:W3CDTF">2011-12-27T15:11:00Z</dcterms:modified>
</cp:coreProperties>
</file>