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1F8" w:rsidRDefault="000141F8" w:rsidP="007D71F0">
      <w:pPr>
        <w:spacing w:line="480" w:lineRule="auto"/>
        <w:jc w:val="center"/>
        <w:rPr>
          <w:rFonts w:ascii="Cambria" w:hAnsi="Cambria" w:cs="Calibri"/>
          <w:b/>
          <w:sz w:val="24"/>
          <w:szCs w:val="24"/>
        </w:rPr>
      </w:pPr>
    </w:p>
    <w:p w:rsidR="000141F8" w:rsidRDefault="000141F8" w:rsidP="007D71F0">
      <w:pPr>
        <w:spacing w:line="480" w:lineRule="auto"/>
        <w:jc w:val="center"/>
        <w:rPr>
          <w:rFonts w:ascii="Cambria" w:hAnsi="Cambria" w:cs="Calibri"/>
          <w:b/>
          <w:sz w:val="24"/>
          <w:szCs w:val="24"/>
        </w:rPr>
      </w:pPr>
    </w:p>
    <w:p w:rsidR="000141F8" w:rsidRDefault="000141F8" w:rsidP="007D71F0">
      <w:pPr>
        <w:spacing w:line="480" w:lineRule="auto"/>
        <w:jc w:val="center"/>
        <w:rPr>
          <w:rFonts w:ascii="Cambria" w:hAnsi="Cambria" w:cs="Calibri"/>
          <w:b/>
          <w:sz w:val="24"/>
          <w:szCs w:val="24"/>
        </w:rPr>
      </w:pPr>
    </w:p>
    <w:p w:rsidR="009722C5" w:rsidRPr="007D71F0" w:rsidRDefault="00722433" w:rsidP="007D71F0">
      <w:pPr>
        <w:spacing w:line="480" w:lineRule="auto"/>
        <w:jc w:val="center"/>
        <w:rPr>
          <w:rFonts w:ascii="Cambria" w:hAnsi="Cambria" w:cs="Calibri"/>
          <w:sz w:val="24"/>
          <w:szCs w:val="24"/>
        </w:rPr>
      </w:pPr>
      <w:r>
        <w:rPr>
          <w:rFonts w:ascii="Cambria" w:hAnsi="Cambria" w:cs="Calibri"/>
          <w:b/>
          <w:sz w:val="24"/>
          <w:szCs w:val="24"/>
        </w:rPr>
        <w:t>CAPÍ</w:t>
      </w:r>
      <w:r w:rsidR="009722C5" w:rsidRPr="007D71F0">
        <w:rPr>
          <w:rFonts w:ascii="Cambria" w:hAnsi="Cambria" w:cs="Calibri"/>
          <w:b/>
          <w:sz w:val="24"/>
          <w:szCs w:val="24"/>
        </w:rPr>
        <w:t>TULO 4</w:t>
      </w:r>
    </w:p>
    <w:p w:rsidR="009722C5" w:rsidRPr="00C4033F" w:rsidRDefault="009722C5" w:rsidP="007D71F0">
      <w:pPr>
        <w:pStyle w:val="Prrafodelista"/>
        <w:spacing w:line="480" w:lineRule="auto"/>
        <w:ind w:left="1440"/>
        <w:jc w:val="both"/>
        <w:rPr>
          <w:rFonts w:ascii="Cambria" w:hAnsi="Cambria" w:cs="Calibri"/>
          <w:b/>
          <w:sz w:val="24"/>
          <w:szCs w:val="24"/>
        </w:rPr>
      </w:pPr>
    </w:p>
    <w:p w:rsidR="009722C5" w:rsidRDefault="00E7749B" w:rsidP="007D71F0">
      <w:pPr>
        <w:spacing w:line="480" w:lineRule="auto"/>
        <w:jc w:val="both"/>
        <w:rPr>
          <w:rFonts w:ascii="Cambria" w:hAnsi="Cambria" w:cs="Calibri"/>
          <w:b/>
          <w:sz w:val="24"/>
          <w:szCs w:val="24"/>
        </w:rPr>
      </w:pPr>
      <w:r>
        <w:rPr>
          <w:rFonts w:ascii="Cambria" w:hAnsi="Cambria" w:cs="Calibri"/>
          <w:b/>
          <w:sz w:val="24"/>
          <w:szCs w:val="24"/>
        </w:rPr>
        <w:t>4 SIMULACIÓ</w:t>
      </w:r>
      <w:r w:rsidR="009722C5" w:rsidRPr="00C4033F">
        <w:rPr>
          <w:rFonts w:ascii="Cambria" w:hAnsi="Cambria" w:cs="Calibri"/>
          <w:b/>
          <w:sz w:val="24"/>
          <w:szCs w:val="24"/>
        </w:rPr>
        <w:t>N</w:t>
      </w:r>
      <w:r>
        <w:rPr>
          <w:rFonts w:ascii="Cambria" w:hAnsi="Cambria" w:cs="Calibri"/>
          <w:b/>
          <w:sz w:val="24"/>
          <w:szCs w:val="24"/>
        </w:rPr>
        <w:t>,</w:t>
      </w:r>
      <w:r w:rsidR="009722C5" w:rsidRPr="00C4033F">
        <w:rPr>
          <w:rFonts w:ascii="Cambria" w:hAnsi="Cambria" w:cs="Calibri"/>
          <w:b/>
          <w:sz w:val="24"/>
          <w:szCs w:val="24"/>
        </w:rPr>
        <w:t xml:space="preserve"> PRUEBAS Y DATOS EXPERIMENTALES </w:t>
      </w:r>
    </w:p>
    <w:p w:rsidR="007A1972" w:rsidRDefault="0005317E" w:rsidP="007D71F0">
      <w:pPr>
        <w:spacing w:line="480" w:lineRule="auto"/>
        <w:jc w:val="both"/>
        <w:rPr>
          <w:rFonts w:ascii="Cambria" w:hAnsi="Cambria" w:cs="Calibri"/>
          <w:b/>
          <w:sz w:val="24"/>
          <w:szCs w:val="24"/>
        </w:rPr>
      </w:pPr>
      <w:r>
        <w:rPr>
          <w:rFonts w:ascii="Cambria" w:hAnsi="Cambria" w:cs="Calibri"/>
          <w:b/>
          <w:sz w:val="24"/>
          <w:szCs w:val="24"/>
        </w:rPr>
        <w:t>4.1 Implementación y mediciones cá</w:t>
      </w:r>
      <w:r w:rsidR="007A1972">
        <w:rPr>
          <w:rFonts w:ascii="Cambria" w:hAnsi="Cambria" w:cs="Calibri"/>
          <w:b/>
          <w:sz w:val="24"/>
          <w:szCs w:val="24"/>
        </w:rPr>
        <w:t xml:space="preserve">lculo de error </w:t>
      </w:r>
    </w:p>
    <w:p w:rsidR="007A1972" w:rsidRDefault="007A1972" w:rsidP="007D71F0">
      <w:pPr>
        <w:spacing w:line="480" w:lineRule="auto"/>
        <w:jc w:val="both"/>
        <w:rPr>
          <w:rFonts w:ascii="Cambria" w:hAnsi="Cambria" w:cs="Calibri"/>
          <w:sz w:val="24"/>
          <w:szCs w:val="24"/>
        </w:rPr>
      </w:pPr>
      <w:r>
        <w:rPr>
          <w:rFonts w:ascii="Cambria" w:hAnsi="Cambria" w:cs="Calibri"/>
          <w:sz w:val="24"/>
          <w:szCs w:val="24"/>
        </w:rPr>
        <w:t>Tal como</w:t>
      </w:r>
      <w:r w:rsidR="00F77BEE">
        <w:rPr>
          <w:rFonts w:ascii="Cambria" w:hAnsi="Cambria" w:cs="Calibri"/>
          <w:sz w:val="24"/>
          <w:szCs w:val="24"/>
        </w:rPr>
        <w:t xml:space="preserve"> se puede observar en el anexo 7</w:t>
      </w:r>
      <w:r>
        <w:rPr>
          <w:rFonts w:ascii="Cambria" w:hAnsi="Cambria" w:cs="Calibri"/>
          <w:sz w:val="24"/>
          <w:szCs w:val="24"/>
        </w:rPr>
        <w:t xml:space="preserve"> la tabla nos muestra un comportamiento relativamente estable de nuestro medidor tanto para capacitores g</w:t>
      </w:r>
      <w:r w:rsidR="0005317E">
        <w:rPr>
          <w:rFonts w:ascii="Cambria" w:hAnsi="Cambria" w:cs="Calibri"/>
          <w:sz w:val="24"/>
          <w:szCs w:val="24"/>
        </w:rPr>
        <w:t>randes como pequeñ</w:t>
      </w:r>
      <w:r w:rsidR="00366026">
        <w:rPr>
          <w:rFonts w:ascii="Cambria" w:hAnsi="Cambria" w:cs="Calibri"/>
          <w:sz w:val="24"/>
          <w:szCs w:val="24"/>
        </w:rPr>
        <w:t>os</w:t>
      </w:r>
      <w:r w:rsidR="0005317E">
        <w:rPr>
          <w:rFonts w:ascii="Cambria" w:hAnsi="Cambria" w:cs="Calibri"/>
          <w:sz w:val="24"/>
          <w:szCs w:val="24"/>
        </w:rPr>
        <w:t>,</w:t>
      </w:r>
      <w:r w:rsidR="00366026">
        <w:rPr>
          <w:rFonts w:ascii="Cambria" w:hAnsi="Cambria" w:cs="Calibri"/>
          <w:sz w:val="24"/>
          <w:szCs w:val="24"/>
        </w:rPr>
        <w:t xml:space="preserve"> lo que contrasta</w:t>
      </w:r>
      <w:r w:rsidR="0005317E">
        <w:rPr>
          <w:rFonts w:ascii="Cambria" w:hAnsi="Cambria" w:cs="Calibri"/>
          <w:sz w:val="24"/>
          <w:szCs w:val="24"/>
        </w:rPr>
        <w:t xml:space="preserve"> con el medidor </w:t>
      </w:r>
      <w:proofErr w:type="spellStart"/>
      <w:r w:rsidR="0005317E">
        <w:rPr>
          <w:rFonts w:ascii="Cambria" w:hAnsi="Cambria" w:cs="Calibri"/>
          <w:sz w:val="24"/>
          <w:szCs w:val="24"/>
        </w:rPr>
        <w:t>Fluke</w:t>
      </w:r>
      <w:proofErr w:type="spellEnd"/>
      <w:r w:rsidR="0005317E">
        <w:rPr>
          <w:rFonts w:ascii="Cambria" w:hAnsi="Cambria" w:cs="Calibri"/>
          <w:sz w:val="24"/>
          <w:szCs w:val="24"/>
        </w:rPr>
        <w:t xml:space="preserve"> el cual só</w:t>
      </w:r>
      <w:r w:rsidR="00366026">
        <w:rPr>
          <w:rFonts w:ascii="Cambria" w:hAnsi="Cambria" w:cs="Calibri"/>
          <w:sz w:val="24"/>
          <w:szCs w:val="24"/>
        </w:rPr>
        <w:t xml:space="preserve">lo es preciso para altos </w:t>
      </w:r>
      <w:r w:rsidR="0005317E">
        <w:rPr>
          <w:rFonts w:ascii="Cambria" w:hAnsi="Cambria" w:cs="Calibri"/>
          <w:sz w:val="24"/>
          <w:szCs w:val="24"/>
        </w:rPr>
        <w:t xml:space="preserve">valores y el medidor BK </w:t>
      </w:r>
      <w:proofErr w:type="spellStart"/>
      <w:r w:rsidR="0005317E">
        <w:rPr>
          <w:rFonts w:ascii="Cambria" w:hAnsi="Cambria" w:cs="Calibri"/>
          <w:sz w:val="24"/>
          <w:szCs w:val="24"/>
        </w:rPr>
        <w:t>Precisio</w:t>
      </w:r>
      <w:r w:rsidR="00366026">
        <w:rPr>
          <w:rFonts w:ascii="Cambria" w:hAnsi="Cambria" w:cs="Calibri"/>
          <w:sz w:val="24"/>
          <w:szCs w:val="24"/>
        </w:rPr>
        <w:t>n</w:t>
      </w:r>
      <w:proofErr w:type="spellEnd"/>
      <w:r w:rsidR="00366026">
        <w:rPr>
          <w:rFonts w:ascii="Cambria" w:hAnsi="Cambria" w:cs="Calibri"/>
          <w:sz w:val="24"/>
          <w:szCs w:val="24"/>
        </w:rPr>
        <w:t xml:space="preserve"> que lo es para los valores de</w:t>
      </w:r>
      <w:r w:rsidR="006E3351">
        <w:rPr>
          <w:rFonts w:ascii="Cambria" w:hAnsi="Cambria" w:cs="Calibri"/>
          <w:sz w:val="24"/>
          <w:szCs w:val="24"/>
        </w:rPr>
        <w:t xml:space="preserve">l orden desde 1 </w:t>
      </w:r>
      <w:proofErr w:type="spellStart"/>
      <w:r w:rsidR="006E3351">
        <w:rPr>
          <w:rFonts w:ascii="Cambria" w:hAnsi="Cambria" w:cs="Calibri"/>
          <w:sz w:val="24"/>
          <w:szCs w:val="24"/>
        </w:rPr>
        <w:t>uF</w:t>
      </w:r>
      <w:proofErr w:type="spellEnd"/>
      <w:r w:rsidR="006E3351">
        <w:rPr>
          <w:rFonts w:ascii="Cambria" w:hAnsi="Cambria" w:cs="Calibri"/>
          <w:sz w:val="24"/>
          <w:szCs w:val="24"/>
        </w:rPr>
        <w:t xml:space="preserve"> hasta 1000 </w:t>
      </w:r>
      <w:proofErr w:type="spellStart"/>
      <w:r w:rsidR="006E3351">
        <w:rPr>
          <w:rFonts w:ascii="Cambria" w:hAnsi="Cambria" w:cs="Calibri"/>
          <w:sz w:val="24"/>
          <w:szCs w:val="24"/>
        </w:rPr>
        <w:t>uF</w:t>
      </w:r>
      <w:proofErr w:type="spellEnd"/>
      <w:r w:rsidR="0005317E">
        <w:rPr>
          <w:rFonts w:ascii="Cambria" w:hAnsi="Cambria" w:cs="Calibri"/>
          <w:sz w:val="24"/>
          <w:szCs w:val="24"/>
        </w:rPr>
        <w:t>.</w:t>
      </w:r>
      <w:r w:rsidR="00366026">
        <w:rPr>
          <w:rFonts w:ascii="Cambria" w:hAnsi="Cambria" w:cs="Calibri"/>
          <w:sz w:val="24"/>
          <w:szCs w:val="24"/>
        </w:rPr>
        <w:t xml:space="preserve"> </w:t>
      </w:r>
      <w:r w:rsidR="0005317E">
        <w:rPr>
          <w:rFonts w:ascii="Cambria" w:hAnsi="Cambria" w:cs="Calibri"/>
          <w:sz w:val="24"/>
          <w:szCs w:val="24"/>
        </w:rPr>
        <w:t>L</w:t>
      </w:r>
      <w:r w:rsidR="00366026">
        <w:rPr>
          <w:rFonts w:ascii="Cambria" w:hAnsi="Cambria" w:cs="Calibri"/>
          <w:sz w:val="24"/>
          <w:szCs w:val="24"/>
        </w:rPr>
        <w:t>o que podemos concluir de estos resultados de la simulación es que fue un éxito la implementación del circuito</w:t>
      </w:r>
      <w:r w:rsidR="0005317E">
        <w:rPr>
          <w:rFonts w:ascii="Cambria" w:hAnsi="Cambria" w:cs="Calibri"/>
          <w:sz w:val="24"/>
          <w:szCs w:val="24"/>
        </w:rPr>
        <w:t>;</w:t>
      </w:r>
      <w:r w:rsidR="00366026">
        <w:rPr>
          <w:rFonts w:ascii="Cambria" w:hAnsi="Cambria" w:cs="Calibri"/>
          <w:sz w:val="24"/>
          <w:szCs w:val="24"/>
        </w:rPr>
        <w:t xml:space="preserve"> observamos como en capacitores de picofaradios las medidas están dentro de la tolerancia del componente lo que supondría tasa de error cero en la medición en contraste con los otros medidores</w:t>
      </w:r>
      <w:r w:rsidR="00A7508D">
        <w:rPr>
          <w:rFonts w:ascii="Cambria" w:hAnsi="Cambria" w:cs="Calibri"/>
          <w:sz w:val="24"/>
          <w:szCs w:val="24"/>
        </w:rPr>
        <w:t>.</w:t>
      </w:r>
      <w:r w:rsidR="00366026">
        <w:rPr>
          <w:rFonts w:ascii="Cambria" w:hAnsi="Cambria" w:cs="Calibri"/>
          <w:sz w:val="24"/>
          <w:szCs w:val="24"/>
        </w:rPr>
        <w:t xml:space="preserve"> </w:t>
      </w:r>
    </w:p>
    <w:p w:rsidR="00366026" w:rsidRPr="007A1972" w:rsidRDefault="00366026" w:rsidP="007D71F0">
      <w:pPr>
        <w:spacing w:line="480" w:lineRule="auto"/>
        <w:jc w:val="both"/>
        <w:rPr>
          <w:rFonts w:ascii="Cambria" w:hAnsi="Cambria" w:cs="Calibri"/>
          <w:sz w:val="24"/>
          <w:szCs w:val="24"/>
        </w:rPr>
      </w:pPr>
    </w:p>
    <w:p w:rsidR="000141F8" w:rsidRDefault="000141F8" w:rsidP="007D71F0">
      <w:pPr>
        <w:spacing w:line="480" w:lineRule="auto"/>
        <w:jc w:val="both"/>
        <w:rPr>
          <w:rFonts w:ascii="Cambria" w:hAnsi="Cambria" w:cs="Calibri"/>
          <w:b/>
          <w:sz w:val="24"/>
          <w:szCs w:val="24"/>
        </w:rPr>
      </w:pPr>
    </w:p>
    <w:p w:rsidR="009722C5" w:rsidRDefault="007A1972" w:rsidP="007D71F0">
      <w:pPr>
        <w:spacing w:line="480" w:lineRule="auto"/>
        <w:jc w:val="both"/>
        <w:rPr>
          <w:rFonts w:ascii="Cambria" w:hAnsi="Cambria" w:cs="Calibri"/>
          <w:b/>
          <w:sz w:val="24"/>
          <w:szCs w:val="24"/>
        </w:rPr>
      </w:pPr>
      <w:r>
        <w:rPr>
          <w:rFonts w:ascii="Cambria" w:hAnsi="Cambria" w:cs="Calibri"/>
          <w:b/>
          <w:sz w:val="24"/>
          <w:szCs w:val="24"/>
        </w:rPr>
        <w:lastRenderedPageBreak/>
        <w:t>4.2</w:t>
      </w:r>
      <w:r w:rsidR="0005317E">
        <w:rPr>
          <w:rFonts w:ascii="Cambria" w:hAnsi="Cambria" w:cs="Calibri"/>
          <w:b/>
          <w:sz w:val="24"/>
          <w:szCs w:val="24"/>
        </w:rPr>
        <w:t xml:space="preserve"> Simulació</w:t>
      </w:r>
      <w:r w:rsidR="009722C5" w:rsidRPr="00C4033F">
        <w:rPr>
          <w:rFonts w:ascii="Cambria" w:hAnsi="Cambria" w:cs="Calibri"/>
          <w:b/>
          <w:sz w:val="24"/>
          <w:szCs w:val="24"/>
        </w:rPr>
        <w:t xml:space="preserve">n con PROTEUS </w:t>
      </w:r>
    </w:p>
    <w:p w:rsidR="00366026" w:rsidRDefault="00366026" w:rsidP="007D71F0">
      <w:pPr>
        <w:spacing w:line="480" w:lineRule="auto"/>
        <w:jc w:val="both"/>
        <w:rPr>
          <w:rFonts w:ascii="Cambria" w:hAnsi="Cambria" w:cs="Calibri"/>
          <w:sz w:val="24"/>
          <w:szCs w:val="24"/>
        </w:rPr>
      </w:pPr>
      <w:r>
        <w:rPr>
          <w:rFonts w:ascii="Cambria" w:hAnsi="Cambria" w:cs="Calibri"/>
          <w:sz w:val="24"/>
          <w:szCs w:val="24"/>
        </w:rPr>
        <w:t>Para poder realizar la simulación se debe tomar en cuenta los siguientes factores primero que el oscilador LM311 no podía ser simulado</w:t>
      </w:r>
      <w:r w:rsidR="00F07360">
        <w:rPr>
          <w:rFonts w:ascii="Cambria" w:hAnsi="Cambria" w:cs="Calibri"/>
          <w:sz w:val="24"/>
          <w:szCs w:val="24"/>
        </w:rPr>
        <w:t>, se usó</w:t>
      </w:r>
      <w:r>
        <w:rPr>
          <w:rFonts w:ascii="Cambria" w:hAnsi="Cambria" w:cs="Calibri"/>
          <w:sz w:val="24"/>
          <w:szCs w:val="24"/>
        </w:rPr>
        <w:t xml:space="preserve"> s</w:t>
      </w:r>
      <w:r w:rsidR="00F07360">
        <w:rPr>
          <w:rFonts w:ascii="Cambria" w:hAnsi="Cambria" w:cs="Calibri"/>
          <w:sz w:val="24"/>
          <w:szCs w:val="24"/>
        </w:rPr>
        <w:t>u contraparte mejorada el LM111;</w:t>
      </w:r>
      <w:r>
        <w:rPr>
          <w:rFonts w:ascii="Cambria" w:hAnsi="Cambria" w:cs="Calibri"/>
          <w:sz w:val="24"/>
          <w:szCs w:val="24"/>
        </w:rPr>
        <w:t xml:space="preserve"> segundo</w:t>
      </w:r>
      <w:r w:rsidR="00F07360">
        <w:rPr>
          <w:rFonts w:ascii="Cambria" w:hAnsi="Cambria" w:cs="Calibri"/>
          <w:sz w:val="24"/>
          <w:szCs w:val="24"/>
        </w:rPr>
        <w:t>, que al ser modelado el PIC más el comparador hací</w:t>
      </w:r>
      <w:r>
        <w:rPr>
          <w:rFonts w:ascii="Cambria" w:hAnsi="Cambria" w:cs="Calibri"/>
          <w:sz w:val="24"/>
          <w:szCs w:val="24"/>
        </w:rPr>
        <w:t xml:space="preserve">a la simulación demasiado </w:t>
      </w:r>
      <w:r w:rsidR="006E3351">
        <w:rPr>
          <w:rFonts w:ascii="Cambria" w:hAnsi="Cambria" w:cs="Calibri"/>
          <w:sz w:val="24"/>
          <w:szCs w:val="24"/>
        </w:rPr>
        <w:t xml:space="preserve">lenta para los valores 1000 </w:t>
      </w:r>
      <w:proofErr w:type="spellStart"/>
      <w:r w:rsidR="006E3351">
        <w:rPr>
          <w:rFonts w:ascii="Cambria" w:hAnsi="Cambria" w:cs="Calibri"/>
          <w:sz w:val="24"/>
          <w:szCs w:val="24"/>
        </w:rPr>
        <w:t>pF</w:t>
      </w:r>
      <w:proofErr w:type="spellEnd"/>
      <w:r>
        <w:rPr>
          <w:rFonts w:ascii="Cambria" w:hAnsi="Cambria" w:cs="Calibri"/>
          <w:sz w:val="24"/>
          <w:szCs w:val="24"/>
        </w:rPr>
        <w:t xml:space="preserve"> y 100 </w:t>
      </w:r>
      <w:proofErr w:type="spellStart"/>
      <w:r>
        <w:rPr>
          <w:rFonts w:ascii="Cambria" w:hAnsi="Cambria" w:cs="Calibri"/>
          <w:sz w:val="24"/>
          <w:szCs w:val="24"/>
        </w:rPr>
        <w:t>uH</w:t>
      </w:r>
      <w:proofErr w:type="spellEnd"/>
      <w:r>
        <w:rPr>
          <w:rFonts w:ascii="Cambria" w:hAnsi="Cambria" w:cs="Calibri"/>
          <w:sz w:val="24"/>
          <w:szCs w:val="24"/>
        </w:rPr>
        <w:t xml:space="preserve"> en la simulación</w:t>
      </w:r>
      <w:r w:rsidR="00F07360">
        <w:rPr>
          <w:rFonts w:ascii="Cambria" w:hAnsi="Cambria" w:cs="Calibri"/>
          <w:sz w:val="24"/>
          <w:szCs w:val="24"/>
        </w:rPr>
        <w:t>, por lo que se optó</w:t>
      </w:r>
      <w:r>
        <w:rPr>
          <w:rFonts w:ascii="Cambria" w:hAnsi="Cambria" w:cs="Calibri"/>
          <w:sz w:val="24"/>
          <w:szCs w:val="24"/>
        </w:rPr>
        <w:t xml:space="preserve"> por presentar los mismos mul</w:t>
      </w:r>
      <w:r w:rsidR="00F07360">
        <w:rPr>
          <w:rFonts w:ascii="Cambria" w:hAnsi="Cambria" w:cs="Calibri"/>
          <w:sz w:val="24"/>
          <w:szCs w:val="24"/>
        </w:rPr>
        <w:t>tiplicados por diez para que así</w:t>
      </w:r>
      <w:r>
        <w:rPr>
          <w:rFonts w:ascii="Cambria" w:hAnsi="Cambria" w:cs="Calibri"/>
          <w:sz w:val="24"/>
          <w:szCs w:val="24"/>
        </w:rPr>
        <w:t xml:space="preserve"> concluyera en un par de horas la simulación caso contrario hubiera tomado diez veces ese tiempo</w:t>
      </w:r>
      <w:r w:rsidR="00F07360">
        <w:rPr>
          <w:rFonts w:ascii="Cambria" w:hAnsi="Cambria" w:cs="Calibri"/>
          <w:sz w:val="24"/>
          <w:szCs w:val="24"/>
        </w:rPr>
        <w:t>.</w:t>
      </w:r>
    </w:p>
    <w:p w:rsidR="00366026" w:rsidRDefault="00366026" w:rsidP="007D71F0">
      <w:pPr>
        <w:spacing w:line="480" w:lineRule="auto"/>
        <w:jc w:val="both"/>
        <w:rPr>
          <w:rFonts w:ascii="Cambria" w:hAnsi="Cambria" w:cs="Calibri"/>
          <w:sz w:val="24"/>
          <w:szCs w:val="24"/>
        </w:rPr>
      </w:pPr>
      <w:r>
        <w:rPr>
          <w:rFonts w:ascii="Cambria" w:hAnsi="Cambria" w:cs="Calibri"/>
          <w:sz w:val="24"/>
          <w:szCs w:val="24"/>
        </w:rPr>
        <w:t>Al encender el circuito y luego de transcurrido el primer segundo observamos como la frecuencia correspo</w:t>
      </w:r>
      <w:r w:rsidR="00F07360">
        <w:rPr>
          <w:rFonts w:ascii="Cambria" w:hAnsi="Cambria" w:cs="Calibri"/>
          <w:sz w:val="24"/>
          <w:szCs w:val="24"/>
        </w:rPr>
        <w:t>nde a una oscilación de L y C aú</w:t>
      </w:r>
      <w:r>
        <w:rPr>
          <w:rFonts w:ascii="Cambria" w:hAnsi="Cambria" w:cs="Calibri"/>
          <w:sz w:val="24"/>
          <w:szCs w:val="24"/>
        </w:rPr>
        <w:t>n no calculados</w:t>
      </w:r>
      <w:r w:rsidR="00F07360">
        <w:rPr>
          <w:rFonts w:ascii="Cambria" w:hAnsi="Cambria" w:cs="Calibri"/>
          <w:sz w:val="24"/>
          <w:szCs w:val="24"/>
        </w:rPr>
        <w:t>,</w:t>
      </w:r>
      <w:r>
        <w:rPr>
          <w:rFonts w:ascii="Cambria" w:hAnsi="Cambria" w:cs="Calibri"/>
          <w:sz w:val="24"/>
          <w:szCs w:val="24"/>
        </w:rPr>
        <w:t xml:space="preserve"> mas como en </w:t>
      </w:r>
      <w:proofErr w:type="spellStart"/>
      <w:r>
        <w:rPr>
          <w:rFonts w:ascii="Cambria" w:hAnsi="Cambria" w:cs="Calibri"/>
          <w:sz w:val="24"/>
          <w:szCs w:val="24"/>
        </w:rPr>
        <w:t>Proteus</w:t>
      </w:r>
      <w:proofErr w:type="spellEnd"/>
      <w:r>
        <w:rPr>
          <w:rFonts w:ascii="Cambria" w:hAnsi="Cambria" w:cs="Calibri"/>
          <w:sz w:val="24"/>
          <w:szCs w:val="24"/>
        </w:rPr>
        <w:t xml:space="preserve"> se cuenta con valores exactos podemos decir que es de 1 </w:t>
      </w:r>
      <w:proofErr w:type="spellStart"/>
      <w:r>
        <w:rPr>
          <w:rFonts w:ascii="Cambria" w:hAnsi="Cambria" w:cs="Calibri"/>
          <w:sz w:val="24"/>
          <w:szCs w:val="24"/>
        </w:rPr>
        <w:t>n</w:t>
      </w:r>
      <w:r w:rsidR="006E3351">
        <w:rPr>
          <w:rFonts w:ascii="Cambria" w:hAnsi="Cambria" w:cs="Calibri"/>
          <w:sz w:val="24"/>
          <w:szCs w:val="24"/>
        </w:rPr>
        <w:t>F</w:t>
      </w:r>
      <w:proofErr w:type="spellEnd"/>
      <w:r>
        <w:rPr>
          <w:rFonts w:ascii="Cambria" w:hAnsi="Cambria" w:cs="Calibri"/>
          <w:sz w:val="24"/>
          <w:szCs w:val="24"/>
        </w:rPr>
        <w:t xml:space="preserve"> y 100 </w:t>
      </w:r>
      <w:proofErr w:type="spellStart"/>
      <w:r>
        <w:rPr>
          <w:rFonts w:ascii="Cambria" w:hAnsi="Cambria" w:cs="Calibri"/>
          <w:sz w:val="24"/>
          <w:szCs w:val="24"/>
        </w:rPr>
        <w:t>uH</w:t>
      </w:r>
      <w:proofErr w:type="spellEnd"/>
      <w:r>
        <w:rPr>
          <w:rFonts w:ascii="Cambria" w:hAnsi="Cambria" w:cs="Calibri"/>
          <w:sz w:val="24"/>
          <w:szCs w:val="24"/>
        </w:rPr>
        <w:t xml:space="preserve"> lo que nos da una frecue</w:t>
      </w:r>
      <w:r w:rsidR="00F07360">
        <w:rPr>
          <w:rFonts w:ascii="Cambria" w:hAnsi="Cambria" w:cs="Calibri"/>
          <w:sz w:val="24"/>
          <w:szCs w:val="24"/>
        </w:rPr>
        <w:t>ncia teó</w:t>
      </w:r>
      <w:r>
        <w:rPr>
          <w:rFonts w:ascii="Cambria" w:hAnsi="Cambria" w:cs="Calibri"/>
          <w:sz w:val="24"/>
          <w:szCs w:val="24"/>
        </w:rPr>
        <w:t xml:space="preserve">rica de 503 </w:t>
      </w:r>
      <w:proofErr w:type="spellStart"/>
      <w:r w:rsidR="00F07360">
        <w:rPr>
          <w:rFonts w:ascii="Cambria" w:hAnsi="Cambria" w:cs="Calibri"/>
          <w:sz w:val="24"/>
          <w:szCs w:val="24"/>
        </w:rPr>
        <w:t>K</w:t>
      </w:r>
      <w:r>
        <w:rPr>
          <w:rFonts w:ascii="Cambria" w:hAnsi="Cambria" w:cs="Calibri"/>
          <w:sz w:val="24"/>
          <w:szCs w:val="24"/>
        </w:rPr>
        <w:t>hz</w:t>
      </w:r>
      <w:proofErr w:type="spellEnd"/>
      <w:r w:rsidR="00F07360">
        <w:rPr>
          <w:rFonts w:ascii="Cambria" w:hAnsi="Cambria" w:cs="Calibri"/>
          <w:sz w:val="24"/>
          <w:szCs w:val="24"/>
        </w:rPr>
        <w:t>,</w:t>
      </w:r>
      <w:r>
        <w:rPr>
          <w:rFonts w:ascii="Cambria" w:hAnsi="Cambria" w:cs="Calibri"/>
          <w:sz w:val="24"/>
          <w:szCs w:val="24"/>
        </w:rPr>
        <w:t xml:space="preserve"> </w:t>
      </w:r>
      <w:r w:rsidR="00F07360">
        <w:rPr>
          <w:rFonts w:ascii="Cambria" w:hAnsi="Cambria" w:cs="Calibri"/>
          <w:sz w:val="24"/>
          <w:szCs w:val="24"/>
        </w:rPr>
        <w:t>pero</w:t>
      </w:r>
      <w:r>
        <w:rPr>
          <w:rFonts w:ascii="Cambria" w:hAnsi="Cambria" w:cs="Calibri"/>
          <w:sz w:val="24"/>
          <w:szCs w:val="24"/>
        </w:rPr>
        <w:t xml:space="preserve"> por la transición de inicio se ubica en </w:t>
      </w:r>
      <w:r w:rsidR="00712AB3">
        <w:rPr>
          <w:rFonts w:ascii="Cambria" w:hAnsi="Cambria" w:cs="Calibri"/>
          <w:sz w:val="24"/>
          <w:szCs w:val="24"/>
        </w:rPr>
        <w:t xml:space="preserve">493 </w:t>
      </w:r>
      <w:proofErr w:type="spellStart"/>
      <w:r w:rsidR="00F07360">
        <w:rPr>
          <w:rFonts w:ascii="Cambria" w:hAnsi="Cambria" w:cs="Calibri"/>
          <w:sz w:val="24"/>
          <w:szCs w:val="24"/>
        </w:rPr>
        <w:t>K</w:t>
      </w:r>
      <w:r w:rsidR="00712AB3">
        <w:rPr>
          <w:rFonts w:ascii="Cambria" w:hAnsi="Cambria" w:cs="Calibri"/>
          <w:sz w:val="24"/>
          <w:szCs w:val="24"/>
        </w:rPr>
        <w:t>hz</w:t>
      </w:r>
      <w:proofErr w:type="spellEnd"/>
      <w:r w:rsidR="00712AB3">
        <w:rPr>
          <w:rFonts w:ascii="Cambria" w:hAnsi="Cambria" w:cs="Calibri"/>
          <w:sz w:val="24"/>
          <w:szCs w:val="24"/>
        </w:rPr>
        <w:t xml:space="preserve"> </w:t>
      </w:r>
      <w:r w:rsidR="00F07360">
        <w:rPr>
          <w:rFonts w:ascii="Cambria" w:hAnsi="Cambria" w:cs="Calibri"/>
          <w:sz w:val="24"/>
          <w:szCs w:val="24"/>
        </w:rPr>
        <w:t>en el contador de frecuencia y en el oscilos</w:t>
      </w:r>
      <w:r w:rsidR="00712AB3">
        <w:rPr>
          <w:rFonts w:ascii="Cambria" w:hAnsi="Cambria" w:cs="Calibri"/>
          <w:sz w:val="24"/>
          <w:szCs w:val="24"/>
        </w:rPr>
        <w:t xml:space="preserve">copio podemos calcular a modo grueso 500 </w:t>
      </w:r>
      <w:proofErr w:type="spellStart"/>
      <w:r w:rsidR="00F07360">
        <w:rPr>
          <w:rFonts w:ascii="Cambria" w:hAnsi="Cambria" w:cs="Calibri"/>
          <w:sz w:val="24"/>
          <w:szCs w:val="24"/>
        </w:rPr>
        <w:t>Khz</w:t>
      </w:r>
      <w:proofErr w:type="spellEnd"/>
      <w:r w:rsidR="00F07360">
        <w:rPr>
          <w:rFonts w:ascii="Cambria" w:hAnsi="Cambria" w:cs="Calibri"/>
          <w:sz w:val="24"/>
          <w:szCs w:val="24"/>
        </w:rPr>
        <w:t xml:space="preserve"> por las divisiones del osciloscopio así</w:t>
      </w:r>
      <w:r w:rsidR="00712AB3">
        <w:rPr>
          <w:rFonts w:ascii="Cambria" w:hAnsi="Cambria" w:cs="Calibri"/>
          <w:sz w:val="24"/>
          <w:szCs w:val="24"/>
        </w:rPr>
        <w:t xml:space="preserve"> como observamos la frecuencia de oscilación del </w:t>
      </w:r>
      <w:proofErr w:type="spellStart"/>
      <w:r w:rsidR="00712AB3">
        <w:rPr>
          <w:rFonts w:ascii="Cambria" w:hAnsi="Cambria" w:cs="Calibri"/>
          <w:sz w:val="24"/>
          <w:szCs w:val="24"/>
        </w:rPr>
        <w:t>pic</w:t>
      </w:r>
      <w:proofErr w:type="spellEnd"/>
      <w:r w:rsidR="00712AB3">
        <w:rPr>
          <w:rFonts w:ascii="Cambria" w:hAnsi="Cambria" w:cs="Calibri"/>
          <w:sz w:val="24"/>
          <w:szCs w:val="24"/>
        </w:rPr>
        <w:t xml:space="preserve"> 12f629</w:t>
      </w:r>
      <w:r w:rsidR="00F07360">
        <w:rPr>
          <w:rFonts w:ascii="Cambria" w:hAnsi="Cambria" w:cs="Calibri"/>
          <w:sz w:val="24"/>
          <w:szCs w:val="24"/>
        </w:rPr>
        <w:t>.</w:t>
      </w:r>
    </w:p>
    <w:p w:rsidR="00712AB3" w:rsidRDefault="00712AB3" w:rsidP="007D71F0">
      <w:pPr>
        <w:spacing w:line="480" w:lineRule="auto"/>
        <w:jc w:val="both"/>
        <w:rPr>
          <w:rFonts w:ascii="Cambria" w:hAnsi="Cambria" w:cs="Calibri"/>
          <w:sz w:val="24"/>
          <w:szCs w:val="24"/>
        </w:rPr>
      </w:pPr>
      <w:r w:rsidRPr="00712AB3">
        <w:rPr>
          <w:rFonts w:ascii="Cambria" w:hAnsi="Cambria" w:cs="Calibri"/>
          <w:noProof/>
          <w:sz w:val="24"/>
          <w:szCs w:val="24"/>
          <w:lang w:val="es-EC" w:eastAsia="es-EC"/>
        </w:rPr>
        <w:lastRenderedPageBreak/>
        <w:drawing>
          <wp:inline distT="0" distB="0" distL="0" distR="0">
            <wp:extent cx="4802748" cy="3002280"/>
            <wp:effectExtent l="1905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06232" cy="3004458"/>
                    </a:xfrm>
                    <a:prstGeom prst="rect">
                      <a:avLst/>
                    </a:prstGeom>
                    <a:noFill/>
                    <a:ln w="9525">
                      <a:noFill/>
                      <a:miter lim="800000"/>
                      <a:headEnd/>
                      <a:tailEnd/>
                    </a:ln>
                  </pic:spPr>
                </pic:pic>
              </a:graphicData>
            </a:graphic>
          </wp:inline>
        </w:drawing>
      </w:r>
    </w:p>
    <w:p w:rsidR="00F07360" w:rsidRPr="00F07360" w:rsidRDefault="00F07360" w:rsidP="00F07360">
      <w:pPr>
        <w:spacing w:line="480" w:lineRule="auto"/>
        <w:jc w:val="center"/>
        <w:rPr>
          <w:rFonts w:ascii="Cambria" w:hAnsi="Cambria" w:cs="Calibri"/>
          <w:b/>
          <w:sz w:val="24"/>
          <w:szCs w:val="24"/>
        </w:rPr>
      </w:pPr>
      <w:r>
        <w:rPr>
          <w:rFonts w:ascii="Cambria" w:hAnsi="Cambria" w:cs="Calibri"/>
          <w:b/>
          <w:sz w:val="24"/>
          <w:szCs w:val="24"/>
        </w:rPr>
        <w:t xml:space="preserve">Figura 9: Obtención de frecuencia </w:t>
      </w:r>
      <w:r w:rsidR="005268A6">
        <w:rPr>
          <w:rFonts w:ascii="Cambria" w:hAnsi="Cambria" w:cs="Calibri"/>
          <w:b/>
          <w:sz w:val="24"/>
          <w:szCs w:val="24"/>
        </w:rPr>
        <w:t>mostrada en el oscilo</w:t>
      </w:r>
      <w:r w:rsidR="00E97719">
        <w:rPr>
          <w:rFonts w:ascii="Cambria" w:hAnsi="Cambria" w:cs="Calibri"/>
          <w:b/>
          <w:sz w:val="24"/>
          <w:szCs w:val="24"/>
        </w:rPr>
        <w:t>sco</w:t>
      </w:r>
      <w:r w:rsidR="005268A6">
        <w:rPr>
          <w:rFonts w:ascii="Cambria" w:hAnsi="Cambria" w:cs="Calibri"/>
          <w:b/>
          <w:sz w:val="24"/>
          <w:szCs w:val="24"/>
        </w:rPr>
        <w:t xml:space="preserve">pio </w:t>
      </w:r>
    </w:p>
    <w:p w:rsidR="00C80C95" w:rsidRPr="00C80C95" w:rsidRDefault="00712AB3" w:rsidP="00C80C95">
      <w:pPr>
        <w:spacing w:line="480" w:lineRule="auto"/>
        <w:jc w:val="both"/>
        <w:rPr>
          <w:rFonts w:ascii="Cambria" w:hAnsi="Cambria" w:cs="Calibri"/>
          <w:sz w:val="24"/>
          <w:szCs w:val="24"/>
        </w:rPr>
      </w:pPr>
      <w:r w:rsidRPr="00712AB3">
        <w:rPr>
          <w:rFonts w:ascii="Cambria" w:hAnsi="Cambria" w:cs="Calibri"/>
          <w:noProof/>
          <w:sz w:val="24"/>
          <w:szCs w:val="24"/>
          <w:lang w:val="es-EC" w:eastAsia="es-EC"/>
        </w:rPr>
        <w:drawing>
          <wp:inline distT="0" distB="0" distL="0" distR="0">
            <wp:extent cx="4796790" cy="2998555"/>
            <wp:effectExtent l="19050" t="0" r="3810" b="0"/>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800270" cy="3000730"/>
                    </a:xfrm>
                    <a:prstGeom prst="rect">
                      <a:avLst/>
                    </a:prstGeom>
                    <a:noFill/>
                    <a:ln w="9525">
                      <a:noFill/>
                      <a:miter lim="800000"/>
                      <a:headEnd/>
                      <a:tailEnd/>
                    </a:ln>
                  </pic:spPr>
                </pic:pic>
              </a:graphicData>
            </a:graphic>
          </wp:inline>
        </w:drawing>
      </w:r>
    </w:p>
    <w:p w:rsidR="005268A6" w:rsidRPr="005268A6" w:rsidRDefault="005268A6" w:rsidP="005268A6">
      <w:pPr>
        <w:spacing w:line="480" w:lineRule="auto"/>
        <w:jc w:val="center"/>
        <w:rPr>
          <w:rFonts w:ascii="Cambria" w:hAnsi="Cambria" w:cs="Calibri"/>
          <w:b/>
          <w:sz w:val="24"/>
          <w:szCs w:val="24"/>
        </w:rPr>
      </w:pPr>
      <w:r>
        <w:rPr>
          <w:rFonts w:ascii="Cambria" w:hAnsi="Cambria" w:cs="Calibri"/>
          <w:b/>
          <w:sz w:val="24"/>
          <w:szCs w:val="24"/>
        </w:rPr>
        <w:t>Figura 10: Frecuencia visualizada en osciloscopio y digitalmente</w:t>
      </w:r>
    </w:p>
    <w:p w:rsidR="005268A6" w:rsidRDefault="005268A6" w:rsidP="007D71F0">
      <w:pPr>
        <w:spacing w:line="480" w:lineRule="auto"/>
        <w:jc w:val="both"/>
        <w:rPr>
          <w:rFonts w:ascii="Cambria" w:hAnsi="Cambria" w:cs="Calibri"/>
          <w:sz w:val="24"/>
          <w:szCs w:val="24"/>
        </w:rPr>
      </w:pPr>
    </w:p>
    <w:p w:rsidR="00712AB3" w:rsidRDefault="00712AB3" w:rsidP="007D71F0">
      <w:pPr>
        <w:spacing w:line="480" w:lineRule="auto"/>
        <w:jc w:val="both"/>
        <w:rPr>
          <w:rFonts w:ascii="Cambria" w:hAnsi="Cambria" w:cs="Calibri"/>
          <w:sz w:val="24"/>
          <w:szCs w:val="24"/>
        </w:rPr>
      </w:pPr>
      <w:r>
        <w:rPr>
          <w:rFonts w:ascii="Cambria" w:hAnsi="Cambria" w:cs="Calibri"/>
          <w:sz w:val="24"/>
          <w:szCs w:val="24"/>
        </w:rPr>
        <w:lastRenderedPageBreak/>
        <w:t>Luego de transcurrido 1,15 segun</w:t>
      </w:r>
      <w:r w:rsidR="00651170">
        <w:rPr>
          <w:rFonts w:ascii="Cambria" w:hAnsi="Cambria" w:cs="Calibri"/>
          <w:sz w:val="24"/>
          <w:szCs w:val="24"/>
        </w:rPr>
        <w:t>dos vemos como se cierra el relé</w:t>
      </w:r>
      <w:r>
        <w:rPr>
          <w:rFonts w:ascii="Cambria" w:hAnsi="Cambria" w:cs="Calibri"/>
          <w:sz w:val="24"/>
          <w:szCs w:val="24"/>
        </w:rPr>
        <w:t xml:space="preserve"> de calibración y de esta manera el circuito cambia de frecuencia</w:t>
      </w:r>
      <w:r w:rsidR="00651170">
        <w:rPr>
          <w:rFonts w:ascii="Cambria" w:hAnsi="Cambria" w:cs="Calibri"/>
          <w:sz w:val="24"/>
          <w:szCs w:val="24"/>
        </w:rPr>
        <w:t>.</w:t>
      </w:r>
      <w:r>
        <w:rPr>
          <w:rFonts w:ascii="Cambria" w:hAnsi="Cambria" w:cs="Calibri"/>
          <w:sz w:val="24"/>
          <w:szCs w:val="24"/>
        </w:rPr>
        <w:t xml:space="preserve"> </w:t>
      </w:r>
    </w:p>
    <w:p w:rsidR="00712AB3" w:rsidRDefault="00712AB3" w:rsidP="007D71F0">
      <w:pPr>
        <w:spacing w:line="480" w:lineRule="auto"/>
        <w:jc w:val="both"/>
        <w:rPr>
          <w:rFonts w:ascii="Cambria" w:hAnsi="Cambria" w:cs="Calibri"/>
          <w:sz w:val="24"/>
          <w:szCs w:val="24"/>
        </w:rPr>
      </w:pPr>
      <w:r w:rsidRPr="00712AB3">
        <w:rPr>
          <w:rFonts w:ascii="Cambria" w:hAnsi="Cambria" w:cs="Calibri"/>
          <w:noProof/>
          <w:sz w:val="24"/>
          <w:szCs w:val="24"/>
          <w:lang w:val="es-EC" w:eastAsia="es-EC"/>
        </w:rPr>
        <w:drawing>
          <wp:inline distT="0" distB="0" distL="0" distR="0">
            <wp:extent cx="5255895" cy="3285550"/>
            <wp:effectExtent l="19050" t="0" r="1905"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55895" cy="3285550"/>
                    </a:xfrm>
                    <a:prstGeom prst="rect">
                      <a:avLst/>
                    </a:prstGeom>
                    <a:noFill/>
                    <a:ln w="9525">
                      <a:noFill/>
                      <a:miter lim="800000"/>
                      <a:headEnd/>
                      <a:tailEnd/>
                    </a:ln>
                  </pic:spPr>
                </pic:pic>
              </a:graphicData>
            </a:graphic>
          </wp:inline>
        </w:drawing>
      </w:r>
    </w:p>
    <w:p w:rsidR="00651170" w:rsidRPr="00651170" w:rsidRDefault="00651170" w:rsidP="00651170">
      <w:pPr>
        <w:spacing w:line="480" w:lineRule="auto"/>
        <w:jc w:val="center"/>
        <w:rPr>
          <w:rFonts w:ascii="Cambria" w:hAnsi="Cambria" w:cs="Calibri"/>
          <w:b/>
          <w:sz w:val="24"/>
          <w:szCs w:val="24"/>
        </w:rPr>
      </w:pPr>
      <w:r>
        <w:rPr>
          <w:rFonts w:ascii="Cambria" w:hAnsi="Cambria" w:cs="Calibri"/>
          <w:b/>
          <w:sz w:val="24"/>
          <w:szCs w:val="24"/>
        </w:rPr>
        <w:t>Figura 11: Frecuencia de calibración del circuito</w:t>
      </w:r>
    </w:p>
    <w:p w:rsidR="00651170" w:rsidRDefault="00651170" w:rsidP="007D71F0">
      <w:pPr>
        <w:spacing w:line="480" w:lineRule="auto"/>
        <w:jc w:val="both"/>
        <w:rPr>
          <w:rFonts w:ascii="Cambria" w:hAnsi="Cambria" w:cs="Calibri"/>
          <w:sz w:val="24"/>
          <w:szCs w:val="24"/>
        </w:rPr>
      </w:pPr>
    </w:p>
    <w:p w:rsidR="00712AB3" w:rsidRDefault="00712AB3" w:rsidP="007D71F0">
      <w:pPr>
        <w:spacing w:line="480" w:lineRule="auto"/>
        <w:jc w:val="both"/>
        <w:rPr>
          <w:rFonts w:ascii="Cambria" w:hAnsi="Cambria" w:cs="Calibri"/>
          <w:sz w:val="24"/>
          <w:szCs w:val="24"/>
        </w:rPr>
      </w:pPr>
      <w:r>
        <w:rPr>
          <w:rFonts w:ascii="Cambria" w:hAnsi="Cambria" w:cs="Calibri"/>
          <w:sz w:val="24"/>
          <w:szCs w:val="24"/>
        </w:rPr>
        <w:t>La frecuencia real debería ser de 355</w:t>
      </w:r>
      <w:r w:rsidR="00651170">
        <w:rPr>
          <w:rFonts w:ascii="Cambria" w:hAnsi="Cambria" w:cs="Calibri"/>
          <w:sz w:val="24"/>
          <w:szCs w:val="24"/>
        </w:rPr>
        <w:t xml:space="preserve"> </w:t>
      </w:r>
      <w:proofErr w:type="spellStart"/>
      <w:r w:rsidR="00651170">
        <w:rPr>
          <w:rFonts w:ascii="Cambria" w:hAnsi="Cambria" w:cs="Calibri"/>
          <w:sz w:val="24"/>
          <w:szCs w:val="24"/>
        </w:rPr>
        <w:t>K</w:t>
      </w:r>
      <w:r>
        <w:rPr>
          <w:rFonts w:ascii="Cambria" w:hAnsi="Cambria" w:cs="Calibri"/>
          <w:sz w:val="24"/>
          <w:szCs w:val="24"/>
        </w:rPr>
        <w:t>hz</w:t>
      </w:r>
      <w:proofErr w:type="spellEnd"/>
      <w:r>
        <w:rPr>
          <w:rFonts w:ascii="Cambria" w:hAnsi="Cambria" w:cs="Calibri"/>
          <w:sz w:val="24"/>
          <w:szCs w:val="24"/>
        </w:rPr>
        <w:t xml:space="preserve"> y que calculamos por ser 5,8 divisiones de 2 </w:t>
      </w:r>
      <w:proofErr w:type="spellStart"/>
      <w:r>
        <w:rPr>
          <w:rFonts w:ascii="Cambria" w:hAnsi="Cambria" w:cs="Calibri"/>
          <w:sz w:val="24"/>
          <w:szCs w:val="24"/>
        </w:rPr>
        <w:t>us</w:t>
      </w:r>
      <w:proofErr w:type="spellEnd"/>
      <w:r>
        <w:rPr>
          <w:rFonts w:ascii="Cambria" w:hAnsi="Cambria" w:cs="Calibri"/>
          <w:sz w:val="24"/>
          <w:szCs w:val="24"/>
        </w:rPr>
        <w:t xml:space="preserve"> en 3,44 </w:t>
      </w:r>
      <w:proofErr w:type="spellStart"/>
      <w:r w:rsidR="00651170">
        <w:rPr>
          <w:rFonts w:ascii="Cambria" w:hAnsi="Cambria" w:cs="Calibri"/>
          <w:sz w:val="24"/>
          <w:szCs w:val="24"/>
        </w:rPr>
        <w:t>K</w:t>
      </w:r>
      <w:r>
        <w:rPr>
          <w:rFonts w:ascii="Cambria" w:hAnsi="Cambria" w:cs="Calibri"/>
          <w:sz w:val="24"/>
          <w:szCs w:val="24"/>
        </w:rPr>
        <w:t>hz</w:t>
      </w:r>
      <w:proofErr w:type="spellEnd"/>
      <w:r>
        <w:rPr>
          <w:rFonts w:ascii="Cambria" w:hAnsi="Cambria" w:cs="Calibri"/>
          <w:sz w:val="24"/>
          <w:szCs w:val="24"/>
        </w:rPr>
        <w:t xml:space="preserve"> lo que corresponde con nuestra calibración</w:t>
      </w:r>
      <w:r w:rsidR="00651170">
        <w:rPr>
          <w:rFonts w:ascii="Cambria" w:hAnsi="Cambria" w:cs="Calibri"/>
          <w:sz w:val="24"/>
          <w:szCs w:val="24"/>
        </w:rPr>
        <w:t>.</w:t>
      </w:r>
      <w:r>
        <w:rPr>
          <w:rFonts w:ascii="Cambria" w:hAnsi="Cambria" w:cs="Calibri"/>
          <w:sz w:val="24"/>
          <w:szCs w:val="24"/>
        </w:rPr>
        <w:t xml:space="preserve"> </w:t>
      </w:r>
    </w:p>
    <w:p w:rsidR="00712AB3" w:rsidRDefault="00712AB3" w:rsidP="007D71F0">
      <w:pPr>
        <w:spacing w:line="480" w:lineRule="auto"/>
        <w:jc w:val="both"/>
        <w:rPr>
          <w:rFonts w:ascii="Cambria" w:hAnsi="Cambria" w:cs="Calibri"/>
          <w:sz w:val="24"/>
          <w:szCs w:val="24"/>
        </w:rPr>
      </w:pPr>
      <w:r>
        <w:rPr>
          <w:rFonts w:ascii="Cambria" w:hAnsi="Cambria" w:cs="Calibri"/>
          <w:sz w:val="24"/>
          <w:szCs w:val="24"/>
        </w:rPr>
        <w:t>Luego de este proceso el circuito calibra el oscilador del PIC 12F629 y realiza este proceso cambiando el 74153 hacia el primer puerto</w:t>
      </w:r>
      <w:r w:rsidR="00651170">
        <w:rPr>
          <w:rFonts w:ascii="Cambria" w:hAnsi="Cambria" w:cs="Calibri"/>
          <w:sz w:val="24"/>
          <w:szCs w:val="24"/>
        </w:rPr>
        <w:t>, esto también conmuta el relé</w:t>
      </w:r>
      <w:r>
        <w:rPr>
          <w:rFonts w:ascii="Cambria" w:hAnsi="Cambria" w:cs="Calibri"/>
          <w:sz w:val="24"/>
          <w:szCs w:val="24"/>
        </w:rPr>
        <w:t xml:space="preserve"> de modo mas no es usado todavía</w:t>
      </w:r>
      <w:r w:rsidR="00E97719">
        <w:rPr>
          <w:rFonts w:ascii="Cambria" w:hAnsi="Cambria" w:cs="Calibri"/>
          <w:sz w:val="24"/>
          <w:szCs w:val="24"/>
        </w:rPr>
        <w:t>.</w:t>
      </w:r>
    </w:p>
    <w:p w:rsidR="00712AB3" w:rsidRDefault="00712AB3" w:rsidP="007D71F0">
      <w:pPr>
        <w:spacing w:line="480" w:lineRule="auto"/>
        <w:jc w:val="both"/>
        <w:rPr>
          <w:rFonts w:ascii="Cambria" w:hAnsi="Cambria" w:cs="Calibri"/>
          <w:sz w:val="24"/>
          <w:szCs w:val="24"/>
        </w:rPr>
      </w:pPr>
      <w:r w:rsidRPr="00712AB3">
        <w:rPr>
          <w:rFonts w:ascii="Cambria" w:hAnsi="Cambria" w:cs="Calibri"/>
          <w:noProof/>
          <w:sz w:val="24"/>
          <w:szCs w:val="24"/>
          <w:lang w:val="es-EC" w:eastAsia="es-EC"/>
        </w:rPr>
        <w:lastRenderedPageBreak/>
        <w:drawing>
          <wp:inline distT="0" distB="0" distL="0" distR="0">
            <wp:extent cx="5255895" cy="3285550"/>
            <wp:effectExtent l="19050" t="0" r="1905" b="0"/>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55895" cy="3285550"/>
                    </a:xfrm>
                    <a:prstGeom prst="rect">
                      <a:avLst/>
                    </a:prstGeom>
                    <a:noFill/>
                    <a:ln w="9525">
                      <a:noFill/>
                      <a:miter lim="800000"/>
                      <a:headEnd/>
                      <a:tailEnd/>
                    </a:ln>
                  </pic:spPr>
                </pic:pic>
              </a:graphicData>
            </a:graphic>
          </wp:inline>
        </w:drawing>
      </w:r>
    </w:p>
    <w:p w:rsidR="00E97719" w:rsidRPr="00E97719" w:rsidRDefault="00E97719" w:rsidP="00E97719">
      <w:pPr>
        <w:spacing w:line="480" w:lineRule="auto"/>
        <w:jc w:val="center"/>
        <w:rPr>
          <w:rFonts w:ascii="Cambria" w:hAnsi="Cambria" w:cs="Calibri"/>
          <w:b/>
          <w:sz w:val="24"/>
          <w:szCs w:val="24"/>
        </w:rPr>
      </w:pPr>
      <w:r>
        <w:rPr>
          <w:rFonts w:ascii="Cambria" w:hAnsi="Cambria" w:cs="Calibri"/>
          <w:b/>
          <w:sz w:val="24"/>
          <w:szCs w:val="24"/>
        </w:rPr>
        <w:t xml:space="preserve">Figura 12: Frecuencia de 1 </w:t>
      </w:r>
      <w:proofErr w:type="spellStart"/>
      <w:r>
        <w:rPr>
          <w:rFonts w:ascii="Cambria" w:hAnsi="Cambria" w:cs="Calibri"/>
          <w:b/>
          <w:sz w:val="24"/>
          <w:szCs w:val="24"/>
        </w:rPr>
        <w:t>Khz</w:t>
      </w:r>
      <w:proofErr w:type="spellEnd"/>
      <w:r>
        <w:rPr>
          <w:rFonts w:ascii="Cambria" w:hAnsi="Cambria" w:cs="Calibri"/>
          <w:b/>
          <w:sz w:val="24"/>
          <w:szCs w:val="24"/>
        </w:rPr>
        <w:t xml:space="preserve"> emitida por el PIC</w:t>
      </w:r>
    </w:p>
    <w:p w:rsidR="00E97719" w:rsidRDefault="00712AB3" w:rsidP="007D71F0">
      <w:pPr>
        <w:spacing w:line="480" w:lineRule="auto"/>
        <w:jc w:val="both"/>
        <w:rPr>
          <w:rFonts w:ascii="Cambria" w:hAnsi="Cambria" w:cs="Calibri"/>
          <w:sz w:val="24"/>
          <w:szCs w:val="24"/>
        </w:rPr>
      </w:pPr>
      <w:r w:rsidRPr="00712AB3">
        <w:rPr>
          <w:rFonts w:ascii="Cambria" w:hAnsi="Cambria" w:cs="Calibri"/>
          <w:noProof/>
          <w:sz w:val="24"/>
          <w:szCs w:val="24"/>
          <w:lang w:val="es-EC" w:eastAsia="es-EC"/>
        </w:rPr>
        <w:drawing>
          <wp:inline distT="0" distB="0" distL="0" distR="0">
            <wp:extent cx="4946650" cy="3092236"/>
            <wp:effectExtent l="19050" t="0" r="6350" b="0"/>
            <wp:docPr id="5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941011" cy="3088711"/>
                    </a:xfrm>
                    <a:prstGeom prst="rect">
                      <a:avLst/>
                    </a:prstGeom>
                    <a:noFill/>
                    <a:ln w="9525">
                      <a:noFill/>
                      <a:miter lim="800000"/>
                      <a:headEnd/>
                      <a:tailEnd/>
                    </a:ln>
                  </pic:spPr>
                </pic:pic>
              </a:graphicData>
            </a:graphic>
          </wp:inline>
        </w:drawing>
      </w:r>
    </w:p>
    <w:p w:rsidR="00E97719" w:rsidRPr="00E97719" w:rsidRDefault="00E97719" w:rsidP="00E97719">
      <w:pPr>
        <w:spacing w:line="480" w:lineRule="auto"/>
        <w:jc w:val="center"/>
        <w:rPr>
          <w:rFonts w:ascii="Cambria" w:hAnsi="Cambria" w:cs="Calibri"/>
          <w:b/>
          <w:sz w:val="24"/>
          <w:szCs w:val="24"/>
        </w:rPr>
      </w:pPr>
      <w:r>
        <w:rPr>
          <w:rFonts w:ascii="Cambria" w:hAnsi="Cambria" w:cs="Calibri"/>
          <w:b/>
          <w:sz w:val="24"/>
          <w:szCs w:val="24"/>
        </w:rPr>
        <w:t xml:space="preserve">Figura 13: Frecuencia de 1 </w:t>
      </w:r>
      <w:proofErr w:type="spellStart"/>
      <w:r>
        <w:rPr>
          <w:rFonts w:ascii="Cambria" w:hAnsi="Cambria" w:cs="Calibri"/>
          <w:b/>
          <w:sz w:val="24"/>
          <w:szCs w:val="24"/>
        </w:rPr>
        <w:t>Khz</w:t>
      </w:r>
      <w:proofErr w:type="spellEnd"/>
      <w:r>
        <w:rPr>
          <w:rFonts w:ascii="Cambria" w:hAnsi="Cambria" w:cs="Calibri"/>
          <w:b/>
          <w:sz w:val="24"/>
          <w:szCs w:val="24"/>
        </w:rPr>
        <w:t xml:space="preserve"> emitida por el PIC</w:t>
      </w:r>
    </w:p>
    <w:p w:rsidR="00712AB3" w:rsidRDefault="00712AB3" w:rsidP="007D71F0">
      <w:pPr>
        <w:spacing w:line="480" w:lineRule="auto"/>
        <w:jc w:val="both"/>
        <w:rPr>
          <w:rFonts w:ascii="Cambria" w:hAnsi="Cambria" w:cs="Calibri"/>
          <w:sz w:val="24"/>
          <w:szCs w:val="24"/>
        </w:rPr>
      </w:pPr>
      <w:r>
        <w:rPr>
          <w:rFonts w:ascii="Cambria" w:hAnsi="Cambria" w:cs="Calibri"/>
          <w:sz w:val="24"/>
          <w:szCs w:val="24"/>
        </w:rPr>
        <w:lastRenderedPageBreak/>
        <w:t>Claramente se obs</w:t>
      </w:r>
      <w:r w:rsidR="00E97719">
        <w:rPr>
          <w:rFonts w:ascii="Cambria" w:hAnsi="Cambria" w:cs="Calibri"/>
          <w:sz w:val="24"/>
          <w:szCs w:val="24"/>
        </w:rPr>
        <w:t xml:space="preserve">erva la frecuencia de 1 </w:t>
      </w:r>
      <w:proofErr w:type="spellStart"/>
      <w:r w:rsidR="00E97719">
        <w:rPr>
          <w:rFonts w:ascii="Cambria" w:hAnsi="Cambria" w:cs="Calibri"/>
          <w:sz w:val="24"/>
          <w:szCs w:val="24"/>
        </w:rPr>
        <w:t>Khz</w:t>
      </w:r>
      <w:proofErr w:type="spellEnd"/>
      <w:r w:rsidR="00E97719">
        <w:rPr>
          <w:rFonts w:ascii="Cambria" w:hAnsi="Cambria" w:cs="Calibri"/>
          <w:sz w:val="24"/>
          <w:szCs w:val="24"/>
        </w:rPr>
        <w:t xml:space="preserve"> emitida por el </w:t>
      </w:r>
      <w:proofErr w:type="spellStart"/>
      <w:r w:rsidR="00E97719">
        <w:rPr>
          <w:rFonts w:ascii="Cambria" w:hAnsi="Cambria" w:cs="Calibri"/>
          <w:sz w:val="24"/>
          <w:szCs w:val="24"/>
        </w:rPr>
        <w:t>P</w:t>
      </w:r>
      <w:r>
        <w:rPr>
          <w:rFonts w:ascii="Cambria" w:hAnsi="Cambria" w:cs="Calibri"/>
          <w:sz w:val="24"/>
          <w:szCs w:val="24"/>
        </w:rPr>
        <w:t>ic</w:t>
      </w:r>
      <w:proofErr w:type="spellEnd"/>
      <w:r w:rsidR="00E97719">
        <w:rPr>
          <w:rFonts w:ascii="Cambria" w:hAnsi="Cambria" w:cs="Calibri"/>
          <w:sz w:val="24"/>
          <w:szCs w:val="24"/>
        </w:rPr>
        <w:t>;</w:t>
      </w:r>
      <w:r>
        <w:rPr>
          <w:rFonts w:ascii="Cambria" w:hAnsi="Cambria" w:cs="Calibri"/>
          <w:sz w:val="24"/>
          <w:szCs w:val="24"/>
        </w:rPr>
        <w:t xml:space="preserve"> este ha terminado su proceso de calibración y vuelve a la frecuencia inicial mostrando ahor</w:t>
      </w:r>
      <w:r w:rsidR="006E3351">
        <w:rPr>
          <w:rFonts w:ascii="Cambria" w:hAnsi="Cambria" w:cs="Calibri"/>
          <w:sz w:val="24"/>
          <w:szCs w:val="24"/>
        </w:rPr>
        <w:t xml:space="preserve">a esta como una medición de 0 </w:t>
      </w:r>
      <w:proofErr w:type="spellStart"/>
      <w:r w:rsidR="006E3351">
        <w:rPr>
          <w:rFonts w:ascii="Cambria" w:hAnsi="Cambria" w:cs="Calibri"/>
          <w:sz w:val="24"/>
          <w:szCs w:val="24"/>
        </w:rPr>
        <w:t>pF</w:t>
      </w:r>
      <w:proofErr w:type="spellEnd"/>
      <w:r w:rsidR="00E97719">
        <w:rPr>
          <w:rFonts w:ascii="Cambria" w:hAnsi="Cambria" w:cs="Calibri"/>
          <w:sz w:val="24"/>
          <w:szCs w:val="24"/>
        </w:rPr>
        <w:t>.</w:t>
      </w:r>
      <w:r>
        <w:rPr>
          <w:rFonts w:ascii="Cambria" w:hAnsi="Cambria" w:cs="Calibri"/>
          <w:sz w:val="24"/>
          <w:szCs w:val="24"/>
        </w:rPr>
        <w:t xml:space="preserve"> </w:t>
      </w:r>
    </w:p>
    <w:p w:rsidR="00712AB3" w:rsidRDefault="00712AB3" w:rsidP="007D71F0">
      <w:pPr>
        <w:spacing w:line="480" w:lineRule="auto"/>
        <w:jc w:val="both"/>
        <w:rPr>
          <w:rFonts w:ascii="Cambria" w:hAnsi="Cambria" w:cs="Calibri"/>
          <w:sz w:val="24"/>
          <w:szCs w:val="24"/>
        </w:rPr>
      </w:pPr>
      <w:r w:rsidRPr="00712AB3">
        <w:rPr>
          <w:rFonts w:ascii="Cambria" w:hAnsi="Cambria" w:cs="Calibri"/>
          <w:noProof/>
          <w:sz w:val="24"/>
          <w:szCs w:val="24"/>
          <w:lang w:val="es-EC" w:eastAsia="es-EC"/>
        </w:rPr>
        <w:drawing>
          <wp:inline distT="0" distB="0" distL="0" distR="0">
            <wp:extent cx="4751070" cy="2567468"/>
            <wp:effectExtent l="19050" t="0" r="0" b="0"/>
            <wp:docPr id="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753662" cy="2568869"/>
                    </a:xfrm>
                    <a:prstGeom prst="rect">
                      <a:avLst/>
                    </a:prstGeom>
                    <a:noFill/>
                    <a:ln w="9525">
                      <a:noFill/>
                      <a:miter lim="800000"/>
                      <a:headEnd/>
                      <a:tailEnd/>
                    </a:ln>
                  </pic:spPr>
                </pic:pic>
              </a:graphicData>
            </a:graphic>
          </wp:inline>
        </w:drawing>
      </w:r>
    </w:p>
    <w:p w:rsidR="00E97719" w:rsidRPr="00E97719" w:rsidRDefault="00E97719" w:rsidP="00E97719">
      <w:pPr>
        <w:spacing w:line="480" w:lineRule="auto"/>
        <w:jc w:val="center"/>
        <w:rPr>
          <w:rFonts w:ascii="Cambria" w:hAnsi="Cambria" w:cs="Calibri"/>
          <w:b/>
          <w:sz w:val="24"/>
          <w:szCs w:val="24"/>
        </w:rPr>
      </w:pPr>
      <w:r>
        <w:rPr>
          <w:rFonts w:ascii="Cambria" w:hAnsi="Cambria" w:cs="Calibri"/>
          <w:b/>
          <w:sz w:val="24"/>
          <w:szCs w:val="24"/>
        </w:rPr>
        <w:t>Figura 14: Finalización de calibración inicial del circuito</w:t>
      </w:r>
    </w:p>
    <w:p w:rsidR="00712AB3" w:rsidRDefault="00712AB3" w:rsidP="007D71F0">
      <w:pPr>
        <w:spacing w:line="480" w:lineRule="auto"/>
        <w:jc w:val="both"/>
        <w:rPr>
          <w:rFonts w:ascii="Cambria" w:hAnsi="Cambria" w:cs="Calibri"/>
          <w:sz w:val="24"/>
          <w:szCs w:val="24"/>
        </w:rPr>
      </w:pPr>
      <w:r w:rsidRPr="00712AB3">
        <w:rPr>
          <w:rFonts w:ascii="Cambria" w:hAnsi="Cambria" w:cs="Calibri"/>
          <w:noProof/>
          <w:sz w:val="24"/>
          <w:szCs w:val="24"/>
          <w:lang w:val="es-EC" w:eastAsia="es-EC"/>
        </w:rPr>
        <w:drawing>
          <wp:inline distT="0" distB="0" distL="0" distR="0">
            <wp:extent cx="4918710" cy="2575560"/>
            <wp:effectExtent l="19050" t="0" r="0" b="0"/>
            <wp:docPr id="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922277" cy="2577428"/>
                    </a:xfrm>
                    <a:prstGeom prst="rect">
                      <a:avLst/>
                    </a:prstGeom>
                    <a:noFill/>
                    <a:ln w="9525">
                      <a:noFill/>
                      <a:miter lim="800000"/>
                      <a:headEnd/>
                      <a:tailEnd/>
                    </a:ln>
                  </pic:spPr>
                </pic:pic>
              </a:graphicData>
            </a:graphic>
          </wp:inline>
        </w:drawing>
      </w:r>
    </w:p>
    <w:p w:rsidR="003E1B66" w:rsidRDefault="003E1B66" w:rsidP="003E1B66">
      <w:pPr>
        <w:spacing w:line="480" w:lineRule="auto"/>
        <w:jc w:val="center"/>
        <w:rPr>
          <w:rFonts w:ascii="Cambria" w:hAnsi="Cambria" w:cs="Calibri"/>
          <w:b/>
          <w:sz w:val="24"/>
          <w:szCs w:val="24"/>
        </w:rPr>
      </w:pPr>
      <w:r>
        <w:rPr>
          <w:rFonts w:ascii="Cambria" w:hAnsi="Cambria" w:cs="Calibri"/>
          <w:b/>
          <w:sz w:val="24"/>
          <w:szCs w:val="24"/>
        </w:rPr>
        <w:t>Figura 15: Circuito calibrado y listo para realizar mediciones</w:t>
      </w:r>
    </w:p>
    <w:p w:rsidR="00D73C75" w:rsidRDefault="00712AB3" w:rsidP="007D71F0">
      <w:pPr>
        <w:spacing w:line="480" w:lineRule="auto"/>
        <w:jc w:val="both"/>
        <w:rPr>
          <w:rFonts w:ascii="Cambria" w:hAnsi="Cambria" w:cs="Calibri"/>
          <w:sz w:val="24"/>
          <w:szCs w:val="24"/>
        </w:rPr>
      </w:pPr>
      <w:r>
        <w:rPr>
          <w:rFonts w:ascii="Cambria" w:hAnsi="Cambria" w:cs="Calibri"/>
          <w:sz w:val="24"/>
          <w:szCs w:val="24"/>
        </w:rPr>
        <w:lastRenderedPageBreak/>
        <w:t xml:space="preserve">Ahora procedemos </w:t>
      </w:r>
      <w:r w:rsidR="006E3351">
        <w:rPr>
          <w:rFonts w:ascii="Cambria" w:hAnsi="Cambria" w:cs="Calibri"/>
          <w:sz w:val="24"/>
          <w:szCs w:val="24"/>
        </w:rPr>
        <w:t xml:space="preserve">a conmutar un capacitor de 10 </w:t>
      </w:r>
      <w:proofErr w:type="spellStart"/>
      <w:r w:rsidR="006E3351">
        <w:rPr>
          <w:rFonts w:ascii="Cambria" w:hAnsi="Cambria" w:cs="Calibri"/>
          <w:sz w:val="24"/>
          <w:szCs w:val="24"/>
        </w:rPr>
        <w:t>pF</w:t>
      </w:r>
      <w:proofErr w:type="spellEnd"/>
      <w:r>
        <w:rPr>
          <w:rFonts w:ascii="Cambria" w:hAnsi="Cambria" w:cs="Calibri"/>
          <w:sz w:val="24"/>
          <w:szCs w:val="24"/>
        </w:rPr>
        <w:t xml:space="preserve"> para poder ver el cambio en la frecuencia la misma que corresponde a </w:t>
      </w:r>
      <w:r w:rsidR="00D73C75">
        <w:rPr>
          <w:rFonts w:ascii="Cambria" w:hAnsi="Cambria" w:cs="Calibri"/>
          <w:sz w:val="24"/>
          <w:szCs w:val="24"/>
        </w:rPr>
        <w:t xml:space="preserve">488 </w:t>
      </w:r>
      <w:r w:rsidR="006E3351">
        <w:rPr>
          <w:rFonts w:ascii="Cambria" w:hAnsi="Cambria" w:cs="Calibri"/>
          <w:sz w:val="24"/>
          <w:szCs w:val="24"/>
        </w:rPr>
        <w:t xml:space="preserve"> </w:t>
      </w:r>
      <w:proofErr w:type="spellStart"/>
      <w:r w:rsidR="006E3351">
        <w:rPr>
          <w:rFonts w:ascii="Cambria" w:hAnsi="Cambria" w:cs="Calibri"/>
          <w:sz w:val="24"/>
          <w:szCs w:val="24"/>
        </w:rPr>
        <w:t>K</w:t>
      </w:r>
      <w:r>
        <w:rPr>
          <w:rFonts w:ascii="Cambria" w:hAnsi="Cambria" w:cs="Calibri"/>
          <w:sz w:val="24"/>
          <w:szCs w:val="24"/>
        </w:rPr>
        <w:t>hz</w:t>
      </w:r>
      <w:proofErr w:type="spellEnd"/>
      <w:r>
        <w:rPr>
          <w:rFonts w:ascii="Cambria" w:hAnsi="Cambria" w:cs="Calibri"/>
          <w:sz w:val="24"/>
          <w:szCs w:val="24"/>
        </w:rPr>
        <w:t xml:space="preserve"> según los cálculos</w:t>
      </w:r>
      <w:r w:rsidR="00D73C75">
        <w:rPr>
          <w:rFonts w:ascii="Cambria" w:hAnsi="Cambria" w:cs="Calibri"/>
          <w:sz w:val="24"/>
          <w:szCs w:val="24"/>
        </w:rPr>
        <w:t xml:space="preserve"> lo que corresponde a la figura ahora bien</w:t>
      </w:r>
      <w:r w:rsidR="003E1B66">
        <w:rPr>
          <w:rFonts w:ascii="Cambria" w:hAnsi="Cambria" w:cs="Calibri"/>
          <w:sz w:val="24"/>
          <w:szCs w:val="24"/>
        </w:rPr>
        <w:t>,</w:t>
      </w:r>
      <w:r w:rsidR="00D73C75">
        <w:rPr>
          <w:rFonts w:ascii="Cambria" w:hAnsi="Cambria" w:cs="Calibri"/>
          <w:sz w:val="24"/>
          <w:szCs w:val="24"/>
        </w:rPr>
        <w:t xml:space="preserve"> </w:t>
      </w:r>
    </w:p>
    <w:p w:rsidR="00D73C75" w:rsidRDefault="00D73C75" w:rsidP="007D71F0">
      <w:pPr>
        <w:spacing w:line="480" w:lineRule="auto"/>
        <w:jc w:val="both"/>
        <w:rPr>
          <w:rFonts w:ascii="Cambria" w:hAnsi="Cambria" w:cs="Calibri"/>
          <w:sz w:val="24"/>
          <w:szCs w:val="24"/>
        </w:rPr>
      </w:pPr>
      <w:r w:rsidRPr="00D73C75">
        <w:rPr>
          <w:rFonts w:ascii="Cambria" w:hAnsi="Cambria" w:cs="Calibri"/>
          <w:noProof/>
          <w:sz w:val="24"/>
          <w:szCs w:val="24"/>
          <w:lang w:val="es-EC" w:eastAsia="es-EC"/>
        </w:rPr>
        <w:drawing>
          <wp:inline distT="0" distB="0" distL="0" distR="0">
            <wp:extent cx="5255895" cy="3285550"/>
            <wp:effectExtent l="19050" t="0" r="1905" b="0"/>
            <wp:docPr id="5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255895" cy="3285550"/>
                    </a:xfrm>
                    <a:prstGeom prst="rect">
                      <a:avLst/>
                    </a:prstGeom>
                    <a:noFill/>
                    <a:ln w="9525">
                      <a:noFill/>
                      <a:miter lim="800000"/>
                      <a:headEnd/>
                      <a:tailEnd/>
                    </a:ln>
                  </pic:spPr>
                </pic:pic>
              </a:graphicData>
            </a:graphic>
          </wp:inline>
        </w:drawing>
      </w:r>
    </w:p>
    <w:p w:rsidR="003E1B66" w:rsidRDefault="008D5FE0" w:rsidP="003E1B66">
      <w:pPr>
        <w:spacing w:line="480" w:lineRule="auto"/>
        <w:jc w:val="center"/>
        <w:rPr>
          <w:rFonts w:ascii="Cambria" w:hAnsi="Cambria" w:cs="Calibri"/>
          <w:b/>
          <w:sz w:val="24"/>
          <w:szCs w:val="24"/>
        </w:rPr>
      </w:pPr>
      <w:r>
        <w:rPr>
          <w:rFonts w:ascii="Cambria" w:hAnsi="Cambria" w:cs="Calibri"/>
          <w:b/>
          <w:sz w:val="24"/>
          <w:szCs w:val="24"/>
        </w:rPr>
        <w:t>Figura 16: Cálculo de</w:t>
      </w:r>
      <w:r w:rsidR="003E1B66">
        <w:rPr>
          <w:rFonts w:ascii="Cambria" w:hAnsi="Cambria" w:cs="Calibri"/>
          <w:b/>
          <w:sz w:val="24"/>
          <w:szCs w:val="24"/>
        </w:rPr>
        <w:t xml:space="preserve"> capacitancia de 10 </w:t>
      </w:r>
      <w:proofErr w:type="spellStart"/>
      <w:r w:rsidR="003E1B66">
        <w:rPr>
          <w:rFonts w:ascii="Cambria" w:hAnsi="Cambria" w:cs="Calibri"/>
          <w:b/>
          <w:sz w:val="24"/>
          <w:szCs w:val="24"/>
        </w:rPr>
        <w:t>pF</w:t>
      </w:r>
      <w:proofErr w:type="spellEnd"/>
      <w:r w:rsidR="003E1B66">
        <w:rPr>
          <w:rFonts w:ascii="Cambria" w:hAnsi="Cambria" w:cs="Calibri"/>
          <w:b/>
          <w:sz w:val="24"/>
          <w:szCs w:val="24"/>
        </w:rPr>
        <w:t xml:space="preserve"> </w:t>
      </w:r>
      <w:proofErr w:type="gramStart"/>
      <w:r>
        <w:rPr>
          <w:rFonts w:ascii="Cambria" w:hAnsi="Cambria" w:cs="Calibri"/>
          <w:b/>
          <w:sz w:val="24"/>
          <w:szCs w:val="24"/>
        </w:rPr>
        <w:t>(</w:t>
      </w:r>
      <w:r w:rsidR="003E1B66">
        <w:rPr>
          <w:rFonts w:ascii="Cambria" w:hAnsi="Cambria" w:cs="Calibri"/>
          <w:b/>
          <w:sz w:val="24"/>
          <w:szCs w:val="24"/>
        </w:rPr>
        <w:t xml:space="preserve"> modo</w:t>
      </w:r>
      <w:proofErr w:type="gramEnd"/>
      <w:r w:rsidR="003E1B66">
        <w:rPr>
          <w:rFonts w:ascii="Cambria" w:hAnsi="Cambria" w:cs="Calibri"/>
          <w:b/>
          <w:sz w:val="24"/>
          <w:szCs w:val="24"/>
        </w:rPr>
        <w:t xml:space="preserve"> LM311</w:t>
      </w:r>
      <w:r>
        <w:rPr>
          <w:rFonts w:ascii="Cambria" w:hAnsi="Cambria" w:cs="Calibri"/>
          <w:b/>
          <w:sz w:val="24"/>
          <w:szCs w:val="24"/>
        </w:rPr>
        <w:t>)</w:t>
      </w:r>
    </w:p>
    <w:p w:rsidR="003E1B66" w:rsidRPr="003E1B66" w:rsidRDefault="003E1B66" w:rsidP="003E1B66">
      <w:pPr>
        <w:spacing w:line="480" w:lineRule="auto"/>
        <w:jc w:val="center"/>
        <w:rPr>
          <w:rFonts w:ascii="Cambria" w:hAnsi="Cambria" w:cs="Calibri"/>
          <w:b/>
          <w:sz w:val="24"/>
          <w:szCs w:val="24"/>
        </w:rPr>
      </w:pPr>
    </w:p>
    <w:p w:rsidR="00712AB3" w:rsidRDefault="003E1B66" w:rsidP="007D71F0">
      <w:pPr>
        <w:spacing w:line="480" w:lineRule="auto"/>
        <w:jc w:val="both"/>
        <w:rPr>
          <w:rFonts w:ascii="Cambria" w:hAnsi="Cambria" w:cs="Calibri"/>
          <w:sz w:val="24"/>
          <w:szCs w:val="24"/>
        </w:rPr>
      </w:pPr>
      <w:r>
        <w:rPr>
          <w:rFonts w:ascii="Cambria" w:hAnsi="Cambria" w:cs="Calibri"/>
          <w:sz w:val="24"/>
          <w:szCs w:val="24"/>
        </w:rPr>
        <w:t>A continuación</w:t>
      </w:r>
      <w:r w:rsidR="00D73C75">
        <w:rPr>
          <w:rFonts w:ascii="Cambria" w:hAnsi="Cambria" w:cs="Calibri"/>
          <w:sz w:val="24"/>
          <w:szCs w:val="24"/>
        </w:rPr>
        <w:t xml:space="preserve"> probamos la conmutación de cir</w:t>
      </w:r>
      <w:r>
        <w:rPr>
          <w:rFonts w:ascii="Cambria" w:hAnsi="Cambria" w:cs="Calibri"/>
          <w:sz w:val="24"/>
          <w:szCs w:val="24"/>
        </w:rPr>
        <w:t>cuito al poner un capacitor de 2</w:t>
      </w:r>
      <w:r w:rsidR="006E3351">
        <w:rPr>
          <w:rFonts w:ascii="Cambria" w:hAnsi="Cambria" w:cs="Calibri"/>
          <w:sz w:val="24"/>
          <w:szCs w:val="24"/>
        </w:rPr>
        <w:t xml:space="preserve">00 </w:t>
      </w:r>
      <w:proofErr w:type="spellStart"/>
      <w:r w:rsidR="006E3351">
        <w:rPr>
          <w:rFonts w:ascii="Cambria" w:hAnsi="Cambria" w:cs="Calibri"/>
          <w:sz w:val="24"/>
          <w:szCs w:val="24"/>
        </w:rPr>
        <w:t>nF</w:t>
      </w:r>
      <w:proofErr w:type="spellEnd"/>
      <w:r w:rsidR="00D73C75">
        <w:rPr>
          <w:rFonts w:ascii="Cambria" w:hAnsi="Cambria" w:cs="Calibri"/>
          <w:sz w:val="24"/>
          <w:szCs w:val="24"/>
        </w:rPr>
        <w:t xml:space="preserve"> en línea con el medi</w:t>
      </w:r>
      <w:r>
        <w:rPr>
          <w:rFonts w:ascii="Cambria" w:hAnsi="Cambria" w:cs="Calibri"/>
          <w:sz w:val="24"/>
          <w:szCs w:val="24"/>
        </w:rPr>
        <w:t>dor el cual nos conmuta el relé</w:t>
      </w:r>
      <w:r w:rsidR="00D73C75">
        <w:rPr>
          <w:rFonts w:ascii="Cambria" w:hAnsi="Cambria" w:cs="Calibri"/>
          <w:sz w:val="24"/>
          <w:szCs w:val="24"/>
        </w:rPr>
        <w:t xml:space="preserve"> y procede a calcul</w:t>
      </w:r>
      <w:r>
        <w:rPr>
          <w:rFonts w:ascii="Cambria" w:hAnsi="Cambria" w:cs="Calibri"/>
          <w:sz w:val="24"/>
          <w:szCs w:val="24"/>
        </w:rPr>
        <w:t>ar la oscilación del circuito 7</w:t>
      </w:r>
      <w:r w:rsidR="00D73C75">
        <w:rPr>
          <w:rFonts w:ascii="Cambria" w:hAnsi="Cambria" w:cs="Calibri"/>
          <w:sz w:val="24"/>
          <w:szCs w:val="24"/>
        </w:rPr>
        <w:t xml:space="preserve">555 y finalmente da el valor de la frecuencia </w:t>
      </w:r>
      <w:r w:rsidR="00712AB3">
        <w:rPr>
          <w:rFonts w:ascii="Cambria" w:hAnsi="Cambria" w:cs="Calibri"/>
          <w:sz w:val="24"/>
          <w:szCs w:val="24"/>
        </w:rPr>
        <w:t xml:space="preserve"> </w:t>
      </w:r>
      <w:r w:rsidR="00D73C75">
        <w:rPr>
          <w:rFonts w:ascii="Cambria" w:hAnsi="Cambria" w:cs="Calibri"/>
          <w:sz w:val="24"/>
          <w:szCs w:val="24"/>
        </w:rPr>
        <w:t>correspondiente a ese oscilador</w:t>
      </w:r>
      <w:r>
        <w:rPr>
          <w:rFonts w:ascii="Cambria" w:hAnsi="Cambria" w:cs="Calibri"/>
          <w:sz w:val="24"/>
          <w:szCs w:val="24"/>
        </w:rPr>
        <w:t>:</w:t>
      </w:r>
      <w:r w:rsidR="00D73C75">
        <w:rPr>
          <w:rFonts w:ascii="Cambria" w:hAnsi="Cambria" w:cs="Calibri"/>
          <w:sz w:val="24"/>
          <w:szCs w:val="24"/>
        </w:rPr>
        <w:t xml:space="preserve"> </w:t>
      </w:r>
    </w:p>
    <w:p w:rsidR="00D73C75" w:rsidRDefault="00D73C75" w:rsidP="00D73C75">
      <w:r>
        <w:rPr>
          <w:noProof/>
          <w:lang w:val="es-EC" w:eastAsia="es-EC"/>
        </w:rPr>
        <w:lastRenderedPageBreak/>
        <w:drawing>
          <wp:anchor distT="0" distB="0" distL="114300" distR="114300" simplePos="0" relativeHeight="251713536" behindDoc="0" locked="0" layoutInCell="1" allowOverlap="1">
            <wp:simplePos x="0" y="0"/>
            <wp:positionH relativeFrom="column">
              <wp:posOffset>-461010</wp:posOffset>
            </wp:positionH>
            <wp:positionV relativeFrom="paragraph">
              <wp:posOffset>-7620</wp:posOffset>
            </wp:positionV>
            <wp:extent cx="5612130" cy="3505200"/>
            <wp:effectExtent l="19050" t="0" r="7620" b="0"/>
            <wp:wrapSquare wrapText="bothSides"/>
            <wp:docPr id="5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5612130" cy="3505200"/>
                    </a:xfrm>
                    <a:prstGeom prst="rect">
                      <a:avLst/>
                    </a:prstGeom>
                    <a:noFill/>
                    <a:ln w="9525">
                      <a:noFill/>
                      <a:miter lim="800000"/>
                      <a:headEnd/>
                      <a:tailEnd/>
                    </a:ln>
                  </pic:spPr>
                </pic:pic>
              </a:graphicData>
            </a:graphic>
          </wp:anchor>
        </w:drawing>
      </w:r>
    </w:p>
    <w:p w:rsidR="003E1B66" w:rsidRDefault="003E1B66" w:rsidP="003E1B66">
      <w:pPr>
        <w:spacing w:line="480" w:lineRule="auto"/>
        <w:jc w:val="center"/>
        <w:rPr>
          <w:rFonts w:ascii="Cambria" w:hAnsi="Cambria" w:cs="Calibri"/>
          <w:b/>
          <w:sz w:val="24"/>
          <w:szCs w:val="24"/>
        </w:rPr>
      </w:pPr>
      <w:r>
        <w:rPr>
          <w:rFonts w:ascii="Cambria" w:hAnsi="Cambria" w:cs="Calibri"/>
          <w:b/>
          <w:sz w:val="24"/>
          <w:szCs w:val="24"/>
        </w:rPr>
        <w:t xml:space="preserve">Figura 17: Cálculo de  una </w:t>
      </w:r>
      <w:r w:rsidR="00145556">
        <w:rPr>
          <w:rFonts w:ascii="Cambria" w:hAnsi="Cambria" w:cs="Calibri"/>
          <w:b/>
          <w:sz w:val="24"/>
          <w:szCs w:val="24"/>
        </w:rPr>
        <w:t xml:space="preserve">capacitancia de 200 </w:t>
      </w:r>
      <w:proofErr w:type="spellStart"/>
      <w:r w:rsidR="00145556">
        <w:rPr>
          <w:rFonts w:ascii="Cambria" w:hAnsi="Cambria" w:cs="Calibri"/>
          <w:b/>
          <w:sz w:val="24"/>
          <w:szCs w:val="24"/>
        </w:rPr>
        <w:t>nF</w:t>
      </w:r>
      <w:proofErr w:type="spellEnd"/>
      <w:r>
        <w:rPr>
          <w:rFonts w:ascii="Cambria" w:hAnsi="Cambria" w:cs="Calibri"/>
          <w:b/>
          <w:sz w:val="24"/>
          <w:szCs w:val="24"/>
        </w:rPr>
        <w:t xml:space="preserve"> </w:t>
      </w:r>
      <w:r w:rsidR="00145556">
        <w:rPr>
          <w:rFonts w:ascii="Cambria" w:hAnsi="Cambria" w:cs="Calibri"/>
          <w:b/>
          <w:sz w:val="24"/>
          <w:szCs w:val="24"/>
        </w:rPr>
        <w:t>(</w:t>
      </w:r>
      <w:r>
        <w:rPr>
          <w:rFonts w:ascii="Cambria" w:hAnsi="Cambria" w:cs="Calibri"/>
          <w:b/>
          <w:sz w:val="24"/>
          <w:szCs w:val="24"/>
        </w:rPr>
        <w:t xml:space="preserve">modo 7555 en modo oscilador </w:t>
      </w:r>
      <w:proofErr w:type="spellStart"/>
      <w:r>
        <w:rPr>
          <w:rFonts w:ascii="Cambria" w:hAnsi="Cambria" w:cs="Calibri"/>
          <w:b/>
          <w:sz w:val="24"/>
          <w:szCs w:val="24"/>
        </w:rPr>
        <w:t>astable</w:t>
      </w:r>
      <w:proofErr w:type="spellEnd"/>
      <w:r w:rsidR="00145556">
        <w:rPr>
          <w:rFonts w:ascii="Cambria" w:hAnsi="Cambria" w:cs="Calibri"/>
          <w:b/>
          <w:sz w:val="24"/>
          <w:szCs w:val="24"/>
        </w:rPr>
        <w:t>)</w:t>
      </w:r>
    </w:p>
    <w:p w:rsidR="003E1B66" w:rsidRDefault="003E1B66" w:rsidP="003E1B66">
      <w:pPr>
        <w:spacing w:line="480" w:lineRule="auto"/>
        <w:jc w:val="both"/>
        <w:rPr>
          <w:rFonts w:ascii="Cambria" w:hAnsi="Cambria" w:cs="Calibri"/>
          <w:sz w:val="24"/>
          <w:szCs w:val="24"/>
        </w:rPr>
      </w:pPr>
    </w:p>
    <w:p w:rsidR="003E1B66" w:rsidRDefault="003E1B66" w:rsidP="003E1B66">
      <w:pPr>
        <w:spacing w:line="480" w:lineRule="auto"/>
        <w:jc w:val="both"/>
        <w:rPr>
          <w:rFonts w:ascii="Cambria" w:hAnsi="Cambria" w:cs="Calibri"/>
          <w:sz w:val="24"/>
          <w:szCs w:val="24"/>
        </w:rPr>
      </w:pPr>
      <w:r>
        <w:rPr>
          <w:rFonts w:ascii="Cambria" w:hAnsi="Cambria" w:cs="Calibri"/>
          <w:sz w:val="24"/>
          <w:szCs w:val="24"/>
        </w:rPr>
        <w:t>Y finalmente probamos la conmutación de circuito al último modo al pon</w:t>
      </w:r>
      <w:r w:rsidR="00BA404F">
        <w:rPr>
          <w:rFonts w:ascii="Cambria" w:hAnsi="Cambria" w:cs="Calibri"/>
          <w:sz w:val="24"/>
          <w:szCs w:val="24"/>
        </w:rPr>
        <w:t xml:space="preserve">er un capacitor de 10 </w:t>
      </w:r>
      <w:proofErr w:type="spellStart"/>
      <w:r w:rsidR="00BA404F">
        <w:rPr>
          <w:rFonts w:ascii="Cambria" w:hAnsi="Cambria" w:cs="Calibri"/>
          <w:sz w:val="24"/>
          <w:szCs w:val="24"/>
        </w:rPr>
        <w:t>uF</w:t>
      </w:r>
      <w:proofErr w:type="spellEnd"/>
      <w:r>
        <w:rPr>
          <w:rFonts w:ascii="Cambria" w:hAnsi="Cambria" w:cs="Calibri"/>
          <w:sz w:val="24"/>
          <w:szCs w:val="24"/>
        </w:rPr>
        <w:t xml:space="preserve"> en línea con el medidor el cual nos conmuta el relé y procede a calcular la oscilación del circuito 7555 y finalmente da el valor de la frecuencia  correspondiente a ese oscilador: </w:t>
      </w:r>
    </w:p>
    <w:p w:rsidR="003E1B66" w:rsidRPr="003E1B66" w:rsidRDefault="003E1B66" w:rsidP="003E1B66">
      <w:pPr>
        <w:spacing w:line="480" w:lineRule="auto"/>
        <w:jc w:val="both"/>
        <w:rPr>
          <w:rFonts w:ascii="Cambria" w:hAnsi="Cambria" w:cs="Calibri"/>
          <w:sz w:val="24"/>
          <w:szCs w:val="24"/>
        </w:rPr>
      </w:pPr>
    </w:p>
    <w:p w:rsidR="003E1B66" w:rsidRDefault="003E1B66" w:rsidP="00C80C95">
      <w:pPr>
        <w:spacing w:line="480" w:lineRule="auto"/>
        <w:rPr>
          <w:rFonts w:ascii="Cambria" w:hAnsi="Cambria" w:cs="Calibri"/>
          <w:b/>
          <w:sz w:val="24"/>
          <w:szCs w:val="24"/>
        </w:rPr>
      </w:pPr>
    </w:p>
    <w:p w:rsidR="003E1B66" w:rsidRDefault="003E1B66" w:rsidP="00D73C75">
      <w:r w:rsidRPr="003E1B66">
        <w:rPr>
          <w:noProof/>
          <w:lang w:val="es-EC" w:eastAsia="es-EC"/>
        </w:rPr>
        <w:lastRenderedPageBreak/>
        <w:drawing>
          <wp:inline distT="0" distB="0" distL="0" distR="0">
            <wp:extent cx="5255895" cy="3282704"/>
            <wp:effectExtent l="19050" t="0" r="1905" b="0"/>
            <wp:docPr id="1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5255895" cy="3282704"/>
                    </a:xfrm>
                    <a:prstGeom prst="rect">
                      <a:avLst/>
                    </a:prstGeom>
                    <a:noFill/>
                    <a:ln w="9525">
                      <a:noFill/>
                      <a:miter lim="800000"/>
                      <a:headEnd/>
                      <a:tailEnd/>
                    </a:ln>
                  </pic:spPr>
                </pic:pic>
              </a:graphicData>
            </a:graphic>
          </wp:inline>
        </w:drawing>
      </w:r>
    </w:p>
    <w:p w:rsidR="00D73C75" w:rsidRDefault="00D73C75" w:rsidP="00D73C75"/>
    <w:p w:rsidR="003E1B66" w:rsidRDefault="003E1B66" w:rsidP="003E1B66">
      <w:pPr>
        <w:spacing w:line="480" w:lineRule="auto"/>
        <w:jc w:val="center"/>
        <w:rPr>
          <w:rFonts w:ascii="Cambria" w:hAnsi="Cambria" w:cs="Calibri"/>
          <w:b/>
          <w:sz w:val="24"/>
          <w:szCs w:val="24"/>
        </w:rPr>
      </w:pPr>
      <w:r>
        <w:rPr>
          <w:rFonts w:ascii="Cambria" w:hAnsi="Cambria" w:cs="Calibri"/>
          <w:b/>
          <w:sz w:val="24"/>
          <w:szCs w:val="24"/>
        </w:rPr>
        <w:t>Figura 18: Cálculo de  una capacitancia de</w:t>
      </w:r>
      <w:r w:rsidR="00BA404F">
        <w:rPr>
          <w:rFonts w:ascii="Cambria" w:hAnsi="Cambria" w:cs="Calibri"/>
          <w:b/>
          <w:sz w:val="24"/>
          <w:szCs w:val="24"/>
        </w:rPr>
        <w:t xml:space="preserve"> 10</w:t>
      </w:r>
      <w:r>
        <w:rPr>
          <w:rFonts w:ascii="Cambria" w:hAnsi="Cambria" w:cs="Calibri"/>
          <w:b/>
          <w:sz w:val="24"/>
          <w:szCs w:val="24"/>
        </w:rPr>
        <w:t xml:space="preserve"> </w:t>
      </w:r>
      <w:proofErr w:type="spellStart"/>
      <w:r>
        <w:rPr>
          <w:rFonts w:ascii="Cambria" w:hAnsi="Cambria" w:cs="Calibri"/>
          <w:b/>
          <w:sz w:val="24"/>
          <w:szCs w:val="24"/>
        </w:rPr>
        <w:t>uF</w:t>
      </w:r>
      <w:proofErr w:type="spellEnd"/>
      <w:r>
        <w:rPr>
          <w:rFonts w:ascii="Cambria" w:hAnsi="Cambria" w:cs="Calibri"/>
          <w:b/>
          <w:sz w:val="24"/>
          <w:szCs w:val="24"/>
        </w:rPr>
        <w:t xml:space="preserve"> </w:t>
      </w:r>
      <w:r w:rsidR="00145556">
        <w:rPr>
          <w:rFonts w:ascii="Cambria" w:hAnsi="Cambria" w:cs="Calibri"/>
          <w:b/>
          <w:sz w:val="24"/>
          <w:szCs w:val="24"/>
        </w:rPr>
        <w:t>(</w:t>
      </w:r>
      <w:r>
        <w:rPr>
          <w:rFonts w:ascii="Cambria" w:hAnsi="Cambria" w:cs="Calibri"/>
          <w:b/>
          <w:sz w:val="24"/>
          <w:szCs w:val="24"/>
        </w:rPr>
        <w:t>modo 7555 en modo contador de tiempo en alto de pulso</w:t>
      </w:r>
      <w:r w:rsidR="00145556">
        <w:rPr>
          <w:rFonts w:ascii="Cambria" w:hAnsi="Cambria" w:cs="Calibri"/>
          <w:b/>
          <w:sz w:val="24"/>
          <w:szCs w:val="24"/>
        </w:rPr>
        <w:t>)</w:t>
      </w:r>
    </w:p>
    <w:p w:rsidR="00C80C95" w:rsidRDefault="00C80C95" w:rsidP="007D71F0">
      <w:pPr>
        <w:spacing w:line="480" w:lineRule="auto"/>
        <w:jc w:val="both"/>
        <w:rPr>
          <w:rFonts w:ascii="Cambria" w:hAnsi="Cambria" w:cs="Calibri"/>
          <w:b/>
          <w:noProof/>
          <w:sz w:val="32"/>
          <w:szCs w:val="32"/>
          <w:lang w:eastAsia="es-ES"/>
        </w:rPr>
      </w:pPr>
    </w:p>
    <w:sectPr w:rsidR="00C80C95" w:rsidSect="00DE4704">
      <w:headerReference w:type="default" r:id="rId17"/>
      <w:pgSz w:w="11906" w:h="16838"/>
      <w:pgMar w:top="2268" w:right="1361" w:bottom="2268" w:left="2268" w:header="709" w:footer="709" w:gutter="0"/>
      <w:pgNumType w:start="5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86A" w:rsidRDefault="00B9286A">
      <w:pPr>
        <w:spacing w:after="0" w:line="240" w:lineRule="auto"/>
      </w:pPr>
      <w:r>
        <w:separator/>
      </w:r>
    </w:p>
  </w:endnote>
  <w:endnote w:type="continuationSeparator" w:id="1">
    <w:p w:rsidR="00B9286A" w:rsidRDefault="00B92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86A" w:rsidRDefault="00B9286A">
      <w:pPr>
        <w:spacing w:after="0" w:line="240" w:lineRule="auto"/>
      </w:pPr>
      <w:r>
        <w:separator/>
      </w:r>
    </w:p>
  </w:footnote>
  <w:footnote w:type="continuationSeparator" w:id="1">
    <w:p w:rsidR="00B9286A" w:rsidRDefault="00B928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86A" w:rsidRDefault="001E6BCD">
    <w:pPr>
      <w:pStyle w:val="Encabezado"/>
      <w:jc w:val="right"/>
    </w:pPr>
    <w:fldSimple w:instr=" PAGE   \* MERGEFORMAT ">
      <w:r w:rsidR="00DE4704">
        <w:rPr>
          <w:noProof/>
        </w:rPr>
        <w:t>57</w:t>
      </w:r>
    </w:fldSimple>
  </w:p>
  <w:p w:rsidR="00B9286A" w:rsidRDefault="00B9286A" w:rsidP="00E43E78">
    <w:pPr>
      <w:pStyle w:val="Encabezado"/>
      <w:tabs>
        <w:tab w:val="clear" w:pos="4252"/>
        <w:tab w:val="clear" w:pos="8504"/>
        <w:tab w:val="left" w:pos="181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64D5"/>
    <w:multiLevelType w:val="hybridMultilevel"/>
    <w:tmpl w:val="6DCE15F4"/>
    <w:lvl w:ilvl="0" w:tplc="4DF057AC">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0C5A14"/>
    <w:multiLevelType w:val="hybridMultilevel"/>
    <w:tmpl w:val="BD4A4A5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941312D"/>
    <w:multiLevelType w:val="hybridMultilevel"/>
    <w:tmpl w:val="E2B02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5B0EBF"/>
    <w:multiLevelType w:val="hybridMultilevel"/>
    <w:tmpl w:val="BC1C1E88"/>
    <w:lvl w:ilvl="0" w:tplc="2E720F94">
      <w:start w:val="2"/>
      <w:numFmt w:val="bullet"/>
      <w:lvlText w:val="-"/>
      <w:lvlJc w:val="left"/>
      <w:pPr>
        <w:ind w:left="1440" w:hanging="360"/>
      </w:pPr>
      <w:rPr>
        <w:rFonts w:ascii="Book Antiqua" w:eastAsia="Calibri" w:hAnsi="Book Antiqua"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A685D09"/>
    <w:multiLevelType w:val="hybridMultilevel"/>
    <w:tmpl w:val="EC529C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773794"/>
    <w:multiLevelType w:val="hybridMultilevel"/>
    <w:tmpl w:val="9CACF69E"/>
    <w:lvl w:ilvl="0" w:tplc="BFB8B202">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25231B"/>
    <w:multiLevelType w:val="hybridMultilevel"/>
    <w:tmpl w:val="C8087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8D1926"/>
    <w:multiLevelType w:val="hybridMultilevel"/>
    <w:tmpl w:val="451CC5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96A0ABF"/>
    <w:multiLevelType w:val="hybridMultilevel"/>
    <w:tmpl w:val="ED20A704"/>
    <w:lvl w:ilvl="0" w:tplc="EDA4520A">
      <w:start w:val="1"/>
      <w:numFmt w:val="bullet"/>
      <w:lvlText w:val=""/>
      <w:lvlJc w:val="left"/>
      <w:pPr>
        <w:tabs>
          <w:tab w:val="num" w:pos="720"/>
        </w:tabs>
        <w:ind w:left="720" w:hanging="360"/>
      </w:pPr>
      <w:rPr>
        <w:rFonts w:ascii="Wingdings 3" w:hAnsi="Wingdings 3" w:hint="default"/>
      </w:rPr>
    </w:lvl>
    <w:lvl w:ilvl="1" w:tplc="A3D81F1A" w:tentative="1">
      <w:start w:val="1"/>
      <w:numFmt w:val="bullet"/>
      <w:lvlText w:val=""/>
      <w:lvlJc w:val="left"/>
      <w:pPr>
        <w:tabs>
          <w:tab w:val="num" w:pos="1440"/>
        </w:tabs>
        <w:ind w:left="1440" w:hanging="360"/>
      </w:pPr>
      <w:rPr>
        <w:rFonts w:ascii="Wingdings 3" w:hAnsi="Wingdings 3" w:hint="default"/>
      </w:rPr>
    </w:lvl>
    <w:lvl w:ilvl="2" w:tplc="92F8C786" w:tentative="1">
      <w:start w:val="1"/>
      <w:numFmt w:val="bullet"/>
      <w:lvlText w:val=""/>
      <w:lvlJc w:val="left"/>
      <w:pPr>
        <w:tabs>
          <w:tab w:val="num" w:pos="2160"/>
        </w:tabs>
        <w:ind w:left="2160" w:hanging="360"/>
      </w:pPr>
      <w:rPr>
        <w:rFonts w:ascii="Wingdings 3" w:hAnsi="Wingdings 3" w:hint="default"/>
      </w:rPr>
    </w:lvl>
    <w:lvl w:ilvl="3" w:tplc="FC2CC8E4" w:tentative="1">
      <w:start w:val="1"/>
      <w:numFmt w:val="bullet"/>
      <w:lvlText w:val=""/>
      <w:lvlJc w:val="left"/>
      <w:pPr>
        <w:tabs>
          <w:tab w:val="num" w:pos="2880"/>
        </w:tabs>
        <w:ind w:left="2880" w:hanging="360"/>
      </w:pPr>
      <w:rPr>
        <w:rFonts w:ascii="Wingdings 3" w:hAnsi="Wingdings 3" w:hint="default"/>
      </w:rPr>
    </w:lvl>
    <w:lvl w:ilvl="4" w:tplc="66F2EE30" w:tentative="1">
      <w:start w:val="1"/>
      <w:numFmt w:val="bullet"/>
      <w:lvlText w:val=""/>
      <w:lvlJc w:val="left"/>
      <w:pPr>
        <w:tabs>
          <w:tab w:val="num" w:pos="3600"/>
        </w:tabs>
        <w:ind w:left="3600" w:hanging="360"/>
      </w:pPr>
      <w:rPr>
        <w:rFonts w:ascii="Wingdings 3" w:hAnsi="Wingdings 3" w:hint="default"/>
      </w:rPr>
    </w:lvl>
    <w:lvl w:ilvl="5" w:tplc="38941206" w:tentative="1">
      <w:start w:val="1"/>
      <w:numFmt w:val="bullet"/>
      <w:lvlText w:val=""/>
      <w:lvlJc w:val="left"/>
      <w:pPr>
        <w:tabs>
          <w:tab w:val="num" w:pos="4320"/>
        </w:tabs>
        <w:ind w:left="4320" w:hanging="360"/>
      </w:pPr>
      <w:rPr>
        <w:rFonts w:ascii="Wingdings 3" w:hAnsi="Wingdings 3" w:hint="default"/>
      </w:rPr>
    </w:lvl>
    <w:lvl w:ilvl="6" w:tplc="EB70D338" w:tentative="1">
      <w:start w:val="1"/>
      <w:numFmt w:val="bullet"/>
      <w:lvlText w:val=""/>
      <w:lvlJc w:val="left"/>
      <w:pPr>
        <w:tabs>
          <w:tab w:val="num" w:pos="5040"/>
        </w:tabs>
        <w:ind w:left="5040" w:hanging="360"/>
      </w:pPr>
      <w:rPr>
        <w:rFonts w:ascii="Wingdings 3" w:hAnsi="Wingdings 3" w:hint="default"/>
      </w:rPr>
    </w:lvl>
    <w:lvl w:ilvl="7" w:tplc="818C6CBE" w:tentative="1">
      <w:start w:val="1"/>
      <w:numFmt w:val="bullet"/>
      <w:lvlText w:val=""/>
      <w:lvlJc w:val="left"/>
      <w:pPr>
        <w:tabs>
          <w:tab w:val="num" w:pos="5760"/>
        </w:tabs>
        <w:ind w:left="5760" w:hanging="360"/>
      </w:pPr>
      <w:rPr>
        <w:rFonts w:ascii="Wingdings 3" w:hAnsi="Wingdings 3" w:hint="default"/>
      </w:rPr>
    </w:lvl>
    <w:lvl w:ilvl="8" w:tplc="1FFE9E58" w:tentative="1">
      <w:start w:val="1"/>
      <w:numFmt w:val="bullet"/>
      <w:lvlText w:val=""/>
      <w:lvlJc w:val="left"/>
      <w:pPr>
        <w:tabs>
          <w:tab w:val="num" w:pos="6480"/>
        </w:tabs>
        <w:ind w:left="6480" w:hanging="360"/>
      </w:pPr>
      <w:rPr>
        <w:rFonts w:ascii="Wingdings 3" w:hAnsi="Wingdings 3" w:hint="default"/>
      </w:rPr>
    </w:lvl>
  </w:abstractNum>
  <w:abstractNum w:abstractNumId="9">
    <w:nsid w:val="29915CAA"/>
    <w:multiLevelType w:val="hybridMultilevel"/>
    <w:tmpl w:val="29DEACAC"/>
    <w:lvl w:ilvl="0" w:tplc="2E720F94">
      <w:start w:val="2"/>
      <w:numFmt w:val="bullet"/>
      <w:lvlText w:val="-"/>
      <w:lvlJc w:val="left"/>
      <w:pPr>
        <w:ind w:left="1440" w:hanging="360"/>
      </w:pPr>
      <w:rPr>
        <w:rFonts w:ascii="Book Antiqua" w:eastAsia="Calibri" w:hAnsi="Book Antiqua"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29AE3FF4"/>
    <w:multiLevelType w:val="hybridMultilevel"/>
    <w:tmpl w:val="560C86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A3C6E51"/>
    <w:multiLevelType w:val="hybridMultilevel"/>
    <w:tmpl w:val="C5C0D30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DA14277"/>
    <w:multiLevelType w:val="hybridMultilevel"/>
    <w:tmpl w:val="2C4261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08521B0"/>
    <w:multiLevelType w:val="hybridMultilevel"/>
    <w:tmpl w:val="5040346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5CE4D9A"/>
    <w:multiLevelType w:val="hybridMultilevel"/>
    <w:tmpl w:val="DCE6FE30"/>
    <w:lvl w:ilvl="0" w:tplc="2E720F94">
      <w:start w:val="2"/>
      <w:numFmt w:val="bullet"/>
      <w:lvlText w:val="-"/>
      <w:lvlJc w:val="left"/>
      <w:pPr>
        <w:ind w:left="720" w:hanging="360"/>
      </w:pPr>
      <w:rPr>
        <w:rFonts w:ascii="Book Antiqua" w:eastAsia="Calibri"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FE17D5"/>
    <w:multiLevelType w:val="hybridMultilevel"/>
    <w:tmpl w:val="C33C5F80"/>
    <w:lvl w:ilvl="0" w:tplc="FDE4D88A">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A2B4FAD"/>
    <w:multiLevelType w:val="hybridMultilevel"/>
    <w:tmpl w:val="EE3AE6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BCA6EBD"/>
    <w:multiLevelType w:val="hybridMultilevel"/>
    <w:tmpl w:val="C9C2CE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D1C2546"/>
    <w:multiLevelType w:val="hybridMultilevel"/>
    <w:tmpl w:val="46C68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001221C"/>
    <w:multiLevelType w:val="hybridMultilevel"/>
    <w:tmpl w:val="7144A3A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3AC6E3F"/>
    <w:multiLevelType w:val="hybridMultilevel"/>
    <w:tmpl w:val="85D26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53D7D3A"/>
    <w:multiLevelType w:val="hybridMultilevel"/>
    <w:tmpl w:val="948C4B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601649A"/>
    <w:multiLevelType w:val="hybridMultilevel"/>
    <w:tmpl w:val="F2125F84"/>
    <w:lvl w:ilvl="0" w:tplc="771E41FC">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61007F7"/>
    <w:multiLevelType w:val="hybridMultilevel"/>
    <w:tmpl w:val="8BC22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CC6DFA"/>
    <w:multiLevelType w:val="hybridMultilevel"/>
    <w:tmpl w:val="B5309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1D64AC"/>
    <w:multiLevelType w:val="hybridMultilevel"/>
    <w:tmpl w:val="BC9AFB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1201FB"/>
    <w:multiLevelType w:val="hybridMultilevel"/>
    <w:tmpl w:val="FE38732C"/>
    <w:lvl w:ilvl="0" w:tplc="4DF057AC">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8D1357"/>
    <w:multiLevelType w:val="hybridMultilevel"/>
    <w:tmpl w:val="C14AC58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54383608"/>
    <w:multiLevelType w:val="hybridMultilevel"/>
    <w:tmpl w:val="D7544D78"/>
    <w:lvl w:ilvl="0" w:tplc="CFF8EE92">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7C73BD2"/>
    <w:multiLevelType w:val="hybridMultilevel"/>
    <w:tmpl w:val="2EDAED6E"/>
    <w:lvl w:ilvl="0" w:tplc="4DF057AC">
      <w:start w:val="2"/>
      <w:numFmt w:val="bullet"/>
      <w:lvlText w:val="-"/>
      <w:lvlJc w:val="left"/>
      <w:pPr>
        <w:ind w:left="720" w:hanging="360"/>
      </w:pPr>
      <w:rPr>
        <w:rFonts w:ascii="Book Antiqua" w:eastAsia="Calibri"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8D10F2A"/>
    <w:multiLevelType w:val="hybridMultilevel"/>
    <w:tmpl w:val="EDFEB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AF82A22"/>
    <w:multiLevelType w:val="hybridMultilevel"/>
    <w:tmpl w:val="B91CDF1A"/>
    <w:lvl w:ilvl="0" w:tplc="8324911E">
      <w:start w:val="2"/>
      <w:numFmt w:val="bullet"/>
      <w:lvlText w:val="-"/>
      <w:lvlJc w:val="left"/>
      <w:pPr>
        <w:ind w:left="720" w:hanging="360"/>
      </w:pPr>
      <w:rPr>
        <w:rFonts w:ascii="Book Antiqua" w:eastAsia="Calibri"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D2231BA"/>
    <w:multiLevelType w:val="hybridMultilevel"/>
    <w:tmpl w:val="CC6259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D350FDC"/>
    <w:multiLevelType w:val="hybridMultilevel"/>
    <w:tmpl w:val="5590F1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1D45B21"/>
    <w:multiLevelType w:val="hybridMultilevel"/>
    <w:tmpl w:val="EA5A45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6B62617"/>
    <w:multiLevelType w:val="hybridMultilevel"/>
    <w:tmpl w:val="8E32755E"/>
    <w:lvl w:ilvl="0" w:tplc="8FF8C328">
      <w:start w:val="2"/>
      <w:numFmt w:val="bullet"/>
      <w:lvlText w:val="-"/>
      <w:lvlJc w:val="left"/>
      <w:pPr>
        <w:ind w:left="720" w:hanging="360"/>
      </w:pPr>
      <w:rPr>
        <w:rFonts w:ascii="Book Antiqua" w:eastAsia="Calibri"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B2A7B2E"/>
    <w:multiLevelType w:val="multilevel"/>
    <w:tmpl w:val="DE7255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14F2900"/>
    <w:multiLevelType w:val="hybridMultilevel"/>
    <w:tmpl w:val="543AA32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72AB5481"/>
    <w:multiLevelType w:val="hybridMultilevel"/>
    <w:tmpl w:val="20664B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749C448A"/>
    <w:multiLevelType w:val="hybridMultilevel"/>
    <w:tmpl w:val="3ECC88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59A730F"/>
    <w:multiLevelType w:val="hybridMultilevel"/>
    <w:tmpl w:val="8EB68700"/>
    <w:lvl w:ilvl="0" w:tplc="2E720F94">
      <w:start w:val="2"/>
      <w:numFmt w:val="bullet"/>
      <w:lvlText w:val="-"/>
      <w:lvlJc w:val="left"/>
      <w:pPr>
        <w:ind w:left="1440" w:hanging="360"/>
      </w:pPr>
      <w:rPr>
        <w:rFonts w:ascii="Book Antiqua" w:eastAsia="Calibri" w:hAnsi="Book Antiqua"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nsid w:val="773A2E2C"/>
    <w:multiLevelType w:val="hybridMultilevel"/>
    <w:tmpl w:val="1E96A348"/>
    <w:lvl w:ilvl="0" w:tplc="2E720F94">
      <w:start w:val="2"/>
      <w:numFmt w:val="bullet"/>
      <w:lvlText w:val="-"/>
      <w:lvlJc w:val="left"/>
      <w:pPr>
        <w:ind w:left="720" w:hanging="360"/>
      </w:pPr>
      <w:rPr>
        <w:rFonts w:ascii="Book Antiqua" w:eastAsia="Calibri"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CB04096"/>
    <w:multiLevelType w:val="hybridMultilevel"/>
    <w:tmpl w:val="D8B8B6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33"/>
  </w:num>
  <w:num w:numId="2">
    <w:abstractNumId w:val="25"/>
  </w:num>
  <w:num w:numId="3">
    <w:abstractNumId w:val="22"/>
  </w:num>
  <w:num w:numId="4">
    <w:abstractNumId w:val="15"/>
  </w:num>
  <w:num w:numId="5">
    <w:abstractNumId w:val="28"/>
  </w:num>
  <w:num w:numId="6">
    <w:abstractNumId w:val="5"/>
  </w:num>
  <w:num w:numId="7">
    <w:abstractNumId w:val="26"/>
  </w:num>
  <w:num w:numId="8">
    <w:abstractNumId w:val="29"/>
  </w:num>
  <w:num w:numId="9">
    <w:abstractNumId w:val="23"/>
  </w:num>
  <w:num w:numId="10">
    <w:abstractNumId w:val="0"/>
  </w:num>
  <w:num w:numId="11">
    <w:abstractNumId w:val="2"/>
  </w:num>
  <w:num w:numId="12">
    <w:abstractNumId w:val="35"/>
  </w:num>
  <w:num w:numId="13">
    <w:abstractNumId w:val="31"/>
  </w:num>
  <w:num w:numId="14">
    <w:abstractNumId w:val="18"/>
  </w:num>
  <w:num w:numId="15">
    <w:abstractNumId w:val="24"/>
  </w:num>
  <w:num w:numId="16">
    <w:abstractNumId w:val="14"/>
  </w:num>
  <w:num w:numId="17">
    <w:abstractNumId w:val="6"/>
  </w:num>
  <w:num w:numId="18">
    <w:abstractNumId w:val="41"/>
  </w:num>
  <w:num w:numId="19">
    <w:abstractNumId w:val="30"/>
  </w:num>
  <w:num w:numId="20">
    <w:abstractNumId w:val="9"/>
  </w:num>
  <w:num w:numId="21">
    <w:abstractNumId w:val="40"/>
  </w:num>
  <w:num w:numId="22">
    <w:abstractNumId w:val="3"/>
  </w:num>
  <w:num w:numId="23">
    <w:abstractNumId w:val="4"/>
  </w:num>
  <w:num w:numId="24">
    <w:abstractNumId w:val="36"/>
  </w:num>
  <w:num w:numId="25">
    <w:abstractNumId w:val="16"/>
  </w:num>
  <w:num w:numId="26">
    <w:abstractNumId w:val="20"/>
  </w:num>
  <w:num w:numId="27">
    <w:abstractNumId w:val="27"/>
  </w:num>
  <w:num w:numId="28">
    <w:abstractNumId w:val="17"/>
  </w:num>
  <w:num w:numId="29">
    <w:abstractNumId w:val="42"/>
  </w:num>
  <w:num w:numId="30">
    <w:abstractNumId w:val="37"/>
  </w:num>
  <w:num w:numId="31">
    <w:abstractNumId w:val="13"/>
  </w:num>
  <w:num w:numId="32">
    <w:abstractNumId w:val="32"/>
  </w:num>
  <w:num w:numId="33">
    <w:abstractNumId w:val="39"/>
  </w:num>
  <w:num w:numId="34">
    <w:abstractNumId w:val="34"/>
  </w:num>
  <w:num w:numId="35">
    <w:abstractNumId w:val="8"/>
  </w:num>
  <w:num w:numId="36">
    <w:abstractNumId w:val="21"/>
  </w:num>
  <w:num w:numId="37">
    <w:abstractNumId w:val="10"/>
  </w:num>
  <w:num w:numId="38">
    <w:abstractNumId w:val="7"/>
  </w:num>
  <w:num w:numId="39">
    <w:abstractNumId w:val="1"/>
  </w:num>
  <w:num w:numId="40">
    <w:abstractNumId w:val="11"/>
  </w:num>
  <w:num w:numId="41">
    <w:abstractNumId w:val="38"/>
  </w:num>
  <w:num w:numId="42">
    <w:abstractNumId w:val="12"/>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A0589"/>
    <w:rsid w:val="000123EB"/>
    <w:rsid w:val="000141F8"/>
    <w:rsid w:val="00027EBC"/>
    <w:rsid w:val="00033DF1"/>
    <w:rsid w:val="00033F56"/>
    <w:rsid w:val="00034586"/>
    <w:rsid w:val="00037931"/>
    <w:rsid w:val="00043FB0"/>
    <w:rsid w:val="00046C81"/>
    <w:rsid w:val="0005317E"/>
    <w:rsid w:val="00063140"/>
    <w:rsid w:val="00083535"/>
    <w:rsid w:val="000853E2"/>
    <w:rsid w:val="00090E2A"/>
    <w:rsid w:val="000976A2"/>
    <w:rsid w:val="000A1D5A"/>
    <w:rsid w:val="000A1E70"/>
    <w:rsid w:val="000A49F2"/>
    <w:rsid w:val="000A7787"/>
    <w:rsid w:val="000B3D63"/>
    <w:rsid w:val="000D2E72"/>
    <w:rsid w:val="000D4B46"/>
    <w:rsid w:val="000E2594"/>
    <w:rsid w:val="000E2C94"/>
    <w:rsid w:val="000F406B"/>
    <w:rsid w:val="00122993"/>
    <w:rsid w:val="0013266F"/>
    <w:rsid w:val="00145556"/>
    <w:rsid w:val="001613B8"/>
    <w:rsid w:val="00164796"/>
    <w:rsid w:val="00166955"/>
    <w:rsid w:val="00177C7F"/>
    <w:rsid w:val="0018246A"/>
    <w:rsid w:val="00183440"/>
    <w:rsid w:val="001A2857"/>
    <w:rsid w:val="001A7CBD"/>
    <w:rsid w:val="001B3F41"/>
    <w:rsid w:val="001B671D"/>
    <w:rsid w:val="001B6E67"/>
    <w:rsid w:val="001C230B"/>
    <w:rsid w:val="001C4A4C"/>
    <w:rsid w:val="001D5763"/>
    <w:rsid w:val="001D726E"/>
    <w:rsid w:val="001E451B"/>
    <w:rsid w:val="001E477A"/>
    <w:rsid w:val="001E66E8"/>
    <w:rsid w:val="001E6BCD"/>
    <w:rsid w:val="00211438"/>
    <w:rsid w:val="002252C3"/>
    <w:rsid w:val="0024195E"/>
    <w:rsid w:val="00245730"/>
    <w:rsid w:val="002518EA"/>
    <w:rsid w:val="00261E2A"/>
    <w:rsid w:val="00272D63"/>
    <w:rsid w:val="00277AC4"/>
    <w:rsid w:val="002832DC"/>
    <w:rsid w:val="00287B74"/>
    <w:rsid w:val="002A28CE"/>
    <w:rsid w:val="002A7B5E"/>
    <w:rsid w:val="002B126B"/>
    <w:rsid w:val="002B41DA"/>
    <w:rsid w:val="002D1DB9"/>
    <w:rsid w:val="002E21F1"/>
    <w:rsid w:val="002E7A18"/>
    <w:rsid w:val="002F2568"/>
    <w:rsid w:val="002F5CD1"/>
    <w:rsid w:val="00305E72"/>
    <w:rsid w:val="00312182"/>
    <w:rsid w:val="00332A1B"/>
    <w:rsid w:val="00361736"/>
    <w:rsid w:val="00366026"/>
    <w:rsid w:val="00371B17"/>
    <w:rsid w:val="00377CBB"/>
    <w:rsid w:val="00382CF2"/>
    <w:rsid w:val="003A2303"/>
    <w:rsid w:val="003A2E6D"/>
    <w:rsid w:val="003A7829"/>
    <w:rsid w:val="003B2D87"/>
    <w:rsid w:val="003B5F1F"/>
    <w:rsid w:val="003C3CC1"/>
    <w:rsid w:val="003D0A70"/>
    <w:rsid w:val="003E1B66"/>
    <w:rsid w:val="003F1CD8"/>
    <w:rsid w:val="003F5F1C"/>
    <w:rsid w:val="003F7DA0"/>
    <w:rsid w:val="00401146"/>
    <w:rsid w:val="004107C3"/>
    <w:rsid w:val="00413DCB"/>
    <w:rsid w:val="004147C2"/>
    <w:rsid w:val="00415770"/>
    <w:rsid w:val="004226B5"/>
    <w:rsid w:val="00423A98"/>
    <w:rsid w:val="004330C0"/>
    <w:rsid w:val="00442F5C"/>
    <w:rsid w:val="00444F4B"/>
    <w:rsid w:val="00451681"/>
    <w:rsid w:val="00464570"/>
    <w:rsid w:val="0047261C"/>
    <w:rsid w:val="00476B51"/>
    <w:rsid w:val="00481221"/>
    <w:rsid w:val="00485078"/>
    <w:rsid w:val="00491F23"/>
    <w:rsid w:val="004A01D8"/>
    <w:rsid w:val="004A70AF"/>
    <w:rsid w:val="004B7C3F"/>
    <w:rsid w:val="004C066B"/>
    <w:rsid w:val="004C0FD2"/>
    <w:rsid w:val="004D6483"/>
    <w:rsid w:val="004E5F46"/>
    <w:rsid w:val="004F017B"/>
    <w:rsid w:val="004F01DA"/>
    <w:rsid w:val="00501228"/>
    <w:rsid w:val="0052002F"/>
    <w:rsid w:val="005268A6"/>
    <w:rsid w:val="00532BB7"/>
    <w:rsid w:val="00537EED"/>
    <w:rsid w:val="00545BCE"/>
    <w:rsid w:val="00555523"/>
    <w:rsid w:val="00563E56"/>
    <w:rsid w:val="00580F25"/>
    <w:rsid w:val="00584F24"/>
    <w:rsid w:val="005A0182"/>
    <w:rsid w:val="005A142F"/>
    <w:rsid w:val="005A158D"/>
    <w:rsid w:val="005A6405"/>
    <w:rsid w:val="005B5ACC"/>
    <w:rsid w:val="005C438D"/>
    <w:rsid w:val="005C6927"/>
    <w:rsid w:val="005D5DCA"/>
    <w:rsid w:val="005D726A"/>
    <w:rsid w:val="005E7C57"/>
    <w:rsid w:val="005F7302"/>
    <w:rsid w:val="00605A37"/>
    <w:rsid w:val="0061167A"/>
    <w:rsid w:val="00613D95"/>
    <w:rsid w:val="006146E0"/>
    <w:rsid w:val="00627138"/>
    <w:rsid w:val="00637C4D"/>
    <w:rsid w:val="006432D4"/>
    <w:rsid w:val="00651170"/>
    <w:rsid w:val="00661DE9"/>
    <w:rsid w:val="0067439F"/>
    <w:rsid w:val="00677BC7"/>
    <w:rsid w:val="00680F7D"/>
    <w:rsid w:val="006839DD"/>
    <w:rsid w:val="00684B1C"/>
    <w:rsid w:val="00685064"/>
    <w:rsid w:val="006924F9"/>
    <w:rsid w:val="006A35DE"/>
    <w:rsid w:val="006B7D72"/>
    <w:rsid w:val="006D0C1D"/>
    <w:rsid w:val="006E293B"/>
    <w:rsid w:val="006E3351"/>
    <w:rsid w:val="007021BD"/>
    <w:rsid w:val="00710BC9"/>
    <w:rsid w:val="00712AB3"/>
    <w:rsid w:val="00722433"/>
    <w:rsid w:val="007242B4"/>
    <w:rsid w:val="00726317"/>
    <w:rsid w:val="00744E93"/>
    <w:rsid w:val="0074601C"/>
    <w:rsid w:val="0074743D"/>
    <w:rsid w:val="007520A2"/>
    <w:rsid w:val="0075265C"/>
    <w:rsid w:val="00760376"/>
    <w:rsid w:val="00776B23"/>
    <w:rsid w:val="0078741E"/>
    <w:rsid w:val="007903F9"/>
    <w:rsid w:val="007907A8"/>
    <w:rsid w:val="007A151D"/>
    <w:rsid w:val="007A1972"/>
    <w:rsid w:val="007D71F0"/>
    <w:rsid w:val="007F4C3C"/>
    <w:rsid w:val="007F7107"/>
    <w:rsid w:val="00805DBA"/>
    <w:rsid w:val="00807AFC"/>
    <w:rsid w:val="00812327"/>
    <w:rsid w:val="0082329C"/>
    <w:rsid w:val="00823BA6"/>
    <w:rsid w:val="00824DF9"/>
    <w:rsid w:val="008424EF"/>
    <w:rsid w:val="008571F9"/>
    <w:rsid w:val="00864EE6"/>
    <w:rsid w:val="00866965"/>
    <w:rsid w:val="00870C4A"/>
    <w:rsid w:val="00881A64"/>
    <w:rsid w:val="008927B5"/>
    <w:rsid w:val="008A0FF4"/>
    <w:rsid w:val="008B6B18"/>
    <w:rsid w:val="008D23BF"/>
    <w:rsid w:val="008D531A"/>
    <w:rsid w:val="008D5FE0"/>
    <w:rsid w:val="008F6558"/>
    <w:rsid w:val="0090091A"/>
    <w:rsid w:val="009046AB"/>
    <w:rsid w:val="00904B6A"/>
    <w:rsid w:val="009136EB"/>
    <w:rsid w:val="009163A1"/>
    <w:rsid w:val="00917424"/>
    <w:rsid w:val="00926D0D"/>
    <w:rsid w:val="009368F0"/>
    <w:rsid w:val="0094604C"/>
    <w:rsid w:val="00960A4D"/>
    <w:rsid w:val="00961BFB"/>
    <w:rsid w:val="009722C5"/>
    <w:rsid w:val="00974790"/>
    <w:rsid w:val="009822AA"/>
    <w:rsid w:val="00987336"/>
    <w:rsid w:val="009A097D"/>
    <w:rsid w:val="009A3515"/>
    <w:rsid w:val="009B0797"/>
    <w:rsid w:val="009B7539"/>
    <w:rsid w:val="009C1787"/>
    <w:rsid w:val="009D19D1"/>
    <w:rsid w:val="009D4459"/>
    <w:rsid w:val="009E3E10"/>
    <w:rsid w:val="009E4777"/>
    <w:rsid w:val="009E5E80"/>
    <w:rsid w:val="00A023B7"/>
    <w:rsid w:val="00A240D0"/>
    <w:rsid w:val="00A27B2B"/>
    <w:rsid w:val="00A32E62"/>
    <w:rsid w:val="00A47A87"/>
    <w:rsid w:val="00A527C2"/>
    <w:rsid w:val="00A6410E"/>
    <w:rsid w:val="00A666BC"/>
    <w:rsid w:val="00A7508D"/>
    <w:rsid w:val="00A7646F"/>
    <w:rsid w:val="00A77989"/>
    <w:rsid w:val="00AB358E"/>
    <w:rsid w:val="00AB45F7"/>
    <w:rsid w:val="00AB4704"/>
    <w:rsid w:val="00AD168F"/>
    <w:rsid w:val="00AF28E8"/>
    <w:rsid w:val="00B34435"/>
    <w:rsid w:val="00B37F28"/>
    <w:rsid w:val="00B441AA"/>
    <w:rsid w:val="00B5529A"/>
    <w:rsid w:val="00B56AD3"/>
    <w:rsid w:val="00B9012B"/>
    <w:rsid w:val="00B91744"/>
    <w:rsid w:val="00B9286A"/>
    <w:rsid w:val="00BA0589"/>
    <w:rsid w:val="00BA1563"/>
    <w:rsid w:val="00BA404F"/>
    <w:rsid w:val="00BA5901"/>
    <w:rsid w:val="00BB24BD"/>
    <w:rsid w:val="00BB2A62"/>
    <w:rsid w:val="00BE4E79"/>
    <w:rsid w:val="00BF148D"/>
    <w:rsid w:val="00C07BA7"/>
    <w:rsid w:val="00C13D20"/>
    <w:rsid w:val="00C20A8A"/>
    <w:rsid w:val="00C24C1E"/>
    <w:rsid w:val="00C25BFA"/>
    <w:rsid w:val="00C27B43"/>
    <w:rsid w:val="00C4033F"/>
    <w:rsid w:val="00C43523"/>
    <w:rsid w:val="00C449FC"/>
    <w:rsid w:val="00C47DB2"/>
    <w:rsid w:val="00C6436D"/>
    <w:rsid w:val="00C72BA1"/>
    <w:rsid w:val="00C73EA2"/>
    <w:rsid w:val="00C80C95"/>
    <w:rsid w:val="00C86F63"/>
    <w:rsid w:val="00C8709D"/>
    <w:rsid w:val="00C94974"/>
    <w:rsid w:val="00CA1938"/>
    <w:rsid w:val="00CB4435"/>
    <w:rsid w:val="00CD7B9B"/>
    <w:rsid w:val="00CF481D"/>
    <w:rsid w:val="00D13E67"/>
    <w:rsid w:val="00D370F7"/>
    <w:rsid w:val="00D45310"/>
    <w:rsid w:val="00D57A38"/>
    <w:rsid w:val="00D6676C"/>
    <w:rsid w:val="00D73C75"/>
    <w:rsid w:val="00D81663"/>
    <w:rsid w:val="00D912F9"/>
    <w:rsid w:val="00D95E2A"/>
    <w:rsid w:val="00DA1E2F"/>
    <w:rsid w:val="00DA4B24"/>
    <w:rsid w:val="00DB53A7"/>
    <w:rsid w:val="00DC54F2"/>
    <w:rsid w:val="00DD681C"/>
    <w:rsid w:val="00DE0530"/>
    <w:rsid w:val="00DE4704"/>
    <w:rsid w:val="00E14665"/>
    <w:rsid w:val="00E270B1"/>
    <w:rsid w:val="00E32CAA"/>
    <w:rsid w:val="00E34AB6"/>
    <w:rsid w:val="00E43E78"/>
    <w:rsid w:val="00E5366D"/>
    <w:rsid w:val="00E67ABB"/>
    <w:rsid w:val="00E7749B"/>
    <w:rsid w:val="00E80221"/>
    <w:rsid w:val="00E822EE"/>
    <w:rsid w:val="00E8321A"/>
    <w:rsid w:val="00E97719"/>
    <w:rsid w:val="00EA2760"/>
    <w:rsid w:val="00EA68FC"/>
    <w:rsid w:val="00EB1D38"/>
    <w:rsid w:val="00EB1E09"/>
    <w:rsid w:val="00EB4FAD"/>
    <w:rsid w:val="00EC340F"/>
    <w:rsid w:val="00EC457B"/>
    <w:rsid w:val="00ED081D"/>
    <w:rsid w:val="00ED0C7D"/>
    <w:rsid w:val="00ED0D58"/>
    <w:rsid w:val="00ED38AA"/>
    <w:rsid w:val="00ED3938"/>
    <w:rsid w:val="00ED493B"/>
    <w:rsid w:val="00EE679C"/>
    <w:rsid w:val="00EF0990"/>
    <w:rsid w:val="00EF1C63"/>
    <w:rsid w:val="00EF68A2"/>
    <w:rsid w:val="00F07360"/>
    <w:rsid w:val="00F11856"/>
    <w:rsid w:val="00F152D3"/>
    <w:rsid w:val="00F43122"/>
    <w:rsid w:val="00F4373A"/>
    <w:rsid w:val="00F6163F"/>
    <w:rsid w:val="00F72725"/>
    <w:rsid w:val="00F77BEE"/>
    <w:rsid w:val="00FA684C"/>
    <w:rsid w:val="00FB73E6"/>
    <w:rsid w:val="00FE03A0"/>
    <w:rsid w:val="00FF390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F25"/>
    <w:pPr>
      <w:spacing w:after="200" w:line="276" w:lineRule="auto"/>
    </w:pPr>
    <w:rPr>
      <w:sz w:val="22"/>
      <w:szCs w:val="22"/>
      <w:lang w:eastAsia="en-US"/>
    </w:rPr>
  </w:style>
  <w:style w:type="paragraph" w:styleId="Ttulo1">
    <w:name w:val="heading 1"/>
    <w:basedOn w:val="Normal"/>
    <w:next w:val="Normal"/>
    <w:link w:val="Ttulo1Car"/>
    <w:uiPriority w:val="9"/>
    <w:qFormat/>
    <w:rsid w:val="004C066B"/>
    <w:pPr>
      <w:keepNext/>
      <w:keepLines/>
      <w:spacing w:before="480" w:after="0" w:line="240" w:lineRule="auto"/>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0589"/>
    <w:pPr>
      <w:ind w:left="720"/>
      <w:contextualSpacing/>
    </w:pPr>
  </w:style>
  <w:style w:type="paragraph" w:styleId="Textodeglobo">
    <w:name w:val="Balloon Text"/>
    <w:basedOn w:val="Normal"/>
    <w:link w:val="TextodegloboCar"/>
    <w:uiPriority w:val="99"/>
    <w:semiHidden/>
    <w:unhideWhenUsed/>
    <w:rsid w:val="001B6E6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B6E67"/>
    <w:rPr>
      <w:rFonts w:ascii="Tahoma" w:hAnsi="Tahoma" w:cs="Tahoma"/>
      <w:sz w:val="16"/>
      <w:szCs w:val="16"/>
    </w:rPr>
  </w:style>
  <w:style w:type="paragraph" w:styleId="NormalWeb">
    <w:name w:val="Normal (Web)"/>
    <w:basedOn w:val="Normal"/>
    <w:uiPriority w:val="99"/>
    <w:semiHidden/>
    <w:unhideWhenUsed/>
    <w:rsid w:val="00401146"/>
    <w:pPr>
      <w:spacing w:before="240" w:after="240" w:line="240" w:lineRule="auto"/>
    </w:pPr>
    <w:rPr>
      <w:rFonts w:ascii="Times New Roman" w:eastAsia="Times New Roman" w:hAnsi="Times New Roman"/>
      <w:sz w:val="24"/>
      <w:szCs w:val="24"/>
      <w:lang w:eastAsia="es-ES"/>
    </w:rPr>
  </w:style>
  <w:style w:type="character" w:styleId="Textodelmarcadordeposicin">
    <w:name w:val="Placeholder Text"/>
    <w:uiPriority w:val="99"/>
    <w:semiHidden/>
    <w:rsid w:val="000853E2"/>
    <w:rPr>
      <w:color w:val="808080"/>
    </w:rPr>
  </w:style>
  <w:style w:type="character" w:styleId="Ttulodellibro">
    <w:name w:val="Book Title"/>
    <w:basedOn w:val="Fuentedeprrafopredeter"/>
    <w:uiPriority w:val="33"/>
    <w:rsid w:val="001C4A4C"/>
    <w:rPr>
      <w:b/>
      <w:bCs/>
      <w:smallCaps/>
      <w:color w:val="auto"/>
      <w:spacing w:val="5"/>
      <w:u w:val="none"/>
    </w:rPr>
  </w:style>
  <w:style w:type="paragraph" w:styleId="Sinespaciado">
    <w:name w:val="No Spacing"/>
    <w:uiPriority w:val="1"/>
    <w:qFormat/>
    <w:rsid w:val="001C4A4C"/>
    <w:rPr>
      <w:sz w:val="22"/>
      <w:szCs w:val="22"/>
      <w:lang w:eastAsia="en-US"/>
    </w:rPr>
  </w:style>
  <w:style w:type="paragraph" w:styleId="Encabezado">
    <w:name w:val="header"/>
    <w:basedOn w:val="Normal"/>
    <w:link w:val="EncabezadoCar"/>
    <w:uiPriority w:val="99"/>
    <w:unhideWhenUsed/>
    <w:rsid w:val="00C870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709D"/>
    <w:rPr>
      <w:sz w:val="22"/>
      <w:szCs w:val="22"/>
      <w:lang w:eastAsia="en-US"/>
    </w:rPr>
  </w:style>
  <w:style w:type="character" w:customStyle="1" w:styleId="Ttulo1Car">
    <w:name w:val="Título 1 Car"/>
    <w:basedOn w:val="Fuentedeprrafopredeter"/>
    <w:link w:val="Ttulo1"/>
    <w:uiPriority w:val="9"/>
    <w:rsid w:val="004C066B"/>
    <w:rPr>
      <w:rFonts w:ascii="Cambria" w:eastAsia="Times New Roman" w:hAnsi="Cambria" w:cs="Times New Roman"/>
      <w:b/>
      <w:bCs/>
      <w:color w:val="365F91"/>
      <w:sz w:val="28"/>
      <w:szCs w:val="28"/>
      <w:lang w:eastAsia="en-US"/>
    </w:rPr>
  </w:style>
  <w:style w:type="character" w:styleId="Hipervnculo">
    <w:name w:val="Hyperlink"/>
    <w:basedOn w:val="Fuentedeprrafopredeter"/>
    <w:uiPriority w:val="99"/>
    <w:unhideWhenUsed/>
    <w:rsid w:val="00904B6A"/>
    <w:rPr>
      <w:color w:val="0000FF"/>
      <w:u w:val="single"/>
    </w:rPr>
  </w:style>
  <w:style w:type="paragraph" w:styleId="Piedepgina">
    <w:name w:val="footer"/>
    <w:basedOn w:val="Normal"/>
    <w:link w:val="PiedepginaCar"/>
    <w:uiPriority w:val="99"/>
    <w:semiHidden/>
    <w:unhideWhenUsed/>
    <w:rsid w:val="007874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8741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71751595">
      <w:bodyDiv w:val="1"/>
      <w:marLeft w:val="0"/>
      <w:marRight w:val="0"/>
      <w:marTop w:val="0"/>
      <w:marBottom w:val="0"/>
      <w:divBdr>
        <w:top w:val="none" w:sz="0" w:space="0" w:color="auto"/>
        <w:left w:val="none" w:sz="0" w:space="0" w:color="auto"/>
        <w:bottom w:val="none" w:sz="0" w:space="0" w:color="auto"/>
        <w:right w:val="none" w:sz="0" w:space="0" w:color="auto"/>
      </w:divBdr>
      <w:divsChild>
        <w:div w:id="1241448826">
          <w:marLeft w:val="0"/>
          <w:marRight w:val="0"/>
          <w:marTop w:val="0"/>
          <w:marBottom w:val="0"/>
          <w:divBdr>
            <w:top w:val="none" w:sz="0" w:space="0" w:color="auto"/>
            <w:left w:val="none" w:sz="0" w:space="0" w:color="auto"/>
            <w:bottom w:val="none" w:sz="0" w:space="0" w:color="auto"/>
            <w:right w:val="none" w:sz="0" w:space="0" w:color="auto"/>
          </w:divBdr>
          <w:divsChild>
            <w:div w:id="99376997">
              <w:marLeft w:val="0"/>
              <w:marRight w:val="0"/>
              <w:marTop w:val="0"/>
              <w:marBottom w:val="0"/>
              <w:divBdr>
                <w:top w:val="none" w:sz="0" w:space="0" w:color="auto"/>
                <w:left w:val="none" w:sz="0" w:space="0" w:color="auto"/>
                <w:bottom w:val="none" w:sz="0" w:space="0" w:color="auto"/>
                <w:right w:val="none" w:sz="0" w:space="0" w:color="auto"/>
              </w:divBdr>
              <w:divsChild>
                <w:div w:id="677461213">
                  <w:marLeft w:val="0"/>
                  <w:marRight w:val="0"/>
                  <w:marTop w:val="0"/>
                  <w:marBottom w:val="0"/>
                  <w:divBdr>
                    <w:top w:val="none" w:sz="0" w:space="0" w:color="auto"/>
                    <w:left w:val="none" w:sz="0" w:space="0" w:color="auto"/>
                    <w:bottom w:val="none" w:sz="0" w:space="0" w:color="auto"/>
                    <w:right w:val="none" w:sz="0" w:space="0" w:color="auto"/>
                  </w:divBdr>
                  <w:divsChild>
                    <w:div w:id="179053798">
                      <w:marLeft w:val="0"/>
                      <w:marRight w:val="0"/>
                      <w:marTop w:val="0"/>
                      <w:marBottom w:val="0"/>
                      <w:divBdr>
                        <w:top w:val="none" w:sz="0" w:space="0" w:color="auto"/>
                        <w:left w:val="none" w:sz="0" w:space="0" w:color="auto"/>
                        <w:bottom w:val="none" w:sz="0" w:space="0" w:color="auto"/>
                        <w:right w:val="none" w:sz="0" w:space="0" w:color="auto"/>
                      </w:divBdr>
                      <w:divsChild>
                        <w:div w:id="881213638">
                          <w:marLeft w:val="0"/>
                          <w:marRight w:val="0"/>
                          <w:marTop w:val="0"/>
                          <w:marBottom w:val="0"/>
                          <w:divBdr>
                            <w:top w:val="none" w:sz="0" w:space="0" w:color="auto"/>
                            <w:left w:val="none" w:sz="0" w:space="0" w:color="auto"/>
                            <w:bottom w:val="none" w:sz="0" w:space="0" w:color="auto"/>
                            <w:right w:val="none" w:sz="0" w:space="0" w:color="auto"/>
                          </w:divBdr>
                          <w:divsChild>
                            <w:div w:id="461114497">
                              <w:marLeft w:val="0"/>
                              <w:marRight w:val="0"/>
                              <w:marTop w:val="0"/>
                              <w:marBottom w:val="0"/>
                              <w:divBdr>
                                <w:top w:val="none" w:sz="0" w:space="0" w:color="auto"/>
                                <w:left w:val="none" w:sz="0" w:space="0" w:color="auto"/>
                                <w:bottom w:val="none" w:sz="0" w:space="0" w:color="auto"/>
                                <w:right w:val="none" w:sz="0" w:space="0" w:color="auto"/>
                              </w:divBdr>
                              <w:divsChild>
                                <w:div w:id="1920870210">
                                  <w:marLeft w:val="0"/>
                                  <w:marRight w:val="0"/>
                                  <w:marTop w:val="0"/>
                                  <w:marBottom w:val="0"/>
                                  <w:divBdr>
                                    <w:top w:val="none" w:sz="0" w:space="0" w:color="auto"/>
                                    <w:left w:val="none" w:sz="0" w:space="0" w:color="auto"/>
                                    <w:bottom w:val="none" w:sz="0" w:space="0" w:color="auto"/>
                                    <w:right w:val="none" w:sz="0" w:space="0" w:color="auto"/>
                                  </w:divBdr>
                                  <w:divsChild>
                                    <w:div w:id="1317033573">
                                      <w:marLeft w:val="0"/>
                                      <w:marRight w:val="0"/>
                                      <w:marTop w:val="0"/>
                                      <w:marBottom w:val="0"/>
                                      <w:divBdr>
                                        <w:top w:val="none" w:sz="0" w:space="0" w:color="auto"/>
                                        <w:left w:val="none" w:sz="0" w:space="0" w:color="auto"/>
                                        <w:bottom w:val="none" w:sz="0" w:space="0" w:color="auto"/>
                                        <w:right w:val="none" w:sz="0" w:space="0" w:color="auto"/>
                                      </w:divBdr>
                                      <w:divsChild>
                                        <w:div w:id="19738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070197">
      <w:bodyDiv w:val="1"/>
      <w:marLeft w:val="0"/>
      <w:marRight w:val="0"/>
      <w:marTop w:val="0"/>
      <w:marBottom w:val="0"/>
      <w:divBdr>
        <w:top w:val="none" w:sz="0" w:space="0" w:color="auto"/>
        <w:left w:val="none" w:sz="0" w:space="0" w:color="auto"/>
        <w:bottom w:val="none" w:sz="0" w:space="0" w:color="auto"/>
        <w:right w:val="none" w:sz="0" w:space="0" w:color="auto"/>
      </w:divBdr>
      <w:divsChild>
        <w:div w:id="1617788154">
          <w:marLeft w:val="0"/>
          <w:marRight w:val="0"/>
          <w:marTop w:val="100"/>
          <w:marBottom w:val="100"/>
          <w:divBdr>
            <w:top w:val="none" w:sz="0" w:space="0" w:color="auto"/>
            <w:left w:val="none" w:sz="0" w:space="0" w:color="auto"/>
            <w:bottom w:val="none" w:sz="0" w:space="0" w:color="auto"/>
            <w:right w:val="none" w:sz="0" w:space="0" w:color="auto"/>
          </w:divBdr>
          <w:divsChild>
            <w:div w:id="1843887215">
              <w:marLeft w:val="0"/>
              <w:marRight w:val="0"/>
              <w:marTop w:val="0"/>
              <w:marBottom w:val="0"/>
              <w:divBdr>
                <w:top w:val="none" w:sz="0" w:space="0" w:color="auto"/>
                <w:left w:val="none" w:sz="0" w:space="0" w:color="auto"/>
                <w:bottom w:val="none" w:sz="0" w:space="0" w:color="auto"/>
                <w:right w:val="none" w:sz="0" w:space="0" w:color="auto"/>
              </w:divBdr>
              <w:divsChild>
                <w:div w:id="1603609208">
                  <w:marLeft w:val="1875"/>
                  <w:marRight w:val="1650"/>
                  <w:marTop w:val="150"/>
                  <w:marBottom w:val="150"/>
                  <w:divBdr>
                    <w:top w:val="none" w:sz="0" w:space="0" w:color="auto"/>
                    <w:left w:val="none" w:sz="0" w:space="0" w:color="auto"/>
                    <w:bottom w:val="none" w:sz="0" w:space="0" w:color="auto"/>
                    <w:right w:val="none" w:sz="0" w:space="0" w:color="auto"/>
                  </w:divBdr>
                  <w:divsChild>
                    <w:div w:id="2047291825">
                      <w:marLeft w:val="0"/>
                      <w:marRight w:val="0"/>
                      <w:marTop w:val="0"/>
                      <w:marBottom w:val="0"/>
                      <w:divBdr>
                        <w:top w:val="outset" w:sz="2" w:space="2" w:color="auto"/>
                        <w:left w:val="outset" w:sz="18" w:space="2" w:color="auto"/>
                        <w:bottom w:val="outset" w:sz="18" w:space="2" w:color="auto"/>
                        <w:right w:val="outset" w:sz="18" w:space="2" w:color="auto"/>
                      </w:divBdr>
                    </w:div>
                  </w:divsChild>
                </w:div>
              </w:divsChild>
            </w:div>
          </w:divsChild>
        </w:div>
      </w:divsChild>
    </w:div>
    <w:div w:id="1070226293">
      <w:bodyDiv w:val="1"/>
      <w:marLeft w:val="0"/>
      <w:marRight w:val="0"/>
      <w:marTop w:val="0"/>
      <w:marBottom w:val="0"/>
      <w:divBdr>
        <w:top w:val="none" w:sz="0" w:space="0" w:color="auto"/>
        <w:left w:val="none" w:sz="0" w:space="0" w:color="auto"/>
        <w:bottom w:val="none" w:sz="0" w:space="0" w:color="auto"/>
        <w:right w:val="none" w:sz="0" w:space="0" w:color="auto"/>
      </w:divBdr>
      <w:divsChild>
        <w:div w:id="259917049">
          <w:marLeft w:val="576"/>
          <w:marRight w:val="0"/>
          <w:marTop w:val="80"/>
          <w:marBottom w:val="0"/>
          <w:divBdr>
            <w:top w:val="none" w:sz="0" w:space="0" w:color="auto"/>
            <w:left w:val="none" w:sz="0" w:space="0" w:color="auto"/>
            <w:bottom w:val="none" w:sz="0" w:space="0" w:color="auto"/>
            <w:right w:val="none" w:sz="0" w:space="0" w:color="auto"/>
          </w:divBdr>
        </w:div>
      </w:divsChild>
    </w:div>
    <w:div w:id="1088388879">
      <w:bodyDiv w:val="1"/>
      <w:marLeft w:val="0"/>
      <w:marRight w:val="0"/>
      <w:marTop w:val="0"/>
      <w:marBottom w:val="0"/>
      <w:divBdr>
        <w:top w:val="none" w:sz="0" w:space="0" w:color="auto"/>
        <w:left w:val="none" w:sz="0" w:space="0" w:color="auto"/>
        <w:bottom w:val="none" w:sz="0" w:space="0" w:color="auto"/>
        <w:right w:val="none" w:sz="0" w:space="0" w:color="auto"/>
      </w:divBdr>
    </w:div>
    <w:div w:id="1469399848">
      <w:bodyDiv w:val="1"/>
      <w:marLeft w:val="0"/>
      <w:marRight w:val="0"/>
      <w:marTop w:val="0"/>
      <w:marBottom w:val="0"/>
      <w:divBdr>
        <w:top w:val="none" w:sz="0" w:space="0" w:color="auto"/>
        <w:left w:val="none" w:sz="0" w:space="0" w:color="auto"/>
        <w:bottom w:val="none" w:sz="0" w:space="0" w:color="auto"/>
        <w:right w:val="none" w:sz="0" w:space="0" w:color="auto"/>
      </w:divBdr>
      <w:divsChild>
        <w:div w:id="809829362">
          <w:marLeft w:val="0"/>
          <w:marRight w:val="0"/>
          <w:marTop w:val="0"/>
          <w:marBottom w:val="0"/>
          <w:divBdr>
            <w:top w:val="none" w:sz="0" w:space="0" w:color="auto"/>
            <w:left w:val="none" w:sz="0" w:space="0" w:color="auto"/>
            <w:bottom w:val="none" w:sz="0" w:space="0" w:color="auto"/>
            <w:right w:val="none" w:sz="0" w:space="0" w:color="auto"/>
          </w:divBdr>
          <w:divsChild>
            <w:div w:id="1212427875">
              <w:marLeft w:val="0"/>
              <w:marRight w:val="0"/>
              <w:marTop w:val="0"/>
              <w:marBottom w:val="0"/>
              <w:divBdr>
                <w:top w:val="none" w:sz="0" w:space="0" w:color="auto"/>
                <w:left w:val="none" w:sz="0" w:space="0" w:color="auto"/>
                <w:bottom w:val="none" w:sz="0" w:space="0" w:color="auto"/>
                <w:right w:val="none" w:sz="0" w:space="0" w:color="auto"/>
              </w:divBdr>
              <w:divsChild>
                <w:div w:id="1434203288">
                  <w:marLeft w:val="0"/>
                  <w:marRight w:val="0"/>
                  <w:marTop w:val="0"/>
                  <w:marBottom w:val="0"/>
                  <w:divBdr>
                    <w:top w:val="none" w:sz="0" w:space="0" w:color="auto"/>
                    <w:left w:val="none" w:sz="0" w:space="0" w:color="auto"/>
                    <w:bottom w:val="none" w:sz="0" w:space="0" w:color="auto"/>
                    <w:right w:val="none" w:sz="0" w:space="0" w:color="auto"/>
                  </w:divBdr>
                  <w:divsChild>
                    <w:div w:id="1860004080">
                      <w:marLeft w:val="0"/>
                      <w:marRight w:val="0"/>
                      <w:marTop w:val="0"/>
                      <w:marBottom w:val="0"/>
                      <w:divBdr>
                        <w:top w:val="none" w:sz="0" w:space="0" w:color="auto"/>
                        <w:left w:val="none" w:sz="0" w:space="0" w:color="auto"/>
                        <w:bottom w:val="none" w:sz="0" w:space="0" w:color="auto"/>
                        <w:right w:val="none" w:sz="0" w:space="0" w:color="auto"/>
                      </w:divBdr>
                      <w:divsChild>
                        <w:div w:id="1110127999">
                          <w:marLeft w:val="0"/>
                          <w:marRight w:val="0"/>
                          <w:marTop w:val="0"/>
                          <w:marBottom w:val="0"/>
                          <w:divBdr>
                            <w:top w:val="none" w:sz="0" w:space="0" w:color="auto"/>
                            <w:left w:val="none" w:sz="0" w:space="0" w:color="auto"/>
                            <w:bottom w:val="none" w:sz="0" w:space="0" w:color="auto"/>
                            <w:right w:val="none" w:sz="0" w:space="0" w:color="auto"/>
                          </w:divBdr>
                          <w:divsChild>
                            <w:div w:id="1065369753">
                              <w:marLeft w:val="0"/>
                              <w:marRight w:val="0"/>
                              <w:marTop w:val="0"/>
                              <w:marBottom w:val="0"/>
                              <w:divBdr>
                                <w:top w:val="none" w:sz="0" w:space="0" w:color="auto"/>
                                <w:left w:val="none" w:sz="0" w:space="0" w:color="auto"/>
                                <w:bottom w:val="none" w:sz="0" w:space="0" w:color="auto"/>
                                <w:right w:val="none" w:sz="0" w:space="0" w:color="auto"/>
                              </w:divBdr>
                              <w:divsChild>
                                <w:div w:id="946889203">
                                  <w:marLeft w:val="0"/>
                                  <w:marRight w:val="0"/>
                                  <w:marTop w:val="0"/>
                                  <w:marBottom w:val="0"/>
                                  <w:divBdr>
                                    <w:top w:val="none" w:sz="0" w:space="0" w:color="auto"/>
                                    <w:left w:val="none" w:sz="0" w:space="0" w:color="auto"/>
                                    <w:bottom w:val="none" w:sz="0" w:space="0" w:color="auto"/>
                                    <w:right w:val="none" w:sz="0" w:space="0" w:color="auto"/>
                                  </w:divBdr>
                                  <w:divsChild>
                                    <w:div w:id="593349">
                                      <w:marLeft w:val="0"/>
                                      <w:marRight w:val="0"/>
                                      <w:marTop w:val="0"/>
                                      <w:marBottom w:val="0"/>
                                      <w:divBdr>
                                        <w:top w:val="none" w:sz="0" w:space="0" w:color="auto"/>
                                        <w:left w:val="none" w:sz="0" w:space="0" w:color="auto"/>
                                        <w:bottom w:val="none" w:sz="0" w:space="0" w:color="auto"/>
                                        <w:right w:val="none" w:sz="0" w:space="0" w:color="auto"/>
                                      </w:divBdr>
                                      <w:divsChild>
                                        <w:div w:id="17764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321596">
      <w:bodyDiv w:val="1"/>
      <w:marLeft w:val="0"/>
      <w:marRight w:val="0"/>
      <w:marTop w:val="0"/>
      <w:marBottom w:val="0"/>
      <w:divBdr>
        <w:top w:val="none" w:sz="0" w:space="0" w:color="auto"/>
        <w:left w:val="none" w:sz="0" w:space="0" w:color="auto"/>
        <w:bottom w:val="none" w:sz="0" w:space="0" w:color="auto"/>
        <w:right w:val="none" w:sz="0" w:space="0" w:color="auto"/>
      </w:divBdr>
      <w:divsChild>
        <w:div w:id="1647512750">
          <w:marLeft w:val="0"/>
          <w:marRight w:val="0"/>
          <w:marTop w:val="0"/>
          <w:marBottom w:val="0"/>
          <w:divBdr>
            <w:top w:val="none" w:sz="0" w:space="0" w:color="auto"/>
            <w:left w:val="none" w:sz="0" w:space="0" w:color="auto"/>
            <w:bottom w:val="none" w:sz="0" w:space="0" w:color="auto"/>
            <w:right w:val="none" w:sz="0" w:space="0" w:color="auto"/>
          </w:divBdr>
          <w:divsChild>
            <w:div w:id="959606257">
              <w:marLeft w:val="0"/>
              <w:marRight w:val="0"/>
              <w:marTop w:val="0"/>
              <w:marBottom w:val="0"/>
              <w:divBdr>
                <w:top w:val="none" w:sz="0" w:space="0" w:color="auto"/>
                <w:left w:val="none" w:sz="0" w:space="0" w:color="auto"/>
                <w:bottom w:val="none" w:sz="0" w:space="0" w:color="auto"/>
                <w:right w:val="none" w:sz="0" w:space="0" w:color="auto"/>
              </w:divBdr>
              <w:divsChild>
                <w:div w:id="401945828">
                  <w:marLeft w:val="0"/>
                  <w:marRight w:val="0"/>
                  <w:marTop w:val="0"/>
                  <w:marBottom w:val="0"/>
                  <w:divBdr>
                    <w:top w:val="none" w:sz="0" w:space="0" w:color="auto"/>
                    <w:left w:val="none" w:sz="0" w:space="0" w:color="auto"/>
                    <w:bottom w:val="none" w:sz="0" w:space="0" w:color="auto"/>
                    <w:right w:val="none" w:sz="0" w:space="0" w:color="auto"/>
                  </w:divBdr>
                  <w:divsChild>
                    <w:div w:id="167911820">
                      <w:marLeft w:val="0"/>
                      <w:marRight w:val="0"/>
                      <w:marTop w:val="0"/>
                      <w:marBottom w:val="0"/>
                      <w:divBdr>
                        <w:top w:val="none" w:sz="0" w:space="0" w:color="auto"/>
                        <w:left w:val="none" w:sz="0" w:space="0" w:color="auto"/>
                        <w:bottom w:val="none" w:sz="0" w:space="0" w:color="auto"/>
                        <w:right w:val="none" w:sz="0" w:space="0" w:color="auto"/>
                      </w:divBdr>
                      <w:divsChild>
                        <w:div w:id="367686534">
                          <w:marLeft w:val="0"/>
                          <w:marRight w:val="0"/>
                          <w:marTop w:val="0"/>
                          <w:marBottom w:val="0"/>
                          <w:divBdr>
                            <w:top w:val="none" w:sz="0" w:space="0" w:color="auto"/>
                            <w:left w:val="none" w:sz="0" w:space="0" w:color="auto"/>
                            <w:bottom w:val="none" w:sz="0" w:space="0" w:color="auto"/>
                            <w:right w:val="none" w:sz="0" w:space="0" w:color="auto"/>
                          </w:divBdr>
                          <w:divsChild>
                            <w:div w:id="1420249013">
                              <w:marLeft w:val="0"/>
                              <w:marRight w:val="0"/>
                              <w:marTop w:val="0"/>
                              <w:marBottom w:val="0"/>
                              <w:divBdr>
                                <w:top w:val="none" w:sz="0" w:space="0" w:color="auto"/>
                                <w:left w:val="none" w:sz="0" w:space="0" w:color="auto"/>
                                <w:bottom w:val="none" w:sz="0" w:space="0" w:color="auto"/>
                                <w:right w:val="none" w:sz="0" w:space="0" w:color="auto"/>
                              </w:divBdr>
                              <w:divsChild>
                                <w:div w:id="108624413">
                                  <w:marLeft w:val="0"/>
                                  <w:marRight w:val="0"/>
                                  <w:marTop w:val="0"/>
                                  <w:marBottom w:val="0"/>
                                  <w:divBdr>
                                    <w:top w:val="none" w:sz="0" w:space="0" w:color="auto"/>
                                    <w:left w:val="none" w:sz="0" w:space="0" w:color="auto"/>
                                    <w:bottom w:val="none" w:sz="0" w:space="0" w:color="auto"/>
                                    <w:right w:val="none" w:sz="0" w:space="0" w:color="auto"/>
                                  </w:divBdr>
                                  <w:divsChild>
                                    <w:div w:id="1771197176">
                                      <w:marLeft w:val="0"/>
                                      <w:marRight w:val="0"/>
                                      <w:marTop w:val="0"/>
                                      <w:marBottom w:val="0"/>
                                      <w:divBdr>
                                        <w:top w:val="none" w:sz="0" w:space="0" w:color="auto"/>
                                        <w:left w:val="none" w:sz="0" w:space="0" w:color="auto"/>
                                        <w:bottom w:val="none" w:sz="0" w:space="0" w:color="auto"/>
                                        <w:right w:val="none" w:sz="0" w:space="0" w:color="auto"/>
                                      </w:divBdr>
                                      <w:divsChild>
                                        <w:div w:id="9411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FBFC9-BAAF-4ADF-8162-F33A9616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9</Pages>
  <Words>599</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Xtratech</dc:creator>
  <cp:lastModifiedBy>Felipe</cp:lastModifiedBy>
  <cp:revision>70</cp:revision>
  <dcterms:created xsi:type="dcterms:W3CDTF">2010-11-20T19:09:00Z</dcterms:created>
  <dcterms:modified xsi:type="dcterms:W3CDTF">2010-12-05T22:54:00Z</dcterms:modified>
</cp:coreProperties>
</file>