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330" w:rsidRDefault="00DC3330" w:rsidP="00DC3330">
      <w:pPr>
        <w:spacing w:after="200" w:line="276" w:lineRule="auto"/>
        <w:jc w:val="center"/>
        <w:rPr>
          <w:rFonts w:cs="Times New Roman"/>
          <w:b/>
          <w:bCs/>
          <w:color w:val="000000"/>
          <w:sz w:val="32"/>
          <w:szCs w:val="32"/>
        </w:rPr>
      </w:pPr>
      <w:r w:rsidRPr="00597827">
        <w:rPr>
          <w:rFonts w:cs="Times New Roman"/>
          <w:b/>
          <w:bCs/>
          <w:color w:val="000000"/>
          <w:sz w:val="32"/>
          <w:szCs w:val="32"/>
        </w:rPr>
        <w:t>ESCUELA SUPERIOR POLITÉCNICA DEL LITORAL</w:t>
      </w:r>
    </w:p>
    <w:p w:rsidR="00DC3330" w:rsidRDefault="00DC3330" w:rsidP="00DC3330">
      <w:pPr>
        <w:autoSpaceDE w:val="0"/>
        <w:autoSpaceDN w:val="0"/>
        <w:adjustRightInd w:val="0"/>
        <w:spacing w:line="480" w:lineRule="auto"/>
        <w:jc w:val="center"/>
        <w:rPr>
          <w:rFonts w:cs="Times New Roman"/>
          <w:b/>
          <w:bCs/>
          <w:color w:val="000000"/>
          <w:sz w:val="32"/>
          <w:szCs w:val="32"/>
        </w:rPr>
      </w:pPr>
      <w:r>
        <w:rPr>
          <w:rFonts w:cs="Times New Roman"/>
          <w:b/>
          <w:bCs/>
          <w:noProof/>
          <w:color w:val="000000"/>
          <w:sz w:val="32"/>
          <w:szCs w:val="32"/>
          <w:lang w:eastAsia="es-EC"/>
        </w:rPr>
        <w:drawing>
          <wp:inline distT="0" distB="0" distL="0" distR="0">
            <wp:extent cx="1269242" cy="12554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1" cy="1260586"/>
                    </a:xfrm>
                    <a:prstGeom prst="rect">
                      <a:avLst/>
                    </a:prstGeom>
                    <a:noFill/>
                    <a:ln>
                      <a:noFill/>
                    </a:ln>
                  </pic:spPr>
                </pic:pic>
              </a:graphicData>
            </a:graphic>
          </wp:inline>
        </w:drawing>
      </w:r>
    </w:p>
    <w:p w:rsidR="00DC3330" w:rsidRDefault="00DC3330" w:rsidP="00DC3330">
      <w:pPr>
        <w:autoSpaceDE w:val="0"/>
        <w:autoSpaceDN w:val="0"/>
        <w:adjustRightInd w:val="0"/>
        <w:spacing w:line="480" w:lineRule="auto"/>
        <w:jc w:val="center"/>
        <w:rPr>
          <w:rFonts w:cs="Times New Roman"/>
          <w:b/>
          <w:bCs/>
          <w:color w:val="000000"/>
          <w:sz w:val="32"/>
          <w:szCs w:val="32"/>
        </w:rPr>
      </w:pPr>
      <w:r w:rsidRPr="00597827">
        <w:rPr>
          <w:rFonts w:cs="Times New Roman"/>
          <w:b/>
          <w:bCs/>
          <w:color w:val="000000"/>
          <w:sz w:val="32"/>
          <w:szCs w:val="32"/>
        </w:rPr>
        <w:t>Facultad de Ingeniería en Electricidad y Computación</w:t>
      </w:r>
    </w:p>
    <w:p w:rsidR="00DC3330" w:rsidRPr="00597827" w:rsidRDefault="00DC3330" w:rsidP="00DC3330">
      <w:pPr>
        <w:autoSpaceDE w:val="0"/>
        <w:autoSpaceDN w:val="0"/>
        <w:adjustRightInd w:val="0"/>
        <w:spacing w:line="480" w:lineRule="auto"/>
        <w:jc w:val="center"/>
        <w:rPr>
          <w:rFonts w:cs="Times New Roman"/>
          <w:color w:val="000000"/>
          <w:sz w:val="32"/>
          <w:szCs w:val="32"/>
        </w:rPr>
      </w:pPr>
    </w:p>
    <w:p w:rsidR="00CB3FC7" w:rsidRPr="00597827" w:rsidRDefault="00CB3FC7" w:rsidP="00CB3FC7">
      <w:pPr>
        <w:autoSpaceDE w:val="0"/>
        <w:autoSpaceDN w:val="0"/>
        <w:adjustRightInd w:val="0"/>
        <w:spacing w:line="480" w:lineRule="auto"/>
        <w:jc w:val="center"/>
        <w:rPr>
          <w:rFonts w:cs="Times New Roman"/>
          <w:color w:val="000000"/>
          <w:sz w:val="32"/>
          <w:szCs w:val="32"/>
        </w:rPr>
      </w:pPr>
      <w:r w:rsidRPr="00597827">
        <w:rPr>
          <w:rFonts w:cs="Times New Roman"/>
          <w:color w:val="000000"/>
          <w:sz w:val="28"/>
          <w:szCs w:val="24"/>
        </w:rPr>
        <w:t>“</w:t>
      </w:r>
      <w:r>
        <w:rPr>
          <w:rFonts w:cs="Times New Roman"/>
          <w:color w:val="000000"/>
          <w:sz w:val="28"/>
          <w:szCs w:val="24"/>
        </w:rPr>
        <w:t>Diseño de</w:t>
      </w:r>
      <w:r w:rsidR="00F03996">
        <w:rPr>
          <w:rFonts w:cs="Times New Roman"/>
          <w:color w:val="000000"/>
          <w:sz w:val="28"/>
          <w:szCs w:val="24"/>
        </w:rPr>
        <w:t>l</w:t>
      </w:r>
      <w:r w:rsidRPr="00597827">
        <w:rPr>
          <w:rFonts w:cs="Times New Roman"/>
          <w:color w:val="000000"/>
          <w:sz w:val="28"/>
          <w:szCs w:val="24"/>
        </w:rPr>
        <w:t xml:space="preserve"> Control y Simulación de un </w:t>
      </w:r>
      <w:r>
        <w:rPr>
          <w:rFonts w:cs="Times New Roman"/>
          <w:color w:val="000000"/>
          <w:sz w:val="28"/>
          <w:szCs w:val="24"/>
        </w:rPr>
        <w:t>Compensador Serie Estático Sincrónico”</w:t>
      </w:r>
    </w:p>
    <w:p w:rsidR="00CB3FC7" w:rsidRDefault="00CB3FC7" w:rsidP="00CB3FC7">
      <w:pPr>
        <w:autoSpaceDE w:val="0"/>
        <w:autoSpaceDN w:val="0"/>
        <w:adjustRightInd w:val="0"/>
        <w:spacing w:line="480" w:lineRule="auto"/>
        <w:jc w:val="center"/>
        <w:rPr>
          <w:rFonts w:cs="Times New Roman"/>
          <w:b/>
          <w:bCs/>
          <w:color w:val="000000"/>
          <w:sz w:val="32"/>
          <w:szCs w:val="32"/>
        </w:rPr>
      </w:pPr>
    </w:p>
    <w:p w:rsidR="00CB3FC7" w:rsidRDefault="00CB3FC7" w:rsidP="00CB3FC7">
      <w:pPr>
        <w:autoSpaceDE w:val="0"/>
        <w:autoSpaceDN w:val="0"/>
        <w:adjustRightInd w:val="0"/>
        <w:spacing w:line="480" w:lineRule="auto"/>
        <w:jc w:val="center"/>
        <w:rPr>
          <w:rFonts w:cs="Times New Roman"/>
          <w:b/>
          <w:bCs/>
          <w:color w:val="000000"/>
          <w:sz w:val="32"/>
          <w:szCs w:val="32"/>
        </w:rPr>
      </w:pPr>
      <w:r w:rsidRPr="00597827">
        <w:rPr>
          <w:rFonts w:cs="Times New Roman"/>
          <w:b/>
          <w:bCs/>
          <w:color w:val="000000"/>
          <w:sz w:val="32"/>
          <w:szCs w:val="32"/>
        </w:rPr>
        <w:t xml:space="preserve">TESINA DE SEMINARIO </w:t>
      </w:r>
    </w:p>
    <w:p w:rsidR="00CB3FC7" w:rsidRDefault="00CB3FC7" w:rsidP="00CB3FC7">
      <w:pPr>
        <w:autoSpaceDE w:val="0"/>
        <w:autoSpaceDN w:val="0"/>
        <w:adjustRightInd w:val="0"/>
        <w:spacing w:line="480" w:lineRule="auto"/>
        <w:jc w:val="center"/>
        <w:rPr>
          <w:rFonts w:cs="Times New Roman"/>
          <w:color w:val="000000"/>
          <w:sz w:val="20"/>
          <w:szCs w:val="20"/>
        </w:rPr>
      </w:pPr>
      <w:r w:rsidRPr="00597827">
        <w:rPr>
          <w:rFonts w:cs="Times New Roman"/>
          <w:color w:val="000000"/>
          <w:sz w:val="20"/>
          <w:szCs w:val="20"/>
        </w:rPr>
        <w:t xml:space="preserve">Previa a la obtención del Título de: </w:t>
      </w:r>
    </w:p>
    <w:p w:rsidR="00CB3FC7" w:rsidRPr="00597827" w:rsidRDefault="00CB3FC7" w:rsidP="00CB3FC7">
      <w:pPr>
        <w:autoSpaceDE w:val="0"/>
        <w:autoSpaceDN w:val="0"/>
        <w:adjustRightInd w:val="0"/>
        <w:spacing w:line="480" w:lineRule="auto"/>
        <w:jc w:val="center"/>
        <w:rPr>
          <w:rFonts w:cs="Times New Roman"/>
          <w:color w:val="000000"/>
          <w:szCs w:val="24"/>
        </w:rPr>
      </w:pPr>
      <w:r w:rsidRPr="00597827">
        <w:rPr>
          <w:rFonts w:cs="Times New Roman"/>
          <w:b/>
          <w:bCs/>
          <w:color w:val="000000"/>
          <w:szCs w:val="24"/>
        </w:rPr>
        <w:t>INGENIERO EN ELECTRICIDAD ESPECIALIZACIÓN POTENCIA</w:t>
      </w:r>
    </w:p>
    <w:p w:rsidR="00CB3FC7" w:rsidRDefault="00CB3FC7" w:rsidP="00CB3FC7">
      <w:pPr>
        <w:autoSpaceDE w:val="0"/>
        <w:autoSpaceDN w:val="0"/>
        <w:adjustRightInd w:val="0"/>
        <w:spacing w:line="480" w:lineRule="auto"/>
        <w:jc w:val="center"/>
        <w:rPr>
          <w:rFonts w:cs="Times New Roman"/>
          <w:color w:val="000000"/>
          <w:sz w:val="20"/>
          <w:szCs w:val="20"/>
        </w:rPr>
      </w:pPr>
    </w:p>
    <w:p w:rsidR="00CB3FC7" w:rsidRDefault="00CB3FC7" w:rsidP="00CB3FC7">
      <w:pPr>
        <w:autoSpaceDE w:val="0"/>
        <w:autoSpaceDN w:val="0"/>
        <w:adjustRightInd w:val="0"/>
        <w:spacing w:line="480" w:lineRule="auto"/>
        <w:jc w:val="center"/>
        <w:rPr>
          <w:rFonts w:cs="Times New Roman"/>
          <w:color w:val="000000"/>
          <w:sz w:val="20"/>
          <w:szCs w:val="20"/>
        </w:rPr>
      </w:pPr>
      <w:r w:rsidRPr="00597827">
        <w:rPr>
          <w:rFonts w:cs="Times New Roman"/>
          <w:color w:val="000000"/>
          <w:sz w:val="20"/>
          <w:szCs w:val="20"/>
        </w:rPr>
        <w:t>Presentada por</w:t>
      </w:r>
      <w:r w:rsidR="006F0D30">
        <w:rPr>
          <w:rFonts w:cs="Times New Roman"/>
          <w:color w:val="000000"/>
          <w:sz w:val="20"/>
          <w:szCs w:val="20"/>
        </w:rPr>
        <w:t>:</w:t>
      </w:r>
    </w:p>
    <w:p w:rsidR="00CB3FC7" w:rsidRPr="00597827" w:rsidRDefault="00CB3FC7" w:rsidP="00CB3FC7">
      <w:pPr>
        <w:autoSpaceDE w:val="0"/>
        <w:autoSpaceDN w:val="0"/>
        <w:adjustRightInd w:val="0"/>
        <w:spacing w:line="480" w:lineRule="auto"/>
        <w:jc w:val="center"/>
        <w:rPr>
          <w:rFonts w:cs="Times New Roman"/>
          <w:color w:val="000000"/>
          <w:sz w:val="20"/>
          <w:szCs w:val="20"/>
        </w:rPr>
      </w:pPr>
    </w:p>
    <w:p w:rsidR="00CB3FC7" w:rsidRPr="00597827" w:rsidRDefault="00CB3FC7" w:rsidP="00CB3FC7">
      <w:pPr>
        <w:autoSpaceDE w:val="0"/>
        <w:autoSpaceDN w:val="0"/>
        <w:adjustRightInd w:val="0"/>
        <w:spacing w:line="480" w:lineRule="auto"/>
        <w:jc w:val="center"/>
        <w:rPr>
          <w:rFonts w:cs="Times New Roman"/>
          <w:color w:val="000000"/>
          <w:sz w:val="23"/>
          <w:szCs w:val="23"/>
        </w:rPr>
      </w:pPr>
      <w:r>
        <w:rPr>
          <w:rFonts w:cs="Times New Roman"/>
          <w:b/>
          <w:bCs/>
          <w:color w:val="000000"/>
          <w:sz w:val="23"/>
          <w:szCs w:val="23"/>
        </w:rPr>
        <w:t>MARCOS AURELIO ANDINO MONTO</w:t>
      </w:r>
      <w:r w:rsidR="00861E9B">
        <w:rPr>
          <w:rFonts w:cs="Times New Roman"/>
          <w:b/>
          <w:bCs/>
          <w:color w:val="000000"/>
          <w:sz w:val="23"/>
          <w:szCs w:val="23"/>
        </w:rPr>
        <w:t>Y</w:t>
      </w:r>
      <w:r>
        <w:rPr>
          <w:rFonts w:cs="Times New Roman"/>
          <w:b/>
          <w:bCs/>
          <w:color w:val="000000"/>
          <w:sz w:val="23"/>
          <w:szCs w:val="23"/>
        </w:rPr>
        <w:t>A</w:t>
      </w:r>
    </w:p>
    <w:p w:rsidR="00CB3FC7" w:rsidRPr="00597827" w:rsidRDefault="00CB3FC7" w:rsidP="00CB3FC7">
      <w:pPr>
        <w:autoSpaceDE w:val="0"/>
        <w:autoSpaceDN w:val="0"/>
        <w:adjustRightInd w:val="0"/>
        <w:spacing w:line="480" w:lineRule="auto"/>
        <w:jc w:val="center"/>
        <w:rPr>
          <w:rFonts w:cs="Times New Roman"/>
          <w:color w:val="000000"/>
          <w:sz w:val="23"/>
          <w:szCs w:val="23"/>
        </w:rPr>
      </w:pPr>
      <w:r>
        <w:rPr>
          <w:rFonts w:cs="Times New Roman"/>
          <w:b/>
          <w:bCs/>
          <w:color w:val="000000"/>
          <w:sz w:val="23"/>
          <w:szCs w:val="23"/>
        </w:rPr>
        <w:t>ALEX PATRICIO VALLEJO VERDESOTO</w:t>
      </w:r>
    </w:p>
    <w:p w:rsidR="00CB3FC7" w:rsidRDefault="00CB3FC7" w:rsidP="00CB3FC7">
      <w:pPr>
        <w:tabs>
          <w:tab w:val="left" w:pos="2009"/>
        </w:tabs>
        <w:spacing w:line="480" w:lineRule="auto"/>
        <w:jc w:val="center"/>
        <w:rPr>
          <w:rFonts w:cs="Times New Roman"/>
          <w:color w:val="000000"/>
          <w:sz w:val="20"/>
          <w:szCs w:val="20"/>
        </w:rPr>
      </w:pPr>
    </w:p>
    <w:p w:rsidR="00CB3FC7" w:rsidRDefault="00CB3FC7" w:rsidP="00CB3FC7">
      <w:pPr>
        <w:tabs>
          <w:tab w:val="left" w:pos="2009"/>
        </w:tabs>
        <w:spacing w:line="480" w:lineRule="auto"/>
        <w:jc w:val="center"/>
        <w:rPr>
          <w:rFonts w:cs="Times New Roman"/>
          <w:color w:val="000000"/>
          <w:sz w:val="20"/>
          <w:szCs w:val="20"/>
        </w:rPr>
      </w:pPr>
      <w:r>
        <w:rPr>
          <w:rFonts w:cs="Times New Roman"/>
          <w:color w:val="000000"/>
          <w:sz w:val="20"/>
          <w:szCs w:val="20"/>
        </w:rPr>
        <w:t>Guayaquil - Ecuador 2012</w:t>
      </w:r>
    </w:p>
    <w:p w:rsidR="00DC3330" w:rsidRDefault="00DC3330" w:rsidP="00DC3330">
      <w:pPr>
        <w:keepNext/>
        <w:spacing w:line="480" w:lineRule="auto"/>
        <w:jc w:val="center"/>
        <w:rPr>
          <w:b/>
          <w:sz w:val="48"/>
          <w:szCs w:val="48"/>
        </w:rPr>
        <w:sectPr w:rsidR="00DC3330" w:rsidSect="00AF75AE">
          <w:footerReference w:type="default" r:id="rId9"/>
          <w:pgSz w:w="11907" w:h="16839" w:code="9"/>
          <w:pgMar w:top="2268" w:right="1361" w:bottom="2268" w:left="2268" w:header="709" w:footer="709" w:gutter="0"/>
          <w:pgNumType w:fmt="upperRoman"/>
          <w:cols w:space="708"/>
          <w:docGrid w:linePitch="360"/>
        </w:sectPr>
      </w:pPr>
    </w:p>
    <w:p w:rsidR="008012AB" w:rsidRDefault="008012AB" w:rsidP="000C4B62">
      <w:pPr>
        <w:spacing w:line="480" w:lineRule="auto"/>
      </w:pPr>
      <w:bookmarkStart w:id="0" w:name="_Toc324981842"/>
    </w:p>
    <w:p w:rsidR="008012AB" w:rsidRPr="008012AB" w:rsidRDefault="008012AB" w:rsidP="000C4B62">
      <w:pPr>
        <w:spacing w:line="480" w:lineRule="auto"/>
      </w:pPr>
    </w:p>
    <w:p w:rsidR="008012AB" w:rsidRPr="008012AB" w:rsidRDefault="008012AB" w:rsidP="000C4B62">
      <w:pPr>
        <w:pStyle w:val="Ttulo1"/>
        <w:rPr>
          <w:szCs w:val="24"/>
        </w:rPr>
      </w:pPr>
    </w:p>
    <w:p w:rsidR="008012AB" w:rsidRPr="008012AB" w:rsidRDefault="008012AB" w:rsidP="000C4B62">
      <w:pPr>
        <w:pStyle w:val="Ttulo1"/>
        <w:rPr>
          <w:szCs w:val="24"/>
        </w:rPr>
      </w:pPr>
    </w:p>
    <w:p w:rsidR="008012AB" w:rsidRDefault="008012AB" w:rsidP="000C4B62">
      <w:pPr>
        <w:pStyle w:val="Ttulo1"/>
        <w:rPr>
          <w:szCs w:val="24"/>
        </w:rPr>
      </w:pPr>
    </w:p>
    <w:p w:rsidR="008012AB" w:rsidRDefault="008012AB" w:rsidP="000C4B62">
      <w:pPr>
        <w:spacing w:line="480" w:lineRule="auto"/>
      </w:pPr>
    </w:p>
    <w:p w:rsidR="008012AB" w:rsidRDefault="008012AB" w:rsidP="000C4B62">
      <w:pPr>
        <w:spacing w:line="480" w:lineRule="auto"/>
      </w:pPr>
    </w:p>
    <w:p w:rsidR="001616FB" w:rsidRPr="00567467" w:rsidRDefault="001616FB" w:rsidP="00567467">
      <w:pPr>
        <w:pStyle w:val="Ttulo1"/>
        <w:rPr>
          <w:szCs w:val="24"/>
        </w:rPr>
      </w:pPr>
    </w:p>
    <w:p w:rsidR="00DC3330" w:rsidRPr="002F0FA3" w:rsidRDefault="00DC3330" w:rsidP="000C4B62">
      <w:pPr>
        <w:pStyle w:val="Ttulo1"/>
        <w:jc w:val="center"/>
        <w:rPr>
          <w:sz w:val="48"/>
          <w:szCs w:val="48"/>
        </w:rPr>
      </w:pPr>
      <w:r w:rsidRPr="002F0FA3">
        <w:rPr>
          <w:sz w:val="48"/>
          <w:szCs w:val="48"/>
        </w:rPr>
        <w:t>AGRADECIMIENTO</w:t>
      </w:r>
      <w:bookmarkEnd w:id="0"/>
    </w:p>
    <w:p w:rsidR="00AD1324" w:rsidRDefault="00AD1324" w:rsidP="000C4B62">
      <w:pPr>
        <w:spacing w:line="480" w:lineRule="auto"/>
        <w:ind w:left="2835"/>
      </w:pPr>
    </w:p>
    <w:p w:rsidR="00DC3330" w:rsidRDefault="00DC3330" w:rsidP="000C4B62">
      <w:pPr>
        <w:spacing w:line="480" w:lineRule="auto"/>
        <w:ind w:left="2835"/>
      </w:pPr>
      <w:r>
        <w:t xml:space="preserve">Le agradezco </w:t>
      </w:r>
      <w:r w:rsidR="00E85FB9">
        <w:t xml:space="preserve">de manera infinita </w:t>
      </w:r>
      <w:r>
        <w:t xml:space="preserve">a </w:t>
      </w:r>
      <w:r w:rsidR="001616FB">
        <w:t>n</w:t>
      </w:r>
      <w:r w:rsidR="00C103A7">
        <w:t xml:space="preserve">uestro Dios Padre </w:t>
      </w:r>
      <w:r w:rsidR="00E85FB9">
        <w:t xml:space="preserve">Amado y </w:t>
      </w:r>
      <w:r w:rsidR="00C103A7">
        <w:t xml:space="preserve">Eterno como es el Señor Jesús </w:t>
      </w:r>
      <w:r w:rsidR="00E85FB9">
        <w:t>el cual por medio de su hermosa palabra</w:t>
      </w:r>
      <w:r w:rsidR="001616FB">
        <w:t xml:space="preserve"> </w:t>
      </w:r>
      <w:r w:rsidR="00E85FB9">
        <w:t xml:space="preserve">me guía y a la vez me brinda una verdadera razón de vida, </w:t>
      </w:r>
      <w:r w:rsidR="00322FE7">
        <w:t>a mis</w:t>
      </w:r>
      <w:r>
        <w:t xml:space="preserve"> padres</w:t>
      </w:r>
      <w:r w:rsidR="001616FB">
        <w:t xml:space="preserve"> Marco Vinicio Andino </w:t>
      </w:r>
      <w:r w:rsidR="003862DD">
        <w:t xml:space="preserve">Trujillo y mi </w:t>
      </w:r>
      <w:r w:rsidR="002F01B3">
        <w:t>Mamita Bella</w:t>
      </w:r>
      <w:r w:rsidR="003862DD">
        <w:t xml:space="preserve"> </w:t>
      </w:r>
      <w:proofErr w:type="spellStart"/>
      <w:r w:rsidR="003862DD">
        <w:t>Mer</w:t>
      </w:r>
      <w:r w:rsidR="00864663">
        <w:t>y</w:t>
      </w:r>
      <w:proofErr w:type="spellEnd"/>
      <w:r w:rsidR="00864663">
        <w:t xml:space="preserve"> Cristina Montoya </w:t>
      </w:r>
      <w:proofErr w:type="spellStart"/>
      <w:r w:rsidR="00864663">
        <w:t>Rocafuerte</w:t>
      </w:r>
      <w:proofErr w:type="spellEnd"/>
      <w:r w:rsidR="00864663">
        <w:t xml:space="preserve"> lo</w:t>
      </w:r>
      <w:r w:rsidR="003862DD">
        <w:t>s cuales</w:t>
      </w:r>
      <w:r w:rsidR="001616FB">
        <w:t xml:space="preserve"> </w:t>
      </w:r>
      <w:r>
        <w:t xml:space="preserve">me han </w:t>
      </w:r>
      <w:r w:rsidR="00E85FB9">
        <w:t>brindado su apoyo incondicional</w:t>
      </w:r>
      <w:r w:rsidR="00322FE7">
        <w:t xml:space="preserve"> en el transcurso de mi vida, a </w:t>
      </w:r>
      <w:r w:rsidR="003862DD">
        <w:t>mis hermanos Gabriela</w:t>
      </w:r>
      <w:r w:rsidR="00322FE7">
        <w:t xml:space="preserve"> y</w:t>
      </w:r>
      <w:r w:rsidR="00770179">
        <w:t xml:space="preserve"> </w:t>
      </w:r>
      <w:proofErr w:type="spellStart"/>
      <w:r w:rsidR="00770179">
        <w:t>Cristhian</w:t>
      </w:r>
      <w:proofErr w:type="spellEnd"/>
      <w:r w:rsidR="00770179">
        <w:t xml:space="preserve"> </w:t>
      </w:r>
      <w:r w:rsidR="00322FE7">
        <w:t>que están dispue</w:t>
      </w:r>
      <w:r w:rsidR="00770179">
        <w:t xml:space="preserve">stos hacer todo por mi bienestar, </w:t>
      </w:r>
      <w:r>
        <w:t xml:space="preserve">a todos mis amigos que </w:t>
      </w:r>
      <w:r w:rsidR="00770179">
        <w:t xml:space="preserve">han estado </w:t>
      </w:r>
      <w:r w:rsidR="001616FB">
        <w:t>a mi lado</w:t>
      </w:r>
      <w:r w:rsidR="00770179">
        <w:t xml:space="preserve"> en el transcurso de mis estudios, </w:t>
      </w:r>
      <w:r>
        <w:t xml:space="preserve">a los profesores de la FIEC y al </w:t>
      </w:r>
      <w:proofErr w:type="spellStart"/>
      <w:r>
        <w:t>PhD.</w:t>
      </w:r>
      <w:proofErr w:type="spellEnd"/>
      <w:r>
        <w:t xml:space="preserve"> </w:t>
      </w:r>
      <w:proofErr w:type="spellStart"/>
      <w:r w:rsidR="001B4FFF">
        <w:t>Sixifo</w:t>
      </w:r>
      <w:proofErr w:type="spellEnd"/>
      <w:r>
        <w:t xml:space="preserve"> </w:t>
      </w:r>
      <w:r>
        <w:lastRenderedPageBreak/>
        <w:t>Falcones cuyas enseñanzas han sido claves para la elaboración del proyecto.</w:t>
      </w:r>
    </w:p>
    <w:p w:rsidR="00C71375" w:rsidRDefault="00CB3FC7" w:rsidP="000C4B62">
      <w:pPr>
        <w:spacing w:line="480" w:lineRule="auto"/>
        <w:ind w:left="2835"/>
        <w:jc w:val="right"/>
        <w:rPr>
          <w:b/>
        </w:rPr>
      </w:pPr>
      <w:r>
        <w:rPr>
          <w:b/>
        </w:rPr>
        <w:t>Marcos Aurelio Andino Montoya</w:t>
      </w:r>
      <w:r w:rsidR="00DC3330" w:rsidRPr="00353488">
        <w:rPr>
          <w:b/>
        </w:rPr>
        <w:t xml:space="preserve">. </w:t>
      </w:r>
    </w:p>
    <w:p w:rsidR="00DC3330" w:rsidRDefault="00DC3330" w:rsidP="000C4B62">
      <w:pPr>
        <w:spacing w:line="480" w:lineRule="auto"/>
        <w:ind w:left="2835"/>
        <w:jc w:val="right"/>
        <w:rPr>
          <w:b/>
        </w:rPr>
      </w:pPr>
    </w:p>
    <w:p w:rsidR="00CB3FC7" w:rsidRDefault="00CB3FC7" w:rsidP="000C4B62">
      <w:pPr>
        <w:spacing w:line="480" w:lineRule="auto"/>
        <w:ind w:left="2835"/>
        <w:rPr>
          <w:szCs w:val="24"/>
        </w:rPr>
      </w:pPr>
      <w:r>
        <w:rPr>
          <w:szCs w:val="24"/>
        </w:rPr>
        <w:t>Mi eterno agradecimiento a Dios por su constante guía y expresión de amor hacia mi persona, por mostrarme el camino correcto en circunstancias adversas. Así también expreso, mis más sinceros agradecimientos a mis padres, profesores, y compañeros que de alguna u otra forma me brindaron su tiempo y consejos invaluables que fueron esenciales para la culminación de este proyecto.</w:t>
      </w:r>
    </w:p>
    <w:p w:rsidR="00CB3FC7" w:rsidRPr="00123BA6" w:rsidRDefault="00CB3FC7" w:rsidP="000C4B62">
      <w:pPr>
        <w:spacing w:line="480" w:lineRule="auto"/>
        <w:ind w:left="2835"/>
        <w:jc w:val="right"/>
        <w:rPr>
          <w:b/>
          <w:szCs w:val="24"/>
        </w:rPr>
      </w:pPr>
      <w:r>
        <w:rPr>
          <w:b/>
          <w:szCs w:val="24"/>
        </w:rPr>
        <w:t xml:space="preserve">Alex Patricio Vallejo </w:t>
      </w:r>
      <w:proofErr w:type="spellStart"/>
      <w:r>
        <w:rPr>
          <w:b/>
          <w:szCs w:val="24"/>
        </w:rPr>
        <w:t>Verdesoto</w:t>
      </w:r>
      <w:proofErr w:type="spellEnd"/>
      <w:r>
        <w:rPr>
          <w:b/>
          <w:szCs w:val="24"/>
        </w:rPr>
        <w:t>.</w:t>
      </w:r>
    </w:p>
    <w:p w:rsidR="00CB3FC7" w:rsidRDefault="00CB3FC7" w:rsidP="000C4B62">
      <w:pPr>
        <w:spacing w:line="480" w:lineRule="auto"/>
      </w:pPr>
    </w:p>
    <w:p w:rsidR="00DC3330" w:rsidRDefault="00DC3330" w:rsidP="000C4B62">
      <w:pPr>
        <w:spacing w:line="480" w:lineRule="auto"/>
      </w:pPr>
    </w:p>
    <w:p w:rsidR="00DC3330" w:rsidRDefault="00DC3330" w:rsidP="000C4B62">
      <w:pPr>
        <w:spacing w:line="480" w:lineRule="auto"/>
      </w:pPr>
    </w:p>
    <w:p w:rsidR="00770179" w:rsidRDefault="00770179" w:rsidP="000C4B62">
      <w:pPr>
        <w:spacing w:line="480" w:lineRule="auto"/>
      </w:pPr>
    </w:p>
    <w:p w:rsidR="00770179" w:rsidRDefault="00770179" w:rsidP="000C4B62">
      <w:pPr>
        <w:spacing w:line="480" w:lineRule="auto"/>
      </w:pPr>
    </w:p>
    <w:p w:rsidR="00770179" w:rsidRDefault="00770179" w:rsidP="000C4B62">
      <w:pPr>
        <w:spacing w:line="480" w:lineRule="auto"/>
      </w:pPr>
    </w:p>
    <w:p w:rsidR="00770179" w:rsidRDefault="00770179" w:rsidP="000C4B62">
      <w:pPr>
        <w:spacing w:line="480" w:lineRule="auto"/>
      </w:pPr>
    </w:p>
    <w:p w:rsidR="00770179" w:rsidRDefault="00770179" w:rsidP="000C4B62">
      <w:pPr>
        <w:spacing w:line="480" w:lineRule="auto"/>
      </w:pPr>
    </w:p>
    <w:p w:rsidR="00770179" w:rsidRDefault="00770179" w:rsidP="000C4B62">
      <w:pPr>
        <w:spacing w:line="480" w:lineRule="auto"/>
      </w:pPr>
    </w:p>
    <w:p w:rsidR="00657523" w:rsidRDefault="00657523" w:rsidP="000C4B62">
      <w:pPr>
        <w:spacing w:line="480" w:lineRule="auto"/>
      </w:pPr>
    </w:p>
    <w:p w:rsidR="00567467" w:rsidRDefault="00567467" w:rsidP="000C4B62">
      <w:pPr>
        <w:spacing w:line="480" w:lineRule="auto"/>
      </w:pPr>
    </w:p>
    <w:p w:rsidR="00657523" w:rsidRDefault="00657523"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DC3330" w:rsidRPr="00AF75AE" w:rsidRDefault="00DC3330" w:rsidP="000C4B62">
      <w:pPr>
        <w:pStyle w:val="Ttulo1"/>
        <w:jc w:val="center"/>
        <w:rPr>
          <w:sz w:val="48"/>
          <w:szCs w:val="48"/>
        </w:rPr>
      </w:pPr>
      <w:bookmarkStart w:id="1" w:name="_Toc324981843"/>
      <w:r w:rsidRPr="00AF75AE">
        <w:rPr>
          <w:sz w:val="48"/>
          <w:szCs w:val="48"/>
        </w:rPr>
        <w:t>DEDICATORIA</w:t>
      </w:r>
      <w:bookmarkEnd w:id="1"/>
    </w:p>
    <w:p w:rsidR="00AD1324" w:rsidRPr="00657523" w:rsidRDefault="00AD1324" w:rsidP="000C4B62">
      <w:pPr>
        <w:pStyle w:val="Ttulo1"/>
        <w:jc w:val="center"/>
        <w:rPr>
          <w:rFonts w:eastAsiaTheme="minorHAnsi" w:cstheme="minorBidi"/>
          <w:b w:val="0"/>
          <w:bCs w:val="0"/>
          <w:szCs w:val="22"/>
        </w:rPr>
      </w:pPr>
    </w:p>
    <w:p w:rsidR="00DC3330" w:rsidRDefault="00DC3330" w:rsidP="000C4B62">
      <w:pPr>
        <w:spacing w:line="480" w:lineRule="auto"/>
        <w:ind w:left="3540"/>
      </w:pPr>
      <w:r>
        <w:t>Le dedico este proyecto a</w:t>
      </w:r>
      <w:r w:rsidR="00657523">
        <w:t xml:space="preserve"> nuestro</w:t>
      </w:r>
      <w:r w:rsidR="00770179">
        <w:t xml:space="preserve"> Señor </w:t>
      </w:r>
      <w:r w:rsidR="00657523">
        <w:t>Jesús</w:t>
      </w:r>
      <w:r>
        <w:t>, a mis padres, a mi</w:t>
      </w:r>
      <w:r w:rsidR="00657523">
        <w:t>s he</w:t>
      </w:r>
      <w:r w:rsidR="001616FB">
        <w:t>rmanos, a</w:t>
      </w:r>
      <w:r w:rsidR="002F01B3">
        <w:t xml:space="preserve"> mi familia en general, </w:t>
      </w:r>
      <w:r>
        <w:t xml:space="preserve">a todas </w:t>
      </w:r>
      <w:r w:rsidR="00657523">
        <w:t xml:space="preserve">las </w:t>
      </w:r>
      <w:r>
        <w:t>personas que confiaron en mí</w:t>
      </w:r>
      <w:r w:rsidR="002F01B3">
        <w:t xml:space="preserve"> y </w:t>
      </w:r>
      <w:r w:rsidR="00657523">
        <w:t xml:space="preserve">de manera muy especial este trabajo va dedicado para </w:t>
      </w:r>
      <w:r w:rsidR="00B86CD2">
        <w:t>mi Linda M</w:t>
      </w:r>
      <w:r w:rsidR="00657523">
        <w:t xml:space="preserve">amita </w:t>
      </w:r>
      <w:proofErr w:type="spellStart"/>
      <w:r w:rsidR="00657523">
        <w:t>Mery</w:t>
      </w:r>
      <w:proofErr w:type="spellEnd"/>
      <w:r w:rsidR="00657523">
        <w:t xml:space="preserve"> Cristina Montoya </w:t>
      </w:r>
      <w:proofErr w:type="spellStart"/>
      <w:r w:rsidR="00657523">
        <w:t>Rocafuerte</w:t>
      </w:r>
      <w:proofErr w:type="spellEnd"/>
      <w:r w:rsidR="00657523">
        <w:t xml:space="preserve"> que nunca dudo de mi y siempre estuvo a mi lado aconsejándome y brindándome su amor y apoyo incondicional</w:t>
      </w:r>
      <w:r w:rsidR="00B86CD2">
        <w:t xml:space="preserve"> muchas gracias Mamita la Amo con mi vida</w:t>
      </w:r>
      <w:r>
        <w:t xml:space="preserve">. </w:t>
      </w:r>
    </w:p>
    <w:p w:rsidR="00A526FA" w:rsidRDefault="00CB3FC7" w:rsidP="000C4B62">
      <w:pPr>
        <w:spacing w:line="480" w:lineRule="auto"/>
        <w:ind w:left="3540" w:firstLine="708"/>
        <w:jc w:val="right"/>
        <w:rPr>
          <w:b/>
        </w:rPr>
      </w:pPr>
      <w:r>
        <w:rPr>
          <w:b/>
        </w:rPr>
        <w:t>Marcos Aurelio Andino Montoya</w:t>
      </w:r>
      <w:r w:rsidR="00DC3330" w:rsidRPr="00353488">
        <w:rPr>
          <w:b/>
        </w:rPr>
        <w:t>.</w:t>
      </w:r>
    </w:p>
    <w:p w:rsidR="00A526FA" w:rsidRDefault="00A526FA" w:rsidP="000C4B62">
      <w:pPr>
        <w:spacing w:line="480" w:lineRule="auto"/>
        <w:ind w:left="3540" w:firstLine="708"/>
        <w:jc w:val="right"/>
        <w:rPr>
          <w:b/>
        </w:rPr>
      </w:pPr>
    </w:p>
    <w:p w:rsidR="00CB3FC7" w:rsidRDefault="00CB3FC7" w:rsidP="000C4B62">
      <w:pPr>
        <w:spacing w:line="480" w:lineRule="auto"/>
        <w:ind w:left="3540"/>
      </w:pPr>
      <w:r>
        <w:lastRenderedPageBreak/>
        <w:t xml:space="preserve">Dedico todo este trabajo a Dios, mis padres, mi familia y a todas aquellas personas que me brindaron su apoyo y consideración en el transcurso de mi educación superior en la ESPOL. </w:t>
      </w:r>
    </w:p>
    <w:p w:rsidR="00CB3FC7" w:rsidRDefault="00CB3FC7" w:rsidP="000C4B62">
      <w:pPr>
        <w:spacing w:line="480" w:lineRule="auto"/>
        <w:ind w:left="3540" w:firstLine="708"/>
        <w:jc w:val="right"/>
        <w:rPr>
          <w:b/>
        </w:rPr>
      </w:pPr>
      <w:r>
        <w:rPr>
          <w:b/>
        </w:rPr>
        <w:t xml:space="preserve">Alex Patricio Vallejo </w:t>
      </w:r>
      <w:proofErr w:type="spellStart"/>
      <w:r>
        <w:rPr>
          <w:b/>
        </w:rPr>
        <w:t>Verdesoto</w:t>
      </w:r>
      <w:proofErr w:type="spellEnd"/>
      <w:r w:rsidRPr="00353488">
        <w:rPr>
          <w:b/>
        </w:rPr>
        <w:t>.</w:t>
      </w:r>
    </w:p>
    <w:p w:rsidR="00A526FA" w:rsidRPr="003B649C" w:rsidRDefault="00A526FA" w:rsidP="000C4B62">
      <w:pPr>
        <w:spacing w:line="480" w:lineRule="auto"/>
        <w:jc w:val="right"/>
        <w:rPr>
          <w:szCs w:val="24"/>
        </w:rPr>
      </w:pPr>
    </w:p>
    <w:p w:rsidR="00DC3330" w:rsidRDefault="00DC3330" w:rsidP="000C4B62">
      <w:pPr>
        <w:spacing w:line="480" w:lineRule="auto"/>
        <w:ind w:left="3540" w:firstLine="708"/>
        <w:jc w:val="right"/>
      </w:pPr>
    </w:p>
    <w:p w:rsidR="00ED69E8" w:rsidRDefault="00ED69E8" w:rsidP="000C4B62">
      <w:pPr>
        <w:spacing w:line="480" w:lineRule="auto"/>
      </w:pPr>
      <w:bookmarkStart w:id="2" w:name="_Toc324981844"/>
    </w:p>
    <w:p w:rsidR="00ED69E8" w:rsidRDefault="00ED69E8" w:rsidP="000C4B62">
      <w:pPr>
        <w:spacing w:line="480" w:lineRule="auto"/>
      </w:pPr>
    </w:p>
    <w:p w:rsidR="00ED69E8" w:rsidRDefault="00ED69E8" w:rsidP="000C4B62">
      <w:pPr>
        <w:spacing w:line="480" w:lineRule="auto"/>
      </w:pPr>
    </w:p>
    <w:p w:rsidR="00ED69E8" w:rsidRDefault="00ED69E8" w:rsidP="000C4B62">
      <w:pPr>
        <w:spacing w:line="480" w:lineRule="auto"/>
      </w:pPr>
    </w:p>
    <w:p w:rsidR="00ED69E8" w:rsidRDefault="00ED69E8" w:rsidP="000C4B62">
      <w:pPr>
        <w:spacing w:line="480" w:lineRule="auto"/>
      </w:pPr>
    </w:p>
    <w:p w:rsidR="00ED69E8" w:rsidRDefault="00ED69E8"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8012AB" w:rsidRPr="00ED69E8" w:rsidRDefault="008012AB" w:rsidP="000C4B62">
      <w:pPr>
        <w:spacing w:line="480" w:lineRule="auto"/>
      </w:pPr>
    </w:p>
    <w:p w:rsidR="008012AB" w:rsidRDefault="008012AB" w:rsidP="000C4B62">
      <w:pPr>
        <w:pStyle w:val="Ttulo1"/>
        <w:jc w:val="center"/>
        <w:rPr>
          <w:szCs w:val="24"/>
        </w:rPr>
      </w:pPr>
    </w:p>
    <w:p w:rsidR="008012AB" w:rsidRDefault="008012AB" w:rsidP="000C4B62">
      <w:pPr>
        <w:spacing w:line="480" w:lineRule="auto"/>
      </w:pPr>
    </w:p>
    <w:p w:rsidR="008012AB" w:rsidRDefault="008012AB" w:rsidP="000C4B62">
      <w:pPr>
        <w:spacing w:line="480" w:lineRule="auto"/>
      </w:pPr>
    </w:p>
    <w:p w:rsidR="008012AB" w:rsidRDefault="008012AB" w:rsidP="000C4B62">
      <w:pPr>
        <w:spacing w:line="480" w:lineRule="auto"/>
      </w:pPr>
    </w:p>
    <w:p w:rsidR="002F01B3" w:rsidRDefault="002F01B3" w:rsidP="000C4B62">
      <w:pPr>
        <w:spacing w:line="480" w:lineRule="auto"/>
      </w:pPr>
    </w:p>
    <w:p w:rsidR="008012AB" w:rsidRPr="0080201C" w:rsidRDefault="008012AB" w:rsidP="000C4B62">
      <w:pPr>
        <w:spacing w:line="480" w:lineRule="auto"/>
        <w:rPr>
          <w:szCs w:val="24"/>
        </w:rPr>
      </w:pPr>
    </w:p>
    <w:p w:rsidR="008012AB" w:rsidRPr="0080201C" w:rsidRDefault="008012AB" w:rsidP="000C4B62">
      <w:pPr>
        <w:spacing w:line="480" w:lineRule="auto"/>
        <w:rPr>
          <w:szCs w:val="24"/>
        </w:rPr>
      </w:pPr>
    </w:p>
    <w:p w:rsidR="008012AB" w:rsidRPr="0080201C" w:rsidRDefault="008012AB" w:rsidP="000C4B62">
      <w:pPr>
        <w:pStyle w:val="Ttulo1"/>
        <w:rPr>
          <w:szCs w:val="24"/>
        </w:rPr>
      </w:pPr>
    </w:p>
    <w:p w:rsidR="00B5688D" w:rsidRPr="0080201C" w:rsidRDefault="00B5688D" w:rsidP="000C4B62">
      <w:pPr>
        <w:spacing w:line="480" w:lineRule="auto"/>
        <w:rPr>
          <w:szCs w:val="24"/>
        </w:rPr>
      </w:pPr>
    </w:p>
    <w:p w:rsidR="008012AB" w:rsidRPr="0080201C" w:rsidRDefault="008012AB" w:rsidP="000C4B62">
      <w:pPr>
        <w:pStyle w:val="Ttulo1"/>
        <w:rPr>
          <w:szCs w:val="24"/>
        </w:rPr>
      </w:pPr>
    </w:p>
    <w:p w:rsidR="008012AB" w:rsidRPr="0080201C" w:rsidRDefault="008012AB" w:rsidP="000C4B62">
      <w:pPr>
        <w:pStyle w:val="Ttulo1"/>
        <w:rPr>
          <w:szCs w:val="24"/>
        </w:rPr>
      </w:pPr>
    </w:p>
    <w:p w:rsidR="00DC3330" w:rsidRPr="00AF75AE" w:rsidRDefault="00DC3330" w:rsidP="000C4B62">
      <w:pPr>
        <w:pStyle w:val="Ttulo1"/>
        <w:jc w:val="center"/>
        <w:rPr>
          <w:sz w:val="48"/>
          <w:szCs w:val="48"/>
        </w:rPr>
      </w:pPr>
      <w:r w:rsidRPr="00AF75AE">
        <w:rPr>
          <w:sz w:val="48"/>
          <w:szCs w:val="48"/>
        </w:rPr>
        <w:t>TRIBUNAL DE SUSTENTACIÓN</w:t>
      </w:r>
      <w:bookmarkEnd w:id="2"/>
    </w:p>
    <w:p w:rsidR="00DC3330" w:rsidRPr="00353488" w:rsidRDefault="00DC3330" w:rsidP="00DC3330">
      <w:pPr>
        <w:autoSpaceDE w:val="0"/>
        <w:autoSpaceDN w:val="0"/>
        <w:adjustRightInd w:val="0"/>
        <w:spacing w:line="480" w:lineRule="auto"/>
        <w:jc w:val="center"/>
        <w:rPr>
          <w:rFonts w:cs="Times New Roman"/>
          <w:color w:val="000000"/>
          <w:sz w:val="44"/>
          <w:szCs w:val="44"/>
        </w:rPr>
      </w:pPr>
    </w:p>
    <w:p w:rsidR="00DC3330" w:rsidRPr="00353488" w:rsidRDefault="00DC3330" w:rsidP="00DC3330">
      <w:pPr>
        <w:autoSpaceDE w:val="0"/>
        <w:autoSpaceDN w:val="0"/>
        <w:adjustRightInd w:val="0"/>
        <w:spacing w:line="480" w:lineRule="auto"/>
        <w:jc w:val="center"/>
        <w:rPr>
          <w:rFonts w:cs="Times New Roman"/>
          <w:color w:val="000000"/>
          <w:szCs w:val="24"/>
        </w:rPr>
      </w:pPr>
      <w:r w:rsidRPr="00353488">
        <w:rPr>
          <w:rFonts w:cs="Times New Roman"/>
          <w:color w:val="000000"/>
          <w:szCs w:val="24"/>
        </w:rPr>
        <w:t>______________________</w:t>
      </w:r>
    </w:p>
    <w:p w:rsidR="00DC3330" w:rsidRPr="00353488" w:rsidRDefault="00DC3330" w:rsidP="00DC3330">
      <w:pPr>
        <w:autoSpaceDE w:val="0"/>
        <w:autoSpaceDN w:val="0"/>
        <w:adjustRightInd w:val="0"/>
        <w:spacing w:line="480" w:lineRule="auto"/>
        <w:jc w:val="center"/>
        <w:rPr>
          <w:rFonts w:cs="Times New Roman"/>
          <w:color w:val="000000"/>
          <w:szCs w:val="24"/>
        </w:rPr>
      </w:pPr>
      <w:proofErr w:type="spellStart"/>
      <w:r w:rsidRPr="00CB1F3F">
        <w:rPr>
          <w:rFonts w:cs="Times New Roman"/>
          <w:b/>
          <w:bCs/>
          <w:color w:val="000000"/>
          <w:szCs w:val="24"/>
        </w:rPr>
        <w:t>PhD</w:t>
      </w:r>
      <w:r w:rsidRPr="00353488">
        <w:rPr>
          <w:rFonts w:cs="Times New Roman"/>
          <w:b/>
          <w:bCs/>
          <w:color w:val="000000"/>
          <w:szCs w:val="24"/>
        </w:rPr>
        <w:t>.</w:t>
      </w:r>
      <w:proofErr w:type="spellEnd"/>
      <w:r w:rsidRPr="00353488">
        <w:rPr>
          <w:rFonts w:cs="Times New Roman"/>
          <w:b/>
          <w:bCs/>
          <w:color w:val="000000"/>
          <w:szCs w:val="24"/>
        </w:rPr>
        <w:t xml:space="preserve"> SIXIFO FALCONES</w:t>
      </w:r>
    </w:p>
    <w:p w:rsidR="00DC3330" w:rsidRPr="00353488" w:rsidRDefault="00DC3330" w:rsidP="00DC3330">
      <w:pPr>
        <w:autoSpaceDE w:val="0"/>
        <w:autoSpaceDN w:val="0"/>
        <w:adjustRightInd w:val="0"/>
        <w:spacing w:line="480" w:lineRule="auto"/>
        <w:jc w:val="center"/>
        <w:rPr>
          <w:rFonts w:cs="Times New Roman"/>
          <w:color w:val="000000"/>
          <w:szCs w:val="24"/>
        </w:rPr>
      </w:pPr>
      <w:r w:rsidRPr="00353488">
        <w:rPr>
          <w:rFonts w:cs="Times New Roman"/>
          <w:b/>
          <w:bCs/>
          <w:color w:val="000000"/>
          <w:szCs w:val="24"/>
        </w:rPr>
        <w:t>PROFESOR DEL SEMINARIO</w:t>
      </w:r>
    </w:p>
    <w:p w:rsidR="00DC3330" w:rsidRPr="00CB1F3F" w:rsidRDefault="00DC3330" w:rsidP="00DC3330">
      <w:pPr>
        <w:autoSpaceDE w:val="0"/>
        <w:autoSpaceDN w:val="0"/>
        <w:adjustRightInd w:val="0"/>
        <w:spacing w:line="480" w:lineRule="auto"/>
        <w:jc w:val="center"/>
        <w:rPr>
          <w:rFonts w:cs="Times New Roman"/>
          <w:b/>
          <w:bCs/>
          <w:color w:val="000000"/>
          <w:szCs w:val="24"/>
        </w:rPr>
      </w:pPr>
      <w:r w:rsidRPr="00353488">
        <w:rPr>
          <w:rFonts w:cs="Times New Roman"/>
          <w:b/>
          <w:bCs/>
          <w:color w:val="000000"/>
          <w:szCs w:val="24"/>
        </w:rPr>
        <w:t>DE GRADUACION</w:t>
      </w:r>
      <w:r w:rsidR="006F0D30">
        <w:rPr>
          <w:rFonts w:cs="Times New Roman"/>
          <w:b/>
          <w:bCs/>
          <w:color w:val="000000"/>
          <w:szCs w:val="24"/>
        </w:rPr>
        <w:t>.</w:t>
      </w:r>
    </w:p>
    <w:p w:rsidR="00DC3330" w:rsidRPr="00CB1F3F" w:rsidRDefault="00DC3330" w:rsidP="00DC3330">
      <w:pPr>
        <w:autoSpaceDE w:val="0"/>
        <w:autoSpaceDN w:val="0"/>
        <w:adjustRightInd w:val="0"/>
        <w:spacing w:line="480" w:lineRule="auto"/>
        <w:jc w:val="center"/>
        <w:rPr>
          <w:rFonts w:cs="Times New Roman"/>
          <w:b/>
          <w:bCs/>
          <w:color w:val="000000"/>
          <w:szCs w:val="24"/>
        </w:rPr>
      </w:pPr>
    </w:p>
    <w:p w:rsidR="00ED69E8" w:rsidRDefault="00ED69E8" w:rsidP="00DC3330">
      <w:pPr>
        <w:autoSpaceDE w:val="0"/>
        <w:autoSpaceDN w:val="0"/>
        <w:adjustRightInd w:val="0"/>
        <w:spacing w:line="480" w:lineRule="auto"/>
        <w:jc w:val="center"/>
        <w:rPr>
          <w:rFonts w:cs="Times New Roman"/>
          <w:color w:val="000000"/>
          <w:szCs w:val="24"/>
        </w:rPr>
      </w:pPr>
    </w:p>
    <w:p w:rsidR="00DC3330" w:rsidRPr="00353488" w:rsidRDefault="00DC3330" w:rsidP="00DC3330">
      <w:pPr>
        <w:autoSpaceDE w:val="0"/>
        <w:autoSpaceDN w:val="0"/>
        <w:adjustRightInd w:val="0"/>
        <w:spacing w:line="480" w:lineRule="auto"/>
        <w:jc w:val="center"/>
        <w:rPr>
          <w:rFonts w:cs="Times New Roman"/>
          <w:color w:val="000000"/>
          <w:szCs w:val="24"/>
        </w:rPr>
      </w:pPr>
      <w:r w:rsidRPr="00353488">
        <w:rPr>
          <w:rFonts w:cs="Times New Roman"/>
          <w:color w:val="000000"/>
          <w:szCs w:val="24"/>
        </w:rPr>
        <w:t>______________________</w:t>
      </w:r>
    </w:p>
    <w:p w:rsidR="00DC3330" w:rsidRPr="00353488" w:rsidRDefault="00DC3330" w:rsidP="00DC3330">
      <w:pPr>
        <w:autoSpaceDE w:val="0"/>
        <w:autoSpaceDN w:val="0"/>
        <w:adjustRightInd w:val="0"/>
        <w:spacing w:line="480" w:lineRule="auto"/>
        <w:jc w:val="center"/>
        <w:rPr>
          <w:rFonts w:cs="Times New Roman"/>
          <w:color w:val="000000"/>
          <w:szCs w:val="24"/>
        </w:rPr>
      </w:pPr>
      <w:r w:rsidRPr="00353488">
        <w:rPr>
          <w:rFonts w:cs="Times New Roman"/>
          <w:b/>
          <w:bCs/>
          <w:color w:val="000000"/>
          <w:szCs w:val="24"/>
        </w:rPr>
        <w:t xml:space="preserve">ING. </w:t>
      </w:r>
      <w:r w:rsidR="00ED69E8">
        <w:rPr>
          <w:rFonts w:cs="Times New Roman"/>
          <w:b/>
          <w:bCs/>
          <w:color w:val="000000"/>
          <w:szCs w:val="24"/>
        </w:rPr>
        <w:t>ADOLFO SALCEDO</w:t>
      </w:r>
    </w:p>
    <w:p w:rsidR="00DC3330" w:rsidRPr="00CB1F3F" w:rsidRDefault="00DC3330" w:rsidP="000C4B62">
      <w:pPr>
        <w:tabs>
          <w:tab w:val="left" w:pos="2009"/>
        </w:tabs>
        <w:spacing w:line="480" w:lineRule="auto"/>
        <w:jc w:val="center"/>
        <w:rPr>
          <w:rFonts w:cs="Times New Roman"/>
          <w:b/>
          <w:bCs/>
          <w:color w:val="000000"/>
          <w:szCs w:val="24"/>
        </w:rPr>
      </w:pPr>
      <w:r w:rsidRPr="00CB1F3F">
        <w:rPr>
          <w:rFonts w:cs="Times New Roman"/>
          <w:b/>
          <w:bCs/>
          <w:color w:val="000000"/>
          <w:szCs w:val="24"/>
        </w:rPr>
        <w:t>DECANO</w:t>
      </w:r>
      <w:r w:rsidR="000C4B62">
        <w:rPr>
          <w:rFonts w:cs="Times New Roman"/>
          <w:b/>
          <w:bCs/>
          <w:color w:val="000000"/>
          <w:szCs w:val="24"/>
        </w:rPr>
        <w:t xml:space="preserve"> DE LA FIEC</w:t>
      </w:r>
      <w:r w:rsidR="006F0D30">
        <w:rPr>
          <w:rFonts w:cs="Times New Roman"/>
          <w:b/>
          <w:bCs/>
          <w:color w:val="000000"/>
          <w:szCs w:val="24"/>
        </w:rPr>
        <w:t>.</w:t>
      </w:r>
    </w:p>
    <w:p w:rsidR="00ED69E8" w:rsidRPr="0080201C" w:rsidRDefault="00ED69E8" w:rsidP="000C4B62">
      <w:pPr>
        <w:pStyle w:val="Ttulo1"/>
        <w:rPr>
          <w:szCs w:val="24"/>
        </w:rPr>
      </w:pPr>
      <w:bookmarkStart w:id="3" w:name="_Toc324981845"/>
    </w:p>
    <w:p w:rsidR="00ED69E8" w:rsidRPr="0080201C" w:rsidRDefault="00ED69E8" w:rsidP="000C4B62">
      <w:pPr>
        <w:pStyle w:val="Ttulo1"/>
        <w:rPr>
          <w:szCs w:val="24"/>
        </w:rPr>
      </w:pPr>
    </w:p>
    <w:p w:rsidR="00ED69E8" w:rsidRPr="0080201C" w:rsidRDefault="00ED69E8" w:rsidP="000C4B62">
      <w:pPr>
        <w:pStyle w:val="Ttulo1"/>
        <w:rPr>
          <w:szCs w:val="24"/>
        </w:rPr>
      </w:pPr>
    </w:p>
    <w:p w:rsidR="00ED69E8" w:rsidRPr="0080201C" w:rsidRDefault="00ED69E8" w:rsidP="000C4B62">
      <w:pPr>
        <w:pStyle w:val="Ttulo1"/>
        <w:rPr>
          <w:szCs w:val="24"/>
        </w:rPr>
      </w:pPr>
    </w:p>
    <w:p w:rsidR="00ED69E8" w:rsidRPr="0080201C" w:rsidRDefault="00ED69E8" w:rsidP="000C4B62">
      <w:pPr>
        <w:pStyle w:val="Ttulo1"/>
        <w:rPr>
          <w:szCs w:val="24"/>
        </w:rPr>
      </w:pPr>
    </w:p>
    <w:p w:rsidR="00ED69E8" w:rsidRPr="0080201C" w:rsidRDefault="00ED69E8" w:rsidP="000C4B62">
      <w:pPr>
        <w:pStyle w:val="Ttulo1"/>
        <w:rPr>
          <w:szCs w:val="24"/>
        </w:rPr>
      </w:pPr>
    </w:p>
    <w:p w:rsidR="00ED69E8" w:rsidRPr="0080201C" w:rsidRDefault="00ED69E8" w:rsidP="000C4B62">
      <w:pPr>
        <w:pStyle w:val="Ttulo1"/>
        <w:rPr>
          <w:szCs w:val="24"/>
        </w:rPr>
      </w:pPr>
    </w:p>
    <w:p w:rsidR="00B5688D" w:rsidRPr="0080201C" w:rsidRDefault="00B5688D" w:rsidP="000C4B62">
      <w:pPr>
        <w:pStyle w:val="Ttulo1"/>
        <w:rPr>
          <w:szCs w:val="24"/>
        </w:rPr>
      </w:pPr>
    </w:p>
    <w:p w:rsidR="00DC3330" w:rsidRPr="00AF75AE" w:rsidRDefault="00DC3330" w:rsidP="000C4B62">
      <w:pPr>
        <w:pStyle w:val="Ttulo1"/>
        <w:jc w:val="center"/>
        <w:rPr>
          <w:sz w:val="48"/>
          <w:szCs w:val="48"/>
        </w:rPr>
      </w:pPr>
      <w:r w:rsidRPr="00AF75AE">
        <w:rPr>
          <w:sz w:val="48"/>
          <w:szCs w:val="48"/>
        </w:rPr>
        <w:t>DECLARACIÓN EXPRESA</w:t>
      </w:r>
      <w:bookmarkEnd w:id="3"/>
    </w:p>
    <w:p w:rsidR="00DC3330" w:rsidRDefault="00DC3330" w:rsidP="000C4B62">
      <w:pPr>
        <w:autoSpaceDE w:val="0"/>
        <w:autoSpaceDN w:val="0"/>
        <w:adjustRightInd w:val="0"/>
        <w:spacing w:line="480" w:lineRule="auto"/>
        <w:jc w:val="center"/>
        <w:rPr>
          <w:rFonts w:cs="Times New Roman"/>
          <w:color w:val="000000"/>
          <w:szCs w:val="24"/>
        </w:rPr>
      </w:pPr>
      <w:r w:rsidRPr="00CB1F3F">
        <w:rPr>
          <w:rFonts w:cs="Times New Roman"/>
          <w:color w:val="000000"/>
          <w:szCs w:val="24"/>
        </w:rPr>
        <w:t>La responsabilidad del contenido de esta Tesina, nos corresponde exclusivamente; y el patrimonio intelectual de la misma a la ESCUELA SUPERIOR POLITECNICA DEL LITORAL</w:t>
      </w:r>
    </w:p>
    <w:p w:rsidR="00DC3330" w:rsidRDefault="00DC3330" w:rsidP="000C4B62">
      <w:pPr>
        <w:autoSpaceDE w:val="0"/>
        <w:autoSpaceDN w:val="0"/>
        <w:adjustRightInd w:val="0"/>
        <w:spacing w:line="480" w:lineRule="auto"/>
        <w:jc w:val="center"/>
        <w:rPr>
          <w:rFonts w:cs="Times New Roman"/>
          <w:color w:val="000000"/>
        </w:rPr>
      </w:pPr>
      <w:r w:rsidRPr="00CB1F3F">
        <w:rPr>
          <w:rFonts w:cs="Times New Roman"/>
          <w:color w:val="000000"/>
        </w:rPr>
        <w:t>(REGLAMENTO DE GRADUACIÓN DE LA ESPOL)</w:t>
      </w:r>
    </w:p>
    <w:p w:rsidR="00F31358" w:rsidRDefault="00F31358" w:rsidP="000C4B62">
      <w:pPr>
        <w:autoSpaceDE w:val="0"/>
        <w:autoSpaceDN w:val="0"/>
        <w:adjustRightInd w:val="0"/>
        <w:spacing w:line="480" w:lineRule="auto"/>
        <w:jc w:val="center"/>
        <w:rPr>
          <w:rFonts w:cs="Times New Roman"/>
          <w:color w:val="000000"/>
        </w:rPr>
      </w:pPr>
    </w:p>
    <w:p w:rsidR="00F31358" w:rsidRPr="00CB1F3F" w:rsidRDefault="00F31358" w:rsidP="00DC3330">
      <w:pPr>
        <w:autoSpaceDE w:val="0"/>
        <w:autoSpaceDN w:val="0"/>
        <w:adjustRightInd w:val="0"/>
        <w:spacing w:line="480" w:lineRule="auto"/>
        <w:jc w:val="center"/>
        <w:rPr>
          <w:rFonts w:cs="Times New Roman"/>
          <w:color w:val="000000"/>
        </w:rPr>
      </w:pPr>
    </w:p>
    <w:p w:rsidR="00DC3330" w:rsidRPr="00CB1F3F" w:rsidRDefault="00DC3330" w:rsidP="00DC3330">
      <w:pPr>
        <w:autoSpaceDE w:val="0"/>
        <w:autoSpaceDN w:val="0"/>
        <w:adjustRightInd w:val="0"/>
        <w:spacing w:line="480" w:lineRule="auto"/>
        <w:jc w:val="center"/>
        <w:rPr>
          <w:rFonts w:cs="Times New Roman"/>
          <w:color w:val="000000"/>
        </w:rPr>
      </w:pPr>
      <w:r w:rsidRPr="00CB1F3F">
        <w:rPr>
          <w:rFonts w:cs="Times New Roman"/>
          <w:color w:val="000000"/>
        </w:rPr>
        <w:t>__________________________________</w:t>
      </w:r>
    </w:p>
    <w:p w:rsidR="00DC3330" w:rsidRDefault="00CB3FC7" w:rsidP="00DC3330">
      <w:pPr>
        <w:autoSpaceDE w:val="0"/>
        <w:autoSpaceDN w:val="0"/>
        <w:adjustRightInd w:val="0"/>
        <w:spacing w:line="480" w:lineRule="auto"/>
        <w:jc w:val="center"/>
        <w:rPr>
          <w:rFonts w:cs="Times New Roman"/>
          <w:b/>
          <w:bCs/>
          <w:color w:val="000000"/>
        </w:rPr>
      </w:pPr>
      <w:r>
        <w:rPr>
          <w:rFonts w:cs="Times New Roman"/>
          <w:b/>
          <w:bCs/>
          <w:color w:val="000000"/>
        </w:rPr>
        <w:t>MARCOS AURELIO ANDINO MONTOYA</w:t>
      </w:r>
    </w:p>
    <w:p w:rsidR="00DC3330" w:rsidRDefault="00DC3330" w:rsidP="00DC3330">
      <w:pPr>
        <w:autoSpaceDE w:val="0"/>
        <w:autoSpaceDN w:val="0"/>
        <w:adjustRightInd w:val="0"/>
        <w:spacing w:line="480" w:lineRule="auto"/>
        <w:jc w:val="center"/>
        <w:rPr>
          <w:rFonts w:cs="Times New Roman"/>
          <w:b/>
          <w:bCs/>
          <w:color w:val="000000"/>
        </w:rPr>
      </w:pPr>
    </w:p>
    <w:p w:rsidR="00F31358" w:rsidRDefault="00F31358" w:rsidP="00DC3330">
      <w:pPr>
        <w:autoSpaceDE w:val="0"/>
        <w:autoSpaceDN w:val="0"/>
        <w:adjustRightInd w:val="0"/>
        <w:spacing w:line="480" w:lineRule="auto"/>
        <w:jc w:val="center"/>
        <w:rPr>
          <w:rFonts w:cs="Times New Roman"/>
          <w:b/>
          <w:bCs/>
          <w:color w:val="000000"/>
        </w:rPr>
      </w:pPr>
    </w:p>
    <w:p w:rsidR="00DC3330" w:rsidRPr="00CB1F3F" w:rsidRDefault="00DC3330" w:rsidP="00DC3330">
      <w:pPr>
        <w:autoSpaceDE w:val="0"/>
        <w:autoSpaceDN w:val="0"/>
        <w:adjustRightInd w:val="0"/>
        <w:spacing w:line="480" w:lineRule="auto"/>
        <w:jc w:val="center"/>
        <w:rPr>
          <w:rFonts w:cs="Times New Roman"/>
          <w:color w:val="000000"/>
        </w:rPr>
      </w:pPr>
      <w:r w:rsidRPr="00CB1F3F">
        <w:rPr>
          <w:rFonts w:cs="Times New Roman"/>
          <w:color w:val="000000"/>
        </w:rPr>
        <w:t>_________________________________</w:t>
      </w:r>
    </w:p>
    <w:p w:rsidR="00DC3330" w:rsidRPr="00CB1F3F" w:rsidRDefault="00830485" w:rsidP="00DC3330">
      <w:pPr>
        <w:tabs>
          <w:tab w:val="left" w:pos="2009"/>
        </w:tabs>
        <w:spacing w:line="480" w:lineRule="auto"/>
        <w:jc w:val="center"/>
        <w:rPr>
          <w:rFonts w:cs="Times New Roman"/>
          <w:b/>
          <w:bCs/>
          <w:color w:val="000000"/>
        </w:rPr>
      </w:pPr>
      <w:r w:rsidRPr="00830485">
        <w:rPr>
          <w:rFonts w:cs="Times New Roman"/>
          <w:b/>
          <w:bCs/>
          <w:color w:val="000000"/>
        </w:rPr>
        <w:t>ALEX</w:t>
      </w:r>
      <w:r w:rsidR="00CB3FC7">
        <w:rPr>
          <w:rFonts w:cs="Times New Roman"/>
          <w:b/>
          <w:bCs/>
          <w:color w:val="000000"/>
        </w:rPr>
        <w:t xml:space="preserve"> PATRICIO VALLEJO VERDESOTO</w:t>
      </w:r>
    </w:p>
    <w:p w:rsidR="00DC3330" w:rsidRDefault="00DC3330" w:rsidP="00AF75AE">
      <w:pPr>
        <w:pStyle w:val="Ttulo1"/>
        <w:jc w:val="center"/>
        <w:rPr>
          <w:sz w:val="48"/>
          <w:szCs w:val="48"/>
        </w:rPr>
      </w:pPr>
      <w:bookmarkStart w:id="4" w:name="_Toc324981846"/>
      <w:r w:rsidRPr="00AF75AE">
        <w:rPr>
          <w:sz w:val="48"/>
          <w:szCs w:val="48"/>
        </w:rPr>
        <w:lastRenderedPageBreak/>
        <w:t>RESUMEN</w:t>
      </w:r>
      <w:bookmarkEnd w:id="4"/>
    </w:p>
    <w:p w:rsidR="008012AB" w:rsidRPr="008012AB" w:rsidRDefault="008012AB" w:rsidP="008012AB"/>
    <w:p w:rsidR="00062665" w:rsidRDefault="00062665" w:rsidP="00062665">
      <w:pPr>
        <w:spacing w:line="480" w:lineRule="auto"/>
      </w:pPr>
      <w:r w:rsidRPr="004F3E38">
        <w:t xml:space="preserve">En este proyecto se presenta </w:t>
      </w:r>
      <w:r w:rsidRPr="00E20AF1">
        <w:t xml:space="preserve">el </w:t>
      </w:r>
      <w:r w:rsidR="001616FB" w:rsidRPr="00E20AF1">
        <w:t>diseño</w:t>
      </w:r>
      <w:r w:rsidR="001616FB">
        <w:t xml:space="preserve"> de</w:t>
      </w:r>
      <w:r w:rsidR="00830485">
        <w:t xml:space="preserve"> control</w:t>
      </w:r>
      <w:r w:rsidRPr="00830485">
        <w:t xml:space="preserve">  de un Compensador Serie Estático Sincrónico</w:t>
      </w:r>
      <w:r w:rsidRPr="004F3E38">
        <w:t xml:space="preserve"> (</w:t>
      </w:r>
      <w:proofErr w:type="spellStart"/>
      <w:r w:rsidRPr="004F3E38">
        <w:t>Static</w:t>
      </w:r>
      <w:proofErr w:type="spellEnd"/>
      <w:r w:rsidRPr="004F3E38">
        <w:t xml:space="preserve"> </w:t>
      </w:r>
      <w:proofErr w:type="spellStart"/>
      <w:r w:rsidRPr="004F3E38">
        <w:t>Synchro</w:t>
      </w:r>
      <w:r w:rsidR="00830485">
        <w:t>nous</w:t>
      </w:r>
      <w:proofErr w:type="spellEnd"/>
      <w:r w:rsidR="00830485">
        <w:t xml:space="preserve"> Series </w:t>
      </w:r>
      <w:proofErr w:type="spellStart"/>
      <w:r w:rsidR="00830485">
        <w:t>Compensator</w:t>
      </w:r>
      <w:proofErr w:type="spellEnd"/>
      <w:r w:rsidR="00830485">
        <w:t xml:space="preserve">, SSSC), el cual </w:t>
      </w:r>
      <w:r w:rsidRPr="004F3E38">
        <w:t xml:space="preserve">pertenece a la familia de los Sistemas Flexibles de Transmisión en Corriente Alterna  (Flexible </w:t>
      </w:r>
      <w:r w:rsidR="00830485">
        <w:t>AC</w:t>
      </w:r>
      <w:r w:rsidR="00F77139">
        <w:t xml:space="preserve"> </w:t>
      </w:r>
      <w:proofErr w:type="spellStart"/>
      <w:r w:rsidR="00F77139">
        <w:t>Transmision</w:t>
      </w:r>
      <w:proofErr w:type="spellEnd"/>
      <w:r w:rsidR="00F77139">
        <w:t xml:space="preserve"> </w:t>
      </w:r>
      <w:proofErr w:type="spellStart"/>
      <w:r w:rsidRPr="004F3E38">
        <w:t>System</w:t>
      </w:r>
      <w:proofErr w:type="spellEnd"/>
      <w:r w:rsidRPr="004F3E38">
        <w:t>, FACTS) y su aplicación se realizara en líneas cortas de un sistema de transmisión, en donde se requiere que el flujo de potencia sea controlado dependiendo de las necesidades del mismo</w:t>
      </w:r>
      <w:r w:rsidR="008B37E2">
        <w:t>.</w:t>
      </w:r>
    </w:p>
    <w:p w:rsidR="008B37E2" w:rsidRDefault="008B37E2" w:rsidP="00062665">
      <w:pPr>
        <w:spacing w:line="480" w:lineRule="auto"/>
      </w:pPr>
    </w:p>
    <w:p w:rsidR="004572EA" w:rsidRDefault="00A16F69" w:rsidP="008B37E2">
      <w:pPr>
        <w:spacing w:line="480" w:lineRule="auto"/>
      </w:pPr>
      <w:r>
        <w:t>Para e</w:t>
      </w:r>
      <w:r w:rsidR="00086448" w:rsidRPr="00A16F69">
        <w:t xml:space="preserve">l desarrollo </w:t>
      </w:r>
      <w:r>
        <w:t xml:space="preserve">de este </w:t>
      </w:r>
      <w:r w:rsidR="00086448" w:rsidRPr="00A16F69">
        <w:t xml:space="preserve">proyecto </w:t>
      </w:r>
      <w:r w:rsidR="00086448">
        <w:t xml:space="preserve">se </w:t>
      </w:r>
      <w:r w:rsidR="002D4C95" w:rsidRPr="000322B7">
        <w:t>dimensionan cada uno de los elementos</w:t>
      </w:r>
      <w:r>
        <w:t xml:space="preserve"> que forman parte</w:t>
      </w:r>
      <w:r w:rsidR="002D4C95" w:rsidRPr="000322B7">
        <w:t xml:space="preserve"> del </w:t>
      </w:r>
      <w:r>
        <w:t>C</w:t>
      </w:r>
      <w:r w:rsidR="00383E57">
        <w:t xml:space="preserve">ompensador </w:t>
      </w:r>
      <w:r>
        <w:t xml:space="preserve">Serie Estático Sincrónico </w:t>
      </w:r>
      <w:r w:rsidR="002D4C95" w:rsidRPr="000322B7">
        <w:t xml:space="preserve">y se </w:t>
      </w:r>
      <w:r w:rsidR="006B52FE">
        <w:t>muestra</w:t>
      </w:r>
      <w:r w:rsidR="002D4C95" w:rsidRPr="000322B7">
        <w:t xml:space="preserve"> la forma en cómo se han determinado sus </w:t>
      </w:r>
      <w:r w:rsidR="002D4C95" w:rsidRPr="00A16F69">
        <w:t>valores</w:t>
      </w:r>
      <w:r>
        <w:t>;</w:t>
      </w:r>
      <w:r w:rsidR="00086448" w:rsidRPr="00A16F69">
        <w:t xml:space="preserve"> se</w:t>
      </w:r>
      <w:r w:rsidR="00086448">
        <w:t xml:space="preserve"> </w:t>
      </w:r>
      <w:r w:rsidR="001616FB">
        <w:t>obtiene el</w:t>
      </w:r>
      <w:r w:rsidR="00A95C9C">
        <w:t xml:space="preserve"> modelo </w:t>
      </w:r>
      <w:r w:rsidR="001616FB">
        <w:t>matemático y</w:t>
      </w:r>
      <w:r w:rsidR="00A95C9C">
        <w:t xml:space="preserve"> el </w:t>
      </w:r>
      <w:r w:rsidR="00C76FD9">
        <w:t>diseño</w:t>
      </w:r>
      <w:r w:rsidR="008B37E2">
        <w:t xml:space="preserve"> de control </w:t>
      </w:r>
      <w:r w:rsidR="006C1066">
        <w:t xml:space="preserve">haciendo uso de la transformada de Park </w:t>
      </w:r>
      <w:r w:rsidR="00897C03">
        <w:t>y</w:t>
      </w:r>
      <w:r w:rsidR="00CD5815">
        <w:t xml:space="preserve"> la técnica del factor K</w:t>
      </w:r>
      <w:r w:rsidR="00A32DBB">
        <w:t xml:space="preserve">; </w:t>
      </w:r>
      <w:r w:rsidR="00C76FD9">
        <w:t>se realiza el</w:t>
      </w:r>
      <w:r w:rsidR="00A03548">
        <w:t xml:space="preserve"> diseño de </w:t>
      </w:r>
      <w:r w:rsidR="00F630FC">
        <w:t>control</w:t>
      </w:r>
      <w:r w:rsidR="008B63B1">
        <w:t xml:space="preserve"> incorporado a la línea de transmisión </w:t>
      </w:r>
      <w:r w:rsidR="00C76FD9">
        <w:t>en el</w:t>
      </w:r>
      <w:r w:rsidR="001616FB">
        <w:t xml:space="preserve"> </w:t>
      </w:r>
      <w:r w:rsidR="00C76FD9" w:rsidRPr="000E190D">
        <w:rPr>
          <w:rFonts w:cstheme="minorHAnsi"/>
        </w:rPr>
        <w:t>software</w:t>
      </w:r>
      <w:r w:rsidR="001616FB">
        <w:rPr>
          <w:rFonts w:cstheme="minorHAnsi"/>
        </w:rPr>
        <w:t xml:space="preserve"> </w:t>
      </w:r>
      <w:proofErr w:type="spellStart"/>
      <w:r w:rsidR="00B5688D">
        <w:t>M</w:t>
      </w:r>
      <w:r w:rsidR="00CA4B20">
        <w:t>atlab</w:t>
      </w:r>
      <w:proofErr w:type="spellEnd"/>
      <w:r w:rsidR="00B5688D">
        <w:t xml:space="preserve"> y su aplicación </w:t>
      </w:r>
      <w:proofErr w:type="spellStart"/>
      <w:r w:rsidR="00EB3A10" w:rsidRPr="00A532D8">
        <w:rPr>
          <w:caps/>
        </w:rPr>
        <w:t>s</w:t>
      </w:r>
      <w:r w:rsidR="00CA4B20">
        <w:t>imulin</w:t>
      </w:r>
      <w:r w:rsidR="00CA4B20" w:rsidRPr="00A16F69">
        <w:t>k</w:t>
      </w:r>
      <w:proofErr w:type="spellEnd"/>
      <w:r w:rsidR="0032799E" w:rsidRPr="00A16F69">
        <w:t>,</w:t>
      </w:r>
      <w:r w:rsidR="0032799E">
        <w:t xml:space="preserve"> el SSSC se incorpora a la</w:t>
      </w:r>
      <w:r w:rsidR="001616FB">
        <w:t xml:space="preserve"> </w:t>
      </w:r>
      <w:r w:rsidR="005F126B">
        <w:t>línea</w:t>
      </w:r>
      <w:r w:rsidR="001616FB">
        <w:t xml:space="preserve"> </w:t>
      </w:r>
      <w:r w:rsidR="00A32DBB">
        <w:t xml:space="preserve">de transmisión </w:t>
      </w:r>
      <w:r w:rsidR="00A03548" w:rsidRPr="00AE191E">
        <w:t xml:space="preserve">con el propósito de </w:t>
      </w:r>
      <w:r w:rsidR="00A03548">
        <w:t>controlar</w:t>
      </w:r>
      <w:r w:rsidR="00EE4176">
        <w:t xml:space="preserve"> el </w:t>
      </w:r>
      <w:r w:rsidR="00A03548">
        <w:t>flujo de potencia</w:t>
      </w:r>
      <w:r w:rsidR="00EE4176">
        <w:t xml:space="preserve"> del sistema cuando este ha sido alterado por algún tipo de disturbio</w:t>
      </w:r>
      <w:r w:rsidR="00A32DBB">
        <w:t xml:space="preserve"> y finalmente </w:t>
      </w:r>
      <w:r w:rsidR="00F630FC">
        <w:t xml:space="preserve">se </w:t>
      </w:r>
      <w:r w:rsidR="00F62596">
        <w:t>realizan simulaciones</w:t>
      </w:r>
      <w:r w:rsidR="008B63B1">
        <w:t xml:space="preserve"> apl</w:t>
      </w:r>
      <w:r w:rsidR="001616FB">
        <w:t xml:space="preserve">icando disturbios al sistema de </w:t>
      </w:r>
      <w:r w:rsidR="008B63B1">
        <w:t xml:space="preserve">transmisión </w:t>
      </w:r>
      <w:r w:rsidR="00A03548" w:rsidRPr="00AE191E">
        <w:t>como</w:t>
      </w:r>
      <w:r w:rsidR="001616FB">
        <w:t xml:space="preserve"> </w:t>
      </w:r>
      <w:proofErr w:type="spellStart"/>
      <w:r w:rsidR="003E7285">
        <w:t>sag</w:t>
      </w:r>
      <w:proofErr w:type="spellEnd"/>
      <w:r w:rsidR="003E7285">
        <w:t xml:space="preserve">, </w:t>
      </w:r>
      <w:proofErr w:type="spellStart"/>
      <w:r w:rsidR="003E7285">
        <w:t>swell</w:t>
      </w:r>
      <w:proofErr w:type="spellEnd"/>
      <w:r w:rsidR="008B63B1">
        <w:t xml:space="preserve"> y </w:t>
      </w:r>
      <w:r w:rsidR="00A03548" w:rsidRPr="00AE191E">
        <w:t>oscilaciones sub-sincrónicas</w:t>
      </w:r>
      <w:r w:rsidR="001616FB">
        <w:t xml:space="preserve"> </w:t>
      </w:r>
      <w:r w:rsidR="006B52FE">
        <w:rPr>
          <w:rFonts w:cs="Times New Roman"/>
          <w:szCs w:val="24"/>
        </w:rPr>
        <w:t>para comprobar el correcto funcionamiento del Compensador Serie Estático Sincrónico.</w:t>
      </w:r>
    </w:p>
    <w:p w:rsidR="0035022E" w:rsidRDefault="0035022E" w:rsidP="008B37E2">
      <w:pPr>
        <w:spacing w:line="480" w:lineRule="auto"/>
      </w:pPr>
    </w:p>
    <w:p w:rsidR="0035022E" w:rsidRDefault="0035022E" w:rsidP="008B37E2">
      <w:pPr>
        <w:spacing w:line="480" w:lineRule="auto"/>
      </w:pPr>
    </w:p>
    <w:p w:rsidR="0035022E" w:rsidRDefault="0035022E" w:rsidP="008B37E2">
      <w:pPr>
        <w:spacing w:line="480" w:lineRule="auto"/>
      </w:pPr>
    </w:p>
    <w:p w:rsidR="00DC3330" w:rsidRPr="00AF75AE" w:rsidRDefault="00DC3330" w:rsidP="00AF75AE">
      <w:pPr>
        <w:pStyle w:val="Ttulo1"/>
        <w:jc w:val="center"/>
        <w:rPr>
          <w:sz w:val="48"/>
          <w:szCs w:val="48"/>
        </w:rPr>
      </w:pPr>
      <w:bookmarkStart w:id="5" w:name="_Toc324981847"/>
      <w:r w:rsidRPr="00AF75AE">
        <w:rPr>
          <w:rFonts w:eastAsiaTheme="minorEastAsia"/>
          <w:sz w:val="48"/>
          <w:szCs w:val="48"/>
        </w:rPr>
        <w:lastRenderedPageBreak/>
        <w:t>ÍNDICE GENERAL</w:t>
      </w:r>
      <w:bookmarkEnd w:id="5"/>
    </w:p>
    <w:p w:rsidR="00DC3330" w:rsidRDefault="00DC3330" w:rsidP="00DC3330">
      <w:pPr>
        <w:tabs>
          <w:tab w:val="left" w:pos="2009"/>
        </w:tabs>
        <w:jc w:val="center"/>
        <w:rPr>
          <w:rFonts w:eastAsiaTheme="minorEastAsia"/>
          <w:szCs w:val="24"/>
        </w:rPr>
      </w:pPr>
    </w:p>
    <w:sdt>
      <w:sdtPr>
        <w:rPr>
          <w:rFonts w:eastAsiaTheme="minorHAnsi" w:cstheme="minorBidi"/>
          <w:b/>
          <w:bCs/>
          <w:noProof w:val="0"/>
          <w:sz w:val="24"/>
          <w:lang w:eastAsia="en-US"/>
        </w:rPr>
        <w:id w:val="5718982"/>
        <w:docPartObj>
          <w:docPartGallery w:val="Table of Contents"/>
          <w:docPartUnique/>
        </w:docPartObj>
      </w:sdtPr>
      <w:sdtEndPr>
        <w:rPr>
          <w:b w:val="0"/>
          <w:bCs w:val="0"/>
          <w:lang w:val="es-ES"/>
        </w:rPr>
      </w:sdtEndPr>
      <w:sdtContent>
        <w:p w:rsidR="00DA2E22" w:rsidRPr="00DA2E22" w:rsidRDefault="00EB4B12" w:rsidP="00282345">
          <w:pPr>
            <w:pStyle w:val="TDC1"/>
          </w:pPr>
          <w:hyperlink w:anchor="_Toc324981842" w:history="1">
            <w:r w:rsidR="00DA2E22" w:rsidRPr="00DA2E22">
              <w:rPr>
                <w:rStyle w:val="Hipervnculo"/>
                <w:color w:val="auto"/>
                <w:u w:val="none"/>
              </w:rPr>
              <w:t>AGRADECIMIENTO</w:t>
            </w:r>
            <w:r w:rsidR="00DA2E22" w:rsidRPr="00DA2E22">
              <w:rPr>
                <w:webHidden/>
              </w:rPr>
              <w:tab/>
            </w:r>
            <w:r w:rsidRPr="00DA2E22">
              <w:rPr>
                <w:webHidden/>
              </w:rPr>
              <w:fldChar w:fldCharType="begin"/>
            </w:r>
            <w:r w:rsidR="00DA2E22" w:rsidRPr="00DA2E22">
              <w:rPr>
                <w:webHidden/>
              </w:rPr>
              <w:instrText xml:space="preserve"> PAGEREF _Toc324981842 \h </w:instrText>
            </w:r>
            <w:r w:rsidRPr="00DA2E22">
              <w:rPr>
                <w:webHidden/>
              </w:rPr>
            </w:r>
            <w:r w:rsidRPr="00DA2E22">
              <w:rPr>
                <w:webHidden/>
              </w:rPr>
              <w:fldChar w:fldCharType="separate"/>
            </w:r>
            <w:r w:rsidR="00A07FC3">
              <w:rPr>
                <w:webHidden/>
              </w:rPr>
              <w:t>II</w:t>
            </w:r>
            <w:r w:rsidRPr="00DA2E22">
              <w:rPr>
                <w:webHidden/>
              </w:rPr>
              <w:fldChar w:fldCharType="end"/>
            </w:r>
          </w:hyperlink>
        </w:p>
        <w:p w:rsidR="00DA2E22" w:rsidRPr="00DA2E22" w:rsidRDefault="00EB4B12" w:rsidP="00282345">
          <w:pPr>
            <w:pStyle w:val="TDC1"/>
          </w:pPr>
          <w:hyperlink w:anchor="_Toc324981843" w:history="1">
            <w:r w:rsidR="00DA2E22" w:rsidRPr="00DA2E22">
              <w:rPr>
                <w:rStyle w:val="Hipervnculo"/>
                <w:color w:val="auto"/>
                <w:u w:val="none"/>
              </w:rPr>
              <w:t>DEDICATORIA</w:t>
            </w:r>
            <w:r w:rsidR="00DA2E22" w:rsidRPr="00DA2E22">
              <w:rPr>
                <w:webHidden/>
              </w:rPr>
              <w:tab/>
            </w:r>
            <w:r w:rsidRPr="00DA2E22">
              <w:rPr>
                <w:webHidden/>
              </w:rPr>
              <w:fldChar w:fldCharType="begin"/>
            </w:r>
            <w:r w:rsidR="00DA2E22" w:rsidRPr="00DA2E22">
              <w:rPr>
                <w:webHidden/>
              </w:rPr>
              <w:instrText xml:space="preserve"> PAGEREF _Toc324981843 \h </w:instrText>
            </w:r>
            <w:r w:rsidRPr="00DA2E22">
              <w:rPr>
                <w:webHidden/>
              </w:rPr>
            </w:r>
            <w:r w:rsidRPr="00DA2E22">
              <w:rPr>
                <w:webHidden/>
              </w:rPr>
              <w:fldChar w:fldCharType="separate"/>
            </w:r>
            <w:r w:rsidR="00A07FC3">
              <w:rPr>
                <w:webHidden/>
              </w:rPr>
              <w:t>IV</w:t>
            </w:r>
            <w:r w:rsidRPr="00DA2E22">
              <w:rPr>
                <w:webHidden/>
              </w:rPr>
              <w:fldChar w:fldCharType="end"/>
            </w:r>
          </w:hyperlink>
        </w:p>
        <w:p w:rsidR="00DA2E22" w:rsidRPr="00DA2E22" w:rsidRDefault="00EB4B12" w:rsidP="00282345">
          <w:pPr>
            <w:pStyle w:val="TDC1"/>
          </w:pPr>
          <w:hyperlink w:anchor="_Toc324981844" w:history="1">
            <w:r w:rsidR="00DA2E22" w:rsidRPr="00DA2E22">
              <w:rPr>
                <w:rStyle w:val="Hipervnculo"/>
                <w:color w:val="auto"/>
                <w:u w:val="none"/>
              </w:rPr>
              <w:t>TRIBUNAL DE SUSTENTACIÓN</w:t>
            </w:r>
            <w:r w:rsidR="00DA2E22" w:rsidRPr="00DA2E22">
              <w:rPr>
                <w:webHidden/>
              </w:rPr>
              <w:tab/>
            </w:r>
            <w:r w:rsidRPr="00DA2E22">
              <w:rPr>
                <w:webHidden/>
              </w:rPr>
              <w:fldChar w:fldCharType="begin"/>
            </w:r>
            <w:r w:rsidR="00DA2E22" w:rsidRPr="00DA2E22">
              <w:rPr>
                <w:webHidden/>
              </w:rPr>
              <w:instrText xml:space="preserve"> PAGEREF _Toc324981844 \h </w:instrText>
            </w:r>
            <w:r w:rsidRPr="00DA2E22">
              <w:rPr>
                <w:webHidden/>
              </w:rPr>
            </w:r>
            <w:r w:rsidRPr="00DA2E22">
              <w:rPr>
                <w:webHidden/>
              </w:rPr>
              <w:fldChar w:fldCharType="separate"/>
            </w:r>
            <w:r w:rsidR="00A07FC3">
              <w:rPr>
                <w:webHidden/>
              </w:rPr>
              <w:t>VI</w:t>
            </w:r>
            <w:r w:rsidRPr="00DA2E22">
              <w:rPr>
                <w:webHidden/>
              </w:rPr>
              <w:fldChar w:fldCharType="end"/>
            </w:r>
          </w:hyperlink>
        </w:p>
        <w:p w:rsidR="00DA2E22" w:rsidRPr="00DA2E22" w:rsidRDefault="00EB4B12" w:rsidP="00282345">
          <w:pPr>
            <w:pStyle w:val="TDC1"/>
          </w:pPr>
          <w:hyperlink w:anchor="_Toc324981845" w:history="1">
            <w:r w:rsidR="00DA2E22" w:rsidRPr="00DA2E22">
              <w:rPr>
                <w:rStyle w:val="Hipervnculo"/>
                <w:color w:val="auto"/>
                <w:u w:val="none"/>
              </w:rPr>
              <w:t>DECLARACIÓN EXPRESA</w:t>
            </w:r>
            <w:r w:rsidR="00DA2E22" w:rsidRPr="00DA2E22">
              <w:rPr>
                <w:webHidden/>
              </w:rPr>
              <w:tab/>
            </w:r>
            <w:r w:rsidRPr="00DA2E22">
              <w:rPr>
                <w:webHidden/>
              </w:rPr>
              <w:fldChar w:fldCharType="begin"/>
            </w:r>
            <w:r w:rsidR="00DA2E22" w:rsidRPr="00DA2E22">
              <w:rPr>
                <w:webHidden/>
              </w:rPr>
              <w:instrText xml:space="preserve"> PAGEREF _Toc324981845 \h </w:instrText>
            </w:r>
            <w:r w:rsidRPr="00DA2E22">
              <w:rPr>
                <w:webHidden/>
              </w:rPr>
            </w:r>
            <w:r w:rsidRPr="00DA2E22">
              <w:rPr>
                <w:webHidden/>
              </w:rPr>
              <w:fldChar w:fldCharType="separate"/>
            </w:r>
            <w:r w:rsidR="00A07FC3">
              <w:rPr>
                <w:webHidden/>
              </w:rPr>
              <w:t>VII</w:t>
            </w:r>
            <w:r w:rsidRPr="00DA2E22">
              <w:rPr>
                <w:webHidden/>
              </w:rPr>
              <w:fldChar w:fldCharType="end"/>
            </w:r>
          </w:hyperlink>
        </w:p>
        <w:p w:rsidR="00DA2E22" w:rsidRPr="00DA2E22" w:rsidRDefault="00EB4B12" w:rsidP="00282345">
          <w:pPr>
            <w:pStyle w:val="TDC1"/>
          </w:pPr>
          <w:hyperlink w:anchor="_Toc324981846" w:history="1">
            <w:r w:rsidR="00DA2E22" w:rsidRPr="00DA2E22">
              <w:rPr>
                <w:rStyle w:val="Hipervnculo"/>
                <w:color w:val="auto"/>
                <w:u w:val="none"/>
              </w:rPr>
              <w:t>RESUMEN</w:t>
            </w:r>
            <w:r w:rsidR="00DA2E22" w:rsidRPr="00DA2E22">
              <w:rPr>
                <w:webHidden/>
              </w:rPr>
              <w:tab/>
            </w:r>
            <w:r w:rsidRPr="00DA2E22">
              <w:rPr>
                <w:webHidden/>
              </w:rPr>
              <w:fldChar w:fldCharType="begin"/>
            </w:r>
            <w:r w:rsidR="00DA2E22" w:rsidRPr="00DA2E22">
              <w:rPr>
                <w:webHidden/>
              </w:rPr>
              <w:instrText xml:space="preserve"> PAGEREF _Toc324981846 \h </w:instrText>
            </w:r>
            <w:r w:rsidRPr="00DA2E22">
              <w:rPr>
                <w:webHidden/>
              </w:rPr>
            </w:r>
            <w:r w:rsidRPr="00DA2E22">
              <w:rPr>
                <w:webHidden/>
              </w:rPr>
              <w:fldChar w:fldCharType="separate"/>
            </w:r>
            <w:r w:rsidR="00A07FC3">
              <w:rPr>
                <w:webHidden/>
              </w:rPr>
              <w:t>VIII</w:t>
            </w:r>
            <w:r w:rsidRPr="00DA2E22">
              <w:rPr>
                <w:webHidden/>
              </w:rPr>
              <w:fldChar w:fldCharType="end"/>
            </w:r>
          </w:hyperlink>
        </w:p>
        <w:p w:rsidR="00DA2E22" w:rsidRPr="00DA2E22" w:rsidRDefault="00EB4B12" w:rsidP="00282345">
          <w:pPr>
            <w:pStyle w:val="TDC1"/>
          </w:pPr>
          <w:hyperlink w:anchor="_Toc324981847" w:history="1">
            <w:r w:rsidR="00DA2E22" w:rsidRPr="00DA2E22">
              <w:rPr>
                <w:rStyle w:val="Hipervnculo"/>
                <w:color w:val="auto"/>
                <w:u w:val="none"/>
              </w:rPr>
              <w:t>ÍNDICE GENERAL</w:t>
            </w:r>
            <w:r w:rsidR="00DA2E22" w:rsidRPr="00DA2E22">
              <w:rPr>
                <w:webHidden/>
              </w:rPr>
              <w:tab/>
            </w:r>
            <w:r w:rsidRPr="00DA2E22">
              <w:rPr>
                <w:webHidden/>
              </w:rPr>
              <w:fldChar w:fldCharType="begin"/>
            </w:r>
            <w:r w:rsidR="00DA2E22" w:rsidRPr="00DA2E22">
              <w:rPr>
                <w:webHidden/>
              </w:rPr>
              <w:instrText xml:space="preserve"> PAGEREF _Toc324981847 \h </w:instrText>
            </w:r>
            <w:r w:rsidRPr="00DA2E22">
              <w:rPr>
                <w:webHidden/>
              </w:rPr>
            </w:r>
            <w:r w:rsidRPr="00DA2E22">
              <w:rPr>
                <w:webHidden/>
              </w:rPr>
              <w:fldChar w:fldCharType="separate"/>
            </w:r>
            <w:r w:rsidR="00A07FC3">
              <w:rPr>
                <w:webHidden/>
              </w:rPr>
              <w:t>IX</w:t>
            </w:r>
            <w:r w:rsidRPr="00DA2E22">
              <w:rPr>
                <w:webHidden/>
              </w:rPr>
              <w:fldChar w:fldCharType="end"/>
            </w:r>
          </w:hyperlink>
        </w:p>
        <w:p w:rsidR="00DA2E22" w:rsidRPr="00DA2E22" w:rsidRDefault="00EB4B12" w:rsidP="00282345">
          <w:pPr>
            <w:pStyle w:val="TDC1"/>
          </w:pPr>
          <w:hyperlink w:anchor="_Toc324981848" w:history="1">
            <w:r w:rsidR="00DA2E22" w:rsidRPr="00DA2E22">
              <w:rPr>
                <w:rStyle w:val="Hipervnculo"/>
                <w:color w:val="auto"/>
                <w:u w:val="none"/>
              </w:rPr>
              <w:t>ÍNDICE DE FIGURAS</w:t>
            </w:r>
            <w:r w:rsidR="00DA2E22" w:rsidRPr="00DA2E22">
              <w:rPr>
                <w:webHidden/>
              </w:rPr>
              <w:tab/>
            </w:r>
            <w:r w:rsidRPr="00DA2E22">
              <w:rPr>
                <w:webHidden/>
              </w:rPr>
              <w:fldChar w:fldCharType="begin"/>
            </w:r>
            <w:r w:rsidR="00DA2E22" w:rsidRPr="00DA2E22">
              <w:rPr>
                <w:webHidden/>
              </w:rPr>
              <w:instrText xml:space="preserve"> PAGEREF _Toc324981848 \h </w:instrText>
            </w:r>
            <w:r w:rsidRPr="00DA2E22">
              <w:rPr>
                <w:webHidden/>
              </w:rPr>
            </w:r>
            <w:r w:rsidRPr="00DA2E22">
              <w:rPr>
                <w:webHidden/>
              </w:rPr>
              <w:fldChar w:fldCharType="separate"/>
            </w:r>
            <w:r w:rsidR="00A07FC3">
              <w:rPr>
                <w:webHidden/>
              </w:rPr>
              <w:t>XIII</w:t>
            </w:r>
            <w:r w:rsidRPr="00DA2E22">
              <w:rPr>
                <w:webHidden/>
              </w:rPr>
              <w:fldChar w:fldCharType="end"/>
            </w:r>
          </w:hyperlink>
        </w:p>
        <w:p w:rsidR="00DA2E22" w:rsidRPr="00DA2E22" w:rsidRDefault="00EB4B12" w:rsidP="00282345">
          <w:pPr>
            <w:pStyle w:val="TDC1"/>
          </w:pPr>
          <w:hyperlink w:anchor="_Toc324981849" w:history="1">
            <w:r w:rsidR="00DA2E22" w:rsidRPr="00DA2E22">
              <w:rPr>
                <w:rStyle w:val="Hipervnculo"/>
                <w:color w:val="auto"/>
                <w:u w:val="none"/>
              </w:rPr>
              <w:t>ÍNDICE DE TABLAS</w:t>
            </w:r>
            <w:r w:rsidR="00DA2E22" w:rsidRPr="00DA2E22">
              <w:rPr>
                <w:webHidden/>
              </w:rPr>
              <w:tab/>
            </w:r>
            <w:r w:rsidRPr="00DA2E22">
              <w:rPr>
                <w:webHidden/>
              </w:rPr>
              <w:fldChar w:fldCharType="begin"/>
            </w:r>
            <w:r w:rsidR="00DA2E22" w:rsidRPr="00DA2E22">
              <w:rPr>
                <w:webHidden/>
              </w:rPr>
              <w:instrText xml:space="preserve"> PAGEREF _Toc324981849 \h </w:instrText>
            </w:r>
            <w:r w:rsidRPr="00DA2E22">
              <w:rPr>
                <w:webHidden/>
              </w:rPr>
            </w:r>
            <w:r w:rsidRPr="00DA2E22">
              <w:rPr>
                <w:webHidden/>
              </w:rPr>
              <w:fldChar w:fldCharType="separate"/>
            </w:r>
            <w:r w:rsidR="00A07FC3">
              <w:rPr>
                <w:webHidden/>
              </w:rPr>
              <w:t>XVII</w:t>
            </w:r>
            <w:r w:rsidRPr="00DA2E22">
              <w:rPr>
                <w:webHidden/>
              </w:rPr>
              <w:fldChar w:fldCharType="end"/>
            </w:r>
          </w:hyperlink>
        </w:p>
        <w:p w:rsidR="00DA2E22" w:rsidRPr="00DA2E22" w:rsidRDefault="00EB4B12" w:rsidP="00282345">
          <w:pPr>
            <w:pStyle w:val="TDC1"/>
          </w:pPr>
          <w:hyperlink w:anchor="_Toc324981850" w:history="1">
            <w:r w:rsidR="00DA2E22" w:rsidRPr="00DA2E22">
              <w:rPr>
                <w:rStyle w:val="Hipervnculo"/>
                <w:color w:val="auto"/>
                <w:u w:val="none"/>
              </w:rPr>
              <w:t>ABREVIATURAS</w:t>
            </w:r>
            <w:r w:rsidR="00DA2E22" w:rsidRPr="00DA2E22">
              <w:rPr>
                <w:webHidden/>
              </w:rPr>
              <w:tab/>
            </w:r>
            <w:r w:rsidRPr="00DA2E22">
              <w:rPr>
                <w:webHidden/>
              </w:rPr>
              <w:fldChar w:fldCharType="begin"/>
            </w:r>
            <w:r w:rsidR="00DA2E22" w:rsidRPr="00DA2E22">
              <w:rPr>
                <w:webHidden/>
              </w:rPr>
              <w:instrText xml:space="preserve"> PAGEREF _Toc324981850 \h </w:instrText>
            </w:r>
            <w:r w:rsidRPr="00DA2E22">
              <w:rPr>
                <w:webHidden/>
              </w:rPr>
            </w:r>
            <w:r w:rsidRPr="00DA2E22">
              <w:rPr>
                <w:webHidden/>
              </w:rPr>
              <w:fldChar w:fldCharType="separate"/>
            </w:r>
            <w:r w:rsidR="00A07FC3">
              <w:rPr>
                <w:webHidden/>
              </w:rPr>
              <w:t>XVIII</w:t>
            </w:r>
            <w:r w:rsidRPr="00DA2E22">
              <w:rPr>
                <w:webHidden/>
              </w:rPr>
              <w:fldChar w:fldCharType="end"/>
            </w:r>
          </w:hyperlink>
        </w:p>
        <w:p w:rsidR="00DA2E22" w:rsidRPr="00DA2E22" w:rsidRDefault="00EB4B12" w:rsidP="00282345">
          <w:pPr>
            <w:pStyle w:val="TDC1"/>
          </w:pPr>
          <w:hyperlink w:anchor="_Toc324981851" w:history="1">
            <w:r w:rsidR="00DA2E22" w:rsidRPr="00DA2E22">
              <w:rPr>
                <w:rStyle w:val="Hipervnculo"/>
                <w:color w:val="auto"/>
                <w:u w:val="none"/>
              </w:rPr>
              <w:t>SIMBOLOGÍA</w:t>
            </w:r>
            <w:r w:rsidR="00DA2E22" w:rsidRPr="00DA2E22">
              <w:rPr>
                <w:webHidden/>
              </w:rPr>
              <w:tab/>
            </w:r>
            <w:r w:rsidRPr="00DA2E22">
              <w:rPr>
                <w:webHidden/>
              </w:rPr>
              <w:fldChar w:fldCharType="begin"/>
            </w:r>
            <w:r w:rsidR="00DA2E22" w:rsidRPr="00DA2E22">
              <w:rPr>
                <w:webHidden/>
              </w:rPr>
              <w:instrText xml:space="preserve"> PAGEREF _Toc324981851 \h </w:instrText>
            </w:r>
            <w:r w:rsidRPr="00DA2E22">
              <w:rPr>
                <w:webHidden/>
              </w:rPr>
            </w:r>
            <w:r w:rsidRPr="00DA2E22">
              <w:rPr>
                <w:webHidden/>
              </w:rPr>
              <w:fldChar w:fldCharType="separate"/>
            </w:r>
            <w:r w:rsidR="00A07FC3">
              <w:rPr>
                <w:webHidden/>
              </w:rPr>
              <w:t>XIX</w:t>
            </w:r>
            <w:r w:rsidRPr="00DA2E22">
              <w:rPr>
                <w:webHidden/>
              </w:rPr>
              <w:fldChar w:fldCharType="end"/>
            </w:r>
          </w:hyperlink>
        </w:p>
        <w:p w:rsidR="00DA2E22" w:rsidRPr="00DA2E22" w:rsidRDefault="000C1004" w:rsidP="00282345">
          <w:pPr>
            <w:pStyle w:val="TDC1"/>
          </w:pPr>
          <w:r>
            <w:t xml:space="preserve">INTRODUCCIÓN y </w:t>
          </w:r>
          <w:hyperlink w:anchor="_Toc324981852" w:history="1">
            <w:r w:rsidR="00DA2E22" w:rsidRPr="00DA2E22">
              <w:rPr>
                <w:rStyle w:val="Hipervnculo"/>
                <w:color w:val="auto"/>
                <w:u w:val="none"/>
              </w:rPr>
              <w:t>OBJETIVOS</w:t>
            </w:r>
            <w:r w:rsidR="00DA2E22" w:rsidRPr="00DA2E22">
              <w:rPr>
                <w:webHidden/>
              </w:rPr>
              <w:tab/>
            </w:r>
            <w:r w:rsidR="00EB4B12" w:rsidRPr="00DA2E22">
              <w:rPr>
                <w:webHidden/>
              </w:rPr>
              <w:fldChar w:fldCharType="begin"/>
            </w:r>
            <w:r w:rsidR="00DA2E22" w:rsidRPr="00DA2E22">
              <w:rPr>
                <w:webHidden/>
              </w:rPr>
              <w:instrText xml:space="preserve"> PAGEREF _Toc324981852 \h </w:instrText>
            </w:r>
            <w:r w:rsidR="00EB4B12" w:rsidRPr="00DA2E22">
              <w:rPr>
                <w:webHidden/>
              </w:rPr>
            </w:r>
            <w:r w:rsidR="00EB4B12" w:rsidRPr="00DA2E22">
              <w:rPr>
                <w:webHidden/>
              </w:rPr>
              <w:fldChar w:fldCharType="separate"/>
            </w:r>
            <w:r w:rsidR="00A07FC3">
              <w:rPr>
                <w:webHidden/>
              </w:rPr>
              <w:t>XX</w:t>
            </w:r>
            <w:r w:rsidR="00EB4B12" w:rsidRPr="00DA2E22">
              <w:rPr>
                <w:webHidden/>
              </w:rPr>
              <w:fldChar w:fldCharType="end"/>
            </w:r>
          </w:hyperlink>
        </w:p>
        <w:p w:rsidR="00DA2E22" w:rsidRPr="00DA2E22" w:rsidRDefault="00DA2E22" w:rsidP="00B15A90">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t>CAPÍTULO I</w:t>
          </w:r>
        </w:p>
        <w:p w:rsidR="00DA2E22" w:rsidRPr="00DA2E22" w:rsidRDefault="00EB4B12" w:rsidP="00282345">
          <w:pPr>
            <w:pStyle w:val="TDC1"/>
          </w:pPr>
          <w:hyperlink w:anchor="_Toc324981853" w:history="1">
            <w:r w:rsidR="00A75349" w:rsidRPr="00A75349">
              <w:t>TRANSMISIÓN DE ENERGIA ELECTRICA.</w:t>
            </w:r>
            <w:r w:rsidR="00DA2E22" w:rsidRPr="00DA2E22">
              <w:rPr>
                <w:webHidden/>
              </w:rPr>
              <w:tab/>
            </w:r>
            <w:r w:rsidR="00A75349">
              <w:rPr>
                <w:webHidden/>
              </w:rPr>
              <w:t>1</w:t>
            </w:r>
          </w:hyperlink>
        </w:p>
        <w:p w:rsidR="00DA2E22" w:rsidRPr="00DA2E22" w:rsidRDefault="00DA2E22" w:rsidP="00CE1739">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t>CAPÍTULO II</w:t>
          </w:r>
        </w:p>
        <w:p w:rsidR="00DA2E22" w:rsidRPr="00DA2E22" w:rsidRDefault="00EB4B12" w:rsidP="00282345">
          <w:pPr>
            <w:pStyle w:val="TDC1"/>
          </w:pPr>
          <w:hyperlink w:anchor="_Toc324981854" w:history="1">
            <w:r w:rsidR="00DA2E22" w:rsidRPr="00DA2E22">
              <w:rPr>
                <w:rStyle w:val="Hipervnculo"/>
                <w:color w:val="auto"/>
                <w:u w:val="none"/>
              </w:rPr>
              <w:t>FUNDAMENTO TEÓRICO</w:t>
            </w:r>
            <w:r w:rsidR="00DA2E22" w:rsidRPr="00DA2E22">
              <w:rPr>
                <w:webHidden/>
              </w:rPr>
              <w:tab/>
              <w:t>8</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55" w:history="1">
            <w:r w:rsidR="00DA2E22" w:rsidRPr="00DA2E22">
              <w:rPr>
                <w:rStyle w:val="Hipervnculo"/>
                <w:rFonts w:ascii="Times New Roman" w:hAnsi="Times New Roman" w:cs="Times New Roman"/>
                <w:noProof/>
                <w:color w:val="auto"/>
                <w:u w:val="none"/>
              </w:rPr>
              <w:t>2.1.</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FLUJOS DE POTENCIA ACTIVA Y REACTIVA ENTRE DOS BARRAS</w:t>
            </w:r>
            <w:r w:rsidR="00DA2E22" w:rsidRPr="00FC5300">
              <w:rPr>
                <w:rStyle w:val="Hipervnculo"/>
                <w:rFonts w:ascii="Times New Roman" w:hAnsi="Times New Roman" w:cs="Times New Roman"/>
                <w:webHidden/>
                <w:color w:val="auto"/>
                <w:u w:val="none"/>
              </w:rPr>
              <w:tab/>
              <w:t>9</w:t>
            </w:r>
          </w:hyperlink>
        </w:p>
        <w:p w:rsidR="00DA2E22" w:rsidRPr="00FC5300" w:rsidRDefault="00EB4B12" w:rsidP="00CE1739">
          <w:pPr>
            <w:pStyle w:val="TDC2"/>
            <w:spacing w:line="480" w:lineRule="auto"/>
            <w:ind w:left="426" w:hanging="426"/>
            <w:rPr>
              <w:rStyle w:val="Hipervnculo"/>
              <w:color w:val="auto"/>
              <w:u w:val="none"/>
            </w:rPr>
          </w:pPr>
          <w:hyperlink w:anchor="_Toc324981856" w:history="1">
            <w:r w:rsidR="00DA2E22" w:rsidRPr="00DA2E22">
              <w:rPr>
                <w:rStyle w:val="Hipervnculo"/>
                <w:rFonts w:ascii="Times New Roman" w:hAnsi="Times New Roman" w:cs="Times New Roman"/>
                <w:noProof/>
                <w:color w:val="auto"/>
                <w:u w:val="none"/>
              </w:rPr>
              <w:t>2.2.</w:t>
            </w:r>
            <w:r w:rsidR="00DA2E22" w:rsidRPr="00FC5300">
              <w:rPr>
                <w:rStyle w:val="Hipervnculo"/>
                <w:color w:val="auto"/>
                <w:u w:val="none"/>
              </w:rPr>
              <w:tab/>
            </w:r>
            <w:r w:rsidR="00DA2E22" w:rsidRPr="00DA2E22">
              <w:rPr>
                <w:rStyle w:val="Hipervnculo"/>
                <w:rFonts w:ascii="Times New Roman" w:hAnsi="Times New Roman" w:cs="Times New Roman"/>
                <w:noProof/>
                <w:color w:val="auto"/>
                <w:u w:val="none"/>
              </w:rPr>
              <w:t>COMPENSADORES EN SERIE</w:t>
            </w:r>
            <w:r w:rsidR="00DA2E22" w:rsidRPr="003859F8">
              <w:rPr>
                <w:rStyle w:val="Hipervnculo"/>
                <w:rFonts w:ascii="Times New Roman" w:hAnsi="Times New Roman" w:cs="Times New Roman"/>
                <w:webHidden/>
                <w:color w:val="auto"/>
                <w:u w:val="none"/>
              </w:rPr>
              <w:tab/>
              <w:t>13</w:t>
            </w:r>
          </w:hyperlink>
        </w:p>
        <w:p w:rsidR="00DA2E22" w:rsidRPr="00FC5300" w:rsidRDefault="00EB4B12" w:rsidP="00CE1739">
          <w:pPr>
            <w:pStyle w:val="TDC3"/>
            <w:spacing w:line="480" w:lineRule="auto"/>
            <w:rPr>
              <w:rStyle w:val="Hipervnculo"/>
              <w:color w:val="auto"/>
              <w:u w:val="none"/>
            </w:rPr>
          </w:pPr>
          <w:hyperlink w:anchor="_Toc324981857" w:history="1">
            <w:r w:rsidR="00DA2E22" w:rsidRPr="00DA2E22">
              <w:rPr>
                <w:rStyle w:val="Hipervnculo"/>
                <w:color w:val="auto"/>
                <w:u w:val="none"/>
              </w:rPr>
              <w:t>2.2.1.VENTAJAS DE UTILIZAR COMPENSADORES EN SERIE EN SISTEMAS DE TRANSMISION</w:t>
            </w:r>
            <w:r w:rsidR="00DA2E22" w:rsidRPr="00FC5300">
              <w:rPr>
                <w:rStyle w:val="Hipervnculo"/>
                <w:webHidden/>
                <w:color w:val="auto"/>
                <w:u w:val="none"/>
              </w:rPr>
              <w:tab/>
              <w:t>14</w:t>
            </w:r>
          </w:hyperlink>
        </w:p>
        <w:p w:rsidR="00DA2E22" w:rsidRPr="00FC5300" w:rsidRDefault="00EB4B12" w:rsidP="00CE1739">
          <w:pPr>
            <w:pStyle w:val="TDC2"/>
            <w:spacing w:line="480" w:lineRule="auto"/>
            <w:ind w:left="426" w:hanging="426"/>
            <w:rPr>
              <w:rStyle w:val="Hipervnculo"/>
              <w:rFonts w:ascii="Times New Roman" w:hAnsi="Times New Roman" w:cs="Times New Roman"/>
              <w:noProof/>
              <w:color w:val="auto"/>
              <w:u w:val="none"/>
            </w:rPr>
          </w:pPr>
          <w:hyperlink w:anchor="_Toc324981861" w:history="1">
            <w:r w:rsidR="00DA2E22" w:rsidRPr="00DA2E22">
              <w:rPr>
                <w:rStyle w:val="Hipervnculo"/>
                <w:rFonts w:ascii="Times New Roman" w:hAnsi="Times New Roman" w:cs="Times New Roman"/>
                <w:noProof/>
                <w:color w:val="auto"/>
                <w:u w:val="none"/>
              </w:rPr>
              <w:t>2.3.</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COMPENSADOR SERIE SINCRONICO ESTATICO SSSC</w:t>
            </w:r>
          </w:hyperlink>
          <w:r w:rsidR="00974B10" w:rsidRPr="00974B10">
            <w:rPr>
              <w:rStyle w:val="Hipervnculo"/>
              <w:rFonts w:ascii="Times New Roman" w:hAnsi="Times New Roman" w:cs="Times New Roman"/>
              <w:noProof/>
              <w:webHidden/>
              <w:color w:val="auto"/>
              <w:u w:val="none"/>
            </w:rPr>
            <w:tab/>
          </w:r>
          <w:r w:rsidR="00F77139">
            <w:rPr>
              <w:rStyle w:val="Hipervnculo"/>
              <w:rFonts w:ascii="Times New Roman" w:hAnsi="Times New Roman" w:cs="Times New Roman"/>
              <w:noProof/>
              <w:color w:val="auto"/>
              <w:u w:val="none"/>
            </w:rPr>
            <w:t>17</w:t>
          </w:r>
        </w:p>
        <w:p w:rsidR="00DA2E22" w:rsidRPr="00FC5300" w:rsidRDefault="00EB4B12" w:rsidP="00CE1739">
          <w:pPr>
            <w:pStyle w:val="TDC3"/>
            <w:spacing w:line="480" w:lineRule="auto"/>
            <w:rPr>
              <w:rStyle w:val="Hipervnculo"/>
              <w:color w:val="auto"/>
              <w:u w:val="none"/>
            </w:rPr>
          </w:pPr>
          <w:hyperlink w:anchor="_Toc324981857" w:history="1">
            <w:r w:rsidR="00DA2E22" w:rsidRPr="00DA2E22">
              <w:rPr>
                <w:rStyle w:val="Hipervnculo"/>
                <w:color w:val="auto"/>
                <w:u w:val="none"/>
              </w:rPr>
              <w:t>2.3.1.</w:t>
            </w:r>
            <w:r w:rsidR="00DA2E22" w:rsidRPr="00FC5300">
              <w:rPr>
                <w:rStyle w:val="Hipervnculo"/>
                <w:color w:val="auto"/>
                <w:u w:val="none"/>
              </w:rPr>
              <w:tab/>
            </w:r>
            <w:r w:rsidR="00DA2E22" w:rsidRPr="00DA2E22">
              <w:rPr>
                <w:rStyle w:val="Hipervnculo"/>
                <w:color w:val="auto"/>
                <w:u w:val="none"/>
              </w:rPr>
              <w:t>FLUJOS DE POTENCIA ACTIVA Y REACTIVA ENTRE DOS BARRAS CON UN SSSC</w:t>
            </w:r>
            <w:r w:rsidR="00DA2E22" w:rsidRPr="00FC5300">
              <w:rPr>
                <w:rStyle w:val="Hipervnculo"/>
                <w:webHidden/>
                <w:color w:val="auto"/>
                <w:u w:val="none"/>
              </w:rPr>
              <w:tab/>
              <w:t>18</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62" w:history="1">
            <w:r w:rsidR="00DA2E22" w:rsidRPr="00DA2E22">
              <w:rPr>
                <w:rStyle w:val="Hipervnculo"/>
                <w:rFonts w:ascii="Times New Roman" w:hAnsi="Times New Roman" w:cs="Times New Roman"/>
                <w:noProof/>
                <w:color w:val="auto"/>
                <w:u w:val="none"/>
              </w:rPr>
              <w:t>2.4.</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TOPOLOGIA GENERAL DEL SSSC</w:t>
            </w:r>
            <w:r w:rsidR="00DA2E22" w:rsidRPr="00FC5300">
              <w:rPr>
                <w:rStyle w:val="Hipervnculo"/>
                <w:rFonts w:ascii="Times New Roman" w:hAnsi="Times New Roman" w:cs="Times New Roman"/>
                <w:webHidden/>
                <w:color w:val="auto"/>
                <w:u w:val="none"/>
              </w:rPr>
              <w:tab/>
              <w:t>21</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63" w:history="1">
            <w:r w:rsidR="00DA2E22" w:rsidRPr="00DA2E22">
              <w:rPr>
                <w:rStyle w:val="Hipervnculo"/>
                <w:rFonts w:ascii="Times New Roman" w:hAnsi="Times New Roman" w:cs="Times New Roman"/>
                <w:noProof/>
                <w:color w:val="auto"/>
                <w:u w:val="none"/>
              </w:rPr>
              <w:t>2.5.</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TOPOLOGIA DEL CONVERTIDOR</w:t>
            </w:r>
            <w:r w:rsidR="00974B10" w:rsidRPr="00974B10">
              <w:rPr>
                <w:rStyle w:val="Hipervnculo"/>
                <w:rFonts w:ascii="Times New Roman" w:hAnsi="Times New Roman" w:cs="Times New Roman"/>
                <w:noProof/>
                <w:webHidden/>
                <w:color w:val="auto"/>
                <w:u w:val="none"/>
              </w:rPr>
              <w:tab/>
            </w:r>
            <w:r w:rsidR="00F77139">
              <w:rPr>
                <w:rStyle w:val="Hipervnculo"/>
                <w:rFonts w:ascii="Times New Roman" w:hAnsi="Times New Roman" w:cs="Times New Roman"/>
                <w:webHidden/>
                <w:color w:val="auto"/>
                <w:u w:val="none"/>
              </w:rPr>
              <w:t>24</w:t>
            </w:r>
          </w:hyperlink>
        </w:p>
        <w:p w:rsidR="00DA2E22" w:rsidRPr="00FC5300" w:rsidRDefault="00EB4B12" w:rsidP="00CE1739">
          <w:pPr>
            <w:pStyle w:val="TDC3"/>
            <w:spacing w:line="480" w:lineRule="auto"/>
            <w:rPr>
              <w:rStyle w:val="Hipervnculo"/>
              <w:color w:val="auto"/>
              <w:u w:val="none"/>
            </w:rPr>
          </w:pPr>
          <w:hyperlink w:anchor="_Toc324981864" w:history="1">
            <w:r w:rsidR="00DA2E22" w:rsidRPr="00FC5300">
              <w:rPr>
                <w:rStyle w:val="Hipervnculo"/>
                <w:color w:val="auto"/>
                <w:u w:val="none"/>
              </w:rPr>
              <w:t>2.5.1.</w:t>
            </w:r>
            <w:r w:rsidR="00DA2E22" w:rsidRPr="00FC5300">
              <w:rPr>
                <w:rStyle w:val="Hipervnculo"/>
                <w:color w:val="auto"/>
                <w:u w:val="none"/>
              </w:rPr>
              <w:tab/>
              <w:t>PUENTE COMPLETO</w:t>
            </w:r>
            <w:r w:rsidR="00DA2E22" w:rsidRPr="00FC5300">
              <w:rPr>
                <w:rStyle w:val="Hipervnculo"/>
                <w:webHidden/>
                <w:color w:val="auto"/>
                <w:u w:val="none"/>
              </w:rPr>
              <w:tab/>
            </w:r>
            <w:r w:rsidRPr="00FC5300">
              <w:rPr>
                <w:rStyle w:val="Hipervnculo"/>
                <w:webHidden/>
                <w:color w:val="auto"/>
                <w:u w:val="none"/>
              </w:rPr>
              <w:fldChar w:fldCharType="begin"/>
            </w:r>
            <w:r w:rsidR="00DA2E22" w:rsidRPr="00FC5300">
              <w:rPr>
                <w:rStyle w:val="Hipervnculo"/>
                <w:webHidden/>
                <w:color w:val="auto"/>
                <w:u w:val="none"/>
              </w:rPr>
              <w:instrText xml:space="preserve"> PAGEREF _Toc324981864 \h </w:instrText>
            </w:r>
            <w:r w:rsidRPr="00FC5300">
              <w:rPr>
                <w:rStyle w:val="Hipervnculo"/>
                <w:webHidden/>
                <w:color w:val="auto"/>
                <w:u w:val="none"/>
              </w:rPr>
            </w:r>
            <w:r w:rsidRPr="00FC5300">
              <w:rPr>
                <w:rStyle w:val="Hipervnculo"/>
                <w:webHidden/>
                <w:color w:val="auto"/>
                <w:u w:val="none"/>
              </w:rPr>
              <w:fldChar w:fldCharType="separate"/>
            </w:r>
            <w:r w:rsidR="00A07FC3">
              <w:rPr>
                <w:rStyle w:val="Hipervnculo"/>
                <w:webHidden/>
                <w:color w:val="auto"/>
                <w:u w:val="none"/>
              </w:rPr>
              <w:t>25</w:t>
            </w:r>
            <w:r w:rsidRPr="00FC5300">
              <w:rPr>
                <w:rStyle w:val="Hipervnculo"/>
                <w:webHidden/>
                <w:color w:val="auto"/>
                <w:u w:val="none"/>
              </w:rPr>
              <w:fldChar w:fldCharType="end"/>
            </w:r>
          </w:hyperlink>
        </w:p>
        <w:p w:rsidR="00DA2E22" w:rsidRPr="00FC5300" w:rsidRDefault="00EB4B12" w:rsidP="00CE1739">
          <w:pPr>
            <w:pStyle w:val="TDC2"/>
            <w:spacing w:line="480" w:lineRule="auto"/>
            <w:ind w:left="426" w:hanging="426"/>
            <w:rPr>
              <w:rStyle w:val="Hipervnculo"/>
              <w:rFonts w:ascii="Times New Roman" w:hAnsi="Times New Roman" w:cs="Times New Roman"/>
              <w:noProof/>
              <w:color w:val="auto"/>
              <w:u w:val="none"/>
            </w:rPr>
          </w:pPr>
          <w:hyperlink w:anchor="_Toc324981863" w:history="1">
            <w:r w:rsidR="00C2538E">
              <w:rPr>
                <w:rStyle w:val="Hipervnculo"/>
                <w:rFonts w:ascii="Times New Roman" w:hAnsi="Times New Roman" w:cs="Times New Roman"/>
                <w:noProof/>
                <w:color w:val="auto"/>
                <w:u w:val="none"/>
              </w:rPr>
              <w:t>2.6</w:t>
            </w:r>
            <w:r w:rsidR="00DA2E22" w:rsidRPr="00DA2E22">
              <w:rPr>
                <w:rStyle w:val="Hipervnculo"/>
                <w:rFonts w:ascii="Times New Roman" w:hAnsi="Times New Roman" w:cs="Times New Roman"/>
                <w:noProof/>
                <w:color w:val="auto"/>
                <w:u w:val="none"/>
              </w:rPr>
              <w:t>.</w:t>
            </w:r>
            <w:r w:rsidR="00DA2E22" w:rsidRPr="00FC5300">
              <w:rPr>
                <w:rStyle w:val="Hipervnculo"/>
                <w:rFonts w:ascii="Times New Roman" w:hAnsi="Times New Roman" w:cs="Times New Roman"/>
                <w:noProof/>
                <w:color w:val="auto"/>
                <w:u w:val="none"/>
              </w:rPr>
              <w:tab/>
            </w:r>
            <w:r w:rsidR="00DA2E22" w:rsidRPr="00DA2E22">
              <w:rPr>
                <w:rStyle w:val="Hipervnculo"/>
                <w:rFonts w:ascii="Times New Roman" w:hAnsi="Times New Roman" w:cs="Times New Roman"/>
                <w:noProof/>
                <w:color w:val="auto"/>
                <w:u w:val="none"/>
              </w:rPr>
              <w:t>TIPO DE MODULACION EN CONVERTIDORES CD-AC</w:t>
            </w:r>
          </w:hyperlink>
          <w:r w:rsidR="00974B10" w:rsidRPr="00974B10">
            <w:rPr>
              <w:rStyle w:val="Hipervnculo"/>
              <w:rFonts w:ascii="Times New Roman" w:hAnsi="Times New Roman" w:cs="Times New Roman"/>
              <w:noProof/>
              <w:webHidden/>
              <w:color w:val="auto"/>
              <w:u w:val="none"/>
            </w:rPr>
            <w:tab/>
          </w:r>
          <w:r w:rsidR="00F77139">
            <w:rPr>
              <w:rStyle w:val="Hipervnculo"/>
              <w:rFonts w:ascii="Times New Roman" w:hAnsi="Times New Roman" w:cs="Times New Roman"/>
              <w:noProof/>
              <w:color w:val="auto"/>
              <w:u w:val="none"/>
            </w:rPr>
            <w:t>26</w:t>
          </w:r>
        </w:p>
        <w:p w:rsidR="00DA2E22" w:rsidRPr="00FC5300" w:rsidRDefault="00EB4B12" w:rsidP="00CE1739">
          <w:pPr>
            <w:pStyle w:val="TDC3"/>
            <w:spacing w:line="480" w:lineRule="auto"/>
            <w:rPr>
              <w:rStyle w:val="Hipervnculo"/>
              <w:color w:val="auto"/>
              <w:u w:val="none"/>
            </w:rPr>
          </w:pPr>
          <w:hyperlink w:anchor="_Toc324981868" w:history="1">
            <w:r w:rsidR="00C2538E">
              <w:rPr>
                <w:rStyle w:val="Hipervnculo"/>
                <w:color w:val="auto"/>
                <w:u w:val="none"/>
              </w:rPr>
              <w:t>2.6</w:t>
            </w:r>
            <w:r w:rsidR="00DA2E22" w:rsidRPr="00DA2E22">
              <w:rPr>
                <w:rStyle w:val="Hipervnculo"/>
                <w:color w:val="auto"/>
                <w:u w:val="none"/>
              </w:rPr>
              <w:t>.1.</w:t>
            </w:r>
            <w:r w:rsidR="00DA2E22" w:rsidRPr="00FC5300">
              <w:rPr>
                <w:rStyle w:val="Hipervnculo"/>
                <w:color w:val="auto"/>
                <w:u w:val="none"/>
              </w:rPr>
              <w:tab/>
            </w:r>
            <w:r w:rsidR="00DA2E22" w:rsidRPr="00DA2E22">
              <w:rPr>
                <w:rStyle w:val="Hipervnculo"/>
                <w:color w:val="auto"/>
                <w:u w:val="none"/>
              </w:rPr>
              <w:t>MNODULACION BIPOLAR</w:t>
            </w:r>
            <w:r w:rsidR="00DA2E22" w:rsidRPr="00FC5300">
              <w:rPr>
                <w:rStyle w:val="Hipervnculo"/>
                <w:webHidden/>
                <w:color w:val="auto"/>
                <w:u w:val="none"/>
              </w:rPr>
              <w:tab/>
            </w:r>
            <w:r w:rsidR="00974B10">
              <w:rPr>
                <w:rStyle w:val="Hipervnculo"/>
                <w:webHidden/>
                <w:color w:val="auto"/>
                <w:u w:val="none"/>
              </w:rPr>
              <w:t>30</w:t>
            </w:r>
          </w:hyperlink>
        </w:p>
        <w:p w:rsidR="00DA2E22" w:rsidRPr="00FC5300" w:rsidRDefault="00EB4B12" w:rsidP="00CE1739">
          <w:pPr>
            <w:pStyle w:val="TDC3"/>
            <w:spacing w:line="480" w:lineRule="auto"/>
            <w:rPr>
              <w:rStyle w:val="Hipervnculo"/>
              <w:color w:val="auto"/>
              <w:u w:val="none"/>
            </w:rPr>
          </w:pPr>
          <w:hyperlink w:anchor="_Toc324981869" w:history="1">
            <w:r w:rsidR="00C2538E">
              <w:rPr>
                <w:rStyle w:val="Hipervnculo"/>
                <w:color w:val="auto"/>
                <w:u w:val="none"/>
              </w:rPr>
              <w:t>2.6</w:t>
            </w:r>
            <w:r w:rsidR="00DA2E22" w:rsidRPr="00DA2E22">
              <w:rPr>
                <w:rStyle w:val="Hipervnculo"/>
                <w:color w:val="auto"/>
                <w:u w:val="none"/>
              </w:rPr>
              <w:t>.2.</w:t>
            </w:r>
            <w:r w:rsidR="00DA2E22" w:rsidRPr="00FC5300">
              <w:rPr>
                <w:rStyle w:val="Hipervnculo"/>
                <w:color w:val="auto"/>
                <w:u w:val="none"/>
              </w:rPr>
              <w:tab/>
            </w:r>
            <w:r w:rsidR="00DA2E22" w:rsidRPr="00DA2E22">
              <w:rPr>
                <w:rStyle w:val="Hipervnculo"/>
                <w:color w:val="auto"/>
                <w:u w:val="none"/>
              </w:rPr>
              <w:t>MODULACION UNIPOLAR</w:t>
            </w:r>
            <w:r w:rsidR="00DA2E22" w:rsidRPr="00FC5300">
              <w:rPr>
                <w:rStyle w:val="Hipervnculo"/>
                <w:webHidden/>
                <w:color w:val="auto"/>
                <w:u w:val="none"/>
              </w:rPr>
              <w:tab/>
            </w:r>
            <w:r w:rsidR="00974B10">
              <w:rPr>
                <w:rStyle w:val="Hipervnculo"/>
                <w:webHidden/>
                <w:color w:val="auto"/>
                <w:u w:val="none"/>
              </w:rPr>
              <w:t>32</w:t>
            </w:r>
          </w:hyperlink>
        </w:p>
        <w:p w:rsidR="00DA2E22" w:rsidRPr="00FC5300" w:rsidRDefault="00EB4B12" w:rsidP="00CE1739">
          <w:pPr>
            <w:pStyle w:val="TDC2"/>
            <w:spacing w:line="480" w:lineRule="auto"/>
            <w:ind w:left="426" w:hanging="426"/>
            <w:rPr>
              <w:rStyle w:val="Hipervnculo"/>
              <w:color w:val="auto"/>
              <w:u w:val="none"/>
            </w:rPr>
          </w:pPr>
          <w:hyperlink w:anchor="_Toc324981863" w:history="1">
            <w:r w:rsidR="00C2538E">
              <w:rPr>
                <w:rStyle w:val="Hipervnculo"/>
                <w:rFonts w:ascii="Times New Roman" w:hAnsi="Times New Roman" w:cs="Times New Roman"/>
                <w:noProof/>
                <w:color w:val="auto"/>
                <w:u w:val="none"/>
              </w:rPr>
              <w:t>2.7</w:t>
            </w:r>
            <w:r w:rsidR="00DA2E22" w:rsidRPr="00DA2E22">
              <w:rPr>
                <w:rStyle w:val="Hipervnculo"/>
                <w:rFonts w:ascii="Times New Roman" w:hAnsi="Times New Roman" w:cs="Times New Roman"/>
                <w:noProof/>
                <w:color w:val="auto"/>
                <w:u w:val="none"/>
              </w:rPr>
              <w:t>.</w:t>
            </w:r>
            <w:r w:rsidR="00DA2E22" w:rsidRPr="00FC5300">
              <w:rPr>
                <w:rStyle w:val="Hipervnculo"/>
                <w:color w:val="auto"/>
                <w:u w:val="none"/>
              </w:rPr>
              <w:tab/>
            </w:r>
            <w:r w:rsidR="00C2538E">
              <w:rPr>
                <w:rStyle w:val="Hipervnculo"/>
                <w:rFonts w:ascii="Times New Roman" w:hAnsi="Times New Roman" w:cs="Times New Roman"/>
                <w:noProof/>
                <w:color w:val="auto"/>
                <w:u w:val="none"/>
              </w:rPr>
              <w:t>CONVERTIDOR</w:t>
            </w:r>
            <w:r w:rsidR="00DA2E22" w:rsidRPr="00DA2E22">
              <w:rPr>
                <w:rStyle w:val="Hipervnculo"/>
                <w:rFonts w:ascii="Times New Roman" w:hAnsi="Times New Roman" w:cs="Times New Roman"/>
                <w:noProof/>
                <w:color w:val="auto"/>
                <w:u w:val="none"/>
              </w:rPr>
              <w:t xml:space="preserve"> MULTINIVEL</w:t>
            </w:r>
            <w:r w:rsidR="00DA2E22" w:rsidRPr="003859F8">
              <w:rPr>
                <w:rStyle w:val="Hipervnculo"/>
                <w:rFonts w:ascii="Times New Roman" w:hAnsi="Times New Roman" w:cs="Times New Roman"/>
                <w:webHidden/>
                <w:color w:val="auto"/>
                <w:u w:val="none"/>
              </w:rPr>
              <w:tab/>
              <w:t>35</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63" w:history="1">
            <w:r w:rsidR="00220B6E">
              <w:rPr>
                <w:rStyle w:val="Hipervnculo"/>
                <w:rFonts w:ascii="Times New Roman" w:hAnsi="Times New Roman" w:cs="Times New Roman"/>
                <w:noProof/>
                <w:color w:val="auto"/>
                <w:u w:val="none"/>
              </w:rPr>
              <w:t>2.8</w:t>
            </w:r>
            <w:r w:rsidR="00F31358">
              <w:rPr>
                <w:rStyle w:val="Hipervnculo"/>
                <w:rFonts w:ascii="Times New Roman" w:hAnsi="Times New Roman" w:cs="Times New Roman"/>
                <w:noProof/>
                <w:color w:val="auto"/>
                <w:u w:val="none"/>
              </w:rPr>
              <w:t>.</w:t>
            </w:r>
            <w:r w:rsidR="00DA2E22" w:rsidRPr="00DA2E22">
              <w:rPr>
                <w:rStyle w:val="Hipervnculo"/>
                <w:rFonts w:ascii="Times New Roman" w:hAnsi="Times New Roman" w:cs="Times New Roman"/>
                <w:noProof/>
                <w:color w:val="auto"/>
                <w:u w:val="none"/>
              </w:rPr>
              <w:t>METODOS PARA COMPENSAR SAGS Y SWELLS DE</w:t>
            </w:r>
            <w:r w:rsidR="004253B8">
              <w:rPr>
                <w:rStyle w:val="Hipervnculo"/>
                <w:rFonts w:ascii="Times New Roman" w:hAnsi="Times New Roman" w:cs="Times New Roman"/>
                <w:noProof/>
                <w:color w:val="auto"/>
                <w:u w:val="none"/>
              </w:rPr>
              <w:t xml:space="preserve"> </w:t>
            </w:r>
            <w:r w:rsidR="00DA2E22" w:rsidRPr="00DA2E22">
              <w:rPr>
                <w:rStyle w:val="Hipervnculo"/>
                <w:rFonts w:ascii="Times New Roman" w:hAnsi="Times New Roman" w:cs="Times New Roman"/>
                <w:noProof/>
                <w:color w:val="auto"/>
                <w:u w:val="none"/>
              </w:rPr>
              <w:t>VOLTAJE MEDIANTE EL SSSC</w:t>
            </w:r>
            <w:r w:rsidR="00DA2E22" w:rsidRPr="00FC5300">
              <w:rPr>
                <w:rStyle w:val="Hipervnculo"/>
                <w:rFonts w:ascii="Times New Roman" w:hAnsi="Times New Roman" w:cs="Times New Roman"/>
                <w:webHidden/>
                <w:color w:val="auto"/>
                <w:u w:val="none"/>
              </w:rPr>
              <w:tab/>
              <w:t>40</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63" w:history="1">
            <w:r w:rsidR="00DA2E22" w:rsidRPr="00DA2E22">
              <w:rPr>
                <w:rStyle w:val="Hipervnculo"/>
                <w:rFonts w:ascii="Times New Roman" w:hAnsi="Times New Roman" w:cs="Times New Roman"/>
                <w:noProof/>
                <w:color w:val="auto"/>
                <w:u w:val="none"/>
              </w:rPr>
              <w:t>2.</w:t>
            </w:r>
            <w:r w:rsidR="00220B6E">
              <w:rPr>
                <w:rStyle w:val="Hipervnculo"/>
                <w:rFonts w:ascii="Times New Roman" w:hAnsi="Times New Roman" w:cs="Times New Roman"/>
                <w:noProof/>
                <w:color w:val="auto"/>
                <w:u w:val="none"/>
              </w:rPr>
              <w:t>9</w:t>
            </w:r>
            <w:r w:rsidR="00DA2E22" w:rsidRPr="00DA2E22">
              <w:rPr>
                <w:rStyle w:val="Hipervnculo"/>
                <w:rFonts w:ascii="Times New Roman" w:hAnsi="Times New Roman" w:cs="Times New Roman"/>
                <w:noProof/>
                <w:color w:val="auto"/>
                <w:u w:val="none"/>
              </w:rPr>
              <w:t>.SISTEMA DE TRANSMISION EN ESTADO ESTACIONARIO</w:t>
            </w:r>
            <w:r w:rsidR="00DA2E22" w:rsidRPr="00FC5300">
              <w:rPr>
                <w:rStyle w:val="Hipervnculo"/>
                <w:rFonts w:ascii="Times New Roman" w:hAnsi="Times New Roman" w:cs="Times New Roman"/>
                <w:webHidden/>
                <w:color w:val="auto"/>
                <w:u w:val="none"/>
              </w:rPr>
              <w:tab/>
              <w:t>42</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63" w:history="1">
            <w:r w:rsidR="00DA2E22" w:rsidRPr="00DA2E22">
              <w:rPr>
                <w:rStyle w:val="Hipervnculo"/>
                <w:rFonts w:ascii="Times New Roman" w:hAnsi="Times New Roman" w:cs="Times New Roman"/>
                <w:noProof/>
                <w:color w:val="auto"/>
                <w:u w:val="none"/>
              </w:rPr>
              <w:t>2.1</w:t>
            </w:r>
            <w:r w:rsidR="00220B6E">
              <w:rPr>
                <w:rStyle w:val="Hipervnculo"/>
                <w:rFonts w:ascii="Times New Roman" w:hAnsi="Times New Roman" w:cs="Times New Roman"/>
                <w:noProof/>
                <w:color w:val="auto"/>
                <w:u w:val="none"/>
              </w:rPr>
              <w:t>0</w:t>
            </w:r>
            <w:r w:rsidR="00DA2E22" w:rsidRPr="00DA2E22">
              <w:rPr>
                <w:rStyle w:val="Hipervnculo"/>
                <w:rFonts w:ascii="Times New Roman" w:hAnsi="Times New Roman" w:cs="Times New Roman"/>
                <w:noProof/>
                <w:color w:val="auto"/>
                <w:u w:val="none"/>
              </w:rPr>
              <w:t>.PERTURBACION EN EL SISTEMA DE TRANSMISION</w:t>
            </w:r>
            <w:r w:rsidR="00DA2E22" w:rsidRPr="00FC5300">
              <w:rPr>
                <w:rStyle w:val="Hipervnculo"/>
                <w:rFonts w:ascii="Times New Roman" w:hAnsi="Times New Roman" w:cs="Times New Roman"/>
                <w:webHidden/>
                <w:color w:val="auto"/>
                <w:u w:val="none"/>
              </w:rPr>
              <w:tab/>
              <w:t>43</w:t>
            </w:r>
          </w:hyperlink>
        </w:p>
        <w:p w:rsidR="00DA2E22" w:rsidRPr="00FC5300" w:rsidRDefault="00EB4B12" w:rsidP="00CE1739">
          <w:pPr>
            <w:pStyle w:val="TDC3"/>
            <w:spacing w:line="480" w:lineRule="auto"/>
            <w:rPr>
              <w:rStyle w:val="Hipervnculo"/>
              <w:color w:val="auto"/>
              <w:u w:val="none"/>
            </w:rPr>
          </w:pPr>
          <w:hyperlink w:anchor="_Toc324981870" w:history="1">
            <w:r w:rsidR="00220B6E">
              <w:rPr>
                <w:rStyle w:val="Hipervnculo"/>
                <w:color w:val="auto"/>
                <w:u w:val="none"/>
              </w:rPr>
              <w:t>2.10</w:t>
            </w:r>
            <w:r w:rsidR="00DA2E22" w:rsidRPr="00DA2E22">
              <w:rPr>
                <w:rStyle w:val="Hipervnculo"/>
                <w:color w:val="auto"/>
                <w:u w:val="none"/>
              </w:rPr>
              <w:t>.1.</w:t>
            </w:r>
            <w:r w:rsidR="00DA2E22" w:rsidRPr="00FC5300">
              <w:rPr>
                <w:rStyle w:val="Hipervnculo"/>
                <w:color w:val="auto"/>
                <w:u w:val="none"/>
              </w:rPr>
              <w:t>PERTURBACION TIPO SAG EN LA MAGNITUD DE VOLTAJE EN LA BARRA S</w:t>
            </w:r>
            <w:r w:rsidR="00DA2E22" w:rsidRPr="00FC5300">
              <w:rPr>
                <w:rStyle w:val="Hipervnculo"/>
                <w:webHidden/>
                <w:color w:val="auto"/>
                <w:u w:val="none"/>
              </w:rPr>
              <w:tab/>
              <w:t>43</w:t>
            </w:r>
          </w:hyperlink>
        </w:p>
        <w:p w:rsidR="00DA2E22" w:rsidRPr="00FC5300" w:rsidRDefault="00EB4B12" w:rsidP="00CE1739">
          <w:pPr>
            <w:pStyle w:val="TDC3"/>
            <w:spacing w:line="480" w:lineRule="auto"/>
            <w:rPr>
              <w:rStyle w:val="Hipervnculo"/>
              <w:color w:val="auto"/>
              <w:u w:val="none"/>
            </w:rPr>
          </w:pPr>
          <w:hyperlink w:anchor="_Toc324981870" w:history="1">
            <w:r w:rsidR="00220B6E">
              <w:rPr>
                <w:rStyle w:val="Hipervnculo"/>
                <w:color w:val="auto"/>
                <w:u w:val="none"/>
              </w:rPr>
              <w:t>2.10</w:t>
            </w:r>
            <w:r w:rsidR="00DA2E22" w:rsidRPr="00DA2E22">
              <w:rPr>
                <w:rStyle w:val="Hipervnculo"/>
                <w:color w:val="auto"/>
                <w:u w:val="none"/>
              </w:rPr>
              <w:t>.2.</w:t>
            </w:r>
            <w:r w:rsidR="00DA2E22" w:rsidRPr="00FC5300">
              <w:rPr>
                <w:rStyle w:val="Hipervnculo"/>
                <w:color w:val="auto"/>
                <w:u w:val="none"/>
              </w:rPr>
              <w:t>PERTURBACION TIPO SWELL EN LA MAGNITUD DE VOLTAJE EN LA BARRA S</w:t>
            </w:r>
            <w:r w:rsidR="00DA2E22" w:rsidRPr="00FC5300">
              <w:rPr>
                <w:rStyle w:val="Hipervnculo"/>
                <w:webHidden/>
                <w:color w:val="auto"/>
                <w:u w:val="none"/>
              </w:rPr>
              <w:tab/>
              <w:t>45</w:t>
            </w:r>
          </w:hyperlink>
        </w:p>
        <w:p w:rsidR="00DA2E22" w:rsidRPr="00DA2E22" w:rsidRDefault="00EB4B12" w:rsidP="00CE1739">
          <w:pPr>
            <w:pStyle w:val="TDC3"/>
            <w:spacing w:line="480" w:lineRule="auto"/>
          </w:pPr>
          <w:hyperlink w:anchor="_Toc324981870" w:history="1">
            <w:r w:rsidR="00220B6E">
              <w:rPr>
                <w:rStyle w:val="Hipervnculo"/>
                <w:color w:val="auto"/>
                <w:u w:val="none"/>
              </w:rPr>
              <w:t>2.10</w:t>
            </w:r>
            <w:r w:rsidR="00DA2E22" w:rsidRPr="00DA2E22">
              <w:rPr>
                <w:rStyle w:val="Hipervnculo"/>
                <w:color w:val="auto"/>
                <w:u w:val="none"/>
              </w:rPr>
              <w:t>.3.</w:t>
            </w:r>
            <w:r w:rsidR="00DA2E22" w:rsidRPr="00FC5300">
              <w:rPr>
                <w:rStyle w:val="Hipervnculo"/>
                <w:color w:val="auto"/>
                <w:u w:val="none"/>
              </w:rPr>
              <w:t>METODO PARA COMPENSAR PERTURBACIONES SUBSINCRONICAS MEDIANTE EL SSSC</w:t>
            </w:r>
            <w:r w:rsidR="00DA2E22" w:rsidRPr="00FC5300">
              <w:rPr>
                <w:rStyle w:val="Hipervnculo"/>
                <w:webHidden/>
                <w:color w:val="auto"/>
                <w:u w:val="none"/>
              </w:rPr>
              <w:tab/>
              <w:t>47</w:t>
            </w:r>
          </w:hyperlink>
        </w:p>
        <w:p w:rsidR="00DA2E22" w:rsidRPr="00DA2E22" w:rsidRDefault="00DA2E22" w:rsidP="00CE1739">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lastRenderedPageBreak/>
            <w:t>CAPÍTULO III</w:t>
          </w:r>
        </w:p>
        <w:p w:rsidR="00DA2E22" w:rsidRPr="00FC5300" w:rsidRDefault="00EB4B12" w:rsidP="00282345">
          <w:pPr>
            <w:pStyle w:val="TDC1"/>
            <w:rPr>
              <w:rStyle w:val="Hipervnculo"/>
              <w:color w:val="auto"/>
              <w:u w:val="none"/>
            </w:rPr>
          </w:pPr>
          <w:hyperlink w:anchor="_Toc324981871" w:history="1">
            <w:r w:rsidR="00DA2E22" w:rsidRPr="00DA2E22">
              <w:rPr>
                <w:rStyle w:val="Hipervnculo"/>
                <w:color w:val="auto"/>
                <w:u w:val="none"/>
              </w:rPr>
              <w:t>DIMENSIONAMIENTO DE LOS COMPONENTES DEL SSSC</w:t>
            </w:r>
            <w:r w:rsidR="00DA2E22" w:rsidRPr="00FC5300">
              <w:rPr>
                <w:rStyle w:val="Hipervnculo"/>
                <w:webHidden/>
                <w:color w:val="auto"/>
                <w:u w:val="none"/>
              </w:rPr>
              <w:tab/>
            </w:r>
            <w:r w:rsidRPr="00FC5300">
              <w:rPr>
                <w:rStyle w:val="Hipervnculo"/>
                <w:webHidden/>
                <w:color w:val="auto"/>
                <w:u w:val="none"/>
              </w:rPr>
              <w:fldChar w:fldCharType="begin"/>
            </w:r>
            <w:r w:rsidR="00DA2E22" w:rsidRPr="00FC5300">
              <w:rPr>
                <w:rStyle w:val="Hipervnculo"/>
                <w:webHidden/>
                <w:color w:val="auto"/>
                <w:u w:val="none"/>
              </w:rPr>
              <w:instrText xml:space="preserve"> PAGEREF _Toc324981871 \h </w:instrText>
            </w:r>
            <w:r w:rsidRPr="00FC5300">
              <w:rPr>
                <w:rStyle w:val="Hipervnculo"/>
                <w:webHidden/>
                <w:color w:val="auto"/>
                <w:u w:val="none"/>
              </w:rPr>
            </w:r>
            <w:r w:rsidRPr="00FC5300">
              <w:rPr>
                <w:rStyle w:val="Hipervnculo"/>
                <w:webHidden/>
                <w:color w:val="auto"/>
                <w:u w:val="none"/>
              </w:rPr>
              <w:fldChar w:fldCharType="separate"/>
            </w:r>
            <w:r w:rsidR="00A07FC3">
              <w:rPr>
                <w:rStyle w:val="Hipervnculo"/>
                <w:webHidden/>
                <w:color w:val="auto"/>
                <w:u w:val="none"/>
              </w:rPr>
              <w:t>52</w:t>
            </w:r>
            <w:r w:rsidRPr="00FC5300">
              <w:rPr>
                <w:rStyle w:val="Hipervnculo"/>
                <w:webHidden/>
                <w:color w:val="auto"/>
                <w:u w:val="none"/>
              </w:rPr>
              <w:fldChar w:fldCharType="end"/>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72" w:history="1">
            <w:r w:rsidR="00DA2E22" w:rsidRPr="00FC5300">
              <w:rPr>
                <w:rStyle w:val="Hipervnculo"/>
                <w:rFonts w:ascii="Times New Roman" w:hAnsi="Times New Roman" w:cs="Times New Roman"/>
                <w:noProof/>
                <w:color w:val="auto"/>
                <w:u w:val="none"/>
              </w:rPr>
              <w:t>3.1.</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DATOS DEL SISTEMA DE TRANSMISION</w:t>
            </w:r>
            <w:r w:rsidR="00DA2E22" w:rsidRPr="00FC5300">
              <w:rPr>
                <w:rStyle w:val="Hipervnculo"/>
                <w:rFonts w:ascii="Times New Roman" w:hAnsi="Times New Roman" w:cs="Times New Roman"/>
                <w:webHidden/>
                <w:color w:val="auto"/>
                <w:u w:val="none"/>
              </w:rPr>
              <w:tab/>
              <w:t>5</w:t>
            </w:r>
            <w:r w:rsidR="00BF71FB" w:rsidRPr="00FC5300">
              <w:rPr>
                <w:rStyle w:val="Hipervnculo"/>
                <w:rFonts w:ascii="Times New Roman" w:hAnsi="Times New Roman" w:cs="Times New Roman"/>
                <w:webHidden/>
                <w:color w:val="auto"/>
                <w:u w:val="none"/>
              </w:rPr>
              <w:t>4</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75" w:history="1">
            <w:r w:rsidR="00DA2E22" w:rsidRPr="00DA2E22">
              <w:rPr>
                <w:rStyle w:val="Hipervnculo"/>
                <w:rFonts w:ascii="Times New Roman" w:hAnsi="Times New Roman" w:cs="Times New Roman"/>
                <w:noProof/>
                <w:color w:val="auto"/>
                <w:u w:val="none"/>
              </w:rPr>
              <w:t>3.2.</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DIMENSIONAMIENTO DEL TRANSFORMADOR DE ACOPLE</w:t>
            </w:r>
            <w:r w:rsidR="00DA2E22" w:rsidRPr="00FC5300">
              <w:rPr>
                <w:rStyle w:val="Hipervnculo"/>
                <w:rFonts w:ascii="Times New Roman" w:hAnsi="Times New Roman" w:cs="Times New Roman"/>
                <w:webHidden/>
                <w:color w:val="auto"/>
                <w:u w:val="none"/>
              </w:rPr>
              <w:tab/>
              <w:t>5</w:t>
            </w:r>
            <w:r w:rsidR="00BF71FB" w:rsidRPr="00FC5300">
              <w:rPr>
                <w:rStyle w:val="Hipervnculo"/>
                <w:rFonts w:ascii="Times New Roman" w:hAnsi="Times New Roman" w:cs="Times New Roman"/>
                <w:webHidden/>
                <w:color w:val="auto"/>
                <w:u w:val="none"/>
              </w:rPr>
              <w:t>4</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78" w:history="1">
            <w:r w:rsidR="00DA2E22" w:rsidRPr="00DA2E22">
              <w:rPr>
                <w:rStyle w:val="Hipervnculo"/>
                <w:rFonts w:ascii="Times New Roman" w:hAnsi="Times New Roman" w:cs="Times New Roman"/>
                <w:noProof/>
                <w:color w:val="auto"/>
                <w:u w:val="none"/>
              </w:rPr>
              <w:t>3.3.</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DIMENSIONAMIENTO DEL CONVERTIDOR DC-AC</w:t>
            </w:r>
            <w:r w:rsidR="00DA2E22" w:rsidRPr="00FC5300">
              <w:rPr>
                <w:rStyle w:val="Hipervnculo"/>
                <w:rFonts w:ascii="Times New Roman" w:hAnsi="Times New Roman" w:cs="Times New Roman"/>
                <w:webHidden/>
                <w:color w:val="auto"/>
                <w:u w:val="none"/>
              </w:rPr>
              <w:tab/>
            </w:r>
            <w:r w:rsidR="00974B10">
              <w:rPr>
                <w:rStyle w:val="Hipervnculo"/>
                <w:rFonts w:ascii="Times New Roman" w:hAnsi="Times New Roman" w:cs="Times New Roman"/>
                <w:webHidden/>
                <w:color w:val="auto"/>
                <w:u w:val="none"/>
              </w:rPr>
              <w:t>55</w:t>
            </w:r>
          </w:hyperlink>
        </w:p>
        <w:p w:rsidR="00DA2E22" w:rsidRPr="00FC5300" w:rsidRDefault="00EB4B12" w:rsidP="00CE1739">
          <w:pPr>
            <w:pStyle w:val="TDC3"/>
            <w:spacing w:line="480" w:lineRule="auto"/>
            <w:rPr>
              <w:rStyle w:val="Hipervnculo"/>
              <w:color w:val="auto"/>
              <w:u w:val="none"/>
            </w:rPr>
          </w:pPr>
          <w:hyperlink w:anchor="_Toc324981868" w:history="1">
            <w:r w:rsidR="00DA2E22" w:rsidRPr="00DA2E22">
              <w:rPr>
                <w:rStyle w:val="Hipervnculo"/>
                <w:color w:val="auto"/>
                <w:u w:val="none"/>
              </w:rPr>
              <w:t>3.3.1.</w:t>
            </w:r>
            <w:r w:rsidR="00DA2E22" w:rsidRPr="00FC5300">
              <w:rPr>
                <w:rStyle w:val="Hipervnculo"/>
                <w:color w:val="auto"/>
                <w:u w:val="none"/>
              </w:rPr>
              <w:tab/>
            </w:r>
            <w:r w:rsidR="00DA2E22" w:rsidRPr="00DA2E22">
              <w:rPr>
                <w:rStyle w:val="Hipervnculo"/>
                <w:color w:val="auto"/>
                <w:u w:val="none"/>
              </w:rPr>
              <w:t>DIMENSIONAMIENTO DEL VOLTAJE DEL CONVERTIDOR</w:t>
            </w:r>
            <w:r w:rsidR="00DA2E22" w:rsidRPr="00FC5300">
              <w:rPr>
                <w:rStyle w:val="Hipervnculo"/>
                <w:webHidden/>
                <w:color w:val="auto"/>
                <w:u w:val="none"/>
              </w:rPr>
              <w:tab/>
              <w:t>5</w:t>
            </w:r>
            <w:r w:rsidR="00BF71FB" w:rsidRPr="00FC5300">
              <w:rPr>
                <w:rStyle w:val="Hipervnculo"/>
                <w:webHidden/>
                <w:color w:val="auto"/>
                <w:u w:val="none"/>
              </w:rPr>
              <w:t>7</w:t>
            </w:r>
          </w:hyperlink>
        </w:p>
        <w:p w:rsidR="00DA2E22" w:rsidRPr="00FC5300" w:rsidRDefault="00EB4B12" w:rsidP="00CE1739">
          <w:pPr>
            <w:pStyle w:val="TDC3"/>
            <w:spacing w:line="480" w:lineRule="auto"/>
            <w:rPr>
              <w:rStyle w:val="Hipervnculo"/>
              <w:color w:val="auto"/>
              <w:u w:val="none"/>
            </w:rPr>
          </w:pPr>
          <w:hyperlink w:anchor="_Toc324981868" w:history="1">
            <w:r w:rsidR="00DA2E22" w:rsidRPr="00DA2E22">
              <w:rPr>
                <w:rStyle w:val="Hipervnculo"/>
                <w:color w:val="auto"/>
                <w:u w:val="none"/>
              </w:rPr>
              <w:t>3.3.2.</w:t>
            </w:r>
            <w:r w:rsidR="00DA2E22" w:rsidRPr="00FC5300">
              <w:rPr>
                <w:rStyle w:val="Hipervnculo"/>
                <w:color w:val="auto"/>
                <w:u w:val="none"/>
              </w:rPr>
              <w:tab/>
            </w:r>
            <w:r w:rsidR="00DA2E22" w:rsidRPr="00DA2E22">
              <w:rPr>
                <w:rStyle w:val="Hipervnculo"/>
                <w:color w:val="auto"/>
                <w:u w:val="none"/>
              </w:rPr>
              <w:t>SELECCION DE LOS INTERRUPTORES</w:t>
            </w:r>
            <w:r w:rsidR="00DA2E22" w:rsidRPr="00FC5300">
              <w:rPr>
                <w:rStyle w:val="Hipervnculo"/>
                <w:webHidden/>
                <w:color w:val="auto"/>
                <w:u w:val="none"/>
              </w:rPr>
              <w:tab/>
              <w:t>5</w:t>
            </w:r>
            <w:r w:rsidR="00BF71FB" w:rsidRPr="00FC5300">
              <w:rPr>
                <w:rStyle w:val="Hipervnculo"/>
                <w:webHidden/>
                <w:color w:val="auto"/>
                <w:u w:val="none"/>
              </w:rPr>
              <w:t>8</w:t>
            </w:r>
          </w:hyperlink>
        </w:p>
        <w:p w:rsidR="00DA2E22" w:rsidRPr="00FC5300" w:rsidRDefault="00EB4B12" w:rsidP="00CE1739">
          <w:pPr>
            <w:pStyle w:val="TDC3"/>
            <w:spacing w:line="480" w:lineRule="auto"/>
            <w:rPr>
              <w:rStyle w:val="Hipervnculo"/>
              <w:color w:val="auto"/>
              <w:u w:val="none"/>
            </w:rPr>
          </w:pPr>
          <w:hyperlink w:anchor="_Toc324981868" w:history="1">
            <w:r w:rsidR="00DA2E22" w:rsidRPr="00DA2E22">
              <w:rPr>
                <w:rStyle w:val="Hipervnculo"/>
                <w:color w:val="auto"/>
                <w:u w:val="none"/>
              </w:rPr>
              <w:t>3.3.3.</w:t>
            </w:r>
            <w:r w:rsidR="00DA2E22" w:rsidRPr="00FC5300">
              <w:rPr>
                <w:rStyle w:val="Hipervnculo"/>
                <w:color w:val="auto"/>
                <w:u w:val="none"/>
              </w:rPr>
              <w:tab/>
            </w:r>
            <w:r w:rsidR="00DA2E22" w:rsidRPr="00DA2E22">
              <w:rPr>
                <w:rStyle w:val="Hipervnculo"/>
                <w:color w:val="auto"/>
                <w:u w:val="none"/>
              </w:rPr>
              <w:t>SE</w:t>
            </w:r>
            <w:r w:rsidR="00DA2E22" w:rsidRPr="00FC5300">
              <w:rPr>
                <w:rStyle w:val="Hipervnculo"/>
                <w:color w:val="auto"/>
                <w:u w:val="none"/>
              </w:rPr>
              <w:t>ÑAL MODULADORA Y PORTADORAS</w:t>
            </w:r>
            <w:r w:rsidR="00DA2E22" w:rsidRPr="00FC5300">
              <w:rPr>
                <w:rStyle w:val="Hipervnculo"/>
                <w:webHidden/>
                <w:color w:val="auto"/>
                <w:u w:val="none"/>
              </w:rPr>
              <w:tab/>
            </w:r>
            <w:r w:rsidR="00BF71FB" w:rsidRPr="00FC5300">
              <w:rPr>
                <w:rStyle w:val="Hipervnculo"/>
                <w:webHidden/>
                <w:color w:val="auto"/>
                <w:u w:val="none"/>
              </w:rPr>
              <w:t>59</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78" w:history="1">
            <w:r w:rsidR="00DA2E22" w:rsidRPr="00DA2E22">
              <w:rPr>
                <w:rStyle w:val="Hipervnculo"/>
                <w:rFonts w:ascii="Times New Roman" w:hAnsi="Times New Roman" w:cs="Times New Roman"/>
                <w:noProof/>
                <w:color w:val="auto"/>
                <w:u w:val="none"/>
              </w:rPr>
              <w:t>3.4.</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DIMENSIONAMIENTO DE LOS FILTROS</w:t>
            </w:r>
            <w:r w:rsidR="00DA2E22" w:rsidRPr="00FC5300">
              <w:rPr>
                <w:rStyle w:val="Hipervnculo"/>
                <w:rFonts w:ascii="Times New Roman" w:hAnsi="Times New Roman" w:cs="Times New Roman"/>
                <w:webHidden/>
                <w:color w:val="auto"/>
                <w:u w:val="none"/>
              </w:rPr>
              <w:tab/>
            </w:r>
            <w:r w:rsidR="00BF71FB" w:rsidRPr="00FC5300">
              <w:rPr>
                <w:rStyle w:val="Hipervnculo"/>
                <w:rFonts w:ascii="Times New Roman" w:hAnsi="Times New Roman" w:cs="Times New Roman"/>
                <w:webHidden/>
                <w:color w:val="auto"/>
                <w:u w:val="none"/>
              </w:rPr>
              <w:t>60</w:t>
            </w:r>
          </w:hyperlink>
        </w:p>
        <w:p w:rsidR="00DA2E22" w:rsidRPr="00FC5300" w:rsidRDefault="00EB4B12" w:rsidP="00CE1739">
          <w:pPr>
            <w:pStyle w:val="TDC3"/>
            <w:spacing w:line="480" w:lineRule="auto"/>
            <w:rPr>
              <w:rStyle w:val="Hipervnculo"/>
              <w:color w:val="auto"/>
              <w:u w:val="none"/>
            </w:rPr>
          </w:pPr>
          <w:hyperlink w:anchor="_Toc324981868" w:history="1">
            <w:r w:rsidR="00DA2E22" w:rsidRPr="00DA2E22">
              <w:rPr>
                <w:rStyle w:val="Hipervnculo"/>
                <w:color w:val="auto"/>
                <w:u w:val="none"/>
              </w:rPr>
              <w:t>3.4.1</w:t>
            </w:r>
            <w:r w:rsidR="00DA2E22" w:rsidRPr="00FC5300">
              <w:rPr>
                <w:rStyle w:val="Hipervnculo"/>
                <w:color w:val="auto"/>
                <w:u w:val="none"/>
              </w:rPr>
              <w:tab/>
            </w:r>
            <w:r w:rsidR="00DA2E22" w:rsidRPr="00DA2E22">
              <w:rPr>
                <w:rStyle w:val="Hipervnculo"/>
                <w:color w:val="auto"/>
                <w:u w:val="none"/>
              </w:rPr>
              <w:t>DIMENSIONAMIENTO DEL INDUCTOR</w:t>
            </w:r>
            <w:r w:rsidR="00DA2E22" w:rsidRPr="00FC5300">
              <w:rPr>
                <w:rStyle w:val="Hipervnculo"/>
                <w:webHidden/>
                <w:color w:val="auto"/>
                <w:u w:val="none"/>
              </w:rPr>
              <w:tab/>
            </w:r>
            <w:r w:rsidR="00BF71FB" w:rsidRPr="00FC5300">
              <w:rPr>
                <w:rStyle w:val="Hipervnculo"/>
                <w:webHidden/>
                <w:color w:val="auto"/>
                <w:u w:val="none"/>
              </w:rPr>
              <w:t>61</w:t>
            </w:r>
          </w:hyperlink>
        </w:p>
        <w:p w:rsidR="00DA2E22" w:rsidRPr="00DA2E22" w:rsidRDefault="00EB4B12" w:rsidP="00CE1739">
          <w:pPr>
            <w:pStyle w:val="TDC3"/>
            <w:spacing w:line="480" w:lineRule="auto"/>
          </w:pPr>
          <w:hyperlink w:anchor="_Toc324981868" w:history="1">
            <w:r w:rsidR="00DA2E22" w:rsidRPr="00DA2E22">
              <w:rPr>
                <w:rStyle w:val="Hipervnculo"/>
                <w:color w:val="auto"/>
                <w:u w:val="none"/>
              </w:rPr>
              <w:t>3.4.2</w:t>
            </w:r>
            <w:r w:rsidR="00DA2E22" w:rsidRPr="00FC5300">
              <w:rPr>
                <w:rStyle w:val="Hipervnculo"/>
                <w:color w:val="auto"/>
                <w:u w:val="none"/>
              </w:rPr>
              <w:tab/>
            </w:r>
            <w:r w:rsidR="00DA2E22" w:rsidRPr="00DA2E22">
              <w:rPr>
                <w:rStyle w:val="Hipervnculo"/>
                <w:color w:val="auto"/>
                <w:u w:val="none"/>
              </w:rPr>
              <w:t>DIMENSIONAMIENTO DEL CAPACITOR</w:t>
            </w:r>
            <w:r w:rsidR="00DA2E22" w:rsidRPr="00FC5300">
              <w:rPr>
                <w:rStyle w:val="Hipervnculo"/>
                <w:webHidden/>
                <w:color w:val="auto"/>
                <w:u w:val="none"/>
              </w:rPr>
              <w:tab/>
            </w:r>
            <w:r w:rsidR="00BF71FB" w:rsidRPr="00FC5300">
              <w:rPr>
                <w:rStyle w:val="Hipervnculo"/>
                <w:webHidden/>
                <w:color w:val="auto"/>
                <w:u w:val="none"/>
              </w:rPr>
              <w:t>66</w:t>
            </w:r>
          </w:hyperlink>
        </w:p>
        <w:p w:rsidR="00DA2E22" w:rsidRPr="00DA2E22" w:rsidRDefault="00DA2E22" w:rsidP="00CE1739">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t>CAPÍTULO IV</w:t>
          </w:r>
        </w:p>
        <w:p w:rsidR="00DA2E22" w:rsidRPr="00FC5300" w:rsidRDefault="00EB4B12" w:rsidP="00282345">
          <w:pPr>
            <w:pStyle w:val="TDC1"/>
            <w:rPr>
              <w:rStyle w:val="Hipervnculo"/>
              <w:color w:val="auto"/>
              <w:u w:val="none"/>
            </w:rPr>
          </w:pPr>
          <w:hyperlink w:anchor="_Toc324981879" w:history="1">
            <w:r w:rsidR="00DA2E22" w:rsidRPr="00DA2E22">
              <w:rPr>
                <w:rStyle w:val="Hipervnculo"/>
                <w:color w:val="auto"/>
                <w:u w:val="none"/>
              </w:rPr>
              <w:t>MODELAMIENTO Y DISEÑO DEL CONTROL DEL SSSC</w:t>
            </w:r>
            <w:r w:rsidR="00DA2E22" w:rsidRPr="00FC5300">
              <w:rPr>
                <w:rStyle w:val="Hipervnculo"/>
                <w:webHidden/>
                <w:color w:val="auto"/>
                <w:u w:val="none"/>
              </w:rPr>
              <w:tab/>
            </w:r>
            <w:r w:rsidR="00BF71FB" w:rsidRPr="00FC5300">
              <w:rPr>
                <w:rStyle w:val="Hipervnculo"/>
                <w:webHidden/>
                <w:color w:val="auto"/>
                <w:u w:val="none"/>
              </w:rPr>
              <w:t>75</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0" w:history="1">
            <w:r w:rsidR="00DA2E22" w:rsidRPr="00DA2E22">
              <w:rPr>
                <w:rStyle w:val="Hipervnculo"/>
                <w:rFonts w:ascii="Times New Roman" w:hAnsi="Times New Roman" w:cs="Times New Roman"/>
                <w:noProof/>
                <w:color w:val="auto"/>
                <w:u w:val="none"/>
              </w:rPr>
              <w:t>4.1.</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ESTRATEGIA DE COMPENSACIÓN Y DE CONTROL</w:t>
            </w:r>
            <w:r w:rsidR="00DA2E22" w:rsidRPr="00FC5300">
              <w:rPr>
                <w:rStyle w:val="Hipervnculo"/>
                <w:rFonts w:ascii="Times New Roman" w:hAnsi="Times New Roman" w:cs="Times New Roman"/>
                <w:webHidden/>
                <w:color w:val="auto"/>
                <w:u w:val="none"/>
              </w:rPr>
              <w:tab/>
            </w:r>
            <w:r w:rsidR="00BF71FB" w:rsidRPr="00FC5300">
              <w:rPr>
                <w:rStyle w:val="Hipervnculo"/>
                <w:rFonts w:ascii="Times New Roman" w:hAnsi="Times New Roman" w:cs="Times New Roman"/>
                <w:webHidden/>
                <w:color w:val="auto"/>
                <w:u w:val="none"/>
              </w:rPr>
              <w:t>76</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2" w:history="1">
            <w:r w:rsidR="00DA2E22" w:rsidRPr="00DA2E22">
              <w:rPr>
                <w:rStyle w:val="Hipervnculo"/>
                <w:rFonts w:ascii="Times New Roman" w:hAnsi="Times New Roman" w:cs="Times New Roman"/>
                <w:noProof/>
                <w:color w:val="auto"/>
                <w:u w:val="none"/>
              </w:rPr>
              <w:t>4.2.</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DISEÑO DE CONTROL DEL SSSC</w:t>
            </w:r>
            <w:r w:rsidR="00DA2E22" w:rsidRPr="00FC5300">
              <w:rPr>
                <w:rStyle w:val="Hipervnculo"/>
                <w:rFonts w:ascii="Times New Roman" w:hAnsi="Times New Roman" w:cs="Times New Roman"/>
                <w:webHidden/>
                <w:color w:val="auto"/>
                <w:u w:val="none"/>
              </w:rPr>
              <w:tab/>
            </w:r>
            <w:r w:rsidR="00BF71FB" w:rsidRPr="00FC5300">
              <w:rPr>
                <w:rStyle w:val="Hipervnculo"/>
                <w:rFonts w:ascii="Times New Roman" w:hAnsi="Times New Roman" w:cs="Times New Roman"/>
                <w:webHidden/>
                <w:color w:val="auto"/>
                <w:u w:val="none"/>
              </w:rPr>
              <w:t>79</w:t>
            </w:r>
          </w:hyperlink>
        </w:p>
        <w:p w:rsidR="00DA2E22" w:rsidRPr="00DA2E22" w:rsidRDefault="00EB4B12" w:rsidP="00CE1739">
          <w:pPr>
            <w:pStyle w:val="TDC2"/>
            <w:spacing w:line="480" w:lineRule="auto"/>
            <w:ind w:left="426" w:hanging="426"/>
            <w:rPr>
              <w:noProof/>
            </w:rPr>
          </w:pPr>
          <w:hyperlink w:anchor="_Toc324981883" w:history="1">
            <w:r w:rsidR="00DA2E22" w:rsidRPr="00DA2E22">
              <w:rPr>
                <w:rStyle w:val="Hipervnculo"/>
                <w:rFonts w:ascii="Times New Roman" w:hAnsi="Times New Roman" w:cs="Times New Roman"/>
                <w:noProof/>
                <w:color w:val="auto"/>
                <w:u w:val="none"/>
              </w:rPr>
              <w:t>4.3.</w:t>
            </w:r>
            <w:r w:rsidR="00DA2E22" w:rsidRPr="00FC5300">
              <w:rPr>
                <w:rStyle w:val="Hipervnculo"/>
                <w:rFonts w:ascii="Times New Roman" w:hAnsi="Times New Roman" w:cs="Times New Roman"/>
                <w:color w:val="auto"/>
                <w:u w:val="none"/>
              </w:rPr>
              <w:tab/>
              <w:t>MODEO MATEMATICO PARA EL LAZO DE CORRIENTE EN EL LADO DEL CONVERTIDOR</w:t>
            </w:r>
            <w:r w:rsidR="00DA2E22" w:rsidRPr="00FC5300">
              <w:rPr>
                <w:rStyle w:val="Hipervnculo"/>
                <w:rFonts w:ascii="Times New Roman" w:hAnsi="Times New Roman" w:cs="Times New Roman"/>
                <w:webHidden/>
                <w:color w:val="auto"/>
                <w:u w:val="none"/>
              </w:rPr>
              <w:tab/>
            </w:r>
            <w:r w:rsidR="00BF71FB" w:rsidRPr="00FC5300">
              <w:rPr>
                <w:rStyle w:val="Hipervnculo"/>
                <w:rFonts w:ascii="Times New Roman" w:hAnsi="Times New Roman" w:cs="Times New Roman"/>
                <w:webHidden/>
                <w:color w:val="auto"/>
                <w:u w:val="none"/>
              </w:rPr>
              <w:t>79</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4" w:history="1">
            <w:r w:rsidR="00DA2E22" w:rsidRPr="00DA2E22">
              <w:rPr>
                <w:rStyle w:val="Hipervnculo"/>
                <w:rFonts w:ascii="Times New Roman" w:hAnsi="Times New Roman" w:cs="Times New Roman"/>
                <w:noProof/>
                <w:color w:val="auto"/>
                <w:u w:val="none"/>
              </w:rPr>
              <w:t>4.4.</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 xml:space="preserve">MODEO MATEMATICO PARA EL LAZO DE VOLTAJE EN EL LADO DEL SISTEMA DE TRANSMISION </w:t>
            </w:r>
            <w:r w:rsidR="00DA2E22" w:rsidRPr="00FC5300">
              <w:rPr>
                <w:rStyle w:val="Hipervnculo"/>
                <w:rFonts w:ascii="Times New Roman" w:hAnsi="Times New Roman" w:cs="Times New Roman"/>
                <w:webHidden/>
                <w:color w:val="auto"/>
                <w:u w:val="none"/>
              </w:rPr>
              <w:tab/>
            </w:r>
            <w:r w:rsidR="00BF71FB" w:rsidRPr="00FC5300">
              <w:rPr>
                <w:rStyle w:val="Hipervnculo"/>
                <w:rFonts w:ascii="Times New Roman" w:hAnsi="Times New Roman" w:cs="Times New Roman"/>
                <w:webHidden/>
                <w:color w:val="auto"/>
                <w:u w:val="none"/>
              </w:rPr>
              <w:t>8</w:t>
            </w:r>
            <w:r w:rsidR="00220B6E">
              <w:rPr>
                <w:rStyle w:val="Hipervnculo"/>
                <w:rFonts w:ascii="Times New Roman" w:hAnsi="Times New Roman" w:cs="Times New Roman"/>
                <w:webHidden/>
                <w:color w:val="auto"/>
                <w:u w:val="none"/>
              </w:rPr>
              <w:t>5</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2" w:history="1">
            <w:r w:rsidR="00DA2E22" w:rsidRPr="00DA2E22">
              <w:rPr>
                <w:rStyle w:val="Hipervnculo"/>
                <w:rFonts w:ascii="Times New Roman" w:hAnsi="Times New Roman" w:cs="Times New Roman"/>
                <w:noProof/>
                <w:color w:val="auto"/>
                <w:u w:val="none"/>
              </w:rPr>
              <w:t>4.5.</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CALCULO DE LOS CONTROLADORES APLICANDO LA TECNICA  DEL FACTOR K</w:t>
            </w:r>
            <w:r w:rsidR="00DA2E22" w:rsidRPr="00FC5300">
              <w:rPr>
                <w:rStyle w:val="Hipervnculo"/>
                <w:rFonts w:ascii="Times New Roman" w:hAnsi="Times New Roman" w:cs="Times New Roman"/>
                <w:webHidden/>
                <w:color w:val="auto"/>
                <w:u w:val="none"/>
              </w:rPr>
              <w:tab/>
            </w:r>
            <w:r w:rsidR="003A6EF9">
              <w:rPr>
                <w:rStyle w:val="Hipervnculo"/>
                <w:rFonts w:ascii="Times New Roman" w:hAnsi="Times New Roman" w:cs="Times New Roman"/>
                <w:webHidden/>
                <w:color w:val="auto"/>
                <w:u w:val="none"/>
              </w:rPr>
              <w:t>90</w:t>
            </w:r>
          </w:hyperlink>
        </w:p>
        <w:p w:rsidR="00DA2E22" w:rsidRPr="00FC5300" w:rsidRDefault="00EB4B12" w:rsidP="00CE1739">
          <w:pPr>
            <w:pStyle w:val="TDC3"/>
            <w:spacing w:line="480" w:lineRule="auto"/>
            <w:rPr>
              <w:rStyle w:val="Hipervnculo"/>
              <w:color w:val="auto"/>
              <w:u w:val="none"/>
            </w:rPr>
          </w:pPr>
          <w:hyperlink w:anchor="_Toc324981885" w:history="1">
            <w:r w:rsidR="00DA2E22" w:rsidRPr="00DA2E22">
              <w:rPr>
                <w:rStyle w:val="Hipervnculo"/>
                <w:color w:val="auto"/>
                <w:u w:val="none"/>
              </w:rPr>
              <w:t>4.5.1.</w:t>
            </w:r>
            <w:r w:rsidR="00DA2E22" w:rsidRPr="00FC5300">
              <w:rPr>
                <w:rStyle w:val="Hipervnculo"/>
                <w:color w:val="auto"/>
                <w:u w:val="none"/>
              </w:rPr>
              <w:tab/>
              <w:t xml:space="preserve">CALCULO DEL </w:t>
            </w:r>
            <w:r w:rsidR="00DA2E22" w:rsidRPr="00DA2E22">
              <w:rPr>
                <w:rStyle w:val="Hipervnculo"/>
                <w:color w:val="auto"/>
                <w:u w:val="none"/>
              </w:rPr>
              <w:t>CONTROLADOR DEL LAZO DE CORRIENTE</w:t>
            </w:r>
            <w:r w:rsidR="00DA2E22" w:rsidRPr="00FC5300">
              <w:rPr>
                <w:rStyle w:val="Hipervnculo"/>
                <w:webHidden/>
                <w:color w:val="auto"/>
                <w:u w:val="none"/>
              </w:rPr>
              <w:tab/>
            </w:r>
            <w:r w:rsidR="00BF71FB" w:rsidRPr="00FC5300">
              <w:rPr>
                <w:rStyle w:val="Hipervnculo"/>
                <w:webHidden/>
                <w:color w:val="auto"/>
                <w:u w:val="none"/>
              </w:rPr>
              <w:t>9</w:t>
            </w:r>
            <w:r w:rsidR="00220B6E">
              <w:rPr>
                <w:rStyle w:val="Hipervnculo"/>
                <w:webHidden/>
                <w:color w:val="auto"/>
                <w:u w:val="none"/>
              </w:rPr>
              <w:t>1</w:t>
            </w:r>
          </w:hyperlink>
        </w:p>
        <w:p w:rsidR="00DA2E22" w:rsidRPr="00DA2E22" w:rsidRDefault="00EB4B12" w:rsidP="00CE1739">
          <w:pPr>
            <w:pStyle w:val="TDC3"/>
            <w:spacing w:line="480" w:lineRule="auto"/>
          </w:pPr>
          <w:hyperlink w:anchor="_Toc324981886" w:history="1">
            <w:r w:rsidR="00DA2E22" w:rsidRPr="00DA2E22">
              <w:rPr>
                <w:rStyle w:val="Hipervnculo"/>
                <w:color w:val="auto"/>
                <w:u w:val="none"/>
              </w:rPr>
              <w:t>4.5.2.</w:t>
            </w:r>
            <w:r w:rsidR="00DA2E22" w:rsidRPr="00FC5300">
              <w:rPr>
                <w:rStyle w:val="Hipervnculo"/>
                <w:color w:val="auto"/>
                <w:u w:val="none"/>
              </w:rPr>
              <w:tab/>
            </w:r>
            <w:r w:rsidR="00DA2E22" w:rsidRPr="00DA2E22">
              <w:rPr>
                <w:rStyle w:val="Hipervnculo"/>
                <w:color w:val="auto"/>
                <w:u w:val="none"/>
              </w:rPr>
              <w:t>CALCULO DEL CONTROLADOR DEL LAZO DE VOLTAJE</w:t>
            </w:r>
            <w:r w:rsidR="00DA2E22" w:rsidRPr="00FC5300">
              <w:rPr>
                <w:rStyle w:val="Hipervnculo"/>
                <w:webHidden/>
                <w:color w:val="auto"/>
                <w:u w:val="none"/>
              </w:rPr>
              <w:tab/>
              <w:t>9</w:t>
            </w:r>
            <w:r w:rsidR="00220B6E">
              <w:rPr>
                <w:rStyle w:val="Hipervnculo"/>
                <w:webHidden/>
                <w:color w:val="auto"/>
                <w:u w:val="none"/>
              </w:rPr>
              <w:t>7</w:t>
            </w:r>
          </w:hyperlink>
        </w:p>
        <w:p w:rsidR="00DA2E22" w:rsidRPr="00DA2E22" w:rsidRDefault="00DA2E22" w:rsidP="00CE1739">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t>CAPÍTULO V</w:t>
          </w:r>
        </w:p>
        <w:p w:rsidR="00DA2E22" w:rsidRPr="00FC5300" w:rsidRDefault="00EB4B12" w:rsidP="00282345">
          <w:pPr>
            <w:pStyle w:val="TDC1"/>
            <w:rPr>
              <w:rStyle w:val="Hipervnculo"/>
              <w:color w:val="auto"/>
              <w:u w:val="none"/>
            </w:rPr>
          </w:pPr>
          <w:hyperlink w:anchor="_Toc324981887" w:history="1">
            <w:r w:rsidR="00DA2E22" w:rsidRPr="00DA2E22">
              <w:rPr>
                <w:rStyle w:val="Hipervnculo"/>
                <w:color w:val="auto"/>
                <w:u w:val="none"/>
              </w:rPr>
              <w:t>SIMULACIONES DE DISTURBIOS EN EL SISTEMA DE TRANSMISION</w:t>
            </w:r>
            <w:r w:rsidR="00DA2E22" w:rsidRPr="00FC5300">
              <w:rPr>
                <w:rStyle w:val="Hipervnculo"/>
                <w:webHidden/>
                <w:color w:val="auto"/>
                <w:u w:val="none"/>
              </w:rPr>
              <w:tab/>
              <w:t>1</w:t>
            </w:r>
            <w:r w:rsidR="00BF71FB" w:rsidRPr="00FC5300">
              <w:rPr>
                <w:rStyle w:val="Hipervnculo"/>
                <w:webHidden/>
                <w:color w:val="auto"/>
                <w:u w:val="none"/>
              </w:rPr>
              <w:t>0</w:t>
            </w:r>
            <w:r w:rsidR="00220B6E">
              <w:rPr>
                <w:rStyle w:val="Hipervnculo"/>
                <w:webHidden/>
                <w:color w:val="auto"/>
                <w:u w:val="none"/>
              </w:rPr>
              <w:t>3</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8" w:history="1">
            <w:r w:rsidR="00DA2E22" w:rsidRPr="00DA2E22">
              <w:rPr>
                <w:rStyle w:val="Hipervnculo"/>
                <w:rFonts w:ascii="Times New Roman" w:hAnsi="Times New Roman" w:cs="Times New Roman"/>
                <w:noProof/>
                <w:color w:val="auto"/>
                <w:u w:val="none"/>
              </w:rPr>
              <w:t>5.1.</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MODELO DEL COMPENSADOR SERIE ESTATICO SINCRONICO EN SIMULINK</w:t>
            </w:r>
            <w:r w:rsidR="00FC5300">
              <w:rPr>
                <w:rStyle w:val="Hipervnculo"/>
                <w:rFonts w:ascii="Times New Roman" w:hAnsi="Times New Roman" w:cs="Times New Roman"/>
                <w:noProof/>
                <w:color w:val="auto"/>
                <w:u w:val="none"/>
              </w:rPr>
              <w:t>…</w:t>
            </w:r>
            <w:r w:rsidR="00974B10" w:rsidRPr="00974B10">
              <w:rPr>
                <w:rStyle w:val="Hipervnculo"/>
                <w:rFonts w:ascii="Times New Roman" w:hAnsi="Times New Roman" w:cs="Times New Roman"/>
                <w:webHidden/>
                <w:color w:val="auto"/>
                <w:u w:val="none"/>
              </w:rPr>
              <w:tab/>
            </w:r>
          </w:hyperlink>
          <w:r w:rsidR="00974B10">
            <w:rPr>
              <w:rStyle w:val="Hipervnculo"/>
              <w:rFonts w:ascii="Times New Roman" w:hAnsi="Times New Roman" w:cs="Times New Roman"/>
              <w:color w:val="auto"/>
              <w:u w:val="none"/>
            </w:rPr>
            <w:t>104</w:t>
          </w:r>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89" w:history="1">
            <w:r w:rsidR="00DA2E22" w:rsidRPr="00DA2E22">
              <w:rPr>
                <w:rStyle w:val="Hipervnculo"/>
                <w:rFonts w:ascii="Times New Roman" w:hAnsi="Times New Roman" w:cs="Times New Roman"/>
                <w:noProof/>
                <w:color w:val="auto"/>
                <w:u w:val="none"/>
              </w:rPr>
              <w:t>5.2.</w:t>
            </w:r>
            <w:r w:rsidR="00DA2E22" w:rsidRPr="00FC5300">
              <w:rPr>
                <w:rStyle w:val="Hipervnculo"/>
                <w:rFonts w:ascii="Times New Roman" w:hAnsi="Times New Roman" w:cs="Times New Roman"/>
                <w:color w:val="auto"/>
                <w:u w:val="none"/>
              </w:rPr>
              <w:tab/>
            </w:r>
            <w:r w:rsidR="00DA2E22" w:rsidRPr="00DA2E22">
              <w:rPr>
                <w:rStyle w:val="Hipervnculo"/>
                <w:rFonts w:ascii="Times New Roman" w:hAnsi="Times New Roman" w:cs="Times New Roman"/>
                <w:noProof/>
                <w:color w:val="auto"/>
                <w:u w:val="none"/>
              </w:rPr>
              <w:t>DISTURBIO TIPO SAG QUE DISMINUYE EL VOLTAJE A 0.9 DE SU VALOR NOMINAL EN LA BARRA S</w:t>
            </w:r>
            <w:r w:rsidR="00DA2E22" w:rsidRPr="00FC5300">
              <w:rPr>
                <w:rStyle w:val="Hipervnculo"/>
                <w:rFonts w:ascii="Times New Roman" w:hAnsi="Times New Roman" w:cs="Times New Roman"/>
                <w:webHidden/>
                <w:color w:val="auto"/>
                <w:u w:val="none"/>
              </w:rPr>
              <w:tab/>
              <w:t>11</w:t>
            </w:r>
            <w:r w:rsidR="00580AE8">
              <w:rPr>
                <w:rStyle w:val="Hipervnculo"/>
                <w:rFonts w:ascii="Times New Roman" w:hAnsi="Times New Roman" w:cs="Times New Roman"/>
                <w:webHidden/>
                <w:color w:val="auto"/>
                <w:u w:val="none"/>
              </w:rPr>
              <w:t>4</w:t>
            </w:r>
          </w:hyperlink>
        </w:p>
        <w:p w:rsidR="00DA2E22" w:rsidRPr="00FC5300" w:rsidRDefault="00EB4B12" w:rsidP="00CE1739">
          <w:pPr>
            <w:pStyle w:val="TDC2"/>
            <w:spacing w:line="480" w:lineRule="auto"/>
            <w:ind w:left="426" w:hanging="426"/>
            <w:rPr>
              <w:rStyle w:val="Hipervnculo"/>
              <w:rFonts w:ascii="Times New Roman" w:hAnsi="Times New Roman" w:cs="Times New Roman"/>
              <w:color w:val="auto"/>
              <w:u w:val="none"/>
            </w:rPr>
          </w:pPr>
          <w:hyperlink w:anchor="_Toc324981896" w:history="1">
            <w:r w:rsidR="00DA2E22" w:rsidRPr="00DA2E22">
              <w:rPr>
                <w:rStyle w:val="Hipervnculo"/>
                <w:rFonts w:ascii="Times New Roman" w:hAnsi="Times New Roman" w:cs="Times New Roman"/>
                <w:noProof/>
                <w:color w:val="auto"/>
                <w:u w:val="none"/>
              </w:rPr>
              <w:t>5.3.</w:t>
            </w:r>
            <w:r w:rsidR="00DA2E22" w:rsidRPr="00FC5300">
              <w:rPr>
                <w:rStyle w:val="Hipervnculo"/>
                <w:rFonts w:ascii="Times New Roman" w:hAnsi="Times New Roman" w:cs="Times New Roman"/>
                <w:color w:val="auto"/>
                <w:u w:val="none"/>
              </w:rPr>
              <w:tab/>
              <w:t>DISTURBIO TIPO SWELL QUE AUMENTA EL VOLTAJE A 1.17 DE SU VALOR NOMINAL EN LA BARRA S</w:t>
            </w:r>
            <w:r w:rsidR="00DA2E22" w:rsidRPr="00FC5300">
              <w:rPr>
                <w:rStyle w:val="Hipervnculo"/>
                <w:rFonts w:ascii="Times New Roman" w:hAnsi="Times New Roman" w:cs="Times New Roman"/>
                <w:webHidden/>
                <w:color w:val="auto"/>
                <w:u w:val="none"/>
              </w:rPr>
              <w:tab/>
              <w:t>1</w:t>
            </w:r>
            <w:r w:rsidR="00580AE8">
              <w:rPr>
                <w:rStyle w:val="Hipervnculo"/>
                <w:rFonts w:ascii="Times New Roman" w:hAnsi="Times New Roman" w:cs="Times New Roman"/>
                <w:webHidden/>
                <w:color w:val="auto"/>
                <w:u w:val="none"/>
              </w:rPr>
              <w:t>20</w:t>
            </w:r>
          </w:hyperlink>
        </w:p>
        <w:p w:rsidR="00DA2E22" w:rsidRPr="00DA2E22" w:rsidRDefault="00EB4B12" w:rsidP="00CE1739">
          <w:pPr>
            <w:pStyle w:val="TDC2"/>
            <w:spacing w:line="480" w:lineRule="auto"/>
            <w:ind w:left="426" w:hanging="426"/>
            <w:rPr>
              <w:noProof/>
            </w:rPr>
          </w:pPr>
          <w:hyperlink w:anchor="_Toc324981896" w:history="1">
            <w:r w:rsidR="00DA2E22" w:rsidRPr="00DA2E22">
              <w:rPr>
                <w:rStyle w:val="Hipervnculo"/>
                <w:rFonts w:ascii="Times New Roman" w:hAnsi="Times New Roman" w:cs="Times New Roman"/>
                <w:noProof/>
                <w:color w:val="auto"/>
                <w:u w:val="none"/>
              </w:rPr>
              <w:t>5.4.</w:t>
            </w:r>
            <w:r w:rsidR="00DA2E22" w:rsidRPr="00FC5300">
              <w:rPr>
                <w:rStyle w:val="Hipervnculo"/>
                <w:rFonts w:ascii="Times New Roman" w:hAnsi="Times New Roman" w:cs="Times New Roman"/>
                <w:color w:val="auto"/>
                <w:u w:val="none"/>
              </w:rPr>
              <w:tab/>
              <w:t>DISTURBIO TIPO SUBSINCRONICO EN LOS ANGULOS DE FASES DE LA BARRA S</w:t>
            </w:r>
            <w:r w:rsidR="00DA2E22" w:rsidRPr="00FC5300">
              <w:rPr>
                <w:rStyle w:val="Hipervnculo"/>
                <w:rFonts w:ascii="Times New Roman" w:hAnsi="Times New Roman" w:cs="Times New Roman"/>
                <w:webHidden/>
                <w:color w:val="auto"/>
                <w:u w:val="none"/>
              </w:rPr>
              <w:tab/>
              <w:t>12</w:t>
            </w:r>
            <w:r w:rsidR="00580AE8">
              <w:rPr>
                <w:rStyle w:val="Hipervnculo"/>
                <w:rFonts w:ascii="Times New Roman" w:hAnsi="Times New Roman" w:cs="Times New Roman"/>
                <w:webHidden/>
                <w:color w:val="auto"/>
                <w:u w:val="none"/>
              </w:rPr>
              <w:t>5</w:t>
            </w:r>
          </w:hyperlink>
        </w:p>
        <w:p w:rsidR="00DA2E22" w:rsidRPr="00FC5300" w:rsidRDefault="00EB4B12" w:rsidP="00282345">
          <w:pPr>
            <w:pStyle w:val="TDC1"/>
            <w:rPr>
              <w:rStyle w:val="Hipervnculo"/>
              <w:color w:val="auto"/>
              <w:u w:val="none"/>
            </w:rPr>
          </w:pPr>
          <w:hyperlink w:anchor="_Toc324981897" w:history="1">
            <w:r w:rsidR="00DA2E22" w:rsidRPr="00DA2E22">
              <w:rPr>
                <w:rStyle w:val="Hipervnculo"/>
                <w:color w:val="auto"/>
                <w:u w:val="none"/>
              </w:rPr>
              <w:t>CONCLUSIONES  Y RECOMENDACIONES</w:t>
            </w:r>
          </w:hyperlink>
        </w:p>
        <w:p w:rsidR="00DA2E22" w:rsidRPr="00FC5300" w:rsidRDefault="00EB4B12" w:rsidP="00282345">
          <w:pPr>
            <w:pStyle w:val="TDC1"/>
            <w:rPr>
              <w:rStyle w:val="Hipervnculo"/>
              <w:color w:val="auto"/>
              <w:u w:val="none"/>
            </w:rPr>
          </w:pPr>
          <w:hyperlink w:anchor="_Toc324981898" w:history="1">
            <w:r w:rsidR="00DA2E22" w:rsidRPr="00DA2E22">
              <w:rPr>
                <w:rStyle w:val="Hipervnculo"/>
                <w:color w:val="auto"/>
                <w:u w:val="none"/>
              </w:rPr>
              <w:t>ANEXO</w:t>
            </w:r>
          </w:hyperlink>
        </w:p>
        <w:p w:rsidR="00DA2E22" w:rsidRPr="00DA2E22" w:rsidRDefault="00EB4B12" w:rsidP="00CE1739">
          <w:pPr>
            <w:spacing w:line="480" w:lineRule="auto"/>
            <w:ind w:left="426" w:hanging="426"/>
            <w:rPr>
              <w:lang w:eastAsia="es-EC"/>
            </w:rPr>
          </w:pPr>
          <w:hyperlink w:anchor="_Toc324981899" w:history="1">
            <w:r w:rsidR="00DA2E22" w:rsidRPr="00FC5300">
              <w:rPr>
                <w:rStyle w:val="Hipervnculo"/>
                <w:rFonts w:eastAsiaTheme="minorEastAsia" w:cs="Times New Roman"/>
                <w:noProof/>
                <w:color w:val="auto"/>
                <w:sz w:val="22"/>
                <w:u w:val="none"/>
                <w:lang w:eastAsia="es-EC"/>
              </w:rPr>
              <w:t>REFERENCIAS</w:t>
            </w:r>
            <w:r w:rsidR="00DA2E22" w:rsidRPr="00FC5300">
              <w:rPr>
                <w:rStyle w:val="Hipervnculo"/>
                <w:rFonts w:eastAsiaTheme="minorEastAsia" w:cs="Times New Roman"/>
                <w:noProof/>
                <w:webHidden/>
                <w:color w:val="auto"/>
                <w:sz w:val="22"/>
                <w:u w:val="none"/>
                <w:lang w:eastAsia="es-EC"/>
              </w:rPr>
              <w:tab/>
            </w:r>
          </w:hyperlink>
        </w:p>
        <w:p w:rsidR="00B37649" w:rsidRPr="00B37649" w:rsidRDefault="00EB4B12" w:rsidP="00282345">
          <w:pPr>
            <w:pStyle w:val="TDC1"/>
          </w:pPr>
          <w:r w:rsidRPr="00EB4B12">
            <w:rPr>
              <w:lang w:val="es-ES"/>
            </w:rPr>
            <w:fldChar w:fldCharType="begin"/>
          </w:r>
          <w:r w:rsidR="00DC3330" w:rsidRPr="00AF75AE">
            <w:rPr>
              <w:lang w:val="es-ES"/>
            </w:rPr>
            <w:instrText xml:space="preserve"> TOC \o "1-3" \h \z \u </w:instrText>
          </w:r>
          <w:r w:rsidRPr="00EB4B12">
            <w:rPr>
              <w:lang w:val="es-ES"/>
            </w:rPr>
            <w:fldChar w:fldCharType="separate"/>
          </w:r>
        </w:p>
        <w:p w:rsidR="00DC3330" w:rsidRPr="00AF75AE" w:rsidRDefault="00EB4B12" w:rsidP="00CE1739">
          <w:pPr>
            <w:spacing w:line="480" w:lineRule="auto"/>
            <w:ind w:left="426" w:hanging="426"/>
            <w:rPr>
              <w:rFonts w:cs="Times New Roman"/>
              <w:lang w:val="es-ES"/>
            </w:rPr>
          </w:pPr>
          <w:r w:rsidRPr="00AF75AE">
            <w:rPr>
              <w:rFonts w:cs="Times New Roman"/>
              <w:lang w:val="es-ES"/>
            </w:rPr>
            <w:fldChar w:fldCharType="end"/>
          </w:r>
        </w:p>
      </w:sdtContent>
    </w:sdt>
    <w:p w:rsidR="00DC3330" w:rsidRPr="00AF75AE" w:rsidRDefault="00DC3330" w:rsidP="00CE1739">
      <w:pPr>
        <w:spacing w:after="200" w:line="480" w:lineRule="auto"/>
        <w:jc w:val="left"/>
        <w:rPr>
          <w:rFonts w:eastAsiaTheme="majorEastAsia" w:cs="Times New Roman"/>
          <w:bCs/>
          <w:color w:val="000000"/>
          <w:szCs w:val="24"/>
        </w:rPr>
      </w:pPr>
    </w:p>
    <w:p w:rsidR="00DC3330" w:rsidRDefault="00DC3330" w:rsidP="00CE1739">
      <w:pPr>
        <w:spacing w:line="480" w:lineRule="auto"/>
        <w:jc w:val="center"/>
        <w:rPr>
          <w:rFonts w:cs="Times New Roman"/>
          <w:b/>
          <w:color w:val="000000"/>
          <w:sz w:val="48"/>
          <w:szCs w:val="48"/>
        </w:rPr>
      </w:pPr>
    </w:p>
    <w:p w:rsidR="00DC3330" w:rsidRPr="00F03996" w:rsidRDefault="00F77041" w:rsidP="00CE1739">
      <w:pPr>
        <w:pStyle w:val="Ttulo1"/>
        <w:jc w:val="center"/>
        <w:rPr>
          <w:rFonts w:eastAsiaTheme="minorEastAsia"/>
          <w:sz w:val="48"/>
          <w:szCs w:val="48"/>
          <w:lang w:val="pt-BR"/>
        </w:rPr>
      </w:pPr>
      <w:r w:rsidRPr="00F03996">
        <w:rPr>
          <w:sz w:val="48"/>
          <w:szCs w:val="48"/>
          <w:lang w:val="pt-BR"/>
        </w:rPr>
        <w:br w:type="page"/>
      </w:r>
      <w:bookmarkStart w:id="6" w:name="_Toc324981848"/>
      <w:r w:rsidR="00DC3330" w:rsidRPr="00F03996">
        <w:rPr>
          <w:rFonts w:eastAsiaTheme="minorEastAsia"/>
          <w:sz w:val="48"/>
          <w:szCs w:val="48"/>
          <w:lang w:val="pt-BR"/>
        </w:rPr>
        <w:lastRenderedPageBreak/>
        <w:t>ÍNDICE DE FIGURAS</w:t>
      </w:r>
      <w:bookmarkEnd w:id="6"/>
    </w:p>
    <w:sdt>
      <w:sdtPr>
        <w:rPr>
          <w:rFonts w:eastAsiaTheme="minorHAnsi" w:cstheme="minorBidi"/>
          <w:bCs/>
          <w:noProof w:val="0"/>
          <w:sz w:val="24"/>
          <w:lang w:eastAsia="en-US"/>
        </w:rPr>
        <w:id w:val="1047329022"/>
        <w:docPartObj>
          <w:docPartGallery w:val="Table of Contents"/>
          <w:docPartUnique/>
        </w:docPartObj>
      </w:sdtPr>
      <w:sdtEndPr>
        <w:rPr>
          <w:bCs w:val="0"/>
          <w:lang w:val="es-ES"/>
        </w:rPr>
      </w:sdtEndPr>
      <w:sdtContent>
        <w:p w:rsidR="00FC5300" w:rsidRPr="00965772" w:rsidRDefault="00FC5300" w:rsidP="00282345">
          <w:pPr>
            <w:pStyle w:val="TDC1"/>
            <w:rPr>
              <w:b/>
              <w:lang w:val="pt-BR"/>
            </w:rPr>
          </w:pPr>
          <w:r w:rsidRPr="00965772">
            <w:rPr>
              <w:b/>
              <w:lang w:val="pt-BR"/>
            </w:rPr>
            <w:t>CAPÍTULO I</w:t>
          </w:r>
        </w:p>
        <w:p w:rsidR="00FC5300" w:rsidRPr="00FC5300" w:rsidRDefault="00EB4B12" w:rsidP="00282345">
          <w:pPr>
            <w:pStyle w:val="TDC1"/>
            <w:rPr>
              <w:rStyle w:val="Hipervnculo"/>
              <w:color w:val="auto"/>
              <w:u w:val="none"/>
            </w:rPr>
          </w:pPr>
          <w:hyperlink w:anchor="_Toc324982261" w:history="1">
            <w:r w:rsidR="00FC5300" w:rsidRPr="00F03996">
              <w:rPr>
                <w:rStyle w:val="Hipervnculo"/>
                <w:color w:val="auto"/>
                <w:u w:val="none"/>
                <w:lang w:val="pt-BR"/>
              </w:rPr>
              <w:t xml:space="preserve">Figura 1.1. </w:t>
            </w:r>
            <w:r w:rsidR="00FC5300" w:rsidRPr="00FC5300">
              <w:rPr>
                <w:rStyle w:val="Hipervnculo"/>
                <w:color w:val="auto"/>
                <w:u w:val="none"/>
              </w:rPr>
              <w:t>Generación, transmisión y distribución de energía eléctrica.</w:t>
            </w:r>
            <w:r w:rsidR="00FC5300" w:rsidRPr="00FC5300">
              <w:rPr>
                <w:rStyle w:val="Hipervnculo"/>
                <w:webHidden/>
                <w:color w:val="auto"/>
                <w:u w:val="none"/>
              </w:rPr>
              <w:tab/>
              <w:t>2</w:t>
            </w:r>
          </w:hyperlink>
        </w:p>
        <w:p w:rsidR="00FC5300" w:rsidRPr="00FC5300" w:rsidRDefault="00EB4B12" w:rsidP="00282345">
          <w:pPr>
            <w:pStyle w:val="TDC1"/>
            <w:rPr>
              <w:rStyle w:val="Hipervnculo"/>
              <w:color w:val="auto"/>
              <w:u w:val="none"/>
            </w:rPr>
          </w:pPr>
          <w:hyperlink w:anchor="_Toc324982262" w:history="1">
            <w:r w:rsidR="00FC5300" w:rsidRPr="00FC5300">
              <w:rPr>
                <w:rStyle w:val="Hipervnculo"/>
                <w:color w:val="auto"/>
                <w:u w:val="none"/>
              </w:rPr>
              <w:t>Figura 1.2. Compensación en serie.</w:t>
            </w:r>
            <w:r w:rsidR="00FC5300" w:rsidRPr="00FC5300">
              <w:rPr>
                <w:rStyle w:val="Hipervnculo"/>
                <w:webHidden/>
                <w:color w:val="auto"/>
                <w:u w:val="none"/>
              </w:rPr>
              <w:tab/>
              <w:t>6</w:t>
            </w:r>
          </w:hyperlink>
        </w:p>
        <w:p w:rsidR="00FC5300" w:rsidRPr="00FC5300" w:rsidRDefault="00EB4B12" w:rsidP="00282345">
          <w:pPr>
            <w:pStyle w:val="TDC1"/>
            <w:rPr>
              <w:lang w:val="es-ES"/>
            </w:rPr>
          </w:pPr>
          <w:hyperlink w:anchor="_Toc324982262" w:history="1">
            <w:r w:rsidR="00FC5300" w:rsidRPr="00FC5300">
              <w:rPr>
                <w:rStyle w:val="Hipervnculo"/>
                <w:color w:val="auto"/>
                <w:u w:val="none"/>
              </w:rPr>
              <w:t xml:space="preserve">Figura 1.3. Esquema </w:t>
            </w:r>
            <w:r w:rsidR="007542BD">
              <w:rPr>
                <w:rStyle w:val="Hipervnculo"/>
                <w:color w:val="auto"/>
                <w:u w:val="none"/>
              </w:rPr>
              <w:t>basico</w:t>
            </w:r>
            <w:r w:rsidR="00FC5300" w:rsidRPr="00FC5300">
              <w:rPr>
                <w:rStyle w:val="Hipervnculo"/>
                <w:color w:val="auto"/>
                <w:u w:val="none"/>
              </w:rPr>
              <w:t xml:space="preserve"> del SSSC</w:t>
            </w:r>
            <w:r w:rsidR="00FC5300" w:rsidRPr="00FC5300">
              <w:rPr>
                <w:rStyle w:val="Hipervnculo"/>
                <w:webHidden/>
                <w:color w:val="auto"/>
                <w:u w:val="none"/>
              </w:rPr>
              <w:tab/>
              <w:t>6</w:t>
            </w:r>
          </w:hyperlink>
        </w:p>
        <w:p w:rsidR="00FC5300" w:rsidRPr="00DA2E22" w:rsidRDefault="00FC5300" w:rsidP="00CE1739">
          <w:pPr>
            <w:pStyle w:val="TtulodeTDC"/>
            <w:spacing w:line="480" w:lineRule="auto"/>
            <w:ind w:left="426" w:hanging="426"/>
            <w:rPr>
              <w:rStyle w:val="Hipervnculo"/>
              <w:rFonts w:cs="Times New Roman"/>
              <w:noProof/>
              <w:color w:val="auto"/>
              <w:sz w:val="22"/>
              <w:szCs w:val="22"/>
              <w:u w:val="none"/>
              <w:lang w:val="es-ES"/>
            </w:rPr>
          </w:pPr>
          <w:r w:rsidRPr="00DA2E22">
            <w:rPr>
              <w:rFonts w:cs="Times New Roman"/>
              <w:noProof/>
              <w:sz w:val="22"/>
              <w:szCs w:val="22"/>
              <w:lang w:val="es-ES"/>
            </w:rPr>
            <w:t>CAPÍTULO II</w:t>
          </w:r>
        </w:p>
        <w:p w:rsidR="00FC5300" w:rsidRPr="00FC5300" w:rsidRDefault="00EB4B12" w:rsidP="00282345">
          <w:pPr>
            <w:pStyle w:val="TDC1"/>
            <w:rPr>
              <w:rStyle w:val="Hipervnculo"/>
              <w:color w:val="auto"/>
              <w:u w:val="none"/>
            </w:rPr>
          </w:pPr>
          <w:hyperlink w:anchor="_Toc324982263" w:history="1">
            <w:r w:rsidR="00FC5300" w:rsidRPr="00FC5300">
              <w:rPr>
                <w:rStyle w:val="Hipervnculo"/>
                <w:color w:val="auto"/>
                <w:u w:val="none"/>
              </w:rPr>
              <w:t>Figura 2.1. Flujo de potencia en una línea de transmisión..</w:t>
            </w:r>
            <w:r w:rsidR="00FC5300" w:rsidRPr="00FC5300">
              <w:rPr>
                <w:rStyle w:val="Hipervnculo"/>
                <w:webHidden/>
                <w:color w:val="auto"/>
                <w:u w:val="none"/>
              </w:rPr>
              <w:tab/>
              <w:t>9</w:t>
            </w:r>
          </w:hyperlink>
        </w:p>
        <w:p w:rsidR="00FC5300" w:rsidRPr="00FC5300" w:rsidRDefault="00EB4B12" w:rsidP="00282345">
          <w:pPr>
            <w:pStyle w:val="TDC1"/>
            <w:rPr>
              <w:rStyle w:val="Hipervnculo"/>
              <w:color w:val="auto"/>
              <w:u w:val="none"/>
            </w:rPr>
          </w:pPr>
          <w:hyperlink w:anchor="_Toc324982264" w:history="1">
            <w:r w:rsidR="00FC5300" w:rsidRPr="00FC5300">
              <w:rPr>
                <w:rStyle w:val="Hipervnculo"/>
                <w:color w:val="auto"/>
                <w:u w:val="none"/>
              </w:rPr>
              <w:t>Figura 2.2. Representación general de un compensador serie.</w:t>
            </w:r>
            <w:r w:rsidR="00FC5300" w:rsidRPr="00FC5300">
              <w:rPr>
                <w:rStyle w:val="Hipervnculo"/>
                <w:webHidden/>
                <w:color w:val="auto"/>
                <w:u w:val="none"/>
              </w:rPr>
              <w:tab/>
              <w:t>13</w:t>
            </w:r>
          </w:hyperlink>
        </w:p>
        <w:p w:rsidR="00FC5300" w:rsidRPr="00FC5300" w:rsidRDefault="00EB4B12" w:rsidP="00282345">
          <w:pPr>
            <w:pStyle w:val="TDC1"/>
            <w:rPr>
              <w:rStyle w:val="Hipervnculo"/>
              <w:color w:val="auto"/>
              <w:u w:val="none"/>
            </w:rPr>
          </w:pPr>
          <w:hyperlink w:anchor="_Toc324982265" w:history="1">
            <w:r w:rsidR="00FC5300" w:rsidRPr="00FC5300">
              <w:rPr>
                <w:rStyle w:val="Hipervnculo"/>
                <w:color w:val="auto"/>
                <w:u w:val="none"/>
              </w:rPr>
              <w:t>Figura 2.3. Compensador serie en línea de transmisión corta.</w:t>
            </w:r>
            <w:r w:rsidR="00FC5300" w:rsidRPr="00FC5300">
              <w:rPr>
                <w:rStyle w:val="Hipervnculo"/>
                <w:webHidden/>
                <w:color w:val="auto"/>
                <w:u w:val="none"/>
              </w:rPr>
              <w:tab/>
              <w:t>19</w:t>
            </w:r>
          </w:hyperlink>
        </w:p>
        <w:p w:rsidR="00FC5300" w:rsidRPr="00FC5300" w:rsidRDefault="00EB4B12" w:rsidP="00282345">
          <w:pPr>
            <w:pStyle w:val="TDC1"/>
            <w:rPr>
              <w:rStyle w:val="Hipervnculo"/>
              <w:color w:val="auto"/>
              <w:u w:val="none"/>
            </w:rPr>
          </w:pPr>
          <w:hyperlink w:anchor="_Toc324982266" w:history="1">
            <w:r w:rsidR="00D60218" w:rsidRPr="00D60218">
              <w:rPr>
                <w:rStyle w:val="Hipervnculo"/>
                <w:color w:val="auto"/>
                <w:u w:val="none"/>
              </w:rPr>
              <w:t>Figura</w:t>
            </w:r>
            <w:r w:rsidR="00FC5300" w:rsidRPr="00FC5300">
              <w:rPr>
                <w:rStyle w:val="Hipervnculo"/>
                <w:color w:val="auto"/>
                <w:u w:val="none"/>
              </w:rPr>
              <w:t xml:space="preserve"> 2.4. Estructura del SSSC.</w:t>
            </w:r>
            <w:r w:rsidR="00FC5300" w:rsidRPr="00FC5300">
              <w:rPr>
                <w:rStyle w:val="Hipervnculo"/>
                <w:webHidden/>
                <w:color w:val="auto"/>
                <w:u w:val="none"/>
              </w:rPr>
              <w:tab/>
              <w:t>22</w:t>
            </w:r>
          </w:hyperlink>
        </w:p>
        <w:p w:rsidR="00FC5300" w:rsidRPr="00FC5300" w:rsidRDefault="00EB4B12" w:rsidP="00282345">
          <w:pPr>
            <w:pStyle w:val="TDC1"/>
            <w:rPr>
              <w:rStyle w:val="Hipervnculo"/>
              <w:color w:val="auto"/>
              <w:u w:val="none"/>
            </w:rPr>
          </w:pPr>
          <w:hyperlink w:anchor="_Toc324982267" w:history="1">
            <w:r w:rsidR="00FC5300" w:rsidRPr="00FC5300">
              <w:rPr>
                <w:rStyle w:val="Hipervnculo"/>
                <w:color w:val="auto"/>
                <w:u w:val="none"/>
              </w:rPr>
              <w:t xml:space="preserve">Figura 2.5.Topología del convertidor con 4 </w:t>
            </w:r>
            <w:r w:rsidR="004F275D">
              <w:rPr>
                <w:rStyle w:val="Hipervnculo"/>
                <w:color w:val="auto"/>
                <w:u w:val="none"/>
              </w:rPr>
              <w:t>valvulas de Tiristores</w:t>
            </w:r>
            <w:r w:rsidR="00FC5300" w:rsidRPr="00FC5300">
              <w:rPr>
                <w:rStyle w:val="Hipervnculo"/>
                <w:webHidden/>
                <w:color w:val="auto"/>
                <w:u w:val="none"/>
              </w:rPr>
              <w:tab/>
              <w:t>25</w:t>
            </w:r>
          </w:hyperlink>
        </w:p>
        <w:p w:rsidR="00FC5300" w:rsidRPr="00FC5300" w:rsidRDefault="00EB4B12" w:rsidP="00282345">
          <w:pPr>
            <w:pStyle w:val="TDC1"/>
            <w:rPr>
              <w:rStyle w:val="Hipervnculo"/>
              <w:color w:val="auto"/>
              <w:u w:val="none"/>
            </w:rPr>
          </w:pPr>
          <w:hyperlink w:anchor="_Toc324982268" w:history="1">
            <w:r w:rsidR="00FC5300" w:rsidRPr="00FC5300">
              <w:rPr>
                <w:rStyle w:val="Hipervnculo"/>
                <w:color w:val="auto"/>
                <w:u w:val="none"/>
              </w:rPr>
              <w:t>Figura 2.6. Proceso de modulación.</w:t>
            </w:r>
            <w:r w:rsidR="00FC5300" w:rsidRPr="00FC5300">
              <w:rPr>
                <w:rStyle w:val="Hipervnculo"/>
                <w:webHidden/>
                <w:color w:val="auto"/>
                <w:u w:val="none"/>
              </w:rPr>
              <w:tab/>
              <w:t>27</w:t>
            </w:r>
          </w:hyperlink>
        </w:p>
        <w:p w:rsidR="00FC5300" w:rsidRPr="00FC5300" w:rsidRDefault="00EB4B12" w:rsidP="00282345">
          <w:pPr>
            <w:pStyle w:val="TDC1"/>
            <w:rPr>
              <w:rStyle w:val="Hipervnculo"/>
              <w:color w:val="auto"/>
              <w:u w:val="none"/>
            </w:rPr>
          </w:pPr>
          <w:hyperlink w:anchor="_Toc324982269" w:history="1">
            <w:r w:rsidR="00FC5300" w:rsidRPr="00FC5300">
              <w:rPr>
                <w:rStyle w:val="Hipervnculo"/>
                <w:color w:val="auto"/>
                <w:u w:val="none"/>
              </w:rPr>
              <w:t>Figura 2.7. Modulación SPWM para un inversor monofásico.</w:t>
            </w:r>
            <w:r w:rsidR="00FC5300" w:rsidRPr="00FC5300">
              <w:rPr>
                <w:rStyle w:val="Hipervnculo"/>
                <w:webHidden/>
                <w:color w:val="auto"/>
                <w:u w:val="none"/>
              </w:rPr>
              <w:tab/>
              <w:t>30</w:t>
            </w:r>
          </w:hyperlink>
        </w:p>
        <w:p w:rsidR="00FC5300" w:rsidRPr="00FC5300" w:rsidRDefault="00EB4B12" w:rsidP="00282345">
          <w:pPr>
            <w:pStyle w:val="TDC1"/>
            <w:rPr>
              <w:rStyle w:val="Hipervnculo"/>
              <w:color w:val="auto"/>
              <w:u w:val="none"/>
            </w:rPr>
          </w:pPr>
          <w:hyperlink w:anchor="_Toc324982270" w:history="1">
            <w:r w:rsidR="00FC5300" w:rsidRPr="00FC5300">
              <w:rPr>
                <w:rStyle w:val="Hipervnculo"/>
                <w:color w:val="auto"/>
                <w:u w:val="none"/>
              </w:rPr>
              <w:t>Figura 2.8. Modulación bipolar SPWM. [8].</w:t>
            </w:r>
            <w:r w:rsidR="00FC5300" w:rsidRPr="00FC5300">
              <w:rPr>
                <w:rStyle w:val="Hipervnculo"/>
                <w:webHidden/>
                <w:color w:val="auto"/>
                <w:u w:val="none"/>
              </w:rPr>
              <w:tab/>
              <w:t>31</w:t>
            </w:r>
          </w:hyperlink>
        </w:p>
        <w:p w:rsidR="00FC5300" w:rsidRPr="00FC5300" w:rsidRDefault="00EB4B12" w:rsidP="00282345">
          <w:pPr>
            <w:pStyle w:val="TDC1"/>
            <w:rPr>
              <w:rStyle w:val="Hipervnculo"/>
              <w:color w:val="auto"/>
              <w:u w:val="none"/>
            </w:rPr>
          </w:pPr>
          <w:hyperlink w:anchor="_Toc324982271" w:history="1">
            <w:r w:rsidR="00FC5300" w:rsidRPr="00FC5300">
              <w:rPr>
                <w:rStyle w:val="Hipervnculo"/>
                <w:color w:val="auto"/>
                <w:u w:val="none"/>
              </w:rPr>
              <w:t>Figura 2.9. Espectro armónico en modulación bipolar. [8].</w:t>
            </w:r>
            <w:r w:rsidR="00FC5300" w:rsidRPr="00FC5300">
              <w:rPr>
                <w:rStyle w:val="Hipervnculo"/>
                <w:webHidden/>
                <w:color w:val="auto"/>
                <w:u w:val="none"/>
              </w:rPr>
              <w:tab/>
              <w:t>32</w:t>
            </w:r>
          </w:hyperlink>
        </w:p>
        <w:p w:rsidR="00FC5300" w:rsidRPr="00FC5300" w:rsidRDefault="00EB4B12" w:rsidP="00282345">
          <w:pPr>
            <w:pStyle w:val="TDC1"/>
            <w:rPr>
              <w:rStyle w:val="Hipervnculo"/>
              <w:color w:val="auto"/>
              <w:u w:val="none"/>
            </w:rPr>
          </w:pPr>
          <w:hyperlink w:anchor="_Toc324982272" w:history="1">
            <w:r w:rsidR="00FC5300" w:rsidRPr="00FC5300">
              <w:rPr>
                <w:rStyle w:val="Hipervnculo"/>
                <w:color w:val="auto"/>
                <w:u w:val="none"/>
              </w:rPr>
              <w:t>Figura 2.10. Modulación unipolar SPWM. [8].</w:t>
            </w:r>
            <w:r w:rsidR="00FC5300" w:rsidRPr="00FC5300">
              <w:rPr>
                <w:rStyle w:val="Hipervnculo"/>
                <w:webHidden/>
                <w:color w:val="auto"/>
                <w:u w:val="none"/>
              </w:rPr>
              <w:tab/>
              <w:t>33</w:t>
            </w:r>
          </w:hyperlink>
        </w:p>
        <w:p w:rsidR="00FC5300" w:rsidRPr="00FC5300" w:rsidRDefault="00EB4B12" w:rsidP="00282345">
          <w:pPr>
            <w:pStyle w:val="TDC1"/>
            <w:rPr>
              <w:rStyle w:val="Hipervnculo"/>
              <w:color w:val="auto"/>
              <w:u w:val="none"/>
            </w:rPr>
          </w:pPr>
          <w:hyperlink w:anchor="_Toc324982273" w:history="1">
            <w:r w:rsidR="00FC5300" w:rsidRPr="00FC5300">
              <w:rPr>
                <w:rStyle w:val="Hipervnculo"/>
                <w:color w:val="auto"/>
                <w:u w:val="none"/>
              </w:rPr>
              <w:t>Figura 2.11. Espectro armónico en modulación unipolar. [8].</w:t>
            </w:r>
            <w:r w:rsidR="00FC5300" w:rsidRPr="00FC5300">
              <w:rPr>
                <w:rStyle w:val="Hipervnculo"/>
                <w:webHidden/>
                <w:color w:val="auto"/>
                <w:u w:val="none"/>
              </w:rPr>
              <w:tab/>
              <w:t>34</w:t>
            </w:r>
          </w:hyperlink>
        </w:p>
        <w:p w:rsidR="00FC5300" w:rsidRPr="00FC5300" w:rsidRDefault="00EB4B12" w:rsidP="00282345">
          <w:pPr>
            <w:pStyle w:val="TDC1"/>
            <w:rPr>
              <w:rStyle w:val="Hipervnculo"/>
              <w:color w:val="auto"/>
              <w:u w:val="none"/>
            </w:rPr>
          </w:pPr>
          <w:hyperlink w:anchor="_Toc324982274" w:history="1">
            <w:r w:rsidR="00FC5300">
              <w:rPr>
                <w:rStyle w:val="Hipervnculo"/>
                <w:color w:val="auto"/>
                <w:u w:val="none"/>
              </w:rPr>
              <w:t xml:space="preserve">Figura </w:t>
            </w:r>
            <w:r w:rsidR="00FC5300" w:rsidRPr="00FC5300">
              <w:rPr>
                <w:rStyle w:val="Hipervnculo"/>
                <w:color w:val="auto"/>
                <w:u w:val="none"/>
              </w:rPr>
              <w:t>2.12. Inversor monofásico compuesto por n puentes H en cascada.</w:t>
            </w:r>
            <w:r w:rsidR="00FC5300" w:rsidRPr="00FC5300">
              <w:rPr>
                <w:rStyle w:val="Hipervnculo"/>
                <w:webHidden/>
                <w:color w:val="auto"/>
                <w:u w:val="none"/>
              </w:rPr>
              <w:tab/>
              <w:t>36</w:t>
            </w:r>
          </w:hyperlink>
        </w:p>
        <w:p w:rsidR="00FC5300" w:rsidRPr="00FC5300" w:rsidRDefault="00EB4B12" w:rsidP="00282345">
          <w:pPr>
            <w:pStyle w:val="TDC1"/>
            <w:rPr>
              <w:rStyle w:val="Hipervnculo"/>
              <w:color w:val="auto"/>
              <w:u w:val="none"/>
            </w:rPr>
          </w:pPr>
          <w:hyperlink w:anchor="_Toc324982275" w:history="1">
            <w:r w:rsidR="00FC5300">
              <w:rPr>
                <w:rStyle w:val="Hipervnculo"/>
                <w:color w:val="auto"/>
                <w:u w:val="none"/>
              </w:rPr>
              <w:t xml:space="preserve">Figura </w:t>
            </w:r>
            <w:r w:rsidR="00FC5300" w:rsidRPr="00FC5300">
              <w:rPr>
                <w:rStyle w:val="Hipervnculo"/>
                <w:color w:val="auto"/>
                <w:u w:val="none"/>
              </w:rPr>
              <w:t>2.13. Proceso</w:t>
            </w:r>
            <w:r w:rsidR="007542BD">
              <w:rPr>
                <w:rStyle w:val="Hipervnculo"/>
                <w:color w:val="auto"/>
                <w:u w:val="none"/>
              </w:rPr>
              <w:t xml:space="preserve"> de modulacion</w:t>
            </w:r>
            <w:r w:rsidR="00FC5300" w:rsidRPr="00FC5300">
              <w:rPr>
                <w:rStyle w:val="Hipervnculo"/>
                <w:color w:val="auto"/>
                <w:u w:val="none"/>
              </w:rPr>
              <w:t xml:space="preserve"> para general </w:t>
            </w:r>
            <w:r w:rsidR="007542BD">
              <w:rPr>
                <w:rStyle w:val="Hipervnculo"/>
                <w:color w:val="auto"/>
                <w:u w:val="none"/>
              </w:rPr>
              <w:t xml:space="preserve">n </w:t>
            </w:r>
            <w:r w:rsidR="00FC5300" w:rsidRPr="00FC5300">
              <w:rPr>
                <w:rStyle w:val="Hipervnculo"/>
                <w:color w:val="auto"/>
                <w:u w:val="none"/>
              </w:rPr>
              <w:t>Pulsos.</w:t>
            </w:r>
            <w:r w:rsidR="00FC5300" w:rsidRPr="00FC5300">
              <w:rPr>
                <w:rStyle w:val="Hipervnculo"/>
                <w:webHidden/>
                <w:color w:val="auto"/>
                <w:u w:val="none"/>
              </w:rPr>
              <w:tab/>
              <w:t>37</w:t>
            </w:r>
          </w:hyperlink>
        </w:p>
        <w:p w:rsidR="00FC5300" w:rsidRPr="00FC5300" w:rsidRDefault="00EB4B12" w:rsidP="00282345">
          <w:pPr>
            <w:pStyle w:val="TDC1"/>
            <w:rPr>
              <w:rStyle w:val="Hipervnculo"/>
              <w:color w:val="auto"/>
              <w:u w:val="none"/>
            </w:rPr>
          </w:pPr>
          <w:hyperlink w:anchor="_Toc324982276" w:history="1">
            <w:r w:rsidR="00FC5300">
              <w:rPr>
                <w:rStyle w:val="Hipervnculo"/>
                <w:color w:val="auto"/>
                <w:u w:val="none"/>
              </w:rPr>
              <w:t>Figura</w:t>
            </w:r>
            <w:r w:rsidR="00FC5300" w:rsidRPr="00FC5300">
              <w:rPr>
                <w:rStyle w:val="Hipervnculo"/>
                <w:color w:val="auto"/>
                <w:u w:val="none"/>
              </w:rPr>
              <w:t xml:space="preserve"> 2.14. (a) Señal moduladora y 8 Señales portadoras. (b) Voltaje de</w:t>
            </w:r>
            <w:r w:rsidR="004F275D">
              <w:rPr>
                <w:rStyle w:val="Hipervnculo"/>
                <w:color w:val="auto"/>
                <w:u w:val="none"/>
              </w:rPr>
              <w:t>l</w:t>
            </w:r>
            <w:r w:rsidR="00FC5300" w:rsidRPr="00FC5300">
              <w:rPr>
                <w:rStyle w:val="Hipervnculo"/>
                <w:color w:val="auto"/>
                <w:u w:val="none"/>
              </w:rPr>
              <w:t xml:space="preserve"> convertidor</w:t>
            </w:r>
            <w:r w:rsidR="004F275D">
              <w:rPr>
                <w:rStyle w:val="Hipervnculo"/>
                <w:color w:val="auto"/>
                <w:u w:val="none"/>
              </w:rPr>
              <w:t xml:space="preserve"> multinivel de 8 niveles</w:t>
            </w:r>
            <w:r w:rsidR="00FC5300" w:rsidRPr="00FC5300">
              <w:rPr>
                <w:rStyle w:val="Hipervnculo"/>
                <w:webHidden/>
                <w:color w:val="auto"/>
                <w:u w:val="none"/>
              </w:rPr>
              <w:tab/>
              <w:t>38</w:t>
            </w:r>
          </w:hyperlink>
        </w:p>
        <w:p w:rsidR="00FC5300" w:rsidRPr="00FC5300" w:rsidRDefault="00EB4B12" w:rsidP="00282345">
          <w:pPr>
            <w:pStyle w:val="TDC1"/>
            <w:rPr>
              <w:rStyle w:val="Hipervnculo"/>
              <w:color w:val="auto"/>
              <w:u w:val="none"/>
            </w:rPr>
          </w:pPr>
          <w:hyperlink w:anchor="_Toc324982277" w:history="1">
            <w:r w:rsidR="00FC5300" w:rsidRPr="00FC5300">
              <w:rPr>
                <w:rStyle w:val="Hipervnculo"/>
                <w:color w:val="auto"/>
                <w:u w:val="none"/>
              </w:rPr>
              <w:t>Fig</w:t>
            </w:r>
            <w:r w:rsidR="00FC5300">
              <w:rPr>
                <w:rStyle w:val="Hipervnculo"/>
                <w:color w:val="auto"/>
                <w:u w:val="none"/>
              </w:rPr>
              <w:t xml:space="preserve">ura </w:t>
            </w:r>
            <w:r w:rsidR="00FC5300" w:rsidRPr="00FC5300">
              <w:rPr>
                <w:rStyle w:val="Hipervnculo"/>
                <w:color w:val="auto"/>
                <w:u w:val="none"/>
              </w:rPr>
              <w:t>2.15. Análisis fasorial del sistema de transmisión de 2 barras en condición normal y en condición de disturbio  a)  sin SSSC. b) con SSSC.</w:t>
            </w:r>
            <w:r w:rsidR="00FC5300" w:rsidRPr="00FC5300">
              <w:rPr>
                <w:rStyle w:val="Hipervnculo"/>
                <w:webHidden/>
                <w:color w:val="auto"/>
                <w:u w:val="none"/>
              </w:rPr>
              <w:tab/>
              <w:t>41</w:t>
            </w:r>
          </w:hyperlink>
        </w:p>
        <w:p w:rsidR="00FC5300" w:rsidRPr="00FC5300" w:rsidRDefault="00EB4B12" w:rsidP="00282345">
          <w:pPr>
            <w:pStyle w:val="TDC1"/>
            <w:rPr>
              <w:rStyle w:val="Hipervnculo"/>
              <w:color w:val="auto"/>
              <w:u w:val="none"/>
            </w:rPr>
          </w:pPr>
          <w:hyperlink w:anchor="_Toc324982278" w:history="1">
            <w:r w:rsidR="00FC5300" w:rsidRPr="00FC5300">
              <w:rPr>
                <w:rStyle w:val="Hipervnculo"/>
                <w:color w:val="auto"/>
                <w:u w:val="none"/>
              </w:rPr>
              <w:t>Figura 2.16. Perturbación sub-sincrónica.</w:t>
            </w:r>
            <w:r w:rsidR="00FC5300" w:rsidRPr="00FC5300">
              <w:rPr>
                <w:rStyle w:val="Hipervnculo"/>
                <w:webHidden/>
                <w:color w:val="auto"/>
                <w:u w:val="none"/>
              </w:rPr>
              <w:tab/>
              <w:t>4</w:t>
            </w:r>
            <w:r w:rsidR="004253B8">
              <w:rPr>
                <w:rStyle w:val="Hipervnculo"/>
                <w:webHidden/>
                <w:color w:val="auto"/>
                <w:u w:val="none"/>
              </w:rPr>
              <w:t>7</w:t>
            </w:r>
          </w:hyperlink>
        </w:p>
        <w:p w:rsidR="00FC5300" w:rsidRDefault="00FC5300" w:rsidP="00CE1739">
          <w:pPr>
            <w:pStyle w:val="TtulodeTDC"/>
            <w:spacing w:line="480" w:lineRule="auto"/>
            <w:ind w:left="426" w:hanging="426"/>
            <w:rPr>
              <w:rFonts w:cs="Times New Roman"/>
              <w:noProof/>
              <w:sz w:val="22"/>
              <w:szCs w:val="22"/>
              <w:lang w:val="es-ES"/>
            </w:rPr>
          </w:pPr>
          <w:r w:rsidRPr="00DA2E22">
            <w:rPr>
              <w:rFonts w:cs="Times New Roman"/>
              <w:noProof/>
              <w:sz w:val="22"/>
              <w:szCs w:val="22"/>
              <w:lang w:val="es-ES"/>
            </w:rPr>
            <w:t>CAPÍTULO III</w:t>
          </w:r>
        </w:p>
        <w:p w:rsidR="00FC5300" w:rsidRPr="00FC5300" w:rsidRDefault="00EB4B12" w:rsidP="00282345">
          <w:pPr>
            <w:pStyle w:val="TDC1"/>
            <w:rPr>
              <w:rStyle w:val="Hipervnculo"/>
              <w:color w:val="auto"/>
              <w:u w:val="none"/>
            </w:rPr>
          </w:pPr>
          <w:hyperlink w:anchor="_Toc324982284"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3.1. Topología trifásica del SSSC incorporado al sistema de transmisión</w:t>
            </w:r>
            <w:r w:rsidR="00FC5300" w:rsidRPr="00FC5300">
              <w:rPr>
                <w:rStyle w:val="Hipervnculo"/>
                <w:webHidden/>
                <w:color w:val="auto"/>
                <w:u w:val="none"/>
              </w:rPr>
              <w:tab/>
              <w:t>53</w:t>
            </w:r>
          </w:hyperlink>
        </w:p>
        <w:p w:rsidR="00FC5300" w:rsidRPr="00FC5300" w:rsidRDefault="00EB4B12" w:rsidP="00282345">
          <w:pPr>
            <w:pStyle w:val="TDC1"/>
            <w:rPr>
              <w:rStyle w:val="Hipervnculo"/>
              <w:color w:val="auto"/>
              <w:u w:val="none"/>
            </w:rPr>
          </w:pPr>
          <w:hyperlink w:anchor="_Toc324982285" w:history="1">
            <w:r w:rsidR="00FC5300" w:rsidRPr="00FC5300">
              <w:rPr>
                <w:rStyle w:val="Hipervnculo"/>
                <w:color w:val="auto"/>
                <w:u w:val="none"/>
              </w:rPr>
              <w:t>F</w:t>
            </w:r>
            <w:r w:rsidR="00D60218" w:rsidRPr="00D60218">
              <w:rPr>
                <w:rStyle w:val="Hipervnculo"/>
                <w:color w:val="auto"/>
                <w:u w:val="none"/>
              </w:rPr>
              <w:t>igura 3</w:t>
            </w:r>
            <w:r w:rsidR="00D60218">
              <w:rPr>
                <w:rStyle w:val="Hipervnculo"/>
                <w:color w:val="auto"/>
                <w:u w:val="none"/>
              </w:rPr>
              <w:t>.</w:t>
            </w:r>
            <w:r w:rsidR="00FC5300" w:rsidRPr="00FC5300">
              <w:rPr>
                <w:rStyle w:val="Hipervnculo"/>
                <w:color w:val="auto"/>
                <w:u w:val="none"/>
              </w:rPr>
              <w:t>2. Topología del convertidor</w:t>
            </w:r>
            <w:r w:rsidR="004F275D">
              <w:rPr>
                <w:rStyle w:val="Hipervnculo"/>
                <w:color w:val="auto"/>
                <w:u w:val="none"/>
              </w:rPr>
              <w:t xml:space="preserve"> multinivel</w:t>
            </w:r>
            <w:r w:rsidR="00FC5300" w:rsidRPr="00FC5300">
              <w:rPr>
                <w:rStyle w:val="Hipervnculo"/>
                <w:color w:val="auto"/>
                <w:u w:val="none"/>
              </w:rPr>
              <w:t xml:space="preserve"> monofásico.</w:t>
            </w:r>
            <w:r w:rsidR="00FC5300" w:rsidRPr="00FC5300">
              <w:rPr>
                <w:rStyle w:val="Hipervnculo"/>
                <w:webHidden/>
                <w:color w:val="auto"/>
                <w:u w:val="none"/>
              </w:rPr>
              <w:tab/>
              <w:t>56</w:t>
            </w:r>
          </w:hyperlink>
        </w:p>
        <w:p w:rsidR="00FC5300" w:rsidRPr="00FC5300" w:rsidRDefault="00EB4B12" w:rsidP="00282345">
          <w:pPr>
            <w:pStyle w:val="TDC1"/>
            <w:rPr>
              <w:rStyle w:val="Hipervnculo"/>
              <w:color w:val="auto"/>
              <w:u w:val="none"/>
            </w:rPr>
          </w:pPr>
          <w:hyperlink w:anchor="_Toc324982286" w:history="1">
            <w:r w:rsidR="00FC5300" w:rsidRPr="004F275D">
              <w:rPr>
                <w:rStyle w:val="Hipervnculo"/>
                <w:color w:val="auto"/>
                <w:u w:val="none"/>
              </w:rPr>
              <w:t>F</w:t>
            </w:r>
            <w:r w:rsidR="00D60218" w:rsidRPr="004F275D">
              <w:rPr>
                <w:rStyle w:val="Hipervnculo"/>
                <w:color w:val="auto"/>
                <w:u w:val="none"/>
              </w:rPr>
              <w:t>igura 3.</w:t>
            </w:r>
            <w:r w:rsidR="00FC5300" w:rsidRPr="004F275D">
              <w:rPr>
                <w:rStyle w:val="Hipervnculo"/>
                <w:color w:val="auto"/>
                <w:u w:val="none"/>
              </w:rPr>
              <w:t xml:space="preserve">3. </w:t>
            </w:r>
            <w:r w:rsidR="004F275D" w:rsidRPr="004F275D">
              <w:t>Proceso de modulación para generar 5 pulsos</w:t>
            </w:r>
            <w:r w:rsidR="00FC5300" w:rsidRPr="004F275D">
              <w:rPr>
                <w:rStyle w:val="Hipervnculo"/>
                <w:color w:val="auto"/>
                <w:u w:val="none"/>
              </w:rPr>
              <w:t>.</w:t>
            </w:r>
            <w:r w:rsidR="00FC5300" w:rsidRPr="00FC5300">
              <w:rPr>
                <w:rStyle w:val="Hipervnculo"/>
                <w:webHidden/>
                <w:color w:val="auto"/>
                <w:u w:val="none"/>
              </w:rPr>
              <w:tab/>
              <w:t>59</w:t>
            </w:r>
          </w:hyperlink>
        </w:p>
        <w:p w:rsidR="00FC5300" w:rsidRPr="00FC5300" w:rsidRDefault="00EB4B12" w:rsidP="00282345">
          <w:pPr>
            <w:pStyle w:val="TDC1"/>
            <w:rPr>
              <w:rStyle w:val="Hipervnculo"/>
              <w:color w:val="auto"/>
              <w:u w:val="none"/>
            </w:rPr>
          </w:pPr>
          <w:hyperlink w:anchor="_Toc324982287"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3.4. Señal moduladora y</w:t>
            </w:r>
            <w:r w:rsidR="004F275D">
              <w:rPr>
                <w:rStyle w:val="Hipervnculo"/>
                <w:color w:val="auto"/>
                <w:u w:val="none"/>
              </w:rPr>
              <w:t xml:space="preserve"> cinco</w:t>
            </w:r>
            <w:r w:rsidR="00FC5300" w:rsidRPr="00FC5300">
              <w:rPr>
                <w:rStyle w:val="Hipervnculo"/>
                <w:color w:val="auto"/>
                <w:u w:val="none"/>
              </w:rPr>
              <w:t xml:space="preserve"> portadoras.</w:t>
            </w:r>
            <w:r w:rsidR="00FC5300" w:rsidRPr="00FC5300">
              <w:rPr>
                <w:rStyle w:val="Hipervnculo"/>
                <w:webHidden/>
                <w:color w:val="auto"/>
                <w:u w:val="none"/>
              </w:rPr>
              <w:tab/>
              <w:t>60</w:t>
            </w:r>
          </w:hyperlink>
        </w:p>
        <w:p w:rsidR="00FC5300" w:rsidRPr="00FC5300" w:rsidRDefault="00EB4B12" w:rsidP="00282345">
          <w:pPr>
            <w:pStyle w:val="TDC1"/>
            <w:rPr>
              <w:rStyle w:val="Hipervnculo"/>
              <w:color w:val="auto"/>
              <w:u w:val="none"/>
            </w:rPr>
          </w:pPr>
          <w:hyperlink w:anchor="_Toc324982288" w:history="1">
            <w:r w:rsidR="00FC5300" w:rsidRPr="00A06FCF">
              <w:rPr>
                <w:rStyle w:val="Hipervnculo"/>
                <w:color w:val="auto"/>
                <w:u w:val="none"/>
              </w:rPr>
              <w:t>F</w:t>
            </w:r>
            <w:r w:rsidR="00D60218" w:rsidRPr="00A06FCF">
              <w:rPr>
                <w:rStyle w:val="Hipervnculo"/>
                <w:color w:val="auto"/>
                <w:u w:val="none"/>
              </w:rPr>
              <w:t>igura</w:t>
            </w:r>
            <w:r w:rsidR="00FC5300" w:rsidRPr="00A06FCF">
              <w:rPr>
                <w:rStyle w:val="Hipervnculo"/>
                <w:color w:val="auto"/>
                <w:u w:val="none"/>
              </w:rPr>
              <w:t xml:space="preserve"> 3.5. </w:t>
            </w:r>
            <w:r w:rsidR="00A06FCF" w:rsidRPr="00A06FCF">
              <w:t>Voltaje del convertidor multinivel con cinco niveles.</w:t>
            </w:r>
            <w:r w:rsidR="00FC5300" w:rsidRPr="00A06FCF">
              <w:rPr>
                <w:rStyle w:val="Hipervnculo"/>
                <w:color w:val="auto"/>
                <w:u w:val="none"/>
              </w:rPr>
              <w:t>.</w:t>
            </w:r>
            <w:r w:rsidR="00FC5300" w:rsidRPr="00FC5300">
              <w:rPr>
                <w:rStyle w:val="Hipervnculo"/>
                <w:webHidden/>
                <w:color w:val="auto"/>
                <w:u w:val="none"/>
              </w:rPr>
              <w:tab/>
            </w:r>
          </w:hyperlink>
          <w:r w:rsidR="00974B10">
            <w:rPr>
              <w:rStyle w:val="Hipervnculo"/>
              <w:color w:val="auto"/>
              <w:u w:val="none"/>
            </w:rPr>
            <w:t>60</w:t>
          </w:r>
        </w:p>
        <w:p w:rsidR="00FC5300" w:rsidRPr="00FC5300" w:rsidRDefault="00EB4B12" w:rsidP="00282345">
          <w:pPr>
            <w:pStyle w:val="TDC1"/>
            <w:rPr>
              <w:rStyle w:val="Hipervnculo"/>
              <w:color w:val="auto"/>
              <w:u w:val="none"/>
            </w:rPr>
          </w:pPr>
          <w:hyperlink w:anchor="_Toc324982289"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3.6. Circuito equivalente para el cálculo del inductor</w:t>
            </w:r>
            <w:r w:rsidR="00FC5300" w:rsidRPr="00FC5300">
              <w:rPr>
                <w:rStyle w:val="Hipervnculo"/>
                <w:webHidden/>
                <w:color w:val="auto"/>
                <w:u w:val="none"/>
              </w:rPr>
              <w:tab/>
              <w:t>61</w:t>
            </w:r>
          </w:hyperlink>
        </w:p>
        <w:p w:rsidR="00FC5300" w:rsidRPr="00FC5300" w:rsidRDefault="00EB4B12" w:rsidP="00282345">
          <w:pPr>
            <w:pStyle w:val="TDC1"/>
            <w:rPr>
              <w:rStyle w:val="Hipervnculo"/>
              <w:color w:val="auto"/>
              <w:u w:val="none"/>
            </w:rPr>
          </w:pPr>
          <w:hyperlink w:anchor="_Toc324982290"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3.7. Circuito equivalente a la ecuación (3.2) realizado en simulink.</w:t>
            </w:r>
            <w:r w:rsidR="00FC5300" w:rsidRPr="00FC5300">
              <w:rPr>
                <w:rStyle w:val="Hipervnculo"/>
                <w:webHidden/>
                <w:color w:val="auto"/>
                <w:u w:val="none"/>
              </w:rPr>
              <w:tab/>
              <w:t>63</w:t>
            </w:r>
          </w:hyperlink>
        </w:p>
        <w:p w:rsidR="00FC5300" w:rsidRPr="00FC5300" w:rsidRDefault="00EB4B12" w:rsidP="00282345">
          <w:pPr>
            <w:pStyle w:val="TDC1"/>
            <w:rPr>
              <w:rStyle w:val="Hipervnculo"/>
              <w:color w:val="auto"/>
              <w:u w:val="none"/>
            </w:rPr>
          </w:pPr>
          <w:hyperlink w:anchor="_Toc324982291"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3.8. Voltaje del inductor.</w:t>
            </w:r>
            <w:r w:rsidR="00FC5300" w:rsidRPr="00FC5300">
              <w:rPr>
                <w:rStyle w:val="Hipervnculo"/>
                <w:webHidden/>
                <w:color w:val="auto"/>
                <w:u w:val="none"/>
              </w:rPr>
              <w:tab/>
              <w:t>63</w:t>
            </w:r>
          </w:hyperlink>
        </w:p>
        <w:p w:rsidR="00FC5300" w:rsidRPr="00FC5300" w:rsidRDefault="00EB4B12" w:rsidP="00282345">
          <w:pPr>
            <w:pStyle w:val="TDC1"/>
            <w:rPr>
              <w:rStyle w:val="Hipervnculo"/>
              <w:color w:val="auto"/>
              <w:u w:val="none"/>
            </w:rPr>
          </w:pPr>
          <w:hyperlink w:anchor="_Toc324982292"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3.9. Área escogida para dimensionar el inductor. </w:t>
            </w:r>
            <w:r w:rsidR="00FC5300" w:rsidRPr="00FC5300">
              <w:rPr>
                <w:rStyle w:val="Hipervnculo"/>
                <w:webHidden/>
                <w:color w:val="auto"/>
                <w:u w:val="none"/>
              </w:rPr>
              <w:tab/>
            </w:r>
          </w:hyperlink>
          <w:r w:rsidR="00974B10">
            <w:rPr>
              <w:rStyle w:val="Hipervnculo"/>
              <w:color w:val="auto"/>
              <w:u w:val="none"/>
            </w:rPr>
            <w:t>64</w:t>
          </w:r>
        </w:p>
        <w:p w:rsidR="00FC5300" w:rsidRPr="00FC5300" w:rsidRDefault="00EB4B12" w:rsidP="00282345">
          <w:pPr>
            <w:pStyle w:val="TDC1"/>
            <w:rPr>
              <w:rStyle w:val="Hipervnculo"/>
              <w:color w:val="auto"/>
              <w:u w:val="none"/>
            </w:rPr>
          </w:pPr>
          <w:hyperlink w:anchor="_Toc324982293"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3.10. Circuito equivalente para el cálculo del capacitor.</w:t>
            </w:r>
            <w:r w:rsidR="00FC5300" w:rsidRPr="00FC5300">
              <w:rPr>
                <w:rStyle w:val="Hipervnculo"/>
                <w:webHidden/>
                <w:color w:val="auto"/>
                <w:u w:val="none"/>
              </w:rPr>
              <w:tab/>
              <w:t>66</w:t>
            </w:r>
          </w:hyperlink>
        </w:p>
        <w:p w:rsidR="00FC5300" w:rsidRPr="00FC5300" w:rsidRDefault="00EB4B12" w:rsidP="00282345">
          <w:pPr>
            <w:pStyle w:val="TDC1"/>
            <w:rPr>
              <w:rStyle w:val="Hipervnculo"/>
              <w:color w:val="auto"/>
              <w:u w:val="none"/>
            </w:rPr>
          </w:pPr>
          <w:hyperlink w:anchor="_Toc324982294"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3.11. Circuito equivalente de la fig</w:t>
            </w:r>
            <w:r w:rsidR="00974B10">
              <w:rPr>
                <w:rStyle w:val="Hipervnculo"/>
                <w:color w:val="auto"/>
                <w:u w:val="none"/>
              </w:rPr>
              <w:t>ura 3.10  realizado en simulink</w:t>
            </w:r>
          </w:hyperlink>
          <w:r w:rsidR="00974B10" w:rsidRPr="00974B10">
            <w:rPr>
              <w:rStyle w:val="Hipervnculo"/>
              <w:webHidden/>
              <w:color w:val="auto"/>
              <w:u w:val="none"/>
            </w:rPr>
            <w:tab/>
          </w:r>
          <w:r w:rsidR="00974B10">
            <w:rPr>
              <w:rStyle w:val="Hipervnculo"/>
              <w:webHidden/>
              <w:color w:val="auto"/>
              <w:u w:val="none"/>
            </w:rPr>
            <w:t>67</w:t>
          </w:r>
        </w:p>
        <w:p w:rsidR="00FC5300" w:rsidRPr="00FC5300" w:rsidRDefault="00EB4B12" w:rsidP="00282345">
          <w:pPr>
            <w:pStyle w:val="TDC1"/>
            <w:rPr>
              <w:rStyle w:val="Hipervnculo"/>
              <w:color w:val="auto"/>
              <w:u w:val="none"/>
            </w:rPr>
          </w:pPr>
          <w:hyperlink w:anchor="_Toc324982295"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3.12. Corriente en el inductor.</w:t>
            </w:r>
            <w:r w:rsidR="00FC5300" w:rsidRPr="00FC5300">
              <w:rPr>
                <w:rStyle w:val="Hipervnculo"/>
                <w:webHidden/>
                <w:color w:val="auto"/>
                <w:u w:val="none"/>
              </w:rPr>
              <w:tab/>
            </w:r>
          </w:hyperlink>
          <w:r w:rsidR="00974B10">
            <w:rPr>
              <w:rStyle w:val="Hipervnculo"/>
              <w:color w:val="auto"/>
              <w:u w:val="none"/>
            </w:rPr>
            <w:t>68</w:t>
          </w:r>
        </w:p>
        <w:p w:rsidR="00FC5300" w:rsidRPr="00FC5300" w:rsidRDefault="00EB4B12" w:rsidP="00282345">
          <w:pPr>
            <w:pStyle w:val="TDC1"/>
            <w:rPr>
              <w:rStyle w:val="Hipervnculo"/>
              <w:color w:val="auto"/>
              <w:u w:val="none"/>
            </w:rPr>
          </w:pPr>
          <w:hyperlink w:anchor="_Toc324982296"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3.13. Área escogida para dimensionar el capacitor. </w:t>
            </w:r>
            <w:r w:rsidR="00FC5300" w:rsidRPr="00FC5300">
              <w:rPr>
                <w:rStyle w:val="Hipervnculo"/>
                <w:webHidden/>
                <w:color w:val="auto"/>
                <w:u w:val="none"/>
              </w:rPr>
              <w:tab/>
              <w:t>68</w:t>
            </w:r>
          </w:hyperlink>
        </w:p>
        <w:p w:rsidR="00D60218" w:rsidRDefault="00EB4B12" w:rsidP="00282345">
          <w:pPr>
            <w:pStyle w:val="TDC1"/>
            <w:rPr>
              <w:rStyle w:val="Hipervnculo"/>
              <w:color w:val="auto"/>
              <w:u w:val="none"/>
            </w:rPr>
          </w:pPr>
          <w:r w:rsidRPr="00FC5300">
            <w:rPr>
              <w:rStyle w:val="Hipervnculo"/>
              <w:color w:val="auto"/>
              <w:u w:val="none"/>
            </w:rPr>
            <w:fldChar w:fldCharType="begin"/>
          </w:r>
          <w:r w:rsidR="00FC5300" w:rsidRPr="00FC5300">
            <w:rPr>
              <w:rStyle w:val="Hipervnculo"/>
              <w:color w:val="auto"/>
              <w:u w:val="none"/>
            </w:rPr>
            <w:instrText xml:space="preserve"> HYPERLINK \l "_Toc324982293" </w:instrText>
          </w:r>
          <w:r w:rsidRPr="00FC5300">
            <w:rPr>
              <w:rStyle w:val="Hipervnculo"/>
              <w:color w:val="auto"/>
              <w:u w:val="none"/>
            </w:rPr>
            <w:fldChar w:fldCharType="separate"/>
          </w:r>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3.14. Curva del voltaje entregado a la red y la corriente que circ</w:t>
          </w:r>
          <w:r w:rsidR="00D60218">
            <w:rPr>
              <w:rStyle w:val="Hipervnculo"/>
              <w:color w:val="auto"/>
              <w:u w:val="none"/>
            </w:rPr>
            <w:t>ula por el convertidor</w:t>
          </w:r>
        </w:p>
        <w:p w:rsidR="00FC5300" w:rsidRPr="00FC5300" w:rsidRDefault="00FC5300" w:rsidP="00282345">
          <w:pPr>
            <w:pStyle w:val="TDC1"/>
            <w:rPr>
              <w:rStyle w:val="Hipervnculo"/>
              <w:color w:val="auto"/>
              <w:u w:val="none"/>
            </w:rPr>
          </w:pPr>
          <w:r w:rsidRPr="00FC5300">
            <w:rPr>
              <w:rStyle w:val="Hipervnculo"/>
              <w:webHidden/>
              <w:color w:val="auto"/>
              <w:u w:val="none"/>
            </w:rPr>
            <w:tab/>
            <w:t>71</w:t>
          </w:r>
          <w:r w:rsidR="00EB4B12" w:rsidRPr="00FC5300">
            <w:rPr>
              <w:rStyle w:val="Hipervnculo"/>
              <w:color w:val="auto"/>
              <w:u w:val="none"/>
            </w:rPr>
            <w:fldChar w:fldCharType="end"/>
          </w:r>
        </w:p>
        <w:p w:rsidR="00FC5300" w:rsidRPr="00FC5300" w:rsidRDefault="00EB4B12" w:rsidP="00282345">
          <w:pPr>
            <w:pStyle w:val="TDC1"/>
            <w:rPr>
              <w:rStyle w:val="Hipervnculo"/>
              <w:color w:val="auto"/>
              <w:u w:val="none"/>
            </w:rPr>
          </w:pPr>
          <w:hyperlink w:anchor="_Toc324982294"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3.15. Áreas escogidas del voltaje entregado a la red y la corriente que circula por el convertidor.</w:t>
            </w:r>
            <w:r w:rsidR="00FC5300" w:rsidRPr="00FC5300">
              <w:rPr>
                <w:rStyle w:val="Hipervnculo"/>
                <w:webHidden/>
                <w:color w:val="auto"/>
                <w:u w:val="none"/>
              </w:rPr>
              <w:tab/>
              <w:t>72</w:t>
            </w:r>
          </w:hyperlink>
        </w:p>
        <w:p w:rsidR="00FC5300" w:rsidRPr="00FC5300" w:rsidRDefault="00EB4B12" w:rsidP="00282345">
          <w:pPr>
            <w:pStyle w:val="TDC1"/>
            <w:rPr>
              <w:rStyle w:val="Hipervnculo"/>
              <w:color w:val="auto"/>
              <w:u w:val="none"/>
            </w:rPr>
          </w:pPr>
          <w:hyperlink w:anchor="_Toc324982295"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3.16. Potencia que entrega al convertidor al sistema de transmisión.</w:t>
            </w:r>
            <w:r w:rsidR="00FC5300" w:rsidRPr="00FC5300">
              <w:rPr>
                <w:rStyle w:val="Hipervnculo"/>
                <w:webHidden/>
                <w:color w:val="auto"/>
                <w:u w:val="none"/>
              </w:rPr>
              <w:tab/>
              <w:t>73</w:t>
            </w:r>
          </w:hyperlink>
        </w:p>
        <w:p w:rsidR="00FC5300" w:rsidRDefault="00FC5300" w:rsidP="00CE1739">
          <w:pPr>
            <w:pStyle w:val="TtulodeTDC"/>
            <w:spacing w:line="480" w:lineRule="auto"/>
            <w:ind w:left="426" w:hanging="426"/>
            <w:rPr>
              <w:rFonts w:cs="Times New Roman"/>
              <w:noProof/>
              <w:sz w:val="22"/>
              <w:szCs w:val="22"/>
              <w:lang w:val="es-ES"/>
            </w:rPr>
          </w:pPr>
          <w:r w:rsidRPr="00DA2E22">
            <w:rPr>
              <w:rFonts w:cs="Times New Roman"/>
              <w:noProof/>
              <w:sz w:val="22"/>
              <w:szCs w:val="22"/>
              <w:lang w:val="es-ES"/>
            </w:rPr>
            <w:t>CAPÍTULO IV</w:t>
          </w:r>
        </w:p>
        <w:p w:rsidR="00FC5300" w:rsidRPr="00FC5300" w:rsidRDefault="00EB4B12" w:rsidP="00282345">
          <w:pPr>
            <w:pStyle w:val="TDC1"/>
            <w:rPr>
              <w:rStyle w:val="Hipervnculo"/>
              <w:color w:val="auto"/>
              <w:u w:val="none"/>
            </w:rPr>
          </w:pPr>
          <w:hyperlink w:anchor="_Toc324982297"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4.1. Esquema del control del SSSC.</w:t>
            </w:r>
            <w:r w:rsidR="00FC5300" w:rsidRPr="00FC5300">
              <w:rPr>
                <w:rStyle w:val="Hipervnculo"/>
                <w:webHidden/>
                <w:color w:val="auto"/>
                <w:u w:val="none"/>
              </w:rPr>
              <w:tab/>
              <w:t>77</w:t>
            </w:r>
          </w:hyperlink>
        </w:p>
        <w:p w:rsidR="00FC5300" w:rsidRPr="00FC5300" w:rsidRDefault="00EB4B12" w:rsidP="00282345">
          <w:pPr>
            <w:pStyle w:val="TDC1"/>
            <w:rPr>
              <w:rStyle w:val="Hipervnculo"/>
              <w:color w:val="auto"/>
              <w:u w:val="none"/>
            </w:rPr>
          </w:pPr>
          <w:hyperlink w:anchor="_Toc324982298"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4.2. Esquema Sencillo de Control.</w:t>
            </w:r>
            <w:r w:rsidR="00FC5300" w:rsidRPr="00FC5300">
              <w:rPr>
                <w:rStyle w:val="Hipervnculo"/>
                <w:webHidden/>
                <w:color w:val="auto"/>
                <w:u w:val="none"/>
              </w:rPr>
              <w:tab/>
              <w:t>79</w:t>
            </w:r>
          </w:hyperlink>
        </w:p>
        <w:p w:rsidR="00FC5300" w:rsidRPr="00FC5300" w:rsidRDefault="00EB4B12" w:rsidP="00282345">
          <w:pPr>
            <w:pStyle w:val="TDC1"/>
            <w:rPr>
              <w:rStyle w:val="Hipervnculo"/>
              <w:color w:val="auto"/>
              <w:u w:val="none"/>
            </w:rPr>
          </w:pPr>
          <w:hyperlink w:anchor="_Toc324982299"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4.3. Polaridades de voltajes  y dirección de corriente representativa de las tres fases</w:t>
            </w:r>
            <w:r w:rsidR="00FC5300" w:rsidRPr="00FC5300">
              <w:rPr>
                <w:rStyle w:val="Hipervnculo"/>
                <w:webHidden/>
                <w:color w:val="auto"/>
                <w:u w:val="none"/>
              </w:rPr>
              <w:tab/>
              <w:t>80</w:t>
            </w:r>
          </w:hyperlink>
        </w:p>
        <w:p w:rsidR="00FC5300" w:rsidRPr="00FC5300" w:rsidRDefault="00EB4B12" w:rsidP="00282345">
          <w:pPr>
            <w:pStyle w:val="TDC1"/>
            <w:rPr>
              <w:rStyle w:val="Hipervnculo"/>
              <w:color w:val="auto"/>
              <w:u w:val="none"/>
            </w:rPr>
          </w:pPr>
          <w:hyperlink w:anchor="_Toc324982300"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4.4. Polaridades de voltajes  y dirección de corriente representativa de las tres fases</w:t>
            </w:r>
            <w:r w:rsidR="00FC5300" w:rsidRPr="00FC5300">
              <w:rPr>
                <w:rStyle w:val="Hipervnculo"/>
                <w:webHidden/>
                <w:color w:val="auto"/>
                <w:u w:val="none"/>
              </w:rPr>
              <w:tab/>
            </w:r>
          </w:hyperlink>
          <w:r w:rsidR="00974B10">
            <w:rPr>
              <w:rStyle w:val="Hipervnculo"/>
              <w:color w:val="auto"/>
              <w:u w:val="none"/>
            </w:rPr>
            <w:t>86</w:t>
          </w:r>
        </w:p>
        <w:p w:rsidR="00FC5300" w:rsidRPr="00FC5300" w:rsidRDefault="00EB4B12" w:rsidP="00282345">
          <w:pPr>
            <w:pStyle w:val="TDC1"/>
            <w:rPr>
              <w:rStyle w:val="Hipervnculo"/>
              <w:color w:val="auto"/>
              <w:u w:val="none"/>
            </w:rPr>
          </w:pPr>
          <w:hyperlink w:anchor="_Toc324982301"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4.5. Diagrama de Bode de la ganancia de la planta de corriente.</w:t>
            </w:r>
            <w:r w:rsidR="00FC5300" w:rsidRPr="00FC5300">
              <w:rPr>
                <w:rStyle w:val="Hipervnculo"/>
                <w:webHidden/>
                <w:color w:val="auto"/>
                <w:u w:val="none"/>
              </w:rPr>
              <w:tab/>
              <w:t>9</w:t>
            </w:r>
            <w:r w:rsidR="00785FBF">
              <w:rPr>
                <w:rStyle w:val="Hipervnculo"/>
                <w:webHidden/>
                <w:color w:val="auto"/>
                <w:u w:val="none"/>
              </w:rPr>
              <w:t>2</w:t>
            </w:r>
          </w:hyperlink>
        </w:p>
        <w:p w:rsidR="00FC5300" w:rsidRPr="00FC5300" w:rsidRDefault="00EB4B12" w:rsidP="00282345">
          <w:pPr>
            <w:pStyle w:val="TDC1"/>
            <w:rPr>
              <w:rStyle w:val="Hipervnculo"/>
              <w:color w:val="auto"/>
              <w:u w:val="none"/>
            </w:rPr>
          </w:pPr>
          <w:hyperlink w:anchor="_Toc324982302"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4.6. Diagrama de Bode de la ganancia del controlador de corriente con </w:t>
            </w:r>
            <m:oMath>
              <m:sSub>
                <m:sSubPr>
                  <m:ctrlPr>
                    <w:rPr>
                      <w:rStyle w:val="Hipervnculo"/>
                      <w:rFonts w:ascii="Cambria Math" w:hAnsi="Cambria Math"/>
                      <w:color w:val="auto"/>
                      <w:u w:val="none"/>
                    </w:rPr>
                  </m:ctrlPr>
                </m:sSubPr>
                <m:e>
                  <m:r>
                    <m:rPr>
                      <m:sty m:val="p"/>
                    </m:rPr>
                    <w:rPr>
                      <w:rStyle w:val="Hipervnculo"/>
                      <w:rFonts w:ascii="Cambria Math" w:hAnsi="Cambria Math"/>
                      <w:color w:val="auto"/>
                      <w:u w:val="none"/>
                    </w:rPr>
                    <m:t>k</m:t>
                  </m:r>
                </m:e>
                <m:sub>
                  <m:r>
                    <m:rPr>
                      <m:sty m:val="p"/>
                    </m:rPr>
                    <w:rPr>
                      <w:rStyle w:val="Hipervnculo"/>
                      <w:rFonts w:ascii="Cambria Math" w:hAnsi="Cambria Math"/>
                      <w:color w:val="auto"/>
                      <w:u w:val="none"/>
                    </w:rPr>
                    <m:t>c</m:t>
                  </m:r>
                </m:sub>
              </m:sSub>
              <m:r>
                <m:rPr>
                  <m:sty m:val="p"/>
                </m:rPr>
                <w:rPr>
                  <w:rStyle w:val="Hipervnculo"/>
                  <w:rFonts w:ascii="Cambria Math" w:hAnsi="Cambria Math"/>
                  <w:color w:val="auto"/>
                  <w:u w:val="none"/>
                </w:rPr>
                <m:t>=1</m:t>
              </m:r>
            </m:oMath>
            <w:r w:rsidR="00FC5300" w:rsidRPr="00FC5300">
              <w:rPr>
                <w:rStyle w:val="Hipervnculo"/>
                <w:color w:val="auto"/>
                <w:u w:val="none"/>
              </w:rPr>
              <w:t>.</w:t>
            </w:r>
            <w:r w:rsidR="00FC5300" w:rsidRPr="00FC5300">
              <w:rPr>
                <w:rStyle w:val="Hipervnculo"/>
                <w:webHidden/>
                <w:color w:val="auto"/>
                <w:u w:val="none"/>
              </w:rPr>
              <w:tab/>
              <w:t>9</w:t>
            </w:r>
            <w:r w:rsidR="00785FBF">
              <w:rPr>
                <w:rStyle w:val="Hipervnculo"/>
                <w:webHidden/>
                <w:color w:val="auto"/>
                <w:u w:val="none"/>
              </w:rPr>
              <w:t>5</w:t>
            </w:r>
          </w:hyperlink>
        </w:p>
        <w:p w:rsidR="00FC5300" w:rsidRPr="00FC5300" w:rsidRDefault="00EB4B12" w:rsidP="00282345">
          <w:pPr>
            <w:pStyle w:val="TDC1"/>
            <w:rPr>
              <w:rStyle w:val="Hipervnculo"/>
              <w:color w:val="auto"/>
              <w:u w:val="none"/>
            </w:rPr>
          </w:pPr>
          <w:hyperlink w:anchor="_Toc324982303"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4.7. Diagrama de Bode de la ganancia del controlador de corriente.</w:t>
            </w:r>
            <w:r w:rsidR="00FC5300" w:rsidRPr="00FC5300">
              <w:rPr>
                <w:rStyle w:val="Hipervnculo"/>
                <w:webHidden/>
                <w:color w:val="auto"/>
                <w:u w:val="none"/>
              </w:rPr>
              <w:tab/>
              <w:t>9</w:t>
            </w:r>
            <w:r w:rsidR="00785FBF">
              <w:rPr>
                <w:rStyle w:val="Hipervnculo"/>
                <w:webHidden/>
                <w:color w:val="auto"/>
                <w:u w:val="none"/>
              </w:rPr>
              <w:t>7</w:t>
            </w:r>
          </w:hyperlink>
        </w:p>
        <w:p w:rsidR="00FC5300" w:rsidRPr="00FC5300" w:rsidRDefault="00EB4B12" w:rsidP="00282345">
          <w:pPr>
            <w:pStyle w:val="TDC1"/>
            <w:rPr>
              <w:rStyle w:val="Hipervnculo"/>
              <w:color w:val="auto"/>
              <w:u w:val="none"/>
            </w:rPr>
          </w:pPr>
          <w:hyperlink w:anchor="_Toc324982304"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4.8. Diagrama de Bode de la ganancia de la planta de voltaje.</w:t>
            </w:r>
            <w:r w:rsidR="00FC5300" w:rsidRPr="00FC5300">
              <w:rPr>
                <w:rStyle w:val="Hipervnculo"/>
                <w:webHidden/>
                <w:color w:val="auto"/>
                <w:u w:val="none"/>
              </w:rPr>
              <w:tab/>
              <w:t>9</w:t>
            </w:r>
            <w:r w:rsidR="00785FBF">
              <w:rPr>
                <w:rStyle w:val="Hipervnculo"/>
                <w:webHidden/>
                <w:color w:val="auto"/>
                <w:u w:val="none"/>
              </w:rPr>
              <w:t>8</w:t>
            </w:r>
          </w:hyperlink>
        </w:p>
        <w:p w:rsidR="00FC5300" w:rsidRPr="00FC5300" w:rsidRDefault="00EB4B12" w:rsidP="00282345">
          <w:pPr>
            <w:pStyle w:val="TDC1"/>
            <w:rPr>
              <w:rStyle w:val="Hipervnculo"/>
              <w:color w:val="auto"/>
              <w:u w:val="none"/>
            </w:rPr>
          </w:pPr>
          <w:hyperlink w:anchor="_Toc324982305"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4.9. Diagrama de Bode de la ganancia del controlador de voltaje con </w:t>
            </w:r>
            <m:oMath>
              <m:sSub>
                <m:sSubPr>
                  <m:ctrlPr>
                    <w:rPr>
                      <w:rStyle w:val="Hipervnculo"/>
                      <w:rFonts w:ascii="Cambria Math" w:hAnsi="Cambria Math"/>
                      <w:color w:val="auto"/>
                      <w:u w:val="none"/>
                    </w:rPr>
                  </m:ctrlPr>
                </m:sSubPr>
                <m:e>
                  <m:r>
                    <m:rPr>
                      <m:sty m:val="p"/>
                    </m:rPr>
                    <w:rPr>
                      <w:rStyle w:val="Hipervnculo"/>
                      <w:rFonts w:ascii="Cambria Math" w:hAnsi="Cambria Math"/>
                      <w:color w:val="auto"/>
                      <w:u w:val="none"/>
                    </w:rPr>
                    <m:t>k</m:t>
                  </m:r>
                </m:e>
                <m:sub>
                  <m:r>
                    <m:rPr>
                      <m:sty m:val="p"/>
                    </m:rPr>
                    <w:rPr>
                      <w:rStyle w:val="Hipervnculo"/>
                      <w:rFonts w:ascii="Cambria Math" w:hAnsi="Cambria Math"/>
                      <w:color w:val="auto"/>
                      <w:u w:val="none"/>
                    </w:rPr>
                    <m:t>c</m:t>
                  </m:r>
                </m:sub>
              </m:sSub>
              <m:r>
                <m:rPr>
                  <m:sty m:val="p"/>
                </m:rPr>
                <w:rPr>
                  <w:rStyle w:val="Hipervnculo"/>
                  <w:rFonts w:ascii="Cambria Math" w:hAnsi="Cambria Math"/>
                  <w:color w:val="auto"/>
                  <w:u w:val="none"/>
                </w:rPr>
                <m:t>=1</m:t>
              </m:r>
            </m:oMath>
            <w:r w:rsidR="00FC5300" w:rsidRPr="00FC5300">
              <w:rPr>
                <w:rStyle w:val="Hipervnculo"/>
                <w:color w:val="auto"/>
                <w:u w:val="none"/>
              </w:rPr>
              <w:t>.</w:t>
            </w:r>
            <w:r w:rsidR="00FC5300" w:rsidRPr="00FC5300">
              <w:rPr>
                <w:rStyle w:val="Hipervnculo"/>
                <w:webHidden/>
                <w:color w:val="auto"/>
                <w:u w:val="none"/>
              </w:rPr>
              <w:tab/>
              <w:t>10</w:t>
            </w:r>
            <w:r w:rsidR="00785FBF">
              <w:rPr>
                <w:rStyle w:val="Hipervnculo"/>
                <w:webHidden/>
                <w:color w:val="auto"/>
                <w:u w:val="none"/>
              </w:rPr>
              <w:t>1</w:t>
            </w:r>
          </w:hyperlink>
        </w:p>
        <w:p w:rsidR="00FC5300" w:rsidRPr="00FC5300" w:rsidRDefault="00EB4B12" w:rsidP="00282345">
          <w:pPr>
            <w:pStyle w:val="TDC1"/>
            <w:rPr>
              <w:rStyle w:val="Hipervnculo"/>
              <w:color w:val="auto"/>
              <w:u w:val="none"/>
            </w:rPr>
          </w:pPr>
          <w:hyperlink w:anchor="_Toc324982306"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4.10. Diagrama de Bode de la ganancia del controlador de voltaje.</w:t>
            </w:r>
            <w:r w:rsidR="00FC5300" w:rsidRPr="00FC5300">
              <w:rPr>
                <w:rStyle w:val="Hipervnculo"/>
                <w:webHidden/>
                <w:color w:val="auto"/>
                <w:u w:val="none"/>
              </w:rPr>
              <w:tab/>
              <w:t>10</w:t>
            </w:r>
            <w:r w:rsidR="00785FBF">
              <w:rPr>
                <w:rStyle w:val="Hipervnculo"/>
                <w:webHidden/>
                <w:color w:val="auto"/>
                <w:u w:val="none"/>
              </w:rPr>
              <w:t>2</w:t>
            </w:r>
          </w:hyperlink>
        </w:p>
        <w:p w:rsidR="00FC5300" w:rsidRDefault="00FC5300" w:rsidP="00CE1739">
          <w:pPr>
            <w:pStyle w:val="TtulodeTDC"/>
            <w:spacing w:line="480" w:lineRule="auto"/>
            <w:ind w:left="426" w:hanging="426"/>
            <w:rPr>
              <w:rFonts w:cs="Times New Roman"/>
              <w:noProof/>
              <w:sz w:val="22"/>
              <w:szCs w:val="22"/>
              <w:lang w:val="es-ES"/>
            </w:rPr>
          </w:pPr>
          <w:r w:rsidRPr="00DA2E22">
            <w:rPr>
              <w:rFonts w:cs="Times New Roman"/>
              <w:noProof/>
              <w:sz w:val="22"/>
              <w:szCs w:val="22"/>
              <w:lang w:val="es-ES"/>
            </w:rPr>
            <w:t>CAPÍTULO V</w:t>
          </w:r>
        </w:p>
        <w:p w:rsidR="00FC5300" w:rsidRPr="00FC5300" w:rsidRDefault="00EB4B12" w:rsidP="00282345">
          <w:pPr>
            <w:pStyle w:val="TDC1"/>
            <w:rPr>
              <w:rStyle w:val="Hipervnculo"/>
              <w:color w:val="auto"/>
              <w:u w:val="none"/>
            </w:rPr>
          </w:pPr>
          <w:hyperlink w:anchor="_Toc324982312"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5.1. Modelo del Compensador Serie Estático Sincrónico.</w:t>
            </w:r>
            <w:r w:rsidR="00FC5300" w:rsidRPr="00FC5300">
              <w:rPr>
                <w:rStyle w:val="Hipervnculo"/>
                <w:webHidden/>
                <w:color w:val="auto"/>
                <w:u w:val="none"/>
              </w:rPr>
              <w:tab/>
              <w:t>10</w:t>
            </w:r>
            <w:r w:rsidR="00785FBF">
              <w:rPr>
                <w:rStyle w:val="Hipervnculo"/>
                <w:webHidden/>
                <w:color w:val="auto"/>
                <w:u w:val="none"/>
              </w:rPr>
              <w:t>5</w:t>
            </w:r>
          </w:hyperlink>
        </w:p>
        <w:p w:rsidR="00FC5300" w:rsidRPr="00FC5300" w:rsidRDefault="00EB4B12" w:rsidP="00282345">
          <w:pPr>
            <w:pStyle w:val="TDC1"/>
            <w:rPr>
              <w:rStyle w:val="Hipervnculo"/>
              <w:color w:val="auto"/>
              <w:u w:val="none"/>
            </w:rPr>
          </w:pPr>
          <w:hyperlink w:anchor="_Toc324982313"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5.2. Esquema del controlador de voltaje.</w:t>
            </w:r>
            <w:r w:rsidR="00FC5300" w:rsidRPr="00FC5300">
              <w:rPr>
                <w:rStyle w:val="Hipervnculo"/>
                <w:webHidden/>
                <w:color w:val="auto"/>
                <w:u w:val="none"/>
              </w:rPr>
              <w:tab/>
            </w:r>
          </w:hyperlink>
          <w:r w:rsidR="00080A51">
            <w:rPr>
              <w:rStyle w:val="Hipervnculo"/>
              <w:color w:val="auto"/>
              <w:u w:val="none"/>
            </w:rPr>
            <w:t>107</w:t>
          </w:r>
        </w:p>
        <w:p w:rsidR="00FC5300" w:rsidRPr="00FC5300" w:rsidRDefault="00EB4B12" w:rsidP="00282345">
          <w:pPr>
            <w:pStyle w:val="TDC1"/>
            <w:rPr>
              <w:rStyle w:val="Hipervnculo"/>
              <w:color w:val="auto"/>
              <w:u w:val="none"/>
            </w:rPr>
          </w:pPr>
          <w:hyperlink w:anchor="_Toc324982314"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5.3. Esquema del controlador de corriente.</w:t>
            </w:r>
            <w:r w:rsidR="00FC5300" w:rsidRPr="00FC5300">
              <w:rPr>
                <w:rStyle w:val="Hipervnculo"/>
                <w:webHidden/>
                <w:color w:val="auto"/>
                <w:u w:val="none"/>
              </w:rPr>
              <w:tab/>
              <w:t>10</w:t>
            </w:r>
            <w:r w:rsidR="00785FBF">
              <w:rPr>
                <w:rStyle w:val="Hipervnculo"/>
                <w:webHidden/>
                <w:color w:val="auto"/>
                <w:u w:val="none"/>
              </w:rPr>
              <w:t>8</w:t>
            </w:r>
          </w:hyperlink>
        </w:p>
        <w:p w:rsidR="00FC5300" w:rsidRPr="00FC5300" w:rsidRDefault="00EB4B12" w:rsidP="00282345">
          <w:pPr>
            <w:pStyle w:val="TDC1"/>
            <w:rPr>
              <w:rStyle w:val="Hipervnculo"/>
              <w:color w:val="auto"/>
              <w:u w:val="none"/>
            </w:rPr>
          </w:pPr>
          <w:hyperlink w:anchor="_Toc324982315"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5.4. Esquema de la Modulacion.</w:t>
            </w:r>
            <w:r w:rsidR="00FC5300" w:rsidRPr="00FC5300">
              <w:rPr>
                <w:rStyle w:val="Hipervnculo"/>
                <w:webHidden/>
                <w:color w:val="auto"/>
                <w:u w:val="none"/>
              </w:rPr>
              <w:tab/>
              <w:t>1</w:t>
            </w:r>
            <w:r w:rsidR="00785FBF">
              <w:rPr>
                <w:rStyle w:val="Hipervnculo"/>
                <w:webHidden/>
                <w:color w:val="auto"/>
                <w:u w:val="none"/>
              </w:rPr>
              <w:t>09</w:t>
            </w:r>
          </w:hyperlink>
        </w:p>
        <w:p w:rsidR="00FC5300" w:rsidRPr="00FC5300" w:rsidRDefault="00EB4B12" w:rsidP="00282345">
          <w:pPr>
            <w:pStyle w:val="TDC1"/>
            <w:rPr>
              <w:rStyle w:val="Hipervnculo"/>
              <w:color w:val="auto"/>
              <w:u w:val="none"/>
            </w:rPr>
          </w:pPr>
          <w:hyperlink w:anchor="_Toc324982316"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5.5. Esquema del Convertidor  de una fase.</w:t>
            </w:r>
            <w:r w:rsidR="00FC5300" w:rsidRPr="00FC5300">
              <w:rPr>
                <w:rStyle w:val="Hipervnculo"/>
                <w:webHidden/>
                <w:color w:val="auto"/>
                <w:u w:val="none"/>
              </w:rPr>
              <w:tab/>
              <w:t>11</w:t>
            </w:r>
            <w:r w:rsidR="00785FBF">
              <w:rPr>
                <w:rStyle w:val="Hipervnculo"/>
                <w:webHidden/>
                <w:color w:val="auto"/>
                <w:u w:val="none"/>
              </w:rPr>
              <w:t>0</w:t>
            </w:r>
          </w:hyperlink>
        </w:p>
        <w:p w:rsidR="00FC5300" w:rsidRPr="00FC5300" w:rsidRDefault="00EB4B12" w:rsidP="00282345">
          <w:pPr>
            <w:pStyle w:val="TDC1"/>
            <w:rPr>
              <w:rStyle w:val="Hipervnculo"/>
              <w:color w:val="auto"/>
              <w:u w:val="none"/>
            </w:rPr>
          </w:pPr>
          <w:hyperlink w:anchor="_Toc324982317"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5.6. Esquema del Filtro Inductivo de una fase.</w:t>
            </w:r>
            <w:r w:rsidR="00FC5300" w:rsidRPr="00FC5300">
              <w:rPr>
                <w:rStyle w:val="Hipervnculo"/>
                <w:webHidden/>
                <w:color w:val="auto"/>
                <w:u w:val="none"/>
              </w:rPr>
              <w:tab/>
            </w:r>
          </w:hyperlink>
          <w:r w:rsidR="00080A51">
            <w:rPr>
              <w:rStyle w:val="Hipervnculo"/>
              <w:color w:val="auto"/>
              <w:u w:val="none"/>
            </w:rPr>
            <w:t>111</w:t>
          </w:r>
        </w:p>
        <w:p w:rsidR="00FC5300" w:rsidRPr="00FC5300" w:rsidRDefault="00EB4B12" w:rsidP="00282345">
          <w:pPr>
            <w:pStyle w:val="TDC1"/>
            <w:rPr>
              <w:rStyle w:val="Hipervnculo"/>
              <w:color w:val="auto"/>
              <w:u w:val="none"/>
            </w:rPr>
          </w:pPr>
          <w:hyperlink w:anchor="_Toc324982318" w:history="1">
            <w:r w:rsidR="00FC5300" w:rsidRPr="00FC5300">
              <w:rPr>
                <w:rStyle w:val="Hipervnculo"/>
                <w:color w:val="auto"/>
                <w:u w:val="none"/>
              </w:rPr>
              <w:t>F</w:t>
            </w:r>
            <w:r w:rsidR="00D60218" w:rsidRPr="00D60218">
              <w:rPr>
                <w:rStyle w:val="Hipervnculo"/>
                <w:color w:val="auto"/>
                <w:u w:val="none"/>
              </w:rPr>
              <w:t>igura</w:t>
            </w:r>
            <w:r w:rsidR="00D41B65">
              <w:rPr>
                <w:rStyle w:val="Hipervnculo"/>
                <w:color w:val="auto"/>
                <w:u w:val="none"/>
              </w:rPr>
              <w:t xml:space="preserve"> 5.7. Esquema de los</w:t>
            </w:r>
            <w:r w:rsidR="00FC5300" w:rsidRPr="00FC5300">
              <w:rPr>
                <w:rStyle w:val="Hipervnculo"/>
                <w:color w:val="auto"/>
                <w:u w:val="none"/>
              </w:rPr>
              <w:t xml:space="preserve"> Transformadores y Capacitores.</w:t>
            </w:r>
            <w:r w:rsidR="00FC5300" w:rsidRPr="00FC5300">
              <w:rPr>
                <w:rStyle w:val="Hipervnculo"/>
                <w:webHidden/>
                <w:color w:val="auto"/>
                <w:u w:val="none"/>
              </w:rPr>
              <w:tab/>
              <w:t>11</w:t>
            </w:r>
            <w:r w:rsidR="00785FBF">
              <w:rPr>
                <w:rStyle w:val="Hipervnculo"/>
                <w:webHidden/>
                <w:color w:val="auto"/>
                <w:u w:val="none"/>
              </w:rPr>
              <w:t>2</w:t>
            </w:r>
          </w:hyperlink>
        </w:p>
        <w:p w:rsidR="00FC5300" w:rsidRPr="00FC5300" w:rsidRDefault="00EB4B12" w:rsidP="00282345">
          <w:pPr>
            <w:pStyle w:val="TDC1"/>
            <w:rPr>
              <w:rStyle w:val="Hipervnculo"/>
              <w:color w:val="auto"/>
              <w:u w:val="none"/>
            </w:rPr>
          </w:pPr>
          <w:hyperlink w:anchor="_Toc324982319" w:history="1">
            <w:r w:rsidR="00720D4C" w:rsidRPr="00720D4C">
              <w:rPr>
                <w:rStyle w:val="Hipervnculo"/>
                <w:color w:val="auto"/>
                <w:u w:val="none"/>
              </w:rPr>
              <w:t>Figura 5.8.</w:t>
            </w:r>
            <w:r w:rsidR="004428A3" w:rsidRPr="004428A3">
              <w:rPr>
                <w:rStyle w:val="Hipervnculo"/>
                <w:color w:val="auto"/>
                <w:u w:val="none"/>
              </w:rPr>
              <w:t xml:space="preserve"> Graficas de Voltaje de la Barra s (V), Corriente de la Red (A) y Voltaje del transformador VH (V)</w:t>
            </w:r>
            <w:r w:rsidR="004428A3" w:rsidRPr="004428A3">
              <w:rPr>
                <w:rStyle w:val="Hipervnculo"/>
                <w:webHidden/>
                <w:color w:val="auto"/>
                <w:u w:val="none"/>
              </w:rPr>
              <w:tab/>
            </w:r>
          </w:hyperlink>
          <w:r w:rsidR="00080A51">
            <w:rPr>
              <w:rStyle w:val="Hipervnculo"/>
              <w:color w:val="auto"/>
              <w:u w:val="none"/>
            </w:rPr>
            <w:t>11</w:t>
          </w:r>
          <w:r w:rsidR="00580AE8">
            <w:rPr>
              <w:rStyle w:val="Hipervnculo"/>
              <w:color w:val="auto"/>
              <w:u w:val="none"/>
            </w:rPr>
            <w:t>5</w:t>
          </w:r>
        </w:p>
        <w:p w:rsidR="00FC5300" w:rsidRPr="00FC5300" w:rsidRDefault="00EB4B12" w:rsidP="00282345">
          <w:pPr>
            <w:pStyle w:val="TDC1"/>
            <w:rPr>
              <w:rStyle w:val="Hipervnculo"/>
              <w:color w:val="auto"/>
              <w:u w:val="none"/>
            </w:rPr>
          </w:pPr>
          <w:hyperlink w:anchor="_Toc324982320"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5.9. </w:t>
            </w:r>
            <w:r w:rsidR="00720D4C" w:rsidRPr="00720D4C">
              <w:rPr>
                <w:rStyle w:val="Hipervnculo"/>
                <w:color w:val="auto"/>
                <w:u w:val="none"/>
              </w:rPr>
              <w:t xml:space="preserve">Graficas de Control de Modulación, Voltaje </w:t>
            </w:r>
            <w:r w:rsidR="004428A3">
              <w:rPr>
                <w:rStyle w:val="Hipervnculo"/>
                <w:color w:val="auto"/>
                <w:u w:val="none"/>
              </w:rPr>
              <w:t xml:space="preserve">(V) </w:t>
            </w:r>
            <w:r w:rsidR="00720D4C" w:rsidRPr="00720D4C">
              <w:rPr>
                <w:rStyle w:val="Hipervnculo"/>
                <w:color w:val="auto"/>
                <w:u w:val="none"/>
              </w:rPr>
              <w:t>y Corriente del Convertidor</w:t>
            </w:r>
            <w:r w:rsidR="004428A3">
              <w:rPr>
                <w:rStyle w:val="Hipervnculo"/>
                <w:color w:val="auto"/>
                <w:u w:val="none"/>
              </w:rPr>
              <w:t xml:space="preserve"> (A) </w:t>
            </w:r>
            <w:r w:rsidR="00FC5300" w:rsidRPr="00FC5300">
              <w:rPr>
                <w:rStyle w:val="Hipervnculo"/>
                <w:webHidden/>
                <w:color w:val="auto"/>
                <w:u w:val="none"/>
              </w:rPr>
              <w:tab/>
            </w:r>
          </w:hyperlink>
          <w:r w:rsidR="00080A51">
            <w:rPr>
              <w:rStyle w:val="Hipervnculo"/>
              <w:color w:val="auto"/>
              <w:u w:val="none"/>
            </w:rPr>
            <w:t>11</w:t>
          </w:r>
          <w:r w:rsidR="00580AE8">
            <w:rPr>
              <w:rStyle w:val="Hipervnculo"/>
              <w:color w:val="auto"/>
              <w:u w:val="none"/>
            </w:rPr>
            <w:t>6</w:t>
          </w:r>
        </w:p>
        <w:p w:rsidR="00FC5300" w:rsidRPr="00FC5300" w:rsidRDefault="00EB4B12" w:rsidP="00282345">
          <w:pPr>
            <w:pStyle w:val="TDC1"/>
            <w:rPr>
              <w:rStyle w:val="Hipervnculo"/>
              <w:color w:val="auto"/>
              <w:u w:val="none"/>
            </w:rPr>
          </w:pPr>
          <w:hyperlink w:anchor="_Toc324982321" w:history="1">
            <w:r w:rsidR="00FC5300" w:rsidRPr="00FC5300">
              <w:rPr>
                <w:rStyle w:val="Hipervnculo"/>
                <w:color w:val="auto"/>
                <w:u w:val="none"/>
              </w:rPr>
              <w:t>F</w:t>
            </w:r>
            <w:r w:rsidR="00D60218" w:rsidRPr="00D60218">
              <w:rPr>
                <w:rStyle w:val="Hipervnculo"/>
                <w:color w:val="auto"/>
                <w:u w:val="none"/>
              </w:rPr>
              <w:t>igura</w:t>
            </w:r>
            <w:r w:rsidR="00FC5300" w:rsidRPr="00FC5300">
              <w:rPr>
                <w:rStyle w:val="Hipervnculo"/>
                <w:color w:val="auto"/>
                <w:u w:val="none"/>
              </w:rPr>
              <w:t xml:space="preserve"> 5.10. Potenc</w:t>
            </w:r>
            <w:r w:rsidR="004428A3">
              <w:rPr>
                <w:rStyle w:val="Hipervnculo"/>
                <w:color w:val="auto"/>
                <w:u w:val="none"/>
              </w:rPr>
              <w:t>ia Activa (W) y Reactiva (VAR</w:t>
            </w:r>
            <w:r w:rsidR="00FC5300" w:rsidRPr="00FC5300">
              <w:rPr>
                <w:rStyle w:val="Hipervnculo"/>
                <w:color w:val="auto"/>
                <w:u w:val="none"/>
              </w:rPr>
              <w:t>) de la línea de transmisión.</w:t>
            </w:r>
            <w:r w:rsidR="00FC5300" w:rsidRPr="00FC5300">
              <w:rPr>
                <w:rStyle w:val="Hipervnculo"/>
                <w:webHidden/>
                <w:color w:val="auto"/>
                <w:u w:val="none"/>
              </w:rPr>
              <w:tab/>
            </w:r>
          </w:hyperlink>
          <w:r w:rsidR="00080A51">
            <w:rPr>
              <w:rStyle w:val="Hipervnculo"/>
              <w:color w:val="auto"/>
              <w:u w:val="none"/>
            </w:rPr>
            <w:t>11</w:t>
          </w:r>
          <w:r w:rsidR="00580AE8">
            <w:rPr>
              <w:rStyle w:val="Hipervnculo"/>
              <w:color w:val="auto"/>
              <w:u w:val="none"/>
            </w:rPr>
            <w:t>7</w:t>
          </w:r>
        </w:p>
        <w:p w:rsidR="00FC5300" w:rsidRPr="00FC5300" w:rsidRDefault="00EB4B12" w:rsidP="00282345">
          <w:pPr>
            <w:pStyle w:val="TDC1"/>
            <w:rPr>
              <w:rStyle w:val="Hipervnculo"/>
              <w:color w:val="auto"/>
              <w:u w:val="none"/>
            </w:rPr>
          </w:pPr>
          <w:hyperlink w:anchor="_Toc324982322" w:history="1">
            <w:r w:rsidR="00FC5300" w:rsidRPr="00FC5300">
              <w:rPr>
                <w:rStyle w:val="Hipervnculo"/>
                <w:color w:val="auto"/>
                <w:u w:val="none"/>
              </w:rPr>
              <w:t>F</w:t>
            </w:r>
            <w:r w:rsidR="00D60218" w:rsidRPr="00D60218">
              <w:rPr>
                <w:rStyle w:val="Hipervnculo"/>
                <w:color w:val="auto"/>
                <w:u w:val="none"/>
              </w:rPr>
              <w:t>igura</w:t>
            </w:r>
            <w:r w:rsidR="00720D4C">
              <w:rPr>
                <w:rStyle w:val="Hipervnculo"/>
                <w:color w:val="auto"/>
                <w:u w:val="none"/>
              </w:rPr>
              <w:t xml:space="preserve"> 5.11.</w:t>
            </w:r>
            <w:r w:rsidR="004428A3" w:rsidRPr="004428A3">
              <w:rPr>
                <w:rStyle w:val="Hipervnculo"/>
                <w:color w:val="auto"/>
                <w:u w:val="none"/>
              </w:rPr>
              <w:t>Graficas de Voltaje de la Barra s (V), Corriente de la Red (A) y Voltaje del transformador VH (V)</w:t>
            </w:r>
            <w:r w:rsidR="00FC5300" w:rsidRPr="00FC5300">
              <w:rPr>
                <w:rStyle w:val="Hipervnculo"/>
                <w:color w:val="auto"/>
                <w:u w:val="none"/>
              </w:rPr>
              <w:t>.</w:t>
            </w:r>
            <w:r w:rsidR="00FC5300" w:rsidRPr="00FC5300">
              <w:rPr>
                <w:rStyle w:val="Hipervnculo"/>
                <w:webHidden/>
                <w:color w:val="auto"/>
                <w:u w:val="none"/>
              </w:rPr>
              <w:tab/>
              <w:t>12</w:t>
            </w:r>
            <w:r w:rsidR="00580AE8">
              <w:rPr>
                <w:rStyle w:val="Hipervnculo"/>
                <w:webHidden/>
                <w:color w:val="auto"/>
                <w:u w:val="none"/>
              </w:rPr>
              <w:t>2</w:t>
            </w:r>
          </w:hyperlink>
        </w:p>
        <w:p w:rsidR="00FC5300" w:rsidRPr="00FC5300" w:rsidRDefault="00EB4B12" w:rsidP="00282345">
          <w:pPr>
            <w:pStyle w:val="TDC1"/>
            <w:rPr>
              <w:rStyle w:val="Hipervnculo"/>
              <w:color w:val="auto"/>
              <w:u w:val="none"/>
            </w:rPr>
          </w:pPr>
          <w:hyperlink w:anchor="_Toc324982323" w:history="1">
            <w:r w:rsidR="00FC5300" w:rsidRPr="00FC5300">
              <w:rPr>
                <w:rStyle w:val="Hipervnculo"/>
                <w:color w:val="auto"/>
                <w:u w:val="none"/>
              </w:rPr>
              <w:t>F</w:t>
            </w:r>
            <w:r w:rsidR="00D60218" w:rsidRPr="00D60218">
              <w:rPr>
                <w:rStyle w:val="Hipervnculo"/>
                <w:color w:val="auto"/>
                <w:u w:val="none"/>
              </w:rPr>
              <w:t>igura</w:t>
            </w:r>
            <w:r w:rsidR="004428A3">
              <w:rPr>
                <w:rStyle w:val="Hipervnculo"/>
                <w:color w:val="auto"/>
                <w:u w:val="none"/>
              </w:rPr>
              <w:t xml:space="preserve"> 5.12.</w:t>
            </w:r>
            <w:r w:rsidR="004428A3" w:rsidRPr="004428A3">
              <w:rPr>
                <w:rStyle w:val="Hipervnculo"/>
                <w:color w:val="auto"/>
                <w:u w:val="none"/>
              </w:rPr>
              <w:t>Graficas de Control de Modulación, Voltaje (V) y Corriente del Convertidor (A).</w:t>
            </w:r>
            <w:r w:rsidR="00FC5300" w:rsidRPr="00FC5300">
              <w:rPr>
                <w:rStyle w:val="Hipervnculo"/>
                <w:color w:val="auto"/>
                <w:u w:val="none"/>
              </w:rPr>
              <w:t>.</w:t>
            </w:r>
            <w:r w:rsidR="00FC5300" w:rsidRPr="00FC5300">
              <w:rPr>
                <w:rStyle w:val="Hipervnculo"/>
                <w:webHidden/>
                <w:color w:val="auto"/>
                <w:u w:val="none"/>
              </w:rPr>
              <w:tab/>
              <w:t>12</w:t>
            </w:r>
            <w:r w:rsidR="00580AE8">
              <w:rPr>
                <w:rStyle w:val="Hipervnculo"/>
                <w:webHidden/>
                <w:color w:val="auto"/>
                <w:u w:val="none"/>
              </w:rPr>
              <w:t>3</w:t>
            </w:r>
          </w:hyperlink>
        </w:p>
        <w:p w:rsidR="00FC5300" w:rsidRPr="00FC5300" w:rsidRDefault="00EB4B12" w:rsidP="00282345">
          <w:pPr>
            <w:pStyle w:val="TDC1"/>
            <w:rPr>
              <w:rStyle w:val="Hipervnculo"/>
              <w:color w:val="auto"/>
              <w:u w:val="none"/>
            </w:rPr>
          </w:pPr>
          <w:hyperlink w:anchor="_Toc324982324" w:history="1">
            <w:r w:rsidR="00FC5300" w:rsidRPr="00FC5300">
              <w:rPr>
                <w:rStyle w:val="Hipervnculo"/>
                <w:color w:val="auto"/>
                <w:u w:val="none"/>
              </w:rPr>
              <w:t>F</w:t>
            </w:r>
            <w:r w:rsidR="00D60218" w:rsidRPr="00D60218">
              <w:rPr>
                <w:rStyle w:val="Hipervnculo"/>
                <w:color w:val="auto"/>
                <w:u w:val="none"/>
              </w:rPr>
              <w:t>igura</w:t>
            </w:r>
            <w:r w:rsidR="004428A3">
              <w:rPr>
                <w:rStyle w:val="Hipervnculo"/>
                <w:color w:val="auto"/>
                <w:u w:val="none"/>
              </w:rPr>
              <w:t xml:space="preserve"> 5.13. </w:t>
            </w:r>
            <w:r w:rsidR="004428A3" w:rsidRPr="004428A3">
              <w:rPr>
                <w:rStyle w:val="Hipervnculo"/>
                <w:color w:val="auto"/>
                <w:u w:val="none"/>
              </w:rPr>
              <w:t>Potencia Activa (W) y Reactiva (VAR) de la línea de transmisión.</w:t>
            </w:r>
            <w:r w:rsidR="00FC5300" w:rsidRPr="00FC5300">
              <w:rPr>
                <w:rStyle w:val="Hipervnculo"/>
                <w:color w:val="auto"/>
                <w:u w:val="none"/>
              </w:rPr>
              <w:t>..</w:t>
            </w:r>
            <w:r w:rsidR="00FC5300" w:rsidRPr="00FC5300">
              <w:rPr>
                <w:rStyle w:val="Hipervnculo"/>
                <w:webHidden/>
                <w:color w:val="auto"/>
                <w:u w:val="none"/>
              </w:rPr>
              <w:tab/>
              <w:t>12</w:t>
            </w:r>
            <w:r w:rsidR="00580AE8">
              <w:rPr>
                <w:rStyle w:val="Hipervnculo"/>
                <w:webHidden/>
                <w:color w:val="auto"/>
                <w:u w:val="none"/>
              </w:rPr>
              <w:t>4</w:t>
            </w:r>
          </w:hyperlink>
        </w:p>
        <w:p w:rsidR="00FC5300" w:rsidRPr="00282345" w:rsidRDefault="00EB4B12" w:rsidP="00282345">
          <w:pPr>
            <w:pStyle w:val="TDC1"/>
            <w:rPr>
              <w:rStyle w:val="Hipervnculo"/>
              <w:color w:val="auto"/>
              <w:u w:val="none"/>
            </w:rPr>
          </w:pPr>
          <w:hyperlink w:anchor="_Toc324982325" w:history="1">
            <w:r w:rsidR="00FC5300" w:rsidRPr="00282345">
              <w:rPr>
                <w:rStyle w:val="Hipervnculo"/>
                <w:color w:val="auto"/>
                <w:u w:val="none"/>
              </w:rPr>
              <w:t>F</w:t>
            </w:r>
            <w:r w:rsidR="00D60218" w:rsidRPr="00282345">
              <w:rPr>
                <w:rStyle w:val="Hipervnculo"/>
                <w:color w:val="auto"/>
                <w:u w:val="none"/>
              </w:rPr>
              <w:t>igura</w:t>
            </w:r>
            <w:r w:rsidR="004428A3">
              <w:rPr>
                <w:rStyle w:val="Hipervnculo"/>
                <w:color w:val="auto"/>
                <w:u w:val="none"/>
              </w:rPr>
              <w:t xml:space="preserve"> 5.14. </w:t>
            </w:r>
            <w:r w:rsidR="00282345" w:rsidRPr="00282345">
              <w:t xml:space="preserve">Disturbio sub-sincrónico aplicado a las tres fases de la barra </w:t>
            </w:r>
            <w:r w:rsidR="00282345" w:rsidRPr="00282345">
              <w:rPr>
                <w:i/>
              </w:rPr>
              <w:t>s</w:t>
            </w:r>
            <w:r w:rsidR="00282345" w:rsidRPr="00282345">
              <w:t>…</w:t>
            </w:r>
            <w:r w:rsidR="00282345" w:rsidRPr="00282345">
              <w:rPr>
                <w:rStyle w:val="Hipervnculo"/>
                <w:webHidden/>
                <w:color w:val="auto"/>
                <w:u w:val="none"/>
              </w:rPr>
              <w:t>…………</w:t>
            </w:r>
            <w:r w:rsidR="00282345">
              <w:rPr>
                <w:rStyle w:val="Hipervnculo"/>
                <w:webHidden/>
                <w:color w:val="auto"/>
                <w:u w:val="none"/>
              </w:rPr>
              <w:t>.</w:t>
            </w:r>
            <w:r w:rsidR="00282345" w:rsidRPr="00282345">
              <w:rPr>
                <w:rStyle w:val="Hipervnculo"/>
                <w:webHidden/>
                <w:color w:val="auto"/>
                <w:u w:val="none"/>
              </w:rPr>
              <w:t>…</w:t>
            </w:r>
            <w:r w:rsidR="00FC5300" w:rsidRPr="00282345">
              <w:rPr>
                <w:rStyle w:val="Hipervnculo"/>
                <w:webHidden/>
                <w:color w:val="auto"/>
                <w:u w:val="none"/>
              </w:rPr>
              <w:t>12</w:t>
            </w:r>
            <w:r w:rsidR="00580AE8">
              <w:rPr>
                <w:rStyle w:val="Hipervnculo"/>
                <w:webHidden/>
                <w:color w:val="auto"/>
                <w:u w:val="none"/>
              </w:rPr>
              <w:t>5</w:t>
            </w:r>
          </w:hyperlink>
        </w:p>
        <w:p w:rsidR="00720D4C" w:rsidRPr="00FC5300" w:rsidRDefault="00EB4B12" w:rsidP="00282345">
          <w:pPr>
            <w:pStyle w:val="TDC1"/>
            <w:rPr>
              <w:rStyle w:val="Hipervnculo"/>
              <w:color w:val="auto"/>
              <w:u w:val="none"/>
            </w:rPr>
          </w:pPr>
          <w:hyperlink w:anchor="_Toc324982322" w:history="1">
            <w:r w:rsidR="00720D4C" w:rsidRPr="00FC5300">
              <w:rPr>
                <w:rStyle w:val="Hipervnculo"/>
                <w:color w:val="auto"/>
                <w:u w:val="none"/>
              </w:rPr>
              <w:t>F</w:t>
            </w:r>
            <w:r w:rsidR="00720D4C" w:rsidRPr="00D60218">
              <w:rPr>
                <w:rStyle w:val="Hipervnculo"/>
                <w:color w:val="auto"/>
                <w:u w:val="none"/>
              </w:rPr>
              <w:t>igura</w:t>
            </w:r>
            <w:r w:rsidR="00282345">
              <w:rPr>
                <w:rStyle w:val="Hipervnculo"/>
                <w:color w:val="auto"/>
                <w:u w:val="none"/>
              </w:rPr>
              <w:t xml:space="preserve"> 5.15</w:t>
            </w:r>
            <w:r w:rsidR="00720D4C">
              <w:rPr>
                <w:rStyle w:val="Hipervnculo"/>
                <w:color w:val="auto"/>
                <w:u w:val="none"/>
              </w:rPr>
              <w:t>.</w:t>
            </w:r>
            <w:r w:rsidR="00720D4C" w:rsidRPr="00720D4C">
              <w:rPr>
                <w:rStyle w:val="Hipervnculo"/>
                <w:color w:val="auto"/>
                <w:u w:val="none"/>
              </w:rPr>
              <w:t>Graficas de Voltaje de la Barra s</w:t>
            </w:r>
            <w:r w:rsidR="0010375C">
              <w:rPr>
                <w:rStyle w:val="Hipervnculo"/>
                <w:color w:val="auto"/>
                <w:u w:val="none"/>
              </w:rPr>
              <w:t xml:space="preserve"> (V)</w:t>
            </w:r>
            <w:r w:rsidR="00720D4C" w:rsidRPr="00720D4C">
              <w:rPr>
                <w:rStyle w:val="Hipervnculo"/>
                <w:color w:val="auto"/>
                <w:u w:val="none"/>
              </w:rPr>
              <w:t>, Corriente de la Red</w:t>
            </w:r>
            <w:r w:rsidR="004428A3">
              <w:rPr>
                <w:rStyle w:val="Hipervnculo"/>
                <w:color w:val="auto"/>
                <w:u w:val="none"/>
              </w:rPr>
              <w:t xml:space="preserve"> (A)</w:t>
            </w:r>
            <w:r w:rsidR="00720D4C" w:rsidRPr="00720D4C">
              <w:rPr>
                <w:rStyle w:val="Hipervnculo"/>
                <w:color w:val="auto"/>
                <w:u w:val="none"/>
              </w:rPr>
              <w:t xml:space="preserve"> y Voltaje del transformador VH</w:t>
            </w:r>
            <w:r w:rsidR="004428A3">
              <w:rPr>
                <w:rStyle w:val="Hipervnculo"/>
                <w:color w:val="auto"/>
                <w:u w:val="none"/>
              </w:rPr>
              <w:t xml:space="preserve"> (V)</w:t>
            </w:r>
            <w:r w:rsidR="00720D4C" w:rsidRPr="00FC5300">
              <w:rPr>
                <w:rStyle w:val="Hipervnculo"/>
                <w:webHidden/>
                <w:color w:val="auto"/>
                <w:u w:val="none"/>
              </w:rPr>
              <w:tab/>
              <w:t>12</w:t>
            </w:r>
            <w:r w:rsidR="00580AE8">
              <w:rPr>
                <w:rStyle w:val="Hipervnculo"/>
                <w:webHidden/>
                <w:color w:val="auto"/>
                <w:u w:val="none"/>
              </w:rPr>
              <w:t>6</w:t>
            </w:r>
          </w:hyperlink>
        </w:p>
        <w:p w:rsidR="00FC5300" w:rsidRPr="00FC5300" w:rsidRDefault="00EB4B12" w:rsidP="00282345">
          <w:pPr>
            <w:pStyle w:val="TDC1"/>
            <w:rPr>
              <w:rStyle w:val="Hipervnculo"/>
              <w:color w:val="auto"/>
              <w:u w:val="none"/>
            </w:rPr>
          </w:pPr>
          <w:hyperlink w:anchor="_Toc324982326" w:history="1">
            <w:r w:rsidR="00FC5300" w:rsidRPr="00FC5300">
              <w:rPr>
                <w:rStyle w:val="Hipervnculo"/>
                <w:color w:val="auto"/>
                <w:u w:val="none"/>
              </w:rPr>
              <w:t>F</w:t>
            </w:r>
            <w:r w:rsidR="00D60218" w:rsidRPr="00D60218">
              <w:rPr>
                <w:rStyle w:val="Hipervnculo"/>
                <w:color w:val="auto"/>
                <w:u w:val="none"/>
              </w:rPr>
              <w:t>igura</w:t>
            </w:r>
            <w:r w:rsidR="00282345">
              <w:rPr>
                <w:rStyle w:val="Hipervnculo"/>
                <w:color w:val="auto"/>
                <w:u w:val="none"/>
              </w:rPr>
              <w:t xml:space="preserve"> 5.16</w:t>
            </w:r>
            <w:r w:rsidR="00FC5300" w:rsidRPr="00FC5300">
              <w:rPr>
                <w:rStyle w:val="Hipervnculo"/>
                <w:color w:val="auto"/>
                <w:u w:val="none"/>
              </w:rPr>
              <w:t xml:space="preserve">. </w:t>
            </w:r>
            <w:r w:rsidR="00282345" w:rsidRPr="00282345">
              <w:rPr>
                <w:rStyle w:val="Hipervnculo"/>
                <w:color w:val="auto"/>
                <w:u w:val="none"/>
              </w:rPr>
              <w:t>Graficas de Control de Modulación, Voltaje</w:t>
            </w:r>
            <w:r w:rsidR="0010375C">
              <w:rPr>
                <w:rStyle w:val="Hipervnculo"/>
                <w:color w:val="auto"/>
                <w:u w:val="none"/>
              </w:rPr>
              <w:t xml:space="preserve"> (V)</w:t>
            </w:r>
            <w:r w:rsidR="00282345" w:rsidRPr="00282345">
              <w:rPr>
                <w:rStyle w:val="Hipervnculo"/>
                <w:color w:val="auto"/>
                <w:u w:val="none"/>
              </w:rPr>
              <w:t xml:space="preserve"> y Corriente del Convertidor</w:t>
            </w:r>
            <w:r w:rsidR="0010375C">
              <w:rPr>
                <w:rStyle w:val="Hipervnculo"/>
                <w:color w:val="auto"/>
                <w:u w:val="none"/>
              </w:rPr>
              <w:t xml:space="preserve"> (A)</w:t>
            </w:r>
            <w:r w:rsidR="00FC5300" w:rsidRPr="00FC5300">
              <w:rPr>
                <w:rStyle w:val="Hipervnculo"/>
                <w:webHidden/>
                <w:color w:val="auto"/>
                <w:u w:val="none"/>
              </w:rPr>
              <w:tab/>
              <w:t>12</w:t>
            </w:r>
            <w:r w:rsidR="00580AE8">
              <w:rPr>
                <w:rStyle w:val="Hipervnculo"/>
                <w:webHidden/>
                <w:color w:val="auto"/>
                <w:u w:val="none"/>
              </w:rPr>
              <w:t>8</w:t>
            </w:r>
          </w:hyperlink>
        </w:p>
        <w:p w:rsidR="00FC5300" w:rsidRPr="00FC5300" w:rsidRDefault="00EB4B12" w:rsidP="00282345">
          <w:pPr>
            <w:pStyle w:val="TDC1"/>
            <w:rPr>
              <w:rStyle w:val="Hipervnculo"/>
              <w:color w:val="auto"/>
              <w:u w:val="none"/>
            </w:rPr>
          </w:pPr>
          <w:hyperlink w:anchor="_Toc324982327" w:history="1">
            <w:r w:rsidR="00FC5300" w:rsidRPr="00FC5300">
              <w:rPr>
                <w:rStyle w:val="Hipervnculo"/>
                <w:color w:val="auto"/>
                <w:u w:val="none"/>
              </w:rPr>
              <w:t>F</w:t>
            </w:r>
            <w:r w:rsidR="00D60218" w:rsidRPr="00D60218">
              <w:rPr>
                <w:rStyle w:val="Hipervnculo"/>
                <w:color w:val="auto"/>
                <w:u w:val="none"/>
              </w:rPr>
              <w:t>igura</w:t>
            </w:r>
            <w:r w:rsidR="00282345">
              <w:rPr>
                <w:rStyle w:val="Hipervnculo"/>
                <w:color w:val="auto"/>
                <w:u w:val="none"/>
              </w:rPr>
              <w:t xml:space="preserve"> 5.17</w:t>
            </w:r>
            <w:r w:rsidR="00FC5300" w:rsidRPr="00FC5300">
              <w:rPr>
                <w:rStyle w:val="Hipervnculo"/>
                <w:color w:val="auto"/>
                <w:u w:val="none"/>
              </w:rPr>
              <w:t>. Potencia Activa (</w:t>
            </w:r>
            <w:r w:rsidR="004428A3">
              <w:rPr>
                <w:rStyle w:val="Hipervnculo"/>
                <w:color w:val="auto"/>
                <w:u w:val="none"/>
              </w:rPr>
              <w:t>W</w:t>
            </w:r>
            <w:r w:rsidR="00FC5300" w:rsidRPr="00FC5300">
              <w:rPr>
                <w:rStyle w:val="Hipervnculo"/>
                <w:color w:val="auto"/>
                <w:u w:val="none"/>
              </w:rPr>
              <w:t>) y Reactiva (</w:t>
            </w:r>
            <w:r w:rsidR="004428A3">
              <w:rPr>
                <w:rStyle w:val="Hipervnculo"/>
                <w:color w:val="auto"/>
                <w:u w:val="none"/>
              </w:rPr>
              <w:t>VAR</w:t>
            </w:r>
            <w:r w:rsidR="00FC5300" w:rsidRPr="00FC5300">
              <w:rPr>
                <w:rStyle w:val="Hipervnculo"/>
                <w:color w:val="auto"/>
                <w:u w:val="none"/>
              </w:rPr>
              <w:t>) de la línea de transmisión.</w:t>
            </w:r>
            <w:r w:rsidR="00FC5300" w:rsidRPr="00FC5300">
              <w:rPr>
                <w:rStyle w:val="Hipervnculo"/>
                <w:webHidden/>
                <w:color w:val="auto"/>
                <w:u w:val="none"/>
              </w:rPr>
              <w:tab/>
              <w:t>12</w:t>
            </w:r>
            <w:r w:rsidR="00580AE8">
              <w:rPr>
                <w:rStyle w:val="Hipervnculo"/>
                <w:webHidden/>
                <w:color w:val="auto"/>
                <w:u w:val="none"/>
              </w:rPr>
              <w:t>9</w:t>
            </w:r>
          </w:hyperlink>
        </w:p>
        <w:p w:rsidR="00FC5300" w:rsidRPr="00FC5300" w:rsidRDefault="00FC5300" w:rsidP="00CE1739">
          <w:pPr>
            <w:spacing w:line="480" w:lineRule="auto"/>
            <w:rPr>
              <w:lang w:val="es-ES" w:eastAsia="es-EC"/>
            </w:rPr>
          </w:pPr>
        </w:p>
        <w:p w:rsidR="00FC5300" w:rsidRPr="00B37649" w:rsidRDefault="00EB4B12" w:rsidP="00282345">
          <w:pPr>
            <w:pStyle w:val="TDC1"/>
          </w:pPr>
          <w:r w:rsidRPr="00EB4B12">
            <w:rPr>
              <w:lang w:val="es-ES"/>
            </w:rPr>
            <w:fldChar w:fldCharType="begin"/>
          </w:r>
          <w:r w:rsidR="00FC5300" w:rsidRPr="00AF75AE">
            <w:rPr>
              <w:lang w:val="es-ES"/>
            </w:rPr>
            <w:instrText xml:space="preserve"> TOC \o "1-3" \h \z \u </w:instrText>
          </w:r>
          <w:r w:rsidRPr="00EB4B12">
            <w:rPr>
              <w:lang w:val="es-ES"/>
            </w:rPr>
            <w:fldChar w:fldCharType="separate"/>
          </w:r>
        </w:p>
        <w:p w:rsidR="00FC5300" w:rsidRDefault="00EB4B12" w:rsidP="00CE1739">
          <w:pPr>
            <w:spacing w:line="480" w:lineRule="auto"/>
            <w:ind w:left="426" w:hanging="426"/>
            <w:rPr>
              <w:lang w:val="es-ES"/>
            </w:rPr>
          </w:pPr>
          <w:r w:rsidRPr="00AF75AE">
            <w:rPr>
              <w:rFonts w:cs="Times New Roman"/>
              <w:lang w:val="es-ES"/>
            </w:rPr>
            <w:fldChar w:fldCharType="end"/>
          </w:r>
        </w:p>
      </w:sdtContent>
    </w:sdt>
    <w:p w:rsidR="00FC5300" w:rsidRPr="00FC5300" w:rsidRDefault="00FC5300" w:rsidP="00CE1739">
      <w:pPr>
        <w:spacing w:line="480" w:lineRule="auto"/>
      </w:pPr>
    </w:p>
    <w:p w:rsidR="00DC3330" w:rsidRDefault="00DC3330" w:rsidP="00CE1739">
      <w:pPr>
        <w:autoSpaceDE w:val="0"/>
        <w:autoSpaceDN w:val="0"/>
        <w:adjustRightInd w:val="0"/>
        <w:spacing w:line="480" w:lineRule="auto"/>
        <w:jc w:val="left"/>
        <w:rPr>
          <w:rFonts w:ascii="Arial" w:hAnsi="Arial" w:cs="Arial"/>
          <w:color w:val="000000"/>
          <w:sz w:val="22"/>
        </w:rPr>
      </w:pPr>
    </w:p>
    <w:p w:rsidR="00DC3330" w:rsidRPr="00AF75AE" w:rsidRDefault="00DC3330" w:rsidP="00CE1739">
      <w:pPr>
        <w:pStyle w:val="Ttulo1"/>
        <w:jc w:val="center"/>
        <w:rPr>
          <w:sz w:val="48"/>
          <w:szCs w:val="48"/>
        </w:rPr>
      </w:pPr>
      <w:bookmarkStart w:id="7" w:name="_Toc324981849"/>
      <w:r w:rsidRPr="00AF75AE">
        <w:rPr>
          <w:sz w:val="48"/>
          <w:szCs w:val="48"/>
        </w:rPr>
        <w:lastRenderedPageBreak/>
        <w:t>ÍNDICE DE TABLAS</w:t>
      </w:r>
      <w:bookmarkEnd w:id="7"/>
    </w:p>
    <w:sdt>
      <w:sdtPr>
        <w:rPr>
          <w:rFonts w:eastAsiaTheme="minorHAnsi" w:cstheme="minorBidi"/>
          <w:bCs/>
          <w:noProof w:val="0"/>
          <w:sz w:val="24"/>
          <w:lang w:eastAsia="en-US"/>
        </w:rPr>
        <w:id w:val="1650795189"/>
        <w:docPartObj>
          <w:docPartGallery w:val="Table of Contents"/>
          <w:docPartUnique/>
        </w:docPartObj>
      </w:sdtPr>
      <w:sdtEndPr>
        <w:rPr>
          <w:bCs w:val="0"/>
          <w:lang w:val="es-ES"/>
        </w:rPr>
      </w:sdtEndPr>
      <w:sdtContent>
        <w:p w:rsidR="00FC5300" w:rsidRPr="00FC5300" w:rsidRDefault="00FC5300" w:rsidP="00282345">
          <w:pPr>
            <w:pStyle w:val="TDC1"/>
            <w:rPr>
              <w:lang w:val="es-ES"/>
            </w:rPr>
          </w:pPr>
          <w:r w:rsidRPr="00FC5300">
            <w:rPr>
              <w:lang w:val="es-ES"/>
            </w:rPr>
            <w:t>CAPÍTULO III</w:t>
          </w:r>
        </w:p>
        <w:p w:rsidR="00FC5300" w:rsidRPr="007C0FDA" w:rsidRDefault="00EB4B12" w:rsidP="00282345">
          <w:pPr>
            <w:pStyle w:val="TDC1"/>
            <w:rPr>
              <w:rFonts w:asciiTheme="minorHAnsi" w:hAnsiTheme="minorHAnsi"/>
              <w:szCs w:val="24"/>
            </w:rPr>
          </w:pPr>
          <w:hyperlink w:anchor="_Toc324982383" w:history="1">
            <w:r w:rsidR="00FC5300" w:rsidRPr="00FC5300">
              <w:rPr>
                <w:rStyle w:val="Hipervnculo"/>
                <w:color w:val="auto"/>
                <w:u w:val="none"/>
              </w:rPr>
              <w:t>Tabla 3.1. Valores de la Red y del compensador SSSC</w:t>
            </w:r>
            <w:r w:rsidR="00FC5300" w:rsidRPr="00FC5300">
              <w:rPr>
                <w:rStyle w:val="Hipervnculo"/>
                <w:webHidden/>
                <w:color w:val="auto"/>
                <w:u w:val="none"/>
              </w:rPr>
              <w:tab/>
            </w:r>
            <w:r w:rsidR="00785FBF">
              <w:rPr>
                <w:rStyle w:val="Hipervnculo"/>
                <w:webHidden/>
                <w:color w:val="auto"/>
                <w:u w:val="none"/>
              </w:rPr>
              <w:t>74</w:t>
            </w:r>
          </w:hyperlink>
        </w:p>
        <w:p w:rsidR="00FC5300" w:rsidRDefault="00FC5300" w:rsidP="00874602">
          <w:pPr>
            <w:pStyle w:val="TtulodeTDC"/>
            <w:spacing w:line="480" w:lineRule="auto"/>
            <w:ind w:left="426" w:hanging="426"/>
            <w:rPr>
              <w:rFonts w:cs="Times New Roman"/>
              <w:noProof/>
              <w:sz w:val="22"/>
              <w:szCs w:val="22"/>
              <w:lang w:val="es-ES"/>
            </w:rPr>
          </w:pPr>
          <w:r w:rsidRPr="00DA2E22">
            <w:rPr>
              <w:rFonts w:cs="Times New Roman"/>
              <w:noProof/>
              <w:sz w:val="22"/>
              <w:szCs w:val="22"/>
              <w:lang w:val="es-ES"/>
            </w:rPr>
            <w:t>CAPÍTULO IV</w:t>
          </w:r>
        </w:p>
        <w:p w:rsidR="00FC5300" w:rsidRPr="007C0FDA" w:rsidRDefault="00EB4B12" w:rsidP="00282345">
          <w:pPr>
            <w:pStyle w:val="TDC1"/>
            <w:rPr>
              <w:rFonts w:asciiTheme="minorHAnsi" w:hAnsiTheme="minorHAnsi"/>
              <w:szCs w:val="24"/>
            </w:rPr>
          </w:pPr>
          <w:hyperlink w:anchor="_Toc324982385" w:history="1">
            <w:r w:rsidR="00FC5300" w:rsidRPr="00FC5300">
              <w:rPr>
                <w:rStyle w:val="Hipervnculo"/>
                <w:color w:val="auto"/>
                <w:u w:val="none"/>
              </w:rPr>
              <w:t>Tabla 4.1. Tipos de controladores</w:t>
            </w:r>
            <w:r w:rsidR="00FC5300" w:rsidRPr="00FC5300">
              <w:rPr>
                <w:rStyle w:val="Hipervnculo"/>
                <w:webHidden/>
                <w:color w:val="auto"/>
                <w:u w:val="none"/>
              </w:rPr>
              <w:tab/>
              <w:t>9</w:t>
            </w:r>
            <w:r w:rsidR="00785FBF">
              <w:rPr>
                <w:rStyle w:val="Hipervnculo"/>
                <w:webHidden/>
                <w:color w:val="auto"/>
                <w:u w:val="none"/>
              </w:rPr>
              <w:t>0</w:t>
            </w:r>
          </w:hyperlink>
        </w:p>
        <w:p w:rsidR="00FC5300" w:rsidRPr="00FC5300" w:rsidRDefault="00FC5300" w:rsidP="00874602">
          <w:pPr>
            <w:spacing w:line="480" w:lineRule="auto"/>
            <w:rPr>
              <w:lang w:eastAsia="es-EC"/>
            </w:rPr>
          </w:pPr>
        </w:p>
        <w:p w:rsidR="00FC5300" w:rsidRPr="00B37649" w:rsidRDefault="00EB4B12" w:rsidP="00282345">
          <w:pPr>
            <w:pStyle w:val="TDC1"/>
          </w:pPr>
          <w:r w:rsidRPr="00EB4B12">
            <w:rPr>
              <w:lang w:val="es-ES"/>
            </w:rPr>
            <w:fldChar w:fldCharType="begin"/>
          </w:r>
          <w:r w:rsidR="00FC5300" w:rsidRPr="00AF75AE">
            <w:rPr>
              <w:lang w:val="es-ES"/>
            </w:rPr>
            <w:instrText xml:space="preserve"> TOC \o "1-3" \h \z \u </w:instrText>
          </w:r>
          <w:r w:rsidRPr="00EB4B12">
            <w:rPr>
              <w:lang w:val="es-ES"/>
            </w:rPr>
            <w:fldChar w:fldCharType="separate"/>
          </w:r>
        </w:p>
        <w:p w:rsidR="00FC5300" w:rsidRDefault="00EB4B12" w:rsidP="00874602">
          <w:pPr>
            <w:spacing w:line="480" w:lineRule="auto"/>
            <w:ind w:left="426" w:hanging="426"/>
            <w:rPr>
              <w:lang w:val="es-ES"/>
            </w:rPr>
          </w:pPr>
          <w:r w:rsidRPr="00AF75AE">
            <w:rPr>
              <w:rFonts w:cs="Times New Roman"/>
              <w:lang w:val="es-ES"/>
            </w:rPr>
            <w:fldChar w:fldCharType="end"/>
          </w:r>
        </w:p>
      </w:sdtContent>
    </w:sdt>
    <w:p w:rsidR="00A74B66" w:rsidRDefault="00A74B66" w:rsidP="00DC3330"/>
    <w:p w:rsidR="00A74B66" w:rsidRDefault="00A74B66" w:rsidP="00DC3330"/>
    <w:p w:rsidR="00F925B8" w:rsidRDefault="00EB4B12" w:rsidP="00F925B8">
      <w:pPr>
        <w:pStyle w:val="Tabladeilustraciones"/>
        <w:tabs>
          <w:tab w:val="right" w:leader="dot" w:pos="8268"/>
        </w:tabs>
        <w:rPr>
          <w:rFonts w:asciiTheme="minorHAnsi" w:eastAsiaTheme="minorEastAsia" w:hAnsiTheme="minorHAnsi"/>
          <w:noProof/>
          <w:sz w:val="22"/>
          <w:lang w:eastAsia="es-EC"/>
        </w:rPr>
      </w:pPr>
      <w:r>
        <w:fldChar w:fldCharType="begin"/>
      </w:r>
      <w:r w:rsidR="00DC3330">
        <w:instrText xml:space="preserve"> TOC \h \z \c "Tabla" </w:instrText>
      </w:r>
      <w:r>
        <w:fldChar w:fldCharType="separate"/>
      </w:r>
    </w:p>
    <w:p w:rsidR="001D06F4" w:rsidRDefault="001D06F4">
      <w:pPr>
        <w:pStyle w:val="Tabladeilustraciones"/>
        <w:tabs>
          <w:tab w:val="right" w:leader="dot" w:pos="8268"/>
        </w:tabs>
        <w:rPr>
          <w:rFonts w:asciiTheme="minorHAnsi" w:eastAsiaTheme="minorEastAsia" w:hAnsiTheme="minorHAnsi"/>
          <w:noProof/>
          <w:sz w:val="22"/>
          <w:lang w:eastAsia="es-EC"/>
        </w:rPr>
      </w:pPr>
    </w:p>
    <w:p w:rsidR="00DC3330" w:rsidRDefault="00EB4B12" w:rsidP="00DC3330">
      <w:r>
        <w:fldChar w:fldCharType="end"/>
      </w:r>
    </w:p>
    <w:p w:rsidR="00DC3330" w:rsidRDefault="00DC3330" w:rsidP="00DC3330"/>
    <w:p w:rsidR="00DC3330" w:rsidRDefault="00DC3330" w:rsidP="00DC3330"/>
    <w:p w:rsidR="00DC3330" w:rsidRDefault="00DC3330" w:rsidP="00DC3330"/>
    <w:p w:rsidR="00DC3330" w:rsidRDefault="00DC3330" w:rsidP="00DC3330"/>
    <w:p w:rsidR="00DC3330" w:rsidRDefault="00DC3330" w:rsidP="00DC3330"/>
    <w:p w:rsidR="00DC3330" w:rsidRDefault="00DC3330" w:rsidP="00DC3330"/>
    <w:p w:rsidR="00DC3330" w:rsidRDefault="00DC3330" w:rsidP="00DC3330"/>
    <w:p w:rsidR="00DC3330" w:rsidRDefault="00DC3330" w:rsidP="00DC3330"/>
    <w:p w:rsidR="00DC3330" w:rsidRDefault="00DC3330" w:rsidP="00DC3330"/>
    <w:p w:rsidR="0080201C" w:rsidRDefault="0080201C" w:rsidP="00DC3330"/>
    <w:p w:rsidR="00DC3330" w:rsidRDefault="00DC3330" w:rsidP="00DC3330"/>
    <w:p w:rsidR="00974B10" w:rsidRDefault="00974B10" w:rsidP="00DC3330"/>
    <w:p w:rsidR="00974B10" w:rsidRDefault="00974B10" w:rsidP="00DC3330"/>
    <w:p w:rsidR="00974B10" w:rsidRDefault="00974B10" w:rsidP="00DC3330"/>
    <w:p w:rsidR="00974B10" w:rsidRDefault="00974B10" w:rsidP="00DC3330"/>
    <w:p w:rsidR="00DC3330" w:rsidRDefault="00DC3330" w:rsidP="00DC3330"/>
    <w:p w:rsidR="00DC3330" w:rsidRPr="00AF75AE" w:rsidRDefault="00DC3330" w:rsidP="00AF75AE">
      <w:pPr>
        <w:pStyle w:val="Ttulo1"/>
        <w:jc w:val="center"/>
        <w:rPr>
          <w:sz w:val="48"/>
          <w:szCs w:val="48"/>
        </w:rPr>
      </w:pPr>
      <w:bookmarkStart w:id="8" w:name="_Toc324981850"/>
      <w:r w:rsidRPr="00AF75AE">
        <w:rPr>
          <w:sz w:val="48"/>
          <w:szCs w:val="48"/>
        </w:rPr>
        <w:lastRenderedPageBreak/>
        <w:t>ABREVIATURAS</w:t>
      </w:r>
      <w:bookmarkEnd w:id="8"/>
    </w:p>
    <w:tbl>
      <w:tblPr>
        <w:tblW w:w="8717" w:type="dxa"/>
        <w:tblCellMar>
          <w:left w:w="70" w:type="dxa"/>
          <w:right w:w="70" w:type="dxa"/>
        </w:tblCellMar>
        <w:tblLook w:val="04A0"/>
      </w:tblPr>
      <w:tblGrid>
        <w:gridCol w:w="1346"/>
        <w:gridCol w:w="7371"/>
      </w:tblGrid>
      <w:tr w:rsidR="00794614" w:rsidRPr="00D43F38" w:rsidTr="00965772">
        <w:trPr>
          <w:trHeight w:val="315"/>
        </w:trPr>
        <w:tc>
          <w:tcPr>
            <w:tcW w:w="1346" w:type="dxa"/>
            <w:shd w:val="clear" w:color="auto" w:fill="auto"/>
            <w:vAlign w:val="center"/>
            <w:hideMark/>
          </w:tcPr>
          <w:p w:rsidR="00794614" w:rsidRPr="00B01DF3" w:rsidRDefault="00794614" w:rsidP="00C319BE">
            <w:pPr>
              <w:spacing w:line="480" w:lineRule="auto"/>
              <w:jc w:val="left"/>
              <w:rPr>
                <w:rFonts w:eastAsia="Times New Roman" w:cs="Times New Roman"/>
                <w:color w:val="000000"/>
                <w:szCs w:val="24"/>
                <w:lang w:eastAsia="es-EC"/>
              </w:rPr>
            </w:pPr>
            <w:r>
              <w:t>AC</w:t>
            </w:r>
          </w:p>
        </w:tc>
        <w:tc>
          <w:tcPr>
            <w:tcW w:w="7371" w:type="dxa"/>
            <w:shd w:val="clear" w:color="auto" w:fill="auto"/>
            <w:noWrap/>
            <w:vAlign w:val="center"/>
            <w:hideMark/>
          </w:tcPr>
          <w:p w:rsidR="00794614" w:rsidRPr="00B01DF3" w:rsidRDefault="002E4C20" w:rsidP="002E4C20">
            <w:pPr>
              <w:spacing w:line="480" w:lineRule="auto"/>
              <w:jc w:val="left"/>
              <w:rPr>
                <w:rFonts w:eastAsia="Times New Roman" w:cs="Times New Roman"/>
                <w:color w:val="000000"/>
                <w:lang w:eastAsia="es-EC"/>
              </w:rPr>
            </w:pPr>
            <w:r>
              <w:t>Corriente Alterna (</w:t>
            </w:r>
            <w:proofErr w:type="spellStart"/>
            <w:r>
              <w:t>Altern</w:t>
            </w:r>
            <w:r w:rsidR="00F03996">
              <w:t>ating</w:t>
            </w:r>
            <w:proofErr w:type="spellEnd"/>
            <w:r w:rsidR="001616FB">
              <w:t xml:space="preserve"> </w:t>
            </w:r>
            <w:proofErr w:type="spellStart"/>
            <w:r>
              <w:t>Current</w:t>
            </w:r>
            <w:proofErr w:type="spellEnd"/>
            <w:r>
              <w:t>)</w:t>
            </w:r>
          </w:p>
        </w:tc>
      </w:tr>
      <w:tr w:rsidR="00794614" w:rsidRPr="00D43F38" w:rsidTr="00965772">
        <w:trPr>
          <w:trHeight w:val="315"/>
        </w:trPr>
        <w:tc>
          <w:tcPr>
            <w:tcW w:w="1346" w:type="dxa"/>
            <w:shd w:val="clear" w:color="auto" w:fill="auto"/>
            <w:vAlign w:val="center"/>
            <w:hideMark/>
          </w:tcPr>
          <w:p w:rsidR="00794614" w:rsidRPr="00B01DF3" w:rsidRDefault="00794614" w:rsidP="00C319BE">
            <w:pPr>
              <w:spacing w:line="480" w:lineRule="auto"/>
              <w:jc w:val="left"/>
              <w:rPr>
                <w:rFonts w:eastAsia="Times New Roman" w:cs="Times New Roman"/>
                <w:color w:val="000000"/>
                <w:szCs w:val="24"/>
                <w:lang w:eastAsia="es-EC"/>
              </w:rPr>
            </w:pPr>
            <w:r>
              <w:t>BJT</w:t>
            </w:r>
          </w:p>
        </w:tc>
        <w:tc>
          <w:tcPr>
            <w:tcW w:w="7371" w:type="dxa"/>
            <w:shd w:val="clear" w:color="auto" w:fill="auto"/>
            <w:noWrap/>
            <w:vAlign w:val="center"/>
            <w:hideMark/>
          </w:tcPr>
          <w:p w:rsidR="00794614" w:rsidRPr="00B01DF3" w:rsidRDefault="002E4C20" w:rsidP="00F03996">
            <w:pPr>
              <w:spacing w:line="480" w:lineRule="auto"/>
              <w:jc w:val="left"/>
              <w:rPr>
                <w:rFonts w:eastAsia="Times New Roman" w:cs="Times New Roman"/>
                <w:color w:val="000000"/>
                <w:lang w:eastAsia="es-EC"/>
              </w:rPr>
            </w:pPr>
            <w:r>
              <w:t>Transistor Bipolar (</w:t>
            </w:r>
            <w:r w:rsidRPr="002E4C20">
              <w:t>Bi</w:t>
            </w:r>
            <w:r w:rsidR="00F03996">
              <w:t xml:space="preserve">polar </w:t>
            </w:r>
            <w:r w:rsidRPr="002E4C20">
              <w:t>Junction Transistor)</w:t>
            </w:r>
          </w:p>
        </w:tc>
      </w:tr>
      <w:tr w:rsidR="00794614" w:rsidRPr="004253B8" w:rsidTr="00965772">
        <w:trPr>
          <w:trHeight w:val="315"/>
        </w:trPr>
        <w:tc>
          <w:tcPr>
            <w:tcW w:w="1346" w:type="dxa"/>
            <w:shd w:val="clear" w:color="auto" w:fill="auto"/>
            <w:noWrap/>
            <w:vAlign w:val="center"/>
            <w:hideMark/>
          </w:tcPr>
          <w:p w:rsidR="00794614" w:rsidRPr="00B01DF3" w:rsidRDefault="00794614" w:rsidP="00C319BE">
            <w:pPr>
              <w:spacing w:line="480" w:lineRule="auto"/>
              <w:jc w:val="left"/>
              <w:rPr>
                <w:rFonts w:eastAsia="Times New Roman" w:cs="Times New Roman"/>
                <w:color w:val="000000"/>
                <w:szCs w:val="24"/>
                <w:lang w:eastAsia="es-EC"/>
              </w:rPr>
            </w:pPr>
            <w:r>
              <w:t>CCA</w:t>
            </w:r>
          </w:p>
        </w:tc>
        <w:tc>
          <w:tcPr>
            <w:tcW w:w="7371" w:type="dxa"/>
            <w:shd w:val="clear" w:color="auto" w:fill="auto"/>
            <w:noWrap/>
            <w:vAlign w:val="center"/>
            <w:hideMark/>
          </w:tcPr>
          <w:p w:rsidR="00794614" w:rsidRPr="007B2BEB" w:rsidRDefault="002E4C20" w:rsidP="00C319BE">
            <w:pPr>
              <w:spacing w:line="480" w:lineRule="auto"/>
              <w:jc w:val="left"/>
              <w:rPr>
                <w:rFonts w:eastAsia="Times New Roman" w:cs="Times New Roman"/>
                <w:color w:val="000000"/>
                <w:lang w:val="en-US" w:eastAsia="es-EC"/>
              </w:rPr>
            </w:pPr>
            <w:proofErr w:type="spellStart"/>
            <w:r>
              <w:rPr>
                <w:lang w:val="en-US"/>
              </w:rPr>
              <w:t>Promedio</w:t>
            </w:r>
            <w:proofErr w:type="spellEnd"/>
            <w:r w:rsidR="001616FB">
              <w:rPr>
                <w:lang w:val="en-US"/>
              </w:rPr>
              <w:t xml:space="preserve"> </w:t>
            </w:r>
            <w:proofErr w:type="spellStart"/>
            <w:r>
              <w:rPr>
                <w:lang w:val="en-US"/>
              </w:rPr>
              <w:t>Ciclo</w:t>
            </w:r>
            <w:proofErr w:type="spellEnd"/>
            <w:r w:rsidR="001616FB">
              <w:rPr>
                <w:lang w:val="en-US"/>
              </w:rPr>
              <w:t xml:space="preserve"> </w:t>
            </w:r>
            <w:proofErr w:type="spellStart"/>
            <w:r>
              <w:rPr>
                <w:lang w:val="en-US"/>
              </w:rPr>
              <w:t>por</w:t>
            </w:r>
            <w:proofErr w:type="spellEnd"/>
            <w:r w:rsidR="001616FB">
              <w:rPr>
                <w:lang w:val="en-US"/>
              </w:rPr>
              <w:t xml:space="preserve"> </w:t>
            </w:r>
            <w:proofErr w:type="spellStart"/>
            <w:r>
              <w:rPr>
                <w:lang w:val="en-US"/>
              </w:rPr>
              <w:t>C</w:t>
            </w:r>
            <w:r w:rsidR="007B2BEB" w:rsidRPr="007B2BEB">
              <w:rPr>
                <w:lang w:val="en-US"/>
              </w:rPr>
              <w:t>iclo</w:t>
            </w:r>
            <w:proofErr w:type="spellEnd"/>
            <w:r w:rsidR="001616FB">
              <w:rPr>
                <w:lang w:val="en-US"/>
              </w:rPr>
              <w:t xml:space="preserve"> </w:t>
            </w:r>
            <w:r w:rsidR="007B2BEB" w:rsidRPr="007B2BEB">
              <w:rPr>
                <w:rFonts w:cs="Times New Roman"/>
                <w:szCs w:val="24"/>
                <w:lang w:val="en-US"/>
              </w:rPr>
              <w:t>(Cycle-by-cycle Average</w:t>
            </w:r>
            <w:r w:rsidR="007B2BEB">
              <w:rPr>
                <w:rFonts w:cs="Times New Roman"/>
                <w:szCs w:val="24"/>
                <w:lang w:val="en-US"/>
              </w:rPr>
              <w:t>)</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t>CT</w:t>
            </w:r>
          </w:p>
        </w:tc>
        <w:tc>
          <w:tcPr>
            <w:tcW w:w="7371" w:type="dxa"/>
            <w:shd w:val="clear" w:color="auto" w:fill="auto"/>
            <w:noWrap/>
            <w:vAlign w:val="center"/>
          </w:tcPr>
          <w:p w:rsidR="00965772" w:rsidRPr="00965772" w:rsidRDefault="00965772" w:rsidP="00965772">
            <w:pPr>
              <w:spacing w:line="480" w:lineRule="auto"/>
              <w:jc w:val="left"/>
            </w:pPr>
            <w:r>
              <w:t>Transformador de corriente (</w:t>
            </w:r>
            <w:proofErr w:type="spellStart"/>
            <w:r>
              <w:t>Current</w:t>
            </w:r>
            <w:proofErr w:type="spellEnd"/>
            <w:r w:rsidR="001616FB">
              <w:t xml:space="preserve"> </w:t>
            </w:r>
            <w:proofErr w:type="spellStart"/>
            <w:r>
              <w:t>Transformer</w:t>
            </w:r>
            <w:proofErr w:type="spellEnd"/>
            <w:r>
              <w:t>).</w:t>
            </w:r>
          </w:p>
        </w:tc>
      </w:tr>
      <w:tr w:rsidR="00965772" w:rsidRPr="00BB1E88" w:rsidTr="00965772">
        <w:trPr>
          <w:trHeight w:val="315"/>
        </w:trPr>
        <w:tc>
          <w:tcPr>
            <w:tcW w:w="1346" w:type="dxa"/>
            <w:shd w:val="clear" w:color="auto" w:fill="auto"/>
            <w:vAlign w:val="center"/>
          </w:tcPr>
          <w:p w:rsidR="00965772" w:rsidRPr="00B01DF3" w:rsidRDefault="00965772" w:rsidP="00965772">
            <w:pPr>
              <w:spacing w:line="480" w:lineRule="auto"/>
              <w:jc w:val="left"/>
              <w:rPr>
                <w:rFonts w:eastAsia="Times New Roman" w:cs="Times New Roman"/>
                <w:color w:val="000000"/>
                <w:szCs w:val="24"/>
                <w:lang w:eastAsia="es-EC"/>
              </w:rPr>
            </w:pPr>
            <w:r>
              <w:t>DC</w:t>
            </w:r>
          </w:p>
        </w:tc>
        <w:tc>
          <w:tcPr>
            <w:tcW w:w="7371" w:type="dxa"/>
            <w:shd w:val="clear" w:color="auto" w:fill="auto"/>
            <w:noWrap/>
            <w:vAlign w:val="center"/>
          </w:tcPr>
          <w:p w:rsidR="00965772" w:rsidRPr="00B01DF3" w:rsidRDefault="00965772" w:rsidP="00965772">
            <w:pPr>
              <w:spacing w:line="480" w:lineRule="auto"/>
              <w:jc w:val="left"/>
              <w:rPr>
                <w:rFonts w:eastAsia="Times New Roman" w:cs="Times New Roman"/>
                <w:color w:val="000000"/>
                <w:lang w:eastAsia="es-EC"/>
              </w:rPr>
            </w:pPr>
            <w:r>
              <w:t>Corriente Directa (</w:t>
            </w:r>
            <w:proofErr w:type="spellStart"/>
            <w:r>
              <w:t>Direct</w:t>
            </w:r>
            <w:proofErr w:type="spellEnd"/>
            <w:r w:rsidR="001616FB">
              <w:t xml:space="preserve"> </w:t>
            </w:r>
            <w:proofErr w:type="spellStart"/>
            <w:r>
              <w:t>Current</w:t>
            </w:r>
            <w:proofErr w:type="spellEnd"/>
            <w:r>
              <w:t>)</w:t>
            </w:r>
          </w:p>
        </w:tc>
      </w:tr>
      <w:tr w:rsidR="00965772" w:rsidRPr="00BB1E88" w:rsidTr="00965772">
        <w:trPr>
          <w:trHeight w:val="315"/>
        </w:trPr>
        <w:tc>
          <w:tcPr>
            <w:tcW w:w="1346" w:type="dxa"/>
            <w:shd w:val="clear" w:color="auto" w:fill="auto"/>
          </w:tcPr>
          <w:p w:rsidR="00965772" w:rsidRPr="00E57625" w:rsidRDefault="00965772" w:rsidP="00965772">
            <w:pPr>
              <w:spacing w:line="480" w:lineRule="auto"/>
              <w:jc w:val="left"/>
            </w:pPr>
            <w:r w:rsidRPr="00E57625">
              <w:t>FACTS</w:t>
            </w:r>
          </w:p>
        </w:tc>
        <w:tc>
          <w:tcPr>
            <w:tcW w:w="7371" w:type="dxa"/>
            <w:shd w:val="clear" w:color="auto" w:fill="auto"/>
            <w:noWrap/>
            <w:vAlign w:val="center"/>
          </w:tcPr>
          <w:p w:rsidR="00965772" w:rsidRPr="003B3DC9" w:rsidRDefault="00965772" w:rsidP="00965772">
            <w:pPr>
              <w:spacing w:line="480" w:lineRule="auto"/>
              <w:jc w:val="left"/>
            </w:pPr>
            <w:r>
              <w:t xml:space="preserve">Sistemas de Transmisión Flexibles de Corriente Alterna </w:t>
            </w:r>
            <w:r w:rsidRPr="004F3E38">
              <w:t xml:space="preserve">(Flexible </w:t>
            </w:r>
            <w:proofErr w:type="spellStart"/>
            <w:r>
              <w:t>Altern</w:t>
            </w:r>
            <w:proofErr w:type="spellEnd"/>
            <w:r w:rsidR="001616FB">
              <w:t xml:space="preserve"> </w:t>
            </w:r>
            <w:proofErr w:type="spellStart"/>
            <w:r>
              <w:t>Current</w:t>
            </w:r>
            <w:proofErr w:type="spellEnd"/>
            <w:r w:rsidR="001616FB">
              <w:t xml:space="preserve"> </w:t>
            </w:r>
            <w:proofErr w:type="spellStart"/>
            <w:r w:rsidRPr="004F3E38">
              <w:t>Transmision</w:t>
            </w:r>
            <w:proofErr w:type="spellEnd"/>
            <w:r w:rsidR="001616FB">
              <w:t xml:space="preserve"> </w:t>
            </w:r>
            <w:proofErr w:type="spellStart"/>
            <w:r w:rsidRPr="004F3E38">
              <w:t>System</w:t>
            </w:r>
            <w:proofErr w:type="spellEnd"/>
            <w:r>
              <w:t>)</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t>IGBT</w:t>
            </w:r>
          </w:p>
        </w:tc>
        <w:tc>
          <w:tcPr>
            <w:tcW w:w="7371" w:type="dxa"/>
            <w:shd w:val="clear" w:color="auto" w:fill="auto"/>
            <w:noWrap/>
            <w:vAlign w:val="center"/>
          </w:tcPr>
          <w:p w:rsidR="00965772" w:rsidRPr="00965772" w:rsidRDefault="00965772" w:rsidP="00965772">
            <w:pPr>
              <w:spacing w:line="480" w:lineRule="auto"/>
              <w:jc w:val="left"/>
            </w:pPr>
            <w:r>
              <w:t>Transistor Bipolar de Compuerta Aislada (</w:t>
            </w:r>
            <w:proofErr w:type="spellStart"/>
            <w:r w:rsidRPr="002E4C20">
              <w:t>Insulated</w:t>
            </w:r>
            <w:proofErr w:type="spellEnd"/>
            <w:r w:rsidR="001616FB">
              <w:t xml:space="preserve"> </w:t>
            </w:r>
            <w:proofErr w:type="spellStart"/>
            <w:r w:rsidRPr="002E4C20">
              <w:t>Gate</w:t>
            </w:r>
            <w:proofErr w:type="spellEnd"/>
            <w:r w:rsidRPr="002E4C20">
              <w:t xml:space="preserve"> Bipolar Transistor)</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rsidRPr="00B4576D">
              <w:t>PLL</w:t>
            </w:r>
          </w:p>
        </w:tc>
        <w:tc>
          <w:tcPr>
            <w:tcW w:w="7371" w:type="dxa"/>
            <w:shd w:val="clear" w:color="auto" w:fill="auto"/>
            <w:noWrap/>
            <w:vAlign w:val="center"/>
          </w:tcPr>
          <w:p w:rsidR="00965772" w:rsidRPr="00CD57AD" w:rsidRDefault="00430EDD" w:rsidP="00430EDD">
            <w:pPr>
              <w:spacing w:line="480" w:lineRule="auto"/>
              <w:jc w:val="left"/>
            </w:pPr>
            <w:r>
              <w:t>Lazo</w:t>
            </w:r>
            <w:r w:rsidR="00965772" w:rsidRPr="002C6ED1">
              <w:t xml:space="preserve"> de </w:t>
            </w:r>
            <w:r>
              <w:t>Seguimiento de F</w:t>
            </w:r>
            <w:r w:rsidR="00965772" w:rsidRPr="002C6ED1">
              <w:t>ase(</w:t>
            </w:r>
            <w:proofErr w:type="spellStart"/>
            <w:r w:rsidR="00965772" w:rsidRPr="002C6ED1">
              <w:t>Phase</w:t>
            </w:r>
            <w:proofErr w:type="spellEnd"/>
            <w:r w:rsidR="001616FB">
              <w:t xml:space="preserve"> </w:t>
            </w:r>
            <w:proofErr w:type="spellStart"/>
            <w:r w:rsidR="00965772" w:rsidRPr="002C6ED1">
              <w:t>Locked</w:t>
            </w:r>
            <w:proofErr w:type="spellEnd"/>
            <w:r w:rsidR="001616FB">
              <w:t xml:space="preserve"> </w:t>
            </w:r>
            <w:proofErr w:type="spellStart"/>
            <w:r w:rsidR="00965772" w:rsidRPr="002C6ED1">
              <w:t>Loop</w:t>
            </w:r>
            <w:proofErr w:type="spellEnd"/>
            <w:r w:rsidR="00965772">
              <w:t>)</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t>PT</w:t>
            </w:r>
          </w:p>
        </w:tc>
        <w:tc>
          <w:tcPr>
            <w:tcW w:w="7371" w:type="dxa"/>
            <w:shd w:val="clear" w:color="auto" w:fill="auto"/>
            <w:noWrap/>
            <w:vAlign w:val="center"/>
          </w:tcPr>
          <w:p w:rsidR="00965772" w:rsidRPr="00965772" w:rsidRDefault="00965772" w:rsidP="00965772">
            <w:pPr>
              <w:spacing w:line="480" w:lineRule="auto"/>
              <w:jc w:val="left"/>
            </w:pPr>
            <w:r>
              <w:t>Transformador de potencial (</w:t>
            </w:r>
            <w:proofErr w:type="spellStart"/>
            <w:r>
              <w:t>Potential</w:t>
            </w:r>
            <w:proofErr w:type="spellEnd"/>
            <w:r w:rsidR="001616FB">
              <w:t xml:space="preserve"> </w:t>
            </w:r>
            <w:proofErr w:type="spellStart"/>
            <w:r>
              <w:t>Current</w:t>
            </w:r>
            <w:proofErr w:type="spellEnd"/>
            <w:r>
              <w:t>).</w:t>
            </w:r>
          </w:p>
        </w:tc>
      </w:tr>
      <w:tr w:rsidR="00965772" w:rsidRPr="00D43F38" w:rsidTr="00965772">
        <w:trPr>
          <w:trHeight w:val="315"/>
        </w:trPr>
        <w:tc>
          <w:tcPr>
            <w:tcW w:w="1346" w:type="dxa"/>
            <w:shd w:val="clear" w:color="auto" w:fill="auto"/>
            <w:noWrap/>
          </w:tcPr>
          <w:p w:rsidR="00965772" w:rsidRPr="00965772" w:rsidRDefault="00965772" w:rsidP="00965772">
            <w:pPr>
              <w:spacing w:line="480" w:lineRule="auto"/>
              <w:jc w:val="left"/>
            </w:pPr>
            <w:r w:rsidRPr="00B4576D">
              <w:t>PWM</w:t>
            </w:r>
          </w:p>
        </w:tc>
        <w:tc>
          <w:tcPr>
            <w:tcW w:w="7371" w:type="dxa"/>
            <w:shd w:val="clear" w:color="auto" w:fill="auto"/>
            <w:noWrap/>
            <w:vAlign w:val="center"/>
          </w:tcPr>
          <w:p w:rsidR="00965772" w:rsidRPr="00CD57AD" w:rsidRDefault="00965772" w:rsidP="00965772">
            <w:pPr>
              <w:spacing w:line="480" w:lineRule="auto"/>
              <w:jc w:val="left"/>
            </w:pPr>
            <w:r>
              <w:t>Modulación de Ancho de Pulso (</w:t>
            </w:r>
            <w:r w:rsidRPr="00965772">
              <w:t xml:space="preserve">Pulse </w:t>
            </w:r>
            <w:proofErr w:type="spellStart"/>
            <w:r w:rsidRPr="00965772">
              <w:t>Width</w:t>
            </w:r>
            <w:proofErr w:type="spellEnd"/>
            <w:r w:rsidRPr="00965772">
              <w:t xml:space="preserve"> </w:t>
            </w:r>
            <w:proofErr w:type="spellStart"/>
            <w:r w:rsidRPr="00965772">
              <w:t>Modulation</w:t>
            </w:r>
            <w:proofErr w:type="spellEnd"/>
            <w:r w:rsidRPr="00965772">
              <w:t>).</w:t>
            </w:r>
          </w:p>
        </w:tc>
      </w:tr>
      <w:tr w:rsidR="00965772" w:rsidRPr="00D43F38" w:rsidTr="00965772">
        <w:trPr>
          <w:trHeight w:val="315"/>
        </w:trPr>
        <w:tc>
          <w:tcPr>
            <w:tcW w:w="1346" w:type="dxa"/>
            <w:shd w:val="clear" w:color="auto" w:fill="auto"/>
            <w:noWrap/>
          </w:tcPr>
          <w:p w:rsidR="00965772" w:rsidRPr="00965772" w:rsidRDefault="00965772" w:rsidP="00965772">
            <w:pPr>
              <w:spacing w:line="480" w:lineRule="auto"/>
              <w:jc w:val="left"/>
            </w:pPr>
            <w:r>
              <w:t>RMS</w:t>
            </w:r>
          </w:p>
        </w:tc>
        <w:tc>
          <w:tcPr>
            <w:tcW w:w="7371" w:type="dxa"/>
            <w:shd w:val="clear" w:color="auto" w:fill="auto"/>
            <w:noWrap/>
            <w:vAlign w:val="center"/>
          </w:tcPr>
          <w:p w:rsidR="00965772" w:rsidRPr="00965772" w:rsidRDefault="00965772" w:rsidP="00965772">
            <w:pPr>
              <w:spacing w:line="480" w:lineRule="auto"/>
              <w:jc w:val="left"/>
            </w:pPr>
            <w:r w:rsidRPr="00965772">
              <w:t>Raíz cuadrada Media (</w:t>
            </w:r>
            <w:proofErr w:type="spellStart"/>
            <w:r w:rsidRPr="00965772">
              <w:t>Root</w:t>
            </w:r>
            <w:proofErr w:type="spellEnd"/>
            <w:r w:rsidRPr="00965772">
              <w:t xml:space="preserve"> Mean </w:t>
            </w:r>
            <w:proofErr w:type="spellStart"/>
            <w:r w:rsidRPr="00965772">
              <w:t>Square</w:t>
            </w:r>
            <w:proofErr w:type="spellEnd"/>
            <w:r w:rsidRPr="00965772">
              <w:t>)</w:t>
            </w:r>
          </w:p>
        </w:tc>
      </w:tr>
      <w:tr w:rsidR="00965772" w:rsidRPr="00D43F38" w:rsidTr="00965772">
        <w:trPr>
          <w:trHeight w:val="315"/>
        </w:trPr>
        <w:tc>
          <w:tcPr>
            <w:tcW w:w="1346" w:type="dxa"/>
            <w:shd w:val="clear" w:color="auto" w:fill="auto"/>
            <w:noWrap/>
          </w:tcPr>
          <w:p w:rsidR="00965772" w:rsidRPr="00965772" w:rsidRDefault="00965772" w:rsidP="00965772">
            <w:pPr>
              <w:spacing w:line="480" w:lineRule="auto"/>
              <w:jc w:val="left"/>
            </w:pPr>
            <w:r>
              <w:t>SEP</w:t>
            </w:r>
          </w:p>
        </w:tc>
        <w:tc>
          <w:tcPr>
            <w:tcW w:w="7371" w:type="dxa"/>
            <w:shd w:val="clear" w:color="auto" w:fill="auto"/>
            <w:noWrap/>
            <w:vAlign w:val="center"/>
          </w:tcPr>
          <w:p w:rsidR="00965772" w:rsidRPr="00965772" w:rsidRDefault="00965772" w:rsidP="00965772">
            <w:pPr>
              <w:spacing w:line="480" w:lineRule="auto"/>
              <w:jc w:val="left"/>
            </w:pPr>
            <w:r>
              <w:t>Sistema Eléctrico de Potencia.</w:t>
            </w:r>
          </w:p>
        </w:tc>
      </w:tr>
      <w:tr w:rsidR="00965772" w:rsidRPr="00D43F38" w:rsidTr="00965772">
        <w:trPr>
          <w:trHeight w:val="315"/>
        </w:trPr>
        <w:tc>
          <w:tcPr>
            <w:tcW w:w="1346" w:type="dxa"/>
            <w:shd w:val="clear" w:color="auto" w:fill="auto"/>
            <w:noWrap/>
          </w:tcPr>
          <w:p w:rsidR="00965772" w:rsidRPr="00965772" w:rsidRDefault="00965772" w:rsidP="00965772">
            <w:pPr>
              <w:spacing w:line="480" w:lineRule="auto"/>
              <w:jc w:val="left"/>
            </w:pPr>
            <w:r w:rsidRPr="00965772">
              <w:t>SPWM</w:t>
            </w:r>
          </w:p>
        </w:tc>
        <w:tc>
          <w:tcPr>
            <w:tcW w:w="7371" w:type="dxa"/>
            <w:shd w:val="clear" w:color="auto" w:fill="auto"/>
            <w:noWrap/>
            <w:vAlign w:val="center"/>
          </w:tcPr>
          <w:p w:rsidR="00965772" w:rsidRPr="00965772" w:rsidRDefault="00965772" w:rsidP="00965772">
            <w:pPr>
              <w:spacing w:line="480" w:lineRule="auto"/>
              <w:jc w:val="left"/>
            </w:pPr>
            <w:r w:rsidRPr="00965772">
              <w:t xml:space="preserve">Modulación de Ancho de Pulso </w:t>
            </w:r>
            <w:proofErr w:type="spellStart"/>
            <w:r w:rsidRPr="00965772">
              <w:t>Senoidal</w:t>
            </w:r>
            <w:proofErr w:type="spellEnd"/>
            <w:r w:rsidRPr="00965772">
              <w:t xml:space="preserve"> </w:t>
            </w:r>
            <w:r>
              <w:t xml:space="preserve">(Sinusoidal </w:t>
            </w:r>
            <w:r w:rsidRPr="00965772">
              <w:t>PWM)</w:t>
            </w:r>
          </w:p>
        </w:tc>
      </w:tr>
      <w:tr w:rsidR="00965772" w:rsidRPr="00D43F38" w:rsidTr="00965772">
        <w:trPr>
          <w:trHeight w:val="315"/>
        </w:trPr>
        <w:tc>
          <w:tcPr>
            <w:tcW w:w="1346" w:type="dxa"/>
            <w:shd w:val="clear" w:color="auto" w:fill="auto"/>
            <w:noWrap/>
          </w:tcPr>
          <w:p w:rsidR="00965772" w:rsidRPr="00965772" w:rsidRDefault="00965772" w:rsidP="00965772">
            <w:pPr>
              <w:spacing w:line="480" w:lineRule="auto"/>
              <w:jc w:val="left"/>
            </w:pPr>
            <w:r>
              <w:t>SSSC</w:t>
            </w:r>
          </w:p>
        </w:tc>
        <w:tc>
          <w:tcPr>
            <w:tcW w:w="7371" w:type="dxa"/>
            <w:shd w:val="clear" w:color="auto" w:fill="auto"/>
            <w:noWrap/>
            <w:vAlign w:val="center"/>
          </w:tcPr>
          <w:p w:rsidR="00965772" w:rsidRPr="00965772" w:rsidRDefault="00965772" w:rsidP="00965772">
            <w:pPr>
              <w:spacing w:line="480" w:lineRule="auto"/>
              <w:jc w:val="left"/>
            </w:pPr>
            <w:r>
              <w:t>Compensador Serie Est</w:t>
            </w:r>
            <w:r w:rsidRPr="00965772">
              <w:t xml:space="preserve">ático Sincrónico </w:t>
            </w:r>
            <w:r w:rsidRPr="004F3E38">
              <w:t>(</w:t>
            </w:r>
            <w:proofErr w:type="spellStart"/>
            <w:r w:rsidRPr="004F3E38">
              <w:t>Static</w:t>
            </w:r>
            <w:proofErr w:type="spellEnd"/>
            <w:r w:rsidRPr="004F3E38">
              <w:t xml:space="preserve"> </w:t>
            </w:r>
            <w:proofErr w:type="spellStart"/>
            <w:r w:rsidRPr="004F3E38">
              <w:t>Synchro</w:t>
            </w:r>
            <w:r>
              <w:t>nous</w:t>
            </w:r>
            <w:proofErr w:type="spellEnd"/>
            <w:r>
              <w:t xml:space="preserve"> Series </w:t>
            </w:r>
            <w:proofErr w:type="spellStart"/>
            <w:r>
              <w:t>Compensator</w:t>
            </w:r>
            <w:proofErr w:type="spellEnd"/>
            <w:r>
              <w:t>)</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t>VDC</w:t>
            </w:r>
            <w:r>
              <w:tab/>
            </w:r>
          </w:p>
        </w:tc>
        <w:tc>
          <w:tcPr>
            <w:tcW w:w="7371" w:type="dxa"/>
            <w:shd w:val="clear" w:color="auto" w:fill="auto"/>
            <w:noWrap/>
            <w:vAlign w:val="center"/>
          </w:tcPr>
          <w:p w:rsidR="00965772" w:rsidRPr="00965772" w:rsidRDefault="00965772" w:rsidP="00965772">
            <w:pPr>
              <w:spacing w:line="480" w:lineRule="auto"/>
              <w:jc w:val="left"/>
            </w:pPr>
            <w:r>
              <w:t>Fuente de Voltaje Continuo (</w:t>
            </w:r>
            <w:proofErr w:type="spellStart"/>
            <w:r>
              <w:t>Voltage</w:t>
            </w:r>
            <w:proofErr w:type="spellEnd"/>
            <w:r w:rsidR="001616FB">
              <w:t xml:space="preserve"> </w:t>
            </w:r>
            <w:proofErr w:type="spellStart"/>
            <w:r>
              <w:t>Direct</w:t>
            </w:r>
            <w:proofErr w:type="spellEnd"/>
            <w:r w:rsidR="001616FB">
              <w:t xml:space="preserve"> </w:t>
            </w:r>
            <w:proofErr w:type="spellStart"/>
            <w:r>
              <w:t>Current</w:t>
            </w:r>
            <w:proofErr w:type="spellEnd"/>
            <w:r>
              <w:t>)</w:t>
            </w:r>
          </w:p>
        </w:tc>
      </w:tr>
      <w:tr w:rsidR="00965772" w:rsidRPr="00BB1E88" w:rsidTr="00965772">
        <w:trPr>
          <w:trHeight w:val="315"/>
        </w:trPr>
        <w:tc>
          <w:tcPr>
            <w:tcW w:w="1346" w:type="dxa"/>
            <w:shd w:val="clear" w:color="auto" w:fill="auto"/>
            <w:noWrap/>
          </w:tcPr>
          <w:p w:rsidR="00965772" w:rsidRPr="00965772" w:rsidRDefault="00965772" w:rsidP="00965772">
            <w:pPr>
              <w:spacing w:line="480" w:lineRule="auto"/>
              <w:jc w:val="left"/>
            </w:pPr>
            <w:r>
              <w:t>VSC</w:t>
            </w:r>
          </w:p>
        </w:tc>
        <w:tc>
          <w:tcPr>
            <w:tcW w:w="7371" w:type="dxa"/>
            <w:shd w:val="clear" w:color="auto" w:fill="auto"/>
            <w:noWrap/>
            <w:vAlign w:val="center"/>
          </w:tcPr>
          <w:p w:rsidR="00965772" w:rsidRPr="00965772" w:rsidRDefault="00965772" w:rsidP="00965772">
            <w:pPr>
              <w:spacing w:line="480" w:lineRule="auto"/>
              <w:jc w:val="left"/>
            </w:pPr>
            <w:r>
              <w:t>Fuente Convertidor de Voltaje (</w:t>
            </w:r>
            <w:proofErr w:type="spellStart"/>
            <w:r>
              <w:t>Voltage</w:t>
            </w:r>
            <w:proofErr w:type="spellEnd"/>
            <w:r w:rsidR="001616FB">
              <w:t xml:space="preserve"> </w:t>
            </w:r>
            <w:proofErr w:type="spellStart"/>
            <w:r>
              <w:t>Sources</w:t>
            </w:r>
            <w:proofErr w:type="spellEnd"/>
            <w:r w:rsidR="001616FB">
              <w:t xml:space="preserve"> </w:t>
            </w:r>
            <w:proofErr w:type="spellStart"/>
            <w:r>
              <w:t>Converter</w:t>
            </w:r>
            <w:proofErr w:type="spellEnd"/>
            <w:r>
              <w:t>)</w:t>
            </w:r>
          </w:p>
        </w:tc>
      </w:tr>
    </w:tbl>
    <w:p w:rsidR="00794614" w:rsidRDefault="00794614" w:rsidP="00B4576D">
      <w:pPr>
        <w:spacing w:line="480" w:lineRule="auto"/>
        <w:jc w:val="left"/>
      </w:pPr>
    </w:p>
    <w:p w:rsidR="00FA3762" w:rsidRDefault="00B37649" w:rsidP="00BF71FB">
      <w:pPr>
        <w:spacing w:line="480" w:lineRule="auto"/>
        <w:jc w:val="center"/>
        <w:rPr>
          <w:b/>
          <w:sz w:val="48"/>
          <w:szCs w:val="48"/>
        </w:rPr>
      </w:pPr>
      <w:bookmarkStart w:id="9" w:name="_Toc324981851"/>
      <w:r w:rsidRPr="007E4E03">
        <w:rPr>
          <w:b/>
          <w:sz w:val="48"/>
          <w:szCs w:val="48"/>
        </w:rPr>
        <w:lastRenderedPageBreak/>
        <w:t>SIMBOLOGÍA</w:t>
      </w:r>
      <w:bookmarkEnd w:id="9"/>
    </w:p>
    <w:tbl>
      <w:tblPr>
        <w:tblW w:w="8277" w:type="dxa"/>
        <w:tblInd w:w="70" w:type="dxa"/>
        <w:tblLayout w:type="fixed"/>
        <w:tblCellMar>
          <w:left w:w="70" w:type="dxa"/>
          <w:right w:w="70" w:type="dxa"/>
        </w:tblCellMar>
        <w:tblLook w:val="04A0"/>
      </w:tblPr>
      <w:tblGrid>
        <w:gridCol w:w="1134"/>
        <w:gridCol w:w="7143"/>
      </w:tblGrid>
      <w:tr w:rsidR="00C2025D" w:rsidRPr="00D43F38" w:rsidTr="001616FB">
        <w:trPr>
          <w:trHeight w:val="315"/>
        </w:trPr>
        <w:tc>
          <w:tcPr>
            <w:tcW w:w="1134" w:type="dxa"/>
            <w:shd w:val="clear" w:color="auto" w:fill="auto"/>
            <w:vAlign w:val="center"/>
          </w:tcPr>
          <w:p w:rsidR="00C2025D" w:rsidRPr="00563930" w:rsidRDefault="00C2025D" w:rsidP="00A46286">
            <w:pPr>
              <w:spacing w:line="480" w:lineRule="auto"/>
              <w:jc w:val="left"/>
              <w:rPr>
                <w:rFonts w:eastAsia="Times New Roman" w:cs="Times New Roman"/>
                <w:i/>
                <w:color w:val="000000"/>
                <w:szCs w:val="24"/>
                <w:lang w:eastAsia="es-EC"/>
              </w:rPr>
            </w:pPr>
            <m:oMathPara>
              <m:oMath>
                <m:r>
                  <w:rPr>
                    <w:rFonts w:ascii="Cambria Math" w:eastAsia="Times New Roman" w:hAnsi="Cambria Math" w:cs="Times New Roman"/>
                    <w:color w:val="000000"/>
                    <w:szCs w:val="24"/>
                    <w:lang w:eastAsia="es-EC"/>
                  </w:rPr>
                  <m:t>C</m:t>
                </m:r>
              </m:oMath>
            </m:oMathPara>
          </w:p>
        </w:tc>
        <w:tc>
          <w:tcPr>
            <w:tcW w:w="7143" w:type="dxa"/>
            <w:shd w:val="clear" w:color="auto" w:fill="auto"/>
            <w:noWrap/>
            <w:vAlign w:val="bottom"/>
          </w:tcPr>
          <w:p w:rsidR="00C2025D" w:rsidRPr="00B01DF3" w:rsidRDefault="009D352D" w:rsidP="009D352D">
            <w:pPr>
              <w:spacing w:line="480" w:lineRule="auto"/>
              <w:jc w:val="left"/>
              <w:rPr>
                <w:rFonts w:eastAsia="Times New Roman" w:cs="Times New Roman"/>
                <w:color w:val="000000"/>
                <w:lang w:eastAsia="es-EC"/>
              </w:rPr>
            </w:pPr>
            <w:r w:rsidRPr="009D352D">
              <w:rPr>
                <w:rFonts w:eastAsia="Times New Roman" w:cs="Times New Roman"/>
                <w:color w:val="000000"/>
                <w:sz w:val="22"/>
                <w:lang w:eastAsia="es-EC"/>
              </w:rPr>
              <w:t>Capacit</w:t>
            </w:r>
            <w:r>
              <w:rPr>
                <w:rFonts w:eastAsia="Times New Roman" w:cs="Times New Roman"/>
                <w:color w:val="000000"/>
                <w:sz w:val="22"/>
                <w:lang w:eastAsia="es-EC"/>
              </w:rPr>
              <w:t xml:space="preserve">or </w:t>
            </w:r>
            <w:r w:rsidRPr="009D352D">
              <w:rPr>
                <w:rFonts w:eastAsia="Times New Roman" w:cs="Times New Roman"/>
                <w:color w:val="000000"/>
                <w:sz w:val="22"/>
                <w:lang w:eastAsia="es-EC"/>
              </w:rPr>
              <w:t>para el filtro</w:t>
            </w:r>
            <w:r>
              <w:rPr>
                <w:rFonts w:eastAsia="Times New Roman" w:cs="Times New Roman"/>
                <w:color w:val="000000"/>
                <w:sz w:val="22"/>
                <w:lang w:eastAsia="es-EC"/>
              </w:rPr>
              <w:t xml:space="preserve"> capacitivo</w:t>
            </w:r>
          </w:p>
        </w:tc>
      </w:tr>
      <w:tr w:rsidR="00C2025D" w:rsidRPr="00D43F38" w:rsidTr="001616FB">
        <w:trPr>
          <w:trHeight w:val="315"/>
        </w:trPr>
        <w:tc>
          <w:tcPr>
            <w:tcW w:w="1134" w:type="dxa"/>
            <w:shd w:val="clear" w:color="auto" w:fill="auto"/>
            <w:vAlign w:val="center"/>
          </w:tcPr>
          <w:tbl>
            <w:tblPr>
              <w:tblW w:w="639" w:type="dxa"/>
              <w:jc w:val="center"/>
              <w:tblCellSpacing w:w="0" w:type="dxa"/>
              <w:tblLayout w:type="fixed"/>
              <w:tblCellMar>
                <w:left w:w="0" w:type="dxa"/>
                <w:right w:w="0" w:type="dxa"/>
              </w:tblCellMar>
              <w:tblLook w:val="04A0"/>
            </w:tblPr>
            <w:tblGrid>
              <w:gridCol w:w="639"/>
            </w:tblGrid>
            <w:tr w:rsidR="00C2025D" w:rsidRPr="00563930" w:rsidTr="001616FB">
              <w:trPr>
                <w:trHeight w:val="269"/>
                <w:tblCellSpacing w:w="0" w:type="dxa"/>
                <w:jc w:val="center"/>
              </w:trPr>
              <w:tc>
                <w:tcPr>
                  <w:tcW w:w="639" w:type="dxa"/>
                  <w:tcBorders>
                    <w:top w:val="nil"/>
                    <w:left w:val="nil"/>
                    <w:bottom w:val="nil"/>
                    <w:right w:val="nil"/>
                  </w:tcBorders>
                  <w:shd w:val="clear" w:color="auto" w:fill="auto"/>
                  <w:noWrap/>
                  <w:vAlign w:val="bottom"/>
                  <w:hideMark/>
                </w:tcPr>
                <w:p w:rsidR="00C2025D" w:rsidRPr="00563930" w:rsidRDefault="00C2025D" w:rsidP="00A46286">
                  <w:pPr>
                    <w:spacing w:line="480" w:lineRule="auto"/>
                    <w:jc w:val="left"/>
                    <w:rPr>
                      <w:rFonts w:ascii="Calibri" w:eastAsia="Times New Roman" w:hAnsi="Calibri" w:cs="Calibri"/>
                      <w:i/>
                      <w:color w:val="000000"/>
                      <w:highlight w:val="yellow"/>
                      <w:lang w:eastAsia="es-EC"/>
                    </w:rPr>
                  </w:pPr>
                  <m:oMathPara>
                    <m:oMath>
                      <m:r>
                        <w:rPr>
                          <w:rFonts w:ascii="Cambria Math" w:hAnsi="Cambria Math" w:cs="Times New Roman"/>
                          <w:szCs w:val="24"/>
                        </w:rPr>
                        <m:t>Gci</m:t>
                      </m:r>
                    </m:oMath>
                  </m:oMathPara>
                </w:p>
              </w:tc>
            </w:tr>
          </w:tbl>
          <w:p w:rsidR="00C2025D" w:rsidRPr="00563930" w:rsidRDefault="00C2025D" w:rsidP="00A46286">
            <w:pPr>
              <w:spacing w:line="480" w:lineRule="auto"/>
              <w:jc w:val="left"/>
              <w:rPr>
                <w:rFonts w:ascii="Calibri" w:eastAsia="Times New Roman" w:hAnsi="Calibri" w:cs="Calibri"/>
                <w:i/>
                <w:color w:val="000000"/>
                <w:highlight w:val="yellow"/>
                <w:lang w:eastAsia="es-EC"/>
              </w:rPr>
            </w:pPr>
          </w:p>
        </w:tc>
        <w:tc>
          <w:tcPr>
            <w:tcW w:w="7143" w:type="dxa"/>
            <w:shd w:val="clear" w:color="auto" w:fill="auto"/>
            <w:noWrap/>
            <w:vAlign w:val="center"/>
          </w:tcPr>
          <w:p w:rsidR="00C2025D" w:rsidRPr="00664F60" w:rsidRDefault="00C2025D" w:rsidP="00A46286">
            <w:pPr>
              <w:spacing w:line="480" w:lineRule="auto"/>
              <w:jc w:val="left"/>
              <w:rPr>
                <w:rFonts w:eastAsia="Times New Roman" w:cs="Times New Roman"/>
                <w:color w:val="000000"/>
                <w:lang w:eastAsia="es-EC"/>
              </w:rPr>
            </w:pPr>
            <w:r w:rsidRPr="00664F60">
              <w:rPr>
                <w:rFonts w:eastAsia="Times New Roman" w:cs="Times New Roman"/>
                <w:color w:val="000000"/>
                <w:sz w:val="22"/>
                <w:lang w:eastAsia="es-EC"/>
              </w:rPr>
              <w:t>Ganancia del controlador de la planta de corriente</w:t>
            </w:r>
          </w:p>
        </w:tc>
      </w:tr>
      <w:tr w:rsidR="00C2025D" w:rsidRPr="00D43F3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eastAsia="Calibri" w:cs="Times New Roman"/>
                <w:i/>
                <w:szCs w:val="24"/>
              </w:rPr>
            </w:pPr>
            <m:oMathPara>
              <m:oMath>
                <m:r>
                  <w:rPr>
                    <w:rFonts w:ascii="Cambria Math" w:hAnsi="Cambria Math" w:cs="Times New Roman"/>
                    <w:szCs w:val="24"/>
                  </w:rPr>
                  <m:t>Gcv</m:t>
                </m:r>
              </m:oMath>
            </m:oMathPara>
          </w:p>
        </w:tc>
        <w:tc>
          <w:tcPr>
            <w:tcW w:w="7143" w:type="dxa"/>
            <w:shd w:val="clear" w:color="auto" w:fill="auto"/>
            <w:noWrap/>
            <w:vAlign w:val="center"/>
          </w:tcPr>
          <w:p w:rsidR="00C2025D" w:rsidRPr="00664F60" w:rsidRDefault="00C2025D" w:rsidP="00A46286">
            <w:pPr>
              <w:spacing w:line="480" w:lineRule="auto"/>
              <w:jc w:val="left"/>
              <w:rPr>
                <w:rFonts w:eastAsia="Times New Roman" w:cs="Times New Roman"/>
                <w:color w:val="000000"/>
                <w:lang w:eastAsia="es-EC"/>
              </w:rPr>
            </w:pPr>
            <w:r w:rsidRPr="00664F60">
              <w:rPr>
                <w:rFonts w:eastAsia="Times New Roman" w:cs="Times New Roman"/>
                <w:color w:val="000000"/>
                <w:sz w:val="22"/>
                <w:lang w:eastAsia="es-EC"/>
              </w:rPr>
              <w:t>Ganancia del controlador de la planta de voltaje</w:t>
            </w:r>
          </w:p>
        </w:tc>
      </w:tr>
      <w:tr w:rsidR="00C2025D" w:rsidRPr="00BB1E88" w:rsidTr="001616FB">
        <w:trPr>
          <w:trHeight w:val="315"/>
        </w:trPr>
        <w:tc>
          <w:tcPr>
            <w:tcW w:w="1134" w:type="dxa"/>
            <w:shd w:val="clear" w:color="auto" w:fill="auto"/>
            <w:noWrap/>
            <w:vAlign w:val="center"/>
          </w:tcPr>
          <w:tbl>
            <w:tblPr>
              <w:tblW w:w="0" w:type="auto"/>
              <w:jc w:val="center"/>
              <w:tblCellSpacing w:w="0" w:type="dxa"/>
              <w:tblLayout w:type="fixed"/>
              <w:tblCellMar>
                <w:left w:w="0" w:type="dxa"/>
                <w:right w:w="0" w:type="dxa"/>
              </w:tblCellMar>
              <w:tblLook w:val="04A0"/>
            </w:tblPr>
            <w:tblGrid>
              <w:gridCol w:w="649"/>
            </w:tblGrid>
            <w:tr w:rsidR="00C2025D" w:rsidRPr="00563930" w:rsidTr="001616FB">
              <w:trPr>
                <w:trHeight w:val="269"/>
                <w:tblCellSpacing w:w="0" w:type="dxa"/>
                <w:jc w:val="center"/>
              </w:trPr>
              <w:tc>
                <w:tcPr>
                  <w:tcW w:w="649" w:type="dxa"/>
                  <w:tcBorders>
                    <w:top w:val="nil"/>
                    <w:left w:val="nil"/>
                    <w:bottom w:val="nil"/>
                    <w:right w:val="nil"/>
                  </w:tcBorders>
                  <w:shd w:val="clear" w:color="auto" w:fill="auto"/>
                  <w:noWrap/>
                  <w:vAlign w:val="bottom"/>
                  <w:hideMark/>
                </w:tcPr>
                <w:p w:rsidR="00C2025D" w:rsidRPr="00563930" w:rsidRDefault="00C2025D" w:rsidP="00A46286">
                  <w:pPr>
                    <w:spacing w:line="480" w:lineRule="auto"/>
                    <w:jc w:val="left"/>
                    <w:rPr>
                      <w:rFonts w:ascii="Calibri" w:eastAsia="Times New Roman" w:hAnsi="Calibri" w:cs="Calibri"/>
                      <w:i/>
                      <w:color w:val="000000"/>
                      <w:highlight w:val="yellow"/>
                      <w:lang w:eastAsia="es-EC"/>
                    </w:rPr>
                  </w:pPr>
                  <m:oMathPara>
                    <m:oMathParaPr>
                      <m:jc m:val="center"/>
                    </m:oMathParaPr>
                    <m:oMath>
                      <m:r>
                        <w:rPr>
                          <w:rFonts w:ascii="Cambria Math" w:hAnsi="Cambria Math" w:cs="Times New Roman"/>
                          <w:szCs w:val="24"/>
                        </w:rPr>
                        <m:t>Gpi</m:t>
                      </m:r>
                    </m:oMath>
                  </m:oMathPara>
                </w:p>
              </w:tc>
            </w:tr>
          </w:tbl>
          <w:p w:rsidR="00C2025D" w:rsidRPr="00563930" w:rsidRDefault="00C2025D" w:rsidP="00A46286">
            <w:pPr>
              <w:spacing w:line="480" w:lineRule="auto"/>
              <w:jc w:val="left"/>
              <w:rPr>
                <w:rFonts w:ascii="Calibri" w:eastAsia="Times New Roman" w:hAnsi="Calibri" w:cs="Calibri"/>
                <w:i/>
                <w:color w:val="000000"/>
                <w:highlight w:val="yellow"/>
                <w:lang w:eastAsia="es-EC"/>
              </w:rPr>
            </w:pPr>
          </w:p>
        </w:tc>
        <w:tc>
          <w:tcPr>
            <w:tcW w:w="7143" w:type="dxa"/>
            <w:shd w:val="clear" w:color="auto" w:fill="auto"/>
            <w:noWrap/>
            <w:vAlign w:val="center"/>
          </w:tcPr>
          <w:p w:rsidR="00C2025D" w:rsidRPr="00664F60" w:rsidRDefault="00C2025D" w:rsidP="00A46286">
            <w:pPr>
              <w:spacing w:line="480" w:lineRule="auto"/>
              <w:jc w:val="left"/>
              <w:rPr>
                <w:rFonts w:eastAsia="Times New Roman" w:cs="Times New Roman"/>
                <w:color w:val="000000"/>
                <w:lang w:eastAsia="es-EC"/>
              </w:rPr>
            </w:pPr>
            <w:r w:rsidRPr="00664F60">
              <w:rPr>
                <w:rFonts w:eastAsia="Times New Roman" w:cs="Times New Roman"/>
                <w:color w:val="000000"/>
                <w:sz w:val="22"/>
                <w:lang w:eastAsia="es-EC"/>
              </w:rPr>
              <w:t>Ganancia de la planta de corriente</w:t>
            </w:r>
          </w:p>
        </w:tc>
      </w:tr>
      <w:tr w:rsidR="00C2025D" w:rsidRPr="00BB1E88" w:rsidTr="001616FB">
        <w:trPr>
          <w:trHeight w:val="315"/>
        </w:trPr>
        <w:tc>
          <w:tcPr>
            <w:tcW w:w="1134" w:type="dxa"/>
            <w:shd w:val="clear" w:color="auto" w:fill="auto"/>
            <w:vAlign w:val="center"/>
          </w:tcPr>
          <w:p w:rsidR="00C2025D" w:rsidRPr="00563930" w:rsidRDefault="00C2025D" w:rsidP="00A46286">
            <w:pPr>
              <w:spacing w:line="480" w:lineRule="auto"/>
              <w:jc w:val="left"/>
              <w:rPr>
                <w:rFonts w:eastAsia="Calibri" w:cs="Times New Roman"/>
                <w:i/>
                <w:szCs w:val="24"/>
              </w:rPr>
            </w:pPr>
            <m:oMathPara>
              <m:oMath>
                <m:r>
                  <w:rPr>
                    <w:rFonts w:ascii="Cambria Math" w:hAnsi="Cambria Math" w:cs="Times New Roman"/>
                    <w:szCs w:val="24"/>
                  </w:rPr>
                  <m:t>Gpv</m:t>
                </m:r>
              </m:oMath>
            </m:oMathPara>
          </w:p>
        </w:tc>
        <w:tc>
          <w:tcPr>
            <w:tcW w:w="7143" w:type="dxa"/>
            <w:shd w:val="clear" w:color="auto" w:fill="auto"/>
            <w:noWrap/>
            <w:vAlign w:val="center"/>
          </w:tcPr>
          <w:p w:rsidR="00C2025D" w:rsidRPr="00664F60" w:rsidRDefault="00C2025D" w:rsidP="00A46286">
            <w:pPr>
              <w:spacing w:line="480" w:lineRule="auto"/>
              <w:jc w:val="left"/>
              <w:rPr>
                <w:rFonts w:eastAsia="Times New Roman" w:cs="Times New Roman"/>
                <w:color w:val="000000"/>
                <w:lang w:eastAsia="es-EC"/>
              </w:rPr>
            </w:pPr>
            <w:r w:rsidRPr="00664F60">
              <w:rPr>
                <w:rFonts w:eastAsia="Times New Roman" w:cs="Times New Roman"/>
                <w:color w:val="000000"/>
                <w:sz w:val="22"/>
                <w:lang w:eastAsia="es-EC"/>
              </w:rPr>
              <w:t>Ganancia de  la planta de voltaje</w:t>
            </w:r>
          </w:p>
        </w:tc>
      </w:tr>
      <w:tr w:rsidR="00C2025D" w:rsidRPr="00BB1E88" w:rsidTr="001616FB">
        <w:trPr>
          <w:trHeight w:val="315"/>
        </w:trPr>
        <w:tc>
          <w:tcPr>
            <w:tcW w:w="1134" w:type="dxa"/>
            <w:shd w:val="clear" w:color="auto" w:fill="auto"/>
            <w:vAlign w:val="center"/>
          </w:tcPr>
          <w:p w:rsidR="00C2025D" w:rsidRPr="00563930" w:rsidRDefault="00C2025D" w:rsidP="00A46286">
            <w:pPr>
              <w:spacing w:line="480" w:lineRule="auto"/>
              <w:jc w:val="left"/>
              <w:rPr>
                <w:rFonts w:eastAsia="Times New Roman" w:cs="Times New Roman"/>
                <w:i/>
                <w:color w:val="000000"/>
                <w:szCs w:val="24"/>
                <w:lang w:eastAsia="es-EC"/>
              </w:rPr>
            </w:pPr>
            <m:oMathPara>
              <m:oMath>
                <m:r>
                  <w:rPr>
                    <w:rFonts w:ascii="Cambria Math" w:hAnsi="Cambria Math" w:cs="Times New Roman"/>
                    <w:szCs w:val="24"/>
                  </w:rPr>
                  <m:t>f</m:t>
                </m:r>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Frecuencia de natural del sistema de transmisión</w:t>
            </w:r>
          </w:p>
        </w:tc>
      </w:tr>
      <w:tr w:rsidR="00C2025D" w:rsidRPr="00BB1E8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eastAsia="Times New Roman" w:cs="Times New Roman"/>
                <w:i/>
                <w:color w:val="000000"/>
                <w:szCs w:val="24"/>
                <w:lang w:eastAsia="es-EC"/>
              </w:rPr>
            </w:pPr>
            <m:oMathPara>
              <m:oMath>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Frecuencia de perturbación sub-sincrónica</w:t>
            </w:r>
          </w:p>
        </w:tc>
      </w:tr>
      <w:tr w:rsidR="00C2025D" w:rsidRPr="00BB1E8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eastAsia="Times New Roman" w:cs="Times New Roman"/>
                <w:i/>
                <w:color w:val="000000"/>
                <w:szCs w:val="24"/>
                <w:lang w:eastAsia="es-EC"/>
              </w:rPr>
            </w:pPr>
            <m:oMathPara>
              <m:oMath>
                <m:r>
                  <w:rPr>
                    <w:rFonts w:ascii="Cambria Math" w:hAnsi="Cambria Math"/>
                  </w:rPr>
                  <m:t>I</m:t>
                </m:r>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Corriente de la línea de transmisión</w:t>
            </w:r>
          </w:p>
        </w:tc>
      </w:tr>
      <w:tr w:rsidR="00C2025D" w:rsidRPr="00BB1E8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Corriente del convertidor</w:t>
            </w:r>
          </w:p>
        </w:tc>
      </w:tr>
      <w:tr w:rsidR="00C2025D" w:rsidRPr="00BB1E8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eastAsia="Calibri" w:cs="Times New Roman"/>
                <w:i/>
                <w:szCs w:val="24"/>
              </w:rPr>
            </w:pPr>
            <m:oMathPara>
              <m:oMath>
                <m:r>
                  <w:rPr>
                    <w:rFonts w:ascii="Cambria Math" w:hAnsi="Cambria Math"/>
                  </w:rPr>
                  <m:t>K</m:t>
                </m:r>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sidRPr="00B01DF3">
              <w:rPr>
                <w:rFonts w:eastAsia="Times New Roman" w:cs="Times New Roman"/>
                <w:color w:val="000000"/>
                <w:szCs w:val="24"/>
                <w:lang w:eastAsia="es-EC"/>
              </w:rPr>
              <w:t>Factor de grado de compensación.</w:t>
            </w:r>
          </w:p>
        </w:tc>
      </w:tr>
      <w:tr w:rsidR="00C2025D" w:rsidRPr="00D43F3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eastAsia="Times New Roman" w:cs="Times New Roman"/>
                <w:i/>
                <w:color w:val="000000"/>
                <w:szCs w:val="24"/>
                <w:lang w:eastAsia="es-EC"/>
              </w:rPr>
            </w:pPr>
            <m:oMathPara>
              <m:oMath>
                <m:r>
                  <w:rPr>
                    <w:rFonts w:ascii="Cambria Math" w:hAnsi="Cambria Math" w:cs="Times New Roman"/>
                  </w:rPr>
                  <m:t>L</m:t>
                </m:r>
              </m:oMath>
            </m:oMathPara>
          </w:p>
        </w:tc>
        <w:tc>
          <w:tcPr>
            <w:tcW w:w="7143" w:type="dxa"/>
            <w:shd w:val="clear" w:color="auto" w:fill="auto"/>
            <w:noWrap/>
            <w:vAlign w:val="bottom"/>
          </w:tcPr>
          <w:p w:rsidR="00C2025D" w:rsidRPr="00B01DF3" w:rsidRDefault="009D352D" w:rsidP="00A46286">
            <w:pPr>
              <w:spacing w:line="480" w:lineRule="auto"/>
              <w:jc w:val="left"/>
              <w:rPr>
                <w:rFonts w:eastAsia="Times New Roman" w:cs="Times New Roman"/>
                <w:color w:val="000000"/>
                <w:lang w:eastAsia="es-EC"/>
              </w:rPr>
            </w:pPr>
            <w:r>
              <w:rPr>
                <w:rFonts w:eastAsia="Times New Roman" w:cs="Times New Roman"/>
                <w:color w:val="000000"/>
                <w:lang w:eastAsia="es-EC"/>
              </w:rPr>
              <w:t>Inductor para el f</w:t>
            </w:r>
            <w:r w:rsidR="00C2025D">
              <w:rPr>
                <w:rFonts w:eastAsia="Times New Roman" w:cs="Times New Roman"/>
                <w:color w:val="000000"/>
                <w:lang w:eastAsia="es-EC"/>
              </w:rPr>
              <w:t>iltro inductivo</w:t>
            </w:r>
          </w:p>
        </w:tc>
      </w:tr>
      <w:tr w:rsidR="00C2025D" w:rsidRPr="00D43F3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eastAsia="Times New Roman" w:cs="Times New Roman"/>
                <w:i/>
                <w:color w:val="000000"/>
                <w:szCs w:val="24"/>
                <w:lang w:eastAsia="es-EC"/>
              </w:rPr>
            </w:pPr>
            <m:oMathPara>
              <m:oMath>
                <m:r>
                  <w:rPr>
                    <w:rFonts w:ascii="Cambria Math" w:eastAsia="Times New Roman" w:hAnsi="Cambria Math" w:cs="Times New Roman"/>
                    <w:color w:val="000000"/>
                    <w:szCs w:val="24"/>
                    <w:lang w:eastAsia="es-EC"/>
                  </w:rPr>
                  <m:t>m</m:t>
                </m:r>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szCs w:val="24"/>
                <w:lang w:eastAsia="es-EC"/>
              </w:rPr>
            </w:pPr>
            <w:r>
              <w:rPr>
                <w:rFonts w:eastAsia="Times New Roman" w:cs="Times New Roman"/>
                <w:color w:val="000000"/>
                <w:szCs w:val="24"/>
                <w:lang w:eastAsia="es-EC"/>
              </w:rPr>
              <w:t>Índice de modulación</w:t>
            </w:r>
          </w:p>
        </w:tc>
      </w:tr>
      <w:tr w:rsidR="00C2025D" w:rsidRPr="00D43F38" w:rsidTr="001616FB">
        <w:trPr>
          <w:trHeight w:val="315"/>
        </w:trPr>
        <w:tc>
          <w:tcPr>
            <w:tcW w:w="1134" w:type="dxa"/>
            <w:shd w:val="clear" w:color="auto" w:fill="auto"/>
            <w:noWrap/>
            <w:vAlign w:val="center"/>
          </w:tcPr>
          <w:p w:rsidR="00C2025D" w:rsidRPr="00563930" w:rsidRDefault="00C2025D" w:rsidP="00A46286">
            <w:pPr>
              <w:spacing w:line="480" w:lineRule="auto"/>
              <w:jc w:val="left"/>
              <w:rPr>
                <w:rFonts w:ascii="Calibri" w:eastAsia="Times New Roman" w:hAnsi="Calibri" w:cs="Calibri"/>
                <w:i/>
                <w:color w:val="000000"/>
                <w:highlight w:val="yellow"/>
                <w:lang w:eastAsia="es-EC"/>
              </w:rPr>
            </w:pPr>
            <m:oMathPara>
              <m:oMath>
                <m:r>
                  <w:rPr>
                    <w:rFonts w:ascii="Cambria Math" w:hAnsi="Cambria Math"/>
                  </w:rPr>
                  <m:t>MF</m:t>
                </m:r>
              </m:oMath>
            </m:oMathPara>
          </w:p>
        </w:tc>
        <w:tc>
          <w:tcPr>
            <w:tcW w:w="7143" w:type="dxa"/>
            <w:shd w:val="clear" w:color="auto" w:fill="auto"/>
            <w:noWrap/>
            <w:vAlign w:val="center"/>
          </w:tcPr>
          <w:p w:rsidR="00C2025D" w:rsidRPr="00664F60"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Margen de fase</w:t>
            </w:r>
          </w:p>
        </w:tc>
      </w:tr>
      <w:tr w:rsidR="00C2025D" w:rsidRPr="00D43F3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ascii="Calibri" w:eastAsia="Times New Roman" w:hAnsi="Calibri" w:cs="Calibri"/>
                <w:i/>
                <w:color w:val="000000"/>
                <w:highlight w:val="yellow"/>
                <w:lang w:eastAsia="es-EC"/>
              </w:rPr>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Potencia activa que recibe la barra r</w:t>
            </w:r>
          </w:p>
        </w:tc>
      </w:tr>
      <w:tr w:rsidR="00C2025D" w:rsidRPr="00D43F3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ascii="Calibri" w:eastAsia="Times New Roman" w:hAnsi="Calibri" w:cs="Calibri"/>
                <w:i/>
                <w:color w:val="000000"/>
                <w:lang w:eastAsia="es-EC"/>
              </w:rPr>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Potencia activa que envía la barra s</w:t>
            </w:r>
          </w:p>
        </w:tc>
      </w:tr>
      <w:tr w:rsidR="00C2025D" w:rsidRPr="00BB1E8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Potencia reactiva del compensador</w:t>
            </w:r>
          </w:p>
        </w:tc>
      </w:tr>
      <w:tr w:rsidR="00C2025D" w:rsidRPr="00BB1E8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ascii="Calibri" w:eastAsia="Times New Roman" w:hAnsi="Calibri" w:cs="Calibri"/>
                <w:i/>
                <w:color w:val="000000"/>
                <w:highlight w:val="yellow"/>
                <w:lang w:eastAsia="es-EC"/>
              </w:rPr>
            </w:pPr>
            <m:oMathPara>
              <m:oMath>
                <m:sSub>
                  <m:sSubPr>
                    <m:ctrlPr>
                      <w:rPr>
                        <w:rFonts w:ascii="Cambria Math" w:hAnsi="Cambria Math"/>
                        <w:i/>
                      </w:rPr>
                    </m:ctrlPr>
                  </m:sSubPr>
                  <m:e>
                    <m:r>
                      <w:rPr>
                        <w:rFonts w:ascii="Cambria Math" w:hAnsi="Cambria Math"/>
                      </w:rPr>
                      <m:t>Q</m:t>
                    </m:r>
                  </m:e>
                  <m:sub>
                    <m:r>
                      <w:rPr>
                        <w:rFonts w:ascii="Cambria Math" w:hAnsi="Cambria Math"/>
                      </w:rPr>
                      <m:t>r</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Potencia reactiva que recibe la barra r</w:t>
            </w:r>
          </w:p>
        </w:tc>
      </w:tr>
      <w:tr w:rsidR="00C2025D" w:rsidRPr="00BB1E88" w:rsidTr="001616FB">
        <w:trPr>
          <w:trHeight w:val="315"/>
        </w:trPr>
        <w:tc>
          <w:tcPr>
            <w:tcW w:w="1134" w:type="dxa"/>
            <w:shd w:val="clear" w:color="auto" w:fill="auto"/>
            <w:noWrap/>
            <w:vAlign w:val="center"/>
          </w:tcPr>
          <w:p w:rsidR="00C2025D" w:rsidRPr="00563930" w:rsidRDefault="00EB4B12" w:rsidP="00A46286">
            <w:pPr>
              <w:spacing w:line="480" w:lineRule="auto"/>
              <w:jc w:val="left"/>
              <w:rPr>
                <w:rFonts w:ascii="Calibri" w:eastAsia="Times New Roman" w:hAnsi="Calibri" w:cs="Calibri"/>
                <w:i/>
                <w:color w:val="000000"/>
                <w:lang w:eastAsia="es-EC"/>
              </w:rPr>
            </w:pPr>
            <m:oMathPara>
              <m:oMath>
                <m:sSub>
                  <m:sSubPr>
                    <m:ctrlPr>
                      <w:rPr>
                        <w:rFonts w:ascii="Cambria Math" w:hAnsi="Cambria Math"/>
                        <w:i/>
                      </w:rPr>
                    </m:ctrlPr>
                  </m:sSubPr>
                  <m:e>
                    <m:r>
                      <w:rPr>
                        <w:rFonts w:ascii="Cambria Math" w:hAnsi="Cambria Math"/>
                      </w:rPr>
                      <m:t>Q</m:t>
                    </m:r>
                  </m:e>
                  <m:sub>
                    <m:r>
                      <w:rPr>
                        <w:rFonts w:ascii="Cambria Math" w:hAnsi="Cambria Math"/>
                      </w:rPr>
                      <m:t>s</m:t>
                    </m:r>
                  </m:sub>
                </m:sSub>
              </m:oMath>
            </m:oMathPara>
          </w:p>
        </w:tc>
        <w:tc>
          <w:tcPr>
            <w:tcW w:w="7143" w:type="dxa"/>
            <w:shd w:val="clear" w:color="auto" w:fill="auto"/>
            <w:noWrap/>
            <w:vAlign w:val="center"/>
          </w:tcPr>
          <w:p w:rsidR="00C2025D" w:rsidRPr="00B01DF3" w:rsidRDefault="00C2025D" w:rsidP="00A46286">
            <w:pPr>
              <w:spacing w:line="480" w:lineRule="auto"/>
              <w:jc w:val="left"/>
              <w:rPr>
                <w:rFonts w:eastAsia="Times New Roman" w:cs="Times New Roman"/>
                <w:color w:val="000000"/>
                <w:lang w:eastAsia="es-EC"/>
              </w:rPr>
            </w:pPr>
            <w:r>
              <w:rPr>
                <w:rFonts w:eastAsia="Times New Roman" w:cs="Times New Roman"/>
                <w:color w:val="000000"/>
                <w:lang w:eastAsia="es-EC"/>
              </w:rPr>
              <w:t>Potencia reactiva que envía la barra s</w:t>
            </w:r>
          </w:p>
        </w:tc>
      </w:tr>
      <w:tr w:rsidR="00C2025D" w:rsidRPr="00D43F38" w:rsidTr="001616FB">
        <w:trPr>
          <w:trHeight w:val="315"/>
        </w:trPr>
        <w:tc>
          <w:tcPr>
            <w:tcW w:w="1134" w:type="dxa"/>
            <w:shd w:val="clear" w:color="auto" w:fill="auto"/>
            <w:vAlign w:val="center"/>
          </w:tcPr>
          <w:p w:rsidR="00C2025D"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oMath>
            </m:oMathPara>
          </w:p>
        </w:tc>
        <w:tc>
          <w:tcPr>
            <w:tcW w:w="7143" w:type="dxa"/>
            <w:shd w:val="clear" w:color="auto" w:fill="auto"/>
            <w:noWrap/>
            <w:vAlign w:val="center"/>
          </w:tcPr>
          <w:p w:rsidR="00C2025D" w:rsidRPr="00B01DF3" w:rsidRDefault="00C2025D" w:rsidP="009D352D">
            <w:pPr>
              <w:spacing w:line="480" w:lineRule="auto"/>
              <w:jc w:val="left"/>
              <w:rPr>
                <w:rFonts w:eastAsia="Times New Roman" w:cs="Times New Roman"/>
                <w:color w:val="000000"/>
                <w:lang w:eastAsia="es-EC"/>
              </w:rPr>
            </w:pPr>
            <w:r>
              <w:rPr>
                <w:rFonts w:eastAsia="Times New Roman" w:cs="Times New Roman"/>
                <w:color w:val="000000"/>
                <w:lang w:eastAsia="es-EC"/>
              </w:rPr>
              <w:t xml:space="preserve">Resistencia del </w:t>
            </w:r>
            <w:r w:rsidR="009D352D">
              <w:rPr>
                <w:rFonts w:eastAsia="Times New Roman" w:cs="Times New Roman"/>
                <w:color w:val="000000"/>
                <w:lang w:eastAsia="es-EC"/>
              </w:rPr>
              <w:t>filtro capacitivo</w:t>
            </w:r>
          </w:p>
        </w:tc>
      </w:tr>
      <w:tr w:rsidR="00C2025D" w:rsidRPr="00BB1E88" w:rsidTr="001616FB">
        <w:trPr>
          <w:trHeight w:val="315"/>
        </w:trPr>
        <w:tc>
          <w:tcPr>
            <w:tcW w:w="1134" w:type="dxa"/>
            <w:shd w:val="clear" w:color="auto" w:fill="auto"/>
            <w:vAlign w:val="center"/>
          </w:tcPr>
          <w:p w:rsidR="00C2025D"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R</m:t>
                    </m:r>
                  </m:e>
                  <m:sub>
                    <m:r>
                      <w:rPr>
                        <w:rFonts w:ascii="Cambria Math" w:hAnsi="Cambria Math"/>
                      </w:rPr>
                      <m:t>L</m:t>
                    </m:r>
                  </m:sub>
                </m:sSub>
              </m:oMath>
            </m:oMathPara>
          </w:p>
        </w:tc>
        <w:tc>
          <w:tcPr>
            <w:tcW w:w="7143" w:type="dxa"/>
            <w:shd w:val="clear" w:color="auto" w:fill="auto"/>
            <w:noWrap/>
            <w:vAlign w:val="center"/>
          </w:tcPr>
          <w:p w:rsidR="00C2025D" w:rsidRPr="00B01DF3" w:rsidRDefault="00C2025D" w:rsidP="009D352D">
            <w:pPr>
              <w:spacing w:line="480" w:lineRule="auto"/>
              <w:jc w:val="left"/>
              <w:rPr>
                <w:rFonts w:eastAsia="Times New Roman" w:cs="Times New Roman"/>
                <w:color w:val="000000"/>
                <w:lang w:eastAsia="es-EC"/>
              </w:rPr>
            </w:pPr>
            <w:r>
              <w:rPr>
                <w:rFonts w:eastAsia="Times New Roman" w:cs="Times New Roman"/>
                <w:color w:val="000000"/>
                <w:lang w:eastAsia="es-EC"/>
              </w:rPr>
              <w:t xml:space="preserve">Resistencia del </w:t>
            </w:r>
            <w:r w:rsidR="009D352D">
              <w:rPr>
                <w:rFonts w:eastAsia="Times New Roman" w:cs="Times New Roman"/>
                <w:color w:val="000000"/>
                <w:lang w:eastAsia="es-EC"/>
              </w:rPr>
              <w:t>filtro inductivo</w:t>
            </w:r>
          </w:p>
        </w:tc>
      </w:tr>
      <w:tr w:rsidR="00413071" w:rsidRPr="00BB1E88"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conv</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Voltaje del convertidor</w:t>
            </w:r>
          </w:p>
        </w:tc>
      </w:tr>
      <w:tr w:rsidR="00413071" w:rsidRPr="00BB1E88" w:rsidTr="001616FB">
        <w:trPr>
          <w:trHeight w:val="315"/>
        </w:trPr>
        <w:tc>
          <w:tcPr>
            <w:tcW w:w="1134" w:type="dxa"/>
            <w:shd w:val="clear" w:color="auto" w:fill="auto"/>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DC</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Fuente de voltaje DC</w:t>
            </w:r>
          </w:p>
        </w:tc>
      </w:tr>
      <w:tr w:rsidR="00413071" w:rsidRPr="00D43F38" w:rsidTr="001616FB">
        <w:trPr>
          <w:trHeight w:val="315"/>
        </w:trPr>
        <w:tc>
          <w:tcPr>
            <w:tcW w:w="1134" w:type="dxa"/>
            <w:shd w:val="clear" w:color="auto" w:fill="auto"/>
            <w:noWrap/>
            <w:vAlign w:val="center"/>
          </w:tcPr>
          <w:p w:rsidR="00413071" w:rsidRPr="00563930" w:rsidRDefault="00EB4B12" w:rsidP="00A46286">
            <w:pPr>
              <w:spacing w:line="480" w:lineRule="auto"/>
              <w:jc w:val="left"/>
              <w:rPr>
                <w:rFonts w:ascii="Calibri" w:eastAsia="Times New Roman" w:hAnsi="Calibri" w:cs="Calibri"/>
                <w:i/>
                <w:color w:val="000000"/>
                <w:highlight w:val="yellow"/>
                <w:lang w:eastAsia="es-EC"/>
              </w:rPr>
            </w:pPr>
            <m:oMathPara>
              <m:oMath>
                <m:sSub>
                  <m:sSubPr>
                    <m:ctrlPr>
                      <w:rPr>
                        <w:rFonts w:ascii="Cambria Math" w:hAnsi="Cambria Math"/>
                        <w:i/>
                      </w:rPr>
                    </m:ctrlPr>
                  </m:sSubPr>
                  <m:e>
                    <m:r>
                      <w:rPr>
                        <w:rFonts w:ascii="Cambria Math" w:hAnsi="Cambria Math"/>
                      </w:rPr>
                      <m:t>V</m:t>
                    </m:r>
                  </m:e>
                  <m:sub>
                    <m:r>
                      <w:rPr>
                        <w:rFonts w:ascii="Cambria Math" w:hAnsi="Cambria Math"/>
                      </w:rPr>
                      <m:t>F</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Voltaje que entrega el SSSC</w:t>
            </w:r>
          </w:p>
        </w:tc>
      </w:tr>
      <w:tr w:rsidR="00413071" w:rsidRPr="00345134" w:rsidTr="001616FB">
        <w:trPr>
          <w:trHeight w:val="315"/>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H</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Voltaje de alta del Transformador</w:t>
            </w:r>
          </w:p>
        </w:tc>
      </w:tr>
      <w:tr w:rsidR="00413071" w:rsidRPr="00D43F38" w:rsidTr="001616FB">
        <w:trPr>
          <w:trHeight w:val="315"/>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oMath>
            </m:oMathPara>
          </w:p>
        </w:tc>
        <w:tc>
          <w:tcPr>
            <w:tcW w:w="7143" w:type="dxa"/>
            <w:shd w:val="clear" w:color="auto" w:fill="auto"/>
            <w:noWrap/>
            <w:vAlign w:val="center"/>
          </w:tcPr>
          <w:p w:rsidR="00413071" w:rsidRPr="00563930"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Voltaje del inductor</w:t>
            </w:r>
          </w:p>
        </w:tc>
      </w:tr>
      <w:tr w:rsidR="00413071" w:rsidRPr="008E77C2"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highlight w:val="yellow"/>
                <w:lang w:eastAsia="es-EC"/>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m:t>
                    </m:r>
                  </m:sub>
                </m:sSub>
              </m:oMath>
            </m:oMathPara>
          </w:p>
        </w:tc>
        <w:tc>
          <w:tcPr>
            <w:tcW w:w="7143" w:type="dxa"/>
            <w:shd w:val="clear" w:color="auto" w:fill="auto"/>
            <w:noWrap/>
            <w:vAlign w:val="center"/>
          </w:tcPr>
          <w:p w:rsidR="00413071" w:rsidRPr="008B2DA5" w:rsidRDefault="00413071" w:rsidP="00A46286">
            <w:pPr>
              <w:spacing w:line="480" w:lineRule="auto"/>
              <w:jc w:val="left"/>
              <w:rPr>
                <w:rFonts w:eastAsia="Times New Roman" w:cs="Times New Roman"/>
                <w:color w:val="000000"/>
                <w:highlight w:val="yellow"/>
                <w:lang w:eastAsia="es-EC"/>
              </w:rPr>
            </w:pPr>
            <w:r>
              <w:rPr>
                <w:rFonts w:eastAsia="Times New Roman" w:cs="Times New Roman"/>
                <w:color w:val="000000"/>
                <w:lang w:eastAsia="es-EC"/>
              </w:rPr>
              <w:t>Voltaje de baja del Transformador</w:t>
            </w:r>
          </w:p>
        </w:tc>
      </w:tr>
      <w:tr w:rsidR="00413071" w:rsidRPr="00D43F38"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V</m:t>
                    </m:r>
                  </m:e>
                  <m:sub>
                    <m:r>
                      <w:rPr>
                        <w:rFonts w:ascii="Cambria Math" w:hAnsi="Cambria Math"/>
                      </w:rPr>
                      <m:t>r</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sz w:val="22"/>
                <w:lang w:eastAsia="es-EC"/>
              </w:rPr>
              <w:t>Voltaje en la barra r</w:t>
            </w:r>
            <w:r w:rsidRPr="00B01DF3">
              <w:rPr>
                <w:rFonts w:eastAsia="Times New Roman" w:cs="Times New Roman"/>
                <w:color w:val="000000"/>
                <w:sz w:val="22"/>
                <w:lang w:eastAsia="es-EC"/>
              </w:rPr>
              <w:t>.</w:t>
            </w:r>
          </w:p>
        </w:tc>
      </w:tr>
      <w:tr w:rsidR="00413071" w:rsidRPr="008E77C2" w:rsidTr="001616FB">
        <w:trPr>
          <w:trHeight w:val="300"/>
        </w:trPr>
        <w:tc>
          <w:tcPr>
            <w:tcW w:w="1134" w:type="dxa"/>
            <w:shd w:val="clear" w:color="auto" w:fill="auto"/>
            <w:noWrap/>
            <w:vAlign w:val="center"/>
          </w:tcPr>
          <w:p w:rsidR="00413071" w:rsidRPr="00C2025D" w:rsidRDefault="00EB4B12" w:rsidP="00A46286">
            <w:pPr>
              <w:spacing w:line="480" w:lineRule="auto"/>
              <w:jc w:val="left"/>
              <w:rPr>
                <w:rFonts w:eastAsia="Times New Roman" w:cs="Times New Roman"/>
                <w:i/>
                <w:color w:val="000000"/>
                <w:szCs w:val="24"/>
                <w:lang w:eastAsia="es-EC"/>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s</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sz w:val="22"/>
                <w:lang w:eastAsia="es-EC"/>
              </w:rPr>
              <w:t>Voltaje en la barra s</w:t>
            </w:r>
            <w:r w:rsidRPr="00B01DF3">
              <w:rPr>
                <w:rFonts w:eastAsia="Times New Roman" w:cs="Times New Roman"/>
                <w:color w:val="000000"/>
                <w:sz w:val="22"/>
                <w:lang w:eastAsia="es-EC"/>
              </w:rPr>
              <w:t>.</w:t>
            </w:r>
          </w:p>
        </w:tc>
      </w:tr>
      <w:tr w:rsidR="00413071" w:rsidRPr="00D43F38"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X</m:t>
                    </m:r>
                  </m:e>
                  <m:sub>
                    <m:r>
                      <w:rPr>
                        <w:rFonts w:ascii="Cambria Math" w:hAnsi="Cambria Math"/>
                      </w:rPr>
                      <m:t>comp</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Reactancia de compensación</w:t>
            </w:r>
          </w:p>
        </w:tc>
      </w:tr>
      <w:tr w:rsidR="00413071" w:rsidRPr="00D43F38" w:rsidTr="001616FB">
        <w:trPr>
          <w:trHeight w:val="300"/>
        </w:trPr>
        <w:tc>
          <w:tcPr>
            <w:tcW w:w="1134" w:type="dxa"/>
            <w:shd w:val="clear" w:color="auto" w:fill="auto"/>
            <w:noWrap/>
            <w:vAlign w:val="center"/>
          </w:tcPr>
          <w:p w:rsidR="00413071" w:rsidRPr="00563930" w:rsidRDefault="00413071" w:rsidP="00A46286">
            <w:pPr>
              <w:spacing w:line="480" w:lineRule="auto"/>
              <w:jc w:val="left"/>
              <w:rPr>
                <w:rFonts w:eastAsia="Times New Roman" w:cs="Times New Roman"/>
                <w:i/>
                <w:color w:val="000000"/>
                <w:szCs w:val="24"/>
                <w:lang w:eastAsia="es-EC"/>
              </w:rPr>
            </w:pPr>
            <m:oMathPara>
              <m:oMath>
                <m:r>
                  <w:rPr>
                    <w:rFonts w:ascii="Cambria Math" w:hAnsi="Cambria Math"/>
                  </w:rPr>
                  <m:t>X</m:t>
                </m:r>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lang w:eastAsia="es-EC"/>
              </w:rPr>
              <w:t>Reactancia de la línea de transmisión</w:t>
            </w:r>
          </w:p>
        </w:tc>
      </w:tr>
      <w:tr w:rsidR="00413071" w:rsidRPr="00D43F38"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δ</m:t>
                    </m:r>
                  </m:e>
                  <m:sub>
                    <m:r>
                      <w:rPr>
                        <w:rFonts w:ascii="Cambria Math" w:hAnsi="Cambria Math"/>
                      </w:rPr>
                      <m:t>s</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sz w:val="22"/>
                <w:lang w:eastAsia="es-EC"/>
              </w:rPr>
              <w:t>Angulo del voltaje de la barra s</w:t>
            </w:r>
            <w:r w:rsidRPr="00B01DF3">
              <w:rPr>
                <w:rFonts w:eastAsia="Times New Roman" w:cs="Times New Roman"/>
                <w:color w:val="000000"/>
                <w:sz w:val="22"/>
                <w:lang w:eastAsia="es-EC"/>
              </w:rPr>
              <w:t>.</w:t>
            </w:r>
          </w:p>
        </w:tc>
      </w:tr>
      <w:tr w:rsidR="00413071" w:rsidRPr="00D43F38" w:rsidTr="001616FB">
        <w:trPr>
          <w:trHeight w:val="300"/>
        </w:trPr>
        <w:tc>
          <w:tcPr>
            <w:tcW w:w="1134" w:type="dxa"/>
            <w:shd w:val="clear" w:color="auto" w:fill="auto"/>
            <w:noWrap/>
            <w:vAlign w:val="center"/>
          </w:tcPr>
          <w:p w:rsidR="00413071" w:rsidRPr="00563930" w:rsidRDefault="00EB4B12" w:rsidP="00A46286">
            <w:pPr>
              <w:spacing w:line="480" w:lineRule="auto"/>
              <w:jc w:val="left"/>
              <w:rPr>
                <w:rFonts w:eastAsia="Times New Roman" w:cs="Times New Roman"/>
                <w:i/>
                <w:color w:val="000000"/>
                <w:szCs w:val="24"/>
                <w:lang w:eastAsia="es-EC"/>
              </w:rPr>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oMath>
            </m:oMathPara>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Pr>
                <w:rFonts w:eastAsia="Times New Roman" w:cs="Times New Roman"/>
                <w:color w:val="000000"/>
                <w:sz w:val="22"/>
                <w:lang w:eastAsia="es-EC"/>
              </w:rPr>
              <w:t>Angulo del voltaje de la barra r</w:t>
            </w:r>
            <w:r w:rsidRPr="00B01DF3">
              <w:rPr>
                <w:rFonts w:eastAsia="Times New Roman" w:cs="Times New Roman"/>
                <w:color w:val="000000"/>
                <w:sz w:val="22"/>
                <w:lang w:eastAsia="es-EC"/>
              </w:rPr>
              <w:t>.</w:t>
            </w:r>
          </w:p>
        </w:tc>
      </w:tr>
      <w:tr w:rsidR="00413071" w:rsidRPr="00D43F38" w:rsidTr="001616FB">
        <w:trPr>
          <w:trHeight w:val="300"/>
        </w:trPr>
        <w:tc>
          <w:tcPr>
            <w:tcW w:w="1134" w:type="dxa"/>
            <w:shd w:val="clear" w:color="auto" w:fill="auto"/>
            <w:noWrap/>
            <w:vAlign w:val="center"/>
          </w:tcPr>
          <w:tbl>
            <w:tblPr>
              <w:tblW w:w="0" w:type="auto"/>
              <w:jc w:val="center"/>
              <w:tblCellSpacing w:w="0" w:type="dxa"/>
              <w:tblLayout w:type="fixed"/>
              <w:tblCellMar>
                <w:left w:w="0" w:type="dxa"/>
                <w:right w:w="0" w:type="dxa"/>
              </w:tblCellMar>
              <w:tblLook w:val="04A0"/>
            </w:tblPr>
            <w:tblGrid>
              <w:gridCol w:w="1900"/>
            </w:tblGrid>
            <w:tr w:rsidR="00413071" w:rsidRPr="00563930" w:rsidTr="001616FB">
              <w:trPr>
                <w:trHeight w:val="300"/>
                <w:tblCellSpacing w:w="0" w:type="dxa"/>
                <w:jc w:val="center"/>
              </w:trPr>
              <w:tc>
                <w:tcPr>
                  <w:tcW w:w="1900" w:type="dxa"/>
                  <w:tcBorders>
                    <w:top w:val="nil"/>
                    <w:left w:val="nil"/>
                    <w:bottom w:val="nil"/>
                    <w:right w:val="nil"/>
                  </w:tcBorders>
                  <w:shd w:val="clear" w:color="auto" w:fill="auto"/>
                  <w:noWrap/>
                  <w:vAlign w:val="bottom"/>
                  <w:hideMark/>
                </w:tcPr>
                <w:p w:rsidR="00413071" w:rsidRPr="00563930" w:rsidRDefault="00EB4B12" w:rsidP="00A46286">
                  <w:pPr>
                    <w:spacing w:line="480" w:lineRule="auto"/>
                    <w:jc w:val="left"/>
                    <w:rPr>
                      <w:rFonts w:ascii="Calibri" w:eastAsia="Times New Roman" w:hAnsi="Calibri" w:cs="Calibri"/>
                      <w:i/>
                      <w:color w:val="000000"/>
                      <w:lang w:eastAsia="es-EC"/>
                    </w:rPr>
                  </w:pPr>
                  <m:oMathPara>
                    <m:oMath>
                      <m:sSub>
                        <m:sSubPr>
                          <m:ctrlPr>
                            <w:rPr>
                              <w:rFonts w:ascii="Cambria Math" w:hAnsi="Cambria Math"/>
                              <w:i/>
                            </w:rPr>
                          </m:ctrlPr>
                        </m:sSubPr>
                        <m:e>
                          <m:r>
                            <w:rPr>
                              <w:rFonts w:ascii="Cambria Math" w:hAnsi="Cambria Math"/>
                            </w:rPr>
                            <m:t>ϕ</m:t>
                          </m:r>
                        </m:e>
                        <m:sub>
                          <m:r>
                            <w:rPr>
                              <w:rFonts w:ascii="Cambria Math" w:hAnsi="Cambria Math"/>
                            </w:rPr>
                            <m:t>boost</m:t>
                          </m:r>
                        </m:sub>
                      </m:sSub>
                    </m:oMath>
                  </m:oMathPara>
                </w:p>
              </w:tc>
            </w:tr>
          </w:tbl>
          <w:p w:rsidR="00413071" w:rsidRPr="00563930" w:rsidRDefault="00413071" w:rsidP="00A46286">
            <w:pPr>
              <w:spacing w:line="480" w:lineRule="auto"/>
              <w:jc w:val="left"/>
              <w:rPr>
                <w:rFonts w:ascii="Calibri" w:eastAsia="Times New Roman" w:hAnsi="Calibri" w:cs="Calibri"/>
                <w:i/>
                <w:color w:val="000000"/>
                <w:lang w:eastAsia="es-EC"/>
              </w:rPr>
            </w:pPr>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sidRPr="00B01DF3">
              <w:rPr>
                <w:rFonts w:eastAsia="Times New Roman" w:cs="Times New Roman"/>
                <w:color w:val="000000"/>
                <w:sz w:val="22"/>
                <w:lang w:eastAsia="es-EC"/>
              </w:rPr>
              <w:t>Ángulo de estabilidad.</w:t>
            </w:r>
          </w:p>
        </w:tc>
      </w:tr>
      <w:tr w:rsidR="00413071" w:rsidRPr="00D43F38" w:rsidTr="001616FB">
        <w:trPr>
          <w:trHeight w:val="300"/>
        </w:trPr>
        <w:tc>
          <w:tcPr>
            <w:tcW w:w="1134" w:type="dxa"/>
            <w:shd w:val="clear" w:color="auto" w:fill="auto"/>
            <w:noWrap/>
            <w:vAlign w:val="center"/>
          </w:tcPr>
          <w:tbl>
            <w:tblPr>
              <w:tblW w:w="0" w:type="auto"/>
              <w:jc w:val="center"/>
              <w:tblCellSpacing w:w="0" w:type="dxa"/>
              <w:tblLayout w:type="fixed"/>
              <w:tblCellMar>
                <w:left w:w="0" w:type="dxa"/>
                <w:right w:w="0" w:type="dxa"/>
              </w:tblCellMar>
              <w:tblLook w:val="04A0"/>
            </w:tblPr>
            <w:tblGrid>
              <w:gridCol w:w="1900"/>
            </w:tblGrid>
            <w:tr w:rsidR="00413071" w:rsidRPr="00563930" w:rsidTr="001616FB">
              <w:trPr>
                <w:trHeight w:val="300"/>
                <w:tblCellSpacing w:w="0" w:type="dxa"/>
                <w:jc w:val="center"/>
              </w:trPr>
              <w:tc>
                <w:tcPr>
                  <w:tcW w:w="1900" w:type="dxa"/>
                  <w:tcBorders>
                    <w:top w:val="nil"/>
                    <w:left w:val="nil"/>
                    <w:bottom w:val="nil"/>
                    <w:right w:val="nil"/>
                  </w:tcBorders>
                  <w:shd w:val="clear" w:color="auto" w:fill="auto"/>
                  <w:noWrap/>
                  <w:vAlign w:val="bottom"/>
                  <w:hideMark/>
                </w:tcPr>
                <w:p w:rsidR="00413071" w:rsidRPr="00563930" w:rsidRDefault="00EB4B12" w:rsidP="00A46286">
                  <w:pPr>
                    <w:spacing w:line="480" w:lineRule="auto"/>
                    <w:jc w:val="left"/>
                    <w:rPr>
                      <w:rFonts w:ascii="Calibri" w:eastAsia="Times New Roman" w:hAnsi="Calibri" w:cs="Calibri"/>
                      <w:i/>
                      <w:color w:val="000000"/>
                      <w:lang w:eastAsia="es-EC"/>
                    </w:rPr>
                  </w:pPr>
                  <m:oMathPara>
                    <m:oMath>
                      <m:sSub>
                        <m:sSubPr>
                          <m:ctrlPr>
                            <w:rPr>
                              <w:rFonts w:ascii="Cambria Math" w:hAnsi="Cambria Math"/>
                              <w:i/>
                            </w:rPr>
                          </m:ctrlPr>
                        </m:sSubPr>
                        <m:e>
                          <m:r>
                            <w:rPr>
                              <w:rFonts w:ascii="Cambria Math" w:hAnsi="Cambria Math"/>
                            </w:rPr>
                            <m:t>ϕ</m:t>
                          </m:r>
                        </m:e>
                        <m:sub>
                          <m:r>
                            <w:rPr>
                              <w:rFonts w:ascii="Cambria Math" w:hAnsi="Cambria Math"/>
                            </w:rPr>
                            <m:t>sist</m:t>
                          </m:r>
                        </m:sub>
                      </m:sSub>
                    </m:oMath>
                  </m:oMathPara>
                </w:p>
              </w:tc>
            </w:tr>
          </w:tbl>
          <w:p w:rsidR="00413071" w:rsidRPr="00563930" w:rsidRDefault="00413071" w:rsidP="00A46286">
            <w:pPr>
              <w:spacing w:line="480" w:lineRule="auto"/>
              <w:jc w:val="left"/>
              <w:rPr>
                <w:rFonts w:ascii="Calibri" w:eastAsia="Times New Roman" w:hAnsi="Calibri" w:cs="Calibri"/>
                <w:i/>
                <w:color w:val="000000"/>
                <w:lang w:eastAsia="es-EC"/>
              </w:rPr>
            </w:pPr>
          </w:p>
        </w:tc>
        <w:tc>
          <w:tcPr>
            <w:tcW w:w="7143" w:type="dxa"/>
            <w:shd w:val="clear" w:color="auto" w:fill="auto"/>
            <w:noWrap/>
            <w:vAlign w:val="center"/>
          </w:tcPr>
          <w:p w:rsidR="00413071" w:rsidRPr="00B01DF3" w:rsidRDefault="00413071" w:rsidP="00A46286">
            <w:pPr>
              <w:spacing w:line="480" w:lineRule="auto"/>
              <w:jc w:val="left"/>
              <w:rPr>
                <w:rFonts w:eastAsia="Times New Roman" w:cs="Times New Roman"/>
                <w:color w:val="000000"/>
                <w:lang w:eastAsia="es-EC"/>
              </w:rPr>
            </w:pPr>
            <w:r w:rsidRPr="00B01DF3">
              <w:rPr>
                <w:rFonts w:eastAsia="Times New Roman" w:cs="Times New Roman"/>
                <w:color w:val="000000"/>
                <w:sz w:val="22"/>
                <w:lang w:eastAsia="es-EC"/>
              </w:rPr>
              <w:t>Ángulo del sistema.</w:t>
            </w:r>
          </w:p>
        </w:tc>
      </w:tr>
    </w:tbl>
    <w:p w:rsidR="007E4E03" w:rsidRDefault="007E4E03" w:rsidP="00AF75AE">
      <w:pPr>
        <w:pStyle w:val="Ttulo1"/>
        <w:jc w:val="center"/>
        <w:rPr>
          <w:sz w:val="48"/>
          <w:szCs w:val="48"/>
        </w:rPr>
      </w:pPr>
      <w:bookmarkStart w:id="10" w:name="_Toc324981852"/>
    </w:p>
    <w:p w:rsidR="00664F60" w:rsidRPr="00664F60" w:rsidRDefault="00664F60" w:rsidP="00664F60"/>
    <w:p w:rsidR="00B01DF3" w:rsidRDefault="00B01DF3" w:rsidP="00B01DF3"/>
    <w:p w:rsidR="00B01DF3" w:rsidRPr="00B01DF3" w:rsidRDefault="00B01DF3" w:rsidP="00B01DF3"/>
    <w:p w:rsidR="00B01DF3" w:rsidRDefault="00B01DF3" w:rsidP="00B01DF3"/>
    <w:p w:rsidR="00B01DF3" w:rsidRDefault="00B01DF3" w:rsidP="00B01DF3"/>
    <w:bookmarkEnd w:id="10"/>
    <w:p w:rsidR="0038091D" w:rsidRDefault="0038091D" w:rsidP="0038091D">
      <w:pPr>
        <w:pStyle w:val="Ttulo1"/>
        <w:jc w:val="center"/>
        <w:rPr>
          <w:sz w:val="48"/>
          <w:szCs w:val="48"/>
        </w:rPr>
      </w:pPr>
      <w:r>
        <w:rPr>
          <w:sz w:val="48"/>
          <w:szCs w:val="48"/>
        </w:rPr>
        <w:lastRenderedPageBreak/>
        <w:t>INTRODUCCIÓN</w:t>
      </w:r>
    </w:p>
    <w:p w:rsidR="0038091D" w:rsidRPr="00DC1EA2" w:rsidRDefault="0038091D" w:rsidP="0038091D">
      <w:pPr>
        <w:spacing w:line="480" w:lineRule="auto"/>
      </w:pPr>
    </w:p>
    <w:p w:rsidR="0038091D" w:rsidRDefault="0038091D" w:rsidP="00415C4E">
      <w:pPr>
        <w:spacing w:line="480" w:lineRule="auto"/>
      </w:pPr>
      <w:r>
        <w:t xml:space="preserve">La generación y transmisión de energía eléctrica han sido tradicionalmente un negocio muy rentable tanto para los generadores como para los operadores de la red de transmisión y distribución; por ello, hay un gran interés de las empresas participantes de los esquemas desregulados en abordar y dominar las diversas problemáticas que surgen en esta operación altamente restrictiva del sistema eléctrico de potencia (SEP). Así, la evolución de los SEP que redunda en sistemas de potencia complejos puede ser una de las causas que provoque la aparición de problemas técnicos en flujo de carga y estabilidad, que toman mayor relevancia por los requerimientos del mercado de energía desregulado y pueden llevar a interrupciones del sistema. Por otro lado, la transmisión AC a largas distancias, que cada vez es más común dadas las necesidades de expansión e interconexión, requiere compensación de potencia reactiva, lo que introduce restricciones de estabilidad que limitan la cantidad de potencia transferida en una línea. </w:t>
      </w:r>
    </w:p>
    <w:p w:rsidR="0038091D" w:rsidRDefault="0038091D" w:rsidP="00415C4E">
      <w:pPr>
        <w:spacing w:line="480" w:lineRule="auto"/>
      </w:pPr>
    </w:p>
    <w:p w:rsidR="0038091D" w:rsidRDefault="0038091D" w:rsidP="00415C4E">
      <w:pPr>
        <w:spacing w:line="480" w:lineRule="auto"/>
        <w:rPr>
          <w:rFonts w:cs="Times New Roman"/>
          <w:b/>
          <w:sz w:val="28"/>
          <w:szCs w:val="24"/>
        </w:rPr>
      </w:pPr>
      <w:r w:rsidRPr="00B749E6">
        <w:rPr>
          <w:rFonts w:cs="Times New Roman"/>
          <w:b/>
          <w:sz w:val="28"/>
          <w:szCs w:val="24"/>
        </w:rPr>
        <w:t>OBJETIVO GENERAL</w:t>
      </w:r>
      <w:r>
        <w:rPr>
          <w:rFonts w:cs="Times New Roman"/>
          <w:b/>
          <w:sz w:val="28"/>
          <w:szCs w:val="24"/>
        </w:rPr>
        <w:t>.</w:t>
      </w:r>
    </w:p>
    <w:p w:rsidR="0038091D" w:rsidRDefault="0038091D" w:rsidP="00415C4E">
      <w:pPr>
        <w:spacing w:line="480" w:lineRule="auto"/>
        <w:rPr>
          <w:rFonts w:cs="Times New Roman"/>
          <w:b/>
          <w:sz w:val="28"/>
          <w:szCs w:val="24"/>
        </w:rPr>
      </w:pPr>
    </w:p>
    <w:p w:rsidR="0038091D" w:rsidRDefault="0038091D" w:rsidP="00415C4E">
      <w:pPr>
        <w:spacing w:after="200" w:line="480" w:lineRule="auto"/>
        <w:rPr>
          <w:rFonts w:cs="Times New Roman"/>
          <w:szCs w:val="24"/>
        </w:rPr>
      </w:pPr>
      <w:r w:rsidRPr="00E57625">
        <w:rPr>
          <w:rFonts w:cs="Times New Roman"/>
          <w:szCs w:val="24"/>
        </w:rPr>
        <w:t>Obtener un modelo de simulación de un Compensador Serie Estático Sincrónico, que pueda ser utilizado en estudios eléctricos de estado estable en sistemas eléctricos de potencia.</w:t>
      </w:r>
    </w:p>
    <w:p w:rsidR="0038091D" w:rsidRDefault="0038091D" w:rsidP="0038091D">
      <w:pPr>
        <w:spacing w:line="480" w:lineRule="auto"/>
        <w:rPr>
          <w:rFonts w:cs="Times New Roman"/>
          <w:b/>
          <w:sz w:val="28"/>
          <w:szCs w:val="24"/>
        </w:rPr>
      </w:pPr>
      <w:r w:rsidRPr="00B749E6">
        <w:rPr>
          <w:rFonts w:cs="Times New Roman"/>
          <w:b/>
          <w:sz w:val="28"/>
          <w:szCs w:val="24"/>
        </w:rPr>
        <w:lastRenderedPageBreak/>
        <w:t>OBJETIVO ESPECIFICO</w:t>
      </w:r>
      <w:r>
        <w:rPr>
          <w:rFonts w:cs="Times New Roman"/>
          <w:b/>
          <w:sz w:val="28"/>
          <w:szCs w:val="24"/>
        </w:rPr>
        <w:t>.</w:t>
      </w:r>
    </w:p>
    <w:p w:rsidR="0038091D" w:rsidRDefault="0038091D" w:rsidP="0038091D">
      <w:pPr>
        <w:spacing w:line="480" w:lineRule="auto"/>
        <w:rPr>
          <w:rFonts w:cs="Times New Roman"/>
          <w:b/>
          <w:sz w:val="28"/>
          <w:szCs w:val="24"/>
        </w:rPr>
      </w:pPr>
    </w:p>
    <w:p w:rsidR="0038091D" w:rsidRPr="00486F74" w:rsidRDefault="0038091D" w:rsidP="0038091D">
      <w:pPr>
        <w:pStyle w:val="Prrafodelista"/>
        <w:numPr>
          <w:ilvl w:val="0"/>
          <w:numId w:val="40"/>
        </w:numPr>
        <w:spacing w:after="200" w:line="480" w:lineRule="auto"/>
        <w:ind w:left="426"/>
        <w:rPr>
          <w:rFonts w:cs="Times New Roman"/>
          <w:szCs w:val="24"/>
        </w:rPr>
      </w:pPr>
      <w:r w:rsidRPr="00E57625">
        <w:rPr>
          <w:rFonts w:cs="Times New Roman"/>
          <w:szCs w:val="24"/>
        </w:rPr>
        <w:t>Calcula</w:t>
      </w:r>
      <w:r w:rsidRPr="00486F74">
        <w:rPr>
          <w:rFonts w:cs="Times New Roman"/>
          <w:szCs w:val="24"/>
        </w:rPr>
        <w:t xml:space="preserve">r los parámetros de control del Compensador Serie Estático Sincrónico </w:t>
      </w:r>
      <w:r>
        <w:rPr>
          <w:rFonts w:cs="Times New Roman"/>
          <w:szCs w:val="24"/>
        </w:rPr>
        <w:t>que</w:t>
      </w:r>
      <w:r w:rsidRPr="00486F74">
        <w:rPr>
          <w:rFonts w:cs="Times New Roman"/>
          <w:szCs w:val="24"/>
        </w:rPr>
        <w:t xml:space="preserve"> actúan como filtros</w:t>
      </w:r>
      <w:r>
        <w:rPr>
          <w:rFonts w:cs="Times New Roman"/>
          <w:szCs w:val="24"/>
        </w:rPr>
        <w:t xml:space="preserve"> (</w:t>
      </w:r>
      <w:r w:rsidRPr="00486F74">
        <w:rPr>
          <w:rFonts w:cs="Times New Roman"/>
          <w:szCs w:val="24"/>
        </w:rPr>
        <w:t>inductor y capa</w:t>
      </w:r>
      <w:r>
        <w:rPr>
          <w:rFonts w:cs="Times New Roman"/>
          <w:szCs w:val="24"/>
        </w:rPr>
        <w:t>citor)</w:t>
      </w:r>
      <w:r w:rsidR="00DA2D27">
        <w:rPr>
          <w:rFonts w:cs="Times New Roman"/>
          <w:szCs w:val="24"/>
        </w:rPr>
        <w:t xml:space="preserve"> </w:t>
      </w:r>
      <w:r w:rsidRPr="00486F74">
        <w:rPr>
          <w:rFonts w:cs="Times New Roman"/>
          <w:szCs w:val="24"/>
        </w:rPr>
        <w:t xml:space="preserve">y su función es de absorber el rizado </w:t>
      </w:r>
      <w:r>
        <w:rPr>
          <w:rFonts w:cs="Times New Roman"/>
          <w:szCs w:val="24"/>
        </w:rPr>
        <w:t>de la onda del convertidor con el propósito de obtener</w:t>
      </w:r>
      <w:r w:rsidRPr="00486F74">
        <w:rPr>
          <w:rFonts w:cs="Times New Roman"/>
          <w:szCs w:val="24"/>
        </w:rPr>
        <w:t xml:space="preserve"> una onda de tipo sinusoidal</w:t>
      </w:r>
      <w:r>
        <w:rPr>
          <w:rFonts w:cs="Times New Roman"/>
          <w:szCs w:val="24"/>
        </w:rPr>
        <w:t xml:space="preserve"> con un rizado aceptable y </w:t>
      </w:r>
      <w:r w:rsidRPr="00486F74">
        <w:rPr>
          <w:rFonts w:cs="Times New Roman"/>
          <w:szCs w:val="24"/>
        </w:rPr>
        <w:t xml:space="preserve">comprobar mediante simulación que los valores obtenidos </w:t>
      </w:r>
      <w:r>
        <w:rPr>
          <w:rFonts w:cs="Times New Roman"/>
          <w:szCs w:val="24"/>
        </w:rPr>
        <w:t>cumplen la función indicada.</w:t>
      </w:r>
    </w:p>
    <w:p w:rsidR="0038091D" w:rsidRPr="00486F74" w:rsidRDefault="0038091D" w:rsidP="0038091D">
      <w:pPr>
        <w:pStyle w:val="Prrafodelista"/>
        <w:spacing w:after="200" w:line="480" w:lineRule="auto"/>
        <w:ind w:left="284"/>
        <w:rPr>
          <w:rFonts w:cs="Times New Roman"/>
          <w:szCs w:val="24"/>
        </w:rPr>
      </w:pPr>
    </w:p>
    <w:p w:rsidR="0038091D" w:rsidRDefault="0038091D" w:rsidP="0038091D">
      <w:pPr>
        <w:pStyle w:val="Prrafodelista"/>
        <w:numPr>
          <w:ilvl w:val="0"/>
          <w:numId w:val="40"/>
        </w:numPr>
        <w:spacing w:after="200" w:line="480" w:lineRule="auto"/>
        <w:ind w:left="426"/>
        <w:rPr>
          <w:rFonts w:cs="Times New Roman"/>
          <w:szCs w:val="24"/>
        </w:rPr>
      </w:pPr>
      <w:r w:rsidRPr="006A6169">
        <w:rPr>
          <w:rFonts w:cs="Times New Roman"/>
          <w:szCs w:val="24"/>
        </w:rPr>
        <w:t xml:space="preserve">Obtener </w:t>
      </w:r>
      <w:r>
        <w:rPr>
          <w:rFonts w:cs="Times New Roman"/>
          <w:szCs w:val="24"/>
        </w:rPr>
        <w:t>el</w:t>
      </w:r>
      <w:r w:rsidRPr="006A6169">
        <w:rPr>
          <w:rFonts w:cs="Times New Roman"/>
          <w:szCs w:val="24"/>
        </w:rPr>
        <w:t xml:space="preserve"> diseño de control </w:t>
      </w:r>
      <w:r>
        <w:rPr>
          <w:rFonts w:cs="Times New Roman"/>
          <w:szCs w:val="24"/>
        </w:rPr>
        <w:t>que permita</w:t>
      </w:r>
      <w:r w:rsidRPr="006A6169">
        <w:rPr>
          <w:rFonts w:cs="Times New Roman"/>
          <w:szCs w:val="24"/>
        </w:rPr>
        <w:t xml:space="preserve"> que el </w:t>
      </w:r>
      <w:r>
        <w:rPr>
          <w:rFonts w:cs="Times New Roman"/>
          <w:szCs w:val="24"/>
        </w:rPr>
        <w:t>Compensador Serie Estático Sincrónico cumpla la función de controlar el flujo de potencia de una línea de transmisión en valores deseados por el sistema</w:t>
      </w:r>
      <w:r w:rsidRPr="006A6169">
        <w:rPr>
          <w:rFonts w:cs="Times New Roman"/>
          <w:szCs w:val="24"/>
        </w:rPr>
        <w:t>.</w:t>
      </w:r>
    </w:p>
    <w:p w:rsidR="0038091D" w:rsidRPr="006A6169" w:rsidRDefault="0038091D" w:rsidP="0038091D">
      <w:pPr>
        <w:pStyle w:val="Prrafodelista"/>
        <w:spacing w:after="200" w:line="480" w:lineRule="auto"/>
        <w:ind w:left="426" w:hanging="284"/>
        <w:rPr>
          <w:rFonts w:cs="Times New Roman"/>
          <w:szCs w:val="24"/>
        </w:rPr>
      </w:pPr>
    </w:p>
    <w:p w:rsidR="0038091D" w:rsidRDefault="0038091D" w:rsidP="0038091D">
      <w:pPr>
        <w:pStyle w:val="Prrafodelista"/>
        <w:numPr>
          <w:ilvl w:val="0"/>
          <w:numId w:val="40"/>
        </w:numPr>
        <w:spacing w:after="200" w:line="480" w:lineRule="auto"/>
        <w:ind w:left="426"/>
        <w:rPr>
          <w:rFonts w:cs="Times New Roman"/>
          <w:szCs w:val="24"/>
        </w:rPr>
      </w:pPr>
      <w:r w:rsidRPr="00CB234D">
        <w:rPr>
          <w:rFonts w:cs="Times New Roman"/>
          <w:szCs w:val="24"/>
        </w:rPr>
        <w:t xml:space="preserve">Simulación de disturbios de tipo </w:t>
      </w:r>
      <w:proofErr w:type="spellStart"/>
      <w:r>
        <w:rPr>
          <w:rFonts w:cs="Times New Roman"/>
          <w:szCs w:val="24"/>
        </w:rPr>
        <w:t>sag</w:t>
      </w:r>
      <w:proofErr w:type="spellEnd"/>
      <w:r w:rsidRPr="003859F8">
        <w:rPr>
          <w:rFonts w:cs="Times New Roman"/>
          <w:szCs w:val="24"/>
        </w:rPr>
        <w:t xml:space="preserve">, </w:t>
      </w:r>
      <w:proofErr w:type="spellStart"/>
      <w:r>
        <w:rPr>
          <w:rFonts w:cs="Times New Roman"/>
          <w:szCs w:val="24"/>
        </w:rPr>
        <w:t>swell</w:t>
      </w:r>
      <w:proofErr w:type="spellEnd"/>
      <w:r w:rsidRPr="003859F8">
        <w:rPr>
          <w:rFonts w:cs="Times New Roman"/>
          <w:szCs w:val="24"/>
        </w:rPr>
        <w:t xml:space="preserve"> y </w:t>
      </w:r>
      <w:r>
        <w:rPr>
          <w:rFonts w:cs="Times New Roman"/>
          <w:szCs w:val="24"/>
        </w:rPr>
        <w:t xml:space="preserve">oscilaciones sub-sincrónicas en el sistema de </w:t>
      </w:r>
      <w:r w:rsidRPr="00CB234D">
        <w:rPr>
          <w:rFonts w:cs="Times New Roman"/>
          <w:szCs w:val="24"/>
        </w:rPr>
        <w:t xml:space="preserve">transmisión </w:t>
      </w:r>
      <w:r>
        <w:rPr>
          <w:rFonts w:cs="Times New Roman"/>
          <w:szCs w:val="24"/>
        </w:rPr>
        <w:t>para comprobar el correcto funcionamiento del Compensador Serie Estático Sincrónico.</w:t>
      </w:r>
    </w:p>
    <w:p w:rsidR="0038091D" w:rsidRPr="00DC1EA2" w:rsidRDefault="0038091D" w:rsidP="0038091D">
      <w:pPr>
        <w:pStyle w:val="Prrafodelista"/>
        <w:spacing w:line="480" w:lineRule="auto"/>
        <w:rPr>
          <w:rFonts w:cs="Times New Roman"/>
          <w:szCs w:val="24"/>
        </w:rPr>
      </w:pPr>
    </w:p>
    <w:p w:rsidR="0038091D" w:rsidRPr="006331E1" w:rsidRDefault="0038091D" w:rsidP="0038091D">
      <w:pPr>
        <w:spacing w:line="480" w:lineRule="auto"/>
        <w:rPr>
          <w:rFonts w:cs="Times New Roman"/>
          <w:b/>
          <w:caps/>
          <w:sz w:val="28"/>
          <w:szCs w:val="24"/>
        </w:rPr>
      </w:pPr>
      <w:r w:rsidRPr="006331E1">
        <w:rPr>
          <w:rFonts w:cs="Times New Roman"/>
          <w:b/>
          <w:caps/>
          <w:sz w:val="28"/>
          <w:szCs w:val="24"/>
        </w:rPr>
        <w:t>Metodología</w:t>
      </w:r>
      <w:r>
        <w:rPr>
          <w:rFonts w:cs="Times New Roman"/>
          <w:b/>
          <w:caps/>
          <w:sz w:val="28"/>
          <w:szCs w:val="24"/>
        </w:rPr>
        <w:t>.</w:t>
      </w:r>
    </w:p>
    <w:p w:rsidR="0038091D" w:rsidRPr="009B39F0" w:rsidRDefault="0038091D" w:rsidP="0038091D">
      <w:pPr>
        <w:spacing w:line="480" w:lineRule="auto"/>
        <w:rPr>
          <w:rFonts w:eastAsia="Calibri" w:cs="Times New Roman"/>
        </w:rPr>
      </w:pPr>
    </w:p>
    <w:p w:rsidR="0038091D" w:rsidRDefault="0038091D" w:rsidP="0038091D">
      <w:pPr>
        <w:spacing w:line="480" w:lineRule="auto"/>
      </w:pPr>
      <w:r>
        <w:t xml:space="preserve">La estabilidad transitoria y la seguridad juegan un papel importante para garantizar una operación segura y confiable de los SEP. Mucho se ha estudiado y desarrollado en torno a estas necesidades de los SEP, y actualmente éstos cuentan con sofisticados sistemas de control que involucran la dinámica de las máquinas generadoras y la </w:t>
      </w:r>
      <w:r>
        <w:lastRenderedPageBreak/>
        <w:t>topología de la red de transmisión. En los últimos 20 años, con los grandes desarrollos en tecnologías de nuevos materiales, y por tanto en electrónica de potencia, han surgido nuevas alternativas para mejorar e incrementar el desempeño y la capacidad de los sistemas de transmisión de potencia. A esta alternativa se le conoce como Sistemas de Transmisión Flexible en Corriente Alterna. El incremento de estabilidad y de versatilidad en el control de los SEP, mediante la aplicación de los Sistemas de Transmisión Flexible en Corriente Alterna, es un tema de actualidad.</w:t>
      </w:r>
    </w:p>
    <w:p w:rsidR="001955AE" w:rsidRPr="001955AE" w:rsidRDefault="001955AE" w:rsidP="0038091D">
      <w:pPr>
        <w:pStyle w:val="Prrafodelista"/>
        <w:numPr>
          <w:ilvl w:val="0"/>
          <w:numId w:val="36"/>
        </w:numPr>
        <w:spacing w:after="200" w:line="480" w:lineRule="auto"/>
        <w:ind w:left="426" w:hanging="284"/>
        <w:rPr>
          <w:rFonts w:cs="Times New Roman"/>
          <w:szCs w:val="24"/>
        </w:rPr>
        <w:sectPr w:rsidR="001955AE" w:rsidRPr="001955AE" w:rsidSect="007B2BEB">
          <w:footerReference w:type="default" r:id="rId10"/>
          <w:pgSz w:w="11907" w:h="16839" w:code="9"/>
          <w:pgMar w:top="2268" w:right="1361" w:bottom="2268" w:left="2268" w:header="709" w:footer="709" w:gutter="0"/>
          <w:pgNumType w:fmt="upperRoman"/>
          <w:cols w:space="708"/>
          <w:docGrid w:linePitch="360"/>
        </w:sectPr>
      </w:pPr>
    </w:p>
    <w:p w:rsidR="001955AE" w:rsidRPr="001955AE" w:rsidRDefault="001955AE" w:rsidP="0038091D">
      <w:pPr>
        <w:spacing w:line="480" w:lineRule="auto"/>
        <w:rPr>
          <w:b/>
          <w:szCs w:val="24"/>
        </w:rPr>
      </w:pPr>
    </w:p>
    <w:p w:rsidR="001955AE" w:rsidRPr="001955AE" w:rsidRDefault="001955AE" w:rsidP="0038091D">
      <w:pPr>
        <w:spacing w:line="480" w:lineRule="auto"/>
        <w:rPr>
          <w:b/>
          <w:szCs w:val="24"/>
        </w:rPr>
      </w:pPr>
    </w:p>
    <w:p w:rsidR="001955AE" w:rsidRPr="001955AE" w:rsidRDefault="001955AE" w:rsidP="0038091D">
      <w:pPr>
        <w:spacing w:line="480" w:lineRule="auto"/>
        <w:rPr>
          <w:b/>
          <w:szCs w:val="24"/>
        </w:rPr>
      </w:pPr>
    </w:p>
    <w:p w:rsidR="001955AE" w:rsidRPr="001955AE" w:rsidRDefault="001955AE" w:rsidP="0038091D">
      <w:pPr>
        <w:spacing w:line="480" w:lineRule="auto"/>
        <w:rPr>
          <w:b/>
          <w:szCs w:val="24"/>
        </w:rPr>
      </w:pPr>
    </w:p>
    <w:p w:rsidR="001955AE" w:rsidRPr="001955AE" w:rsidRDefault="001955AE" w:rsidP="0038091D">
      <w:pPr>
        <w:spacing w:line="480" w:lineRule="auto"/>
        <w:rPr>
          <w:b/>
          <w:szCs w:val="24"/>
        </w:rPr>
      </w:pPr>
    </w:p>
    <w:p w:rsidR="00814D34" w:rsidRPr="00814D34" w:rsidRDefault="00814D34" w:rsidP="0038091D">
      <w:pPr>
        <w:spacing w:line="480" w:lineRule="auto"/>
        <w:rPr>
          <w:b/>
          <w:szCs w:val="24"/>
        </w:rPr>
      </w:pPr>
    </w:p>
    <w:p w:rsidR="00814D34" w:rsidRPr="00814D34" w:rsidRDefault="00814D34" w:rsidP="0038091D">
      <w:pPr>
        <w:spacing w:line="480" w:lineRule="auto"/>
        <w:rPr>
          <w:b/>
          <w:szCs w:val="24"/>
        </w:rPr>
      </w:pPr>
    </w:p>
    <w:p w:rsidR="00873BBE" w:rsidRPr="00124561" w:rsidRDefault="00873BBE" w:rsidP="0038091D">
      <w:pPr>
        <w:spacing w:line="480" w:lineRule="auto"/>
        <w:jc w:val="center"/>
        <w:rPr>
          <w:b/>
          <w:sz w:val="48"/>
          <w:szCs w:val="48"/>
        </w:rPr>
      </w:pPr>
      <w:r w:rsidRPr="00124561">
        <w:rPr>
          <w:b/>
          <w:sz w:val="48"/>
          <w:szCs w:val="48"/>
        </w:rPr>
        <w:t xml:space="preserve">CAPÍTULO </w:t>
      </w:r>
      <w:r w:rsidR="008A775D">
        <w:rPr>
          <w:b/>
          <w:sz w:val="48"/>
          <w:szCs w:val="48"/>
        </w:rPr>
        <w:t>I</w:t>
      </w:r>
    </w:p>
    <w:p w:rsidR="00873BBE" w:rsidRDefault="00873BBE" w:rsidP="0038091D">
      <w:pPr>
        <w:spacing w:line="480" w:lineRule="auto"/>
      </w:pPr>
    </w:p>
    <w:p w:rsidR="00873BBE" w:rsidRDefault="00873BBE" w:rsidP="0038091D">
      <w:pPr>
        <w:spacing w:line="480" w:lineRule="auto"/>
      </w:pPr>
    </w:p>
    <w:p w:rsidR="00873BBE" w:rsidRDefault="00873BBE" w:rsidP="0038091D">
      <w:pPr>
        <w:spacing w:line="480" w:lineRule="auto"/>
      </w:pPr>
    </w:p>
    <w:p w:rsidR="00873BBE" w:rsidRDefault="00873BBE" w:rsidP="0038091D">
      <w:pPr>
        <w:spacing w:line="480" w:lineRule="auto"/>
      </w:pPr>
    </w:p>
    <w:p w:rsidR="0038091D" w:rsidRPr="00873BBE" w:rsidRDefault="0038091D" w:rsidP="0038091D">
      <w:pPr>
        <w:pStyle w:val="Ttulo1"/>
        <w:numPr>
          <w:ilvl w:val="0"/>
          <w:numId w:val="20"/>
        </w:numPr>
        <w:ind w:left="0"/>
        <w:rPr>
          <w:sz w:val="36"/>
          <w:szCs w:val="36"/>
        </w:rPr>
      </w:pPr>
      <w:r>
        <w:rPr>
          <w:sz w:val="36"/>
          <w:szCs w:val="36"/>
        </w:rPr>
        <w:t>TRANSMISIÓN DE ENERGIA ELECTRICA.</w:t>
      </w:r>
    </w:p>
    <w:p w:rsidR="00514357" w:rsidRDefault="00514357" w:rsidP="0038091D">
      <w:pPr>
        <w:spacing w:line="480" w:lineRule="auto"/>
        <w:rPr>
          <w:b/>
        </w:rPr>
      </w:pPr>
    </w:p>
    <w:p w:rsidR="00062665" w:rsidRPr="000E190D" w:rsidRDefault="00062665" w:rsidP="0038091D">
      <w:pPr>
        <w:spacing w:line="480" w:lineRule="auto"/>
        <w:rPr>
          <w:rFonts w:cstheme="minorHAnsi"/>
        </w:rPr>
      </w:pPr>
      <w:r w:rsidRPr="000E190D">
        <w:rPr>
          <w:rFonts w:cstheme="minorHAnsi"/>
        </w:rPr>
        <w:t>El desarrollo natural de las poblaciones y de los países se ve refl</w:t>
      </w:r>
      <w:r>
        <w:rPr>
          <w:rFonts w:cstheme="minorHAnsi"/>
        </w:rPr>
        <w:t>ejado en el crecimiento de los Sistemas de P</w:t>
      </w:r>
      <w:r w:rsidR="004D2253">
        <w:rPr>
          <w:rFonts w:cstheme="minorHAnsi"/>
        </w:rPr>
        <w:t>otencia (SEP)</w:t>
      </w:r>
      <w:r w:rsidRPr="000E190D">
        <w:rPr>
          <w:rFonts w:cstheme="minorHAnsi"/>
        </w:rPr>
        <w:t xml:space="preserve"> que deben crecer de la mano con los cambios en la industria y en la humanidad misma. Así, las compañías de generación, de transmisión y de distribución de energía eléctrica han ido incrementando sus necesidades en términos de capaci</w:t>
      </w:r>
      <w:r w:rsidR="004D2253">
        <w:rPr>
          <w:rFonts w:cstheme="minorHAnsi"/>
        </w:rPr>
        <w:t xml:space="preserve">dad, confiabilidad y seguridad </w:t>
      </w:r>
      <w:r w:rsidRPr="000E190D">
        <w:rPr>
          <w:rFonts w:cstheme="minorHAnsi"/>
        </w:rPr>
        <w:t>para lo cual se requieren avanzadas tecnologías en protecciones, monito</w:t>
      </w:r>
      <w:r w:rsidR="004D2253">
        <w:rPr>
          <w:rFonts w:cstheme="minorHAnsi"/>
        </w:rPr>
        <w:t xml:space="preserve">reo y especialmente en control </w:t>
      </w:r>
      <w:r w:rsidRPr="000E190D">
        <w:rPr>
          <w:rFonts w:cstheme="minorHAnsi"/>
        </w:rPr>
        <w:t>en los grandes sistemas de potencia.</w:t>
      </w:r>
    </w:p>
    <w:p w:rsidR="00062665" w:rsidRPr="000E190D" w:rsidRDefault="00062665" w:rsidP="00415C4E">
      <w:pPr>
        <w:spacing w:line="480" w:lineRule="auto"/>
        <w:rPr>
          <w:rFonts w:cstheme="minorHAnsi"/>
        </w:rPr>
      </w:pPr>
      <w:r w:rsidRPr="000E190D">
        <w:rPr>
          <w:rFonts w:cstheme="minorHAnsi"/>
        </w:rPr>
        <w:lastRenderedPageBreak/>
        <w:t>La mayoría de los sistemas de suministro de energía eléctrica hoy en día a nivel mundial se encuentran estrechamente interconectados, tanto internamente entre las diferentes empresas y regiones que lo integran como externamente a través de conexiones internacionales. Esto se efectúa con finalidades fundamentalmente económicas para reducir los costos de electricidad y mejorar la confiabilidad de los sistemas de suministro de energía. Las redes de interconexión permiten efectuar no solamente el suministro de energía sino también la comercialización de la misma entre los centrales generadores y los centros de consumo con la finalidad de minimizar la generación total de potencia y los costos asociados de combustible. Mediante este tipo de redes se pueden satisfacer demandas de diferentes características utilizando una gran variedad de recursos energéticos y precios de combustible persiguiendo como objetivo la minimización de los costos con un nive</w:t>
      </w:r>
      <w:r w:rsidR="00C74340">
        <w:rPr>
          <w:rFonts w:cstheme="minorHAnsi"/>
        </w:rPr>
        <w:t>l requerido de confiabilidad</w:t>
      </w:r>
      <w:r w:rsidRPr="000E190D">
        <w:rPr>
          <w:rFonts w:cstheme="minorHAnsi"/>
        </w:rPr>
        <w:t xml:space="preserve">. </w:t>
      </w:r>
    </w:p>
    <w:p w:rsidR="00062665" w:rsidRDefault="00062665" w:rsidP="00415C4E">
      <w:pPr>
        <w:pStyle w:val="Sinespaciado"/>
        <w:spacing w:line="480" w:lineRule="auto"/>
        <w:rPr>
          <w:noProof/>
        </w:rPr>
      </w:pPr>
    </w:p>
    <w:p w:rsidR="00415C4E" w:rsidRPr="006A066D" w:rsidRDefault="00415C4E" w:rsidP="00415C4E">
      <w:pPr>
        <w:pStyle w:val="Sinespaciado"/>
        <w:spacing w:line="480" w:lineRule="auto"/>
        <w:rPr>
          <w:noProof/>
        </w:rPr>
      </w:pPr>
    </w:p>
    <w:p w:rsidR="00062665" w:rsidRPr="00F548DD" w:rsidRDefault="00062665" w:rsidP="00415C4E">
      <w:pPr>
        <w:keepNext/>
        <w:spacing w:line="480" w:lineRule="auto"/>
        <w:jc w:val="center"/>
        <w:rPr>
          <w:noProof/>
          <w:lang w:eastAsia="es-EC"/>
        </w:rPr>
      </w:pPr>
      <w:r w:rsidRPr="00F548DD">
        <w:rPr>
          <w:noProof/>
          <w:lang w:eastAsia="es-EC"/>
        </w:rPr>
        <w:drawing>
          <wp:inline distT="0" distB="0" distL="0" distR="0">
            <wp:extent cx="3313356" cy="1874089"/>
            <wp:effectExtent l="0" t="0" r="0" b="0"/>
            <wp:docPr id="86" name="Imagen 86" descr="F:\Andino SSSC\20070822klpingtcn_55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ino SSSC\20070822klpingtcn_55_Ees_SCO.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953" cy="1892527"/>
                    </a:xfrm>
                    <a:prstGeom prst="rect">
                      <a:avLst/>
                    </a:prstGeom>
                    <a:noFill/>
                    <a:ln>
                      <a:noFill/>
                    </a:ln>
                  </pic:spPr>
                </pic:pic>
              </a:graphicData>
            </a:graphic>
          </wp:inline>
        </w:drawing>
      </w:r>
    </w:p>
    <w:p w:rsidR="00062665" w:rsidRPr="00F548DD" w:rsidRDefault="00062665" w:rsidP="00415C4E">
      <w:pPr>
        <w:keepNext/>
        <w:spacing w:line="480" w:lineRule="auto"/>
        <w:jc w:val="center"/>
        <w:rPr>
          <w:noProof/>
          <w:sz w:val="20"/>
          <w:szCs w:val="20"/>
          <w:lang w:eastAsia="es-EC"/>
        </w:rPr>
      </w:pPr>
      <w:r w:rsidRPr="00F548DD">
        <w:rPr>
          <w:noProof/>
          <w:sz w:val="20"/>
          <w:szCs w:val="20"/>
          <w:lang w:eastAsia="es-EC"/>
        </w:rPr>
        <w:t>Figura 1.1. Generación, transmisión y di</w:t>
      </w:r>
      <w:r w:rsidR="006326F1">
        <w:rPr>
          <w:noProof/>
          <w:sz w:val="20"/>
          <w:szCs w:val="20"/>
          <w:lang w:eastAsia="es-EC"/>
        </w:rPr>
        <w:t>stribución de energía eléctrica [17].</w:t>
      </w:r>
    </w:p>
    <w:p w:rsidR="00062665" w:rsidRDefault="00062665" w:rsidP="00062665">
      <w:pPr>
        <w:spacing w:line="480" w:lineRule="auto"/>
        <w:ind w:left="709" w:firstLine="6"/>
        <w:rPr>
          <w:rFonts w:cs="Times New Roman"/>
          <w:szCs w:val="24"/>
        </w:rPr>
      </w:pPr>
    </w:p>
    <w:p w:rsidR="00062665" w:rsidRPr="000E190D" w:rsidRDefault="00062665" w:rsidP="00062665">
      <w:pPr>
        <w:spacing w:line="480" w:lineRule="auto"/>
        <w:rPr>
          <w:rFonts w:cstheme="minorHAnsi"/>
        </w:rPr>
      </w:pPr>
      <w:r w:rsidRPr="000E190D">
        <w:rPr>
          <w:rFonts w:cstheme="minorHAnsi"/>
        </w:rPr>
        <w:lastRenderedPageBreak/>
        <w:t>Una menor capacidad de transmisión significa que se requerirá una mayor cantidad de recursos de generación sin considerar si el sistema está integrado por centrales generadoras grandes o pequeñas. No se puede asegurar en forma real cuál es el balance óptimo entre la generación y la transmisión a menos que los responsables de la planificación del sistema utilicen métodos avanzados de análisis que permiten integrar la planificación de la trasmisión en escenarios que consideran en forma conjunta la planificación de transmisión y generación.</w:t>
      </w:r>
    </w:p>
    <w:p w:rsidR="00062665" w:rsidRPr="000E190D" w:rsidRDefault="00062665" w:rsidP="00062665">
      <w:pPr>
        <w:spacing w:line="480" w:lineRule="auto"/>
        <w:rPr>
          <w:rFonts w:cstheme="minorHAnsi"/>
        </w:rPr>
      </w:pPr>
    </w:p>
    <w:p w:rsidR="00062665" w:rsidRPr="000E190D" w:rsidRDefault="00062665" w:rsidP="00062665">
      <w:pPr>
        <w:spacing w:line="480" w:lineRule="auto"/>
        <w:rPr>
          <w:rFonts w:cstheme="minorHAnsi"/>
        </w:rPr>
      </w:pPr>
      <w:r w:rsidRPr="000E190D">
        <w:rPr>
          <w:rFonts w:cstheme="minorHAnsi"/>
        </w:rPr>
        <w:t>Los costos de operación y mantenimiento de las líneas de transmisión y las pérdidas asociadas como también las dificultades encontradas en la construcción de nuevas líneas, limitan con frecuencia la capacidad de transmisión. Se ha podido observar en muchos casos que la optimización de la operación del sistema o bien de la distribución de reserva, desde un punto de vista económico, se encuentra restringida por la capacidad de la transmisión y esta situación por l</w:t>
      </w:r>
      <w:r w:rsidR="00C74340">
        <w:rPr>
          <w:rFonts w:cstheme="minorHAnsi"/>
        </w:rPr>
        <w:t>o general no tiende a mejorar</w:t>
      </w:r>
      <w:r w:rsidRPr="000E190D">
        <w:rPr>
          <w:rFonts w:cstheme="minorHAnsi"/>
        </w:rPr>
        <w:t xml:space="preserve">. </w:t>
      </w:r>
    </w:p>
    <w:p w:rsidR="00062665" w:rsidRPr="000E190D" w:rsidRDefault="00062665" w:rsidP="00062665">
      <w:pPr>
        <w:spacing w:line="480" w:lineRule="auto"/>
        <w:rPr>
          <w:rFonts w:cstheme="minorHAnsi"/>
        </w:rPr>
      </w:pPr>
    </w:p>
    <w:p w:rsidR="00062665" w:rsidRPr="000E190D" w:rsidRDefault="00062665" w:rsidP="00062665">
      <w:pPr>
        <w:spacing w:line="480" w:lineRule="auto"/>
        <w:rPr>
          <w:rFonts w:cstheme="minorHAnsi"/>
        </w:rPr>
      </w:pPr>
      <w:r w:rsidRPr="000E190D">
        <w:rPr>
          <w:rFonts w:cstheme="minorHAnsi"/>
        </w:rPr>
        <w:t>Por otro lado, debido al incremento en la transferencia de potencia se origina una mayor complejidad en la operac</w:t>
      </w:r>
      <w:r w:rsidR="003452F9">
        <w:rPr>
          <w:rFonts w:cstheme="minorHAnsi"/>
        </w:rPr>
        <w:t xml:space="preserve">ión de los sistemas eléctricos, </w:t>
      </w:r>
      <w:r w:rsidRPr="000E190D">
        <w:rPr>
          <w:rFonts w:cstheme="minorHAnsi"/>
        </w:rPr>
        <w:t xml:space="preserve">disminuyendo su seguridad por la probabilidad en la ocurrencia de disturbios o fallas. Esta situación puede conducir a la transmisión de grandes flujos de potencia con un control inadecuado, excesiva circulación de potencia reactiva en diferentes partes del sistema y en las interconexiones entre áreas y por lo tanto no puede utilizarse el potencial </w:t>
      </w:r>
      <w:r w:rsidRPr="000E190D">
        <w:rPr>
          <w:rFonts w:cstheme="minorHAnsi"/>
        </w:rPr>
        <w:lastRenderedPageBreak/>
        <w:t>disponible del sistema de transmi</w:t>
      </w:r>
      <w:r w:rsidR="003452F9">
        <w:rPr>
          <w:rFonts w:cstheme="minorHAnsi"/>
        </w:rPr>
        <w:t xml:space="preserve">sión de tal manera que afectan </w:t>
      </w:r>
      <w:r w:rsidRPr="000E190D">
        <w:rPr>
          <w:rFonts w:cstheme="minorHAnsi"/>
        </w:rPr>
        <w:t xml:space="preserve">la estabilidad del </w:t>
      </w:r>
      <w:r w:rsidR="002607F4" w:rsidRPr="000E190D">
        <w:rPr>
          <w:rFonts w:cstheme="minorHAnsi"/>
        </w:rPr>
        <w:t>mismo</w:t>
      </w:r>
      <w:r w:rsidR="002607F4">
        <w:rPr>
          <w:rFonts w:cstheme="minorHAnsi"/>
        </w:rPr>
        <w:t xml:space="preserve"> [</w:t>
      </w:r>
      <w:r w:rsidR="00C74340">
        <w:rPr>
          <w:rFonts w:cstheme="minorHAnsi"/>
        </w:rPr>
        <w:t>1]</w:t>
      </w:r>
      <w:r w:rsidRPr="000E190D">
        <w:rPr>
          <w:rFonts w:cstheme="minorHAnsi"/>
        </w:rPr>
        <w:t>.</w:t>
      </w:r>
    </w:p>
    <w:p w:rsidR="00062665" w:rsidRPr="000E190D" w:rsidRDefault="00062665" w:rsidP="00062665">
      <w:pPr>
        <w:spacing w:line="480" w:lineRule="auto"/>
        <w:rPr>
          <w:rFonts w:cstheme="minorHAnsi"/>
        </w:rPr>
      </w:pPr>
    </w:p>
    <w:p w:rsidR="00062665" w:rsidRPr="000E190D" w:rsidRDefault="00062665" w:rsidP="00062665">
      <w:pPr>
        <w:spacing w:line="480" w:lineRule="auto"/>
        <w:rPr>
          <w:rFonts w:cstheme="minorHAnsi"/>
        </w:rPr>
      </w:pPr>
      <w:r w:rsidRPr="000E190D">
        <w:rPr>
          <w:rFonts w:cstheme="minorHAnsi"/>
        </w:rPr>
        <w:t>Se dice que un sistema de potencia es estable, o que opera en estado estable, si cumple con dos características básicas:</w:t>
      </w:r>
    </w:p>
    <w:p w:rsidR="00062665" w:rsidRPr="00DA47A7" w:rsidRDefault="00062665" w:rsidP="00062665">
      <w:pPr>
        <w:spacing w:line="480" w:lineRule="auto"/>
        <w:ind w:left="709" w:firstLine="6"/>
        <w:rPr>
          <w:rFonts w:cs="Times New Roman"/>
          <w:szCs w:val="24"/>
        </w:rPr>
      </w:pPr>
    </w:p>
    <w:p w:rsidR="00062665" w:rsidRPr="000E190D" w:rsidRDefault="00062665" w:rsidP="00062665">
      <w:pPr>
        <w:pStyle w:val="Prrafodelista"/>
        <w:numPr>
          <w:ilvl w:val="0"/>
          <w:numId w:val="23"/>
        </w:numPr>
        <w:spacing w:line="480" w:lineRule="auto"/>
        <w:ind w:left="284" w:hanging="218"/>
        <w:rPr>
          <w:rFonts w:cstheme="minorHAnsi"/>
        </w:rPr>
      </w:pPr>
      <w:r w:rsidRPr="000E190D">
        <w:rPr>
          <w:rFonts w:cstheme="minorHAnsi"/>
        </w:rPr>
        <w:t>Si la</w:t>
      </w:r>
      <w:r w:rsidR="004D2253">
        <w:rPr>
          <w:rFonts w:cstheme="minorHAnsi"/>
        </w:rPr>
        <w:t xml:space="preserve">s variables eléctricas del SEP </w:t>
      </w:r>
      <w:r w:rsidRPr="000E190D">
        <w:rPr>
          <w:rFonts w:cstheme="minorHAnsi"/>
        </w:rPr>
        <w:t>(tensión, corriente, ángulos), permanecen dentro de un rango de operación aceptable, es decir que se mantienen constantes durante la operación, ó dentro de un rango de valores admisibles que no viola los límites técnicos y operativos de los equipos y del esquema de mercado, respectivamente.</w:t>
      </w:r>
    </w:p>
    <w:p w:rsidR="00062665" w:rsidRPr="000E190D" w:rsidRDefault="00062665" w:rsidP="00062665">
      <w:pPr>
        <w:spacing w:line="480" w:lineRule="auto"/>
        <w:ind w:left="284" w:hanging="218"/>
        <w:rPr>
          <w:rFonts w:cstheme="minorHAnsi"/>
        </w:rPr>
      </w:pPr>
    </w:p>
    <w:p w:rsidR="00062665" w:rsidRPr="000E190D" w:rsidRDefault="004D2253" w:rsidP="00062665">
      <w:pPr>
        <w:pStyle w:val="Prrafodelista"/>
        <w:numPr>
          <w:ilvl w:val="0"/>
          <w:numId w:val="23"/>
        </w:numPr>
        <w:spacing w:line="480" w:lineRule="auto"/>
        <w:ind w:left="284" w:hanging="218"/>
        <w:rPr>
          <w:rFonts w:cstheme="minorHAnsi"/>
        </w:rPr>
      </w:pPr>
      <w:r>
        <w:rPr>
          <w:rFonts w:cstheme="minorHAnsi"/>
        </w:rPr>
        <w:t xml:space="preserve">Si cuando </w:t>
      </w:r>
      <w:r w:rsidR="00062665" w:rsidRPr="000E190D">
        <w:rPr>
          <w:rFonts w:cstheme="minorHAnsi"/>
        </w:rPr>
        <w:t>el SEP, durante su operación en estado estable dentro de valores aceptables para todas las variables del sistema, es perturbado, es capaz de retornar en un tiempo aceptable a un estado operativo donde todas las variables eléctricas y mecánicas del sistema están dentro de rangos operativos admisibles por el SEP.</w:t>
      </w:r>
    </w:p>
    <w:p w:rsidR="00062665" w:rsidRPr="000E190D" w:rsidRDefault="00062665" w:rsidP="00062665">
      <w:pPr>
        <w:spacing w:line="480" w:lineRule="auto"/>
        <w:rPr>
          <w:rFonts w:cstheme="minorHAnsi"/>
        </w:rPr>
      </w:pPr>
    </w:p>
    <w:p w:rsidR="00062665" w:rsidRPr="000E190D" w:rsidRDefault="00062665" w:rsidP="00062665">
      <w:pPr>
        <w:spacing w:line="480" w:lineRule="auto"/>
        <w:rPr>
          <w:rFonts w:cstheme="minorHAnsi"/>
        </w:rPr>
      </w:pPr>
      <w:r w:rsidRPr="000E190D">
        <w:rPr>
          <w:rFonts w:cstheme="minorHAnsi"/>
        </w:rPr>
        <w:t>Es importante observar que la definición de un determinado SEP como estable, no depende solo de que opere dentro de valores admisibles para las variables del mismo, sino también de su capacidad para retornar a una condición de equilibrio después de una perturbación. Son múltiples las posibles contingencias a las q</w:t>
      </w:r>
      <w:r w:rsidR="004D2253">
        <w:rPr>
          <w:rFonts w:cstheme="minorHAnsi"/>
        </w:rPr>
        <w:t>ue se puede ver sometido un SEP</w:t>
      </w:r>
      <w:r w:rsidRPr="000E190D">
        <w:rPr>
          <w:rFonts w:cstheme="minorHAnsi"/>
        </w:rPr>
        <w:t xml:space="preserve"> y dependiendo de la</w:t>
      </w:r>
      <w:r w:rsidR="004D2253">
        <w:rPr>
          <w:rFonts w:cstheme="minorHAnsi"/>
        </w:rPr>
        <w:t xml:space="preserve"> naturaleza de la contingencia </w:t>
      </w:r>
      <w:r w:rsidRPr="000E190D">
        <w:rPr>
          <w:rFonts w:cstheme="minorHAnsi"/>
        </w:rPr>
        <w:t xml:space="preserve">el problema técnico que desencadenan puede ser uno u otro, este tipo de anomalías representa una </w:t>
      </w:r>
      <w:r w:rsidRPr="000E190D">
        <w:rPr>
          <w:rFonts w:cstheme="minorHAnsi"/>
        </w:rPr>
        <w:lastRenderedPageBreak/>
        <w:t xml:space="preserve">buena posibilidad para la utilización en forma prudente de la tecnología </w:t>
      </w:r>
      <w:r w:rsidRPr="004F3E38">
        <w:t>de los Sistemas Flexibles de Transmisión en</w:t>
      </w:r>
      <w:r w:rsidR="004D2253">
        <w:t xml:space="preserve"> Corriente Alterna </w:t>
      </w:r>
      <w:r w:rsidR="00814D34">
        <w:t>(Flexible AC</w:t>
      </w:r>
      <w:r w:rsidR="003452F9">
        <w:t xml:space="preserve"> </w:t>
      </w:r>
      <w:proofErr w:type="spellStart"/>
      <w:r w:rsidRPr="004F3E38">
        <w:t>Transmision</w:t>
      </w:r>
      <w:proofErr w:type="spellEnd"/>
      <w:r w:rsidRPr="004F3E38">
        <w:t xml:space="preserve"> </w:t>
      </w:r>
      <w:proofErr w:type="spellStart"/>
      <w:r w:rsidRPr="004F3E38">
        <w:t>System</w:t>
      </w:r>
      <w:proofErr w:type="spellEnd"/>
      <w:r w:rsidRPr="004F3E38">
        <w:t>, FACTS)</w:t>
      </w:r>
      <w:r w:rsidRPr="000E190D">
        <w:rPr>
          <w:rFonts w:cstheme="minorHAnsi"/>
        </w:rPr>
        <w:t>.</w:t>
      </w:r>
    </w:p>
    <w:p w:rsidR="00062665" w:rsidRPr="000E190D" w:rsidRDefault="00062665" w:rsidP="00062665">
      <w:pPr>
        <w:spacing w:line="480" w:lineRule="auto"/>
        <w:rPr>
          <w:rFonts w:cstheme="minorHAnsi"/>
        </w:rPr>
      </w:pPr>
    </w:p>
    <w:p w:rsidR="00062665" w:rsidRDefault="00062665" w:rsidP="00062665">
      <w:pPr>
        <w:spacing w:line="480" w:lineRule="auto"/>
        <w:rPr>
          <w:rFonts w:cstheme="minorHAnsi"/>
        </w:rPr>
      </w:pPr>
      <w:r w:rsidRPr="000E190D">
        <w:rPr>
          <w:rFonts w:cstheme="minorHAnsi"/>
        </w:rPr>
        <w:t xml:space="preserve">El concepto de FACTS pertenece a una nueva generación de equipos basados en electrónica de potencia, básicamente con la misma función de otros equipos convencionales. Pero con un alto grado de </w:t>
      </w:r>
      <w:proofErr w:type="spellStart"/>
      <w:r w:rsidRPr="000E190D">
        <w:rPr>
          <w:rFonts w:cstheme="minorHAnsi"/>
        </w:rPr>
        <w:t>controlabilidad</w:t>
      </w:r>
      <w:proofErr w:type="spellEnd"/>
      <w:r w:rsidRPr="000E190D">
        <w:rPr>
          <w:rFonts w:cstheme="minorHAnsi"/>
        </w:rPr>
        <w:t xml:space="preserve"> y capacidad de respuesta. En los últimos años se ha observado la ubicación de grandes demandas en diferentes puntos de las redes de transmisión, las cuales presentan a</w:t>
      </w:r>
      <w:r w:rsidR="003452F9">
        <w:rPr>
          <w:rFonts w:cstheme="minorHAnsi"/>
        </w:rPr>
        <w:t xml:space="preserve">demás un crecimiento </w:t>
      </w:r>
      <w:r w:rsidR="00D61546">
        <w:rPr>
          <w:rFonts w:cstheme="minorHAnsi"/>
        </w:rPr>
        <w:t>continuo</w:t>
      </w:r>
      <w:r w:rsidR="003452F9">
        <w:rPr>
          <w:rFonts w:cstheme="minorHAnsi"/>
        </w:rPr>
        <w:t>, e</w:t>
      </w:r>
      <w:r w:rsidRPr="000E190D">
        <w:rPr>
          <w:rFonts w:cstheme="minorHAnsi"/>
        </w:rPr>
        <w:t>stos incrementos de demanda sobre la red de transmisión, la ausencia de una planificación de largo alcance y la necesidad de proveer un libre acceso a las empresas generadoras y consumidores, han originado tendencias hacia una menor seguridad de operación y reducida c</w:t>
      </w:r>
      <w:r w:rsidR="00C74340">
        <w:rPr>
          <w:rFonts w:cstheme="minorHAnsi"/>
        </w:rPr>
        <w:t>alidad de suministro [2]</w:t>
      </w:r>
      <w:r w:rsidRPr="000E190D">
        <w:rPr>
          <w:rFonts w:cstheme="minorHAnsi"/>
        </w:rPr>
        <w:t xml:space="preserve">. </w:t>
      </w:r>
    </w:p>
    <w:p w:rsidR="00062665" w:rsidRDefault="00062665" w:rsidP="00062665">
      <w:pPr>
        <w:spacing w:line="480" w:lineRule="auto"/>
        <w:rPr>
          <w:rFonts w:cstheme="minorHAnsi"/>
        </w:rPr>
      </w:pPr>
    </w:p>
    <w:p w:rsidR="00062665" w:rsidRDefault="00062665" w:rsidP="00062665">
      <w:pPr>
        <w:spacing w:line="480" w:lineRule="auto"/>
        <w:rPr>
          <w:rFonts w:cstheme="minorHAnsi"/>
        </w:rPr>
      </w:pPr>
      <w:r w:rsidRPr="000E190D">
        <w:rPr>
          <w:rFonts w:cstheme="minorHAnsi"/>
        </w:rPr>
        <w:t>La tecnología FACTS de la cual se derivan varios tipos de compen</w:t>
      </w:r>
      <w:r>
        <w:rPr>
          <w:rFonts w:cstheme="minorHAnsi"/>
        </w:rPr>
        <w:t xml:space="preserve">sadores como </w:t>
      </w:r>
      <w:r w:rsidR="003452F9">
        <w:t xml:space="preserve">el Compensador Serie </w:t>
      </w:r>
      <w:r w:rsidRPr="00560040">
        <w:t>Estático Síncrono (</w:t>
      </w:r>
      <w:proofErr w:type="spellStart"/>
      <w:r w:rsidRPr="00560040">
        <w:t>Static</w:t>
      </w:r>
      <w:proofErr w:type="spellEnd"/>
      <w:r w:rsidRPr="00560040">
        <w:t xml:space="preserve"> </w:t>
      </w:r>
      <w:proofErr w:type="spellStart"/>
      <w:r w:rsidRPr="00560040">
        <w:t>Synchro</w:t>
      </w:r>
      <w:r>
        <w:t>nous</w:t>
      </w:r>
      <w:proofErr w:type="spellEnd"/>
      <w:r>
        <w:t xml:space="preserve"> Series </w:t>
      </w:r>
      <w:proofErr w:type="spellStart"/>
      <w:r>
        <w:t>Compensator</w:t>
      </w:r>
      <w:proofErr w:type="spellEnd"/>
      <w:r w:rsidR="003452F9">
        <w:t xml:space="preserve">, </w:t>
      </w:r>
      <w:r>
        <w:t>SSSC)</w:t>
      </w:r>
      <w:r w:rsidRPr="000E190D">
        <w:rPr>
          <w:rFonts w:cstheme="minorHAnsi"/>
        </w:rPr>
        <w:t>, es esencial para aliviar en gran medida estas dificultades, posibilitando a las empresas de mayores servicios a través de sus posibilidades de transmisión y mejorando la confiabilidad y estabilidad del sistema.</w:t>
      </w:r>
    </w:p>
    <w:p w:rsidR="00062665" w:rsidRPr="00F548DD" w:rsidRDefault="00062665" w:rsidP="00062665">
      <w:pPr>
        <w:keepNext/>
        <w:spacing w:line="480" w:lineRule="auto"/>
        <w:jc w:val="center"/>
        <w:rPr>
          <w:noProof/>
          <w:lang w:eastAsia="es-EC"/>
        </w:rPr>
      </w:pPr>
      <w:r>
        <w:rPr>
          <w:noProof/>
          <w:lang w:eastAsia="es-EC"/>
        </w:rPr>
        <w:lastRenderedPageBreak/>
        <w:drawing>
          <wp:inline distT="0" distB="0" distL="0" distR="0">
            <wp:extent cx="4910066" cy="969560"/>
            <wp:effectExtent l="0" t="0" r="5080" b="254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332" cy="974154"/>
                    </a:xfrm>
                    <a:prstGeom prst="rect">
                      <a:avLst/>
                    </a:prstGeom>
                    <a:noFill/>
                    <a:ln>
                      <a:noFill/>
                    </a:ln>
                  </pic:spPr>
                </pic:pic>
              </a:graphicData>
            </a:graphic>
          </wp:inline>
        </w:drawing>
      </w:r>
    </w:p>
    <w:p w:rsidR="00062665" w:rsidRDefault="00062665" w:rsidP="00062665">
      <w:pPr>
        <w:keepNext/>
        <w:spacing w:line="480" w:lineRule="auto"/>
        <w:jc w:val="center"/>
        <w:rPr>
          <w:noProof/>
          <w:sz w:val="20"/>
          <w:szCs w:val="20"/>
          <w:lang w:eastAsia="es-EC"/>
        </w:rPr>
      </w:pPr>
      <w:r w:rsidRPr="00F548DD">
        <w:rPr>
          <w:noProof/>
          <w:sz w:val="20"/>
          <w:szCs w:val="20"/>
          <w:lang w:eastAsia="es-EC"/>
        </w:rPr>
        <w:t>Figura 1.2. Compensación en serie.</w:t>
      </w:r>
    </w:p>
    <w:p w:rsidR="00062665" w:rsidRPr="00F548DD" w:rsidRDefault="00062665" w:rsidP="00062665">
      <w:pPr>
        <w:keepNext/>
        <w:spacing w:line="480" w:lineRule="auto"/>
        <w:rPr>
          <w:noProof/>
          <w:sz w:val="20"/>
          <w:szCs w:val="20"/>
          <w:lang w:eastAsia="es-EC"/>
        </w:rPr>
      </w:pPr>
    </w:p>
    <w:p w:rsidR="00062665" w:rsidRDefault="00062665" w:rsidP="00062665">
      <w:pPr>
        <w:spacing w:line="480" w:lineRule="auto"/>
        <w:rPr>
          <w:rFonts w:cstheme="minorHAnsi"/>
        </w:rPr>
      </w:pPr>
      <w:r w:rsidRPr="000E190D">
        <w:rPr>
          <w:rFonts w:cstheme="minorHAnsi"/>
        </w:rPr>
        <w:t>El SSSC es un tipo de FACTS que se conecta en serie con la línea de transmisión con el fin influenciar el flujo de potencia en la línea permitiendo de esta manera ampliar los limites de estabilidad del sistema y a la vez mejorar algunos</w:t>
      </w:r>
      <w:r>
        <w:rPr>
          <w:rFonts w:cstheme="minorHAnsi"/>
        </w:rPr>
        <w:t xml:space="preserve"> de los parámetros de operación, por esta razón  en este proyecto se diseña y modela un Compensador Serie Estático Sincrónico con la finalidad de controlar el flujo de potencia de una línea de transmisión cuando esta se ve afectada ante la presencia de disturbios que pueden causar la inestabilidad del sistema, en la figura</w:t>
      </w:r>
      <w:r w:rsidR="004D2253">
        <w:rPr>
          <w:rFonts w:cstheme="minorHAnsi"/>
        </w:rPr>
        <w:t xml:space="preserve"> 1.3</w:t>
      </w:r>
      <w:r>
        <w:rPr>
          <w:rFonts w:cstheme="minorHAnsi"/>
        </w:rPr>
        <w:t xml:space="preserve"> se presenta un esquema básico de los componentes que conforman el  SSSC.</w:t>
      </w:r>
    </w:p>
    <w:p w:rsidR="00062665" w:rsidRDefault="00062665" w:rsidP="00062665">
      <w:pPr>
        <w:spacing w:line="480" w:lineRule="auto"/>
        <w:rPr>
          <w:rFonts w:cstheme="minorHAnsi"/>
        </w:rPr>
      </w:pPr>
    </w:p>
    <w:p w:rsidR="00062665" w:rsidRDefault="00062665" w:rsidP="00062665">
      <w:pPr>
        <w:keepNext/>
        <w:spacing w:line="480" w:lineRule="auto"/>
        <w:jc w:val="center"/>
        <w:rPr>
          <w:noProof/>
          <w:sz w:val="20"/>
          <w:szCs w:val="20"/>
          <w:lang w:eastAsia="es-EC"/>
        </w:rPr>
      </w:pPr>
      <w:r>
        <w:rPr>
          <w:rFonts w:cstheme="minorHAnsi"/>
          <w:noProof/>
          <w:lang w:eastAsia="es-EC"/>
        </w:rPr>
        <w:drawing>
          <wp:inline distT="0" distB="0" distL="0" distR="0">
            <wp:extent cx="5070129" cy="2186152"/>
            <wp:effectExtent l="0" t="0" r="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3365" cy="2187547"/>
                    </a:xfrm>
                    <a:prstGeom prst="rect">
                      <a:avLst/>
                    </a:prstGeom>
                    <a:noFill/>
                    <a:ln>
                      <a:noFill/>
                    </a:ln>
                  </pic:spPr>
                </pic:pic>
              </a:graphicData>
            </a:graphic>
          </wp:inline>
        </w:drawing>
      </w:r>
      <w:r>
        <w:rPr>
          <w:rFonts w:cstheme="minorHAnsi"/>
        </w:rPr>
        <w:t>.</w:t>
      </w:r>
    </w:p>
    <w:p w:rsidR="00062665" w:rsidRDefault="00062665" w:rsidP="00062665">
      <w:pPr>
        <w:keepNext/>
        <w:spacing w:line="480" w:lineRule="auto"/>
        <w:jc w:val="center"/>
        <w:rPr>
          <w:noProof/>
          <w:sz w:val="20"/>
          <w:szCs w:val="20"/>
          <w:lang w:eastAsia="es-EC"/>
        </w:rPr>
      </w:pPr>
      <w:r>
        <w:rPr>
          <w:noProof/>
          <w:sz w:val="20"/>
          <w:szCs w:val="20"/>
          <w:lang w:eastAsia="es-EC"/>
        </w:rPr>
        <w:t>Figura 1.3</w:t>
      </w:r>
      <w:r w:rsidRPr="00F548DD">
        <w:rPr>
          <w:noProof/>
          <w:sz w:val="20"/>
          <w:szCs w:val="20"/>
          <w:lang w:eastAsia="es-EC"/>
        </w:rPr>
        <w:t xml:space="preserve">. </w:t>
      </w:r>
      <w:r>
        <w:rPr>
          <w:noProof/>
          <w:sz w:val="20"/>
          <w:szCs w:val="20"/>
          <w:lang w:eastAsia="es-EC"/>
        </w:rPr>
        <w:t xml:space="preserve">Esquema </w:t>
      </w:r>
      <w:r w:rsidR="00890B0C">
        <w:rPr>
          <w:noProof/>
          <w:sz w:val="20"/>
          <w:szCs w:val="20"/>
          <w:lang w:eastAsia="es-EC"/>
        </w:rPr>
        <w:t>bá</w:t>
      </w:r>
      <w:r w:rsidR="004D2253">
        <w:rPr>
          <w:noProof/>
          <w:sz w:val="20"/>
          <w:szCs w:val="20"/>
          <w:lang w:eastAsia="es-EC"/>
        </w:rPr>
        <w:t>sico</w:t>
      </w:r>
      <w:r>
        <w:rPr>
          <w:noProof/>
          <w:sz w:val="20"/>
          <w:szCs w:val="20"/>
          <w:lang w:eastAsia="es-EC"/>
        </w:rPr>
        <w:t xml:space="preserve"> delSSSC</w:t>
      </w:r>
      <w:r w:rsidRPr="00F548DD">
        <w:rPr>
          <w:noProof/>
          <w:sz w:val="20"/>
          <w:szCs w:val="20"/>
          <w:lang w:eastAsia="es-EC"/>
        </w:rPr>
        <w:t>.</w:t>
      </w:r>
    </w:p>
    <w:p w:rsidR="00062665" w:rsidRDefault="00062665" w:rsidP="00062665">
      <w:pPr>
        <w:spacing w:line="480" w:lineRule="auto"/>
        <w:rPr>
          <w:rFonts w:cstheme="minorHAnsi"/>
        </w:rPr>
      </w:pPr>
    </w:p>
    <w:p w:rsidR="00062665" w:rsidRPr="000E190D" w:rsidRDefault="00814D34" w:rsidP="00415C4E">
      <w:pPr>
        <w:spacing w:line="480" w:lineRule="auto"/>
        <w:rPr>
          <w:rFonts w:cstheme="minorHAnsi"/>
        </w:rPr>
      </w:pPr>
      <w:r>
        <w:rPr>
          <w:rFonts w:cstheme="minorHAnsi"/>
        </w:rPr>
        <w:lastRenderedPageBreak/>
        <w:t>El desarrollo de este proyecto consiste</w:t>
      </w:r>
      <w:r w:rsidR="00062665" w:rsidRPr="000E190D">
        <w:rPr>
          <w:rFonts w:cstheme="minorHAnsi"/>
        </w:rPr>
        <w:t xml:space="preserve"> básicamente en diseñar y modelar un co</w:t>
      </w:r>
      <w:r w:rsidR="00062665">
        <w:rPr>
          <w:rFonts w:cstheme="minorHAnsi"/>
        </w:rPr>
        <w:t>mpensador</w:t>
      </w:r>
      <w:r w:rsidR="00062665" w:rsidRPr="000E190D">
        <w:rPr>
          <w:rFonts w:cstheme="minorHAnsi"/>
        </w:rPr>
        <w:t xml:space="preserve"> SSSC en forma teórica, mediante el software </w:t>
      </w:r>
      <w:proofErr w:type="spellStart"/>
      <w:r w:rsidR="00062665" w:rsidRPr="000E190D">
        <w:rPr>
          <w:rFonts w:cstheme="minorHAnsi"/>
        </w:rPr>
        <w:t>Matlab</w:t>
      </w:r>
      <w:proofErr w:type="spellEnd"/>
      <w:r w:rsidR="00062665" w:rsidRPr="000E190D">
        <w:rPr>
          <w:rFonts w:cstheme="minorHAnsi"/>
        </w:rPr>
        <w:t xml:space="preserve"> y su aplicación </w:t>
      </w:r>
      <w:proofErr w:type="spellStart"/>
      <w:r w:rsidR="00062665" w:rsidRPr="000E190D">
        <w:rPr>
          <w:rFonts w:cstheme="minorHAnsi"/>
        </w:rPr>
        <w:t>Simulink</w:t>
      </w:r>
      <w:proofErr w:type="spellEnd"/>
      <w:r w:rsidR="00062665" w:rsidRPr="000E190D">
        <w:rPr>
          <w:rFonts w:cstheme="minorHAnsi"/>
        </w:rPr>
        <w:t xml:space="preserve">. </w:t>
      </w:r>
      <w:r>
        <w:rPr>
          <w:rFonts w:cstheme="minorHAnsi"/>
        </w:rPr>
        <w:t>L</w:t>
      </w:r>
      <w:r w:rsidRPr="00814D34">
        <w:rPr>
          <w:rFonts w:cstheme="minorHAnsi"/>
        </w:rPr>
        <w:t xml:space="preserve">as limitaciones de este </w:t>
      </w:r>
      <w:r w:rsidR="003452F9" w:rsidRPr="00814D34">
        <w:rPr>
          <w:rFonts w:cstheme="minorHAnsi"/>
        </w:rPr>
        <w:t>trabajo</w:t>
      </w:r>
      <w:r w:rsidR="003452F9">
        <w:rPr>
          <w:rFonts w:cstheme="minorHAnsi"/>
        </w:rPr>
        <w:t xml:space="preserve"> consisten</w:t>
      </w:r>
      <w:r>
        <w:rPr>
          <w:rFonts w:cstheme="minorHAnsi"/>
        </w:rPr>
        <w:t xml:space="preserve"> en utilizar</w:t>
      </w:r>
      <w:r w:rsidR="00062665" w:rsidRPr="000E190D">
        <w:rPr>
          <w:rFonts w:cstheme="minorHAnsi"/>
        </w:rPr>
        <w:t xml:space="preserve"> cálculos de modelos básicos </w:t>
      </w:r>
      <w:r>
        <w:rPr>
          <w:rFonts w:cstheme="minorHAnsi"/>
        </w:rPr>
        <w:t xml:space="preserve">teniendo en cuenta que en la simulación se utilizaran </w:t>
      </w:r>
      <w:proofErr w:type="spellStart"/>
      <w:r w:rsidR="00062665" w:rsidRPr="000E190D">
        <w:rPr>
          <w:rFonts w:cstheme="minorHAnsi"/>
        </w:rPr>
        <w:t>switches</w:t>
      </w:r>
      <w:proofErr w:type="spellEnd"/>
      <w:r w:rsidR="003452F9">
        <w:rPr>
          <w:rFonts w:cstheme="minorHAnsi"/>
        </w:rPr>
        <w:t xml:space="preserve"> </w:t>
      </w:r>
      <w:r w:rsidR="00062665" w:rsidRPr="000E190D">
        <w:rPr>
          <w:rFonts w:cstheme="minorHAnsi"/>
        </w:rPr>
        <w:t>ideales para simplicidad del diseño,  con el fin de tener una idea clara y simple del</w:t>
      </w:r>
      <w:r w:rsidR="003452F9">
        <w:rPr>
          <w:rFonts w:cstheme="minorHAnsi"/>
        </w:rPr>
        <w:t xml:space="preserve"> funcionamiento de este </w:t>
      </w:r>
      <w:r w:rsidR="004D2253">
        <w:rPr>
          <w:rFonts w:cstheme="minorHAnsi"/>
        </w:rPr>
        <w:t xml:space="preserve">tipo de </w:t>
      </w:r>
      <w:r w:rsidR="00062665" w:rsidRPr="000E190D">
        <w:rPr>
          <w:rFonts w:cstheme="minorHAnsi"/>
        </w:rPr>
        <w:t>compensador donde no</w:t>
      </w:r>
      <w:r w:rsidR="004D2253">
        <w:rPr>
          <w:rFonts w:cstheme="minorHAnsi"/>
        </w:rPr>
        <w:t>s enfocaremos en la interacción</w:t>
      </w:r>
      <w:r w:rsidR="00062665" w:rsidRPr="000E190D">
        <w:rPr>
          <w:rFonts w:cstheme="minorHAnsi"/>
        </w:rPr>
        <w:t xml:space="preserve"> red- compensador. </w:t>
      </w:r>
    </w:p>
    <w:p w:rsidR="00062665" w:rsidRDefault="00062665" w:rsidP="00415C4E">
      <w:pPr>
        <w:spacing w:line="480" w:lineRule="auto"/>
        <w:rPr>
          <w:rFonts w:cstheme="minorHAnsi"/>
        </w:rPr>
      </w:pPr>
    </w:p>
    <w:p w:rsidR="00873BBE" w:rsidRDefault="00873BBE" w:rsidP="00415C4E">
      <w:pPr>
        <w:spacing w:line="480" w:lineRule="auto"/>
        <w:rPr>
          <w:rFonts w:eastAsiaTheme="minorEastAsia"/>
        </w:rPr>
      </w:pPr>
    </w:p>
    <w:p w:rsidR="00873BBE" w:rsidRDefault="00873BBE" w:rsidP="00415C4E">
      <w:pPr>
        <w:spacing w:after="200" w:line="480" w:lineRule="auto"/>
        <w:jc w:val="left"/>
        <w:rPr>
          <w:rFonts w:eastAsiaTheme="majorEastAsia" w:cstheme="majorBidi"/>
          <w:b/>
          <w:bCs/>
          <w:szCs w:val="28"/>
        </w:rPr>
      </w:pPr>
      <w:r>
        <w:br w:type="page"/>
      </w:r>
    </w:p>
    <w:p w:rsidR="007C6B8B" w:rsidRDefault="007C6B8B" w:rsidP="00415C4E">
      <w:pPr>
        <w:spacing w:line="480" w:lineRule="auto"/>
        <w:sectPr w:rsidR="007C6B8B" w:rsidSect="00304702">
          <w:headerReference w:type="default" r:id="rId14"/>
          <w:pgSz w:w="11907" w:h="16839" w:code="9"/>
          <w:pgMar w:top="2268" w:right="1361" w:bottom="2268" w:left="2268" w:header="709" w:footer="709" w:gutter="0"/>
          <w:pgNumType w:start="1"/>
          <w:cols w:space="708"/>
          <w:titlePg/>
          <w:docGrid w:linePitch="360"/>
        </w:sectPr>
      </w:pPr>
    </w:p>
    <w:p w:rsidR="00873BBE" w:rsidRDefault="00873BBE" w:rsidP="00415C4E">
      <w:pPr>
        <w:spacing w:line="480" w:lineRule="auto"/>
      </w:pPr>
    </w:p>
    <w:p w:rsidR="00873BBE" w:rsidRDefault="00873BBE" w:rsidP="00415C4E">
      <w:pPr>
        <w:spacing w:line="480" w:lineRule="auto"/>
      </w:pPr>
    </w:p>
    <w:p w:rsidR="00873BBE" w:rsidRDefault="00873BBE" w:rsidP="00415C4E">
      <w:pPr>
        <w:spacing w:line="480" w:lineRule="auto"/>
      </w:pPr>
    </w:p>
    <w:p w:rsidR="00211628" w:rsidRDefault="00211628" w:rsidP="00415C4E">
      <w:pPr>
        <w:spacing w:line="480" w:lineRule="auto"/>
      </w:pPr>
    </w:p>
    <w:p w:rsidR="00211628" w:rsidRDefault="00211628" w:rsidP="00415C4E">
      <w:pPr>
        <w:spacing w:line="480" w:lineRule="auto"/>
      </w:pPr>
    </w:p>
    <w:p w:rsidR="00211628" w:rsidRDefault="00211628" w:rsidP="00415C4E">
      <w:pPr>
        <w:spacing w:line="480" w:lineRule="auto"/>
      </w:pPr>
    </w:p>
    <w:p w:rsidR="00DA5510" w:rsidRPr="00DA5510" w:rsidRDefault="00DA5510" w:rsidP="00415C4E">
      <w:pPr>
        <w:spacing w:line="480" w:lineRule="auto"/>
        <w:rPr>
          <w:b/>
          <w:szCs w:val="24"/>
        </w:rPr>
      </w:pPr>
    </w:p>
    <w:p w:rsidR="00211628" w:rsidRPr="00124561" w:rsidRDefault="00211628" w:rsidP="00415C4E">
      <w:pPr>
        <w:spacing w:line="480" w:lineRule="auto"/>
        <w:jc w:val="center"/>
        <w:rPr>
          <w:b/>
          <w:sz w:val="48"/>
          <w:szCs w:val="48"/>
        </w:rPr>
      </w:pPr>
      <w:r w:rsidRPr="00124561">
        <w:rPr>
          <w:b/>
          <w:sz w:val="48"/>
          <w:szCs w:val="48"/>
        </w:rPr>
        <w:t>CAP</w:t>
      </w:r>
      <w:r w:rsidR="00C91389" w:rsidRPr="00124561">
        <w:rPr>
          <w:b/>
          <w:sz w:val="48"/>
          <w:szCs w:val="48"/>
        </w:rPr>
        <w:t>Í</w:t>
      </w:r>
      <w:r w:rsidRPr="00124561">
        <w:rPr>
          <w:b/>
          <w:sz w:val="48"/>
          <w:szCs w:val="48"/>
        </w:rPr>
        <w:t xml:space="preserve">TULO </w:t>
      </w:r>
      <w:r w:rsidR="008A775D">
        <w:rPr>
          <w:b/>
          <w:sz w:val="48"/>
          <w:szCs w:val="48"/>
        </w:rPr>
        <w:t>II</w:t>
      </w:r>
    </w:p>
    <w:p w:rsidR="00211628" w:rsidRDefault="00211628" w:rsidP="00415C4E">
      <w:pPr>
        <w:spacing w:line="480" w:lineRule="auto"/>
      </w:pPr>
    </w:p>
    <w:p w:rsidR="00211628" w:rsidRDefault="00211628" w:rsidP="00415C4E">
      <w:pPr>
        <w:spacing w:line="480" w:lineRule="auto"/>
      </w:pPr>
    </w:p>
    <w:p w:rsidR="00211628" w:rsidRDefault="00211628" w:rsidP="00415C4E">
      <w:pPr>
        <w:spacing w:line="480" w:lineRule="auto"/>
      </w:pPr>
    </w:p>
    <w:p w:rsidR="00211628" w:rsidRPr="00873BBE" w:rsidRDefault="00211628" w:rsidP="00415C4E">
      <w:pPr>
        <w:spacing w:line="480" w:lineRule="auto"/>
      </w:pPr>
    </w:p>
    <w:p w:rsidR="00901FB0" w:rsidRDefault="00901FB0" w:rsidP="00CB688B">
      <w:pPr>
        <w:pStyle w:val="Ttulo1"/>
        <w:numPr>
          <w:ilvl w:val="0"/>
          <w:numId w:val="20"/>
        </w:numPr>
        <w:ind w:left="0"/>
        <w:rPr>
          <w:sz w:val="36"/>
          <w:szCs w:val="36"/>
        </w:rPr>
      </w:pPr>
      <w:bookmarkStart w:id="11" w:name="_Toc324981854"/>
      <w:r w:rsidRPr="00861F9B">
        <w:rPr>
          <w:sz w:val="36"/>
          <w:szCs w:val="36"/>
        </w:rPr>
        <w:t>FUND</w:t>
      </w:r>
      <w:r w:rsidR="00861F9B">
        <w:rPr>
          <w:sz w:val="36"/>
          <w:szCs w:val="36"/>
        </w:rPr>
        <w:t>A</w:t>
      </w:r>
      <w:r w:rsidRPr="00861F9B">
        <w:rPr>
          <w:sz w:val="36"/>
          <w:szCs w:val="36"/>
        </w:rPr>
        <w:t>MENTO TEÓRICO</w:t>
      </w:r>
      <w:bookmarkEnd w:id="11"/>
      <w:r w:rsidR="00415C4E">
        <w:rPr>
          <w:sz w:val="36"/>
          <w:szCs w:val="36"/>
        </w:rPr>
        <w:t>.</w:t>
      </w:r>
    </w:p>
    <w:p w:rsidR="00A24CC5" w:rsidRPr="00A24CC5" w:rsidRDefault="00A24CC5" w:rsidP="00CB688B">
      <w:pPr>
        <w:spacing w:line="480" w:lineRule="auto"/>
      </w:pPr>
    </w:p>
    <w:p w:rsidR="00062665" w:rsidRDefault="00062665" w:rsidP="00CB688B">
      <w:pPr>
        <w:pStyle w:val="Prrafodelista"/>
        <w:spacing w:line="480" w:lineRule="auto"/>
        <w:ind w:left="0"/>
      </w:pPr>
      <w:r w:rsidRPr="00560040">
        <w:t xml:space="preserve">En este capítulo se manifiesta la importancia que tiene el </w:t>
      </w:r>
      <w:r>
        <w:t>SSSC</w:t>
      </w:r>
      <w:r w:rsidR="00CB688B">
        <w:t xml:space="preserve"> </w:t>
      </w:r>
      <w:r w:rsidRPr="00560040">
        <w:t>en un sistema de potencia. El enfoque realizado se basa en la compensación serie en una línea de transmisión corta, cuya disposición o ubicación es realizada exclusivamente cerca de subestaciones que requieren un monitoreo y control continuo de la potencia que demandan. Desde el punto de vist</w:t>
      </w:r>
      <w:r w:rsidR="004D2253">
        <w:t xml:space="preserve">a de “transmisión de potencia” </w:t>
      </w:r>
      <w:r w:rsidRPr="00560040">
        <w:t xml:space="preserve">el </w:t>
      </w:r>
      <w:r w:rsidR="004D2253">
        <w:t xml:space="preserve">SSSC tiene un gran performance </w:t>
      </w:r>
      <w:r w:rsidRPr="00560040">
        <w:t>ya que su operación permite ampliar los límit</w:t>
      </w:r>
      <w:r w:rsidR="00C74340">
        <w:t xml:space="preserve">es de estabilidad del </w:t>
      </w:r>
      <w:r w:rsidR="00C74340">
        <w:lastRenderedPageBreak/>
        <w:t>sistema</w:t>
      </w:r>
      <w:r w:rsidRPr="00560040">
        <w:t xml:space="preserve">, obteniendo una mejor planificación para el despacho económico y regulando la potencia transferida en la línea en caso de disturbios. </w:t>
      </w:r>
    </w:p>
    <w:p w:rsidR="00A24CC5" w:rsidRDefault="00A24CC5" w:rsidP="00415C4E">
      <w:pPr>
        <w:pStyle w:val="Prrafodelista"/>
        <w:spacing w:line="480" w:lineRule="auto"/>
        <w:ind w:left="360"/>
      </w:pPr>
    </w:p>
    <w:p w:rsidR="002010F7" w:rsidRPr="00C87B4B" w:rsidRDefault="00027F97" w:rsidP="00415C4E">
      <w:pPr>
        <w:pStyle w:val="Prrafodelista"/>
        <w:numPr>
          <w:ilvl w:val="1"/>
          <w:numId w:val="20"/>
        </w:numPr>
        <w:spacing w:line="480" w:lineRule="auto"/>
        <w:ind w:left="426"/>
        <w:outlineLvl w:val="1"/>
        <w:rPr>
          <w:b/>
        </w:rPr>
      </w:pPr>
      <w:bookmarkStart w:id="12" w:name="_Toc324981855"/>
      <w:r w:rsidRPr="00027F97">
        <w:rPr>
          <w:b/>
        </w:rPr>
        <w:t>FLUJOS DE POTENCIA ACTIVA Y REACTIVA ENTRE DOS BARRAS.</w:t>
      </w:r>
      <w:bookmarkEnd w:id="12"/>
    </w:p>
    <w:p w:rsidR="000D1550" w:rsidRDefault="000D1550" w:rsidP="00415C4E">
      <w:pPr>
        <w:spacing w:line="480" w:lineRule="auto"/>
        <w:ind w:left="360" w:firstLine="348"/>
      </w:pPr>
    </w:p>
    <w:p w:rsidR="00062665" w:rsidRDefault="00062665" w:rsidP="00415C4E">
      <w:pPr>
        <w:spacing w:line="480" w:lineRule="auto"/>
        <w:ind w:left="426"/>
      </w:pPr>
      <w:bookmarkStart w:id="13" w:name="_Toc324982282"/>
      <w:r w:rsidRPr="00C10B39">
        <w:t>El Sistema Eléctrico de Potencia (SEP) es donde se genera, transmite y distribuye la energía producida en las centrales eléctricas hasta</w:t>
      </w:r>
      <w:r w:rsidR="00C74340">
        <w:t xml:space="preserve"> los usuarios para su consumo [3</w:t>
      </w:r>
      <w:r w:rsidRPr="00C10B39">
        <w:t>].</w:t>
      </w:r>
    </w:p>
    <w:p w:rsidR="00062665" w:rsidRDefault="00062665" w:rsidP="00415C4E">
      <w:pPr>
        <w:spacing w:line="480" w:lineRule="auto"/>
        <w:ind w:left="426"/>
      </w:pPr>
    </w:p>
    <w:p w:rsidR="00062665" w:rsidRDefault="00062665" w:rsidP="00415C4E">
      <w:pPr>
        <w:spacing w:line="480" w:lineRule="auto"/>
        <w:ind w:left="426"/>
      </w:pPr>
      <w:r w:rsidRPr="000E190D">
        <w:t>Para entender la distribución del flujo de potencia consideraremos un SPE con dos barras c</w:t>
      </w:r>
      <w:r w:rsidR="004D2253">
        <w:t>omo se muestra en la figura 2.1</w:t>
      </w:r>
      <w:r w:rsidRPr="000E190D">
        <w:t xml:space="preserve"> utilizando las leyes de análisis de circuitos obtendremos ecuaciones que expresen el flujo de potencia activa y reactiva a través de una línea de transmisión corta.</w:t>
      </w:r>
    </w:p>
    <w:p w:rsidR="00062665" w:rsidRPr="000E190D" w:rsidRDefault="00062665" w:rsidP="00415C4E">
      <w:pPr>
        <w:spacing w:line="480" w:lineRule="auto"/>
        <w:ind w:left="426"/>
      </w:pPr>
    </w:p>
    <w:p w:rsidR="00062665" w:rsidRDefault="00062665" w:rsidP="00415C4E">
      <w:pPr>
        <w:spacing w:line="480" w:lineRule="auto"/>
        <w:ind w:left="426"/>
        <w:jc w:val="center"/>
        <w:rPr>
          <w:rFonts w:cs="Times New Roman"/>
          <w:sz w:val="20"/>
          <w:szCs w:val="20"/>
        </w:rPr>
      </w:pPr>
      <w:r>
        <w:rPr>
          <w:rFonts w:ascii="Arial" w:hAnsi="Arial" w:cs="Arial"/>
          <w:noProof/>
          <w:szCs w:val="24"/>
          <w:lang w:eastAsia="es-EC"/>
        </w:rPr>
        <w:drawing>
          <wp:inline distT="0" distB="0" distL="0" distR="0">
            <wp:extent cx="4971393" cy="16438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0555" cy="1646905"/>
                    </a:xfrm>
                    <a:prstGeom prst="rect">
                      <a:avLst/>
                    </a:prstGeom>
                    <a:noFill/>
                    <a:ln>
                      <a:noFill/>
                    </a:ln>
                  </pic:spPr>
                </pic:pic>
              </a:graphicData>
            </a:graphic>
          </wp:inline>
        </w:drawing>
      </w:r>
    </w:p>
    <w:p w:rsidR="00062665" w:rsidRDefault="00062665" w:rsidP="00415C4E">
      <w:pPr>
        <w:spacing w:line="480" w:lineRule="auto"/>
        <w:ind w:left="426"/>
        <w:jc w:val="center"/>
        <w:rPr>
          <w:rFonts w:cs="Times New Roman"/>
          <w:sz w:val="20"/>
          <w:szCs w:val="20"/>
        </w:rPr>
      </w:pPr>
      <w:r w:rsidRPr="00941033">
        <w:rPr>
          <w:rFonts w:cs="Times New Roman"/>
          <w:sz w:val="20"/>
          <w:szCs w:val="20"/>
        </w:rPr>
        <w:t>Figura 2.1.</w:t>
      </w:r>
      <w:r>
        <w:rPr>
          <w:rFonts w:cs="Times New Roman"/>
          <w:sz w:val="20"/>
          <w:szCs w:val="20"/>
        </w:rPr>
        <w:t xml:space="preserve"> Flujo de potencia en </w:t>
      </w:r>
      <w:r w:rsidR="00C20151">
        <w:rPr>
          <w:rFonts w:cs="Times New Roman"/>
          <w:sz w:val="20"/>
          <w:szCs w:val="20"/>
        </w:rPr>
        <w:t xml:space="preserve">una </w:t>
      </w:r>
      <w:r>
        <w:rPr>
          <w:rFonts w:cs="Times New Roman"/>
          <w:sz w:val="20"/>
          <w:szCs w:val="20"/>
        </w:rPr>
        <w:t>línea de transmisión.</w:t>
      </w:r>
    </w:p>
    <w:p w:rsidR="00CB688B" w:rsidRDefault="00CB688B" w:rsidP="00415C4E">
      <w:pPr>
        <w:spacing w:line="480" w:lineRule="auto"/>
        <w:ind w:left="426"/>
        <w:jc w:val="center"/>
        <w:rPr>
          <w:rFonts w:ascii="Arial" w:hAnsi="Arial" w:cs="Arial"/>
          <w:szCs w:val="24"/>
        </w:rPr>
      </w:pPr>
    </w:p>
    <w:p w:rsidR="00062665" w:rsidRPr="000E190D" w:rsidRDefault="00062665" w:rsidP="0038091D">
      <w:pPr>
        <w:spacing w:line="480" w:lineRule="auto"/>
        <w:ind w:left="426"/>
      </w:pPr>
      <w:r w:rsidRPr="000E190D">
        <w:lastRenderedPageBreak/>
        <w:t xml:space="preserve">La corriente </w:t>
      </w:r>
      <w:r w:rsidR="00EE61B7" w:rsidRPr="00EE61B7">
        <w:rPr>
          <w:i/>
        </w:rPr>
        <w:t>I</w:t>
      </w:r>
      <w:r w:rsidR="00CB688B">
        <w:rPr>
          <w:i/>
        </w:rPr>
        <w:t xml:space="preserve"> </w:t>
      </w:r>
      <w:r w:rsidRPr="000E190D">
        <w:t>que fluye de</w:t>
      </w:r>
      <w:r w:rsidR="00EE61B7">
        <w:t xml:space="preserve"> la barra </w:t>
      </w:r>
      <w:r w:rsidRPr="004D2253">
        <w:rPr>
          <w:i/>
        </w:rPr>
        <w:t>s</w:t>
      </w:r>
      <w:r w:rsidRPr="000E190D">
        <w:t xml:space="preserve"> a</w:t>
      </w:r>
      <w:r w:rsidR="00EE61B7">
        <w:t xml:space="preserve"> la barra </w:t>
      </w:r>
      <w:r w:rsidRPr="00EE61B7">
        <w:rPr>
          <w:i/>
        </w:rPr>
        <w:t>r</w:t>
      </w:r>
      <w:r w:rsidR="00EE61B7">
        <w:t xml:space="preserve"> mostrada en la figura 2.1 </w:t>
      </w:r>
      <w:r w:rsidRPr="000E190D">
        <w:t>e</w:t>
      </w:r>
      <w:r w:rsidR="00C74340">
        <w:t>stá definida por  la ecuación</w:t>
      </w:r>
      <w:r w:rsidRPr="000E190D">
        <w:t>:</w:t>
      </w:r>
    </w:p>
    <w:p w:rsidR="00062665" w:rsidRPr="00B7604A" w:rsidRDefault="00062665" w:rsidP="0038091D">
      <w:pPr>
        <w:spacing w:line="480" w:lineRule="auto"/>
        <w:ind w:left="708"/>
      </w:pPr>
    </w:p>
    <w:tbl>
      <w:tblPr>
        <w:tblStyle w:val="Tablaconcuadrcula"/>
        <w:tblW w:w="0" w:type="auto"/>
        <w:jc w:val="righ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34"/>
        <w:gridCol w:w="1396"/>
      </w:tblGrid>
      <w:tr w:rsidR="00062665" w:rsidTr="00062665">
        <w:trPr>
          <w:trHeight w:val="584"/>
          <w:jc w:val="right"/>
        </w:trPr>
        <w:tc>
          <w:tcPr>
            <w:tcW w:w="6434" w:type="dxa"/>
            <w:vAlign w:val="center"/>
          </w:tcPr>
          <w:p w:rsidR="00062665" w:rsidRPr="00400535" w:rsidRDefault="00400535" w:rsidP="00062665">
            <w:pPr>
              <w:spacing w:line="480" w:lineRule="auto"/>
              <w:ind w:left="708"/>
              <w:jc w:val="right"/>
              <w:rPr>
                <w:i/>
              </w:rPr>
            </w:pPr>
            <m:oMathPara>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num>
                  <m:den>
                    <m:r>
                      <w:rPr>
                        <w:rFonts w:ascii="Cambria Math" w:hAnsi="Cambria Math"/>
                      </w:rPr>
                      <m:t>jX</m:t>
                    </m:r>
                  </m:den>
                </m:f>
              </m:oMath>
            </m:oMathPara>
          </w:p>
        </w:tc>
        <w:tc>
          <w:tcPr>
            <w:tcW w:w="1275" w:type="dxa"/>
            <w:vAlign w:val="center"/>
          </w:tcPr>
          <w:p w:rsidR="00062665" w:rsidRPr="00B7604A" w:rsidRDefault="00062665" w:rsidP="00062665">
            <w:pPr>
              <w:spacing w:line="480" w:lineRule="auto"/>
              <w:ind w:left="708"/>
              <w:jc w:val="right"/>
            </w:pPr>
            <m:oMathPara>
              <m:oMath>
                <m:r>
                  <m:rPr>
                    <m:sty m:val="p"/>
                  </m:rPr>
                  <w:rPr>
                    <w:rFonts w:ascii="Cambria Math" w:hAnsi="Cambria Math"/>
                  </w:rPr>
                  <m:t>(2.1)</m:t>
                </m:r>
              </m:oMath>
            </m:oMathPara>
          </w:p>
        </w:tc>
      </w:tr>
    </w:tbl>
    <w:p w:rsidR="00062665" w:rsidRDefault="00062665" w:rsidP="00062665">
      <w:pPr>
        <w:spacing w:line="480" w:lineRule="auto"/>
        <w:ind w:left="426"/>
      </w:pPr>
    </w:p>
    <w:p w:rsidR="00062665" w:rsidRPr="000E190D" w:rsidRDefault="00062665" w:rsidP="00062665">
      <w:pPr>
        <w:spacing w:line="480" w:lineRule="auto"/>
        <w:ind w:left="426"/>
      </w:pPr>
      <w:r w:rsidRPr="000E190D">
        <w:t>La conjugada de la corriente es:</w:t>
      </w:r>
    </w:p>
    <w:p w:rsidR="00062665" w:rsidRPr="00EA046C" w:rsidRDefault="00062665" w:rsidP="00062665">
      <w:pPr>
        <w:spacing w:line="480" w:lineRule="auto"/>
        <w:ind w:left="426"/>
        <w:rPr>
          <w:rFonts w:eastAsiaTheme="minorEastAsia"/>
        </w:rPr>
      </w:pPr>
    </w:p>
    <w:tbl>
      <w:tblPr>
        <w:tblStyle w:val="Tablaconcuadrcula"/>
        <w:tblW w:w="0" w:type="auto"/>
        <w:jc w:val="righ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34"/>
        <w:gridCol w:w="1396"/>
      </w:tblGrid>
      <w:tr w:rsidR="00062665" w:rsidTr="00062665">
        <w:trPr>
          <w:trHeight w:val="584"/>
          <w:jc w:val="right"/>
        </w:trPr>
        <w:tc>
          <w:tcPr>
            <w:tcW w:w="6434" w:type="dxa"/>
            <w:vAlign w:val="center"/>
          </w:tcPr>
          <w:p w:rsidR="00062665" w:rsidRPr="00400535" w:rsidRDefault="00EB4B12" w:rsidP="00062665">
            <w:pPr>
              <w:spacing w:line="480" w:lineRule="auto"/>
              <w:ind w:left="708"/>
              <w:jc w:val="right"/>
              <w:rPr>
                <w:i/>
              </w:rPr>
            </w:pPr>
            <m:oMathPara>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num>
                  <m:den>
                    <m:r>
                      <w:rPr>
                        <w:rFonts w:ascii="Cambria Math" w:hAnsi="Cambria Math"/>
                      </w:rPr>
                      <m:t>-jX</m:t>
                    </m:r>
                  </m:den>
                </m:f>
              </m:oMath>
            </m:oMathPara>
          </w:p>
        </w:tc>
        <w:tc>
          <w:tcPr>
            <w:tcW w:w="1275" w:type="dxa"/>
            <w:vAlign w:val="center"/>
          </w:tcPr>
          <w:p w:rsidR="00062665" w:rsidRPr="00B7604A" w:rsidRDefault="00062665" w:rsidP="00062665">
            <w:pPr>
              <w:spacing w:line="480" w:lineRule="auto"/>
              <w:ind w:left="708"/>
              <w:jc w:val="right"/>
            </w:pPr>
            <m:oMathPara>
              <m:oMath>
                <m:r>
                  <m:rPr>
                    <m:sty m:val="p"/>
                  </m:rPr>
                  <w:rPr>
                    <w:rFonts w:ascii="Cambria Math" w:hAnsi="Cambria Math"/>
                  </w:rPr>
                  <m:t>(2.2)</m:t>
                </m:r>
              </m:oMath>
            </m:oMathPara>
          </w:p>
        </w:tc>
      </w:tr>
    </w:tbl>
    <w:p w:rsidR="00062665" w:rsidRPr="00B7604A" w:rsidRDefault="00062665" w:rsidP="00062665">
      <w:pPr>
        <w:spacing w:line="480" w:lineRule="auto"/>
        <w:ind w:left="426"/>
      </w:pPr>
    </w:p>
    <w:p w:rsidR="00062665" w:rsidRPr="000E190D" w:rsidRDefault="00062665" w:rsidP="00062665">
      <w:pPr>
        <w:spacing w:line="480" w:lineRule="auto"/>
        <w:ind w:left="426"/>
      </w:pPr>
      <w:r w:rsidRPr="000E190D">
        <w:t xml:space="preserve">La transferencia de potencia </w:t>
      </w:r>
      <w:r w:rsidR="00EE61B7">
        <w:t xml:space="preserve">de la barra </w:t>
      </w:r>
      <w:r w:rsidRPr="00EE61B7">
        <w:rPr>
          <w:i/>
        </w:rPr>
        <w:t>s</w:t>
      </w:r>
      <w:r w:rsidRPr="000E190D">
        <w:t xml:space="preserve"> a</w:t>
      </w:r>
      <w:r w:rsidR="00EE61B7">
        <w:t xml:space="preserve"> la barra </w:t>
      </w:r>
      <w:r w:rsidRPr="00EE61B7">
        <w:rPr>
          <w:i/>
        </w:rPr>
        <w:t>r</w:t>
      </w:r>
      <w:r w:rsidRPr="000E190D">
        <w:t xml:space="preserve"> se define por la </w:t>
      </w:r>
      <w:r w:rsidR="00EE61B7">
        <w:t>siguiente ecuación</w:t>
      </w:r>
      <w:r w:rsidRPr="000E190D">
        <w:t xml:space="preserve"> [3]:</w:t>
      </w:r>
    </w:p>
    <w:p w:rsidR="00062665" w:rsidRPr="00B7604A" w:rsidRDefault="00062665" w:rsidP="00062665">
      <w:pPr>
        <w:spacing w:line="480" w:lineRule="auto"/>
        <w:ind w:left="426"/>
      </w:pPr>
    </w:p>
    <w:tbl>
      <w:tblPr>
        <w:tblStyle w:val="Tablaconcuadrcula"/>
        <w:tblW w:w="0" w:type="auto"/>
        <w:jc w:val="right"/>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34"/>
        <w:gridCol w:w="1396"/>
      </w:tblGrid>
      <w:tr w:rsidR="00062665" w:rsidTr="00062665">
        <w:trPr>
          <w:trHeight w:val="584"/>
          <w:jc w:val="right"/>
        </w:trPr>
        <w:tc>
          <w:tcPr>
            <w:tcW w:w="6434" w:type="dxa"/>
            <w:vAlign w:val="center"/>
          </w:tcPr>
          <w:p w:rsidR="00062665" w:rsidRPr="00B7604A" w:rsidRDefault="00EB4B12" w:rsidP="00062665">
            <w:pPr>
              <w:spacing w:line="480" w:lineRule="auto"/>
              <w:ind w:left="708"/>
              <w:jc w:val="right"/>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=P+jQ</m:t>
                </m:r>
              </m:oMath>
            </m:oMathPara>
          </w:p>
        </w:tc>
        <w:tc>
          <w:tcPr>
            <w:tcW w:w="1275" w:type="dxa"/>
            <w:vAlign w:val="center"/>
          </w:tcPr>
          <w:p w:rsidR="00062665" w:rsidRPr="00B7604A" w:rsidRDefault="00062665" w:rsidP="00062665">
            <w:pPr>
              <w:spacing w:line="480" w:lineRule="auto"/>
              <w:ind w:left="708"/>
              <w:jc w:val="right"/>
            </w:pPr>
            <m:oMathPara>
              <m:oMath>
                <m:r>
                  <m:rPr>
                    <m:sty m:val="p"/>
                  </m:rPr>
                  <w:rPr>
                    <w:rFonts w:ascii="Cambria Math" w:hAnsi="Cambria Math"/>
                  </w:rPr>
                  <m:t>(2.3)</m:t>
                </m:r>
              </m:oMath>
            </m:oMathPara>
          </w:p>
        </w:tc>
      </w:tr>
      <w:tr w:rsidR="00EE61B7" w:rsidTr="00062665">
        <w:trPr>
          <w:trHeight w:val="584"/>
          <w:jc w:val="right"/>
        </w:trPr>
        <w:tc>
          <w:tcPr>
            <w:tcW w:w="6434" w:type="dxa"/>
            <w:vAlign w:val="center"/>
          </w:tcPr>
          <w:p w:rsidR="00EE61B7" w:rsidRDefault="00EE61B7" w:rsidP="00062665">
            <w:pPr>
              <w:spacing w:line="480" w:lineRule="auto"/>
              <w:ind w:left="708"/>
              <w:jc w:val="right"/>
              <w:rPr>
                <w:rFonts w:eastAsia="Calibri" w:cs="Times New Roman"/>
              </w:rPr>
            </w:pPr>
          </w:p>
        </w:tc>
        <w:tc>
          <w:tcPr>
            <w:tcW w:w="1275" w:type="dxa"/>
            <w:vAlign w:val="center"/>
          </w:tcPr>
          <w:p w:rsidR="00EE61B7" w:rsidRDefault="00EE61B7" w:rsidP="00062665">
            <w:pPr>
              <w:spacing w:line="480" w:lineRule="auto"/>
              <w:ind w:left="708"/>
              <w:jc w:val="right"/>
              <w:rPr>
                <w:rFonts w:eastAsia="Calibri" w:cs="Times New Roman"/>
              </w:rPr>
            </w:pPr>
          </w:p>
        </w:tc>
      </w:tr>
    </w:tbl>
    <w:p w:rsidR="00062665" w:rsidRPr="000E190D" w:rsidRDefault="00062665" w:rsidP="00062665">
      <w:pPr>
        <w:spacing w:line="480" w:lineRule="auto"/>
        <w:ind w:left="426" w:hanging="1"/>
      </w:pPr>
      <w:r w:rsidRPr="000E190D">
        <w:t>Remplazando (2.2) en (2.3),  tenemos:</w:t>
      </w:r>
    </w:p>
    <w:p w:rsidR="00062665" w:rsidRPr="00B7604A"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RPr="00400535" w:rsidTr="00062665">
        <w:trPr>
          <w:trHeight w:val="584"/>
          <w:jc w:val="right"/>
        </w:trPr>
        <w:tc>
          <w:tcPr>
            <w:tcW w:w="5898" w:type="dxa"/>
            <w:vAlign w:val="center"/>
          </w:tcPr>
          <w:p w:rsidR="00062665" w:rsidRPr="00400535" w:rsidRDefault="00EB4B12" w:rsidP="00062665">
            <w:pPr>
              <w:spacing w:line="480" w:lineRule="auto"/>
              <w:ind w:left="708"/>
              <w:jc w:val="right"/>
              <w:rPr>
                <w:i/>
              </w:rPr>
            </w:pPr>
            <m:oMathPara>
              <m:oMath>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num>
                  <m:den>
                    <m:r>
                      <w:rPr>
                        <w:rFonts w:ascii="Cambria Math" w:hAnsi="Cambria Math"/>
                      </w:rPr>
                      <m:t>-jX</m:t>
                    </m:r>
                  </m:den>
                </m:f>
              </m:oMath>
            </m:oMathPara>
          </w:p>
        </w:tc>
        <w:tc>
          <w:tcPr>
            <w:tcW w:w="1526" w:type="dxa"/>
            <w:vAlign w:val="center"/>
          </w:tcPr>
          <w:p w:rsidR="00062665" w:rsidRPr="00400535" w:rsidRDefault="00062665" w:rsidP="00062665">
            <w:pPr>
              <w:spacing w:line="480" w:lineRule="auto"/>
              <w:ind w:left="708"/>
              <w:jc w:val="right"/>
              <w:rPr>
                <w:i/>
              </w:rPr>
            </w:pPr>
            <m:oMathPara>
              <m:oMath>
                <m:r>
                  <w:rPr>
                    <w:rFonts w:ascii="Cambria Math" w:hAnsi="Cambria Math"/>
                  </w:rPr>
                  <m:t>(2.4)</m:t>
                </m:r>
              </m:oMath>
            </m:oMathPara>
          </w:p>
        </w:tc>
      </w:tr>
    </w:tbl>
    <w:p w:rsidR="00062665" w:rsidRPr="00B7604A" w:rsidRDefault="00062665" w:rsidP="00062665">
      <w:pPr>
        <w:spacing w:line="480" w:lineRule="auto"/>
        <w:ind w:left="708"/>
      </w:pPr>
    </w:p>
    <w:p w:rsidR="00062665" w:rsidRPr="000E190D" w:rsidRDefault="00062665" w:rsidP="00062665">
      <w:pPr>
        <w:spacing w:line="480" w:lineRule="auto"/>
        <w:ind w:left="426"/>
      </w:pPr>
      <w:r w:rsidRPr="000E190D">
        <w:t xml:space="preserve">La ecuación (2.4) en forma rectangular se expresa </w:t>
      </w:r>
      <w:r w:rsidR="00EE61B7">
        <w:t>de la siguiente manera</w:t>
      </w:r>
      <w:r w:rsidRPr="000E190D">
        <w:t>:</w:t>
      </w:r>
    </w:p>
    <w:p w:rsidR="00062665" w:rsidRPr="000E190D"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12"/>
        <w:gridCol w:w="1582"/>
      </w:tblGrid>
      <w:tr w:rsidR="00062665" w:rsidRPr="00400535" w:rsidTr="00062665">
        <w:trPr>
          <w:trHeight w:val="901"/>
          <w:jc w:val="right"/>
        </w:trPr>
        <w:tc>
          <w:tcPr>
            <w:tcW w:w="6912" w:type="dxa"/>
            <w:vAlign w:val="center"/>
          </w:tcPr>
          <w:p w:rsidR="00062665" w:rsidRPr="00400535" w:rsidRDefault="00EB4B12" w:rsidP="00062665">
            <w:pPr>
              <w:spacing w:line="480" w:lineRule="auto"/>
              <w:ind w:left="708"/>
              <w:jc w:val="right"/>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δ</m:t>
                            </m:r>
                          </m:e>
                        </m:d>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s</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δ</m:t>
                                    </m:r>
                                  </m:e>
                                </m:d>
                              </m:e>
                            </m:func>
                          </m:e>
                        </m:d>
                      </m:e>
                    </m:func>
                  </m:num>
                  <m:den>
                    <m:r>
                      <w:rPr>
                        <w:rFonts w:ascii="Cambria Math" w:hAnsi="Cambria Math"/>
                      </w:rPr>
                      <m:t>X</m:t>
                    </m:r>
                  </m:den>
                </m:f>
                <m:r>
                  <w:rPr>
                    <w:rFonts w:ascii="Cambria Math" w:hAnsi="Cambria Math"/>
                  </w:rPr>
                  <m:t>; δ=</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oMath>
            </m:oMathPara>
          </w:p>
        </w:tc>
        <w:tc>
          <w:tcPr>
            <w:tcW w:w="1582" w:type="dxa"/>
            <w:vAlign w:val="center"/>
          </w:tcPr>
          <w:p w:rsidR="00062665" w:rsidRPr="00400535" w:rsidRDefault="00400535" w:rsidP="00062665">
            <w:pPr>
              <w:spacing w:line="480" w:lineRule="auto"/>
              <w:ind w:left="708"/>
              <w:rPr>
                <w:i/>
              </w:rPr>
            </w:pPr>
            <m:oMathPara>
              <m:oMathParaPr>
                <m:jc m:val="right"/>
              </m:oMathParaPr>
              <m:oMath>
                <m:r>
                  <w:rPr>
                    <w:rFonts w:ascii="Cambria Math" w:hAnsi="Cambria Math"/>
                  </w:rPr>
                  <m:t>(2.5)</m:t>
                </m:r>
              </m:oMath>
            </m:oMathPara>
          </w:p>
        </w:tc>
      </w:tr>
    </w:tbl>
    <w:p w:rsidR="00062665" w:rsidRPr="00B7604A" w:rsidRDefault="00062665" w:rsidP="00062665">
      <w:pPr>
        <w:spacing w:line="480" w:lineRule="auto"/>
        <w:ind w:left="708"/>
      </w:pPr>
    </w:p>
    <w:p w:rsidR="00062665" w:rsidRPr="000E190D" w:rsidRDefault="00062665" w:rsidP="00062665">
      <w:pPr>
        <w:spacing w:line="480" w:lineRule="auto"/>
        <w:ind w:left="426"/>
      </w:pPr>
      <w:r w:rsidRPr="000E190D">
        <w:t>El subíndice</w:t>
      </w:r>
      <w:r w:rsidRPr="00EE61B7">
        <w:rPr>
          <w:i/>
        </w:rPr>
        <w:t xml:space="preserve"> s</w:t>
      </w:r>
      <w:r w:rsidRPr="000E190D">
        <w:t xml:space="preserve"> indica que se trata de la potencia inyectada a la línea de transmisión desde </w:t>
      </w:r>
      <w:r w:rsidR="00CB688B">
        <w:t xml:space="preserve">la </w:t>
      </w:r>
      <w:r w:rsidR="00EE61B7">
        <w:t>barra</w:t>
      </w:r>
      <w:r w:rsidR="00CB688B">
        <w:t xml:space="preserve"> </w:t>
      </w:r>
      <w:r w:rsidRPr="002244E0">
        <w:rPr>
          <w:i/>
        </w:rPr>
        <w:t>s</w:t>
      </w:r>
      <w:r w:rsidRPr="000E190D">
        <w:t xml:space="preserve"> hacia </w:t>
      </w:r>
      <w:r w:rsidR="00EE61B7">
        <w:t>la barra</w:t>
      </w:r>
      <w:r w:rsidRPr="002244E0">
        <w:rPr>
          <w:i/>
        </w:rPr>
        <w:t xml:space="preserve"> r</w:t>
      </w:r>
      <w:r w:rsidRPr="002244E0">
        <w:t>.</w:t>
      </w:r>
      <w:r w:rsidRPr="000E190D">
        <w:t xml:space="preserve"> Separando las partes real e imaginaria de la ecuación (2.5) se tienen las ecuaciones para la potencia activa y reactiva entregada por el sistema a la línea desde </w:t>
      </w:r>
      <w:r w:rsidR="00EE61B7">
        <w:t>la barra</w:t>
      </w:r>
      <w:r w:rsidRPr="002244E0">
        <w:rPr>
          <w:i/>
        </w:rPr>
        <w:t xml:space="preserve"> s</w:t>
      </w:r>
      <w:r w:rsidRPr="000E190D">
        <w:t>:</w:t>
      </w:r>
    </w:p>
    <w:p w:rsidR="00062665" w:rsidRPr="00B7604A"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Tr="00062665">
        <w:trPr>
          <w:trHeight w:val="584"/>
          <w:jc w:val="right"/>
        </w:trPr>
        <w:tc>
          <w:tcPr>
            <w:tcW w:w="5898" w:type="dxa"/>
            <w:vAlign w:val="center"/>
          </w:tcPr>
          <w:p w:rsidR="00062665" w:rsidRPr="00400535" w:rsidRDefault="00EB4B12" w:rsidP="00062665">
            <w:pPr>
              <w:tabs>
                <w:tab w:val="left" w:pos="2290"/>
              </w:tabs>
              <w:spacing w:line="480" w:lineRule="auto"/>
              <w:ind w:left="708"/>
              <w:jc w:val="right"/>
              <w:rPr>
                <w:i/>
              </w:rPr>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sin</m:t>
                        </m:r>
                      </m:fName>
                      <m:e>
                        <m:r>
                          <w:rPr>
                            <w:rFonts w:ascii="Cambria Math" w:hAnsi="Cambria Math"/>
                          </w:rPr>
                          <m:t>(δ)</m:t>
                        </m:r>
                      </m:e>
                    </m:func>
                  </m:num>
                  <m:den>
                    <m:r>
                      <w:rPr>
                        <w:rFonts w:ascii="Cambria Math" w:hAnsi="Cambria Math"/>
                      </w:rPr>
                      <m:t>X</m:t>
                    </m:r>
                  </m:den>
                </m:f>
              </m:oMath>
            </m:oMathPara>
          </w:p>
        </w:tc>
        <w:tc>
          <w:tcPr>
            <w:tcW w:w="1526" w:type="dxa"/>
            <w:vAlign w:val="center"/>
          </w:tcPr>
          <w:p w:rsidR="00062665" w:rsidRPr="00B7604A" w:rsidRDefault="00062665" w:rsidP="00062665">
            <w:pPr>
              <w:spacing w:line="480" w:lineRule="auto"/>
              <w:ind w:left="708"/>
              <w:jc w:val="right"/>
            </w:pPr>
            <m:oMathPara>
              <m:oMath>
                <m:r>
                  <m:rPr>
                    <m:sty m:val="p"/>
                  </m:rPr>
                  <w:rPr>
                    <w:rFonts w:ascii="Cambria Math" w:hAnsi="Cambria Math"/>
                  </w:rPr>
                  <m:t>(2.6)</m:t>
                </m:r>
              </m:oMath>
            </m:oMathPara>
          </w:p>
        </w:tc>
      </w:tr>
    </w:tbl>
    <w:p w:rsidR="00062665" w:rsidRPr="00B7604A"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Tr="00062665">
        <w:trPr>
          <w:trHeight w:val="584"/>
          <w:jc w:val="right"/>
        </w:trPr>
        <w:tc>
          <w:tcPr>
            <w:tcW w:w="5898" w:type="dxa"/>
            <w:vAlign w:val="center"/>
          </w:tcPr>
          <w:p w:rsidR="00062665" w:rsidRPr="00400535" w:rsidRDefault="00EB4B12" w:rsidP="00062665">
            <w:pPr>
              <w:spacing w:line="480" w:lineRule="auto"/>
              <w:ind w:left="708"/>
              <w:jc w:val="right"/>
              <w:rPr>
                <w:i/>
              </w:rPr>
            </w:pPr>
            <m:oMathPara>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s</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cos</m:t>
                    </m:r>
                  </m:fName>
                  <m:e>
                    <m:r>
                      <w:rPr>
                        <w:rFonts w:ascii="Cambria Math" w:hAnsi="Cambria Math"/>
                      </w:rPr>
                      <m:t>(δ))</m:t>
                    </m:r>
                  </m:e>
                </m:func>
              </m:oMath>
            </m:oMathPara>
          </w:p>
        </w:tc>
        <w:tc>
          <w:tcPr>
            <w:tcW w:w="1526" w:type="dxa"/>
            <w:vAlign w:val="center"/>
          </w:tcPr>
          <w:p w:rsidR="00062665" w:rsidRPr="00B7604A" w:rsidRDefault="00062665" w:rsidP="00062665">
            <w:pPr>
              <w:spacing w:line="480" w:lineRule="auto"/>
              <w:ind w:left="708"/>
              <w:jc w:val="right"/>
            </w:pPr>
            <m:oMathPara>
              <m:oMath>
                <m:r>
                  <m:rPr>
                    <m:sty m:val="p"/>
                  </m:rPr>
                  <w:rPr>
                    <w:rFonts w:ascii="Cambria Math" w:hAnsi="Cambria Math"/>
                  </w:rPr>
                  <m:t>(2.7)</m:t>
                </m:r>
              </m:oMath>
            </m:oMathPara>
          </w:p>
        </w:tc>
      </w:tr>
    </w:tbl>
    <w:p w:rsidR="00062665" w:rsidRPr="00B7604A" w:rsidRDefault="00062665" w:rsidP="00062665">
      <w:pPr>
        <w:spacing w:line="480" w:lineRule="auto"/>
        <w:ind w:left="708"/>
      </w:pPr>
    </w:p>
    <w:p w:rsidR="00062665" w:rsidRPr="000E190D" w:rsidRDefault="00062665" w:rsidP="00062665">
      <w:pPr>
        <w:spacing w:line="480" w:lineRule="auto"/>
        <w:ind w:left="426"/>
      </w:pPr>
      <w:r w:rsidRPr="000E190D">
        <w:t xml:space="preserve">Si </w:t>
      </w:r>
      <w:r w:rsidR="00CB688B">
        <w:t>se realiza</w:t>
      </w:r>
      <w:r w:rsidRPr="000E190D">
        <w:t xml:space="preserve"> el mismo análisis desde </w:t>
      </w:r>
      <w:r w:rsidR="00EE61B7">
        <w:t>la barra</w:t>
      </w:r>
      <w:r w:rsidRPr="000E190D">
        <w:t xml:space="preserve"> r tenemos las expresiones para potencia activa y reactiva entregadas por el sistema a la línea desde </w:t>
      </w:r>
      <w:r w:rsidR="00EE61B7">
        <w:t>la barra</w:t>
      </w:r>
      <w:r w:rsidRPr="002244E0">
        <w:rPr>
          <w:i/>
        </w:rPr>
        <w:t xml:space="preserve"> r</w:t>
      </w:r>
      <w:r w:rsidRPr="000E190D">
        <w:t xml:space="preserve"> [3]:</w:t>
      </w:r>
    </w:p>
    <w:p w:rsidR="00062665" w:rsidRPr="00B7604A"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RPr="00400535" w:rsidTr="00CB688B">
        <w:trPr>
          <w:trHeight w:val="739"/>
          <w:jc w:val="right"/>
        </w:trPr>
        <w:tc>
          <w:tcPr>
            <w:tcW w:w="5898" w:type="dxa"/>
            <w:vAlign w:val="center"/>
          </w:tcPr>
          <w:p w:rsidR="00062665" w:rsidRPr="00400535" w:rsidRDefault="00EB4B12" w:rsidP="00062665">
            <w:pPr>
              <w:spacing w:line="480" w:lineRule="auto"/>
              <w:ind w:left="708"/>
              <w:jc w:val="right"/>
              <w:rPr>
                <w:i/>
              </w:rPr>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δ</m:t>
                            </m:r>
                          </m:e>
                        </m:d>
                      </m:e>
                    </m:func>
                  </m:num>
                  <m:den>
                    <m:r>
                      <w:rPr>
                        <w:rFonts w:ascii="Cambria Math" w:hAnsi="Cambria Math"/>
                      </w:rPr>
                      <m:t>X</m:t>
                    </m:r>
                  </m:den>
                </m:f>
              </m:oMath>
            </m:oMathPara>
          </w:p>
        </w:tc>
        <w:tc>
          <w:tcPr>
            <w:tcW w:w="1526" w:type="dxa"/>
            <w:vAlign w:val="center"/>
          </w:tcPr>
          <w:p w:rsidR="00062665" w:rsidRPr="00400535" w:rsidRDefault="00400535" w:rsidP="00400535">
            <w:pPr>
              <w:spacing w:line="480" w:lineRule="auto"/>
            </w:pPr>
            <m:oMathPara>
              <m:oMathParaPr>
                <m:jc m:val="right"/>
              </m:oMathParaPr>
              <m:oMath>
                <m:r>
                  <w:rPr>
                    <w:rFonts w:ascii="Cambria Math" w:hAnsi="Cambria Math"/>
                  </w:rPr>
                  <m:t>(</m:t>
                </m:r>
                <m:r>
                  <m:rPr>
                    <m:sty m:val="p"/>
                  </m:rPr>
                  <w:rPr>
                    <w:rFonts w:ascii="Cambria Math" w:hAnsi="Cambria Math"/>
                  </w:rPr>
                  <m:t>2.8)</m:t>
                </m:r>
              </m:oMath>
            </m:oMathPara>
          </w:p>
        </w:tc>
      </w:tr>
    </w:tbl>
    <w:p w:rsidR="00062665" w:rsidRPr="00B7604A" w:rsidRDefault="00062665" w:rsidP="00062665">
      <w:pPr>
        <w:spacing w:line="480" w:lineRule="auto"/>
        <w:ind w:left="708"/>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Tr="00062665">
        <w:trPr>
          <w:trHeight w:val="705"/>
          <w:jc w:val="right"/>
        </w:trPr>
        <w:tc>
          <w:tcPr>
            <w:tcW w:w="5898" w:type="dxa"/>
            <w:vAlign w:val="center"/>
          </w:tcPr>
          <w:p w:rsidR="00062665" w:rsidRPr="00400535" w:rsidRDefault="00EB4B12" w:rsidP="00062665">
            <w:pPr>
              <w:spacing w:line="480" w:lineRule="auto"/>
              <w:ind w:left="708"/>
              <w:jc w:val="right"/>
              <w:rPr>
                <w:i/>
              </w:rPr>
            </w:pPr>
            <m:oMathPara>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δ</m:t>
                            </m:r>
                          </m:e>
                        </m:d>
                      </m:e>
                    </m:func>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s</m:t>
                            </m:r>
                          </m:sub>
                        </m:sSub>
                      </m:e>
                      <m:sup>
                        <m:r>
                          <w:rPr>
                            <w:rFonts w:ascii="Cambria Math" w:hAnsi="Cambria Math"/>
                          </w:rPr>
                          <m:t>2</m:t>
                        </m:r>
                      </m:sup>
                    </m:sSup>
                  </m:e>
                </m:d>
              </m:oMath>
            </m:oMathPara>
          </w:p>
        </w:tc>
        <w:tc>
          <w:tcPr>
            <w:tcW w:w="1526" w:type="dxa"/>
            <w:vAlign w:val="center"/>
          </w:tcPr>
          <w:p w:rsidR="00062665" w:rsidRPr="00B7604A" w:rsidRDefault="00062665" w:rsidP="00062665">
            <w:pPr>
              <w:spacing w:line="480" w:lineRule="auto"/>
              <w:ind w:left="708"/>
              <w:jc w:val="right"/>
            </w:pPr>
            <m:oMathPara>
              <m:oMath>
                <m:r>
                  <w:rPr>
                    <w:rFonts w:ascii="Cambria Math" w:hAnsi="Cambria Math"/>
                  </w:rPr>
                  <m:t>(</m:t>
                </m:r>
                <m:r>
                  <m:rPr>
                    <m:sty m:val="p"/>
                  </m:rPr>
                  <w:rPr>
                    <w:rFonts w:ascii="Cambria Math" w:hAnsi="Cambria Math"/>
                  </w:rPr>
                  <m:t>2.9)</m:t>
                </m:r>
              </m:oMath>
            </m:oMathPara>
          </w:p>
        </w:tc>
      </w:tr>
    </w:tbl>
    <w:p w:rsidR="00062665" w:rsidRPr="00B7604A" w:rsidRDefault="00062665" w:rsidP="00062665">
      <w:pPr>
        <w:spacing w:line="480" w:lineRule="auto"/>
        <w:ind w:left="708"/>
      </w:pPr>
    </w:p>
    <w:p w:rsidR="00062665" w:rsidRPr="000E190D" w:rsidRDefault="00062665" w:rsidP="00062665">
      <w:pPr>
        <w:spacing w:line="480" w:lineRule="auto"/>
        <w:ind w:left="426"/>
      </w:pPr>
      <w:r w:rsidRPr="000E190D">
        <w:t xml:space="preserve">Si se analizan las pérdidas de potencia en la línea, se observa la necesidad de reducir el flujo de potencia reactiva </w:t>
      </w:r>
      <w:r w:rsidRPr="002244E0">
        <w:rPr>
          <w:i/>
        </w:rPr>
        <w:t>Q</w:t>
      </w:r>
      <w:r w:rsidR="00EE61B7">
        <w:t>. E</w:t>
      </w:r>
      <w:r w:rsidRPr="000E190D">
        <w:t xml:space="preserve">l análisis de la expresión de potencia </w:t>
      </w:r>
      <w:r w:rsidRPr="000E190D">
        <w:lastRenderedPageBreak/>
        <w:t>activa obtenida en la ecuació</w:t>
      </w:r>
      <w:r w:rsidR="00EE61B7">
        <w:t>n (2.6) muestra</w:t>
      </w:r>
      <w:r w:rsidRPr="000E190D">
        <w:t xml:space="preserve"> como la potencia transferida a través de una línea de transmisi</w:t>
      </w:r>
      <w:r w:rsidR="00C74340">
        <w:t xml:space="preserve">ón depende de tres </w:t>
      </w:r>
      <w:r w:rsidR="00EE61B7">
        <w:t>parámetros como son</w:t>
      </w:r>
      <w:r w:rsidRPr="000E190D">
        <w:t>:</w:t>
      </w:r>
    </w:p>
    <w:p w:rsidR="00062665" w:rsidRPr="00B7604A" w:rsidRDefault="00062665" w:rsidP="00062665">
      <w:pPr>
        <w:spacing w:line="480" w:lineRule="auto"/>
        <w:ind w:left="708"/>
      </w:pPr>
    </w:p>
    <w:p w:rsidR="00062665" w:rsidRPr="000E190D" w:rsidRDefault="00062665" w:rsidP="00062665">
      <w:pPr>
        <w:pStyle w:val="Prrafodelista"/>
        <w:numPr>
          <w:ilvl w:val="0"/>
          <w:numId w:val="27"/>
        </w:numPr>
        <w:spacing w:line="480" w:lineRule="auto"/>
        <w:ind w:left="709" w:hanging="284"/>
      </w:pPr>
      <w:r w:rsidRPr="00400535">
        <w:t>Magnitud de los voltajes en las barras</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y </m:t>
        </m:r>
        <m:sSub>
          <m:sSubPr>
            <m:ctrlPr>
              <w:rPr>
                <w:rFonts w:ascii="Cambria Math" w:hAnsi="Cambria Math"/>
                <w:i/>
              </w:rPr>
            </m:ctrlPr>
          </m:sSubPr>
          <m:e>
            <m:r>
              <w:rPr>
                <w:rFonts w:ascii="Cambria Math" w:hAnsi="Cambria Math"/>
              </w:rPr>
              <m:t>V</m:t>
            </m:r>
          </m:e>
          <m:sub>
            <m:r>
              <w:rPr>
                <w:rFonts w:ascii="Cambria Math" w:hAnsi="Cambria Math"/>
              </w:rPr>
              <m:t>r</m:t>
            </m:r>
          </m:sub>
        </m:sSub>
      </m:oMath>
      <w:r w:rsidR="00CB688B">
        <w:rPr>
          <w:rFonts w:eastAsiaTheme="minorEastAsia"/>
        </w:rPr>
        <w:t>,</w:t>
      </w:r>
      <w:r w:rsidR="00CB688B">
        <w:t xml:space="preserve"> la</w:t>
      </w:r>
      <w:r w:rsidRPr="000E190D">
        <w:t xml:space="preserve"> inyección de u</w:t>
      </w:r>
      <w:r w:rsidR="00EE61B7">
        <w:t xml:space="preserve">n voltaje en serie con la línea </w:t>
      </w:r>
      <w:r w:rsidRPr="000E190D">
        <w:t>con un ángulo cualquiera con respecto al voltaje, puede controlar la magnitud y la fase de la corriente en la línea. Esto puede controlar de manera efectiva el flujo de potencia activa y reactiva en la misma. Requiere la inyección tanto de potencia activa como r</w:t>
      </w:r>
      <w:r w:rsidR="00C74340">
        <w:t>eactiva en serie con la línea</w:t>
      </w:r>
      <w:r w:rsidRPr="000E190D">
        <w:t>.</w:t>
      </w:r>
    </w:p>
    <w:p w:rsidR="00062665" w:rsidRPr="000E190D" w:rsidRDefault="00062665" w:rsidP="00062665">
      <w:pPr>
        <w:spacing w:line="480" w:lineRule="auto"/>
        <w:ind w:left="709" w:hanging="284"/>
      </w:pPr>
    </w:p>
    <w:p w:rsidR="00062665" w:rsidRPr="000E190D" w:rsidRDefault="00400535" w:rsidP="00062665">
      <w:pPr>
        <w:pStyle w:val="Prrafodelista"/>
        <w:numPr>
          <w:ilvl w:val="0"/>
          <w:numId w:val="27"/>
        </w:numPr>
        <w:spacing w:line="480" w:lineRule="auto"/>
        <w:ind w:left="709" w:hanging="284"/>
      </w:pPr>
      <w:r w:rsidRPr="00400535">
        <w:t xml:space="preserve">Impedancia </w:t>
      </w:r>
      <w:r w:rsidRPr="00400535">
        <w:rPr>
          <w:i/>
        </w:rPr>
        <w:t>X</w:t>
      </w:r>
      <w:r w:rsidR="00674D1C">
        <w:rPr>
          <w:i/>
        </w:rPr>
        <w:t xml:space="preserve"> </w:t>
      </w:r>
      <w:r w:rsidRPr="00400535">
        <w:t xml:space="preserve">de la </w:t>
      </w:r>
      <w:r w:rsidR="00674D1C" w:rsidRPr="00400535">
        <w:t>línea</w:t>
      </w:r>
      <w:r w:rsidR="00674D1C">
        <w:t>,</w:t>
      </w:r>
      <w:r w:rsidR="00674D1C">
        <w:rPr>
          <w:b/>
        </w:rPr>
        <w:t xml:space="preserve"> </w:t>
      </w:r>
      <w:r w:rsidR="00674D1C" w:rsidRPr="000E190D">
        <w:t>el</w:t>
      </w:r>
      <w:r w:rsidR="00062665" w:rsidRPr="000E190D">
        <w:t xml:space="preserve"> contr</w:t>
      </w:r>
      <w:r w:rsidR="00EE61B7">
        <w:t>ol de la impedancia de la línea,</w:t>
      </w:r>
      <w:r w:rsidR="00062665" w:rsidRPr="000E190D">
        <w:t xml:space="preserve"> por ejemplo con un condensador s</w:t>
      </w:r>
      <w:r w:rsidR="00EE61B7">
        <w:t xml:space="preserve">erie controlado por tiristores </w:t>
      </w:r>
      <w:r w:rsidR="00062665" w:rsidRPr="000E190D">
        <w:t>puede proporcionar un medio poderoso para el control de la corriente</w:t>
      </w:r>
      <w:r w:rsidR="00EE61B7">
        <w:t xml:space="preserve"> cuando el ángulo no es grande, </w:t>
      </w:r>
      <w:r w:rsidR="00062665" w:rsidRPr="000E190D">
        <w:t xml:space="preserve">el control de </w:t>
      </w:r>
      <w:r w:rsidR="00062665" w:rsidRPr="002244E0">
        <w:rPr>
          <w:i/>
        </w:rPr>
        <w:t xml:space="preserve">X </w:t>
      </w:r>
      <w:r w:rsidR="00062665" w:rsidRPr="000E190D">
        <w:t>o del ángulo proporciona un control e</w:t>
      </w:r>
      <w:r w:rsidR="00C74340">
        <w:t>fectivo de la potencia activa [4]</w:t>
      </w:r>
      <w:r w:rsidR="00062665" w:rsidRPr="000E190D">
        <w:t>.</w:t>
      </w:r>
    </w:p>
    <w:p w:rsidR="00062665" w:rsidRPr="000E190D" w:rsidRDefault="00062665" w:rsidP="00062665">
      <w:pPr>
        <w:spacing w:line="480" w:lineRule="auto"/>
        <w:ind w:left="709" w:hanging="284"/>
      </w:pPr>
    </w:p>
    <w:p w:rsidR="00062665" w:rsidRDefault="00062665" w:rsidP="00062665">
      <w:pPr>
        <w:pStyle w:val="Prrafodelista"/>
        <w:numPr>
          <w:ilvl w:val="0"/>
          <w:numId w:val="27"/>
        </w:numPr>
        <w:spacing w:line="480" w:lineRule="auto"/>
        <w:ind w:left="709" w:hanging="284"/>
      </w:pPr>
      <w:r w:rsidRPr="00400535">
        <w:t>Áng</w:t>
      </w:r>
      <w:r w:rsidR="00400535">
        <w:t>ulo</w:t>
      </w:r>
      <w:r w:rsidR="00674D1C">
        <w:t xml:space="preserve"> </w:t>
      </w:r>
      <w:r w:rsidR="00D0249A">
        <w:rPr>
          <w:i/>
        </w:rPr>
        <w:t>δ</w:t>
      </w:r>
      <w:r w:rsidR="00400535">
        <w:t xml:space="preserve"> entre los voltajes de </w:t>
      </w:r>
      <w:r w:rsidR="00D0249A">
        <w:t>las barras</w:t>
      </w:r>
      <w:r w:rsidR="00400535">
        <w:rPr>
          <w:i/>
        </w:rPr>
        <w:t xml:space="preserve">, </w:t>
      </w:r>
      <w:r w:rsidR="00400535" w:rsidRPr="00400535">
        <w:t>e</w:t>
      </w:r>
      <w:r w:rsidRPr="00400535">
        <w:t>l</w:t>
      </w:r>
      <w:r w:rsidRPr="000E190D">
        <w:t xml:space="preserve"> control del ángulo, por ejemplo con un regulador de ángulo de fase,</w:t>
      </w:r>
      <w:r w:rsidR="00D0249A">
        <w:t xml:space="preserve"> además de controlar el voltaje </w:t>
      </w:r>
      <w:r w:rsidRPr="000E190D">
        <w:t>proporciona un medio efectivo de controlar el flujo de  corriente y a su vez el flujo de potencia activa cuando el ángulo no es grande</w:t>
      </w:r>
      <w:r w:rsidR="00C74340">
        <w:t xml:space="preserve"> [4]</w:t>
      </w:r>
      <w:r w:rsidRPr="000E190D">
        <w:t>.</w:t>
      </w:r>
    </w:p>
    <w:p w:rsidR="00062665" w:rsidRPr="000E190D" w:rsidRDefault="00062665" w:rsidP="00062665">
      <w:pPr>
        <w:pStyle w:val="Prrafodelista"/>
        <w:spacing w:line="480" w:lineRule="auto"/>
        <w:ind w:left="709"/>
      </w:pPr>
    </w:p>
    <w:p w:rsidR="00062665" w:rsidRDefault="00062665" w:rsidP="00062665">
      <w:pPr>
        <w:spacing w:line="480" w:lineRule="auto"/>
        <w:ind w:left="426"/>
      </w:pPr>
      <w:r w:rsidRPr="000E190D">
        <w:t xml:space="preserve">Observando la ecuación (2.6) y (2.7) es evidente que manipulando cualquiera de los tres parámetros mencionados se puede tener un control sobre los flujos de </w:t>
      </w:r>
      <w:r w:rsidRPr="000E190D">
        <w:lastRenderedPageBreak/>
        <w:t xml:space="preserve">potencia activa y reactiva entre dos sistemas. La cuestión a considerar es cómo manipular estos parámetros mediante dispositivos que impacten en el sistema de manera eficiente tanto en lo </w:t>
      </w:r>
      <w:r w:rsidR="00C74340">
        <w:t>técnico como en lo económico</w:t>
      </w:r>
      <w:r w:rsidRPr="000E190D">
        <w:t>.</w:t>
      </w:r>
    </w:p>
    <w:p w:rsidR="00A24CC5" w:rsidRDefault="00A24CC5" w:rsidP="00062665">
      <w:pPr>
        <w:spacing w:line="480" w:lineRule="auto"/>
        <w:ind w:left="426"/>
      </w:pPr>
    </w:p>
    <w:p w:rsidR="00062665" w:rsidRDefault="00062665" w:rsidP="00062665">
      <w:pPr>
        <w:pStyle w:val="Prrafodelista"/>
        <w:numPr>
          <w:ilvl w:val="1"/>
          <w:numId w:val="20"/>
        </w:numPr>
        <w:spacing w:line="480" w:lineRule="auto"/>
        <w:ind w:left="426" w:hanging="426"/>
        <w:outlineLvl w:val="1"/>
        <w:rPr>
          <w:b/>
        </w:rPr>
      </w:pPr>
      <w:r>
        <w:rPr>
          <w:b/>
        </w:rPr>
        <w:t>COMPENSADORES EN SERIE.</w:t>
      </w:r>
    </w:p>
    <w:p w:rsidR="00062665" w:rsidRPr="00741940" w:rsidRDefault="00062665" w:rsidP="00062665">
      <w:pPr>
        <w:pStyle w:val="Prrafodelista"/>
        <w:spacing w:line="480" w:lineRule="auto"/>
        <w:ind w:left="715"/>
        <w:outlineLvl w:val="1"/>
        <w:rPr>
          <w:b/>
        </w:rPr>
      </w:pPr>
    </w:p>
    <w:p w:rsidR="00062665" w:rsidRDefault="00062665" w:rsidP="00062665">
      <w:pPr>
        <w:spacing w:line="480" w:lineRule="auto"/>
        <w:ind w:left="426"/>
      </w:pPr>
      <w:r>
        <w:t xml:space="preserve">El concepto de la calidad de la energía se puede interpretar de diferentes formas, entre estas tenemos que la calidad de la energía consiste en dar un servicio seguro, continuo y confiable en el cual se suministra voltaje sinusoidal de magnitud y frecuencia constante sin afectar la salud de las personas y el medio ambiente </w:t>
      </w:r>
      <w:r w:rsidRPr="008F73BD">
        <w:t>[</w:t>
      </w:r>
      <w:r w:rsidR="00A81834">
        <w:t>5</w:t>
      </w:r>
      <w:r w:rsidRPr="008F73BD">
        <w:t>].</w:t>
      </w:r>
    </w:p>
    <w:p w:rsidR="00062665" w:rsidRDefault="00062665" w:rsidP="00062665">
      <w:pPr>
        <w:spacing w:line="480" w:lineRule="auto"/>
        <w:ind w:left="360" w:firstLine="348"/>
      </w:pPr>
    </w:p>
    <w:p w:rsidR="00062665" w:rsidRPr="00974D0E" w:rsidRDefault="00062665" w:rsidP="00062665">
      <w:pPr>
        <w:spacing w:line="480" w:lineRule="auto"/>
        <w:ind w:left="426"/>
      </w:pPr>
      <w:r w:rsidRPr="00974D0E">
        <w:t>Los compensadores en serie pueden ser representados como una impedancia variable, como un condensador, un reactor, o un convertidor estático con frecuencia fundamental, sub-sincrónica y armónicas como se muestra en la figura 2.2.</w:t>
      </w:r>
    </w:p>
    <w:p w:rsidR="00062665" w:rsidRDefault="00062665" w:rsidP="00062665">
      <w:pPr>
        <w:spacing w:line="480" w:lineRule="auto"/>
        <w:ind w:left="426" w:firstLine="289"/>
        <w:rPr>
          <w:rFonts w:cs="Times New Roman"/>
          <w:szCs w:val="24"/>
        </w:rPr>
      </w:pPr>
    </w:p>
    <w:p w:rsidR="00062665" w:rsidRDefault="00062665" w:rsidP="00062665">
      <w:pPr>
        <w:spacing w:line="480" w:lineRule="auto"/>
        <w:ind w:left="426"/>
        <w:jc w:val="center"/>
        <w:rPr>
          <w:rFonts w:cs="Times New Roman"/>
          <w:szCs w:val="24"/>
        </w:rPr>
      </w:pPr>
      <w:r w:rsidRPr="00C04A99">
        <w:rPr>
          <w:rFonts w:cs="Times New Roman"/>
          <w:noProof/>
          <w:szCs w:val="24"/>
          <w:lang w:eastAsia="es-EC"/>
        </w:rPr>
        <w:drawing>
          <wp:inline distT="0" distB="0" distL="0" distR="0">
            <wp:extent cx="4572000" cy="1527590"/>
            <wp:effectExtent l="0" t="0" r="0" b="0"/>
            <wp:docPr id="93" name="Imagen 93" descr="C:\Documents and Settings\ALEX\Desktop\dibujo de SS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EX\Desktop\dibujo de SSSC.bmp"/>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900" b="5627"/>
                    <a:stretch/>
                  </pic:blipFill>
                  <pic:spPr bwMode="auto">
                    <a:xfrm>
                      <a:off x="0" y="0"/>
                      <a:ext cx="4574619" cy="1528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665" w:rsidRPr="001E4E01" w:rsidRDefault="00062665" w:rsidP="00062665">
      <w:pPr>
        <w:spacing w:line="480" w:lineRule="auto"/>
        <w:ind w:left="426"/>
        <w:jc w:val="center"/>
        <w:rPr>
          <w:rFonts w:ascii="Arial" w:hAnsi="Arial" w:cs="Arial"/>
          <w:szCs w:val="24"/>
        </w:rPr>
      </w:pPr>
      <w:r w:rsidRPr="00C21B58">
        <w:rPr>
          <w:rFonts w:cs="Times New Roman"/>
          <w:sz w:val="20"/>
          <w:szCs w:val="20"/>
        </w:rPr>
        <w:t xml:space="preserve">Figura 2.2. Representación general de </w:t>
      </w:r>
      <w:proofErr w:type="gramStart"/>
      <w:r w:rsidRPr="00C21B58">
        <w:rPr>
          <w:rFonts w:cs="Times New Roman"/>
          <w:sz w:val="20"/>
          <w:szCs w:val="20"/>
        </w:rPr>
        <w:t>un compensador</w:t>
      </w:r>
      <w:proofErr w:type="gramEnd"/>
      <w:r w:rsidRPr="00C21B58">
        <w:rPr>
          <w:rFonts w:cs="Times New Roman"/>
          <w:sz w:val="20"/>
          <w:szCs w:val="20"/>
        </w:rPr>
        <w:t xml:space="preserve"> serie.</w:t>
      </w:r>
    </w:p>
    <w:p w:rsidR="00062665" w:rsidRPr="00974D0E" w:rsidRDefault="00062665" w:rsidP="00062665">
      <w:pPr>
        <w:spacing w:line="480" w:lineRule="auto"/>
        <w:ind w:left="426"/>
      </w:pPr>
      <w:r w:rsidRPr="00974D0E">
        <w:lastRenderedPageBreak/>
        <w:t>En principio, estos dispositivos inyectan un voltaje en serie con la línea, ya que una impedancia variable en serie multiplica</w:t>
      </w:r>
      <w:r w:rsidR="00D0249A">
        <w:t xml:space="preserve">da por el flujo de corriente </w:t>
      </w:r>
      <w:r w:rsidRPr="00974D0E">
        <w:t>representa un volta</w:t>
      </w:r>
      <w:r w:rsidR="00A81834">
        <w:t>je serie inyectado a la línea [5</w:t>
      </w:r>
      <w:r w:rsidRPr="00974D0E">
        <w:t xml:space="preserve">]. Mientras que el voltaje esté en cuadratura con la corriente de línea, </w:t>
      </w:r>
      <w:proofErr w:type="gramStart"/>
      <w:r w:rsidRPr="00974D0E">
        <w:t>el compensador</w:t>
      </w:r>
      <w:proofErr w:type="gramEnd"/>
      <w:r w:rsidRPr="00974D0E">
        <w:t xml:space="preserve"> serie solo absorbe o inyecta potencia reactiva. Cualquier otra combinación de fase involucrará también el manejo de potencia activa. Así, el efecto fundamental de este tipo de equipos es controlar la corriente en la línea de transmisión.</w:t>
      </w:r>
    </w:p>
    <w:p w:rsidR="00062665" w:rsidRPr="00974D0E" w:rsidRDefault="00062665" w:rsidP="00062665">
      <w:pPr>
        <w:spacing w:line="480" w:lineRule="auto"/>
        <w:ind w:left="426" w:firstLine="289"/>
      </w:pPr>
    </w:p>
    <w:p w:rsidR="00062665" w:rsidRPr="00974D0E" w:rsidRDefault="00062665" w:rsidP="00062665">
      <w:pPr>
        <w:spacing w:line="480" w:lineRule="auto"/>
        <w:ind w:left="426"/>
      </w:pPr>
      <w:r w:rsidRPr="00974D0E">
        <w:t>Los dispositivos FACTS para compensa</w:t>
      </w:r>
      <w:r w:rsidR="00A81834">
        <w:t>ción serie son los siguientes [5</w:t>
      </w:r>
      <w:r w:rsidRPr="00974D0E">
        <w:t>]:</w:t>
      </w:r>
    </w:p>
    <w:p w:rsidR="00062665" w:rsidRDefault="00062665" w:rsidP="00062665">
      <w:pPr>
        <w:spacing w:line="480" w:lineRule="auto"/>
        <w:ind w:left="709" w:firstLine="6"/>
        <w:rPr>
          <w:rFonts w:ascii="Arial" w:hAnsi="Arial" w:cs="Arial"/>
          <w:szCs w:val="24"/>
        </w:rPr>
      </w:pPr>
    </w:p>
    <w:p w:rsidR="00062665" w:rsidRPr="00974D0E" w:rsidRDefault="00062665" w:rsidP="00062665">
      <w:pPr>
        <w:pStyle w:val="Prrafodelista"/>
        <w:numPr>
          <w:ilvl w:val="0"/>
          <w:numId w:val="29"/>
        </w:numPr>
        <w:spacing w:line="480" w:lineRule="auto"/>
        <w:ind w:left="709" w:hanging="284"/>
      </w:pPr>
      <w:r w:rsidRPr="00974D0E">
        <w:t>Compensador Serie Conmutado por Tiristores (TSSC).</w:t>
      </w:r>
    </w:p>
    <w:p w:rsidR="00062665" w:rsidRPr="00974D0E" w:rsidRDefault="00062665" w:rsidP="00062665">
      <w:pPr>
        <w:pStyle w:val="Prrafodelista"/>
        <w:numPr>
          <w:ilvl w:val="0"/>
          <w:numId w:val="29"/>
        </w:numPr>
        <w:spacing w:line="480" w:lineRule="auto"/>
        <w:ind w:left="709" w:hanging="284"/>
      </w:pPr>
      <w:r w:rsidRPr="00974D0E">
        <w:t>Compensador Serie Controlado por Tiristores (TCSC).</w:t>
      </w:r>
    </w:p>
    <w:p w:rsidR="00062665" w:rsidRPr="00974D0E" w:rsidRDefault="00062665" w:rsidP="00062665">
      <w:pPr>
        <w:pStyle w:val="Prrafodelista"/>
        <w:numPr>
          <w:ilvl w:val="0"/>
          <w:numId w:val="29"/>
        </w:numPr>
        <w:spacing w:line="480" w:lineRule="auto"/>
        <w:ind w:left="709" w:hanging="284"/>
      </w:pPr>
      <w:r w:rsidRPr="00974D0E">
        <w:t>Compensador Serie de VAR Estático (SSVC).</w:t>
      </w:r>
    </w:p>
    <w:p w:rsidR="00062665" w:rsidRPr="00974D0E" w:rsidRDefault="00062665" w:rsidP="00062665">
      <w:pPr>
        <w:pStyle w:val="Prrafodelista"/>
        <w:numPr>
          <w:ilvl w:val="0"/>
          <w:numId w:val="29"/>
        </w:numPr>
        <w:spacing w:line="480" w:lineRule="auto"/>
        <w:ind w:left="709" w:hanging="284"/>
      </w:pPr>
      <w:r w:rsidRPr="00974D0E">
        <w:t>Compensador Serie Sincrónico Estático (SSSC).</w:t>
      </w:r>
    </w:p>
    <w:p w:rsidR="00062665" w:rsidRPr="00974D0E" w:rsidRDefault="00062665" w:rsidP="00062665">
      <w:pPr>
        <w:pStyle w:val="Prrafodelista"/>
        <w:numPr>
          <w:ilvl w:val="0"/>
          <w:numId w:val="29"/>
        </w:numPr>
        <w:spacing w:line="480" w:lineRule="auto"/>
        <w:ind w:left="709" w:hanging="284"/>
      </w:pPr>
      <w:r w:rsidRPr="00974D0E">
        <w:t>Reactor serie controlado por tiristores (TCSR).</w:t>
      </w:r>
    </w:p>
    <w:p w:rsidR="00062665" w:rsidRDefault="00062665" w:rsidP="00062665">
      <w:pPr>
        <w:pStyle w:val="Prrafodelista"/>
        <w:numPr>
          <w:ilvl w:val="0"/>
          <w:numId w:val="29"/>
        </w:numPr>
        <w:spacing w:line="480" w:lineRule="auto"/>
        <w:ind w:left="709" w:hanging="284"/>
      </w:pPr>
      <w:r w:rsidRPr="00974D0E">
        <w:t>Compensadores por ángulo de fase.</w:t>
      </w:r>
    </w:p>
    <w:p w:rsidR="00062665" w:rsidRDefault="00062665" w:rsidP="00062665">
      <w:pPr>
        <w:pStyle w:val="Prrafodelista"/>
        <w:spacing w:line="480" w:lineRule="auto"/>
        <w:ind w:left="709"/>
      </w:pPr>
    </w:p>
    <w:p w:rsidR="00062665" w:rsidRPr="00A6016D" w:rsidRDefault="00674D1C" w:rsidP="00062665">
      <w:pPr>
        <w:pStyle w:val="Prrafodelista"/>
        <w:numPr>
          <w:ilvl w:val="2"/>
          <w:numId w:val="20"/>
        </w:numPr>
        <w:spacing w:line="480" w:lineRule="auto"/>
        <w:ind w:left="993" w:hanging="567"/>
        <w:outlineLvl w:val="2"/>
        <w:rPr>
          <w:b/>
          <w:lang w:val="es-ES_tradnl"/>
        </w:rPr>
      </w:pPr>
      <w:r>
        <w:rPr>
          <w:b/>
          <w:lang w:val="es-ES_tradnl"/>
        </w:rPr>
        <w:t xml:space="preserve">VENTAJAS DE UTLIZAR </w:t>
      </w:r>
      <w:r w:rsidR="00062665" w:rsidRPr="00A6016D">
        <w:rPr>
          <w:b/>
          <w:lang w:val="es-ES_tradnl"/>
        </w:rPr>
        <w:t>COMPENSADOR</w:t>
      </w:r>
      <w:r w:rsidR="00062665">
        <w:rPr>
          <w:b/>
          <w:lang w:val="es-ES_tradnl"/>
        </w:rPr>
        <w:t xml:space="preserve">ES SERIES EN </w:t>
      </w:r>
      <w:r w:rsidR="00062665" w:rsidRPr="00A6016D">
        <w:rPr>
          <w:b/>
          <w:lang w:val="es-ES_tradnl"/>
        </w:rPr>
        <w:t xml:space="preserve"> S</w:t>
      </w:r>
      <w:r w:rsidR="00062665">
        <w:rPr>
          <w:b/>
          <w:lang w:val="es-ES_tradnl"/>
        </w:rPr>
        <w:t>I</w:t>
      </w:r>
      <w:r w:rsidR="00062665" w:rsidRPr="00A6016D">
        <w:rPr>
          <w:b/>
          <w:lang w:val="es-ES_tradnl"/>
        </w:rPr>
        <w:t>STEMA</w:t>
      </w:r>
      <w:r w:rsidR="00062665">
        <w:rPr>
          <w:b/>
          <w:lang w:val="es-ES_tradnl"/>
        </w:rPr>
        <w:t>S</w:t>
      </w:r>
      <w:r w:rsidR="00062665" w:rsidRPr="00A6016D">
        <w:rPr>
          <w:b/>
          <w:lang w:val="es-ES_tradnl"/>
        </w:rPr>
        <w:t xml:space="preserve"> DE TRANSMISION.</w:t>
      </w:r>
    </w:p>
    <w:p w:rsidR="00062665" w:rsidRDefault="00062665" w:rsidP="00062665">
      <w:pPr>
        <w:spacing w:line="480" w:lineRule="auto"/>
        <w:ind w:left="993" w:firstLine="12"/>
      </w:pPr>
    </w:p>
    <w:p w:rsidR="00062665" w:rsidRDefault="00062665" w:rsidP="00062665">
      <w:pPr>
        <w:spacing w:line="480" w:lineRule="auto"/>
        <w:ind w:left="993"/>
      </w:pPr>
      <w:r>
        <w:t xml:space="preserve">Un transitorio es un evento no deseado en el cual el voltaje se eleva a magnitudes muy altas por un instante de tiempo, por lo general el tiempo </w:t>
      </w:r>
      <w:r>
        <w:lastRenderedPageBreak/>
        <w:t>de duración de un transitorio de voltaje es menor a la mitad de un ciclo por lo qu</w:t>
      </w:r>
      <w:r w:rsidR="00A81834">
        <w:t>e se lo mide en nanosegundos</w:t>
      </w:r>
      <w:r>
        <w:t>.</w:t>
      </w:r>
    </w:p>
    <w:p w:rsidR="00062665" w:rsidRDefault="00062665" w:rsidP="00062665">
      <w:pPr>
        <w:spacing w:line="480" w:lineRule="auto"/>
        <w:ind w:left="993" w:firstLine="12"/>
      </w:pPr>
    </w:p>
    <w:p w:rsidR="00062665" w:rsidRDefault="00062665" w:rsidP="00062665">
      <w:pPr>
        <w:spacing w:line="480" w:lineRule="auto"/>
        <w:ind w:left="993"/>
      </w:pPr>
      <w:r w:rsidRPr="00A6016D">
        <w:t xml:space="preserve">La idea operativa fundamental de </w:t>
      </w:r>
      <w:proofErr w:type="gramStart"/>
      <w:r w:rsidRPr="00A6016D">
        <w:t>un compensador</w:t>
      </w:r>
      <w:proofErr w:type="gramEnd"/>
      <w:r w:rsidRPr="00A6016D">
        <w:t xml:space="preserve"> serie es afectar alguno de los parámetros de la ecuación de transferencia de potencia presentada en las ecuaciones anteriores. Estos dispositivos pueden influenciar uno o más de esos parámetros y de este modo infl</w:t>
      </w:r>
      <w:r w:rsidR="00A81834">
        <w:t>uenciar el flujo de potencia</w:t>
      </w:r>
      <w:r w:rsidRPr="00A6016D">
        <w:t>. En términos gener</w:t>
      </w:r>
      <w:r w:rsidR="00D0249A">
        <w:t xml:space="preserve">ales, estos dispositivos pueden </w:t>
      </w:r>
      <w:r w:rsidRPr="00A6016D">
        <w:t>generar los siguientes impactos sobre el sistema de po</w:t>
      </w:r>
      <w:r w:rsidR="00A81834">
        <w:t>tencia en el que se insertan</w:t>
      </w:r>
      <w:r w:rsidRPr="00A6016D">
        <w:t>:</w:t>
      </w:r>
    </w:p>
    <w:p w:rsidR="00062665" w:rsidRPr="00A6016D" w:rsidRDefault="00062665" w:rsidP="00062665">
      <w:pPr>
        <w:spacing w:line="480" w:lineRule="auto"/>
        <w:ind w:left="1416"/>
      </w:pPr>
    </w:p>
    <w:p w:rsidR="00062665" w:rsidRPr="00A6016D" w:rsidRDefault="00062665" w:rsidP="00062665">
      <w:pPr>
        <w:pStyle w:val="Prrafodelista"/>
        <w:numPr>
          <w:ilvl w:val="0"/>
          <w:numId w:val="30"/>
        </w:numPr>
        <w:spacing w:line="480" w:lineRule="auto"/>
        <w:ind w:left="1276" w:hanging="293"/>
      </w:pPr>
      <w:r w:rsidRPr="00A6016D">
        <w:t>Pueden proporcionar un control rápido y continuo del flujo de potencia en los sistemas de transmisión controlando los voltajes en los nodos críticos, cambiando la impedancia de las líneas de transmisión o controlando el ángulo de fase al final de las líneas.</w:t>
      </w:r>
    </w:p>
    <w:p w:rsidR="00062665" w:rsidRPr="00A6016D" w:rsidRDefault="00062665" w:rsidP="00062665">
      <w:pPr>
        <w:spacing w:line="480" w:lineRule="auto"/>
        <w:ind w:left="1276" w:hanging="293"/>
      </w:pPr>
    </w:p>
    <w:p w:rsidR="00062665" w:rsidRDefault="00062665" w:rsidP="00062665">
      <w:pPr>
        <w:pStyle w:val="Prrafodelista"/>
        <w:numPr>
          <w:ilvl w:val="0"/>
          <w:numId w:val="30"/>
        </w:numPr>
        <w:spacing w:line="480" w:lineRule="auto"/>
        <w:ind w:left="1276" w:hanging="293"/>
      </w:pPr>
      <w:r w:rsidRPr="00A6016D">
        <w:t xml:space="preserve">Permiten el incremento de la </w:t>
      </w:r>
      <w:proofErr w:type="spellStart"/>
      <w:r w:rsidRPr="00A6016D">
        <w:t>cargabilidad</w:t>
      </w:r>
      <w:proofErr w:type="spellEnd"/>
      <w:r w:rsidRPr="00A6016D">
        <w:t xml:space="preserve"> de las líneas de transmisión a niveles cercanos a los límites térmicos. Por ello pueden aumentar la transferencia de potencia a través de sistemas de transmisión que tienen restricciones en la actualidad, optimizando el uso de la infraestructura disponible y suministrando potencia a bajos costos a un gran número de consumidores.</w:t>
      </w:r>
    </w:p>
    <w:p w:rsidR="00062665" w:rsidRPr="00A6016D" w:rsidRDefault="00062665" w:rsidP="00062665">
      <w:pPr>
        <w:pStyle w:val="Prrafodelista"/>
        <w:spacing w:line="480" w:lineRule="auto"/>
        <w:ind w:left="1276"/>
      </w:pPr>
    </w:p>
    <w:p w:rsidR="00062665" w:rsidRPr="00A6016D" w:rsidRDefault="00062665" w:rsidP="00062665">
      <w:pPr>
        <w:pStyle w:val="Prrafodelista"/>
        <w:numPr>
          <w:ilvl w:val="0"/>
          <w:numId w:val="30"/>
        </w:numPr>
        <w:spacing w:line="480" w:lineRule="auto"/>
        <w:ind w:left="1276" w:hanging="293"/>
      </w:pPr>
      <w:r w:rsidRPr="00A6016D">
        <w:lastRenderedPageBreak/>
        <w:t>Permiten la disminución de las oscilaciones que pueden dañar equipos y/o limitar la capacidad de transmisión de potencia eléctrica. Por esto pueden ser aplicados para manejo de la congestión e incremento de la estabilidad.</w:t>
      </w:r>
    </w:p>
    <w:p w:rsidR="00062665" w:rsidRPr="00A6016D" w:rsidRDefault="00062665" w:rsidP="00062665">
      <w:pPr>
        <w:spacing w:line="480" w:lineRule="auto"/>
        <w:ind w:left="1276" w:hanging="293"/>
      </w:pPr>
    </w:p>
    <w:p w:rsidR="00062665" w:rsidRPr="00A6016D" w:rsidRDefault="00062665" w:rsidP="00062665">
      <w:pPr>
        <w:pStyle w:val="Prrafodelista"/>
        <w:numPr>
          <w:ilvl w:val="0"/>
          <w:numId w:val="30"/>
        </w:numPr>
        <w:spacing w:line="480" w:lineRule="auto"/>
        <w:ind w:left="1276" w:hanging="293"/>
      </w:pPr>
      <w:r w:rsidRPr="00A6016D">
        <w:t>Permiten al sistema mayor habilidad para transferir potencia eléctrica entre áreas controladas, de forma que los márgenes de generación de reserva se reduzcan de 18% a 15%</w:t>
      </w:r>
      <w:r w:rsidR="00A81834">
        <w:t xml:space="preserve"> [6]</w:t>
      </w:r>
      <w:r w:rsidRPr="00A6016D">
        <w:t>.</w:t>
      </w:r>
    </w:p>
    <w:p w:rsidR="00062665" w:rsidRPr="00A6016D" w:rsidRDefault="00062665" w:rsidP="00062665">
      <w:pPr>
        <w:spacing w:line="480" w:lineRule="auto"/>
        <w:ind w:left="1276" w:hanging="293"/>
      </w:pPr>
    </w:p>
    <w:p w:rsidR="00062665" w:rsidRPr="00A6016D" w:rsidRDefault="00062665" w:rsidP="00062665">
      <w:pPr>
        <w:pStyle w:val="Prrafodelista"/>
        <w:numPr>
          <w:ilvl w:val="0"/>
          <w:numId w:val="30"/>
        </w:numPr>
        <w:spacing w:line="480" w:lineRule="auto"/>
        <w:ind w:left="1276" w:hanging="293"/>
      </w:pPr>
      <w:r w:rsidRPr="00A6016D">
        <w:t>Permiten la prevención de apagones en cascada al evitar los efectos de fallas y de equipos dañados.</w:t>
      </w:r>
    </w:p>
    <w:p w:rsidR="00062665" w:rsidRPr="00A6016D" w:rsidRDefault="00062665" w:rsidP="00062665">
      <w:pPr>
        <w:spacing w:line="480" w:lineRule="auto"/>
        <w:ind w:left="1276" w:hanging="293"/>
      </w:pPr>
    </w:p>
    <w:p w:rsidR="00062665" w:rsidRPr="00A6016D" w:rsidRDefault="00062665" w:rsidP="00062665">
      <w:pPr>
        <w:pStyle w:val="Prrafodelista"/>
        <w:numPr>
          <w:ilvl w:val="0"/>
          <w:numId w:val="30"/>
        </w:numPr>
        <w:spacing w:line="480" w:lineRule="auto"/>
        <w:ind w:left="1276" w:hanging="293"/>
      </w:pPr>
      <w:r w:rsidRPr="00A6016D">
        <w:t>Permiten disminución de pérdidas de potencia activa, menores costos de producción de energía y cumplimiento de requerimientos contractuales mediante el control de los flujos de potencia en la red.</w:t>
      </w:r>
    </w:p>
    <w:p w:rsidR="00062665" w:rsidRPr="00A6016D" w:rsidRDefault="00062665" w:rsidP="00062665">
      <w:pPr>
        <w:spacing w:line="480" w:lineRule="auto"/>
        <w:ind w:left="1416"/>
      </w:pPr>
    </w:p>
    <w:p w:rsidR="00062665" w:rsidRPr="00A6016D" w:rsidRDefault="00062665" w:rsidP="00062665">
      <w:pPr>
        <w:spacing w:line="480" w:lineRule="auto"/>
        <w:ind w:left="993"/>
      </w:pPr>
      <w:r w:rsidRPr="00A6016D">
        <w:t xml:space="preserve">Es importante notar que, el aprovechamiento de las ventajas de los sistemas de comunicación actuales en las redes de potencia y las altas velocidades de respuesta de los tiristores que conforman la dinámica de los compensadores, son esenciales para que estos dispositivos puedan operar sobre los flujos de potencia cuando se quieren resolver problemas de inestabilidad en el SEP. Por otro lado, es un factor crucial seleccionar la </w:t>
      </w:r>
      <w:r w:rsidRPr="00A6016D">
        <w:lastRenderedPageBreak/>
        <w:t xml:space="preserve">mejor solución desde los puntos de vista técnico y económico, dado que hay una gran variedad de dispositivos que pueden ser </w:t>
      </w:r>
      <w:r w:rsidR="00A81834">
        <w:t>utilizados para estos efectos</w:t>
      </w:r>
      <w:r w:rsidRPr="00A6016D">
        <w:t>.</w:t>
      </w:r>
    </w:p>
    <w:p w:rsidR="00062665" w:rsidRPr="00A6016D" w:rsidRDefault="00062665" w:rsidP="00062665">
      <w:pPr>
        <w:spacing w:line="480" w:lineRule="auto"/>
        <w:ind w:left="993"/>
      </w:pPr>
    </w:p>
    <w:p w:rsidR="00062665" w:rsidRPr="00A6016D" w:rsidRDefault="00062665" w:rsidP="00062665">
      <w:pPr>
        <w:spacing w:line="480" w:lineRule="auto"/>
        <w:ind w:left="993"/>
      </w:pPr>
      <w:r w:rsidRPr="00A6016D">
        <w:t xml:space="preserve">Dado que este proyecto no tiene como objetivo describir cada uno de los compensadores series, sino el de analizar única y detalladamente al </w:t>
      </w:r>
      <w:r>
        <w:t>SSSC</w:t>
      </w:r>
      <w:r w:rsidRPr="00A6016D">
        <w:t>, en el siguiente apartado  se hablará de este dispositivo.</w:t>
      </w:r>
    </w:p>
    <w:p w:rsidR="00062665" w:rsidRDefault="00062665" w:rsidP="00062665">
      <w:pPr>
        <w:pStyle w:val="Prrafodelista"/>
        <w:spacing w:line="480" w:lineRule="auto"/>
        <w:jc w:val="center"/>
        <w:rPr>
          <w:b/>
        </w:rPr>
      </w:pPr>
    </w:p>
    <w:p w:rsidR="00062665" w:rsidRPr="005702C1" w:rsidRDefault="00062665" w:rsidP="00062665">
      <w:pPr>
        <w:pStyle w:val="Prrafodelista"/>
        <w:numPr>
          <w:ilvl w:val="1"/>
          <w:numId w:val="20"/>
        </w:numPr>
        <w:spacing w:line="480" w:lineRule="auto"/>
        <w:ind w:left="426"/>
        <w:outlineLvl w:val="1"/>
        <w:rPr>
          <w:b/>
        </w:rPr>
      </w:pPr>
      <w:r>
        <w:rPr>
          <w:b/>
        </w:rPr>
        <w:t>COMPENSADOR SERIE SINCRONICO ESTATICO (SSSC).</w:t>
      </w:r>
    </w:p>
    <w:p w:rsidR="00062665" w:rsidRDefault="00062665" w:rsidP="00062665">
      <w:pPr>
        <w:spacing w:line="480" w:lineRule="auto"/>
        <w:ind w:left="360"/>
      </w:pPr>
    </w:p>
    <w:p w:rsidR="00062665" w:rsidRPr="00A6016D" w:rsidRDefault="00062665" w:rsidP="00062665">
      <w:pPr>
        <w:spacing w:line="480" w:lineRule="auto"/>
        <w:ind w:left="426"/>
      </w:pPr>
      <w:r w:rsidRPr="00A6016D">
        <w:t xml:space="preserve">Es uno de los controladores FACTS </w:t>
      </w:r>
      <w:r w:rsidR="00D0249A">
        <w:t xml:space="preserve">mayor importancia ya que permite la inyección </w:t>
      </w:r>
      <w:r w:rsidRPr="00A6016D">
        <w:t>de un voltaje serie en cuadratura con la corriente de línea</w:t>
      </w:r>
      <w:r w:rsidR="00217012">
        <w:t xml:space="preserve"> e independientemente de ésta [7</w:t>
      </w:r>
      <w:r w:rsidRPr="00A6016D">
        <w:t>]. Su propósito es aumentar o disminuir la caída de voltaje reactiva de la línea y controlar así la potencia transferida.</w:t>
      </w:r>
    </w:p>
    <w:p w:rsidR="00062665" w:rsidRPr="00A6016D" w:rsidRDefault="00062665" w:rsidP="00062665">
      <w:pPr>
        <w:spacing w:line="480" w:lineRule="auto"/>
        <w:ind w:left="426"/>
      </w:pPr>
    </w:p>
    <w:p w:rsidR="00062665" w:rsidRPr="00A6016D" w:rsidRDefault="00062665" w:rsidP="00062665">
      <w:pPr>
        <w:spacing w:line="480" w:lineRule="auto"/>
        <w:ind w:left="426"/>
      </w:pPr>
      <w:r w:rsidRPr="00A6016D">
        <w:t>Este equipo puede incluir dispositivos de almacenamiento o absorción de energía para mejorar el desempeño dinámico del sistema de potencia por medio de la compensación adicion</w:t>
      </w:r>
      <w:r w:rsidR="00674D1C">
        <w:t xml:space="preserve">al de potencia activa temporal, incrementando </w:t>
      </w:r>
      <w:r w:rsidRPr="00A6016D">
        <w:t>o disminuyendo temporalmente la caída de</w:t>
      </w:r>
      <w:r w:rsidR="00D0249A">
        <w:t xml:space="preserve"> voltaje resistiva de la línea y</w:t>
      </w:r>
      <w:r w:rsidRPr="00A6016D">
        <w:t xml:space="preserve"> puede estar basado en convertidores de voltaje o de corriente </w:t>
      </w:r>
      <w:r>
        <w:t>siendo el más utilizado el C</w:t>
      </w:r>
      <w:r w:rsidRPr="00A6016D">
        <w:t>onver</w:t>
      </w:r>
      <w:r>
        <w:t>tidor de Fuente de V</w:t>
      </w:r>
      <w:r w:rsidRPr="00A6016D">
        <w:t>oltaje (</w:t>
      </w:r>
      <w:proofErr w:type="spellStart"/>
      <w:r>
        <w:rPr>
          <w:rFonts w:cs="Times New Roman"/>
          <w:szCs w:val="24"/>
        </w:rPr>
        <w:t>Voltage</w:t>
      </w:r>
      <w:proofErr w:type="spellEnd"/>
      <w:r>
        <w:rPr>
          <w:rFonts w:cs="Times New Roman"/>
          <w:szCs w:val="24"/>
        </w:rPr>
        <w:t xml:space="preserve"> </w:t>
      </w:r>
      <w:proofErr w:type="spellStart"/>
      <w:r>
        <w:rPr>
          <w:rFonts w:cs="Times New Roman"/>
          <w:szCs w:val="24"/>
        </w:rPr>
        <w:t>Source</w:t>
      </w:r>
      <w:proofErr w:type="spellEnd"/>
      <w:r>
        <w:rPr>
          <w:rFonts w:cs="Times New Roman"/>
          <w:szCs w:val="24"/>
        </w:rPr>
        <w:t xml:space="preserve"> </w:t>
      </w:r>
      <w:proofErr w:type="spellStart"/>
      <w:r>
        <w:rPr>
          <w:rFonts w:cs="Times New Roman"/>
          <w:szCs w:val="24"/>
        </w:rPr>
        <w:t>Con</w:t>
      </w:r>
      <w:r w:rsidRPr="00496947">
        <w:rPr>
          <w:rFonts w:cs="Times New Roman"/>
          <w:szCs w:val="24"/>
        </w:rPr>
        <w:t>verter</w:t>
      </w:r>
      <w:proofErr w:type="spellEnd"/>
      <w:r w:rsidR="00674D1C">
        <w:rPr>
          <w:rFonts w:cs="Times New Roman"/>
          <w:szCs w:val="24"/>
        </w:rPr>
        <w:t xml:space="preserve">, </w:t>
      </w:r>
      <w:r w:rsidR="00D0249A">
        <w:t xml:space="preserve">VSC) pero por su conexión estando </w:t>
      </w:r>
      <w:r w:rsidRPr="00A6016D">
        <w:t>en serie con la línea</w:t>
      </w:r>
      <w:r w:rsidR="00D0249A">
        <w:t>, lo</w:t>
      </w:r>
      <w:r w:rsidRPr="00A6016D">
        <w:t xml:space="preserve">s voltajes inyectados serán </w:t>
      </w:r>
      <w:r w:rsidRPr="00A6016D">
        <w:lastRenderedPageBreak/>
        <w:t>relativamente pequeños comparados con el voltaje de la línea y el aislamiento a tierra d</w:t>
      </w:r>
      <w:r w:rsidR="00217012">
        <w:t>eberá de ser bastante elevado [8</w:t>
      </w:r>
      <w:r w:rsidRPr="00A6016D">
        <w:t>].</w:t>
      </w:r>
    </w:p>
    <w:p w:rsidR="00062665" w:rsidRPr="00A6016D" w:rsidRDefault="00062665" w:rsidP="00062665">
      <w:pPr>
        <w:spacing w:line="480" w:lineRule="auto"/>
        <w:ind w:left="426"/>
      </w:pPr>
    </w:p>
    <w:p w:rsidR="00062665" w:rsidRDefault="00062665" w:rsidP="00062665">
      <w:pPr>
        <w:spacing w:line="480" w:lineRule="auto"/>
        <w:ind w:left="426"/>
      </w:pPr>
      <w:r w:rsidRPr="00A6016D">
        <w:t>Este compensador, a di</w:t>
      </w:r>
      <w:r w:rsidR="00D0249A">
        <w:t>ferencia de otros equipos serie</w:t>
      </w:r>
      <w:r w:rsidRPr="00A6016D">
        <w:t xml:space="preserve"> no utiliza dispositivos de conmutación para controlar la circulación de corriente del elemento de compensación (condensador, bobina). La inyección de voltaje en cuadratura se obtiene con un condensador en corriente continua, conectado a la líne</w:t>
      </w:r>
      <w:r>
        <w:t xml:space="preserve">a de transmisión a través de </w:t>
      </w:r>
      <w:r w:rsidRPr="00A6016D">
        <w:t>un transformador serie. El grado de compensación se controla modifican</w:t>
      </w:r>
      <w:r w:rsidR="00D0249A">
        <w:t>do el voltaje de salida del VSC</w:t>
      </w:r>
      <w:r w:rsidRPr="00A6016D">
        <w:t xml:space="preserve"> pudiendo incluso invertirse la fase, obteniéndose así compensación inductiva. El SSSC puede entregar un voltaje de salida independiente de la corriente de línea, por lo tanto su impedancia es esencialmente cero en la frecuencia fundamental. El sistema de control requiere muestreos de corriente y de voltaje que se obtienen de transform</w:t>
      </w:r>
      <w:r w:rsidR="00217012">
        <w:t>adores de medida como TC y TP [7</w:t>
      </w:r>
      <w:r w:rsidRPr="00A6016D">
        <w:t>]</w:t>
      </w:r>
      <w:r w:rsidR="00217012">
        <w:t>, [8]</w:t>
      </w:r>
      <w:r w:rsidRPr="00A6016D">
        <w:t>.</w:t>
      </w:r>
    </w:p>
    <w:p w:rsidR="00062665" w:rsidRDefault="00062665" w:rsidP="00062665">
      <w:pPr>
        <w:spacing w:line="480" w:lineRule="auto"/>
        <w:ind w:left="426"/>
      </w:pPr>
    </w:p>
    <w:p w:rsidR="00062665" w:rsidRPr="00A6016D" w:rsidRDefault="00062665" w:rsidP="00062665">
      <w:pPr>
        <w:pStyle w:val="Prrafodelista"/>
        <w:numPr>
          <w:ilvl w:val="2"/>
          <w:numId w:val="20"/>
        </w:numPr>
        <w:spacing w:line="480" w:lineRule="auto"/>
        <w:ind w:left="993" w:hanging="567"/>
        <w:outlineLvl w:val="2"/>
        <w:rPr>
          <w:b/>
          <w:lang w:val="es-ES_tradnl"/>
        </w:rPr>
      </w:pPr>
      <w:r>
        <w:rPr>
          <w:b/>
          <w:lang w:val="es-ES_tradnl"/>
        </w:rPr>
        <w:t>FLUJOS DE POTENCIA ACTIVA Y REACTIVA ENTRE DOS BARRAS CON UN SSSC</w:t>
      </w:r>
      <w:r w:rsidRPr="00A6016D">
        <w:rPr>
          <w:b/>
          <w:lang w:val="es-ES_tradnl"/>
        </w:rPr>
        <w:t>.</w:t>
      </w:r>
    </w:p>
    <w:p w:rsidR="00062665" w:rsidRDefault="00062665" w:rsidP="00062665">
      <w:pPr>
        <w:spacing w:line="480" w:lineRule="auto"/>
        <w:ind w:left="708" w:firstLine="12"/>
      </w:pPr>
    </w:p>
    <w:p w:rsidR="00062665" w:rsidRDefault="00062665" w:rsidP="00062665">
      <w:pPr>
        <w:spacing w:line="480" w:lineRule="auto"/>
        <w:ind w:left="993"/>
      </w:pPr>
      <w:r>
        <w:t>Un transitorio es un evento no deseado en el cual el voltaje se eleva a magnitudes muy altas por un instante de tiempo, por lo general el tiempo de duración de un transitorio de voltaje es menor a la mitad de un ciclo por lo que se lo mide en nanos</w:t>
      </w:r>
      <w:r w:rsidR="00217012">
        <w:t>egundos [9</w:t>
      </w:r>
      <w:r>
        <w:t>].</w:t>
      </w:r>
    </w:p>
    <w:p w:rsidR="00062665" w:rsidRPr="00114C71" w:rsidRDefault="00062665" w:rsidP="00062665">
      <w:pPr>
        <w:spacing w:line="480" w:lineRule="auto"/>
        <w:ind w:left="993"/>
      </w:pPr>
      <w:r w:rsidRPr="00114C71">
        <w:lastRenderedPageBreak/>
        <w:t xml:space="preserve">Cuando se compensa una línea de </w:t>
      </w:r>
      <w:r w:rsidR="00D50E5C">
        <w:t>transmisión su topología cambia y por ende</w:t>
      </w:r>
      <w:r w:rsidRPr="00114C71">
        <w:t xml:space="preserve"> las leyes de </w:t>
      </w:r>
      <w:proofErr w:type="spellStart"/>
      <w:r w:rsidRPr="00114C71">
        <w:t>Kirchhoff</w:t>
      </w:r>
      <w:proofErr w:type="spellEnd"/>
      <w:r w:rsidRPr="00114C71">
        <w:t xml:space="preserve"> de corriente y voltaje son diferentes y necesitan ser analizadas como tal.</w:t>
      </w:r>
    </w:p>
    <w:p w:rsidR="00062665" w:rsidRDefault="00062665" w:rsidP="00062665">
      <w:pPr>
        <w:spacing w:line="480" w:lineRule="auto"/>
        <w:ind w:left="993" w:firstLine="6"/>
        <w:rPr>
          <w:rFonts w:cs="Times New Roman"/>
          <w:szCs w:val="24"/>
        </w:rPr>
      </w:pPr>
    </w:p>
    <w:p w:rsidR="00062665" w:rsidRPr="00114C71" w:rsidRDefault="00062665" w:rsidP="00062665">
      <w:pPr>
        <w:spacing w:line="480" w:lineRule="auto"/>
        <w:ind w:left="993"/>
        <w:jc w:val="center"/>
      </w:pPr>
      <w:r w:rsidRPr="00114C71">
        <w:rPr>
          <w:noProof/>
          <w:lang w:eastAsia="es-EC"/>
        </w:rPr>
        <w:drawing>
          <wp:inline distT="0" distB="0" distL="0" distR="0">
            <wp:extent cx="4263656" cy="1253386"/>
            <wp:effectExtent l="0" t="0" r="3810" b="444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5009" cy="1253784"/>
                    </a:xfrm>
                    <a:prstGeom prst="rect">
                      <a:avLst/>
                    </a:prstGeom>
                    <a:noFill/>
                    <a:ln>
                      <a:noFill/>
                    </a:ln>
                  </pic:spPr>
                </pic:pic>
              </a:graphicData>
            </a:graphic>
          </wp:inline>
        </w:drawing>
      </w:r>
    </w:p>
    <w:p w:rsidR="00062665" w:rsidRPr="00496947" w:rsidRDefault="00062665" w:rsidP="00062665">
      <w:pPr>
        <w:spacing w:line="480" w:lineRule="auto"/>
        <w:ind w:left="993"/>
        <w:jc w:val="center"/>
        <w:rPr>
          <w:sz w:val="20"/>
          <w:szCs w:val="20"/>
        </w:rPr>
      </w:pPr>
      <w:r w:rsidRPr="00496947">
        <w:rPr>
          <w:sz w:val="20"/>
          <w:szCs w:val="20"/>
        </w:rPr>
        <w:t>Figura 2.3. Compensador serie en línea de transmisión corta.</w:t>
      </w:r>
    </w:p>
    <w:p w:rsidR="00062665" w:rsidRDefault="00062665" w:rsidP="00062665">
      <w:pPr>
        <w:spacing w:line="480" w:lineRule="auto"/>
        <w:ind w:left="993" w:firstLine="6"/>
        <w:rPr>
          <w:rFonts w:cs="Times New Roman"/>
          <w:szCs w:val="24"/>
        </w:rPr>
      </w:pPr>
    </w:p>
    <w:p w:rsidR="00062665" w:rsidRPr="00114C71" w:rsidRDefault="00D50E5C" w:rsidP="00062665">
      <w:pPr>
        <w:spacing w:line="480" w:lineRule="auto"/>
        <w:ind w:left="993"/>
      </w:pPr>
      <w:r>
        <w:t xml:space="preserve">En la figura 2.3 se muestra </w:t>
      </w:r>
      <w:r w:rsidR="00062665" w:rsidRPr="00114C71">
        <w:t>un SPE con las mismas características que el mostrado</w:t>
      </w:r>
      <w:r>
        <w:t xml:space="preserve"> en la figura 2.1</w:t>
      </w:r>
      <w:r w:rsidR="00062665" w:rsidRPr="00114C71">
        <w:t xml:space="preserve">, la diferencia es que </w:t>
      </w:r>
      <w:r>
        <w:t>se ha</w:t>
      </w:r>
      <w:r w:rsidR="00674D1C">
        <w:t xml:space="preserve"> </w:t>
      </w:r>
      <w:r>
        <w:t>conectado</w:t>
      </w:r>
      <w:r w:rsidR="00062665" w:rsidRPr="00114C71">
        <w:t xml:space="preserve"> a la línea</w:t>
      </w:r>
      <w:r>
        <w:t xml:space="preserve"> un SSSC </w:t>
      </w:r>
      <w:r w:rsidR="00062665" w:rsidRPr="00114C71">
        <w:t xml:space="preserve">con la finalidad de regular la potencia transmitida y mitigar disturbios o perturbaciones ocasionadas por inestabilidad angular y de voltaje. </w:t>
      </w:r>
      <w:proofErr w:type="gramStart"/>
      <w:r w:rsidR="00062665" w:rsidRPr="00114C71">
        <w:t>Un compensador</w:t>
      </w:r>
      <w:proofErr w:type="gramEnd"/>
      <w:r w:rsidR="00062665" w:rsidRPr="00114C71">
        <w:t xml:space="preserve"> serie ideal puede representarse como una fuente de v</w:t>
      </w:r>
      <w:r>
        <w:t>oltaje conectada en la línea de</w:t>
      </w:r>
      <w:r w:rsidR="00CA3869">
        <w:t xml:space="preserve"> transmisión</w:t>
      </w:r>
      <w:r>
        <w:t>.</w:t>
      </w:r>
    </w:p>
    <w:p w:rsidR="00062665" w:rsidRPr="00114C71" w:rsidRDefault="00062665" w:rsidP="00062665">
      <w:pPr>
        <w:spacing w:line="480" w:lineRule="auto"/>
        <w:ind w:left="993"/>
      </w:pPr>
    </w:p>
    <w:p w:rsidR="00062665" w:rsidRPr="00114C71" w:rsidRDefault="00062665" w:rsidP="00062665">
      <w:pPr>
        <w:spacing w:line="480" w:lineRule="auto"/>
        <w:ind w:left="993"/>
      </w:pPr>
      <w:r w:rsidRPr="00114C71">
        <w:t>Aplic</w:t>
      </w:r>
      <w:r w:rsidR="00CA3869">
        <w:t xml:space="preserve">ando ley de mallas de </w:t>
      </w:r>
      <w:proofErr w:type="spellStart"/>
      <w:r w:rsidR="00CA3869">
        <w:t>Kirchhoff</w:t>
      </w:r>
      <w:proofErr w:type="spellEnd"/>
      <w:r w:rsidR="00CA3869">
        <w:t xml:space="preserve"> en el circuito de la figura 2.3 </w:t>
      </w:r>
      <w:r w:rsidR="00674D1C">
        <w:t>se tiene</w:t>
      </w:r>
      <w:r w:rsidRPr="00114C71">
        <w:t xml:space="preserve"> la siguiente igualdad: </w:t>
      </w:r>
    </w:p>
    <w:p w:rsidR="00062665" w:rsidRPr="00114C71" w:rsidRDefault="00674D1C" w:rsidP="00674D1C">
      <w:pPr>
        <w:tabs>
          <w:tab w:val="left" w:pos="6793"/>
        </w:tabs>
        <w:spacing w:line="480" w:lineRule="auto"/>
        <w:ind w:left="993"/>
      </w:pPr>
      <w:r>
        <w:tab/>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803"/>
      </w:tblGrid>
      <w:tr w:rsidR="00062665" w:rsidTr="00062665">
        <w:trPr>
          <w:trHeight w:val="739"/>
          <w:jc w:val="right"/>
        </w:trPr>
        <w:tc>
          <w:tcPr>
            <w:tcW w:w="5898" w:type="dxa"/>
            <w:vAlign w:val="center"/>
          </w:tcPr>
          <w:p w:rsidR="00062665" w:rsidRPr="00672EEB" w:rsidRDefault="00EB4B12" w:rsidP="00062665">
            <w:pPr>
              <w:spacing w:line="480" w:lineRule="auto"/>
              <w:ind w:left="993"/>
              <w:jc w:val="right"/>
              <w:rPr>
                <w:i/>
              </w:rP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I±90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)=jX*I</m:t>
                </m:r>
              </m:oMath>
            </m:oMathPara>
          </w:p>
        </w:tc>
        <w:tc>
          <w:tcPr>
            <w:tcW w:w="1526" w:type="dxa"/>
            <w:vAlign w:val="center"/>
          </w:tcPr>
          <w:p w:rsidR="00062665" w:rsidRPr="00114C71" w:rsidRDefault="00062665" w:rsidP="00062665">
            <w:pPr>
              <w:spacing w:line="480" w:lineRule="auto"/>
              <w:ind w:left="993"/>
              <w:jc w:val="right"/>
            </w:pPr>
            <m:oMathPara>
              <m:oMath>
                <m:r>
                  <m:rPr>
                    <m:sty m:val="p"/>
                  </m:rPr>
                  <w:rPr>
                    <w:rFonts w:ascii="Cambria Math" w:hAnsi="Cambria Math"/>
                  </w:rPr>
                  <m:t>(2.10)</m:t>
                </m:r>
              </m:oMath>
            </m:oMathPara>
          </w:p>
        </w:tc>
      </w:tr>
    </w:tbl>
    <w:p w:rsidR="00062665" w:rsidRPr="00A637F5" w:rsidRDefault="00062665" w:rsidP="00062665">
      <w:pPr>
        <w:spacing w:line="480" w:lineRule="auto"/>
        <w:ind w:left="993"/>
      </w:pPr>
    </w:p>
    <w:p w:rsidR="00062665" w:rsidRPr="00114C71" w:rsidRDefault="00062665" w:rsidP="00062665">
      <w:pPr>
        <w:spacing w:line="480" w:lineRule="auto"/>
        <w:ind w:left="993"/>
      </w:pPr>
      <w:r w:rsidRPr="00114C71">
        <w:lastRenderedPageBreak/>
        <w:t xml:space="preserve">El voltaje serie inyectado </w:t>
      </w:r>
      <w:proofErr w:type="spellStart"/>
      <w:r w:rsidRPr="00494516">
        <w:rPr>
          <w:i/>
        </w:rPr>
        <w:t>Vf</w:t>
      </w:r>
      <w:proofErr w:type="spellEnd"/>
      <w:r w:rsidRPr="00494516">
        <w:rPr>
          <w:i/>
        </w:rPr>
        <w:t>,</w:t>
      </w:r>
      <w:r w:rsidRPr="00114C71">
        <w:t xml:space="preserve"> puede re</w:t>
      </w:r>
      <w:r w:rsidR="00CA3869">
        <w:t>presentarse</w:t>
      </w:r>
      <w:r w:rsidRPr="00114C71">
        <w:t xml:space="preserve"> por una impedancia reactiva, si éste está e</w:t>
      </w:r>
      <w:r w:rsidR="002607F4">
        <w:t>n cuadratura con la corriente [9</w:t>
      </w:r>
      <w:r w:rsidRPr="00114C71">
        <w:t>].</w:t>
      </w:r>
    </w:p>
    <w:p w:rsidR="00062665" w:rsidRPr="00114C71"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803"/>
      </w:tblGrid>
      <w:tr w:rsidR="00062665" w:rsidTr="00062665">
        <w:trPr>
          <w:trHeight w:val="739"/>
          <w:jc w:val="right"/>
        </w:trPr>
        <w:tc>
          <w:tcPr>
            <w:tcW w:w="5898" w:type="dxa"/>
            <w:vAlign w:val="center"/>
          </w:tcPr>
          <w:p w:rsidR="00062665" w:rsidRPr="00672EEB" w:rsidRDefault="00EB4B12" w:rsidP="00062665">
            <w:pPr>
              <w:spacing w:line="480" w:lineRule="auto"/>
              <w:ind w:left="993"/>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I±90</m:t>
                    </m:r>
                  </m:sub>
                </m:sSub>
                <m:r>
                  <w:rPr>
                    <w:rFonts w:ascii="Cambria Math" w:hAnsi="Cambria Math"/>
                  </w:rPr>
                  <m:t>=K*jX*I</m:t>
                </m:r>
              </m:oMath>
            </m:oMathPara>
          </w:p>
        </w:tc>
        <w:tc>
          <w:tcPr>
            <w:tcW w:w="1526" w:type="dxa"/>
            <w:vAlign w:val="center"/>
          </w:tcPr>
          <w:p w:rsidR="00062665" w:rsidRPr="00114C71" w:rsidRDefault="00062665" w:rsidP="00062665">
            <w:pPr>
              <w:spacing w:line="480" w:lineRule="auto"/>
              <w:ind w:left="993"/>
              <w:jc w:val="right"/>
            </w:pPr>
            <m:oMathPara>
              <m:oMath>
                <m:r>
                  <m:rPr>
                    <m:sty m:val="p"/>
                  </m:rPr>
                  <w:rPr>
                    <w:rFonts w:ascii="Cambria Math" w:hAnsi="Cambria Math"/>
                  </w:rPr>
                  <m:t>(2.11)</m:t>
                </m:r>
              </m:oMath>
            </m:oMathPara>
          </w:p>
        </w:tc>
      </w:tr>
    </w:tbl>
    <w:p w:rsidR="00062665" w:rsidRDefault="00062665" w:rsidP="00062665">
      <w:pPr>
        <w:spacing w:line="480" w:lineRule="auto"/>
        <w:ind w:left="993"/>
      </w:pPr>
    </w:p>
    <w:p w:rsidR="00062665" w:rsidRDefault="00062665" w:rsidP="00062665">
      <w:pPr>
        <w:spacing w:line="480" w:lineRule="auto"/>
        <w:ind w:left="993"/>
      </w:pPr>
      <w:r w:rsidRPr="00114C71">
        <w:t xml:space="preserve">Remplazando (2.11) en (2.10) y agrupando las </w:t>
      </w:r>
      <w:r w:rsidRPr="00494516">
        <w:rPr>
          <w:i/>
        </w:rPr>
        <w:t>X</w:t>
      </w:r>
      <w:r w:rsidRPr="00114C71">
        <w:t xml:space="preserve"> tenemos:</w:t>
      </w:r>
    </w:p>
    <w:p w:rsidR="00062665" w:rsidRPr="00114C71"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526"/>
      </w:tblGrid>
      <w:tr w:rsidR="00062665" w:rsidRPr="00672EEB" w:rsidTr="00062665">
        <w:trPr>
          <w:trHeight w:val="739"/>
          <w:jc w:val="right"/>
        </w:trPr>
        <w:tc>
          <w:tcPr>
            <w:tcW w:w="5898" w:type="dxa"/>
            <w:vAlign w:val="center"/>
          </w:tcPr>
          <w:p w:rsidR="00062665" w:rsidRPr="00672EEB" w:rsidRDefault="00EB4B12" w:rsidP="00062665">
            <w:pPr>
              <w:spacing w:line="480" w:lineRule="auto"/>
              <w:ind w:left="993"/>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)-K*jX*I-</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)=jX*I</m:t>
                </m:r>
              </m:oMath>
            </m:oMathPara>
          </w:p>
          <w:p w:rsidR="00062665" w:rsidRPr="00672EEB" w:rsidRDefault="00EB4B12" w:rsidP="00062665">
            <w:pPr>
              <w:spacing w:line="480" w:lineRule="auto"/>
              <w:ind w:left="993"/>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)=jX*I+K*jX*I</m:t>
                </m:r>
              </m:oMath>
            </m:oMathPara>
          </w:p>
          <w:p w:rsidR="00062665" w:rsidRPr="00672EEB" w:rsidRDefault="00EB4B12" w:rsidP="00062665">
            <w:pPr>
              <w:spacing w:line="480" w:lineRule="auto"/>
              <w:ind w:left="993"/>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)=jX*I*(1+K)</m:t>
                </m:r>
              </m:oMath>
            </m:oMathPara>
          </w:p>
        </w:tc>
        <w:tc>
          <w:tcPr>
            <w:tcW w:w="1526" w:type="dxa"/>
            <w:vAlign w:val="center"/>
          </w:tcPr>
          <w:p w:rsidR="00062665" w:rsidRPr="00672EEB" w:rsidRDefault="00062665" w:rsidP="00062665">
            <w:pPr>
              <w:spacing w:line="480" w:lineRule="auto"/>
              <w:ind w:left="993"/>
              <w:jc w:val="right"/>
              <w:rPr>
                <w:i/>
              </w:rPr>
            </w:pPr>
          </w:p>
        </w:tc>
      </w:tr>
    </w:tbl>
    <w:p w:rsidR="00062665" w:rsidRDefault="00062665" w:rsidP="00062665">
      <w:pPr>
        <w:spacing w:line="480" w:lineRule="auto"/>
        <w:ind w:left="993"/>
      </w:pPr>
    </w:p>
    <w:p w:rsidR="00062665" w:rsidRPr="00114C71" w:rsidRDefault="00062665" w:rsidP="00062665">
      <w:pPr>
        <w:spacing w:line="480" w:lineRule="auto"/>
        <w:ind w:left="993"/>
      </w:pPr>
      <w:r w:rsidRPr="00114C71">
        <w:t>La corri</w:t>
      </w:r>
      <w:r w:rsidR="002607F4">
        <w:t xml:space="preserve">ente </w:t>
      </w:r>
      <w:r w:rsidR="00CA3869">
        <w:t xml:space="preserve">de la línea </w:t>
      </w:r>
      <w:r w:rsidR="002607F4">
        <w:t>bajo esta condición será [9</w:t>
      </w:r>
      <w:r w:rsidRPr="00114C71">
        <w:t>]:</w:t>
      </w:r>
    </w:p>
    <w:p w:rsidR="00062665" w:rsidRPr="00114C71"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803"/>
      </w:tblGrid>
      <w:tr w:rsidR="00062665" w:rsidTr="00062665">
        <w:trPr>
          <w:trHeight w:val="739"/>
          <w:jc w:val="right"/>
        </w:trPr>
        <w:tc>
          <w:tcPr>
            <w:tcW w:w="5898" w:type="dxa"/>
            <w:vAlign w:val="center"/>
          </w:tcPr>
          <w:p w:rsidR="00062665" w:rsidRPr="00672EEB" w:rsidRDefault="00672EEB" w:rsidP="00062665">
            <w:pPr>
              <w:spacing w:line="480" w:lineRule="auto"/>
              <w:ind w:left="993"/>
              <w:jc w:val="center"/>
              <w:rPr>
                <w:i/>
              </w:rPr>
            </w:pPr>
            <m:oMathPara>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num>
                  <m:den>
                    <m:r>
                      <w:rPr>
                        <w:rFonts w:ascii="Cambria Math" w:hAnsi="Cambria Math"/>
                      </w:rPr>
                      <m:t>jX</m:t>
                    </m:r>
                    <m:d>
                      <m:dPr>
                        <m:ctrlPr>
                          <w:rPr>
                            <w:rFonts w:ascii="Cambria Math" w:hAnsi="Cambria Math"/>
                            <w:i/>
                          </w:rPr>
                        </m:ctrlPr>
                      </m:dPr>
                      <m:e>
                        <m:r>
                          <w:rPr>
                            <w:rFonts w:ascii="Cambria Math" w:hAnsi="Cambria Math"/>
                          </w:rPr>
                          <m:t>1+K</m:t>
                        </m:r>
                      </m:e>
                    </m:d>
                  </m:den>
                </m:f>
                <m:r>
                  <w:rPr>
                    <w:rFonts w:ascii="Cambria Math" w:hAnsi="Cambria Math"/>
                  </w:rPr>
                  <m:t xml:space="preserve"> ;K=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comp.</m:t>
                        </m:r>
                      </m:sub>
                    </m:sSub>
                  </m:num>
                  <m:den>
                    <m:r>
                      <w:rPr>
                        <w:rFonts w:ascii="Cambria Math" w:hAnsi="Cambria Math"/>
                      </w:rPr>
                      <m:t>X</m:t>
                    </m:r>
                  </m:den>
                </m:f>
              </m:oMath>
            </m:oMathPara>
          </w:p>
        </w:tc>
        <w:tc>
          <w:tcPr>
            <w:tcW w:w="1526" w:type="dxa"/>
            <w:vAlign w:val="center"/>
          </w:tcPr>
          <w:p w:rsidR="00062665" w:rsidRPr="00114C71" w:rsidRDefault="00062665" w:rsidP="00062665">
            <w:pPr>
              <w:spacing w:line="480" w:lineRule="auto"/>
              <w:ind w:left="993"/>
              <w:jc w:val="right"/>
            </w:pPr>
            <m:oMathPara>
              <m:oMath>
                <m:r>
                  <m:rPr>
                    <m:sty m:val="p"/>
                  </m:rPr>
                  <w:rPr>
                    <w:rFonts w:ascii="Cambria Math" w:hAnsi="Cambria Math"/>
                  </w:rPr>
                  <m:t>(2.12)</m:t>
                </m:r>
              </m:oMath>
            </m:oMathPara>
          </w:p>
        </w:tc>
      </w:tr>
    </w:tbl>
    <w:p w:rsidR="00062665" w:rsidRDefault="00062665" w:rsidP="00062665">
      <w:pPr>
        <w:spacing w:line="480" w:lineRule="auto"/>
        <w:ind w:left="993"/>
      </w:pPr>
    </w:p>
    <w:p w:rsidR="00062665" w:rsidRPr="00114C71" w:rsidRDefault="00062665" w:rsidP="00062665">
      <w:pPr>
        <w:spacing w:line="480" w:lineRule="auto"/>
        <w:ind w:left="993"/>
      </w:pPr>
      <w:r w:rsidRPr="00114C71">
        <w:t xml:space="preserve">De esta expresión </w:t>
      </w:r>
      <w:r w:rsidR="00CA3869">
        <w:t>se observa que</w:t>
      </w:r>
      <w:r w:rsidRPr="00114C71">
        <w:t xml:space="preserve"> la impedancia total equ</w:t>
      </w:r>
      <w:r w:rsidR="00CA3869">
        <w:t xml:space="preserve">ivalente de la línea de transmisión se modifica sumando </w:t>
      </w:r>
      <w:r w:rsidRPr="00114C71">
        <w:t>o restando la impedancia de compensación a la impedancia de la línea. El factor</w:t>
      </w:r>
      <w:r w:rsidRPr="00057255">
        <w:rPr>
          <w:i/>
        </w:rPr>
        <w:t xml:space="preserve"> K</w:t>
      </w:r>
      <w:r w:rsidRPr="00114C71">
        <w:t xml:space="preserve"> es el grado de compensación serie. El valor absoluto de </w:t>
      </w:r>
      <w:r w:rsidRPr="00057255">
        <w:rPr>
          <w:i/>
        </w:rPr>
        <w:t>K</w:t>
      </w:r>
      <w:r w:rsidRPr="00114C71">
        <w:t xml:space="preserve"> varía entre 0 y 1, y su signo es negativo para compensación capacitiva y positiv</w:t>
      </w:r>
      <w:r w:rsidR="00217012">
        <w:t>a para compensación inductiva [9</w:t>
      </w:r>
      <w:r w:rsidRPr="00114C71">
        <w:t>].</w:t>
      </w:r>
    </w:p>
    <w:p w:rsidR="00062665" w:rsidRPr="00114C71" w:rsidRDefault="00062665" w:rsidP="00062665">
      <w:pPr>
        <w:spacing w:line="480" w:lineRule="auto"/>
        <w:ind w:left="993"/>
      </w:pPr>
      <w:r w:rsidRPr="00114C71">
        <w:lastRenderedPageBreak/>
        <w:t>Observando el análisis realizado en el numeral 2.1.2, la ecuación de transferencia de potencia activa en la línea de transmisión mostrada en (2,6) cam</w:t>
      </w:r>
      <w:r w:rsidR="00217012">
        <w:t>biaría de la siguiente manera [9</w:t>
      </w:r>
      <w:r w:rsidRPr="00114C71">
        <w:t>]:</w:t>
      </w:r>
    </w:p>
    <w:p w:rsidR="00062665" w:rsidRPr="00114C71"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8"/>
        <w:gridCol w:w="1803"/>
      </w:tblGrid>
      <w:tr w:rsidR="00062665" w:rsidTr="00062665">
        <w:trPr>
          <w:trHeight w:val="739"/>
          <w:jc w:val="right"/>
        </w:trPr>
        <w:tc>
          <w:tcPr>
            <w:tcW w:w="5898" w:type="dxa"/>
          </w:tcPr>
          <w:p w:rsidR="00062665" w:rsidRPr="00672EEB" w:rsidRDefault="00EB4B12" w:rsidP="00062665">
            <w:pPr>
              <w:spacing w:line="480" w:lineRule="auto"/>
              <w:ind w:left="993"/>
              <w:rPr>
                <w:i/>
              </w:rPr>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func>
                      <m:funcPr>
                        <m:ctrlPr>
                          <w:rPr>
                            <w:rFonts w:ascii="Cambria Math" w:hAnsi="Cambria Math"/>
                            <w:i/>
                          </w:rPr>
                        </m:ctrlPr>
                      </m:funcPr>
                      <m:fName>
                        <m:r>
                          <w:rPr>
                            <w:rFonts w:ascii="Cambria Math" w:hAnsi="Cambria Math"/>
                          </w:rPr>
                          <m:t>sin</m:t>
                        </m:r>
                      </m:fName>
                      <m:e>
                        <m:r>
                          <w:rPr>
                            <w:rFonts w:ascii="Cambria Math" w:hAnsi="Cambria Math"/>
                          </w:rPr>
                          <m:t>(δ)</m:t>
                        </m:r>
                      </m:e>
                    </m:func>
                  </m:num>
                  <m:den>
                    <m:r>
                      <w:rPr>
                        <w:rFonts w:ascii="Cambria Math" w:hAnsi="Cambria Math"/>
                      </w:rPr>
                      <m:t>X(1+k)</m:t>
                    </m:r>
                  </m:den>
                </m:f>
              </m:oMath>
            </m:oMathPara>
          </w:p>
        </w:tc>
        <w:tc>
          <w:tcPr>
            <w:tcW w:w="1526" w:type="dxa"/>
          </w:tcPr>
          <w:p w:rsidR="00062665" w:rsidRPr="00114C71" w:rsidRDefault="00062665" w:rsidP="00062665">
            <w:pPr>
              <w:spacing w:line="480" w:lineRule="auto"/>
              <w:ind w:left="993"/>
            </w:pPr>
            <m:oMathPara>
              <m:oMath>
                <m:r>
                  <m:rPr>
                    <m:sty m:val="p"/>
                  </m:rPr>
                  <w:rPr>
                    <w:rFonts w:ascii="Cambria Math" w:hAnsi="Cambria Math"/>
                  </w:rPr>
                  <m:t>(2.13)</m:t>
                </m:r>
              </m:oMath>
            </m:oMathPara>
          </w:p>
        </w:tc>
      </w:tr>
    </w:tbl>
    <w:p w:rsidR="00062665" w:rsidRPr="00114C71" w:rsidRDefault="00062665" w:rsidP="00062665">
      <w:pPr>
        <w:spacing w:line="480" w:lineRule="auto"/>
        <w:ind w:left="993"/>
      </w:pPr>
      <w:r w:rsidRPr="00114C71">
        <w:t>Y la potencia reactiva suministrada por el com</w:t>
      </w:r>
      <w:r w:rsidR="002607F4">
        <w:t>pensador quedará definida por [9</w:t>
      </w:r>
      <w:r w:rsidRPr="00114C71">
        <w:t>]:</w:t>
      </w:r>
    </w:p>
    <w:p w:rsidR="00062665" w:rsidRPr="00114C71"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803"/>
      </w:tblGrid>
      <w:tr w:rsidR="00062665" w:rsidTr="00062665">
        <w:trPr>
          <w:trHeight w:val="789"/>
          <w:jc w:val="right"/>
        </w:trPr>
        <w:tc>
          <w:tcPr>
            <w:tcW w:w="6191" w:type="dxa"/>
            <w:vAlign w:val="center"/>
          </w:tcPr>
          <w:p w:rsidR="00062665" w:rsidRPr="00672EEB" w:rsidRDefault="00EB4B12" w:rsidP="00062665">
            <w:pPr>
              <w:spacing w:line="480" w:lineRule="auto"/>
              <w:ind w:left="993"/>
              <w:jc w:val="right"/>
              <w:rPr>
                <w:rFonts w:eastAsiaTheme="minorEastAsia"/>
                <w:i/>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comp.</m:t>
                    </m:r>
                  </m:sub>
                </m:sSub>
              </m:oMath>
            </m:oMathPara>
          </w:p>
          <w:p w:rsidR="00062665" w:rsidRPr="00672EEB" w:rsidRDefault="00EB4B12" w:rsidP="00062665">
            <w:pPr>
              <w:spacing w:line="480" w:lineRule="auto"/>
              <w:ind w:left="993"/>
              <w:jc w:val="right"/>
              <w:rPr>
                <w:i/>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s</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hAnsi="Cambria Math"/>
                          </w:rPr>
                          <m:t>2</m:t>
                        </m:r>
                      </m:sup>
                    </m:sSup>
                    <m:r>
                      <w:rPr>
                        <w:rFonts w:ascii="Cambria Math" w:hAnsi="Cambria Math"/>
                      </w:rPr>
                      <m:t>-2</m:t>
                    </m:r>
                    <m:func>
                      <m:funcPr>
                        <m:ctrlPr>
                          <w:rPr>
                            <w:rFonts w:ascii="Cambria Math" w:hAnsi="Cambria Math"/>
                            <w:i/>
                          </w:rPr>
                        </m:ctrlPr>
                      </m:funcPr>
                      <m:fName>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cos</m:t>
                        </m:r>
                      </m:fName>
                      <m:e>
                        <m:d>
                          <m:dPr>
                            <m:ctrlPr>
                              <w:rPr>
                                <w:rFonts w:ascii="Cambria Math" w:hAnsi="Cambria Math"/>
                                <w:i/>
                              </w:rPr>
                            </m:ctrlPr>
                          </m:dPr>
                          <m:e>
                            <m:r>
                              <w:rPr>
                                <w:rFonts w:ascii="Cambria Math" w:hAnsi="Cambria Math"/>
                              </w:rPr>
                              <m:t>δ</m:t>
                            </m:r>
                          </m:e>
                        </m:d>
                      </m:e>
                    </m:func>
                  </m:e>
                </m:d>
                <m:f>
                  <m:fPr>
                    <m:ctrlPr>
                      <w:rPr>
                        <w:rFonts w:ascii="Cambria Math" w:hAnsi="Cambria Math"/>
                        <w:i/>
                      </w:rPr>
                    </m:ctrlPr>
                  </m:fPr>
                  <m:num>
                    <m:r>
                      <w:rPr>
                        <w:rFonts w:ascii="Cambria Math" w:hAnsi="Cambria Math"/>
                      </w:rPr>
                      <m:t>K</m:t>
                    </m:r>
                  </m:num>
                  <m:den>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1+k</m:t>
                            </m:r>
                          </m:e>
                        </m:d>
                      </m:e>
                      <m:sup>
                        <m:r>
                          <w:rPr>
                            <w:rFonts w:ascii="Cambria Math" w:hAnsi="Cambria Math"/>
                          </w:rPr>
                          <m:t>2</m:t>
                        </m:r>
                      </m:sup>
                    </m:sSup>
                  </m:den>
                </m:f>
              </m:oMath>
            </m:oMathPara>
          </w:p>
        </w:tc>
        <w:tc>
          <w:tcPr>
            <w:tcW w:w="1602" w:type="dxa"/>
            <w:vAlign w:val="center"/>
          </w:tcPr>
          <w:p w:rsidR="00062665" w:rsidRPr="00114C71" w:rsidRDefault="00062665" w:rsidP="00062665">
            <w:pPr>
              <w:spacing w:line="480" w:lineRule="auto"/>
              <w:ind w:left="993"/>
              <w:jc w:val="right"/>
            </w:pPr>
            <m:oMathPara>
              <m:oMath>
                <m:r>
                  <m:rPr>
                    <m:sty m:val="p"/>
                  </m:rPr>
                  <w:rPr>
                    <w:rFonts w:ascii="Cambria Math" w:hAnsi="Cambria Math"/>
                  </w:rPr>
                  <m:t>(2.14)</m:t>
                </m:r>
              </m:oMath>
            </m:oMathPara>
          </w:p>
        </w:tc>
      </w:tr>
    </w:tbl>
    <w:p w:rsidR="00062665" w:rsidRPr="00114C71" w:rsidRDefault="00062665" w:rsidP="00062665">
      <w:pPr>
        <w:spacing w:line="480" w:lineRule="auto"/>
        <w:ind w:left="993"/>
      </w:pPr>
    </w:p>
    <w:p w:rsidR="00062665" w:rsidRDefault="00CA3869" w:rsidP="00062665">
      <w:pPr>
        <w:spacing w:line="480" w:lineRule="auto"/>
        <w:ind w:left="993"/>
      </w:pPr>
      <w:r>
        <w:t>De las ecuaciones (2.13) y (2.14)</w:t>
      </w:r>
      <w:r w:rsidR="00062665" w:rsidRPr="00114C71">
        <w:t xml:space="preserve"> se observa que para un determinado</w:t>
      </w:r>
      <w:r>
        <w:t xml:space="preserve"> valor de desfasaje entre las barras</w:t>
      </w:r>
      <w:r w:rsidR="00062665" w:rsidRPr="003A5F95">
        <w:rPr>
          <w:i/>
        </w:rPr>
        <w:t xml:space="preserve"> δ</w:t>
      </w:r>
      <w:r w:rsidR="00062665" w:rsidRPr="00114C71">
        <w:t xml:space="preserve"> la variación d</w:t>
      </w:r>
      <w:r>
        <w:t xml:space="preserve">el grado de compensación serie </w:t>
      </w:r>
      <w:r w:rsidR="00062665" w:rsidRPr="00114C71">
        <w:t>permite incrementar el valor de la potencia activa transferida a través de la línea, mediante el incremento de la potencia reactiva</w:t>
      </w:r>
      <w:r w:rsidR="00062665">
        <w:t xml:space="preserve"> y reactiva</w:t>
      </w:r>
      <w:r w:rsidR="00062665" w:rsidRPr="00114C71">
        <w:t xml:space="preserve"> inyec</w:t>
      </w:r>
      <w:r w:rsidR="00217012">
        <w:t>tada por el dispositivo serie [9</w:t>
      </w:r>
      <w:r w:rsidR="00062665" w:rsidRPr="00114C71">
        <w:t>].</w:t>
      </w:r>
    </w:p>
    <w:p w:rsidR="00062665" w:rsidRDefault="00062665" w:rsidP="00062665">
      <w:pPr>
        <w:spacing w:line="480" w:lineRule="auto"/>
        <w:ind w:left="993"/>
      </w:pPr>
    </w:p>
    <w:p w:rsidR="00062665" w:rsidRPr="00C836F4" w:rsidRDefault="00062665" w:rsidP="00062665">
      <w:pPr>
        <w:pStyle w:val="Prrafodelista"/>
        <w:numPr>
          <w:ilvl w:val="1"/>
          <w:numId w:val="20"/>
        </w:numPr>
        <w:spacing w:line="480" w:lineRule="auto"/>
        <w:ind w:left="426"/>
        <w:outlineLvl w:val="1"/>
        <w:rPr>
          <w:b/>
        </w:rPr>
      </w:pPr>
      <w:r>
        <w:rPr>
          <w:b/>
        </w:rPr>
        <w:t>TOPOLOGIA GENERAL DEL SSSC.</w:t>
      </w:r>
    </w:p>
    <w:p w:rsidR="00062665" w:rsidRDefault="00062665" w:rsidP="00062665">
      <w:pPr>
        <w:spacing w:line="480" w:lineRule="auto"/>
        <w:ind w:left="360"/>
      </w:pPr>
    </w:p>
    <w:p w:rsidR="00062665" w:rsidRPr="00114C71" w:rsidRDefault="00062665" w:rsidP="00062665">
      <w:pPr>
        <w:spacing w:line="480" w:lineRule="auto"/>
        <w:ind w:left="426" w:hanging="1"/>
      </w:pPr>
      <w:r w:rsidRPr="00114C71">
        <w:t>El SSSC está conformado</w:t>
      </w:r>
      <w:r w:rsidR="00217012">
        <w:t xml:space="preserve"> por los siguientes elementos [10</w:t>
      </w:r>
      <w:r w:rsidRPr="00114C71">
        <w:t>]:</w:t>
      </w:r>
    </w:p>
    <w:p w:rsidR="00062665" w:rsidRPr="00114C71" w:rsidRDefault="00062665" w:rsidP="00062665">
      <w:pPr>
        <w:spacing w:line="480" w:lineRule="auto"/>
        <w:ind w:left="426" w:hanging="1"/>
      </w:pPr>
    </w:p>
    <w:p w:rsidR="00062665" w:rsidRPr="00114C71" w:rsidRDefault="00062665" w:rsidP="00062665">
      <w:pPr>
        <w:pStyle w:val="Prrafodelista"/>
        <w:numPr>
          <w:ilvl w:val="0"/>
          <w:numId w:val="31"/>
        </w:numPr>
        <w:spacing w:line="480" w:lineRule="auto"/>
        <w:ind w:left="426" w:hanging="1"/>
      </w:pPr>
      <w:r w:rsidRPr="00114C71">
        <w:lastRenderedPageBreak/>
        <w:t>Fuente DC.</w:t>
      </w:r>
    </w:p>
    <w:p w:rsidR="00062665" w:rsidRPr="00114C71" w:rsidRDefault="00062665" w:rsidP="00062665">
      <w:pPr>
        <w:pStyle w:val="Prrafodelista"/>
        <w:numPr>
          <w:ilvl w:val="0"/>
          <w:numId w:val="31"/>
        </w:numPr>
        <w:spacing w:line="480" w:lineRule="auto"/>
        <w:ind w:left="426" w:hanging="1"/>
      </w:pPr>
      <w:r w:rsidRPr="00114C71">
        <w:t xml:space="preserve">Convertidor DC-AC. </w:t>
      </w:r>
    </w:p>
    <w:p w:rsidR="00062665" w:rsidRPr="00114C71" w:rsidRDefault="00062665" w:rsidP="00062665">
      <w:pPr>
        <w:pStyle w:val="Prrafodelista"/>
        <w:numPr>
          <w:ilvl w:val="0"/>
          <w:numId w:val="31"/>
        </w:numPr>
        <w:spacing w:line="480" w:lineRule="auto"/>
        <w:ind w:left="426" w:hanging="1"/>
      </w:pPr>
      <w:r w:rsidRPr="00114C71">
        <w:t>Filtros.</w:t>
      </w:r>
    </w:p>
    <w:p w:rsidR="00062665" w:rsidRPr="00114C71" w:rsidRDefault="00062665" w:rsidP="00062665">
      <w:pPr>
        <w:pStyle w:val="Prrafodelista"/>
        <w:numPr>
          <w:ilvl w:val="0"/>
          <w:numId w:val="31"/>
        </w:numPr>
        <w:spacing w:line="480" w:lineRule="auto"/>
        <w:ind w:left="426" w:hanging="1"/>
      </w:pPr>
      <w:r w:rsidRPr="00114C71">
        <w:t>Transformador de acoplamiento.</w:t>
      </w:r>
    </w:p>
    <w:p w:rsidR="00062665" w:rsidRDefault="00062665" w:rsidP="00062665">
      <w:pPr>
        <w:pStyle w:val="Prrafodelista"/>
        <w:numPr>
          <w:ilvl w:val="0"/>
          <w:numId w:val="31"/>
        </w:numPr>
        <w:spacing w:line="480" w:lineRule="auto"/>
        <w:ind w:left="426" w:hanging="1"/>
      </w:pPr>
      <w:r w:rsidRPr="00114C71">
        <w:t>Sistema de control.</w:t>
      </w:r>
    </w:p>
    <w:p w:rsidR="00701FAC" w:rsidRPr="00114C71" w:rsidRDefault="00701FAC" w:rsidP="00701FAC">
      <w:pPr>
        <w:pStyle w:val="Prrafodelista"/>
        <w:spacing w:line="480" w:lineRule="auto"/>
        <w:ind w:left="426"/>
      </w:pPr>
    </w:p>
    <w:p w:rsidR="00062665" w:rsidRPr="00041FC5" w:rsidRDefault="00062665" w:rsidP="00062665">
      <w:pPr>
        <w:pStyle w:val="Sinespaciado"/>
        <w:ind w:left="426" w:hanging="1"/>
        <w:rPr>
          <w:lang w:val="es-MX"/>
        </w:rPr>
      </w:pPr>
    </w:p>
    <w:p w:rsidR="00062665" w:rsidRDefault="00701FAC" w:rsidP="00062665">
      <w:pPr>
        <w:spacing w:line="480" w:lineRule="auto"/>
        <w:ind w:left="426" w:hanging="1"/>
        <w:jc w:val="center"/>
        <w:rPr>
          <w:rFonts w:ascii="Arial" w:hAnsi="Arial" w:cs="Arial"/>
          <w:noProof/>
          <w:szCs w:val="24"/>
        </w:rPr>
      </w:pPr>
      <w:r>
        <w:rPr>
          <w:rFonts w:ascii="Arial" w:hAnsi="Arial" w:cs="Arial"/>
          <w:noProof/>
          <w:szCs w:val="24"/>
          <w:lang w:eastAsia="es-EC"/>
        </w:rPr>
        <w:drawing>
          <wp:inline distT="0" distB="0" distL="0" distR="0">
            <wp:extent cx="4490389" cy="412432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0389" cy="4124325"/>
                    </a:xfrm>
                    <a:prstGeom prst="rect">
                      <a:avLst/>
                    </a:prstGeom>
                    <a:noFill/>
                    <a:ln>
                      <a:noFill/>
                    </a:ln>
                  </pic:spPr>
                </pic:pic>
              </a:graphicData>
            </a:graphic>
          </wp:inline>
        </w:drawing>
      </w:r>
    </w:p>
    <w:p w:rsidR="00062665" w:rsidRPr="00C20151" w:rsidRDefault="00062665" w:rsidP="00062665">
      <w:pPr>
        <w:spacing w:line="480" w:lineRule="auto"/>
        <w:ind w:left="426" w:hanging="1"/>
        <w:jc w:val="center"/>
        <w:rPr>
          <w:rFonts w:cs="Times New Roman"/>
          <w:noProof/>
          <w:sz w:val="20"/>
          <w:szCs w:val="20"/>
        </w:rPr>
      </w:pPr>
      <w:r w:rsidRPr="00C20151">
        <w:rPr>
          <w:rFonts w:cs="Times New Roman"/>
          <w:noProof/>
          <w:sz w:val="20"/>
          <w:szCs w:val="20"/>
        </w:rPr>
        <w:t>Figura 2.4. Estructura del SSSC.</w:t>
      </w:r>
    </w:p>
    <w:p w:rsidR="00062665" w:rsidRPr="00F548DD" w:rsidRDefault="00062665" w:rsidP="00062665">
      <w:pPr>
        <w:spacing w:line="480" w:lineRule="auto"/>
        <w:ind w:left="426" w:hanging="1"/>
        <w:jc w:val="center"/>
        <w:rPr>
          <w:rFonts w:ascii="Arial" w:hAnsi="Arial" w:cs="Arial"/>
          <w:noProof/>
          <w:sz w:val="20"/>
          <w:szCs w:val="20"/>
        </w:rPr>
      </w:pPr>
    </w:p>
    <w:p w:rsidR="00062665" w:rsidRDefault="00062665" w:rsidP="00062665">
      <w:pPr>
        <w:spacing w:line="480" w:lineRule="auto"/>
        <w:ind w:left="426" w:hanging="1"/>
      </w:pPr>
      <w:r w:rsidRPr="00114C71">
        <w:t>A continuación se describe las diferentes partes que con</w:t>
      </w:r>
      <w:r w:rsidR="00E25703">
        <w:t>stituyen el compensador SSSC</w:t>
      </w:r>
      <w:r w:rsidRPr="00114C71">
        <w:t>:</w:t>
      </w:r>
    </w:p>
    <w:p w:rsidR="00062665" w:rsidRDefault="00672EEB" w:rsidP="00672EEB">
      <w:pPr>
        <w:pStyle w:val="Prrafodelista"/>
        <w:numPr>
          <w:ilvl w:val="0"/>
          <w:numId w:val="39"/>
        </w:numPr>
        <w:spacing w:line="480" w:lineRule="auto"/>
        <w:ind w:left="709" w:hanging="283"/>
      </w:pPr>
      <w:r>
        <w:lastRenderedPageBreak/>
        <w:t>La fuente</w:t>
      </w:r>
      <w:r w:rsidRPr="00672EEB">
        <w:t xml:space="preserve"> DC</w:t>
      </w:r>
      <w:r>
        <w:t xml:space="preserve"> e</w:t>
      </w:r>
      <w:r w:rsidR="00062665" w:rsidRPr="00114C71">
        <w:t>s la encargada de suministrarme el voltaje VDC, el cual es convertido en una señal pulsante en diferentes niveles por acción de la conmutación que exista debido a la comparación de la moduladora con las portadoras.</w:t>
      </w:r>
    </w:p>
    <w:p w:rsidR="00062665" w:rsidRPr="00114C71" w:rsidRDefault="00062665" w:rsidP="00672EEB">
      <w:pPr>
        <w:spacing w:line="480" w:lineRule="auto"/>
        <w:ind w:left="709" w:hanging="283"/>
      </w:pPr>
    </w:p>
    <w:p w:rsidR="00062665" w:rsidRPr="00114C71" w:rsidRDefault="00711270" w:rsidP="00672EEB">
      <w:pPr>
        <w:pStyle w:val="Prrafodelista"/>
        <w:numPr>
          <w:ilvl w:val="0"/>
          <w:numId w:val="39"/>
        </w:numPr>
        <w:spacing w:line="480" w:lineRule="auto"/>
        <w:ind w:left="709" w:hanging="283"/>
      </w:pPr>
      <w:r>
        <w:t>El convertidor DC-AC</w:t>
      </w:r>
      <w:r w:rsidR="00062665" w:rsidRPr="00114C71">
        <w:t xml:space="preserve"> es el más relevante de todos los elementos del SSSC, basado en electrónica de potencia cumple la función de abrir y cerrar los interruptores de modo secuencial basándose en niveles altos y bajos de voltaje con los que entrega una serie de pulsos que en promedio dan origen a una señal sinusoidal de 60Hz. Dado que el convertidor cumple una importante tarea, el siguiente apartado es exclusivamente para detallar su funcionamiento y topología.  </w:t>
      </w:r>
    </w:p>
    <w:p w:rsidR="00062665" w:rsidRPr="00114C71" w:rsidRDefault="00062665" w:rsidP="00672EEB">
      <w:pPr>
        <w:spacing w:line="480" w:lineRule="auto"/>
        <w:ind w:left="709" w:hanging="283"/>
      </w:pPr>
    </w:p>
    <w:p w:rsidR="00062665" w:rsidRPr="00114C71" w:rsidRDefault="00711270" w:rsidP="00672EEB">
      <w:pPr>
        <w:pStyle w:val="Prrafodelista"/>
        <w:numPr>
          <w:ilvl w:val="0"/>
          <w:numId w:val="39"/>
        </w:numPr>
        <w:spacing w:line="480" w:lineRule="auto"/>
        <w:ind w:left="709" w:hanging="283"/>
      </w:pPr>
      <w:r>
        <w:t xml:space="preserve">Los filtros </w:t>
      </w:r>
      <w:r w:rsidR="00672EEB">
        <w:t>s</w:t>
      </w:r>
      <w:r w:rsidR="00062665" w:rsidRPr="00114C71">
        <w:t>e encarga</w:t>
      </w:r>
      <w:r w:rsidR="00672EEB">
        <w:t>n</w:t>
      </w:r>
      <w:r w:rsidR="00062665" w:rsidRPr="00114C71">
        <w:t xml:space="preserve"> de eliminar los armónicos de baja frecuencia.</w:t>
      </w:r>
    </w:p>
    <w:p w:rsidR="00062665" w:rsidRPr="00114C71" w:rsidRDefault="00062665" w:rsidP="00672EEB">
      <w:pPr>
        <w:spacing w:line="480" w:lineRule="auto"/>
        <w:ind w:left="709" w:hanging="283"/>
      </w:pPr>
    </w:p>
    <w:p w:rsidR="00062665" w:rsidRDefault="00711270" w:rsidP="00672EEB">
      <w:pPr>
        <w:pStyle w:val="Prrafodelista"/>
        <w:numPr>
          <w:ilvl w:val="0"/>
          <w:numId w:val="39"/>
        </w:numPr>
        <w:spacing w:line="480" w:lineRule="auto"/>
        <w:ind w:left="709" w:hanging="283"/>
      </w:pPr>
      <w:r>
        <w:t xml:space="preserve">El transformador de acoplamiento </w:t>
      </w:r>
      <w:r w:rsidR="00672EEB">
        <w:t>e</w:t>
      </w:r>
      <w:r w:rsidR="00062665" w:rsidRPr="00114C71">
        <w:t xml:space="preserve">s un elevador de potencial que se encarga de conectar el SSSC a la red y permite obtener el valor nominal de voltaje de compensación en el lado de alta. Sus terminales en el lado de baja están conectados en estrella con neutro aterrizado y los terminales del lado de alta se encuentran en serie con la línea de transmisión. </w:t>
      </w:r>
    </w:p>
    <w:p w:rsidR="00DA5510" w:rsidRDefault="00DA5510" w:rsidP="00672EEB">
      <w:pPr>
        <w:spacing w:line="480" w:lineRule="auto"/>
        <w:ind w:left="709" w:hanging="283"/>
        <w:rPr>
          <w:b/>
        </w:rPr>
      </w:pPr>
    </w:p>
    <w:p w:rsidR="00062665" w:rsidRDefault="00711270" w:rsidP="00672EEB">
      <w:pPr>
        <w:pStyle w:val="Prrafodelista"/>
        <w:numPr>
          <w:ilvl w:val="0"/>
          <w:numId w:val="39"/>
        </w:numPr>
        <w:spacing w:line="480" w:lineRule="auto"/>
        <w:ind w:left="709" w:hanging="283"/>
      </w:pPr>
      <w:r>
        <w:lastRenderedPageBreak/>
        <w:t>El s</w:t>
      </w:r>
      <w:r w:rsidR="00672EEB">
        <w:t>istema de control</w:t>
      </w:r>
      <w:r w:rsidR="00062665" w:rsidRPr="00114C71">
        <w:t>es diseñado para comparar valores de referencia tanto de voltaje y corriente con valores obtenidos de la red en tiempo real, así, cuando exista un disturbio los parámetros eléctricos mencionados cambian, y el sistema de control comienza el proceso de corregir el error llevando su valor hasta cero con un comportamiento dinámico rápido y eficaz.</w:t>
      </w:r>
    </w:p>
    <w:p w:rsidR="00062665" w:rsidRPr="00114C71" w:rsidRDefault="00062665" w:rsidP="00062665">
      <w:pPr>
        <w:spacing w:line="480" w:lineRule="auto"/>
        <w:ind w:left="708"/>
      </w:pPr>
    </w:p>
    <w:p w:rsidR="00062665" w:rsidRPr="004A50D3" w:rsidRDefault="00062665" w:rsidP="00062665">
      <w:pPr>
        <w:pStyle w:val="Prrafodelista"/>
        <w:numPr>
          <w:ilvl w:val="1"/>
          <w:numId w:val="20"/>
        </w:numPr>
        <w:spacing w:line="480" w:lineRule="auto"/>
        <w:ind w:left="426" w:hanging="426"/>
        <w:outlineLvl w:val="1"/>
        <w:rPr>
          <w:b/>
        </w:rPr>
      </w:pPr>
      <w:r>
        <w:rPr>
          <w:b/>
        </w:rPr>
        <w:t>TOPOLOGIA DEL CONVERTIDOR.</w:t>
      </w:r>
    </w:p>
    <w:p w:rsidR="00062665" w:rsidRDefault="00062665" w:rsidP="00062665">
      <w:pPr>
        <w:spacing w:line="480" w:lineRule="auto"/>
        <w:ind w:left="360" w:firstLine="348"/>
      </w:pPr>
    </w:p>
    <w:p w:rsidR="00062665" w:rsidRPr="00496947" w:rsidRDefault="00062665" w:rsidP="00062665">
      <w:pPr>
        <w:spacing w:line="480" w:lineRule="auto"/>
        <w:ind w:left="426" w:firstLine="1"/>
      </w:pPr>
      <w:r>
        <w:t xml:space="preserve">El convertidor comúnmente utilizado es el </w:t>
      </w:r>
      <w:r w:rsidR="00C95248">
        <w:t>denominado Fuente Convert</w:t>
      </w:r>
      <w:r w:rsidR="00160974">
        <w:t>idor de Voltaje (</w:t>
      </w:r>
      <w:proofErr w:type="spellStart"/>
      <w:r w:rsidR="00160974">
        <w:t>Voltage</w:t>
      </w:r>
      <w:proofErr w:type="spellEnd"/>
      <w:r w:rsidR="00160974">
        <w:t xml:space="preserve"> </w:t>
      </w:r>
      <w:proofErr w:type="spellStart"/>
      <w:r w:rsidR="00160974">
        <w:t>Source</w:t>
      </w:r>
      <w:proofErr w:type="spellEnd"/>
      <w:r w:rsidR="00C95248">
        <w:t xml:space="preserve"> </w:t>
      </w:r>
      <w:proofErr w:type="spellStart"/>
      <w:r w:rsidR="00C95248">
        <w:t>Converter</w:t>
      </w:r>
      <w:proofErr w:type="spellEnd"/>
      <w:r w:rsidR="00C95248">
        <w:t>,</w:t>
      </w:r>
      <w:r w:rsidR="00674D1C">
        <w:t xml:space="preserve"> </w:t>
      </w:r>
      <w:r>
        <w:t>VSC</w:t>
      </w:r>
      <w:r w:rsidR="00C95248">
        <w:t>)</w:t>
      </w:r>
      <w:r>
        <w:t xml:space="preserve"> el cual </w:t>
      </w:r>
      <w:r w:rsidRPr="00057255">
        <w:t>se emplea para generar</w:t>
      </w:r>
      <w:r w:rsidRPr="00496947">
        <w:t xml:space="preserve"> un voltaje </w:t>
      </w:r>
      <w:r w:rsidR="005E746C">
        <w:t>AC</w:t>
      </w:r>
      <w:r w:rsidRPr="005E746C">
        <w:t xml:space="preserve"> a partir de una fuente </w:t>
      </w:r>
      <w:r w:rsidR="005E746C">
        <w:t>DC</w:t>
      </w:r>
      <w:r w:rsidRPr="005E746C">
        <w:t>,</w:t>
      </w:r>
      <w:r>
        <w:t xml:space="preserve"> s</w:t>
      </w:r>
      <w:r w:rsidRPr="00496947">
        <w:t>e puede controlar la amplitud, el ángulo de fase y la frecuencia del voltaje de salida.  Estos dispositivos están constituidos por interruptores o también llamados semiconductores controlados y son elegidos dependiendo de la capacidad de potenci</w:t>
      </w:r>
      <w:r w:rsidR="005E746C">
        <w:t>a a la que se vaya a trabajar.</w:t>
      </w:r>
    </w:p>
    <w:p w:rsidR="00062665" w:rsidRPr="00496947" w:rsidRDefault="00062665" w:rsidP="00062665">
      <w:pPr>
        <w:spacing w:line="480" w:lineRule="auto"/>
        <w:ind w:left="426" w:firstLine="1"/>
      </w:pPr>
    </w:p>
    <w:p w:rsidR="00062665" w:rsidRPr="00496947" w:rsidRDefault="00062665" w:rsidP="00062665">
      <w:pPr>
        <w:spacing w:line="480" w:lineRule="auto"/>
        <w:ind w:left="426" w:firstLine="1"/>
      </w:pPr>
      <w:r w:rsidRPr="00496947">
        <w:t xml:space="preserve">La arquitectura que constituye la fuente del convertidor de voltaje depende del tipo de circuito, es decir </w:t>
      </w:r>
      <w:r w:rsidR="00674D1C">
        <w:t xml:space="preserve">monofásico o trifásico además </w:t>
      </w:r>
      <w:r w:rsidRPr="00496947">
        <w:t>el dis</w:t>
      </w:r>
      <w:r w:rsidR="00E25703">
        <w:t>eño de su topología puede ser [11</w:t>
      </w:r>
      <w:r w:rsidRPr="00496947">
        <w:t>]:</w:t>
      </w:r>
    </w:p>
    <w:p w:rsidR="00062665" w:rsidRPr="00496947" w:rsidRDefault="00062665" w:rsidP="00062665">
      <w:pPr>
        <w:spacing w:line="480" w:lineRule="auto"/>
        <w:ind w:left="426" w:firstLine="1"/>
      </w:pPr>
    </w:p>
    <w:p w:rsidR="00062665" w:rsidRPr="00496947" w:rsidRDefault="00062665" w:rsidP="00062665">
      <w:pPr>
        <w:pStyle w:val="Prrafodelista"/>
        <w:numPr>
          <w:ilvl w:val="0"/>
          <w:numId w:val="32"/>
        </w:numPr>
        <w:spacing w:line="480" w:lineRule="auto"/>
        <w:ind w:left="426" w:firstLine="1"/>
      </w:pPr>
      <w:r w:rsidRPr="00496947">
        <w:t>Medio puente.</w:t>
      </w:r>
    </w:p>
    <w:p w:rsidR="00062665" w:rsidRPr="00496947" w:rsidRDefault="00062665" w:rsidP="00062665">
      <w:pPr>
        <w:pStyle w:val="Prrafodelista"/>
        <w:numPr>
          <w:ilvl w:val="0"/>
          <w:numId w:val="32"/>
        </w:numPr>
        <w:spacing w:line="480" w:lineRule="auto"/>
        <w:ind w:left="426" w:firstLine="1"/>
      </w:pPr>
      <w:r w:rsidRPr="00496947">
        <w:t>Puente completo.</w:t>
      </w:r>
    </w:p>
    <w:p w:rsidR="00062665" w:rsidRDefault="00062665" w:rsidP="00062665">
      <w:pPr>
        <w:pStyle w:val="Prrafodelista"/>
        <w:numPr>
          <w:ilvl w:val="0"/>
          <w:numId w:val="32"/>
        </w:numPr>
        <w:spacing w:line="480" w:lineRule="auto"/>
        <w:ind w:left="426" w:firstLine="1"/>
      </w:pPr>
      <w:r w:rsidRPr="00496947">
        <w:t>Con transformador de toma media (“</w:t>
      </w:r>
      <w:proofErr w:type="spellStart"/>
      <w:r w:rsidRPr="00496947">
        <w:t>push-pull</w:t>
      </w:r>
      <w:proofErr w:type="spellEnd"/>
      <w:r w:rsidRPr="00496947">
        <w:t>”).</w:t>
      </w:r>
    </w:p>
    <w:p w:rsidR="00062665" w:rsidRPr="00496947" w:rsidRDefault="00062665" w:rsidP="00062665">
      <w:pPr>
        <w:spacing w:line="480" w:lineRule="auto"/>
        <w:ind w:left="426" w:firstLine="1"/>
      </w:pPr>
      <w:r w:rsidRPr="00496947">
        <w:lastRenderedPageBreak/>
        <w:t xml:space="preserve">Estas son las tres formas más razonables de realizar la función de inversión de tensión o corriente suministrada por la fuente de </w:t>
      </w:r>
      <w:r w:rsidR="005E746C">
        <w:t>DC</w:t>
      </w:r>
      <w:r w:rsidRPr="00496947">
        <w:t xml:space="preserve"> con los medios disponibles hoy </w:t>
      </w:r>
      <w:r w:rsidR="00674D1C">
        <w:t xml:space="preserve">en </w:t>
      </w:r>
      <w:r w:rsidRPr="00496947">
        <w:t>día en electrónica de potencia. En el siguiente apartado nos enfocamos en la descripción de la topología puente completo o tipo H.</w:t>
      </w:r>
    </w:p>
    <w:p w:rsidR="00062665" w:rsidRDefault="00062665" w:rsidP="00062665">
      <w:pPr>
        <w:pStyle w:val="Prrafodelista"/>
        <w:autoSpaceDE w:val="0"/>
        <w:autoSpaceDN w:val="0"/>
        <w:adjustRightInd w:val="0"/>
        <w:spacing w:line="480" w:lineRule="auto"/>
        <w:ind w:left="426" w:firstLine="1"/>
        <w:jc w:val="left"/>
        <w:rPr>
          <w:szCs w:val="24"/>
        </w:rPr>
      </w:pPr>
    </w:p>
    <w:p w:rsidR="00062665" w:rsidRPr="00C1139A" w:rsidRDefault="00062665" w:rsidP="00062665">
      <w:pPr>
        <w:pStyle w:val="Prrafodelista"/>
        <w:numPr>
          <w:ilvl w:val="2"/>
          <w:numId w:val="20"/>
        </w:numPr>
        <w:autoSpaceDE w:val="0"/>
        <w:autoSpaceDN w:val="0"/>
        <w:adjustRightInd w:val="0"/>
        <w:spacing w:line="480" w:lineRule="auto"/>
        <w:ind w:left="993" w:hanging="567"/>
        <w:jc w:val="left"/>
        <w:outlineLvl w:val="2"/>
        <w:rPr>
          <w:rFonts w:ascii="TimesNewRomanPS-ItalicMT" w:hAnsi="TimesNewRomanPS-ItalicMT" w:cs="TimesNewRomanPS-ItalicMT"/>
          <w:b/>
          <w:iCs/>
          <w:szCs w:val="24"/>
        </w:rPr>
      </w:pPr>
      <w:bookmarkStart w:id="14" w:name="_Toc324981864"/>
      <w:r>
        <w:rPr>
          <w:rFonts w:ascii="TimesNewRomanPS-ItalicMT" w:hAnsi="TimesNewRomanPS-ItalicMT" w:cs="TimesNewRomanPS-ItalicMT"/>
          <w:b/>
          <w:iCs/>
          <w:szCs w:val="24"/>
        </w:rPr>
        <w:t>PUENTE COMPLETO</w:t>
      </w:r>
      <w:r w:rsidRPr="00C1139A">
        <w:rPr>
          <w:rFonts w:ascii="TimesNewRomanPS-ItalicMT" w:hAnsi="TimesNewRomanPS-ItalicMT" w:cs="TimesNewRomanPS-ItalicMT"/>
          <w:b/>
          <w:iCs/>
          <w:szCs w:val="24"/>
        </w:rPr>
        <w:t>.</w:t>
      </w:r>
      <w:bookmarkEnd w:id="14"/>
    </w:p>
    <w:p w:rsidR="00062665" w:rsidRDefault="00062665" w:rsidP="00062665">
      <w:pPr>
        <w:autoSpaceDE w:val="0"/>
        <w:autoSpaceDN w:val="0"/>
        <w:adjustRightInd w:val="0"/>
        <w:spacing w:line="480" w:lineRule="auto"/>
        <w:ind w:left="426" w:firstLine="1"/>
        <w:rPr>
          <w:rFonts w:cs="Times New Roman"/>
          <w:szCs w:val="24"/>
        </w:rPr>
      </w:pPr>
    </w:p>
    <w:p w:rsidR="00062665" w:rsidRDefault="00062665" w:rsidP="00062665">
      <w:pPr>
        <w:autoSpaceDE w:val="0"/>
        <w:autoSpaceDN w:val="0"/>
        <w:adjustRightInd w:val="0"/>
        <w:spacing w:line="480" w:lineRule="auto"/>
        <w:ind w:left="993" w:firstLine="1"/>
        <w:rPr>
          <w:rFonts w:cs="Times New Roman"/>
          <w:szCs w:val="24"/>
        </w:rPr>
      </w:pPr>
      <w:r w:rsidRPr="00F81102">
        <w:rPr>
          <w:rFonts w:cs="Times New Roman"/>
          <w:szCs w:val="24"/>
        </w:rPr>
        <w:t>Un inversor de puente completo consta de dos ramales</w:t>
      </w:r>
      <w:r>
        <w:rPr>
          <w:rFonts w:cs="Times New Roman"/>
          <w:szCs w:val="24"/>
        </w:rPr>
        <w:t xml:space="preserve">, </w:t>
      </w:r>
      <w:r w:rsidRPr="00797B4E">
        <w:rPr>
          <w:rFonts w:cs="Times New Roman"/>
          <w:szCs w:val="24"/>
        </w:rPr>
        <w:t>uno destinado para la fase y el otro para el neutro. Teniendo</w:t>
      </w:r>
      <w:r w:rsidRPr="006D3446">
        <w:rPr>
          <w:rFonts w:cs="Times New Roman"/>
          <w:szCs w:val="24"/>
        </w:rPr>
        <w:t xml:space="preserve"> en cuenta que</w:t>
      </w:r>
      <w:r>
        <w:rPr>
          <w:rFonts w:cs="Times New Roman"/>
          <w:szCs w:val="24"/>
        </w:rPr>
        <w:t>,</w:t>
      </w:r>
      <w:r w:rsidRPr="006D3446">
        <w:rPr>
          <w:rFonts w:cs="Times New Roman"/>
          <w:szCs w:val="24"/>
        </w:rPr>
        <w:t xml:space="preserve"> el sistema de trasmisión </w:t>
      </w:r>
      <w:r w:rsidR="00711270">
        <w:rPr>
          <w:rFonts w:cs="Times New Roman"/>
          <w:szCs w:val="24"/>
        </w:rPr>
        <w:t xml:space="preserve">opera a grandes </w:t>
      </w:r>
      <w:r w:rsidRPr="006D3446">
        <w:rPr>
          <w:rFonts w:cs="Times New Roman"/>
          <w:szCs w:val="24"/>
        </w:rPr>
        <w:t>niveles de</w:t>
      </w:r>
      <w:r w:rsidR="00674D1C">
        <w:rPr>
          <w:rFonts w:cs="Times New Roman"/>
          <w:szCs w:val="24"/>
        </w:rPr>
        <w:t xml:space="preserve"> </w:t>
      </w:r>
      <w:r>
        <w:rPr>
          <w:rFonts w:cs="Times New Roman"/>
          <w:szCs w:val="24"/>
        </w:rPr>
        <w:t>voltaje</w:t>
      </w:r>
      <w:r w:rsidR="00674D1C">
        <w:rPr>
          <w:rFonts w:cs="Times New Roman"/>
          <w:szCs w:val="24"/>
        </w:rPr>
        <w:t xml:space="preserve"> y potencia, </w:t>
      </w:r>
      <w:r w:rsidRPr="006D3446">
        <w:rPr>
          <w:rFonts w:cs="Times New Roman"/>
          <w:szCs w:val="24"/>
        </w:rPr>
        <w:t>los semiconductores controlados requeridos para este sistema son los llamados</w:t>
      </w:r>
      <w:r w:rsidR="00674D1C">
        <w:rPr>
          <w:rFonts w:cs="Times New Roman"/>
          <w:szCs w:val="24"/>
        </w:rPr>
        <w:t xml:space="preserve"> </w:t>
      </w:r>
      <w:r w:rsidR="00711270">
        <w:rPr>
          <w:rFonts w:cs="Times New Roman"/>
          <w:szCs w:val="24"/>
        </w:rPr>
        <w:t>Válvulas</w:t>
      </w:r>
      <w:r w:rsidR="005E746C">
        <w:rPr>
          <w:rFonts w:cs="Times New Roman"/>
          <w:szCs w:val="24"/>
        </w:rPr>
        <w:t xml:space="preserve"> de Tiristores para A</w:t>
      </w:r>
      <w:r>
        <w:rPr>
          <w:rFonts w:cs="Times New Roman"/>
          <w:szCs w:val="24"/>
        </w:rPr>
        <w:t xml:space="preserve">lto Voltaje </w:t>
      </w:r>
      <w:r w:rsidRPr="005E746C">
        <w:rPr>
          <w:rFonts w:cs="Times New Roman"/>
          <w:szCs w:val="24"/>
        </w:rPr>
        <w:t>DC (</w:t>
      </w:r>
      <w:proofErr w:type="spellStart"/>
      <w:r w:rsidR="005E746C" w:rsidRPr="005E746C">
        <w:rPr>
          <w:rFonts w:cs="Times New Roman"/>
          <w:szCs w:val="24"/>
        </w:rPr>
        <w:t>Thyristor</w:t>
      </w:r>
      <w:proofErr w:type="spellEnd"/>
      <w:r w:rsidR="00674D1C">
        <w:rPr>
          <w:rFonts w:cs="Times New Roman"/>
          <w:szCs w:val="24"/>
        </w:rPr>
        <w:t xml:space="preserve"> </w:t>
      </w:r>
      <w:proofErr w:type="spellStart"/>
      <w:r w:rsidR="005E746C" w:rsidRPr="005E746C">
        <w:rPr>
          <w:rFonts w:cs="Times New Roman"/>
          <w:szCs w:val="24"/>
        </w:rPr>
        <w:t>Valves</w:t>
      </w:r>
      <w:proofErr w:type="spellEnd"/>
      <w:r w:rsidR="00674D1C">
        <w:rPr>
          <w:rFonts w:cs="Times New Roman"/>
          <w:szCs w:val="24"/>
        </w:rPr>
        <w:t xml:space="preserve"> </w:t>
      </w:r>
      <w:r w:rsidR="00160974" w:rsidRPr="005E746C">
        <w:rPr>
          <w:rFonts w:cs="Times New Roman"/>
          <w:szCs w:val="24"/>
        </w:rPr>
        <w:t>HVDC</w:t>
      </w:r>
      <w:r w:rsidRPr="005E746C">
        <w:rPr>
          <w:rFonts w:cs="Times New Roman"/>
          <w:szCs w:val="24"/>
        </w:rPr>
        <w:t>).</w:t>
      </w:r>
      <w:r w:rsidR="00674D1C">
        <w:rPr>
          <w:rFonts w:cs="Times New Roman"/>
          <w:szCs w:val="24"/>
        </w:rPr>
        <w:t xml:space="preserve"> </w:t>
      </w:r>
      <w:r w:rsidRPr="00F81102">
        <w:rPr>
          <w:rFonts w:cs="Times New Roman"/>
          <w:szCs w:val="24"/>
        </w:rPr>
        <w:t>A continuación en la figura 2.5 se presenta esta topología:</w:t>
      </w:r>
    </w:p>
    <w:p w:rsidR="00674D1C" w:rsidRDefault="00674D1C" w:rsidP="00062665">
      <w:pPr>
        <w:autoSpaceDE w:val="0"/>
        <w:autoSpaceDN w:val="0"/>
        <w:adjustRightInd w:val="0"/>
        <w:spacing w:line="480" w:lineRule="auto"/>
        <w:ind w:left="993" w:firstLine="1"/>
        <w:rPr>
          <w:rFonts w:cs="Times New Roman"/>
          <w:szCs w:val="24"/>
        </w:rPr>
      </w:pPr>
    </w:p>
    <w:p w:rsidR="00062665" w:rsidRPr="00496947" w:rsidRDefault="00062665" w:rsidP="00062665">
      <w:pPr>
        <w:spacing w:line="480" w:lineRule="auto"/>
        <w:ind w:left="993" w:firstLine="1"/>
        <w:jc w:val="center"/>
      </w:pPr>
      <w:r>
        <w:rPr>
          <w:noProof/>
          <w:lang w:eastAsia="es-EC"/>
        </w:rPr>
        <w:drawing>
          <wp:inline distT="0" distB="0" distL="0" distR="0">
            <wp:extent cx="2703312" cy="2266950"/>
            <wp:effectExtent l="0" t="0" r="190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83" cy="2269777"/>
                    </a:xfrm>
                    <a:prstGeom prst="rect">
                      <a:avLst/>
                    </a:prstGeom>
                    <a:noFill/>
                    <a:ln>
                      <a:noFill/>
                    </a:ln>
                  </pic:spPr>
                </pic:pic>
              </a:graphicData>
            </a:graphic>
          </wp:inline>
        </w:drawing>
      </w:r>
    </w:p>
    <w:p w:rsidR="00062665" w:rsidRDefault="00062665" w:rsidP="00062665">
      <w:pPr>
        <w:spacing w:line="480" w:lineRule="auto"/>
        <w:ind w:left="993" w:firstLine="1"/>
        <w:jc w:val="center"/>
        <w:rPr>
          <w:sz w:val="20"/>
          <w:szCs w:val="20"/>
        </w:rPr>
      </w:pPr>
      <w:r w:rsidRPr="00496947">
        <w:rPr>
          <w:sz w:val="20"/>
          <w:szCs w:val="20"/>
        </w:rPr>
        <w:t xml:space="preserve">Figura 2.5. </w:t>
      </w:r>
      <w:r>
        <w:rPr>
          <w:sz w:val="20"/>
          <w:szCs w:val="20"/>
        </w:rPr>
        <w:t>Topología del c</w:t>
      </w:r>
      <w:r w:rsidRPr="00496947">
        <w:rPr>
          <w:sz w:val="20"/>
          <w:szCs w:val="20"/>
        </w:rPr>
        <w:t xml:space="preserve">onvertidor con 4 </w:t>
      </w:r>
      <w:r w:rsidR="005E746C">
        <w:rPr>
          <w:sz w:val="20"/>
          <w:szCs w:val="20"/>
        </w:rPr>
        <w:t>Válvulas de Tiristores.</w:t>
      </w:r>
    </w:p>
    <w:p w:rsidR="00711270" w:rsidRDefault="00711270" w:rsidP="00062665">
      <w:pPr>
        <w:spacing w:line="480" w:lineRule="auto"/>
        <w:ind w:left="993" w:firstLine="1"/>
        <w:jc w:val="center"/>
        <w:rPr>
          <w:sz w:val="20"/>
          <w:szCs w:val="20"/>
        </w:rPr>
      </w:pPr>
    </w:p>
    <w:p w:rsidR="00062665" w:rsidRPr="00496947" w:rsidRDefault="00062665" w:rsidP="00062665">
      <w:pPr>
        <w:autoSpaceDE w:val="0"/>
        <w:autoSpaceDN w:val="0"/>
        <w:adjustRightInd w:val="0"/>
        <w:spacing w:line="480" w:lineRule="auto"/>
        <w:ind w:left="993" w:firstLine="1"/>
        <w:rPr>
          <w:rFonts w:cs="Times New Roman"/>
          <w:szCs w:val="24"/>
        </w:rPr>
      </w:pPr>
      <w:r w:rsidRPr="005E746C">
        <w:rPr>
          <w:rFonts w:cs="Times New Roman"/>
          <w:szCs w:val="24"/>
        </w:rPr>
        <w:lastRenderedPageBreak/>
        <w:t xml:space="preserve">El VSC tiene 4 </w:t>
      </w:r>
      <w:r w:rsidR="00674D1C">
        <w:rPr>
          <w:rFonts w:cs="Times New Roman"/>
          <w:szCs w:val="24"/>
        </w:rPr>
        <w:t>Válvulas</w:t>
      </w:r>
      <w:r w:rsidR="005E746C">
        <w:rPr>
          <w:rFonts w:cs="Times New Roman"/>
          <w:szCs w:val="24"/>
        </w:rPr>
        <w:t xml:space="preserve"> de Tiristores</w:t>
      </w:r>
      <w:r w:rsidR="007542BD">
        <w:rPr>
          <w:rFonts w:cs="Times New Roman"/>
          <w:szCs w:val="24"/>
        </w:rPr>
        <w:t xml:space="preserve"> que operan a grandes voltajes</w:t>
      </w:r>
      <w:r w:rsidRPr="005E746C">
        <w:rPr>
          <w:rFonts w:cs="Times New Roman"/>
          <w:szCs w:val="24"/>
        </w:rPr>
        <w:t>,</w:t>
      </w:r>
      <w:r w:rsidRPr="00496947">
        <w:rPr>
          <w:rFonts w:cs="Times New Roman"/>
          <w:szCs w:val="24"/>
        </w:rPr>
        <w:t xml:space="preserve"> los cuales</w:t>
      </w:r>
      <w:r w:rsidR="007542BD">
        <w:rPr>
          <w:rFonts w:cs="Times New Roman"/>
          <w:szCs w:val="24"/>
        </w:rPr>
        <w:t xml:space="preserve"> trabaja a conmutación forzada, </w:t>
      </w:r>
      <w:r w:rsidRPr="00496947">
        <w:rPr>
          <w:rFonts w:cs="Times New Roman"/>
          <w:szCs w:val="24"/>
        </w:rPr>
        <w:t>e</w:t>
      </w:r>
      <w:r w:rsidR="007542BD">
        <w:rPr>
          <w:rFonts w:cs="Times New Roman"/>
          <w:szCs w:val="24"/>
        </w:rPr>
        <w:t>s decir, las compuertas de éstas válvulas</w:t>
      </w:r>
      <w:r w:rsidRPr="00496947">
        <w:rPr>
          <w:rFonts w:cs="Times New Roman"/>
          <w:szCs w:val="24"/>
        </w:rPr>
        <w:t xml:space="preserve"> reciben altos y bajos de voltaje que se manifiestan en la apertura o cierre de estos interruptores de gran potencia a gran velocidad y a una frecuencia de conmutación elevada.</w:t>
      </w:r>
    </w:p>
    <w:p w:rsidR="00062665" w:rsidRPr="00496947" w:rsidRDefault="00062665" w:rsidP="00062665">
      <w:pPr>
        <w:autoSpaceDE w:val="0"/>
        <w:autoSpaceDN w:val="0"/>
        <w:adjustRightInd w:val="0"/>
        <w:spacing w:line="480" w:lineRule="auto"/>
        <w:ind w:left="993" w:firstLine="1"/>
        <w:rPr>
          <w:rFonts w:cs="Times New Roman"/>
          <w:szCs w:val="24"/>
        </w:rPr>
      </w:pPr>
    </w:p>
    <w:p w:rsidR="00062665" w:rsidRPr="00496947" w:rsidRDefault="00062665" w:rsidP="00062665">
      <w:pPr>
        <w:autoSpaceDE w:val="0"/>
        <w:autoSpaceDN w:val="0"/>
        <w:adjustRightInd w:val="0"/>
        <w:spacing w:line="480" w:lineRule="auto"/>
        <w:ind w:left="993" w:firstLine="1"/>
        <w:rPr>
          <w:rFonts w:cs="Times New Roman"/>
          <w:szCs w:val="24"/>
        </w:rPr>
      </w:pPr>
      <w:r w:rsidRPr="00496947">
        <w:rPr>
          <w:rFonts w:cs="Times New Roman"/>
          <w:szCs w:val="24"/>
        </w:rPr>
        <w:t xml:space="preserve">Una de las ventajas que posee un inversor de puente completo o en </w:t>
      </w:r>
      <w:r w:rsidRPr="003A5F95">
        <w:rPr>
          <w:rFonts w:cs="Times New Roman"/>
          <w:i/>
          <w:szCs w:val="24"/>
        </w:rPr>
        <w:t>H</w:t>
      </w:r>
      <w:r w:rsidRPr="00496947">
        <w:rPr>
          <w:rFonts w:cs="Times New Roman"/>
          <w:szCs w:val="24"/>
        </w:rPr>
        <w:t>, es que se lo utiliza para circuitos de gran potencia. Haciendo una comparación con los inversores de medio puente, para un mismo valor de potencia, estos requieren la mitad de la corriente de conmutación y de salida, ya que el máximo valor de voltaje a la salida del inversor de puente completo es el doble que el de medio puente implicando menos pér</w:t>
      </w:r>
      <w:r w:rsidR="00E25703">
        <w:rPr>
          <w:rFonts w:cs="Times New Roman"/>
          <w:szCs w:val="24"/>
        </w:rPr>
        <w:t>didas y mayor flujo de potencia [11].</w:t>
      </w:r>
    </w:p>
    <w:p w:rsidR="00062665" w:rsidRPr="002947B2" w:rsidRDefault="00062665" w:rsidP="00062665">
      <w:pPr>
        <w:spacing w:line="480" w:lineRule="auto"/>
        <w:jc w:val="center"/>
        <w:rPr>
          <w:rFonts w:eastAsia="Times New Roman" w:cs="Times New Roman"/>
          <w:color w:val="000000"/>
          <w:szCs w:val="24"/>
          <w:lang w:eastAsia="es-EC"/>
        </w:rPr>
      </w:pPr>
    </w:p>
    <w:p w:rsidR="00711270" w:rsidRPr="00711270" w:rsidRDefault="00711270" w:rsidP="00711270">
      <w:pPr>
        <w:pStyle w:val="Prrafodelista"/>
        <w:numPr>
          <w:ilvl w:val="1"/>
          <w:numId w:val="20"/>
        </w:numPr>
        <w:spacing w:line="480" w:lineRule="auto"/>
        <w:ind w:left="426"/>
        <w:outlineLvl w:val="1"/>
        <w:rPr>
          <w:b/>
          <w:szCs w:val="24"/>
        </w:rPr>
      </w:pPr>
      <w:r w:rsidRPr="00711270">
        <w:rPr>
          <w:b/>
          <w:szCs w:val="24"/>
        </w:rPr>
        <w:t>TIPO DE MODULACION EN CONVERTIDORES CD-AC.</w:t>
      </w:r>
    </w:p>
    <w:p w:rsidR="00062665" w:rsidRPr="00083B5D" w:rsidRDefault="00062665" w:rsidP="00062665">
      <w:pPr>
        <w:spacing w:line="480" w:lineRule="auto"/>
        <w:ind w:left="426"/>
        <w:rPr>
          <w:rFonts w:cs="Times New Roman"/>
          <w:szCs w:val="24"/>
        </w:rPr>
      </w:pPr>
    </w:p>
    <w:p w:rsidR="00507EC1" w:rsidRDefault="00507EC1" w:rsidP="00507EC1">
      <w:pPr>
        <w:spacing w:line="480" w:lineRule="auto"/>
        <w:ind w:left="426"/>
      </w:pPr>
      <w:r w:rsidRPr="00496947">
        <w:t>Se denomina modulación al proceso de colocar la información contenida en una señal, generalmente de baja frecuencia, sobre una señal de alta frecuencia. Debido a este proceso la señal de alta frecuencia denominada portadora, sufrirá la modificaci</w:t>
      </w:r>
      <w:r w:rsidR="00674D1C">
        <w:t xml:space="preserve">ón de alguna de sus parámetros, </w:t>
      </w:r>
      <w:r w:rsidRPr="00496947">
        <w:t xml:space="preserve">siendo dicha modificación proporcional a la amplitud de la señal de baja frecuencia denominada moduladora, la figura 2.6 muestra </w:t>
      </w:r>
      <w:r>
        <w:t>el proceso de la modulación [12</w:t>
      </w:r>
      <w:r w:rsidRPr="00496947">
        <w:t>]:</w:t>
      </w:r>
    </w:p>
    <w:p w:rsidR="00507EC1" w:rsidRDefault="00507EC1" w:rsidP="00507EC1">
      <w:pPr>
        <w:spacing w:line="480" w:lineRule="auto"/>
        <w:ind w:left="426"/>
        <w:jc w:val="center"/>
        <w:rPr>
          <w:rFonts w:ascii="Arial" w:hAnsi="Arial" w:cs="Arial"/>
          <w:szCs w:val="24"/>
        </w:rPr>
      </w:pPr>
      <w:r>
        <w:rPr>
          <w:rFonts w:ascii="Arial" w:hAnsi="Arial" w:cs="Arial"/>
          <w:noProof/>
          <w:szCs w:val="24"/>
          <w:lang w:eastAsia="es-EC"/>
        </w:rPr>
        <w:lastRenderedPageBreak/>
        <w:drawing>
          <wp:inline distT="0" distB="0" distL="0" distR="0">
            <wp:extent cx="3521447" cy="1828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0259" cy="1843763"/>
                    </a:xfrm>
                    <a:prstGeom prst="rect">
                      <a:avLst/>
                    </a:prstGeom>
                    <a:noFill/>
                    <a:ln>
                      <a:noFill/>
                    </a:ln>
                  </pic:spPr>
                </pic:pic>
              </a:graphicData>
            </a:graphic>
          </wp:inline>
        </w:drawing>
      </w:r>
    </w:p>
    <w:p w:rsidR="00507EC1" w:rsidRDefault="00507EC1" w:rsidP="00A24CC5">
      <w:pPr>
        <w:spacing w:line="480" w:lineRule="auto"/>
        <w:ind w:left="426"/>
        <w:jc w:val="center"/>
        <w:rPr>
          <w:rFonts w:cs="Times New Roman"/>
          <w:sz w:val="20"/>
          <w:szCs w:val="24"/>
        </w:rPr>
      </w:pPr>
      <w:r>
        <w:rPr>
          <w:rFonts w:cs="Times New Roman"/>
          <w:sz w:val="20"/>
          <w:szCs w:val="24"/>
        </w:rPr>
        <w:t>Figura 2.6. Proceso de modulación.</w:t>
      </w:r>
    </w:p>
    <w:p w:rsidR="00A24CC5" w:rsidRDefault="00A24CC5" w:rsidP="00A24CC5">
      <w:pPr>
        <w:spacing w:line="480" w:lineRule="auto"/>
        <w:ind w:left="426"/>
        <w:jc w:val="center"/>
        <w:rPr>
          <w:rFonts w:cs="Times New Roman"/>
          <w:sz w:val="20"/>
          <w:szCs w:val="24"/>
        </w:rPr>
      </w:pPr>
    </w:p>
    <w:p w:rsidR="00507EC1" w:rsidRDefault="00507EC1" w:rsidP="00507EC1">
      <w:pPr>
        <w:spacing w:line="480" w:lineRule="auto"/>
        <w:ind w:left="426"/>
      </w:pPr>
      <w:r>
        <w:t>La modulación e</w:t>
      </w:r>
      <w:r w:rsidRPr="00496947">
        <w:t xml:space="preserve">s un aspecto importante en el </w:t>
      </w:r>
      <w:r>
        <w:t>campo de las telecomunicaciones, s</w:t>
      </w:r>
      <w:r w:rsidRPr="00496947">
        <w:t>abemos que en el medio existen interferencias tales como el ruido, que afecta o distorsiona la señal transmitida. Así mismo, la modulación en la electrónica es fundamenta ya que se puede controlar ciertos parámetros eléctricos, como es el caso de los inversores de potencia.</w:t>
      </w:r>
    </w:p>
    <w:p w:rsidR="00507EC1" w:rsidRDefault="00507EC1" w:rsidP="00062665">
      <w:pPr>
        <w:spacing w:line="480" w:lineRule="auto"/>
        <w:ind w:left="426"/>
        <w:rPr>
          <w:rFonts w:cs="Times New Roman"/>
          <w:szCs w:val="24"/>
        </w:rPr>
      </w:pPr>
    </w:p>
    <w:p w:rsidR="00062665" w:rsidRDefault="00062665" w:rsidP="00062665">
      <w:pPr>
        <w:spacing w:line="480" w:lineRule="auto"/>
        <w:ind w:left="426"/>
        <w:rPr>
          <w:rFonts w:cs="Times New Roman"/>
          <w:szCs w:val="24"/>
        </w:rPr>
      </w:pPr>
      <w:r w:rsidRPr="00157FEA">
        <w:rPr>
          <w:rFonts w:cs="Times New Roman"/>
          <w:szCs w:val="24"/>
        </w:rPr>
        <w:t xml:space="preserve">La modulación en convertidores </w:t>
      </w:r>
      <w:r w:rsidRPr="007542BD">
        <w:rPr>
          <w:rFonts w:cs="Times New Roman"/>
          <w:szCs w:val="24"/>
        </w:rPr>
        <w:t xml:space="preserve">de </w:t>
      </w:r>
      <w:r w:rsidR="007542BD">
        <w:rPr>
          <w:rFonts w:cs="Times New Roman"/>
          <w:szCs w:val="24"/>
        </w:rPr>
        <w:t>DC</w:t>
      </w:r>
      <w:r w:rsidRPr="007542BD">
        <w:rPr>
          <w:rFonts w:cs="Times New Roman"/>
          <w:szCs w:val="24"/>
        </w:rPr>
        <w:t xml:space="preserve"> a </w:t>
      </w:r>
      <w:r w:rsidR="007542BD">
        <w:rPr>
          <w:rFonts w:cs="Times New Roman"/>
          <w:szCs w:val="24"/>
        </w:rPr>
        <w:t>AC</w:t>
      </w:r>
      <w:r w:rsidR="00674D1C">
        <w:rPr>
          <w:rFonts w:cs="Times New Roman"/>
          <w:szCs w:val="24"/>
        </w:rPr>
        <w:t xml:space="preserve"> </w:t>
      </w:r>
      <w:r w:rsidRPr="00157FEA">
        <w:rPr>
          <w:rFonts w:cs="Times New Roman"/>
          <w:szCs w:val="24"/>
        </w:rPr>
        <w:t xml:space="preserve">o también llamados inversores, permite el control de la magnitud y la frecuencia de la señal de salida. Así, la entrada al inversor puede ser una batería, una celda de combustible, una celda solar u otra fuente de </w:t>
      </w:r>
      <w:r w:rsidR="007542BD">
        <w:rPr>
          <w:rFonts w:cs="Times New Roman"/>
          <w:szCs w:val="24"/>
        </w:rPr>
        <w:t>DC</w:t>
      </w:r>
      <w:r w:rsidRPr="00157FEA">
        <w:rPr>
          <w:rFonts w:cs="Times New Roman"/>
          <w:szCs w:val="24"/>
        </w:rPr>
        <w:t xml:space="preserve">, que en conjunto con dispositivos de activación y desactivación controlada (semiconductores) como los BJT, MOSFET, IGBT, MCT, SIT, GTO, </w:t>
      </w:r>
      <w:r w:rsidR="007542BD">
        <w:rPr>
          <w:rFonts w:cs="Times New Roman"/>
          <w:szCs w:val="24"/>
        </w:rPr>
        <w:t>Válvulas de Tiristores</w:t>
      </w:r>
      <w:r w:rsidR="00674D1C">
        <w:rPr>
          <w:rFonts w:cs="Times New Roman"/>
          <w:szCs w:val="24"/>
        </w:rPr>
        <w:t xml:space="preserve"> </w:t>
      </w:r>
      <w:r w:rsidR="007542BD">
        <w:rPr>
          <w:rFonts w:cs="Times New Roman"/>
          <w:szCs w:val="24"/>
        </w:rPr>
        <w:t>para altos voltaje</w:t>
      </w:r>
      <w:r w:rsidRPr="00157FEA">
        <w:rPr>
          <w:rFonts w:cs="Times New Roman"/>
          <w:szCs w:val="24"/>
        </w:rPr>
        <w:t>, entre otros, hacen posible obtener un voltaje simétrico de salida</w:t>
      </w:r>
      <w:r w:rsidR="00674D1C">
        <w:rPr>
          <w:rFonts w:cs="Times New Roman"/>
          <w:szCs w:val="24"/>
        </w:rPr>
        <w:t xml:space="preserve"> </w:t>
      </w:r>
      <w:r w:rsidR="007542BD">
        <w:rPr>
          <w:rFonts w:cs="Times New Roman"/>
          <w:szCs w:val="24"/>
        </w:rPr>
        <w:t>AC</w:t>
      </w:r>
      <w:r w:rsidR="00674D1C">
        <w:rPr>
          <w:rFonts w:cs="Times New Roman"/>
          <w:szCs w:val="24"/>
        </w:rPr>
        <w:t xml:space="preserve"> </w:t>
      </w:r>
      <w:r w:rsidRPr="00157FEA">
        <w:rPr>
          <w:rFonts w:cs="Times New Roman"/>
          <w:szCs w:val="24"/>
        </w:rPr>
        <w:t>co</w:t>
      </w:r>
      <w:r w:rsidR="00711270">
        <w:rPr>
          <w:rFonts w:cs="Times New Roman"/>
          <w:szCs w:val="24"/>
        </w:rPr>
        <w:t>n la magnitud y frecuencia desea</w:t>
      </w:r>
      <w:r w:rsidRPr="00157FEA">
        <w:rPr>
          <w:rFonts w:cs="Times New Roman"/>
          <w:szCs w:val="24"/>
        </w:rPr>
        <w:t>das.</w:t>
      </w:r>
    </w:p>
    <w:p w:rsidR="00507EC1" w:rsidRDefault="00507EC1" w:rsidP="00062665">
      <w:pPr>
        <w:spacing w:line="480" w:lineRule="auto"/>
        <w:ind w:left="426"/>
        <w:rPr>
          <w:rFonts w:cs="Times New Roman"/>
          <w:szCs w:val="24"/>
        </w:rPr>
      </w:pPr>
    </w:p>
    <w:p w:rsidR="00062665" w:rsidRPr="00157FEA" w:rsidRDefault="00062665" w:rsidP="00062665">
      <w:pPr>
        <w:spacing w:line="480" w:lineRule="auto"/>
        <w:ind w:left="426"/>
        <w:rPr>
          <w:rFonts w:cs="Times New Roman"/>
          <w:szCs w:val="24"/>
        </w:rPr>
      </w:pPr>
      <w:r w:rsidRPr="00157FEA">
        <w:rPr>
          <w:rFonts w:cs="Times New Roman"/>
          <w:szCs w:val="24"/>
        </w:rPr>
        <w:lastRenderedPageBreak/>
        <w:t xml:space="preserve">Para el control de estos semiconductores, podemos utilizar diversas tipos de modulación, un </w:t>
      </w:r>
      <w:r>
        <w:rPr>
          <w:rFonts w:cs="Times New Roman"/>
          <w:szCs w:val="24"/>
        </w:rPr>
        <w:t>ejemplo es la aplicación de la Modulación por Ancho de P</w:t>
      </w:r>
      <w:r w:rsidRPr="00157FEA">
        <w:rPr>
          <w:rFonts w:cs="Times New Roman"/>
          <w:szCs w:val="24"/>
        </w:rPr>
        <w:t xml:space="preserve">ulsos </w:t>
      </w:r>
      <w:r>
        <w:rPr>
          <w:rFonts w:cs="Times New Roman"/>
          <w:szCs w:val="24"/>
        </w:rPr>
        <w:t>(</w:t>
      </w:r>
      <w:r w:rsidR="00674D1C">
        <w:rPr>
          <w:rFonts w:cs="Times New Roman"/>
          <w:szCs w:val="24"/>
        </w:rPr>
        <w:t xml:space="preserve">Pulse </w:t>
      </w:r>
      <w:proofErr w:type="spellStart"/>
      <w:r w:rsidR="007542BD">
        <w:rPr>
          <w:rFonts w:cs="Times New Roman"/>
          <w:szCs w:val="24"/>
        </w:rPr>
        <w:t>Width</w:t>
      </w:r>
      <w:proofErr w:type="spellEnd"/>
      <w:r w:rsidR="007542BD">
        <w:rPr>
          <w:rFonts w:cs="Times New Roman"/>
          <w:szCs w:val="24"/>
        </w:rPr>
        <w:t xml:space="preserve"> </w:t>
      </w:r>
      <w:proofErr w:type="spellStart"/>
      <w:r w:rsidR="007542BD">
        <w:rPr>
          <w:rFonts w:cs="Times New Roman"/>
          <w:szCs w:val="24"/>
        </w:rPr>
        <w:t>Modulation</w:t>
      </w:r>
      <w:proofErr w:type="spellEnd"/>
      <w:r w:rsidR="007542BD">
        <w:rPr>
          <w:rFonts w:cs="Times New Roman"/>
          <w:szCs w:val="24"/>
        </w:rPr>
        <w:t xml:space="preserve">, </w:t>
      </w:r>
      <w:r w:rsidRPr="00157FEA">
        <w:rPr>
          <w:rFonts w:cs="Times New Roman"/>
          <w:szCs w:val="24"/>
        </w:rPr>
        <w:t>PWM</w:t>
      </w:r>
      <w:r>
        <w:rPr>
          <w:rFonts w:cs="Times New Roman"/>
          <w:szCs w:val="24"/>
        </w:rPr>
        <w:t>)</w:t>
      </w:r>
      <w:r w:rsidRPr="00157FEA">
        <w:rPr>
          <w:rFonts w:cs="Times New Roman"/>
          <w:szCs w:val="24"/>
        </w:rPr>
        <w:t>. En la actualidad existen varios tipo</w:t>
      </w:r>
      <w:r>
        <w:rPr>
          <w:rFonts w:cs="Times New Roman"/>
          <w:szCs w:val="24"/>
        </w:rPr>
        <w:t>s de modulación PWM, siendo la Mod</w:t>
      </w:r>
      <w:r w:rsidR="006635E4">
        <w:rPr>
          <w:rFonts w:cs="Times New Roman"/>
          <w:szCs w:val="24"/>
        </w:rPr>
        <w:t xml:space="preserve">ulación Sinusoidal por Ancho </w:t>
      </w:r>
      <w:r>
        <w:rPr>
          <w:rFonts w:cs="Times New Roman"/>
          <w:szCs w:val="24"/>
        </w:rPr>
        <w:t>de P</w:t>
      </w:r>
      <w:r w:rsidRPr="00157FEA">
        <w:rPr>
          <w:rFonts w:cs="Times New Roman"/>
          <w:szCs w:val="24"/>
        </w:rPr>
        <w:t xml:space="preserve">ulso </w:t>
      </w:r>
      <w:r w:rsidR="00021280" w:rsidRPr="007542BD">
        <w:rPr>
          <w:rFonts w:cs="Times New Roman"/>
          <w:szCs w:val="24"/>
        </w:rPr>
        <w:t>(S</w:t>
      </w:r>
      <w:r w:rsidR="007542BD">
        <w:rPr>
          <w:rFonts w:cs="Times New Roman"/>
          <w:szCs w:val="24"/>
        </w:rPr>
        <w:t>inusoidal</w:t>
      </w:r>
      <w:r w:rsidR="00021280" w:rsidRPr="007542BD">
        <w:rPr>
          <w:rFonts w:cs="Times New Roman"/>
          <w:szCs w:val="24"/>
        </w:rPr>
        <w:t xml:space="preserve"> Pulse </w:t>
      </w:r>
      <w:proofErr w:type="spellStart"/>
      <w:r w:rsidR="00021280" w:rsidRPr="007542BD">
        <w:rPr>
          <w:rFonts w:cs="Times New Roman"/>
          <w:szCs w:val="24"/>
        </w:rPr>
        <w:t>Width</w:t>
      </w:r>
      <w:proofErr w:type="spellEnd"/>
      <w:r w:rsidR="00021280" w:rsidRPr="007542BD">
        <w:rPr>
          <w:rFonts w:cs="Times New Roman"/>
          <w:szCs w:val="24"/>
        </w:rPr>
        <w:t xml:space="preserve"> </w:t>
      </w:r>
      <w:proofErr w:type="spellStart"/>
      <w:r w:rsidR="00021280" w:rsidRPr="007542BD">
        <w:rPr>
          <w:rFonts w:cs="Times New Roman"/>
          <w:szCs w:val="24"/>
        </w:rPr>
        <w:t>Modulation</w:t>
      </w:r>
      <w:proofErr w:type="spellEnd"/>
      <w:r w:rsidR="00451D88" w:rsidRPr="007542BD">
        <w:rPr>
          <w:rFonts w:cs="Times New Roman"/>
          <w:szCs w:val="24"/>
        </w:rPr>
        <w:t xml:space="preserve">, </w:t>
      </w:r>
      <w:r w:rsidRPr="007542BD">
        <w:rPr>
          <w:rFonts w:cs="Times New Roman"/>
          <w:szCs w:val="24"/>
        </w:rPr>
        <w:t>SPWM)</w:t>
      </w:r>
      <w:r w:rsidRPr="00157FEA">
        <w:rPr>
          <w:rFonts w:cs="Times New Roman"/>
          <w:szCs w:val="24"/>
        </w:rPr>
        <w:t xml:space="preserve"> la más utilizada. </w:t>
      </w:r>
    </w:p>
    <w:p w:rsidR="00062665" w:rsidRPr="00157FEA" w:rsidRDefault="00062665" w:rsidP="00062665">
      <w:pPr>
        <w:spacing w:line="480" w:lineRule="auto"/>
        <w:ind w:left="426"/>
        <w:rPr>
          <w:rFonts w:cs="Times New Roman"/>
          <w:szCs w:val="24"/>
        </w:rPr>
      </w:pPr>
    </w:p>
    <w:p w:rsidR="00062665" w:rsidRPr="00157FEA" w:rsidRDefault="00AD4DDC" w:rsidP="00062665">
      <w:pPr>
        <w:spacing w:line="480" w:lineRule="auto"/>
        <w:ind w:left="426"/>
        <w:rPr>
          <w:rFonts w:cs="Times New Roman"/>
          <w:szCs w:val="24"/>
        </w:rPr>
      </w:pPr>
      <w:r>
        <w:rPr>
          <w:rFonts w:cs="Times New Roman"/>
          <w:szCs w:val="24"/>
        </w:rPr>
        <w:t xml:space="preserve">Este tipo de modulación </w:t>
      </w:r>
      <w:r w:rsidR="00062665" w:rsidRPr="00157FEA">
        <w:rPr>
          <w:rFonts w:cs="Times New Roman"/>
          <w:szCs w:val="24"/>
        </w:rPr>
        <w:t>per</w:t>
      </w:r>
      <w:r w:rsidR="00062665">
        <w:rPr>
          <w:rFonts w:cs="Times New Roman"/>
          <w:szCs w:val="24"/>
        </w:rPr>
        <w:t>mite obtener a la salida del VSC</w:t>
      </w:r>
      <w:r w:rsidR="00062665" w:rsidRPr="00157FEA">
        <w:rPr>
          <w:rFonts w:cs="Times New Roman"/>
          <w:szCs w:val="24"/>
        </w:rPr>
        <w:t xml:space="preserve"> o inversor un voltaje troceado que se genera  por medio de la comparación entre una señal s</w:t>
      </w:r>
      <w:r w:rsidR="00062665">
        <w:rPr>
          <w:rFonts w:cs="Times New Roman"/>
          <w:szCs w:val="24"/>
        </w:rPr>
        <w:t>inusoidal</w:t>
      </w:r>
      <w:r w:rsidR="00062665" w:rsidRPr="00157FEA">
        <w:rPr>
          <w:rFonts w:cs="Times New Roman"/>
          <w:szCs w:val="24"/>
        </w:rPr>
        <w:t xml:space="preserve"> (moduladora) y una triangular (portadora), en donde la frecuencia de la señal portadora, establece la frecuencia de conmutación de los interruptores y la frecuencia de la señal de control es reflejada a la salida del convertidor en la señal promedio </w:t>
      </w:r>
      <w:r w:rsidR="00507EC1">
        <w:rPr>
          <w:rFonts w:cs="Times New Roman"/>
          <w:szCs w:val="24"/>
        </w:rPr>
        <w:t xml:space="preserve">ciclo por ciclo </w:t>
      </w:r>
      <w:r w:rsidR="00062665" w:rsidRPr="00507EC1">
        <w:rPr>
          <w:rFonts w:cs="Times New Roman"/>
          <w:szCs w:val="24"/>
        </w:rPr>
        <w:t>(</w:t>
      </w:r>
      <w:proofErr w:type="spellStart"/>
      <w:r w:rsidR="00451D88" w:rsidRPr="00507EC1">
        <w:rPr>
          <w:rFonts w:cs="Times New Roman"/>
          <w:szCs w:val="24"/>
        </w:rPr>
        <w:t>Cycle-by-</w:t>
      </w:r>
      <w:r w:rsidR="007542BD">
        <w:rPr>
          <w:rFonts w:cs="Times New Roman"/>
          <w:szCs w:val="24"/>
        </w:rPr>
        <w:t>C</w:t>
      </w:r>
      <w:r w:rsidR="00451D88" w:rsidRPr="00507EC1">
        <w:rPr>
          <w:rFonts w:cs="Times New Roman"/>
          <w:szCs w:val="24"/>
        </w:rPr>
        <w:t>ycle</w:t>
      </w:r>
      <w:proofErr w:type="spellEnd"/>
      <w:r w:rsidR="00451D88" w:rsidRPr="00507EC1">
        <w:rPr>
          <w:rFonts w:cs="Times New Roman"/>
          <w:szCs w:val="24"/>
        </w:rPr>
        <w:t xml:space="preserve"> </w:t>
      </w:r>
      <w:proofErr w:type="spellStart"/>
      <w:r w:rsidR="00451D88" w:rsidRPr="00507EC1">
        <w:rPr>
          <w:rFonts w:cs="Times New Roman"/>
          <w:szCs w:val="24"/>
        </w:rPr>
        <w:t>Average</w:t>
      </w:r>
      <w:proofErr w:type="spellEnd"/>
      <w:r w:rsidR="00451D88" w:rsidRPr="00507EC1">
        <w:rPr>
          <w:rFonts w:cs="Times New Roman"/>
          <w:szCs w:val="24"/>
        </w:rPr>
        <w:t xml:space="preserve">, </w:t>
      </w:r>
      <w:r w:rsidR="00062665" w:rsidRPr="00507EC1">
        <w:rPr>
          <w:rFonts w:cs="Times New Roman"/>
          <w:szCs w:val="24"/>
        </w:rPr>
        <w:t>CCA)</w:t>
      </w:r>
      <w:r w:rsidR="00062665" w:rsidRPr="00157FEA">
        <w:rPr>
          <w:rFonts w:cs="Times New Roman"/>
          <w:szCs w:val="24"/>
        </w:rPr>
        <w:t xml:space="preserve"> obtenida </w:t>
      </w:r>
      <w:r w:rsidR="00021A3B">
        <w:rPr>
          <w:rFonts w:cs="Times New Roman"/>
          <w:szCs w:val="24"/>
        </w:rPr>
        <w:t>a partir del voltaje troceado [</w:t>
      </w:r>
      <w:r w:rsidR="002607F4">
        <w:rPr>
          <w:rFonts w:cs="Times New Roman"/>
          <w:szCs w:val="24"/>
        </w:rPr>
        <w:t>13</w:t>
      </w:r>
      <w:r w:rsidR="00062665" w:rsidRPr="00157FEA">
        <w:rPr>
          <w:rFonts w:cs="Times New Roman"/>
          <w:szCs w:val="24"/>
        </w:rPr>
        <w:t>].</w:t>
      </w:r>
    </w:p>
    <w:p w:rsidR="00062665" w:rsidRPr="00157FEA" w:rsidRDefault="00062665" w:rsidP="00062665">
      <w:pPr>
        <w:spacing w:line="480" w:lineRule="auto"/>
        <w:ind w:left="426"/>
        <w:rPr>
          <w:rFonts w:cs="Times New Roman"/>
          <w:szCs w:val="24"/>
        </w:rPr>
      </w:pPr>
    </w:p>
    <w:p w:rsidR="00062665" w:rsidRDefault="006635E4" w:rsidP="00062665">
      <w:pPr>
        <w:spacing w:line="480" w:lineRule="auto"/>
        <w:ind w:left="426"/>
        <w:rPr>
          <w:rFonts w:cs="Times New Roman"/>
          <w:szCs w:val="24"/>
        </w:rPr>
      </w:pPr>
      <w:r>
        <w:rPr>
          <w:rFonts w:cs="Times New Roman"/>
          <w:szCs w:val="24"/>
        </w:rPr>
        <w:t xml:space="preserve">No es posible </w:t>
      </w:r>
      <w:r w:rsidR="00062665" w:rsidRPr="00157FEA">
        <w:rPr>
          <w:rFonts w:cs="Times New Roman"/>
          <w:szCs w:val="24"/>
        </w:rPr>
        <w:t>conseguir una onda de voltaje libre de armónicos, estas son señales inherentes producidas por la conmutación de los interruptores que componen el inve</w:t>
      </w:r>
      <w:r>
        <w:rPr>
          <w:rFonts w:cs="Times New Roman"/>
          <w:szCs w:val="24"/>
        </w:rPr>
        <w:t xml:space="preserve">rsor, pero vale mencionar que la </w:t>
      </w:r>
      <w:r w:rsidR="00062665" w:rsidRPr="00157FEA">
        <w:rPr>
          <w:rFonts w:cs="Times New Roman"/>
          <w:szCs w:val="24"/>
        </w:rPr>
        <w:t>manifestación de armónicos causados naturalmente por el uso de dispositivos electrónicos de potencia han llevado a la creación de t</w:t>
      </w:r>
      <w:r>
        <w:rPr>
          <w:rFonts w:cs="Times New Roman"/>
          <w:szCs w:val="24"/>
        </w:rPr>
        <w:t>écnicas capaces de mitigarlos. E</w:t>
      </w:r>
      <w:r w:rsidR="00062665" w:rsidRPr="00157FEA">
        <w:rPr>
          <w:rFonts w:cs="Times New Roman"/>
          <w:szCs w:val="24"/>
        </w:rPr>
        <w:t>s así como, al utilizar este tipo de modulación como base para posteriormente realizar una modulación multinivel, se ha logrado minimizar los contenidos de armónicos de manera ef</w:t>
      </w:r>
      <w:r w:rsidR="00021A3B">
        <w:rPr>
          <w:rFonts w:cs="Times New Roman"/>
          <w:szCs w:val="24"/>
        </w:rPr>
        <w:t>iciente del voltaje de salida [1</w:t>
      </w:r>
      <w:r w:rsidR="002607F4">
        <w:rPr>
          <w:rFonts w:cs="Times New Roman"/>
          <w:szCs w:val="24"/>
        </w:rPr>
        <w:t>3</w:t>
      </w:r>
      <w:r w:rsidR="00062665" w:rsidRPr="00157FEA">
        <w:rPr>
          <w:rFonts w:cs="Times New Roman"/>
          <w:szCs w:val="24"/>
        </w:rPr>
        <w:t xml:space="preserve">]. </w:t>
      </w:r>
    </w:p>
    <w:p w:rsidR="00711270" w:rsidRPr="00496947" w:rsidRDefault="00711270" w:rsidP="00711270">
      <w:pPr>
        <w:spacing w:line="480" w:lineRule="auto"/>
        <w:ind w:left="426"/>
      </w:pPr>
      <w:r>
        <w:lastRenderedPageBreak/>
        <w:t xml:space="preserve">El </w:t>
      </w:r>
      <w:r w:rsidR="00507EC1">
        <w:t>í</w:t>
      </w:r>
      <w:r w:rsidR="00507EC1" w:rsidRPr="00711270">
        <w:t>ndice</w:t>
      </w:r>
      <w:r w:rsidRPr="00711270">
        <w:t xml:space="preserve"> de modulación</w:t>
      </w:r>
      <w:r>
        <w:t xml:space="preserve"> es</w:t>
      </w:r>
      <w:r w:rsidRPr="00496947">
        <w:t xml:space="preserve"> una cantidad sin unidad que indica la relación existente entre las magnitudes de la señal s</w:t>
      </w:r>
      <w:r>
        <w:t>inusoidal</w:t>
      </w:r>
      <w:r w:rsidRPr="00496947">
        <w:t xml:space="preserve"> de referencia o moduladora y la señal portadora de forma triangular. La </w:t>
      </w:r>
      <w:r>
        <w:t>r</w:t>
      </w:r>
      <w:r w:rsidR="00507EC1">
        <w:t>elación se denota como sigue</w:t>
      </w:r>
      <w:r w:rsidRPr="00496947">
        <w:t>:</w:t>
      </w:r>
    </w:p>
    <w:p w:rsidR="00711270" w:rsidRPr="00496947" w:rsidRDefault="00711270" w:rsidP="00711270">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711270" w:rsidRPr="00C023E8" w:rsidTr="007B579C">
        <w:trPr>
          <w:trHeight w:val="789"/>
          <w:jc w:val="right"/>
        </w:trPr>
        <w:tc>
          <w:tcPr>
            <w:tcW w:w="6191" w:type="dxa"/>
            <w:vAlign w:val="center"/>
          </w:tcPr>
          <w:p w:rsidR="00711270" w:rsidRPr="00B205E7" w:rsidRDefault="00EB4B12" w:rsidP="007B579C">
            <w:pPr>
              <w:spacing w:line="480" w:lineRule="auto"/>
              <w:ind w:left="426"/>
              <w:jc w:val="right"/>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moduladora</m:t>
                        </m:r>
                      </m:sub>
                    </m:sSub>
                  </m:num>
                  <m:den>
                    <m:sSub>
                      <m:sSubPr>
                        <m:ctrlPr>
                          <w:rPr>
                            <w:rFonts w:ascii="Cambria Math" w:hAnsi="Cambria Math"/>
                            <w:i/>
                          </w:rPr>
                        </m:ctrlPr>
                      </m:sSubPr>
                      <m:e>
                        <m:r>
                          <w:rPr>
                            <w:rFonts w:ascii="Cambria Math" w:hAnsi="Cambria Math"/>
                          </w:rPr>
                          <m:t>A</m:t>
                        </m:r>
                      </m:e>
                      <m:sub>
                        <m:r>
                          <w:rPr>
                            <w:rFonts w:ascii="Cambria Math" w:hAnsi="Cambria Math"/>
                          </w:rPr>
                          <m:t>portadora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señal sinusiodal</m:t>
                        </m:r>
                      </m:sub>
                    </m:sSub>
                  </m:num>
                  <m:den>
                    <m:sSub>
                      <m:sSubPr>
                        <m:ctrlPr>
                          <w:rPr>
                            <w:rFonts w:ascii="Cambria Math" w:hAnsi="Cambria Math"/>
                            <w:i/>
                          </w:rPr>
                        </m:ctrlPr>
                      </m:sSubPr>
                      <m:e>
                        <m:r>
                          <w:rPr>
                            <w:rFonts w:ascii="Cambria Math" w:hAnsi="Cambria Math"/>
                          </w:rPr>
                          <m:t>A</m:t>
                        </m:r>
                      </m:e>
                      <m:sub>
                        <m:r>
                          <w:rPr>
                            <w:rFonts w:ascii="Cambria Math" w:hAnsi="Cambria Math"/>
                          </w:rPr>
                          <m:t>señal triangular</m:t>
                        </m:r>
                      </m:sub>
                    </m:sSub>
                  </m:den>
                </m:f>
              </m:oMath>
            </m:oMathPara>
          </w:p>
        </w:tc>
        <w:tc>
          <w:tcPr>
            <w:tcW w:w="1602" w:type="dxa"/>
            <w:vAlign w:val="center"/>
          </w:tcPr>
          <w:p w:rsidR="00711270" w:rsidRPr="00496947" w:rsidRDefault="00711270" w:rsidP="007B579C">
            <w:pPr>
              <w:spacing w:line="480" w:lineRule="auto"/>
              <w:ind w:left="426"/>
              <w:jc w:val="right"/>
            </w:pPr>
            <m:oMathPara>
              <m:oMath>
                <m:r>
                  <m:rPr>
                    <m:sty m:val="p"/>
                  </m:rPr>
                  <w:rPr>
                    <w:rFonts w:ascii="Cambria Math" w:hAnsi="Cambria Math"/>
                  </w:rPr>
                  <m:t>(2.15)</m:t>
                </m:r>
              </m:oMath>
            </m:oMathPara>
          </w:p>
        </w:tc>
      </w:tr>
    </w:tbl>
    <w:p w:rsidR="00711270" w:rsidRPr="00496947" w:rsidRDefault="00711270" w:rsidP="00711270">
      <w:pPr>
        <w:spacing w:line="480" w:lineRule="auto"/>
        <w:ind w:left="426"/>
      </w:pPr>
    </w:p>
    <w:p w:rsidR="00711270" w:rsidRPr="00496947" w:rsidRDefault="00711270" w:rsidP="00711270">
      <w:pPr>
        <w:spacing w:line="480" w:lineRule="auto"/>
        <w:ind w:left="426"/>
      </w:pPr>
      <w:r w:rsidRPr="00496947">
        <w:t>Donde:</w:t>
      </w:r>
    </w:p>
    <w:p w:rsidR="00711270" w:rsidRPr="00496947" w:rsidRDefault="00EB4B12" w:rsidP="00711270">
      <w:pPr>
        <w:spacing w:line="480" w:lineRule="auto"/>
        <w:ind w:left="426"/>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oMath>
      <w:r w:rsidR="00711270" w:rsidRPr="00496947">
        <w:t>: Índice de modulación.</w:t>
      </w:r>
    </w:p>
    <w:p w:rsidR="00711270" w:rsidRPr="00496947" w:rsidRDefault="00EB4B12" w:rsidP="00711270">
      <w:pPr>
        <w:spacing w:line="480" w:lineRule="auto"/>
        <w:ind w:left="426"/>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moduladora</m:t>
            </m:r>
          </m:sub>
        </m:sSub>
      </m:oMath>
      <w:r w:rsidR="00711270" w:rsidRPr="00496947">
        <w:t>: Magnitud de la señal sinusoidal.</w:t>
      </w:r>
    </w:p>
    <w:p w:rsidR="00711270" w:rsidRPr="00496947" w:rsidRDefault="00EB4B12" w:rsidP="00711270">
      <w:pPr>
        <w:spacing w:line="480" w:lineRule="auto"/>
        <w:ind w:left="426"/>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portadora</m:t>
            </m:r>
          </m:sub>
        </m:sSub>
      </m:oMath>
      <w:r w:rsidR="00711270" w:rsidRPr="00496947">
        <w:t>: Magnitud de la señal triangular.</w:t>
      </w:r>
    </w:p>
    <w:p w:rsidR="00711270" w:rsidRPr="00496947" w:rsidRDefault="00711270" w:rsidP="00711270">
      <w:pPr>
        <w:spacing w:line="480" w:lineRule="auto"/>
        <w:ind w:left="426"/>
      </w:pPr>
    </w:p>
    <w:p w:rsidR="00711270" w:rsidRDefault="00711270" w:rsidP="00711270">
      <w:pPr>
        <w:spacing w:line="480" w:lineRule="auto"/>
        <w:ind w:left="426"/>
      </w:pPr>
      <w:r w:rsidRPr="00496947">
        <w:t xml:space="preserve">Para  </w:t>
      </w: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 1</m:t>
        </m:r>
      </m:oMath>
      <w:r w:rsidRPr="00496947">
        <w:t xml:space="preserve">, la magnitud del voltaje a la salida del inversor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Pr="003A5F95">
        <w:rPr>
          <w:i/>
        </w:rPr>
        <w:t>,</w:t>
      </w:r>
      <w:r w:rsidRPr="00496947">
        <w:t xml:space="preserve"> varía en forma proporcional, caso contrario, cuando </w:t>
      </w: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&gt; 1</m:t>
        </m:r>
      </m:oMath>
      <w:r w:rsidRPr="00496947">
        <w:t xml:space="preserve"> e</w:t>
      </w:r>
      <w:proofErr w:type="spellStart"/>
      <w:r w:rsidRPr="00496947">
        <w:t>xistirá</w:t>
      </w:r>
      <w:proofErr w:type="spellEnd"/>
      <w:r w:rsidRPr="00496947">
        <w:t xml:space="preserve"> sobre modulación, es decir el incremento no será lineal.</w:t>
      </w:r>
    </w:p>
    <w:p w:rsidR="00507EC1" w:rsidRDefault="00507EC1" w:rsidP="00711270">
      <w:pPr>
        <w:spacing w:line="480" w:lineRule="auto"/>
        <w:ind w:left="426"/>
      </w:pPr>
    </w:p>
    <w:p w:rsidR="00062665" w:rsidRPr="00157FEA" w:rsidRDefault="00062665" w:rsidP="00062665">
      <w:pPr>
        <w:spacing w:line="480" w:lineRule="auto"/>
        <w:ind w:left="426"/>
        <w:rPr>
          <w:rFonts w:cs="Times New Roman"/>
          <w:szCs w:val="24"/>
        </w:rPr>
      </w:pPr>
      <w:r w:rsidRPr="00157FEA">
        <w:rPr>
          <w:rFonts w:cs="Times New Roman"/>
          <w:szCs w:val="24"/>
        </w:rPr>
        <w:t xml:space="preserve">A continuación se presenta la modulación </w:t>
      </w:r>
      <w:r>
        <w:rPr>
          <w:rFonts w:cs="Times New Roman"/>
          <w:szCs w:val="24"/>
        </w:rPr>
        <w:t>SPWM</w:t>
      </w:r>
      <w:r w:rsidRPr="00157FEA">
        <w:rPr>
          <w:rFonts w:cs="Times New Roman"/>
          <w:szCs w:val="24"/>
        </w:rPr>
        <w:t xml:space="preserve"> en la cual se puede visualizar la generación de pulsos que se da en una de las tres fases al comparar la moduladora o señal de control con la señal triangular simétrica:</w:t>
      </w:r>
    </w:p>
    <w:p w:rsidR="00062665" w:rsidRPr="00157FEA" w:rsidRDefault="00062665" w:rsidP="00062665">
      <w:pPr>
        <w:spacing w:line="480" w:lineRule="auto"/>
        <w:ind w:left="426"/>
        <w:rPr>
          <w:rFonts w:cs="Times New Roman"/>
          <w:szCs w:val="24"/>
        </w:rPr>
      </w:pPr>
    </w:p>
    <w:p w:rsidR="00062665" w:rsidRPr="00157FEA" w:rsidRDefault="00062665" w:rsidP="00062665">
      <w:pPr>
        <w:spacing w:line="480" w:lineRule="auto"/>
        <w:ind w:left="426"/>
        <w:jc w:val="center"/>
        <w:rPr>
          <w:rFonts w:cs="Times New Roman"/>
          <w:sz w:val="20"/>
          <w:szCs w:val="20"/>
        </w:rPr>
      </w:pPr>
      <w:r w:rsidRPr="00157FEA">
        <w:rPr>
          <w:rFonts w:cs="Times New Roman"/>
          <w:noProof/>
          <w:sz w:val="20"/>
          <w:szCs w:val="20"/>
          <w:lang w:eastAsia="es-EC"/>
        </w:rPr>
        <w:lastRenderedPageBreak/>
        <w:drawing>
          <wp:inline distT="0" distB="0" distL="0" distR="0">
            <wp:extent cx="4496002" cy="254956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9884" cy="2591459"/>
                    </a:xfrm>
                    <a:prstGeom prst="rect">
                      <a:avLst/>
                    </a:prstGeom>
                    <a:noFill/>
                    <a:ln>
                      <a:noFill/>
                    </a:ln>
                  </pic:spPr>
                </pic:pic>
              </a:graphicData>
            </a:graphic>
          </wp:inline>
        </w:drawing>
      </w:r>
    </w:p>
    <w:p w:rsidR="00062665" w:rsidRPr="00157FEA" w:rsidRDefault="00062665" w:rsidP="00062665">
      <w:pPr>
        <w:spacing w:line="480" w:lineRule="auto"/>
        <w:ind w:left="426"/>
        <w:jc w:val="center"/>
        <w:rPr>
          <w:rFonts w:cs="Times New Roman"/>
          <w:sz w:val="20"/>
          <w:szCs w:val="20"/>
        </w:rPr>
      </w:pPr>
      <w:r w:rsidRPr="00157FEA">
        <w:rPr>
          <w:rFonts w:cs="Times New Roman"/>
          <w:sz w:val="20"/>
          <w:szCs w:val="20"/>
        </w:rPr>
        <w:t>Fig</w:t>
      </w:r>
      <w:r>
        <w:rPr>
          <w:rFonts w:cs="Times New Roman"/>
          <w:sz w:val="20"/>
          <w:szCs w:val="20"/>
        </w:rPr>
        <w:t>ura 2.7</w:t>
      </w:r>
      <w:r w:rsidRPr="00157FEA">
        <w:rPr>
          <w:rFonts w:cs="Times New Roman"/>
          <w:sz w:val="20"/>
          <w:szCs w:val="20"/>
        </w:rPr>
        <w:t>. Modulación SPWM para un inversor monofásico.</w:t>
      </w:r>
    </w:p>
    <w:p w:rsidR="00062665" w:rsidRPr="00157FEA" w:rsidRDefault="00062665" w:rsidP="00062665">
      <w:pPr>
        <w:spacing w:line="480" w:lineRule="auto"/>
        <w:ind w:left="426"/>
        <w:rPr>
          <w:rFonts w:cs="Times New Roman"/>
          <w:szCs w:val="24"/>
        </w:rPr>
      </w:pPr>
    </w:p>
    <w:p w:rsidR="00062665" w:rsidRDefault="00062665" w:rsidP="00062665">
      <w:pPr>
        <w:spacing w:line="480" w:lineRule="auto"/>
        <w:ind w:leftChars="322" w:left="773" w:firstLine="6"/>
        <w:rPr>
          <w:rFonts w:cs="Times New Roman"/>
          <w:szCs w:val="24"/>
          <w:lang w:val="es-MX"/>
        </w:rPr>
      </w:pPr>
      <w:r w:rsidRPr="00157FEA">
        <w:rPr>
          <w:rFonts w:cs="Times New Roman"/>
          <w:szCs w:val="24"/>
        </w:rPr>
        <w:t>Para realizar una modulación trifásica, simplemente se</w:t>
      </w:r>
      <w:r>
        <w:rPr>
          <w:rFonts w:cs="Times New Roman"/>
          <w:szCs w:val="24"/>
        </w:rPr>
        <w:t xml:space="preserve"> necesita de tres referencias sinuso</w:t>
      </w:r>
      <w:r w:rsidRPr="00157FEA">
        <w:rPr>
          <w:rFonts w:cs="Times New Roman"/>
          <w:szCs w:val="24"/>
        </w:rPr>
        <w:t>idales desfasadas 120° entre sí.</w:t>
      </w:r>
      <w:r w:rsidRPr="00C521F9">
        <w:rPr>
          <w:rFonts w:cs="Times New Roman"/>
          <w:szCs w:val="24"/>
          <w:lang w:val="es-MX"/>
        </w:rPr>
        <w:t>Otro punto importante relacionado a</w:t>
      </w:r>
      <w:r>
        <w:rPr>
          <w:rFonts w:cs="Times New Roman"/>
          <w:szCs w:val="24"/>
          <w:lang w:val="es-MX"/>
        </w:rPr>
        <w:t xml:space="preserve"> la modulación y sus armónicos, son los tipos de modulación</w:t>
      </w:r>
      <w:r w:rsidRPr="00C521F9">
        <w:rPr>
          <w:rFonts w:cs="Times New Roman"/>
          <w:szCs w:val="24"/>
          <w:lang w:val="es-MX"/>
        </w:rPr>
        <w:t>:</w:t>
      </w:r>
    </w:p>
    <w:p w:rsidR="00062665" w:rsidRDefault="00062665" w:rsidP="00062665">
      <w:pPr>
        <w:spacing w:line="480" w:lineRule="auto"/>
        <w:ind w:left="426"/>
      </w:pPr>
    </w:p>
    <w:p w:rsidR="00062665" w:rsidRDefault="00062665" w:rsidP="00062665">
      <w:pPr>
        <w:pStyle w:val="Prrafodelista"/>
        <w:numPr>
          <w:ilvl w:val="2"/>
          <w:numId w:val="20"/>
        </w:numPr>
        <w:autoSpaceDE w:val="0"/>
        <w:autoSpaceDN w:val="0"/>
        <w:adjustRightInd w:val="0"/>
        <w:spacing w:line="480" w:lineRule="auto"/>
        <w:ind w:left="993" w:hanging="567"/>
        <w:outlineLvl w:val="2"/>
        <w:rPr>
          <w:b/>
          <w:szCs w:val="24"/>
        </w:rPr>
      </w:pPr>
      <w:r>
        <w:rPr>
          <w:b/>
          <w:szCs w:val="24"/>
        </w:rPr>
        <w:t>MODULACION BIPOLAR.</w:t>
      </w:r>
    </w:p>
    <w:p w:rsidR="00062665" w:rsidRPr="00D0597E" w:rsidRDefault="00062665" w:rsidP="00062665">
      <w:pPr>
        <w:autoSpaceDE w:val="0"/>
        <w:autoSpaceDN w:val="0"/>
        <w:adjustRightInd w:val="0"/>
        <w:spacing w:line="480" w:lineRule="auto"/>
        <w:ind w:left="993"/>
      </w:pPr>
    </w:p>
    <w:p w:rsidR="00062665" w:rsidRDefault="00062665" w:rsidP="00062665">
      <w:pPr>
        <w:autoSpaceDE w:val="0"/>
        <w:autoSpaceDN w:val="0"/>
        <w:adjustRightInd w:val="0"/>
        <w:spacing w:line="480" w:lineRule="auto"/>
        <w:ind w:left="993"/>
      </w:pPr>
      <w:r w:rsidRPr="00D0597E">
        <w:t>La modulación bipolar da como resultado en el voltaje de salida del inversor voltajes alternos ±VDC. Para llevar a cabo esta técnica de modulación se utiliza un inversor puente completo co</w:t>
      </w:r>
      <w:r>
        <w:t>mo el mostrado en la figura 2.5</w:t>
      </w:r>
      <w:r w:rsidRPr="00D0597E">
        <w:t xml:space="preserve"> generando condiciones de disparo en las compuertas de los</w:t>
      </w:r>
      <w:r>
        <w:t xml:space="preserve"> interruptores</w:t>
      </w:r>
      <w:r w:rsidRPr="00D0597E">
        <w:t xml:space="preserve"> al comparar la señal moduladora o de control (azul) y portadora (roja) como se observa en la </w:t>
      </w:r>
      <w:r>
        <w:t>figura 2.8</w:t>
      </w:r>
      <w:r w:rsidRPr="00D0597E">
        <w:t>. Estas son las siguientes:</w:t>
      </w:r>
    </w:p>
    <w:p w:rsidR="00507EC1" w:rsidRPr="00D0597E" w:rsidRDefault="00507EC1" w:rsidP="00062665">
      <w:pPr>
        <w:autoSpaceDE w:val="0"/>
        <w:autoSpaceDN w:val="0"/>
        <w:adjustRightInd w:val="0"/>
        <w:spacing w:line="480" w:lineRule="auto"/>
        <w:ind w:left="993"/>
      </w:pPr>
    </w:p>
    <w:p w:rsidR="00062665" w:rsidRPr="00B205E7" w:rsidRDefault="00EB4B12" w:rsidP="00062665">
      <w:pPr>
        <w:autoSpaceDE w:val="0"/>
        <w:autoSpaceDN w:val="0"/>
        <w:adjustRightInd w:val="0"/>
        <w:spacing w:line="480" w:lineRule="auto"/>
        <w:ind w:left="993"/>
        <w:rPr>
          <w:i/>
        </w:rPr>
      </w:pPr>
      <m:oMathPara>
        <m:oMath>
          <m:sSub>
            <m:sSubPr>
              <m:ctrlPr>
                <w:rPr>
                  <w:rFonts w:ascii="Cambria Math" w:hAnsi="Cambria Math"/>
                  <w:i/>
                </w:rPr>
              </m:ctrlPr>
            </m:sSubPr>
            <m:e>
              <m:r>
                <w:rPr>
                  <w:rFonts w:ascii="Cambria Math" w:hAnsi="Cambria Math"/>
                </w:rPr>
                <m:t>Señal</m:t>
              </m:r>
            </m:e>
            <m:sub>
              <m:r>
                <w:rPr>
                  <w:rFonts w:ascii="Cambria Math" w:hAnsi="Cambria Math"/>
                </w:rPr>
                <m:t>control</m:t>
              </m:r>
            </m:sub>
          </m:sSub>
          <m:r>
            <w:rPr>
              <w:rFonts w:ascii="Cambria Math" w:hAnsi="Cambria Math"/>
            </w:rPr>
            <m:t>&lt;</m:t>
          </m:r>
          <m:sSub>
            <m:sSubPr>
              <m:ctrlPr>
                <w:rPr>
                  <w:rFonts w:ascii="Cambria Math" w:hAnsi="Cambria Math"/>
                  <w:i/>
                </w:rPr>
              </m:ctrlPr>
            </m:sSubPr>
            <m:e>
              <m:r>
                <w:rPr>
                  <w:rFonts w:ascii="Cambria Math" w:hAnsi="Cambria Math"/>
                </w:rPr>
                <m:t>Señal</m:t>
              </m:r>
            </m:e>
            <m:sub>
              <m:r>
                <w:rPr>
                  <w:rFonts w:ascii="Cambria Math" w:hAnsi="Cambria Math"/>
                </w:rPr>
                <m:t>portadora</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e>
          </m:d>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 xml:space="preserve"> y </m:t>
          </m:r>
          <m:sSub>
            <m:sSubPr>
              <m:ctrlPr>
                <w:rPr>
                  <w:rFonts w:ascii="Cambria Math" w:hAnsi="Cambria Math"/>
                  <w:i/>
                </w:rPr>
              </m:ctrlPr>
            </m:sSubPr>
            <m:e>
              <m:r>
                <w:rPr>
                  <w:rFonts w:ascii="Cambria Math" w:hAnsi="Cambria Math"/>
                </w:rPr>
                <m:t>S</m:t>
              </m:r>
            </m:e>
            <m:sub>
              <m:r>
                <w:rPr>
                  <w:rFonts w:ascii="Cambria Math" w:hAnsi="Cambria Math"/>
                </w:rPr>
                <m:t xml:space="preserve">4 </m:t>
              </m:r>
            </m:sub>
          </m:sSub>
          <m:r>
            <w:rPr>
              <w:rFonts w:ascii="Cambria Math" w:hAnsi="Cambria Math"/>
            </w:rPr>
            <m:t xml:space="preserve">conducen </m:t>
          </m:r>
        </m:oMath>
      </m:oMathPara>
    </w:p>
    <w:p w:rsidR="00062665" w:rsidRPr="00B205E7" w:rsidRDefault="00EB4B12" w:rsidP="00062665">
      <w:pPr>
        <w:autoSpaceDE w:val="0"/>
        <w:autoSpaceDN w:val="0"/>
        <w:adjustRightInd w:val="0"/>
        <w:spacing w:line="480" w:lineRule="auto"/>
        <w:ind w:left="993"/>
        <w:rPr>
          <w:rFonts w:eastAsiaTheme="minorEastAsia"/>
          <w:i/>
        </w:rPr>
      </w:pPr>
      <m:oMathPara>
        <m:oMath>
          <m:sSub>
            <m:sSubPr>
              <m:ctrlPr>
                <w:rPr>
                  <w:rFonts w:ascii="Cambria Math" w:hAnsi="Cambria Math"/>
                  <w:i/>
                </w:rPr>
              </m:ctrlPr>
            </m:sSubPr>
            <m:e>
              <m:r>
                <w:rPr>
                  <w:rFonts w:ascii="Cambria Math" w:hAnsi="Cambria Math"/>
                </w:rPr>
                <m:t>Señal</m:t>
              </m:r>
            </m:e>
            <m:sub>
              <m:r>
                <w:rPr>
                  <w:rFonts w:ascii="Cambria Math" w:hAnsi="Cambria Math"/>
                </w:rPr>
                <m:t>control</m:t>
              </m:r>
            </m:sub>
          </m:sSub>
          <m:r>
            <w:rPr>
              <w:rFonts w:ascii="Cambria Math" w:hAnsi="Cambria Math"/>
            </w:rPr>
            <m:t>&gt;</m:t>
          </m:r>
          <m:sSub>
            <m:sSubPr>
              <m:ctrlPr>
                <w:rPr>
                  <w:rFonts w:ascii="Cambria Math" w:hAnsi="Cambria Math"/>
                  <w:i/>
                </w:rPr>
              </m:ctrlPr>
            </m:sSubPr>
            <m:e>
              <m:r>
                <w:rPr>
                  <w:rFonts w:ascii="Cambria Math" w:hAnsi="Cambria Math"/>
                </w:rPr>
                <m:t>Señal</m:t>
              </m:r>
            </m:e>
            <m:sub>
              <m:r>
                <w:rPr>
                  <w:rFonts w:ascii="Cambria Math" w:hAnsi="Cambria Math"/>
                </w:rPr>
                <m:t>portadora</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e>
          </m:d>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y </m:t>
          </m:r>
          <m:sSub>
            <m:sSubPr>
              <m:ctrlPr>
                <w:rPr>
                  <w:rFonts w:ascii="Cambria Math" w:hAnsi="Cambria Math"/>
                  <w:i/>
                </w:rPr>
              </m:ctrlPr>
            </m:sSubPr>
            <m:e>
              <m:r>
                <w:rPr>
                  <w:rFonts w:ascii="Cambria Math" w:hAnsi="Cambria Math"/>
                </w:rPr>
                <m:t>S</m:t>
              </m:r>
            </m:e>
            <m:sub>
              <m:r>
                <w:rPr>
                  <w:rFonts w:ascii="Cambria Math" w:hAnsi="Cambria Math"/>
                </w:rPr>
                <m:t xml:space="preserve">2 </m:t>
              </m:r>
            </m:sub>
          </m:sSub>
          <m:r>
            <w:rPr>
              <w:rFonts w:ascii="Cambria Math" w:hAnsi="Cambria Math"/>
            </w:rPr>
            <m:t xml:space="preserve">conducen </m:t>
          </m:r>
        </m:oMath>
      </m:oMathPara>
    </w:p>
    <w:p w:rsidR="00507EC1" w:rsidRPr="00D0597E" w:rsidRDefault="00507EC1" w:rsidP="00062665">
      <w:pPr>
        <w:autoSpaceDE w:val="0"/>
        <w:autoSpaceDN w:val="0"/>
        <w:adjustRightInd w:val="0"/>
        <w:spacing w:line="480" w:lineRule="auto"/>
        <w:ind w:left="993"/>
      </w:pPr>
    </w:p>
    <w:p w:rsidR="00062665" w:rsidRPr="00D0597E" w:rsidRDefault="00062665" w:rsidP="00062665">
      <w:pPr>
        <w:autoSpaceDE w:val="0"/>
        <w:autoSpaceDN w:val="0"/>
        <w:adjustRightInd w:val="0"/>
        <w:spacing w:line="480" w:lineRule="auto"/>
        <w:ind w:left="993"/>
        <w:jc w:val="center"/>
        <w:rPr>
          <w:sz w:val="20"/>
          <w:szCs w:val="20"/>
        </w:rPr>
      </w:pPr>
      <w:r w:rsidRPr="00D0597E">
        <w:rPr>
          <w:noProof/>
          <w:sz w:val="20"/>
          <w:szCs w:val="20"/>
          <w:lang w:eastAsia="es-EC"/>
        </w:rPr>
        <w:drawing>
          <wp:inline distT="0" distB="0" distL="0" distR="0">
            <wp:extent cx="3301711" cy="5268686"/>
            <wp:effectExtent l="0" t="0" r="0" b="0"/>
            <wp:docPr id="99" name="Imagen 99" descr="http://htmlimg1.scribdassets.com/2xu5ybbxmo1ep57p/images/7-677d40a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1.scribdassets.com/2xu5ybbxmo1ep57p/images/7-677d40a298.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316"/>
                    <a:stretch/>
                  </pic:blipFill>
                  <pic:spPr bwMode="auto">
                    <a:xfrm>
                      <a:off x="0" y="0"/>
                      <a:ext cx="3312698" cy="52862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665" w:rsidRPr="00D0597E" w:rsidRDefault="00062665" w:rsidP="00062665">
      <w:pPr>
        <w:autoSpaceDE w:val="0"/>
        <w:autoSpaceDN w:val="0"/>
        <w:adjustRightInd w:val="0"/>
        <w:spacing w:line="480" w:lineRule="auto"/>
        <w:ind w:left="993"/>
        <w:jc w:val="center"/>
        <w:rPr>
          <w:sz w:val="20"/>
          <w:szCs w:val="20"/>
        </w:rPr>
      </w:pPr>
      <w:r>
        <w:rPr>
          <w:sz w:val="20"/>
          <w:szCs w:val="20"/>
        </w:rPr>
        <w:t>Figura 2.8</w:t>
      </w:r>
      <w:r w:rsidRPr="00D0597E">
        <w:rPr>
          <w:sz w:val="20"/>
          <w:szCs w:val="20"/>
        </w:rPr>
        <w:t xml:space="preserve">. Modulación bipolar </w:t>
      </w:r>
      <w:r>
        <w:rPr>
          <w:sz w:val="20"/>
          <w:szCs w:val="20"/>
        </w:rPr>
        <w:t>S</w:t>
      </w:r>
      <w:r w:rsidRPr="004755B5">
        <w:rPr>
          <w:sz w:val="20"/>
          <w:szCs w:val="20"/>
        </w:rPr>
        <w:t>PWM.</w:t>
      </w:r>
      <w:r w:rsidR="00021A3B">
        <w:rPr>
          <w:sz w:val="20"/>
          <w:szCs w:val="20"/>
        </w:rPr>
        <w:t xml:space="preserve"> [14</w:t>
      </w:r>
      <w:r w:rsidRPr="00D0597E">
        <w:rPr>
          <w:sz w:val="20"/>
          <w:szCs w:val="20"/>
        </w:rPr>
        <w:t>]</w:t>
      </w:r>
    </w:p>
    <w:p w:rsidR="00062665" w:rsidRDefault="00062665" w:rsidP="00062665">
      <w:pPr>
        <w:autoSpaceDE w:val="0"/>
        <w:autoSpaceDN w:val="0"/>
        <w:adjustRightInd w:val="0"/>
        <w:spacing w:line="480" w:lineRule="auto"/>
        <w:ind w:left="993"/>
      </w:pPr>
    </w:p>
    <w:p w:rsidR="00062665" w:rsidRPr="00D0597E" w:rsidRDefault="00062665" w:rsidP="00062665">
      <w:pPr>
        <w:autoSpaceDE w:val="0"/>
        <w:autoSpaceDN w:val="0"/>
        <w:adjustRightInd w:val="0"/>
        <w:spacing w:line="480" w:lineRule="auto"/>
        <w:ind w:left="993"/>
      </w:pPr>
      <w:r w:rsidRPr="00D0597E">
        <w:t xml:space="preserve">A </w:t>
      </w:r>
      <w:r>
        <w:t>continuación,  en la figura 2.9</w:t>
      </w:r>
      <w:r w:rsidRPr="00D0597E">
        <w:t xml:space="preserve"> se muestra el espectro armónico que genera la modulación bipolar, donde se puede manifestar que los armónicos </w:t>
      </w:r>
      <w:r w:rsidRPr="00D0597E">
        <w:lastRenderedPageBreak/>
        <w:t>de bajo orden son más notorios que la unipolar explicada en el siguiente apartado [8].</w:t>
      </w:r>
    </w:p>
    <w:p w:rsidR="00062665" w:rsidRPr="00D0597E" w:rsidRDefault="00062665" w:rsidP="00062665">
      <w:pPr>
        <w:autoSpaceDE w:val="0"/>
        <w:autoSpaceDN w:val="0"/>
        <w:adjustRightInd w:val="0"/>
        <w:spacing w:line="480" w:lineRule="auto"/>
        <w:ind w:left="993"/>
      </w:pPr>
    </w:p>
    <w:p w:rsidR="00062665" w:rsidRPr="00EF166C" w:rsidRDefault="00062665" w:rsidP="00062665">
      <w:pPr>
        <w:autoSpaceDE w:val="0"/>
        <w:autoSpaceDN w:val="0"/>
        <w:adjustRightInd w:val="0"/>
        <w:spacing w:line="480" w:lineRule="auto"/>
        <w:ind w:left="993"/>
        <w:jc w:val="center"/>
        <w:rPr>
          <w:sz w:val="20"/>
          <w:szCs w:val="20"/>
        </w:rPr>
      </w:pPr>
      <w:r w:rsidRPr="00EF166C">
        <w:rPr>
          <w:noProof/>
          <w:sz w:val="20"/>
          <w:szCs w:val="20"/>
          <w:lang w:eastAsia="es-EC"/>
        </w:rPr>
        <w:drawing>
          <wp:inline distT="0" distB="0" distL="0" distR="0">
            <wp:extent cx="4358226" cy="1222745"/>
            <wp:effectExtent l="0" t="0" r="4445" b="0"/>
            <wp:docPr id="8" name="Imagen 8" descr="http://htmlimg1.scribdassets.com/2xu5ybbxmo1ep57p/images/7-677d40a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1.scribdassets.com/2xu5ybbxmo1ep57p/images/7-677d40a298.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138" b="15750"/>
                    <a:stretch/>
                  </pic:blipFill>
                  <pic:spPr bwMode="auto">
                    <a:xfrm>
                      <a:off x="0" y="0"/>
                      <a:ext cx="4395621" cy="12332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665" w:rsidRPr="00EF166C" w:rsidRDefault="00062665" w:rsidP="00062665">
      <w:pPr>
        <w:autoSpaceDE w:val="0"/>
        <w:autoSpaceDN w:val="0"/>
        <w:adjustRightInd w:val="0"/>
        <w:spacing w:line="480" w:lineRule="auto"/>
        <w:ind w:left="993"/>
        <w:jc w:val="center"/>
        <w:rPr>
          <w:sz w:val="20"/>
          <w:szCs w:val="20"/>
        </w:rPr>
      </w:pPr>
      <w:r>
        <w:rPr>
          <w:sz w:val="20"/>
          <w:szCs w:val="20"/>
        </w:rPr>
        <w:t>Figura 2.9</w:t>
      </w:r>
      <w:r w:rsidRPr="00EF166C">
        <w:rPr>
          <w:sz w:val="20"/>
          <w:szCs w:val="20"/>
        </w:rPr>
        <w:t>. Espectro ar</w:t>
      </w:r>
      <w:r w:rsidR="00021A3B">
        <w:rPr>
          <w:sz w:val="20"/>
          <w:szCs w:val="20"/>
        </w:rPr>
        <w:t>mónico en modulación bipolar. [14</w:t>
      </w:r>
      <w:r w:rsidRPr="00EF166C">
        <w:rPr>
          <w:sz w:val="20"/>
          <w:szCs w:val="20"/>
        </w:rPr>
        <w:t>]</w:t>
      </w:r>
    </w:p>
    <w:p w:rsidR="00062665" w:rsidRDefault="00062665" w:rsidP="00062665">
      <w:pPr>
        <w:autoSpaceDE w:val="0"/>
        <w:autoSpaceDN w:val="0"/>
        <w:adjustRightInd w:val="0"/>
        <w:spacing w:line="480" w:lineRule="auto"/>
        <w:ind w:left="993"/>
      </w:pPr>
    </w:p>
    <w:p w:rsidR="00062665" w:rsidRDefault="00062665" w:rsidP="00062665">
      <w:pPr>
        <w:pStyle w:val="Prrafodelista"/>
        <w:numPr>
          <w:ilvl w:val="2"/>
          <w:numId w:val="20"/>
        </w:numPr>
        <w:autoSpaceDE w:val="0"/>
        <w:autoSpaceDN w:val="0"/>
        <w:adjustRightInd w:val="0"/>
        <w:spacing w:line="480" w:lineRule="auto"/>
        <w:ind w:left="993" w:hanging="567"/>
        <w:outlineLvl w:val="2"/>
        <w:rPr>
          <w:b/>
        </w:rPr>
      </w:pPr>
      <w:r>
        <w:rPr>
          <w:b/>
        </w:rPr>
        <w:t>MODULACION UNIPOLAR.</w:t>
      </w:r>
    </w:p>
    <w:p w:rsidR="00062665" w:rsidRDefault="00062665" w:rsidP="00062665">
      <w:pPr>
        <w:spacing w:line="480" w:lineRule="auto"/>
        <w:ind w:left="993" w:firstLine="708"/>
        <w:rPr>
          <w:b/>
        </w:rPr>
      </w:pPr>
      <w:r>
        <w:rPr>
          <w:b/>
        </w:rPr>
        <w:tab/>
      </w:r>
    </w:p>
    <w:p w:rsidR="00062665" w:rsidRPr="00EF166C" w:rsidRDefault="00062665" w:rsidP="00062665">
      <w:pPr>
        <w:spacing w:line="480" w:lineRule="auto"/>
        <w:ind w:left="993"/>
      </w:pPr>
      <w:r w:rsidRPr="00EF166C">
        <w:t>En la modulación unipolar generalmente se requiere  de dos ondas sinusoidales moduladoras, de igual magnitud pero desfasadas 180° tal c</w:t>
      </w:r>
      <w:r>
        <w:t>omo se ilustra en la figura 2.10</w:t>
      </w:r>
      <w:r w:rsidRPr="00EF166C">
        <w:t>.  En este caso, la salida del inversor oscila entre cero y +VDC en la mitad positiva del ciclo, y entre cero y –VDC en la mitad negativa del ciclo</w:t>
      </w:r>
      <w:r w:rsidR="00021A3B">
        <w:t xml:space="preserve"> de la frecuencia fundamental [14</w:t>
      </w:r>
      <w:r w:rsidRPr="00EF166C">
        <w:t>].</w:t>
      </w:r>
    </w:p>
    <w:p w:rsidR="00062665" w:rsidRPr="00EF166C" w:rsidRDefault="00062665" w:rsidP="00062665">
      <w:pPr>
        <w:spacing w:line="480" w:lineRule="auto"/>
        <w:ind w:left="993"/>
      </w:pPr>
    </w:p>
    <w:p w:rsidR="00062665" w:rsidRPr="00EF166C" w:rsidRDefault="00062665" w:rsidP="00062665">
      <w:pPr>
        <w:spacing w:line="480" w:lineRule="auto"/>
        <w:ind w:left="993"/>
        <w:jc w:val="center"/>
        <w:rPr>
          <w:sz w:val="20"/>
          <w:szCs w:val="20"/>
        </w:rPr>
      </w:pPr>
      <w:r w:rsidRPr="00EF166C">
        <w:rPr>
          <w:noProof/>
          <w:sz w:val="20"/>
          <w:szCs w:val="20"/>
          <w:lang w:eastAsia="es-EC"/>
        </w:rPr>
        <w:lastRenderedPageBreak/>
        <w:drawing>
          <wp:inline distT="0" distB="0" distL="0" distR="0">
            <wp:extent cx="3693650" cy="5894173"/>
            <wp:effectExtent l="0" t="0" r="2540" b="0"/>
            <wp:docPr id="100" name="Imagen 100" descr="http://htmlimg4.scribdassets.com/2xu5ybbxmo1ep57p/images/8-7091ec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4.scribdassets.com/2xu5ybbxmo1ep57p/images/8-7091ecdf1f.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958"/>
                    <a:stretch/>
                  </pic:blipFill>
                  <pic:spPr bwMode="auto">
                    <a:xfrm>
                      <a:off x="0" y="0"/>
                      <a:ext cx="3692462" cy="58922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665" w:rsidRPr="00EF166C" w:rsidRDefault="00062665" w:rsidP="00062665">
      <w:pPr>
        <w:spacing w:line="480" w:lineRule="auto"/>
        <w:ind w:left="993"/>
        <w:jc w:val="center"/>
        <w:rPr>
          <w:sz w:val="20"/>
          <w:szCs w:val="20"/>
        </w:rPr>
      </w:pPr>
      <w:r>
        <w:rPr>
          <w:sz w:val="20"/>
          <w:szCs w:val="20"/>
        </w:rPr>
        <w:t>Figura 2.10. Modulación unipolar S</w:t>
      </w:r>
      <w:r w:rsidR="00021A3B">
        <w:rPr>
          <w:sz w:val="20"/>
          <w:szCs w:val="20"/>
        </w:rPr>
        <w:t>PWM. [14</w:t>
      </w:r>
      <w:r w:rsidRPr="00EF166C">
        <w:rPr>
          <w:sz w:val="20"/>
          <w:szCs w:val="20"/>
        </w:rPr>
        <w:t>]</w:t>
      </w:r>
    </w:p>
    <w:p w:rsidR="00062665" w:rsidRPr="00EF166C" w:rsidRDefault="00062665" w:rsidP="00062665">
      <w:pPr>
        <w:spacing w:line="480" w:lineRule="auto"/>
        <w:ind w:left="993"/>
      </w:pPr>
    </w:p>
    <w:p w:rsidR="00062665" w:rsidRPr="00EF166C" w:rsidRDefault="00062665" w:rsidP="00062665">
      <w:pPr>
        <w:spacing w:line="480" w:lineRule="auto"/>
        <w:ind w:left="993"/>
      </w:pPr>
      <w:r w:rsidRPr="00EF166C">
        <w:t>En el espectro armónico producido por la técnica unipolar se puede observar la fundamental y sus armónicos, siendo los de bajo orden eliminados por la acción inh</w:t>
      </w:r>
      <w:r w:rsidR="00021A3B">
        <w:t>erente de esta técnica [14</w:t>
      </w:r>
      <w:r w:rsidRPr="00EF166C">
        <w:t xml:space="preserve">]. </w:t>
      </w:r>
    </w:p>
    <w:p w:rsidR="00062665" w:rsidRPr="00EF166C" w:rsidRDefault="00062665" w:rsidP="00062665">
      <w:pPr>
        <w:spacing w:line="480" w:lineRule="auto"/>
        <w:ind w:left="993"/>
        <w:jc w:val="center"/>
        <w:rPr>
          <w:sz w:val="20"/>
          <w:szCs w:val="20"/>
        </w:rPr>
      </w:pPr>
      <w:r w:rsidRPr="00EF166C">
        <w:rPr>
          <w:noProof/>
          <w:sz w:val="20"/>
          <w:szCs w:val="20"/>
          <w:lang w:eastAsia="es-EC"/>
        </w:rPr>
        <w:lastRenderedPageBreak/>
        <w:drawing>
          <wp:inline distT="0" distB="0" distL="0" distR="0">
            <wp:extent cx="4497309" cy="1030514"/>
            <wp:effectExtent l="0" t="0" r="0" b="0"/>
            <wp:docPr id="101" name="Imagen 101" descr="http://htmlimg4.scribdassets.com/2xu5ybbxmo1ep57p/images/8-7091ec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4.scribdassets.com/2xu5ybbxmo1ep57p/images/8-7091ecdf1f.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8034" r="3144"/>
                    <a:stretch/>
                  </pic:blipFill>
                  <pic:spPr bwMode="auto">
                    <a:xfrm>
                      <a:off x="0" y="0"/>
                      <a:ext cx="4510555" cy="10335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665" w:rsidRPr="00EF166C" w:rsidRDefault="00062665" w:rsidP="00062665">
      <w:pPr>
        <w:spacing w:line="480" w:lineRule="auto"/>
        <w:ind w:left="993"/>
        <w:jc w:val="center"/>
        <w:rPr>
          <w:sz w:val="20"/>
          <w:szCs w:val="20"/>
        </w:rPr>
      </w:pPr>
      <w:r>
        <w:rPr>
          <w:sz w:val="20"/>
          <w:szCs w:val="20"/>
        </w:rPr>
        <w:t>Figura 2.11</w:t>
      </w:r>
      <w:r w:rsidRPr="00EF166C">
        <w:rPr>
          <w:sz w:val="20"/>
          <w:szCs w:val="20"/>
        </w:rPr>
        <w:t>. Espectro arm</w:t>
      </w:r>
      <w:r w:rsidR="00021A3B">
        <w:rPr>
          <w:sz w:val="20"/>
          <w:szCs w:val="20"/>
        </w:rPr>
        <w:t>ónico en modulación unipolar. [14</w:t>
      </w:r>
      <w:r w:rsidRPr="00EF166C">
        <w:rPr>
          <w:sz w:val="20"/>
          <w:szCs w:val="20"/>
        </w:rPr>
        <w:t>]</w:t>
      </w:r>
    </w:p>
    <w:p w:rsidR="00062665" w:rsidRPr="00EF166C" w:rsidRDefault="00062665" w:rsidP="00062665">
      <w:pPr>
        <w:spacing w:line="480" w:lineRule="auto"/>
        <w:ind w:left="993"/>
      </w:pPr>
    </w:p>
    <w:p w:rsidR="00062665" w:rsidRPr="00EF166C" w:rsidRDefault="00062665" w:rsidP="00062665">
      <w:pPr>
        <w:spacing w:line="480" w:lineRule="auto"/>
        <w:ind w:left="993"/>
      </w:pPr>
      <w:r w:rsidRPr="00EF166C">
        <w:t>A continuación se presenta la relación que existe entre el voltaje de salida y de entrada en un inversor</w:t>
      </w:r>
      <w:r w:rsidR="006635E4">
        <w:t xml:space="preserve"> </w:t>
      </w:r>
      <w:r w:rsidRPr="00733D61">
        <w:rPr>
          <w:i/>
        </w:rPr>
        <w:t>tipo H</w:t>
      </w:r>
      <w:r>
        <w:t>, visto en la figura 2.6</w:t>
      </w:r>
      <w:r w:rsidRPr="00EF166C">
        <w:t>, aplicando la técnica unipolar.</w:t>
      </w:r>
    </w:p>
    <w:p w:rsidR="00062665" w:rsidRDefault="00062665" w:rsidP="00062665">
      <w:pPr>
        <w:spacing w:line="480" w:lineRule="auto"/>
        <w:ind w:left="993"/>
        <w:rPr>
          <w:rFonts w:cs="Times New Roman"/>
          <w:szCs w:val="24"/>
          <w:lang w:val="es-MX"/>
        </w:rPr>
      </w:pPr>
    </w:p>
    <w:p w:rsidR="00062665" w:rsidRPr="00EF166C" w:rsidRDefault="00062665" w:rsidP="00062665">
      <w:pPr>
        <w:spacing w:line="480" w:lineRule="auto"/>
        <w:ind w:left="993"/>
      </w:pPr>
      <w:r w:rsidRPr="00EF166C">
        <w:t xml:space="preserve">Cada ramal tiene un voltaje de: </w:t>
      </w:r>
    </w:p>
    <w:p w:rsidR="00062665" w:rsidRPr="00EF166C"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C023E8" w:rsidTr="00062665">
        <w:trPr>
          <w:trHeight w:val="789"/>
          <w:jc w:val="right"/>
        </w:trPr>
        <w:tc>
          <w:tcPr>
            <w:tcW w:w="6191" w:type="dxa"/>
          </w:tcPr>
          <w:p w:rsidR="00062665" w:rsidRPr="00B205E7" w:rsidRDefault="00EB4B12" w:rsidP="00062665">
            <w:pPr>
              <w:spacing w:line="480" w:lineRule="auto"/>
              <w:ind w:left="993"/>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oMath>
            </m:oMathPara>
          </w:p>
        </w:tc>
        <w:tc>
          <w:tcPr>
            <w:tcW w:w="1602" w:type="dxa"/>
          </w:tcPr>
          <w:p w:rsidR="00062665" w:rsidRPr="00EF166C" w:rsidRDefault="00062665" w:rsidP="00062665">
            <w:pPr>
              <w:spacing w:line="480" w:lineRule="auto"/>
              <w:ind w:left="993"/>
            </w:pPr>
          </w:p>
        </w:tc>
      </w:tr>
    </w:tbl>
    <w:p w:rsidR="00062665" w:rsidRPr="00EF166C"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C023E8" w:rsidTr="00062665">
        <w:trPr>
          <w:trHeight w:val="789"/>
          <w:jc w:val="right"/>
        </w:trPr>
        <w:tc>
          <w:tcPr>
            <w:tcW w:w="6191" w:type="dxa"/>
          </w:tcPr>
          <w:p w:rsidR="00062665" w:rsidRPr="00B205E7" w:rsidRDefault="00EB4B12" w:rsidP="00062665">
            <w:pPr>
              <w:spacing w:line="480" w:lineRule="auto"/>
              <w:ind w:left="993"/>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bo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oMath>
            </m:oMathPara>
          </w:p>
        </w:tc>
        <w:tc>
          <w:tcPr>
            <w:tcW w:w="1602" w:type="dxa"/>
          </w:tcPr>
          <w:p w:rsidR="00062665" w:rsidRPr="00EF166C" w:rsidRDefault="00062665" w:rsidP="00062665">
            <w:pPr>
              <w:spacing w:line="480" w:lineRule="auto"/>
              <w:ind w:left="993"/>
            </w:pPr>
          </w:p>
        </w:tc>
      </w:tr>
    </w:tbl>
    <w:p w:rsidR="00062665" w:rsidRPr="00EF166C" w:rsidRDefault="00062665" w:rsidP="00062665">
      <w:pPr>
        <w:spacing w:line="480" w:lineRule="auto"/>
        <w:ind w:left="993"/>
      </w:pPr>
    </w:p>
    <w:p w:rsidR="00062665" w:rsidRDefault="00062665" w:rsidP="00062665">
      <w:pPr>
        <w:spacing w:line="480" w:lineRule="auto"/>
        <w:ind w:left="993"/>
      </w:pPr>
      <w:r w:rsidRPr="00EF166C">
        <w:t xml:space="preserve">Para obtener el voltaje </w:t>
      </w:r>
      <w:proofErr w:type="spellStart"/>
      <w:r w:rsidRPr="004755B5">
        <w:rPr>
          <w:i/>
        </w:rPr>
        <w:t>Vab</w:t>
      </w:r>
      <w:proofErr w:type="spellEnd"/>
      <w:r w:rsidRPr="00EF166C">
        <w:t xml:space="preserve"> se tiene que:</w:t>
      </w:r>
    </w:p>
    <w:p w:rsidR="00062665" w:rsidRPr="00EF166C" w:rsidRDefault="00062665" w:rsidP="00062665">
      <w:pPr>
        <w:spacing w:line="480" w:lineRule="auto"/>
        <w:ind w:left="99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C023E8" w:rsidTr="00062665">
        <w:trPr>
          <w:trHeight w:val="789"/>
          <w:jc w:val="right"/>
        </w:trPr>
        <w:tc>
          <w:tcPr>
            <w:tcW w:w="6191" w:type="dxa"/>
          </w:tcPr>
          <w:p w:rsidR="00062665" w:rsidRPr="00B205E7" w:rsidRDefault="00EB4B12" w:rsidP="00062665">
            <w:pPr>
              <w:spacing w:line="480" w:lineRule="auto"/>
              <w:ind w:left="993"/>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ao</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bo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m:t>
                </m:r>
              </m:oMath>
            </m:oMathPara>
          </w:p>
        </w:tc>
        <w:tc>
          <w:tcPr>
            <w:tcW w:w="1602" w:type="dxa"/>
          </w:tcPr>
          <w:p w:rsidR="00062665" w:rsidRPr="00EF166C" w:rsidRDefault="00062665" w:rsidP="00062665">
            <w:pPr>
              <w:spacing w:line="480" w:lineRule="auto"/>
              <w:ind w:left="993"/>
            </w:pPr>
          </w:p>
        </w:tc>
      </w:tr>
    </w:tbl>
    <w:p w:rsidR="00062665" w:rsidRPr="00EF166C" w:rsidRDefault="00062665" w:rsidP="00062665">
      <w:pPr>
        <w:spacing w:line="480" w:lineRule="auto"/>
        <w:ind w:left="993"/>
      </w:pPr>
    </w:p>
    <w:p w:rsidR="00062665" w:rsidRPr="00EF166C" w:rsidRDefault="00062665" w:rsidP="00062665">
      <w:pPr>
        <w:spacing w:line="480" w:lineRule="auto"/>
        <w:ind w:left="993"/>
      </w:pPr>
      <w:r w:rsidRPr="00EF166C">
        <w:t xml:space="preserve">Pero como  </w:t>
      </w:r>
      <m:oMath>
        <m:sSub>
          <m:sSubPr>
            <m:ctrlPr>
              <w:rPr>
                <w:rFonts w:ascii="Cambria Math" w:hAnsi="Cambria Math"/>
                <w:i/>
              </w:rPr>
            </m:ctrlPr>
          </m:sSubPr>
          <m:e>
            <m:r>
              <w:rPr>
                <w:rFonts w:ascii="Cambria Math" w:hAnsi="Cambria Math"/>
              </w:rPr>
              <m:t>m</m:t>
            </m:r>
          </m:e>
          <m:sub>
            <m:r>
              <w:rPr>
                <w:rFonts w:ascii="Cambria Math" w:hAnsi="Cambria Math"/>
              </w:rPr>
              <m:t>b</m:t>
            </m:r>
          </m:sub>
        </m:sSub>
        <m:d>
          <m:dPr>
            <m:ctrlPr>
              <w:rPr>
                <w:rFonts w:ascii="Cambria Math" w:hAnsi="Cambria Math"/>
                <w:i/>
              </w:rPr>
            </m:ctrlPr>
          </m:dPr>
          <m:e>
            <m:r>
              <w:rPr>
                <w:rFonts w:ascii="Cambria Math" w:hAnsi="Cambria Math"/>
              </w:rPr>
              <m:t>t</m:t>
            </m:r>
          </m:e>
        </m:d>
      </m:oMath>
      <w:r w:rsidRPr="00EF166C">
        <w:t xml:space="preserve"> es igual a </w:t>
      </w:r>
      <m:oMath>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oMath>
      <w:r w:rsidRPr="00EF166C">
        <w:t xml:space="preserve">, entonces:             </w:t>
      </w:r>
    </w:p>
    <w:p w:rsidR="00062665" w:rsidRPr="00B205E7" w:rsidRDefault="00EB4B12" w:rsidP="00062665">
      <w:pPr>
        <w:spacing w:line="480" w:lineRule="auto"/>
        <w:ind w:left="993"/>
        <w:rPr>
          <w:i/>
        </w:rPr>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oMath>
      </m:oMathPara>
    </w:p>
    <w:p w:rsidR="00062665" w:rsidRPr="00B205E7" w:rsidRDefault="00EB4B12" w:rsidP="00062665">
      <w:pPr>
        <w:spacing w:line="480" w:lineRule="auto"/>
        <w:ind w:left="993"/>
        <w:rPr>
          <w:i/>
        </w:rPr>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m:t>
          </m:r>
        </m:oMath>
      </m:oMathPara>
    </w:p>
    <w:p w:rsidR="00062665" w:rsidRPr="00B205E7" w:rsidRDefault="00EB4B12" w:rsidP="00062665">
      <w:pPr>
        <w:spacing w:line="480" w:lineRule="auto"/>
        <w:ind w:left="993"/>
        <w:rPr>
          <w:i/>
        </w:rPr>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oMath>
      </m:oMathPara>
    </w:p>
    <w:p w:rsidR="00062665" w:rsidRDefault="00062665" w:rsidP="00062665">
      <w:pPr>
        <w:spacing w:line="480" w:lineRule="auto"/>
        <w:ind w:left="993"/>
      </w:pPr>
    </w:p>
    <w:p w:rsidR="00062665" w:rsidRPr="00EF166C" w:rsidRDefault="00062665" w:rsidP="00062665">
      <w:pPr>
        <w:spacing w:line="480" w:lineRule="auto"/>
        <w:ind w:left="993"/>
      </w:pPr>
      <w:r w:rsidRPr="00EF166C">
        <w:t>Siendo la relación igual a:</w:t>
      </w:r>
    </w:p>
    <w:p w:rsidR="00062665" w:rsidRPr="005A5A42" w:rsidRDefault="00062665" w:rsidP="00062665">
      <w:pPr>
        <w:spacing w:line="480" w:lineRule="auto"/>
        <w:ind w:left="993"/>
        <w:rPr>
          <w:rFonts w:eastAsiaTheme="minorEastAsia"/>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857"/>
      </w:tblGrid>
      <w:tr w:rsidR="00062665" w:rsidRPr="00C023E8" w:rsidTr="00B205E7">
        <w:trPr>
          <w:trHeight w:val="789"/>
          <w:jc w:val="right"/>
        </w:trPr>
        <w:tc>
          <w:tcPr>
            <w:tcW w:w="6191" w:type="dxa"/>
            <w:vAlign w:val="center"/>
          </w:tcPr>
          <w:p w:rsidR="00062665" w:rsidRPr="00B205E7" w:rsidRDefault="00EB4B12" w:rsidP="00B205E7">
            <w:pPr>
              <w:spacing w:line="480" w:lineRule="auto"/>
              <w:ind w:left="993"/>
              <w:jc w:val="right"/>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Conv</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r>
                      <w:rPr>
                        <w:rFonts w:ascii="Cambria Math" w:hAnsi="Cambria Math"/>
                      </w:rPr>
                      <m:t>t</m:t>
                    </m:r>
                  </m:e>
                </m:d>
              </m:oMath>
            </m:oMathPara>
          </w:p>
        </w:tc>
        <w:tc>
          <w:tcPr>
            <w:tcW w:w="1857" w:type="dxa"/>
            <w:vAlign w:val="center"/>
          </w:tcPr>
          <w:p w:rsidR="00062665" w:rsidRPr="00EF166C" w:rsidRDefault="00062665" w:rsidP="00B205E7">
            <w:pPr>
              <w:spacing w:line="480" w:lineRule="auto"/>
              <w:jc w:val="right"/>
            </w:pPr>
            <m:oMathPara>
              <m:oMath>
                <m:r>
                  <m:rPr>
                    <m:sty m:val="p"/>
                  </m:rPr>
                  <w:rPr>
                    <w:rFonts w:ascii="Cambria Math" w:hAnsi="Cambria Math"/>
                  </w:rPr>
                  <m:t>(2.16)</m:t>
                </m:r>
              </m:oMath>
            </m:oMathPara>
          </w:p>
        </w:tc>
      </w:tr>
    </w:tbl>
    <w:p w:rsidR="00B205E7" w:rsidRDefault="00B205E7" w:rsidP="00062665">
      <w:pPr>
        <w:spacing w:line="480" w:lineRule="auto"/>
        <w:ind w:left="993"/>
      </w:pPr>
    </w:p>
    <w:p w:rsidR="00062665" w:rsidRPr="00EF166C" w:rsidRDefault="00062665" w:rsidP="00062665">
      <w:pPr>
        <w:spacing w:line="480" w:lineRule="auto"/>
        <w:ind w:left="993"/>
      </w:pPr>
      <w:r w:rsidRPr="00EF166C">
        <w:t>En el siguiente apartado hablaremos de la modulación multinivel en un sistema trifásico, la mism</w:t>
      </w:r>
      <w:r>
        <w:t>a que se basa en la modulación S</w:t>
      </w:r>
      <w:r w:rsidRPr="00EF166C">
        <w:t xml:space="preserve">PWM. </w:t>
      </w:r>
    </w:p>
    <w:p w:rsidR="00062665" w:rsidRDefault="00062665" w:rsidP="00062665">
      <w:pPr>
        <w:pStyle w:val="Prrafodelista"/>
        <w:spacing w:line="480" w:lineRule="auto"/>
        <w:ind w:left="426"/>
        <w:outlineLvl w:val="1"/>
        <w:rPr>
          <w:b/>
          <w:szCs w:val="24"/>
        </w:rPr>
      </w:pPr>
    </w:p>
    <w:p w:rsidR="00062665" w:rsidRPr="00B205E7" w:rsidRDefault="00B205E7" w:rsidP="00062665">
      <w:pPr>
        <w:pStyle w:val="Prrafodelista"/>
        <w:numPr>
          <w:ilvl w:val="1"/>
          <w:numId w:val="20"/>
        </w:numPr>
        <w:spacing w:line="480" w:lineRule="auto"/>
        <w:ind w:left="426"/>
        <w:outlineLvl w:val="1"/>
        <w:rPr>
          <w:b/>
          <w:szCs w:val="24"/>
        </w:rPr>
      </w:pPr>
      <w:r w:rsidRPr="00B205E7">
        <w:rPr>
          <w:b/>
          <w:szCs w:val="24"/>
        </w:rPr>
        <w:t>CONVERTIDORES</w:t>
      </w:r>
      <w:r w:rsidR="00062665" w:rsidRPr="00B205E7">
        <w:rPr>
          <w:b/>
          <w:szCs w:val="24"/>
        </w:rPr>
        <w:t xml:space="preserve"> MULTINIVEL.</w:t>
      </w:r>
    </w:p>
    <w:p w:rsidR="00062665" w:rsidRDefault="00062665" w:rsidP="00062665">
      <w:pPr>
        <w:spacing w:line="480" w:lineRule="auto"/>
        <w:ind w:left="426"/>
        <w:rPr>
          <w:rFonts w:cs="Times New Roman"/>
          <w:szCs w:val="24"/>
        </w:rPr>
      </w:pPr>
    </w:p>
    <w:p w:rsidR="00062665" w:rsidRDefault="00062665" w:rsidP="00062665">
      <w:pPr>
        <w:spacing w:line="480" w:lineRule="auto"/>
        <w:ind w:left="426"/>
        <w:rPr>
          <w:rFonts w:cs="Times New Roman"/>
          <w:szCs w:val="24"/>
        </w:rPr>
      </w:pPr>
      <w:r w:rsidRPr="00D51CA3">
        <w:rPr>
          <w:rFonts w:cs="Times New Roman"/>
          <w:szCs w:val="24"/>
        </w:rPr>
        <w:t>L</w:t>
      </w:r>
      <w:r w:rsidRPr="009824BF">
        <w:rPr>
          <w:rFonts w:cs="Times New Roman"/>
          <w:szCs w:val="24"/>
        </w:rPr>
        <w:t xml:space="preserve">a modulación multinivel es la base para la obtención de una onda de voltaje que muestre una buena calidad en su forma, es decir; que sea un </w:t>
      </w:r>
      <w:proofErr w:type="spellStart"/>
      <w:r w:rsidRPr="009824BF">
        <w:rPr>
          <w:rFonts w:cs="Times New Roman"/>
          <w:szCs w:val="24"/>
        </w:rPr>
        <w:t>senoide</w:t>
      </w:r>
      <w:proofErr w:type="spellEnd"/>
      <w:r w:rsidRPr="009824BF">
        <w:rPr>
          <w:rFonts w:cs="Times New Roman"/>
          <w:szCs w:val="24"/>
        </w:rPr>
        <w:t xml:space="preserve"> casi perfecto con un rizado mínimo producto de los armónicos inherentes de la conmutación. </w:t>
      </w:r>
    </w:p>
    <w:p w:rsidR="00062665" w:rsidRDefault="00062665" w:rsidP="00062665">
      <w:pPr>
        <w:spacing w:line="480" w:lineRule="auto"/>
        <w:ind w:left="426"/>
        <w:rPr>
          <w:rFonts w:cs="Times New Roman"/>
          <w:szCs w:val="24"/>
        </w:rPr>
      </w:pPr>
    </w:p>
    <w:p w:rsidR="00062665" w:rsidRDefault="00062665" w:rsidP="00062665">
      <w:pPr>
        <w:spacing w:line="480" w:lineRule="auto"/>
        <w:ind w:left="426"/>
        <w:rPr>
          <w:rFonts w:cs="Times New Roman"/>
          <w:szCs w:val="24"/>
        </w:rPr>
      </w:pPr>
      <w:r w:rsidRPr="009824BF">
        <w:rPr>
          <w:rFonts w:cs="Times New Roman"/>
          <w:szCs w:val="24"/>
        </w:rPr>
        <w:t>Dependiendo del nú</w:t>
      </w:r>
      <w:r>
        <w:rPr>
          <w:rFonts w:cs="Times New Roman"/>
          <w:szCs w:val="24"/>
        </w:rPr>
        <w:t xml:space="preserve">mero de niveles que se utilice </w:t>
      </w:r>
      <w:r w:rsidRPr="009824BF">
        <w:rPr>
          <w:rFonts w:cs="Times New Roman"/>
          <w:szCs w:val="24"/>
        </w:rPr>
        <w:t xml:space="preserve">se aporta significativamente a la disminución del rizado. Los convertidores multinivel brindan un voltaje generado en la salida en forma de onda escalonada considerando que los interruptores se cierran y se abren en tiempos diferentes. Son conocidos como </w:t>
      </w:r>
      <w:r w:rsidR="006635E4">
        <w:rPr>
          <w:rFonts w:cs="Times New Roman"/>
          <w:szCs w:val="24"/>
        </w:rPr>
        <w:lastRenderedPageBreak/>
        <w:t>seccionadores de tensión</w:t>
      </w:r>
      <w:r w:rsidRPr="009824BF">
        <w:rPr>
          <w:rFonts w:cs="Times New Roman"/>
          <w:szCs w:val="24"/>
        </w:rPr>
        <w:t xml:space="preserve"> y su principal diferencia con un convertidor convencional radica en que el voltaje de salida, de valor elevado, se obtiene a partir de diferentes niveles de tensión continua de entrada, mientras que en el convencional el voltaje continuo de entrada presenta un único nivel </w:t>
      </w:r>
      <w:r w:rsidRPr="00D51CA3">
        <w:rPr>
          <w:rFonts w:cs="Times New Roman"/>
          <w:szCs w:val="24"/>
        </w:rPr>
        <w:t>[</w:t>
      </w:r>
      <w:r w:rsidR="00021A3B">
        <w:rPr>
          <w:rFonts w:cs="Times New Roman"/>
          <w:szCs w:val="24"/>
        </w:rPr>
        <w:t>1</w:t>
      </w:r>
      <w:r w:rsidRPr="00D51CA3">
        <w:rPr>
          <w:rFonts w:cs="Times New Roman"/>
          <w:szCs w:val="24"/>
        </w:rPr>
        <w:t>5]</w:t>
      </w:r>
      <w:r w:rsidRPr="009824BF">
        <w:rPr>
          <w:rFonts w:cs="Times New Roman"/>
          <w:szCs w:val="24"/>
        </w:rPr>
        <w:t xml:space="preserve">. </w:t>
      </w:r>
    </w:p>
    <w:p w:rsidR="00062665" w:rsidRDefault="00062665" w:rsidP="00062665">
      <w:pPr>
        <w:spacing w:line="480" w:lineRule="auto"/>
        <w:ind w:left="426"/>
        <w:rPr>
          <w:rFonts w:cs="Times New Roman"/>
          <w:szCs w:val="24"/>
        </w:rPr>
      </w:pPr>
    </w:p>
    <w:p w:rsidR="00062665" w:rsidRDefault="00062665" w:rsidP="00062665">
      <w:pPr>
        <w:spacing w:line="480" w:lineRule="auto"/>
        <w:ind w:left="426"/>
        <w:jc w:val="center"/>
        <w:rPr>
          <w:rFonts w:cs="Times New Roman"/>
          <w:sz w:val="20"/>
          <w:szCs w:val="20"/>
        </w:rPr>
      </w:pPr>
      <w:r>
        <w:rPr>
          <w:rFonts w:cs="Times New Roman"/>
          <w:noProof/>
          <w:sz w:val="20"/>
          <w:szCs w:val="20"/>
          <w:lang w:eastAsia="es-EC"/>
        </w:rPr>
        <w:drawing>
          <wp:inline distT="0" distB="0" distL="0" distR="0">
            <wp:extent cx="2474259" cy="541462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634" cy="5448268"/>
                    </a:xfrm>
                    <a:prstGeom prst="rect">
                      <a:avLst/>
                    </a:prstGeom>
                    <a:noFill/>
                    <a:ln>
                      <a:noFill/>
                    </a:ln>
                  </pic:spPr>
                </pic:pic>
              </a:graphicData>
            </a:graphic>
          </wp:inline>
        </w:drawing>
      </w:r>
    </w:p>
    <w:p w:rsidR="00062665" w:rsidRDefault="00062665" w:rsidP="00062665">
      <w:pPr>
        <w:spacing w:line="480" w:lineRule="auto"/>
        <w:ind w:left="426"/>
        <w:jc w:val="center"/>
        <w:rPr>
          <w:rFonts w:cs="Times New Roman"/>
          <w:sz w:val="20"/>
          <w:szCs w:val="20"/>
        </w:rPr>
      </w:pPr>
      <w:r>
        <w:rPr>
          <w:rFonts w:cs="Times New Roman"/>
          <w:sz w:val="20"/>
          <w:szCs w:val="20"/>
        </w:rPr>
        <w:t>Figura 2.12</w:t>
      </w:r>
      <w:r w:rsidRPr="009824BF">
        <w:rPr>
          <w:rFonts w:cs="Times New Roman"/>
          <w:sz w:val="20"/>
          <w:szCs w:val="20"/>
        </w:rPr>
        <w:t xml:space="preserve">. Inversor monofásico </w:t>
      </w:r>
      <w:r>
        <w:rPr>
          <w:rFonts w:cs="Times New Roman"/>
          <w:sz w:val="20"/>
          <w:szCs w:val="20"/>
        </w:rPr>
        <w:t xml:space="preserve">compuesto por n </w:t>
      </w:r>
      <w:r w:rsidRPr="009824BF">
        <w:rPr>
          <w:rFonts w:cs="Times New Roman"/>
          <w:sz w:val="20"/>
          <w:szCs w:val="20"/>
        </w:rPr>
        <w:t>puentes H en cascada.</w:t>
      </w:r>
    </w:p>
    <w:p w:rsidR="00B205E7" w:rsidRPr="009824BF" w:rsidRDefault="00B205E7" w:rsidP="00062665">
      <w:pPr>
        <w:spacing w:line="480" w:lineRule="auto"/>
        <w:ind w:left="426"/>
        <w:jc w:val="center"/>
        <w:rPr>
          <w:rFonts w:cs="Times New Roman"/>
          <w:sz w:val="20"/>
          <w:szCs w:val="20"/>
        </w:rPr>
      </w:pPr>
    </w:p>
    <w:p w:rsidR="00062665" w:rsidRDefault="00062665" w:rsidP="00062665">
      <w:pPr>
        <w:spacing w:line="480" w:lineRule="auto"/>
        <w:ind w:left="426"/>
        <w:rPr>
          <w:rFonts w:cs="Times New Roman"/>
          <w:szCs w:val="24"/>
        </w:rPr>
      </w:pPr>
      <w:r>
        <w:rPr>
          <w:rFonts w:cs="Times New Roman"/>
          <w:szCs w:val="24"/>
        </w:rPr>
        <w:lastRenderedPageBreak/>
        <w:t xml:space="preserve">El proceso de modulación es similar a la modulación de ancho de pulso ya que se realiza una </w:t>
      </w:r>
      <w:r w:rsidRPr="00E45E3A">
        <w:rPr>
          <w:rFonts w:cs="Times New Roman"/>
          <w:szCs w:val="24"/>
        </w:rPr>
        <w:t>comparación entre una señal s</w:t>
      </w:r>
      <w:r>
        <w:rPr>
          <w:rFonts w:cs="Times New Roman"/>
          <w:szCs w:val="24"/>
        </w:rPr>
        <w:t>inusoidal</w:t>
      </w:r>
      <w:r w:rsidRPr="00E45E3A">
        <w:rPr>
          <w:rFonts w:cs="Times New Roman"/>
          <w:szCs w:val="24"/>
        </w:rPr>
        <w:t xml:space="preserve"> (moduladora) y </w:t>
      </w:r>
      <w:r>
        <w:rPr>
          <w:rFonts w:cs="Times New Roman"/>
          <w:szCs w:val="24"/>
        </w:rPr>
        <w:t xml:space="preserve">varias señales </w:t>
      </w:r>
      <w:r w:rsidRPr="00E45E3A">
        <w:rPr>
          <w:rFonts w:cs="Times New Roman"/>
          <w:szCs w:val="24"/>
        </w:rPr>
        <w:t>triangular</w:t>
      </w:r>
      <w:r>
        <w:rPr>
          <w:rFonts w:cs="Times New Roman"/>
          <w:szCs w:val="24"/>
        </w:rPr>
        <w:t>es</w:t>
      </w:r>
      <w:r w:rsidRPr="00E45E3A">
        <w:rPr>
          <w:rFonts w:cs="Times New Roman"/>
          <w:szCs w:val="24"/>
        </w:rPr>
        <w:t xml:space="preserve"> (portadora</w:t>
      </w:r>
      <w:r>
        <w:rPr>
          <w:rFonts w:cs="Times New Roman"/>
          <w:szCs w:val="24"/>
        </w:rPr>
        <w:t>s</w:t>
      </w:r>
      <w:r w:rsidRPr="00E45E3A">
        <w:rPr>
          <w:rFonts w:cs="Times New Roman"/>
          <w:szCs w:val="24"/>
        </w:rPr>
        <w:t>)</w:t>
      </w:r>
      <w:r w:rsidR="006635E4" w:rsidRPr="00E45E3A">
        <w:rPr>
          <w:rFonts w:cs="Times New Roman"/>
          <w:szCs w:val="24"/>
        </w:rPr>
        <w:t>,</w:t>
      </w:r>
      <w:r w:rsidR="006635E4">
        <w:rPr>
          <w:rFonts w:cs="Times New Roman"/>
          <w:szCs w:val="24"/>
        </w:rPr>
        <w:t xml:space="preserve"> en</w:t>
      </w:r>
      <w:r>
        <w:rPr>
          <w:rFonts w:cs="Times New Roman"/>
          <w:szCs w:val="24"/>
        </w:rPr>
        <w:t xml:space="preserve"> la figura 2.13</w:t>
      </w:r>
      <w:r w:rsidRPr="009824BF">
        <w:rPr>
          <w:rFonts w:cs="Times New Roman"/>
          <w:szCs w:val="24"/>
        </w:rPr>
        <w:t xml:space="preserve"> se muestra </w:t>
      </w:r>
      <w:r>
        <w:rPr>
          <w:rFonts w:cs="Times New Roman"/>
          <w:szCs w:val="24"/>
        </w:rPr>
        <w:t>el proceso de modulación mediante la señale moduladora y portadoras</w:t>
      </w:r>
      <w:r w:rsidRPr="00D51CA3">
        <w:rPr>
          <w:rFonts w:cs="Times New Roman"/>
          <w:szCs w:val="24"/>
        </w:rPr>
        <w:t xml:space="preserve"> [</w:t>
      </w:r>
      <w:r w:rsidR="00021A3B">
        <w:rPr>
          <w:rFonts w:cs="Times New Roman"/>
          <w:szCs w:val="24"/>
        </w:rPr>
        <w:t>1</w:t>
      </w:r>
      <w:r w:rsidRPr="00D51CA3">
        <w:rPr>
          <w:rFonts w:cs="Times New Roman"/>
          <w:szCs w:val="24"/>
        </w:rPr>
        <w:t>5]</w:t>
      </w:r>
      <w:r w:rsidRPr="009824BF">
        <w:rPr>
          <w:rFonts w:cs="Times New Roman"/>
          <w:szCs w:val="24"/>
        </w:rPr>
        <w:t>:</w:t>
      </w:r>
    </w:p>
    <w:p w:rsidR="00062665" w:rsidRDefault="00062665" w:rsidP="00062665">
      <w:pPr>
        <w:spacing w:line="480" w:lineRule="auto"/>
        <w:ind w:left="426"/>
        <w:rPr>
          <w:rFonts w:cs="Times New Roman"/>
          <w:szCs w:val="24"/>
        </w:rPr>
      </w:pPr>
    </w:p>
    <w:p w:rsidR="00062665" w:rsidRPr="00A74FA0" w:rsidRDefault="00062665" w:rsidP="00062665">
      <w:pPr>
        <w:spacing w:line="480" w:lineRule="auto"/>
        <w:ind w:left="426"/>
        <w:jc w:val="center"/>
        <w:rPr>
          <w:rFonts w:cs="Times New Roman"/>
          <w:sz w:val="20"/>
          <w:szCs w:val="20"/>
        </w:rPr>
      </w:pPr>
      <w:r w:rsidRPr="00A74FA0">
        <w:rPr>
          <w:rFonts w:cs="Times New Roman"/>
          <w:noProof/>
          <w:sz w:val="20"/>
          <w:szCs w:val="20"/>
          <w:lang w:eastAsia="es-EC"/>
        </w:rPr>
        <w:drawing>
          <wp:inline distT="0" distB="0" distL="0" distR="0">
            <wp:extent cx="4644930" cy="355249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8316" cy="3562733"/>
                    </a:xfrm>
                    <a:prstGeom prst="rect">
                      <a:avLst/>
                    </a:prstGeom>
                    <a:noFill/>
                    <a:ln>
                      <a:noFill/>
                    </a:ln>
                  </pic:spPr>
                </pic:pic>
              </a:graphicData>
            </a:graphic>
          </wp:inline>
        </w:drawing>
      </w:r>
    </w:p>
    <w:p w:rsidR="00062665" w:rsidRPr="00A74FA0" w:rsidRDefault="00062665" w:rsidP="00062665">
      <w:pPr>
        <w:spacing w:line="480" w:lineRule="auto"/>
        <w:ind w:left="426"/>
        <w:jc w:val="center"/>
        <w:rPr>
          <w:rFonts w:cs="Times New Roman"/>
          <w:sz w:val="20"/>
          <w:szCs w:val="20"/>
        </w:rPr>
      </w:pPr>
      <w:r>
        <w:rPr>
          <w:rFonts w:cs="Times New Roman"/>
          <w:sz w:val="20"/>
          <w:szCs w:val="20"/>
        </w:rPr>
        <w:t>Figura 2.13</w:t>
      </w:r>
      <w:r w:rsidRPr="00A74FA0">
        <w:rPr>
          <w:rFonts w:cs="Times New Roman"/>
          <w:sz w:val="20"/>
          <w:szCs w:val="20"/>
        </w:rPr>
        <w:t xml:space="preserve">. </w:t>
      </w:r>
      <w:r w:rsidRPr="007542BD">
        <w:rPr>
          <w:rFonts w:cs="Times New Roman"/>
          <w:sz w:val="20"/>
          <w:szCs w:val="20"/>
        </w:rPr>
        <w:t xml:space="preserve">Proceso </w:t>
      </w:r>
      <w:r w:rsidR="007542BD" w:rsidRPr="007542BD">
        <w:rPr>
          <w:rFonts w:cs="Times New Roman"/>
          <w:sz w:val="20"/>
          <w:szCs w:val="20"/>
        </w:rPr>
        <w:t xml:space="preserve">de modulación </w:t>
      </w:r>
      <w:r w:rsidRPr="007542BD">
        <w:rPr>
          <w:rFonts w:cs="Times New Roman"/>
          <w:sz w:val="20"/>
          <w:szCs w:val="20"/>
        </w:rPr>
        <w:t xml:space="preserve">para general </w:t>
      </w:r>
      <w:r w:rsidR="007542BD" w:rsidRPr="007542BD">
        <w:rPr>
          <w:rFonts w:cs="Times New Roman"/>
          <w:sz w:val="20"/>
          <w:szCs w:val="20"/>
        </w:rPr>
        <w:t>n</w:t>
      </w:r>
      <w:r w:rsidR="00C43BF0">
        <w:rPr>
          <w:rFonts w:cs="Times New Roman"/>
          <w:sz w:val="20"/>
          <w:szCs w:val="20"/>
        </w:rPr>
        <w:t xml:space="preserve"> p</w:t>
      </w:r>
      <w:r w:rsidRPr="007542BD">
        <w:rPr>
          <w:rFonts w:cs="Times New Roman"/>
          <w:sz w:val="20"/>
          <w:szCs w:val="20"/>
        </w:rPr>
        <w:t>ulsos</w:t>
      </w:r>
      <w:r w:rsidR="007542BD">
        <w:rPr>
          <w:rFonts w:cs="Times New Roman"/>
          <w:sz w:val="20"/>
          <w:szCs w:val="20"/>
        </w:rPr>
        <w:t>.</w:t>
      </w:r>
    </w:p>
    <w:p w:rsidR="00062665" w:rsidRPr="009824BF" w:rsidRDefault="00062665" w:rsidP="00062665">
      <w:pPr>
        <w:spacing w:line="480" w:lineRule="auto"/>
        <w:ind w:left="426"/>
        <w:rPr>
          <w:rFonts w:cs="Times New Roman"/>
          <w:szCs w:val="24"/>
        </w:rPr>
      </w:pPr>
    </w:p>
    <w:p w:rsidR="00062665" w:rsidRDefault="00062665" w:rsidP="00062665">
      <w:pPr>
        <w:spacing w:line="480" w:lineRule="auto"/>
        <w:ind w:left="426"/>
        <w:rPr>
          <w:rFonts w:cs="Times New Roman"/>
          <w:szCs w:val="24"/>
        </w:rPr>
      </w:pPr>
      <w:r>
        <w:rPr>
          <w:rFonts w:cs="Times New Roman"/>
          <w:szCs w:val="24"/>
        </w:rPr>
        <w:t>L</w:t>
      </w:r>
      <w:r w:rsidRPr="00E45E3A">
        <w:rPr>
          <w:rFonts w:cs="Times New Roman"/>
          <w:szCs w:val="24"/>
        </w:rPr>
        <w:t>a</w:t>
      </w:r>
      <w:r>
        <w:rPr>
          <w:rFonts w:cs="Times New Roman"/>
          <w:szCs w:val="24"/>
        </w:rPr>
        <w:t>s</w:t>
      </w:r>
      <w:r w:rsidRPr="00E45E3A">
        <w:rPr>
          <w:rFonts w:cs="Times New Roman"/>
          <w:szCs w:val="24"/>
        </w:rPr>
        <w:t xml:space="preserve"> frecuencia</w:t>
      </w:r>
      <w:r>
        <w:rPr>
          <w:rFonts w:cs="Times New Roman"/>
          <w:szCs w:val="24"/>
        </w:rPr>
        <w:t>s</w:t>
      </w:r>
      <w:r w:rsidRPr="00E45E3A">
        <w:rPr>
          <w:rFonts w:cs="Times New Roman"/>
          <w:szCs w:val="24"/>
        </w:rPr>
        <w:t xml:space="preserve"> de la señal</w:t>
      </w:r>
      <w:r>
        <w:rPr>
          <w:rFonts w:cs="Times New Roman"/>
          <w:szCs w:val="24"/>
        </w:rPr>
        <w:t>es</w:t>
      </w:r>
      <w:r w:rsidRPr="00E45E3A">
        <w:rPr>
          <w:rFonts w:cs="Times New Roman"/>
          <w:szCs w:val="24"/>
        </w:rPr>
        <w:t xml:space="preserve"> portadora</w:t>
      </w:r>
      <w:r>
        <w:rPr>
          <w:rFonts w:cs="Times New Roman"/>
          <w:szCs w:val="24"/>
        </w:rPr>
        <w:t>s</w:t>
      </w:r>
      <w:r w:rsidRPr="00E45E3A">
        <w:rPr>
          <w:rFonts w:cs="Times New Roman"/>
          <w:szCs w:val="24"/>
        </w:rPr>
        <w:t>, establece la frecuencia de conmutación de los interruptores y la frecuencia de la señal de control es reflej</w:t>
      </w:r>
      <w:r>
        <w:rPr>
          <w:rFonts w:cs="Times New Roman"/>
          <w:szCs w:val="24"/>
        </w:rPr>
        <w:t xml:space="preserve">ada a la salida del convertidor tal como se muestra en la figura 2.14 en donde se muestra 8 señales triangulares. </w:t>
      </w:r>
    </w:p>
    <w:p w:rsidR="00062665" w:rsidRPr="009824BF" w:rsidRDefault="00062665" w:rsidP="00062665">
      <w:pPr>
        <w:spacing w:line="480" w:lineRule="auto"/>
        <w:ind w:left="426"/>
        <w:rPr>
          <w:rFonts w:cs="Times New Roman"/>
          <w:szCs w:val="24"/>
        </w:rPr>
      </w:pPr>
    </w:p>
    <w:p w:rsidR="00062665" w:rsidRPr="009824BF" w:rsidRDefault="00062665" w:rsidP="00062665">
      <w:pPr>
        <w:spacing w:line="480" w:lineRule="auto"/>
        <w:ind w:left="426"/>
        <w:jc w:val="center"/>
        <w:rPr>
          <w:rFonts w:cs="Times New Roman"/>
          <w:sz w:val="20"/>
          <w:szCs w:val="20"/>
        </w:rPr>
      </w:pPr>
      <w:r>
        <w:rPr>
          <w:rFonts w:cs="Times New Roman"/>
          <w:noProof/>
          <w:sz w:val="20"/>
          <w:szCs w:val="20"/>
          <w:lang w:eastAsia="es-EC"/>
        </w:rPr>
        <w:lastRenderedPageBreak/>
        <w:drawing>
          <wp:inline distT="0" distB="0" distL="0" distR="0">
            <wp:extent cx="4421522" cy="7157545"/>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1373" cy="7157304"/>
                    </a:xfrm>
                    <a:prstGeom prst="rect">
                      <a:avLst/>
                    </a:prstGeom>
                    <a:noFill/>
                    <a:ln>
                      <a:noFill/>
                    </a:ln>
                  </pic:spPr>
                </pic:pic>
              </a:graphicData>
            </a:graphic>
          </wp:inline>
        </w:drawing>
      </w:r>
    </w:p>
    <w:p w:rsidR="00062665" w:rsidRDefault="00062665" w:rsidP="00062665">
      <w:pPr>
        <w:spacing w:line="480" w:lineRule="auto"/>
        <w:ind w:left="426"/>
        <w:jc w:val="center"/>
        <w:rPr>
          <w:rFonts w:cs="Times New Roman"/>
          <w:sz w:val="20"/>
          <w:szCs w:val="20"/>
        </w:rPr>
      </w:pPr>
      <w:r>
        <w:rPr>
          <w:rFonts w:cs="Times New Roman"/>
          <w:sz w:val="20"/>
          <w:szCs w:val="20"/>
        </w:rPr>
        <w:t>Figura 2.14</w:t>
      </w:r>
      <w:r w:rsidRPr="009824BF">
        <w:rPr>
          <w:rFonts w:cs="Times New Roman"/>
          <w:sz w:val="20"/>
          <w:szCs w:val="20"/>
        </w:rPr>
        <w:t>.</w:t>
      </w:r>
      <w:r>
        <w:rPr>
          <w:rFonts w:cs="Times New Roman"/>
          <w:sz w:val="20"/>
          <w:szCs w:val="20"/>
        </w:rPr>
        <w:t xml:space="preserve"> (a) Señal moduladora y 8 S</w:t>
      </w:r>
      <w:r w:rsidRPr="009824BF">
        <w:rPr>
          <w:rFonts w:cs="Times New Roman"/>
          <w:sz w:val="20"/>
          <w:szCs w:val="20"/>
        </w:rPr>
        <w:t>eñales portadoras</w:t>
      </w:r>
      <w:r w:rsidR="000453BE">
        <w:rPr>
          <w:rFonts w:cs="Times New Roman"/>
          <w:sz w:val="20"/>
          <w:szCs w:val="20"/>
        </w:rPr>
        <w:t>,</w:t>
      </w:r>
    </w:p>
    <w:p w:rsidR="00062665" w:rsidRDefault="00062665" w:rsidP="00062665">
      <w:pPr>
        <w:spacing w:line="480" w:lineRule="auto"/>
        <w:ind w:left="426"/>
        <w:jc w:val="center"/>
        <w:rPr>
          <w:rFonts w:cs="Times New Roman"/>
          <w:sz w:val="20"/>
          <w:szCs w:val="20"/>
        </w:rPr>
      </w:pPr>
      <w:r w:rsidRPr="009824BF">
        <w:rPr>
          <w:rFonts w:cs="Times New Roman"/>
          <w:sz w:val="20"/>
          <w:szCs w:val="20"/>
        </w:rPr>
        <w:t xml:space="preserve"> (b) Voltaje de</w:t>
      </w:r>
      <w:r w:rsidR="004F275D">
        <w:rPr>
          <w:rFonts w:cs="Times New Roman"/>
          <w:sz w:val="20"/>
          <w:szCs w:val="20"/>
        </w:rPr>
        <w:t>l</w:t>
      </w:r>
      <w:r w:rsidRPr="009824BF">
        <w:rPr>
          <w:rFonts w:cs="Times New Roman"/>
          <w:sz w:val="20"/>
          <w:szCs w:val="20"/>
        </w:rPr>
        <w:t xml:space="preserve"> convertidor</w:t>
      </w:r>
      <w:r w:rsidR="00BE2724">
        <w:rPr>
          <w:rFonts w:cs="Times New Roman"/>
          <w:sz w:val="20"/>
          <w:szCs w:val="20"/>
        </w:rPr>
        <w:t xml:space="preserve"> </w:t>
      </w:r>
      <w:r w:rsidR="006635E4">
        <w:rPr>
          <w:rFonts w:cs="Times New Roman"/>
          <w:sz w:val="20"/>
          <w:szCs w:val="20"/>
        </w:rPr>
        <w:t>multinivel de</w:t>
      </w:r>
      <w:r w:rsidR="00B470A7">
        <w:rPr>
          <w:rFonts w:cs="Times New Roman"/>
          <w:sz w:val="20"/>
          <w:szCs w:val="20"/>
        </w:rPr>
        <w:t xml:space="preserve"> 8 niveles</w:t>
      </w:r>
      <w:r w:rsidRPr="009824BF">
        <w:rPr>
          <w:rFonts w:cs="Times New Roman"/>
          <w:sz w:val="20"/>
          <w:szCs w:val="20"/>
        </w:rPr>
        <w:t>.</w:t>
      </w:r>
    </w:p>
    <w:p w:rsidR="00B205E7" w:rsidRDefault="006635E4" w:rsidP="00BE2724">
      <w:pPr>
        <w:spacing w:line="480" w:lineRule="auto"/>
        <w:ind w:left="426"/>
        <w:rPr>
          <w:rFonts w:cs="Times New Roman"/>
          <w:szCs w:val="24"/>
        </w:rPr>
      </w:pPr>
      <w:r>
        <w:rPr>
          <w:rFonts w:cs="Times New Roman"/>
          <w:szCs w:val="24"/>
        </w:rPr>
        <w:lastRenderedPageBreak/>
        <w:t>L</w:t>
      </w:r>
      <w:r w:rsidRPr="00E45E3A">
        <w:rPr>
          <w:rFonts w:cs="Times New Roman"/>
          <w:szCs w:val="24"/>
        </w:rPr>
        <w:t>a</w:t>
      </w:r>
      <w:r>
        <w:rPr>
          <w:rFonts w:cs="Times New Roman"/>
          <w:szCs w:val="24"/>
        </w:rPr>
        <w:t>s ventajas</w:t>
      </w:r>
      <w:r w:rsidR="00B205E7">
        <w:rPr>
          <w:rFonts w:cs="Times New Roman"/>
          <w:szCs w:val="24"/>
        </w:rPr>
        <w:t xml:space="preserve"> y desventajas de utilizar convertidores multinivel son las siguientes:</w:t>
      </w:r>
    </w:p>
    <w:p w:rsidR="00021280" w:rsidRPr="009824BF" w:rsidRDefault="00021280" w:rsidP="00BE2724">
      <w:pPr>
        <w:spacing w:line="480" w:lineRule="auto"/>
        <w:ind w:left="426"/>
        <w:rPr>
          <w:rFonts w:cs="Times New Roman"/>
          <w:sz w:val="20"/>
          <w:szCs w:val="20"/>
        </w:rPr>
      </w:pPr>
    </w:p>
    <w:p w:rsidR="00062665" w:rsidRDefault="00062665" w:rsidP="00BE2724">
      <w:pPr>
        <w:pStyle w:val="Prrafodelista"/>
        <w:numPr>
          <w:ilvl w:val="0"/>
          <w:numId w:val="34"/>
        </w:numPr>
        <w:spacing w:line="480" w:lineRule="auto"/>
        <w:ind w:left="709" w:hanging="283"/>
      </w:pPr>
      <w:r w:rsidRPr="00436C6F">
        <w:t>Los interruptores de potencia que conforman el inversor soportan niveles de voltaje reducidos, ya que la disposición del voltaje VDC de entrada en múltiples niveles permite aumentar varias veces la tensión de trabajo del convertidor empleando los mismos interruptores qu</w:t>
      </w:r>
      <w:r w:rsidR="005A395D">
        <w:t>e un convertidor convencional [16]</w:t>
      </w:r>
      <w:r w:rsidRPr="00436C6F">
        <w:t>.</w:t>
      </w:r>
    </w:p>
    <w:p w:rsidR="00062665" w:rsidRPr="00436C6F" w:rsidRDefault="00062665" w:rsidP="00BE2724">
      <w:pPr>
        <w:pStyle w:val="Prrafodelista"/>
        <w:spacing w:line="480" w:lineRule="auto"/>
        <w:ind w:left="709"/>
      </w:pPr>
    </w:p>
    <w:p w:rsidR="00062665" w:rsidRDefault="00062665" w:rsidP="00BE2724">
      <w:pPr>
        <w:pStyle w:val="Prrafodelista"/>
        <w:numPr>
          <w:ilvl w:val="0"/>
          <w:numId w:val="34"/>
        </w:numPr>
        <w:spacing w:line="480" w:lineRule="auto"/>
        <w:ind w:left="709" w:hanging="283"/>
      </w:pPr>
      <w:r w:rsidRPr="00436C6F">
        <w:t>La potencia de los convertidores se incrementa al emplear voltajes mayores, sin necesidad de incrementar la corriente, evitando así mayores pérdidas durante la conducción, y por consecuencia mejorar e</w:t>
      </w:r>
      <w:r w:rsidR="005A395D">
        <w:t>l rendimiento del convertidor</w:t>
      </w:r>
      <w:r w:rsidRPr="00436C6F">
        <w:t>.</w:t>
      </w:r>
    </w:p>
    <w:p w:rsidR="00062665" w:rsidRPr="00436C6F" w:rsidRDefault="00062665" w:rsidP="00BE2724">
      <w:pPr>
        <w:pStyle w:val="Prrafodelista"/>
        <w:spacing w:line="480" w:lineRule="auto"/>
        <w:ind w:left="709"/>
      </w:pPr>
    </w:p>
    <w:p w:rsidR="00062665" w:rsidRPr="00436C6F" w:rsidRDefault="00062665" w:rsidP="00BE2724">
      <w:pPr>
        <w:pStyle w:val="Prrafodelista"/>
        <w:numPr>
          <w:ilvl w:val="0"/>
          <w:numId w:val="34"/>
        </w:numPr>
        <w:spacing w:line="480" w:lineRule="auto"/>
        <w:ind w:left="709" w:hanging="283"/>
      </w:pPr>
      <w:r w:rsidRPr="00436C6F">
        <w:t>El voltaje de salida obtenido en un convertidor multinivel presenta un contenido armónico menor que el obtenido e</w:t>
      </w:r>
      <w:r w:rsidR="00021A3B">
        <w:t xml:space="preserve">n un convertidor </w:t>
      </w:r>
      <w:r w:rsidR="005A395D">
        <w:t>convencional</w:t>
      </w:r>
      <w:r w:rsidRPr="00436C6F">
        <w:t>.</w:t>
      </w:r>
    </w:p>
    <w:p w:rsidR="00062665" w:rsidRPr="00436C6F" w:rsidRDefault="00062665" w:rsidP="00BE2724">
      <w:pPr>
        <w:spacing w:line="480" w:lineRule="auto"/>
        <w:ind w:left="709" w:hanging="283"/>
      </w:pPr>
    </w:p>
    <w:p w:rsidR="00062665" w:rsidRPr="00436C6F" w:rsidRDefault="00062665" w:rsidP="00BE2724">
      <w:pPr>
        <w:pStyle w:val="Prrafodelista"/>
        <w:numPr>
          <w:ilvl w:val="0"/>
          <w:numId w:val="34"/>
        </w:numPr>
        <w:spacing w:line="480" w:lineRule="auto"/>
        <w:ind w:left="709" w:hanging="283"/>
      </w:pPr>
      <w:r w:rsidRPr="00436C6F">
        <w:t>La respuesta dinámica del convertidor es más rápida, por tener más niveles de tensión de salida y em</w:t>
      </w:r>
      <w:r w:rsidR="00021A3B">
        <w:t>plear filtros de menor tamaño [16</w:t>
      </w:r>
      <w:r w:rsidRPr="00436C6F">
        <w:t>].</w:t>
      </w:r>
    </w:p>
    <w:p w:rsidR="00062665" w:rsidRPr="00436C6F" w:rsidRDefault="00062665" w:rsidP="00BE2724">
      <w:pPr>
        <w:spacing w:line="480" w:lineRule="auto"/>
        <w:ind w:left="709" w:hanging="283"/>
      </w:pPr>
    </w:p>
    <w:p w:rsidR="00062665" w:rsidRDefault="00062665" w:rsidP="00BE2724">
      <w:pPr>
        <w:pStyle w:val="Prrafodelista"/>
        <w:numPr>
          <w:ilvl w:val="0"/>
          <w:numId w:val="34"/>
        </w:numPr>
        <w:spacing w:line="480" w:lineRule="auto"/>
        <w:ind w:left="709" w:hanging="283"/>
      </w:pPr>
      <w:r w:rsidRPr="00436C6F">
        <w:t>La corriente de entrada absorbida presenta</w:t>
      </w:r>
      <w:r w:rsidR="00021A3B">
        <w:t xml:space="preserve"> una distorsión armónica baja [16</w:t>
      </w:r>
      <w:r w:rsidRPr="00436C6F">
        <w:t>].</w:t>
      </w:r>
    </w:p>
    <w:p w:rsidR="00021280" w:rsidRDefault="00021280" w:rsidP="00BE2724">
      <w:pPr>
        <w:pStyle w:val="Prrafodelista"/>
        <w:spacing w:line="480" w:lineRule="auto"/>
      </w:pPr>
    </w:p>
    <w:p w:rsidR="00C85F0C" w:rsidRDefault="00062665" w:rsidP="00BE2724">
      <w:pPr>
        <w:pStyle w:val="Prrafodelista"/>
        <w:numPr>
          <w:ilvl w:val="0"/>
          <w:numId w:val="34"/>
        </w:numPr>
        <w:spacing w:line="480" w:lineRule="auto"/>
        <w:ind w:left="709" w:hanging="283"/>
      </w:pPr>
      <w:r w:rsidRPr="00436C6F">
        <w:lastRenderedPageBreak/>
        <w:t>Pueden operar con una baja frecuencia de conmutación considerando frecuen</w:t>
      </w:r>
      <w:r w:rsidR="005A395D">
        <w:t xml:space="preserve">cia del orden debajo de 1000 </w:t>
      </w:r>
      <w:proofErr w:type="spellStart"/>
      <w:r w:rsidR="005A395D">
        <w:t>Hz.</w:t>
      </w:r>
      <w:proofErr w:type="spellEnd"/>
    </w:p>
    <w:p w:rsidR="00C85F0C" w:rsidRDefault="00C85F0C" w:rsidP="00BE2724">
      <w:pPr>
        <w:spacing w:line="480" w:lineRule="auto"/>
      </w:pPr>
    </w:p>
    <w:p w:rsidR="00062665" w:rsidRPr="00436C6F" w:rsidRDefault="00062665" w:rsidP="00BE2724">
      <w:pPr>
        <w:pStyle w:val="Prrafodelista"/>
        <w:numPr>
          <w:ilvl w:val="0"/>
          <w:numId w:val="34"/>
        </w:numPr>
        <w:spacing w:line="480" w:lineRule="auto"/>
        <w:ind w:left="709" w:hanging="284"/>
      </w:pPr>
      <w:r w:rsidRPr="00436C6F">
        <w:t>Cuando se emplea un número grande de interruptores, la compleji</w:t>
      </w:r>
      <w:r w:rsidR="005A395D">
        <w:t>dad del control se incrementa [16</w:t>
      </w:r>
      <w:r w:rsidRPr="00436C6F">
        <w:t>].</w:t>
      </w:r>
    </w:p>
    <w:p w:rsidR="00062665" w:rsidRDefault="00062665" w:rsidP="00BE2724">
      <w:pPr>
        <w:pStyle w:val="Prrafodelista"/>
        <w:spacing w:line="480" w:lineRule="auto"/>
        <w:ind w:left="709" w:hanging="284"/>
      </w:pPr>
    </w:p>
    <w:p w:rsidR="00062665" w:rsidRDefault="00062665" w:rsidP="00BE2724">
      <w:pPr>
        <w:pStyle w:val="Prrafodelista"/>
        <w:numPr>
          <w:ilvl w:val="0"/>
          <w:numId w:val="34"/>
        </w:numPr>
        <w:spacing w:line="480" w:lineRule="auto"/>
        <w:ind w:left="709" w:hanging="284"/>
      </w:pPr>
      <w:r w:rsidRPr="00436C6F">
        <w:t>Es necesario tener diferentes niveles de tensión de entrada, que pueden obtenerse con capacitores o mediante varias fuentes de continua. La desventaja se manifiesta en que se debe de tener un control adicional para cuando se emplean capacitores, ya que las tensiones de estos deben de permanecer constantes o equilibrados en cu</w:t>
      </w:r>
      <w:r w:rsidR="005A395D">
        <w:t>alquier condición de trabajo.</w:t>
      </w:r>
    </w:p>
    <w:p w:rsidR="00062665" w:rsidRDefault="00062665" w:rsidP="00BE2724">
      <w:pPr>
        <w:pStyle w:val="Prrafodelista"/>
        <w:spacing w:line="480" w:lineRule="auto"/>
      </w:pPr>
    </w:p>
    <w:p w:rsidR="00062665" w:rsidRDefault="00062665" w:rsidP="00BE2724">
      <w:pPr>
        <w:pStyle w:val="Prrafodelista"/>
        <w:numPr>
          <w:ilvl w:val="1"/>
          <w:numId w:val="20"/>
        </w:numPr>
        <w:spacing w:line="480" w:lineRule="auto"/>
        <w:ind w:left="567" w:hanging="574"/>
        <w:outlineLvl w:val="1"/>
        <w:rPr>
          <w:b/>
          <w:szCs w:val="24"/>
        </w:rPr>
      </w:pPr>
      <w:r>
        <w:rPr>
          <w:b/>
          <w:szCs w:val="24"/>
        </w:rPr>
        <w:t>METODOS PARA COMPENSAR SAGS Y SWELLS DE VOLTAJES MEDIANTE EL SSSC.</w:t>
      </w:r>
    </w:p>
    <w:p w:rsidR="00062665" w:rsidRDefault="00062665" w:rsidP="00BE2724">
      <w:pPr>
        <w:spacing w:line="480" w:lineRule="auto"/>
        <w:ind w:left="567" w:hanging="574"/>
        <w:rPr>
          <w:rFonts w:cs="Times New Roman"/>
          <w:szCs w:val="24"/>
        </w:rPr>
      </w:pPr>
    </w:p>
    <w:p w:rsidR="00062665" w:rsidRDefault="00062665" w:rsidP="00BE2724">
      <w:pPr>
        <w:spacing w:line="480" w:lineRule="auto"/>
        <w:ind w:left="567"/>
        <w:rPr>
          <w:rFonts w:cs="Times New Roman"/>
          <w:szCs w:val="24"/>
        </w:rPr>
      </w:pPr>
      <w:r w:rsidRPr="00442739">
        <w:rPr>
          <w:rFonts w:cs="Times New Roman"/>
          <w:szCs w:val="24"/>
        </w:rPr>
        <w:t>Para la compensación de pequeñas perturbaciones en la ma</w:t>
      </w:r>
      <w:r w:rsidR="00021280">
        <w:rPr>
          <w:rFonts w:cs="Times New Roman"/>
          <w:szCs w:val="24"/>
        </w:rPr>
        <w:t>gnitud del voltaje en la</w:t>
      </w:r>
      <w:r w:rsidR="00BE2724">
        <w:rPr>
          <w:rFonts w:cs="Times New Roman"/>
          <w:szCs w:val="24"/>
        </w:rPr>
        <w:t xml:space="preserve"> barra</w:t>
      </w:r>
      <w:r w:rsidR="00021280" w:rsidRPr="00021280">
        <w:rPr>
          <w:rFonts w:cs="Times New Roman"/>
          <w:i/>
          <w:szCs w:val="24"/>
        </w:rPr>
        <w:t xml:space="preserve"> s</w:t>
      </w:r>
      <w:r w:rsidRPr="00442739">
        <w:rPr>
          <w:rFonts w:cs="Times New Roman"/>
          <w:szCs w:val="24"/>
        </w:rPr>
        <w:t xml:space="preserve"> analiz</w:t>
      </w:r>
      <w:r>
        <w:rPr>
          <w:rFonts w:cs="Times New Roman"/>
          <w:szCs w:val="24"/>
        </w:rPr>
        <w:t>amos la figura 2.15, l</w:t>
      </w:r>
      <w:r w:rsidRPr="00436C6F">
        <w:rPr>
          <w:rFonts w:cs="Times New Roman"/>
          <w:szCs w:val="24"/>
        </w:rPr>
        <w:t>a</w:t>
      </w:r>
      <w:r>
        <w:rPr>
          <w:rFonts w:cs="Times New Roman"/>
          <w:szCs w:val="24"/>
        </w:rPr>
        <w:t>s</w:t>
      </w:r>
      <w:r w:rsidRPr="00436C6F">
        <w:rPr>
          <w:rFonts w:cs="Times New Roman"/>
          <w:szCs w:val="24"/>
        </w:rPr>
        <w:t xml:space="preserve"> gráfica</w:t>
      </w:r>
      <w:r>
        <w:rPr>
          <w:rFonts w:cs="Times New Roman"/>
          <w:szCs w:val="24"/>
        </w:rPr>
        <w:t>s</w:t>
      </w:r>
      <w:r w:rsidRPr="00436C6F">
        <w:rPr>
          <w:rFonts w:cs="Times New Roman"/>
          <w:szCs w:val="24"/>
        </w:rPr>
        <w:t xml:space="preserve"> a) y b) muestran los diagramas </w:t>
      </w:r>
      <w:proofErr w:type="spellStart"/>
      <w:r w:rsidRPr="00436C6F">
        <w:rPr>
          <w:rFonts w:cs="Times New Roman"/>
          <w:szCs w:val="24"/>
        </w:rPr>
        <w:t>fasoriales</w:t>
      </w:r>
      <w:proofErr w:type="spellEnd"/>
      <w:r w:rsidRPr="00436C6F">
        <w:rPr>
          <w:rFonts w:cs="Times New Roman"/>
          <w:szCs w:val="24"/>
        </w:rPr>
        <w:t xml:space="preserve"> de los voltajes en las barras, y la corriente de la red en dos escenarios di</w:t>
      </w:r>
      <w:r>
        <w:rPr>
          <w:rFonts w:cs="Times New Roman"/>
          <w:szCs w:val="24"/>
        </w:rPr>
        <w:t>ferentes</w:t>
      </w:r>
      <w:r w:rsidRPr="00436C6F">
        <w:rPr>
          <w:rFonts w:cs="Times New Roman"/>
          <w:szCs w:val="24"/>
        </w:rPr>
        <w:t>, los cuales son:</w:t>
      </w:r>
    </w:p>
    <w:p w:rsidR="00062665" w:rsidRDefault="00062665" w:rsidP="00062665">
      <w:pPr>
        <w:spacing w:line="480" w:lineRule="auto"/>
        <w:ind w:left="567"/>
        <w:rPr>
          <w:rFonts w:cs="Times New Roman"/>
          <w:szCs w:val="24"/>
        </w:rPr>
      </w:pPr>
    </w:p>
    <w:p w:rsidR="00062665" w:rsidRPr="000719C5" w:rsidRDefault="00BE2724" w:rsidP="00062665">
      <w:pPr>
        <w:spacing w:line="480" w:lineRule="auto"/>
        <w:ind w:left="567"/>
        <w:jc w:val="center"/>
        <w:rPr>
          <w:rFonts w:cs="Times New Roman"/>
          <w:sz w:val="20"/>
          <w:szCs w:val="20"/>
        </w:rPr>
      </w:pPr>
      <w:r>
        <w:rPr>
          <w:rFonts w:cs="Times New Roman"/>
          <w:noProof/>
          <w:sz w:val="20"/>
          <w:szCs w:val="20"/>
          <w:lang w:eastAsia="es-EC"/>
        </w:rPr>
        <w:lastRenderedPageBreak/>
        <w:drawing>
          <wp:inline distT="0" distB="0" distL="0" distR="0">
            <wp:extent cx="3716213" cy="7153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7030" cy="7154847"/>
                    </a:xfrm>
                    <a:prstGeom prst="rect">
                      <a:avLst/>
                    </a:prstGeom>
                    <a:noFill/>
                    <a:ln>
                      <a:noFill/>
                    </a:ln>
                  </pic:spPr>
                </pic:pic>
              </a:graphicData>
            </a:graphic>
          </wp:inline>
        </w:drawing>
      </w:r>
    </w:p>
    <w:p w:rsidR="00062665" w:rsidRPr="000719C5" w:rsidRDefault="00062665" w:rsidP="00062665">
      <w:pPr>
        <w:spacing w:line="480" w:lineRule="auto"/>
        <w:ind w:left="567"/>
        <w:jc w:val="center"/>
        <w:rPr>
          <w:rFonts w:cs="Times New Roman"/>
          <w:sz w:val="20"/>
          <w:szCs w:val="20"/>
        </w:rPr>
      </w:pPr>
      <w:r w:rsidRPr="000719C5">
        <w:rPr>
          <w:rFonts w:cs="Times New Roman"/>
          <w:sz w:val="20"/>
          <w:szCs w:val="20"/>
        </w:rPr>
        <w:t xml:space="preserve">Figura 2.15. Análisis </w:t>
      </w:r>
      <w:proofErr w:type="spellStart"/>
      <w:r w:rsidRPr="000719C5">
        <w:rPr>
          <w:rFonts w:cs="Times New Roman"/>
          <w:sz w:val="20"/>
          <w:szCs w:val="20"/>
        </w:rPr>
        <w:t>fasorial</w:t>
      </w:r>
      <w:proofErr w:type="spellEnd"/>
      <w:r w:rsidRPr="000719C5">
        <w:rPr>
          <w:rFonts w:cs="Times New Roman"/>
          <w:sz w:val="20"/>
          <w:szCs w:val="20"/>
        </w:rPr>
        <w:t xml:space="preserve"> del sistema de transmisión de 2 barras en condición normal y en condición de disturbio  </w:t>
      </w:r>
      <w:r w:rsidR="00BE2724">
        <w:rPr>
          <w:rFonts w:cs="Times New Roman"/>
          <w:sz w:val="20"/>
          <w:szCs w:val="20"/>
        </w:rPr>
        <w:t>(</w:t>
      </w:r>
      <w:r w:rsidRPr="000719C5">
        <w:rPr>
          <w:rFonts w:cs="Times New Roman"/>
          <w:sz w:val="20"/>
          <w:szCs w:val="20"/>
        </w:rPr>
        <w:t xml:space="preserve">a)  sin SSSC. </w:t>
      </w:r>
      <w:r w:rsidR="00BE2724">
        <w:rPr>
          <w:rFonts w:cs="Times New Roman"/>
          <w:sz w:val="20"/>
          <w:szCs w:val="20"/>
        </w:rPr>
        <w:t>(</w:t>
      </w:r>
      <w:r w:rsidRPr="000719C5">
        <w:rPr>
          <w:rFonts w:cs="Times New Roman"/>
          <w:sz w:val="20"/>
          <w:szCs w:val="20"/>
        </w:rPr>
        <w:t>b) con SSSC.</w:t>
      </w:r>
    </w:p>
    <w:p w:rsidR="00062665" w:rsidRDefault="00062665" w:rsidP="00062665">
      <w:pPr>
        <w:pStyle w:val="Prrafodelista"/>
        <w:numPr>
          <w:ilvl w:val="1"/>
          <w:numId w:val="20"/>
        </w:numPr>
        <w:spacing w:line="480" w:lineRule="auto"/>
        <w:ind w:left="567" w:hanging="574"/>
        <w:outlineLvl w:val="1"/>
        <w:rPr>
          <w:b/>
          <w:szCs w:val="24"/>
        </w:rPr>
      </w:pPr>
      <w:r>
        <w:rPr>
          <w:b/>
          <w:szCs w:val="24"/>
        </w:rPr>
        <w:lastRenderedPageBreak/>
        <w:t xml:space="preserve">SISTEMA DE TRANSMISION EN </w:t>
      </w:r>
      <w:r w:rsidR="006E2420">
        <w:rPr>
          <w:b/>
          <w:szCs w:val="24"/>
        </w:rPr>
        <w:t>ESTADO ESTACIONARIO</w:t>
      </w:r>
      <w:r>
        <w:rPr>
          <w:b/>
          <w:szCs w:val="24"/>
        </w:rPr>
        <w:t>.</w:t>
      </w:r>
    </w:p>
    <w:p w:rsidR="00062665" w:rsidRPr="00B64A56" w:rsidRDefault="00062665" w:rsidP="00062665">
      <w:pPr>
        <w:spacing w:line="480" w:lineRule="auto"/>
        <w:ind w:left="567" w:hanging="574"/>
        <w:rPr>
          <w:rFonts w:cs="Times New Roman"/>
          <w:szCs w:val="24"/>
        </w:rPr>
      </w:pPr>
    </w:p>
    <w:p w:rsidR="00062665" w:rsidRDefault="00062665" w:rsidP="00062665">
      <w:pPr>
        <w:spacing w:line="480" w:lineRule="auto"/>
        <w:ind w:left="567"/>
        <w:rPr>
          <w:rFonts w:cs="Times New Roman"/>
          <w:szCs w:val="24"/>
        </w:rPr>
      </w:pPr>
      <w:r>
        <w:rPr>
          <w:rFonts w:cs="Times New Roman"/>
          <w:szCs w:val="24"/>
        </w:rPr>
        <w:t xml:space="preserve">Se observa los vectores </w:t>
      </w:r>
      <w:r w:rsidRPr="005B61FD">
        <w:rPr>
          <w:rFonts w:cs="Times New Roman"/>
          <w:i/>
          <w:szCs w:val="24"/>
        </w:rPr>
        <w:t>Vs</w:t>
      </w:r>
      <w:r>
        <w:rPr>
          <w:rFonts w:cs="Times New Roman"/>
          <w:szCs w:val="24"/>
        </w:rPr>
        <w:t xml:space="preserve"> y </w:t>
      </w:r>
      <w:proofErr w:type="spellStart"/>
      <w:r w:rsidRPr="005B61FD">
        <w:rPr>
          <w:rFonts w:cs="Times New Roman"/>
          <w:i/>
          <w:szCs w:val="24"/>
        </w:rPr>
        <w:t>Vr</w:t>
      </w:r>
      <w:proofErr w:type="spellEnd"/>
      <w:r>
        <w:rPr>
          <w:rFonts w:cs="Times New Roman"/>
          <w:szCs w:val="24"/>
        </w:rPr>
        <w:t xml:space="preserve"> que corresponden</w:t>
      </w:r>
      <w:r w:rsidRPr="00442739">
        <w:rPr>
          <w:rFonts w:cs="Times New Roman"/>
          <w:szCs w:val="24"/>
        </w:rPr>
        <w:t xml:space="preserve"> a los voltajes de las dos barras en condiciones normales (el circulo celeste represen</w:t>
      </w:r>
      <w:r>
        <w:rPr>
          <w:rFonts w:cs="Times New Roman"/>
          <w:szCs w:val="24"/>
        </w:rPr>
        <w:t xml:space="preserve">ta los valores de voltajes del </w:t>
      </w:r>
      <w:r w:rsidRPr="00442739">
        <w:rPr>
          <w:rFonts w:cs="Times New Roman"/>
          <w:szCs w:val="24"/>
        </w:rPr>
        <w:t>sistema en condiciones nominales)</w:t>
      </w:r>
      <w:r>
        <w:rPr>
          <w:rFonts w:cs="Times New Roman"/>
          <w:szCs w:val="24"/>
        </w:rPr>
        <w:t>, y el vector</w:t>
      </w:r>
      <w:r w:rsidR="007C3C76">
        <w:rPr>
          <w:rFonts w:cs="Times New Roman"/>
          <w:szCs w:val="24"/>
        </w:rPr>
        <w:t xml:space="preserve"> </w:t>
      </w:r>
      <w:r w:rsidRPr="005B61FD">
        <w:rPr>
          <w:rFonts w:cs="Times New Roman"/>
          <w:i/>
          <w:szCs w:val="24"/>
        </w:rPr>
        <w:t>I</w:t>
      </w:r>
      <w:r w:rsidRPr="00442739">
        <w:rPr>
          <w:rFonts w:cs="Times New Roman"/>
          <w:szCs w:val="24"/>
        </w:rPr>
        <w:t xml:space="preserve"> que corresponde a la cor</w:t>
      </w:r>
      <w:r>
        <w:rPr>
          <w:rFonts w:cs="Times New Roman"/>
          <w:szCs w:val="24"/>
        </w:rPr>
        <w:t>riente que circula por la red. D</w:t>
      </w:r>
      <w:r w:rsidRPr="00442739">
        <w:rPr>
          <w:rFonts w:cs="Times New Roman"/>
          <w:szCs w:val="24"/>
        </w:rPr>
        <w:t>icho comportamiento de la corriente de la red es el</w:t>
      </w:r>
      <w:r>
        <w:rPr>
          <w:rFonts w:cs="Times New Roman"/>
          <w:szCs w:val="24"/>
        </w:rPr>
        <w:t xml:space="preserve"> resultado de la ecuación (2.1):</w:t>
      </w:r>
    </w:p>
    <w:p w:rsidR="00062665" w:rsidRPr="00442739" w:rsidRDefault="00062665" w:rsidP="00062665">
      <w:pPr>
        <w:spacing w:line="480" w:lineRule="auto"/>
        <w:ind w:left="567"/>
        <w:rPr>
          <w:rFonts w:cs="Times New Roman"/>
          <w:szCs w:val="24"/>
        </w:rPr>
      </w:pPr>
    </w:p>
    <w:p w:rsidR="00062665" w:rsidRPr="00021280" w:rsidRDefault="00021280" w:rsidP="00062665">
      <w:pPr>
        <w:spacing w:line="480" w:lineRule="auto"/>
        <w:ind w:left="567"/>
        <w:rPr>
          <w:rFonts w:cs="Times New Roman"/>
          <w:i/>
          <w:szCs w:val="24"/>
        </w:rPr>
      </w:pPr>
      <m:oMathPara>
        <m:oMath>
          <m:r>
            <w:rPr>
              <w:rFonts w:ascii="Cambria Math" w:hAnsi="Cambria Math" w:cs="Times New Roman"/>
              <w:szCs w:val="24"/>
            </w:rPr>
            <m:t>I=</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V</m:t>
              </m:r>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num>
            <m:den>
              <m:r>
                <w:rPr>
                  <w:rFonts w:ascii="Cambria Math" w:hAnsi="Cambria Math" w:cs="Times New Roman"/>
                  <w:szCs w:val="24"/>
                </w:rPr>
                <m:t>jX</m:t>
              </m:r>
            </m:den>
          </m:f>
        </m:oMath>
      </m:oMathPara>
    </w:p>
    <w:p w:rsidR="00062665" w:rsidRPr="00B64A56" w:rsidRDefault="00062665" w:rsidP="00062665">
      <w:pPr>
        <w:spacing w:line="480" w:lineRule="auto"/>
        <w:ind w:left="567"/>
        <w:rPr>
          <w:rFonts w:cs="Times New Roman"/>
          <w:szCs w:val="24"/>
        </w:rPr>
      </w:pPr>
    </w:p>
    <w:p w:rsidR="00062665" w:rsidRDefault="00062665" w:rsidP="00062665">
      <w:pPr>
        <w:spacing w:line="480" w:lineRule="auto"/>
        <w:ind w:left="567"/>
        <w:rPr>
          <w:rFonts w:cs="Times New Roman"/>
          <w:szCs w:val="24"/>
        </w:rPr>
      </w:pPr>
      <w:r w:rsidRPr="00442739">
        <w:rPr>
          <w:rFonts w:cs="Times New Roman"/>
          <w:szCs w:val="24"/>
        </w:rPr>
        <w:t xml:space="preserve">En donde </w:t>
      </w:r>
      <w:r w:rsidR="00C3398B">
        <w:rPr>
          <w:rFonts w:cs="Times New Roman"/>
          <w:szCs w:val="24"/>
        </w:rPr>
        <w:t>se observa</w:t>
      </w:r>
      <w:r w:rsidRPr="00442739">
        <w:rPr>
          <w:rFonts w:cs="Times New Roman"/>
          <w:szCs w:val="24"/>
        </w:rPr>
        <w:t xml:space="preserve"> que la corriente de la red siempre </w:t>
      </w:r>
      <w:r w:rsidR="007C3C76" w:rsidRPr="00442739">
        <w:rPr>
          <w:rFonts w:cs="Times New Roman"/>
          <w:szCs w:val="24"/>
        </w:rPr>
        <w:t>está</w:t>
      </w:r>
      <w:r w:rsidRPr="00442739">
        <w:rPr>
          <w:rFonts w:cs="Times New Roman"/>
          <w:szCs w:val="24"/>
        </w:rPr>
        <w:t xml:space="preserve"> en cuadratura con el voltaje </w:t>
      </w:r>
      <w:r w:rsidRPr="005B61FD">
        <w:rPr>
          <w:rFonts w:cs="Times New Roman"/>
          <w:i/>
          <w:szCs w:val="24"/>
        </w:rPr>
        <w:t>V</w:t>
      </w:r>
      <w:r>
        <w:rPr>
          <w:rFonts w:cs="Times New Roman"/>
          <w:szCs w:val="24"/>
        </w:rPr>
        <w:t>,</w:t>
      </w:r>
      <w:r w:rsidRPr="00442739">
        <w:rPr>
          <w:rFonts w:cs="Times New Roman"/>
          <w:szCs w:val="24"/>
        </w:rPr>
        <w:t xml:space="preserve"> que es igual a la diferencia de los voltajes </w:t>
      </w:r>
      <w:r w:rsidRPr="005B61FD">
        <w:rPr>
          <w:rFonts w:cs="Times New Roman"/>
          <w:i/>
          <w:szCs w:val="24"/>
        </w:rPr>
        <w:t xml:space="preserve">Vs </w:t>
      </w:r>
      <w:r w:rsidRPr="00442739">
        <w:rPr>
          <w:rFonts w:cs="Times New Roman"/>
          <w:szCs w:val="24"/>
        </w:rPr>
        <w:t xml:space="preserve">y </w:t>
      </w:r>
      <w:proofErr w:type="spellStart"/>
      <w:r w:rsidRPr="005B61FD">
        <w:rPr>
          <w:rFonts w:cs="Times New Roman"/>
          <w:i/>
          <w:szCs w:val="24"/>
        </w:rPr>
        <w:t>Vr</w:t>
      </w:r>
      <w:r w:rsidRPr="00442739">
        <w:rPr>
          <w:rFonts w:cs="Times New Roman"/>
          <w:szCs w:val="24"/>
        </w:rPr>
        <w:t>.</w:t>
      </w:r>
      <w:proofErr w:type="spellEnd"/>
    </w:p>
    <w:p w:rsidR="00062665" w:rsidRPr="00B64A56" w:rsidRDefault="00062665" w:rsidP="00062665">
      <w:pPr>
        <w:spacing w:line="480" w:lineRule="auto"/>
        <w:ind w:left="567"/>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B64A56" w:rsidTr="00062665">
        <w:trPr>
          <w:trHeight w:val="789"/>
          <w:jc w:val="right"/>
        </w:trPr>
        <w:tc>
          <w:tcPr>
            <w:tcW w:w="6191" w:type="dxa"/>
            <w:vAlign w:val="center"/>
          </w:tcPr>
          <w:p w:rsidR="00062665" w:rsidRPr="00021280" w:rsidRDefault="00021280" w:rsidP="00062665">
            <w:pPr>
              <w:spacing w:line="480" w:lineRule="auto"/>
              <w:ind w:left="567"/>
              <w:jc w:val="right"/>
              <w:rPr>
                <w:rFonts w:cs="Times New Roman"/>
                <w:i/>
                <w:szCs w:val="24"/>
              </w:rPr>
            </w:pPr>
            <m:oMathPara>
              <m:oMath>
                <m:r>
                  <w:rPr>
                    <w:rFonts w:ascii="Cambria Math" w:hAnsi="Cambria Math" w:cs="Times New Roman"/>
                    <w:szCs w:val="24"/>
                  </w:rPr>
                  <m:t>I=</m:t>
                </m:r>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X</m:t>
                    </m:r>
                  </m:den>
                </m:f>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r>
                      <w:rPr>
                        <w:rFonts w:ascii="Cambria Math" w:hAnsi="Cambria Math" w:cs="Times New Roman"/>
                        <w:szCs w:val="24"/>
                      </w:rPr>
                      <m:t>-90</m:t>
                    </m:r>
                  </m:e>
                </m:d>
              </m:oMath>
            </m:oMathPara>
          </w:p>
        </w:tc>
        <w:tc>
          <w:tcPr>
            <w:tcW w:w="1602" w:type="dxa"/>
            <w:vAlign w:val="center"/>
          </w:tcPr>
          <w:p w:rsidR="00062665" w:rsidRDefault="00062665" w:rsidP="00062665">
            <w:pPr>
              <w:spacing w:line="480" w:lineRule="auto"/>
              <w:jc w:val="right"/>
              <w:rPr>
                <w:rFonts w:cs="Times New Roman"/>
                <w:szCs w:val="24"/>
              </w:rPr>
            </w:pPr>
            <m:oMathPara>
              <m:oMath>
                <m:r>
                  <w:rPr>
                    <w:rFonts w:ascii="Cambria Math" w:hAnsi="Cambria Math" w:cs="Times New Roman"/>
                    <w:szCs w:val="24"/>
                  </w:rPr>
                  <m:t>(</m:t>
                </m:r>
                <m:r>
                  <m:rPr>
                    <m:sty m:val="p"/>
                  </m:rPr>
                  <w:rPr>
                    <w:rFonts w:ascii="Cambria Math" w:hAnsi="Cambria Math" w:cs="Times New Roman"/>
                    <w:szCs w:val="24"/>
                  </w:rPr>
                  <m:t>2.17)</m:t>
                </m:r>
              </m:oMath>
            </m:oMathPara>
          </w:p>
        </w:tc>
      </w:tr>
    </w:tbl>
    <w:p w:rsidR="00062665" w:rsidRDefault="00062665" w:rsidP="00062665">
      <w:pPr>
        <w:spacing w:line="480" w:lineRule="auto"/>
        <w:ind w:left="567"/>
        <w:rPr>
          <w:rFonts w:cs="Times New Roman"/>
          <w:szCs w:val="24"/>
        </w:rPr>
      </w:pPr>
    </w:p>
    <w:p w:rsidR="00062665" w:rsidRDefault="00062665" w:rsidP="00062665">
      <w:pPr>
        <w:spacing w:line="480" w:lineRule="auto"/>
        <w:ind w:left="567"/>
        <w:rPr>
          <w:rFonts w:cs="Times New Roman"/>
          <w:szCs w:val="24"/>
        </w:rPr>
      </w:pPr>
      <w:r w:rsidRPr="00442739">
        <w:rPr>
          <w:rFonts w:cs="Times New Roman"/>
          <w:szCs w:val="24"/>
        </w:rPr>
        <w:t>En este escenario la compensación del SSSC no debe actuar co</w:t>
      </w:r>
      <w:r>
        <w:rPr>
          <w:rFonts w:cs="Times New Roman"/>
          <w:szCs w:val="24"/>
        </w:rPr>
        <w:t xml:space="preserve">mo lo apreciamos en la gráfica a) pero </w:t>
      </w:r>
      <w:r w:rsidR="00C3398B">
        <w:rPr>
          <w:rFonts w:cs="Times New Roman"/>
          <w:szCs w:val="24"/>
        </w:rPr>
        <w:t>se observa</w:t>
      </w:r>
      <w:r>
        <w:rPr>
          <w:rFonts w:cs="Times New Roman"/>
          <w:szCs w:val="24"/>
        </w:rPr>
        <w:t xml:space="preserve"> que el compensador es capaz de suministrar o absorber energía a la línea si se adapta al sistema de transmisión en esta </w:t>
      </w:r>
      <w:r w:rsidR="007C3C76">
        <w:rPr>
          <w:rFonts w:cs="Times New Roman"/>
          <w:szCs w:val="24"/>
        </w:rPr>
        <w:t>condición,</w:t>
      </w:r>
      <w:r w:rsidR="007C3C76" w:rsidRPr="00442739">
        <w:rPr>
          <w:rFonts w:cs="Times New Roman"/>
          <w:szCs w:val="24"/>
        </w:rPr>
        <w:t xml:space="preserve"> la</w:t>
      </w:r>
      <w:r w:rsidRPr="00442739">
        <w:rPr>
          <w:rFonts w:cs="Times New Roman"/>
          <w:szCs w:val="24"/>
        </w:rPr>
        <w:t xml:space="preserve"> potencia del sistema en condiciones nominales será</w:t>
      </w:r>
      <w:r>
        <w:rPr>
          <w:rFonts w:cs="Times New Roman"/>
          <w:szCs w:val="24"/>
        </w:rPr>
        <w:t xml:space="preserve"> la  presentada en la ecuación (2.8</w:t>
      </w:r>
      <w:r w:rsidR="00C3398B">
        <w:rPr>
          <w:rFonts w:cs="Times New Roman"/>
          <w:szCs w:val="24"/>
        </w:rPr>
        <w:t>).</w:t>
      </w:r>
    </w:p>
    <w:p w:rsidR="00062665" w:rsidRDefault="00062665" w:rsidP="00062665">
      <w:pPr>
        <w:spacing w:line="480" w:lineRule="auto"/>
        <w:ind w:left="567"/>
        <w:rPr>
          <w:rFonts w:cs="Times New Roman"/>
          <w:szCs w:val="24"/>
        </w:rPr>
      </w:pPr>
    </w:p>
    <w:p w:rsidR="00062665" w:rsidRPr="00DA1A7D" w:rsidRDefault="00062665" w:rsidP="00062665">
      <w:pPr>
        <w:pStyle w:val="Prrafodelista"/>
        <w:numPr>
          <w:ilvl w:val="1"/>
          <w:numId w:val="20"/>
        </w:numPr>
        <w:spacing w:line="480" w:lineRule="auto"/>
        <w:ind w:left="567" w:hanging="574"/>
        <w:outlineLvl w:val="1"/>
        <w:rPr>
          <w:b/>
          <w:szCs w:val="24"/>
        </w:rPr>
      </w:pPr>
      <w:r w:rsidRPr="00DA1A7D">
        <w:rPr>
          <w:b/>
          <w:szCs w:val="24"/>
        </w:rPr>
        <w:lastRenderedPageBreak/>
        <w:t>PERTURBACION EN EL SISTEMA DE TRANSMISION.</w:t>
      </w:r>
    </w:p>
    <w:p w:rsidR="00062665" w:rsidRDefault="00062665" w:rsidP="00062665">
      <w:pPr>
        <w:pStyle w:val="Prrafodelista"/>
        <w:spacing w:line="480" w:lineRule="auto"/>
        <w:ind w:left="567" w:hanging="574"/>
        <w:outlineLvl w:val="1"/>
        <w:rPr>
          <w:b/>
          <w:szCs w:val="24"/>
        </w:rPr>
      </w:pPr>
    </w:p>
    <w:p w:rsidR="00062665" w:rsidRPr="00442739" w:rsidRDefault="00062665" w:rsidP="00062665">
      <w:pPr>
        <w:spacing w:line="480" w:lineRule="auto"/>
        <w:ind w:left="567"/>
        <w:rPr>
          <w:rFonts w:cs="Times New Roman"/>
          <w:szCs w:val="24"/>
        </w:rPr>
      </w:pPr>
      <w:r>
        <w:rPr>
          <w:rFonts w:cs="Times New Roman"/>
          <w:szCs w:val="24"/>
        </w:rPr>
        <w:t>A</w:t>
      </w:r>
      <w:r w:rsidRPr="00442739">
        <w:rPr>
          <w:rFonts w:cs="Times New Roman"/>
          <w:szCs w:val="24"/>
        </w:rPr>
        <w:t>ntes de analizar este escenario</w:t>
      </w:r>
      <w:r>
        <w:rPr>
          <w:rFonts w:cs="Times New Roman"/>
          <w:szCs w:val="24"/>
        </w:rPr>
        <w:t>,</w:t>
      </w:r>
      <w:r w:rsidRPr="00442739">
        <w:rPr>
          <w:rFonts w:cs="Times New Roman"/>
          <w:szCs w:val="24"/>
        </w:rPr>
        <w:t xml:space="preserve"> hay que tener en cuenta que existe un rango permitido de perturbaciones en el </w:t>
      </w:r>
      <w:r w:rsidR="007C3C76" w:rsidRPr="00442739">
        <w:rPr>
          <w:rFonts w:cs="Times New Roman"/>
          <w:szCs w:val="24"/>
        </w:rPr>
        <w:t>sistema</w:t>
      </w:r>
      <w:r w:rsidR="007C3C76">
        <w:rPr>
          <w:rFonts w:cs="Times New Roman"/>
          <w:szCs w:val="24"/>
        </w:rPr>
        <w:t xml:space="preserve"> como</w:t>
      </w:r>
      <w:r>
        <w:rPr>
          <w:rFonts w:cs="Times New Roman"/>
          <w:szCs w:val="24"/>
        </w:rPr>
        <w:t xml:space="preserve"> se observa en la figura 2.15, e</w:t>
      </w:r>
      <w:r w:rsidRPr="00442739">
        <w:rPr>
          <w:rFonts w:cs="Times New Roman"/>
          <w:szCs w:val="24"/>
        </w:rPr>
        <w:t>n donde los círculos de color café y morado representan la máxima y mínima perturbación permitida respectivamente</w:t>
      </w:r>
      <w:r w:rsidR="007C3C76">
        <w:rPr>
          <w:rFonts w:cs="Times New Roman"/>
          <w:szCs w:val="24"/>
        </w:rPr>
        <w:t xml:space="preserve">. Siendo </w:t>
      </w:r>
      <w:r w:rsidR="00BE2724">
        <w:rPr>
          <w:rFonts w:cs="Times New Roman"/>
          <w:szCs w:val="24"/>
        </w:rPr>
        <w:t xml:space="preserve">el círculo </w:t>
      </w:r>
      <w:r>
        <w:rPr>
          <w:rFonts w:cs="Times New Roman"/>
          <w:szCs w:val="24"/>
        </w:rPr>
        <w:t>celeste la representación cuando el</w:t>
      </w:r>
      <w:r w:rsidRPr="00442739">
        <w:rPr>
          <w:rFonts w:cs="Times New Roman"/>
          <w:szCs w:val="24"/>
        </w:rPr>
        <w:t xml:space="preserve"> sistema </w:t>
      </w:r>
      <w:r>
        <w:rPr>
          <w:rFonts w:cs="Times New Roman"/>
          <w:szCs w:val="24"/>
        </w:rPr>
        <w:t xml:space="preserve">se encuentra </w:t>
      </w:r>
      <w:r w:rsidRPr="00442739">
        <w:rPr>
          <w:rFonts w:cs="Times New Roman"/>
          <w:szCs w:val="24"/>
        </w:rPr>
        <w:t>en condiciones normales. Por esta razón</w:t>
      </w:r>
      <w:r w:rsidR="007C3C76">
        <w:rPr>
          <w:rFonts w:cs="Times New Roman"/>
          <w:szCs w:val="24"/>
        </w:rPr>
        <w:t xml:space="preserve"> </w:t>
      </w:r>
      <w:r w:rsidR="007B579C">
        <w:rPr>
          <w:rFonts w:cs="Times New Roman"/>
          <w:szCs w:val="24"/>
        </w:rPr>
        <w:t>se analizara</w:t>
      </w:r>
      <w:r w:rsidRPr="00442739">
        <w:rPr>
          <w:rFonts w:cs="Times New Roman"/>
          <w:szCs w:val="24"/>
        </w:rPr>
        <w:t xml:space="preserve"> el sistema perturbado en dos partes:</w:t>
      </w:r>
    </w:p>
    <w:p w:rsidR="00062665" w:rsidRDefault="00062665" w:rsidP="00062665">
      <w:pPr>
        <w:pStyle w:val="Prrafodelista"/>
        <w:spacing w:line="480" w:lineRule="auto"/>
        <w:ind w:left="715"/>
        <w:outlineLvl w:val="1"/>
        <w:rPr>
          <w:b/>
          <w:szCs w:val="24"/>
        </w:rPr>
      </w:pPr>
    </w:p>
    <w:p w:rsidR="00062665" w:rsidRDefault="00062665" w:rsidP="00062665">
      <w:pPr>
        <w:pStyle w:val="Prrafodelista"/>
        <w:numPr>
          <w:ilvl w:val="2"/>
          <w:numId w:val="20"/>
        </w:numPr>
        <w:autoSpaceDE w:val="0"/>
        <w:autoSpaceDN w:val="0"/>
        <w:adjustRightInd w:val="0"/>
        <w:spacing w:line="480" w:lineRule="auto"/>
        <w:ind w:left="1276" w:hanging="709"/>
        <w:outlineLvl w:val="2"/>
        <w:rPr>
          <w:b/>
          <w:szCs w:val="24"/>
        </w:rPr>
      </w:pPr>
      <w:r>
        <w:rPr>
          <w:b/>
          <w:szCs w:val="24"/>
        </w:rPr>
        <w:t xml:space="preserve">PERTURBACION TIPO SAG EN LA MAGNITUD DE VOLTAJE DE LA </w:t>
      </w:r>
      <w:r w:rsidRPr="005B61FD">
        <w:rPr>
          <w:b/>
          <w:i/>
          <w:szCs w:val="24"/>
        </w:rPr>
        <w:t>BARRA S</w:t>
      </w:r>
      <w:r>
        <w:rPr>
          <w:b/>
          <w:szCs w:val="24"/>
        </w:rPr>
        <w:t>.</w:t>
      </w:r>
    </w:p>
    <w:p w:rsidR="00062665" w:rsidRDefault="00062665" w:rsidP="00062665">
      <w:pPr>
        <w:pStyle w:val="Prrafodelista"/>
        <w:autoSpaceDE w:val="0"/>
        <w:autoSpaceDN w:val="0"/>
        <w:adjustRightInd w:val="0"/>
        <w:spacing w:line="480" w:lineRule="auto"/>
        <w:ind w:left="1276" w:hanging="709"/>
        <w:outlineLvl w:val="2"/>
        <w:rPr>
          <w:b/>
          <w:szCs w:val="24"/>
        </w:rPr>
      </w:pPr>
    </w:p>
    <w:p w:rsidR="00062665" w:rsidRDefault="00C3398B"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La grafica b) de la figura 2.15 muestra</w:t>
      </w:r>
      <w:r w:rsidR="007C3C76">
        <w:rPr>
          <w:rFonts w:cs="Times New Roman"/>
          <w:szCs w:val="24"/>
        </w:rPr>
        <w:t xml:space="preserve"> </w:t>
      </w:r>
      <w:r>
        <w:rPr>
          <w:rFonts w:cs="Times New Roman"/>
          <w:szCs w:val="24"/>
        </w:rPr>
        <w:t xml:space="preserve">una </w:t>
      </w:r>
      <w:r w:rsidR="00062665" w:rsidRPr="00442739">
        <w:rPr>
          <w:rFonts w:cs="Times New Roman"/>
          <w:szCs w:val="24"/>
        </w:rPr>
        <w:t xml:space="preserve">perturbación que reduce la magnitud de voltaje de la </w:t>
      </w:r>
      <w:r w:rsidR="007B579C" w:rsidRPr="00BE2724">
        <w:rPr>
          <w:rFonts w:cs="Times New Roman"/>
          <w:szCs w:val="24"/>
        </w:rPr>
        <w:t>barra</w:t>
      </w:r>
      <w:r w:rsidR="007B579C">
        <w:rPr>
          <w:rFonts w:cs="Times New Roman"/>
          <w:i/>
          <w:szCs w:val="24"/>
        </w:rPr>
        <w:t xml:space="preserve"> s</w:t>
      </w:r>
      <w:r w:rsidR="00062665" w:rsidRPr="00442739">
        <w:rPr>
          <w:rFonts w:cs="Times New Roman"/>
          <w:szCs w:val="24"/>
        </w:rPr>
        <w:t xml:space="preserve"> a </w:t>
      </w:r>
      <w:r w:rsidR="00062665" w:rsidRPr="005B61FD">
        <w:rPr>
          <w:rFonts w:cs="Times New Roman"/>
          <w:i/>
          <w:szCs w:val="24"/>
        </w:rPr>
        <w:t>Vs-</w:t>
      </w:r>
      <w:r w:rsidR="00062665" w:rsidRPr="00442739">
        <w:rPr>
          <w:rFonts w:cs="Times New Roman"/>
          <w:szCs w:val="24"/>
        </w:rPr>
        <w:t xml:space="preserve">, esta perturbación provoca que la corriente de la red se vea afectada </w:t>
      </w:r>
      <w:r w:rsidR="00062665">
        <w:rPr>
          <w:rFonts w:cs="Times New Roman"/>
          <w:szCs w:val="24"/>
        </w:rPr>
        <w:t xml:space="preserve">y su nuevo valor sea igual a </w:t>
      </w:r>
      <w:r w:rsidR="00062665" w:rsidRPr="005B61FD">
        <w:rPr>
          <w:rFonts w:cs="Times New Roman"/>
          <w:i/>
          <w:szCs w:val="24"/>
        </w:rPr>
        <w:t>I-</w:t>
      </w:r>
      <w:r w:rsidR="00062665" w:rsidRPr="00442739">
        <w:rPr>
          <w:rFonts w:cs="Times New Roman"/>
          <w:szCs w:val="24"/>
        </w:rPr>
        <w:t xml:space="preserve">, utilizando la ecuación (2.1) la corriente </w:t>
      </w:r>
      <w:r w:rsidR="00062665" w:rsidRPr="005B61FD">
        <w:rPr>
          <w:rFonts w:cs="Times New Roman"/>
          <w:i/>
          <w:szCs w:val="24"/>
        </w:rPr>
        <w:t>I-</w:t>
      </w:r>
      <w:r w:rsidR="00062665" w:rsidRPr="00442739">
        <w:rPr>
          <w:rFonts w:cs="Times New Roman"/>
          <w:szCs w:val="24"/>
        </w:rPr>
        <w:t xml:space="preserve"> será</w:t>
      </w:r>
      <w:r w:rsidR="00062665">
        <w:rPr>
          <w:rFonts w:cs="Times New Roman"/>
          <w:szCs w:val="24"/>
        </w:rPr>
        <w:t>:</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B64A56"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eastAsiaTheme="minorEastAsia"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m:t>
                    </m:r>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num>
                  <m:den>
                    <m:r>
                      <w:rPr>
                        <w:rFonts w:ascii="Cambria Math" w:hAnsi="Cambria Math" w:cs="Times New Roman"/>
                        <w:szCs w:val="24"/>
                      </w:rPr>
                      <m:t>jX</m:t>
                    </m:r>
                  </m:den>
                </m:f>
              </m:oMath>
            </m:oMathPara>
          </w:p>
        </w:tc>
        <w:tc>
          <w:tcPr>
            <w:tcW w:w="1602" w:type="dxa"/>
            <w:vAlign w:val="center"/>
          </w:tcPr>
          <w:p w:rsidR="00062665" w:rsidRDefault="00062665" w:rsidP="00062665">
            <w:pPr>
              <w:spacing w:line="480" w:lineRule="auto"/>
              <w:ind w:left="567"/>
              <w:jc w:val="right"/>
              <w:rPr>
                <w:rFonts w:cs="Times New Roman"/>
                <w:szCs w:val="24"/>
              </w:rPr>
            </w:pPr>
            <m:oMathPara>
              <m:oMath>
                <m:r>
                  <w:rPr>
                    <w:rFonts w:ascii="Cambria Math" w:hAnsi="Cambria Math" w:cs="Times New Roman"/>
                    <w:szCs w:val="24"/>
                  </w:rPr>
                  <m:t>(</m:t>
                </m:r>
                <m:r>
                  <m:rPr>
                    <m:sty m:val="p"/>
                  </m:rPr>
                  <w:rPr>
                    <w:rFonts w:ascii="Cambria Math" w:hAnsi="Cambria Math" w:cs="Times New Roman"/>
                    <w:szCs w:val="24"/>
                  </w:rPr>
                  <m:t>2.18)</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E</w:t>
      </w:r>
      <w:r w:rsidRPr="00442739">
        <w:rPr>
          <w:rFonts w:cs="Times New Roman"/>
          <w:szCs w:val="24"/>
        </w:rPr>
        <w:t xml:space="preserve">sta ecuación </w:t>
      </w:r>
      <w:r w:rsidR="00C3398B">
        <w:rPr>
          <w:rFonts w:cs="Times New Roman"/>
          <w:szCs w:val="24"/>
        </w:rPr>
        <w:t>muestra</w:t>
      </w:r>
      <w:r w:rsidRPr="00442739">
        <w:rPr>
          <w:rFonts w:cs="Times New Roman"/>
          <w:szCs w:val="24"/>
        </w:rPr>
        <w:t xml:space="preserve"> que ante un pequeño distu</w:t>
      </w:r>
      <w:r>
        <w:rPr>
          <w:rFonts w:cs="Times New Roman"/>
          <w:szCs w:val="24"/>
        </w:rPr>
        <w:t>rbio en la magnitud del voltaje,</w:t>
      </w:r>
      <w:r w:rsidRPr="00442739">
        <w:rPr>
          <w:rFonts w:cs="Times New Roman"/>
          <w:szCs w:val="24"/>
        </w:rPr>
        <w:t xml:space="preserve"> la corriente se encuentra en cuadratur</w:t>
      </w:r>
      <w:r>
        <w:rPr>
          <w:rFonts w:cs="Times New Roman"/>
          <w:szCs w:val="24"/>
        </w:rPr>
        <w:t xml:space="preserve">a con la diferencia de los voltajes </w:t>
      </w:r>
      <w:r w:rsidRPr="005B61FD">
        <w:rPr>
          <w:rFonts w:cs="Times New Roman"/>
          <w:i/>
          <w:szCs w:val="24"/>
        </w:rPr>
        <w:t xml:space="preserve">Vs </w:t>
      </w:r>
      <w:r>
        <w:rPr>
          <w:rFonts w:cs="Times New Roman"/>
          <w:szCs w:val="24"/>
        </w:rPr>
        <w:t xml:space="preserve">y </w:t>
      </w:r>
      <w:proofErr w:type="spellStart"/>
      <w:r w:rsidRPr="005B61FD">
        <w:rPr>
          <w:rFonts w:cs="Times New Roman"/>
          <w:i/>
          <w:szCs w:val="24"/>
        </w:rPr>
        <w:t>Vr</w:t>
      </w:r>
      <w:proofErr w:type="spellEnd"/>
      <w:r>
        <w:rPr>
          <w:rFonts w:cs="Times New Roman"/>
          <w:szCs w:val="24"/>
        </w:rPr>
        <w:t>:</w:t>
      </w:r>
    </w:p>
    <w:p w:rsidR="00062665" w:rsidRDefault="00C3398B"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lastRenderedPageBreak/>
        <w:t>Bajo estas condiciones</w:t>
      </w:r>
      <w:r w:rsidR="00062665">
        <w:rPr>
          <w:rFonts w:cs="Times New Roman"/>
          <w:szCs w:val="24"/>
        </w:rPr>
        <w:t xml:space="preserve"> la p</w:t>
      </w:r>
      <w:r w:rsidR="00062665" w:rsidRPr="00442739">
        <w:rPr>
          <w:rFonts w:cs="Times New Roman"/>
          <w:szCs w:val="24"/>
        </w:rPr>
        <w:t>otencia del sistema también se ve afectada de t</w:t>
      </w:r>
      <w:r w:rsidR="00062665">
        <w:rPr>
          <w:rFonts w:cs="Times New Roman"/>
          <w:szCs w:val="24"/>
        </w:rPr>
        <w:t>al manera que su valor actual sea menor que su valor nominal:</w:t>
      </w:r>
    </w:p>
    <w:p w:rsidR="00062665" w:rsidRPr="00C03DA1" w:rsidRDefault="00062665" w:rsidP="00062665">
      <w:pPr>
        <w:pStyle w:val="Prrafodelista"/>
        <w:autoSpaceDE w:val="0"/>
        <w:autoSpaceDN w:val="0"/>
        <w:adjustRightInd w:val="0"/>
        <w:spacing w:line="480" w:lineRule="auto"/>
        <w:ind w:left="1276"/>
        <w:outlineLvl w:val="2"/>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62665" w:rsidRPr="00B64A56" w:rsidTr="00062665">
        <w:trPr>
          <w:trHeight w:val="789"/>
          <w:jc w:val="right"/>
        </w:trPr>
        <w:tc>
          <w:tcPr>
            <w:tcW w:w="6191" w:type="dxa"/>
            <w:vAlign w:val="center"/>
          </w:tcPr>
          <w:p w:rsidR="00062665" w:rsidRPr="00C03DA1" w:rsidRDefault="00EB4B12" w:rsidP="00062665">
            <w:pPr>
              <w:pStyle w:val="Prrafodelista"/>
              <w:autoSpaceDE w:val="0"/>
              <w:autoSpaceDN w:val="0"/>
              <w:adjustRightInd w:val="0"/>
              <w:spacing w:line="480" w:lineRule="auto"/>
              <w:ind w:left="1276"/>
              <w:jc w:val="right"/>
              <w:outlineLvl w:val="2"/>
              <w:rPr>
                <w:rFonts w:eastAsiaTheme="minorEastAsia"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s-</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r</m:t>
                        </m:r>
                      </m:sub>
                    </m:sSub>
                    <m:r>
                      <m:rPr>
                        <m:sty m:val="p"/>
                      </m:rP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sin</m:t>
                        </m:r>
                      </m:fName>
                      <m:e>
                        <m:r>
                          <m:rPr>
                            <m:sty m:val="p"/>
                          </m:rPr>
                          <w:rPr>
                            <w:rFonts w:ascii="Cambria Math" w:hAnsi="Cambria Math" w:cs="Times New Roman"/>
                            <w:szCs w:val="24"/>
                          </w:rPr>
                          <m:t>(δ)</m:t>
                        </m:r>
                      </m:e>
                    </m:func>
                  </m:num>
                  <m:den>
                    <m:r>
                      <m:rPr>
                        <m:sty m:val="p"/>
                      </m:rPr>
                      <w:rPr>
                        <w:rFonts w:ascii="Cambria Math" w:hAnsi="Cambria Math" w:cs="Times New Roman"/>
                        <w:szCs w:val="24"/>
                      </w:rPr>
                      <m:t>X</m:t>
                    </m:r>
                  </m:den>
                </m:f>
                <m:r>
                  <m:rPr>
                    <m:sty m:val="p"/>
                  </m:rPr>
                  <w:rPr>
                    <w:rFonts w:ascii="Cambria Math" w:hAnsi="Cambria Math" w:cs="Times New Roman"/>
                    <w:szCs w:val="24"/>
                  </w:rPr>
                  <m:t xml:space="preserve"> ; δ=</m:t>
                </m:r>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r</m:t>
                    </m:r>
                  </m:sub>
                </m:sSub>
              </m:oMath>
            </m:oMathPara>
          </w:p>
        </w:tc>
        <w:tc>
          <w:tcPr>
            <w:tcW w:w="1602" w:type="dxa"/>
            <w:vAlign w:val="center"/>
          </w:tcPr>
          <w:p w:rsidR="00062665" w:rsidRDefault="00062665" w:rsidP="00062665">
            <w:pPr>
              <w:spacing w:line="480" w:lineRule="auto"/>
              <w:ind w:left="567"/>
              <w:jc w:val="right"/>
              <w:rPr>
                <w:rFonts w:cs="Times New Roman"/>
                <w:szCs w:val="24"/>
              </w:rPr>
            </w:pPr>
            <m:oMathPara>
              <m:oMath>
                <m:r>
                  <w:rPr>
                    <w:rFonts w:ascii="Cambria Math" w:hAnsi="Cambria Math" w:cs="Times New Roman"/>
                    <w:szCs w:val="24"/>
                  </w:rPr>
                  <m:t>(</m:t>
                </m:r>
                <m:r>
                  <m:rPr>
                    <m:sty m:val="p"/>
                  </m:rPr>
                  <w:rPr>
                    <w:rFonts w:ascii="Cambria Math" w:hAnsi="Cambria Math" w:cs="Times New Roman"/>
                    <w:szCs w:val="24"/>
                  </w:rPr>
                  <m:t>2.19)</m:t>
                </m:r>
              </m:oMath>
            </m:oMathPara>
          </w:p>
        </w:tc>
      </w:tr>
    </w:tbl>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 xml:space="preserve">Es decir si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 xml:space="preserve">s </m:t>
            </m:r>
          </m:sub>
        </m:sSub>
      </m:oMath>
      <w:r w:rsidRPr="00442739">
        <w:rPr>
          <w:rFonts w:cs="Times New Roman"/>
          <w:szCs w:val="24"/>
        </w:rPr>
        <w:t xml:space="preserve"> entonces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oMath>
      <w:r>
        <w:rPr>
          <w:rFonts w:cs="Times New Roman"/>
          <w:szCs w:val="24"/>
        </w:rPr>
        <w:t>.</w:t>
      </w:r>
    </w:p>
    <w:p w:rsidR="00062665" w:rsidRPr="00442739" w:rsidRDefault="00062665" w:rsidP="00062665">
      <w:pPr>
        <w:pStyle w:val="Prrafodelista"/>
        <w:autoSpaceDE w:val="0"/>
        <w:autoSpaceDN w:val="0"/>
        <w:adjustRightInd w:val="0"/>
        <w:spacing w:line="480" w:lineRule="auto"/>
        <w:ind w:left="1276"/>
        <w:outlineLvl w:val="2"/>
        <w:rPr>
          <w:rFonts w:cs="Times New Roman"/>
          <w:szCs w:val="24"/>
        </w:rPr>
      </w:pPr>
    </w:p>
    <w:p w:rsidR="00062665" w:rsidRPr="00442739"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Es ahí en donde entra el compensador SSSC con el objetivo de restablece</w:t>
      </w:r>
      <w:r>
        <w:rPr>
          <w:rFonts w:cs="Times New Roman"/>
          <w:szCs w:val="24"/>
        </w:rPr>
        <w:t>r el valor de la p</w:t>
      </w:r>
      <w:r w:rsidRPr="00442739">
        <w:rPr>
          <w:rFonts w:cs="Times New Roman"/>
          <w:szCs w:val="24"/>
        </w:rPr>
        <w:t>otencia a su va</w:t>
      </w:r>
      <w:r>
        <w:rPr>
          <w:rFonts w:cs="Times New Roman"/>
          <w:szCs w:val="24"/>
        </w:rPr>
        <w:t>lor nominal, este escenario se observa en la grá</w:t>
      </w:r>
      <w:r w:rsidRPr="00442739">
        <w:rPr>
          <w:rFonts w:cs="Times New Roman"/>
          <w:szCs w:val="24"/>
        </w:rPr>
        <w:t xml:space="preserve">fica </w:t>
      </w:r>
      <w:r>
        <w:rPr>
          <w:rFonts w:cs="Times New Roman"/>
          <w:szCs w:val="24"/>
        </w:rPr>
        <w:t xml:space="preserve">(a) de la </w:t>
      </w:r>
      <w:r w:rsidRPr="00C03DA1">
        <w:rPr>
          <w:rFonts w:cs="Times New Roman"/>
          <w:szCs w:val="24"/>
        </w:rPr>
        <w:t>figura 2.15</w:t>
      </w:r>
      <w:r>
        <w:rPr>
          <w:rFonts w:cs="Times New Roman"/>
          <w:szCs w:val="24"/>
        </w:rPr>
        <w:t xml:space="preserve"> que</w:t>
      </w:r>
      <w:r w:rsidRPr="00442739">
        <w:rPr>
          <w:rFonts w:cs="Times New Roman"/>
          <w:szCs w:val="24"/>
        </w:rPr>
        <w:t xml:space="preserve"> luego se incorpora en</w:t>
      </w:r>
      <w:r>
        <w:rPr>
          <w:rFonts w:cs="Times New Roman"/>
          <w:szCs w:val="24"/>
        </w:rPr>
        <w:t xml:space="preserve"> la línea como lo muestra la grá</w:t>
      </w:r>
      <w:r w:rsidRPr="00442739">
        <w:rPr>
          <w:rFonts w:cs="Times New Roman"/>
          <w:szCs w:val="24"/>
        </w:rPr>
        <w:t xml:space="preserve">fica </w:t>
      </w:r>
      <w:r>
        <w:rPr>
          <w:rFonts w:cs="Times New Roman"/>
          <w:szCs w:val="24"/>
        </w:rPr>
        <w:t>(</w:t>
      </w:r>
      <w:r w:rsidRPr="00442739">
        <w:rPr>
          <w:rFonts w:cs="Times New Roman"/>
          <w:szCs w:val="24"/>
        </w:rPr>
        <w:t>b)</w:t>
      </w:r>
      <w:r>
        <w:rPr>
          <w:rFonts w:cs="Times New Roman"/>
          <w:szCs w:val="24"/>
        </w:rPr>
        <w:t>.La p</w:t>
      </w:r>
      <w:r w:rsidRPr="00442739">
        <w:rPr>
          <w:rFonts w:cs="Times New Roman"/>
          <w:szCs w:val="24"/>
        </w:rPr>
        <w:t>otencia compensada del sistema es iguala:</w:t>
      </w:r>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szCs w:val="24"/>
                <w:highlight w:val="yellow"/>
                <w:lang w:val="en-US"/>
              </w:rPr>
            </w:pPr>
            <m:oMathPara>
              <m:oMath>
                <m:sSub>
                  <m:sSubPr>
                    <m:ctrlPr>
                      <w:rPr>
                        <w:rFonts w:ascii="Cambria Math" w:hAnsi="Cambria Math" w:cs="Times New Roman"/>
                        <w:szCs w:val="24"/>
                      </w:rPr>
                    </m:ctrlPr>
                  </m:sSubPr>
                  <m:e>
                    <m:r>
                      <m:rPr>
                        <m:sty m:val="p"/>
                      </m:rPr>
                      <w:rPr>
                        <w:rFonts w:ascii="Cambria Math" w:hAnsi="Cambria Math" w:cs="Times New Roman"/>
                        <w:szCs w:val="24"/>
                        <w:lang w:val="en-US"/>
                      </w:rPr>
                      <m:t>P</m:t>
                    </m:r>
                  </m:e>
                  <m:sub>
                    <m:r>
                      <m:rPr>
                        <m:sty m:val="p"/>
                      </m:rPr>
                      <w:rPr>
                        <w:rFonts w:ascii="Cambria Math" w:hAnsi="Cambria Math" w:cs="Times New Roman"/>
                        <w:szCs w:val="24"/>
                        <w:lang w:val="en-US"/>
                      </w:rPr>
                      <m:t>s</m:t>
                    </m:r>
                  </m:sub>
                </m:sSub>
                <m:r>
                  <m:rPr>
                    <m:sty m:val="p"/>
                  </m:rPr>
                  <w:rPr>
                    <w:rFonts w:ascii="Cambria Math" w:hAnsi="Cambria Math" w:cs="Times New Roman"/>
                    <w:szCs w:val="24"/>
                    <w:lang w:val="en-US"/>
                  </w:rPr>
                  <m:t>=</m:t>
                </m:r>
                <m:f>
                  <m:fPr>
                    <m:ctrlPr>
                      <w:rPr>
                        <w:rFonts w:ascii="Cambria Math" w:hAnsi="Cambria Math" w:cs="Times New Roman"/>
                        <w:szCs w:val="24"/>
                      </w:rPr>
                    </m:ctrlPr>
                  </m:fPr>
                  <m:num>
                    <m:r>
                      <m:rPr>
                        <m:sty m:val="p"/>
                      </m:rPr>
                      <w:rPr>
                        <w:rFonts w:ascii="Cambria Math" w:hAnsi="Cambria Math" w:cs="Times New Roman"/>
                        <w:szCs w:val="24"/>
                        <w:lang w:val="en-US"/>
                      </w:rPr>
                      <m:t>(</m:t>
                    </m:r>
                    <m:sSub>
                      <m:sSubPr>
                        <m:ctrlPr>
                          <w:rPr>
                            <w:rFonts w:ascii="Cambria Math" w:hAnsi="Cambria Math" w:cs="Times New Roman"/>
                            <w:szCs w:val="24"/>
                          </w:rPr>
                        </m:ctrlPr>
                      </m:sSubPr>
                      <m:e>
                        <m:r>
                          <m:rPr>
                            <m:sty m:val="p"/>
                          </m:rPr>
                          <w:rPr>
                            <w:rFonts w:ascii="Cambria Math" w:hAnsi="Cambria Math" w:cs="Times New Roman"/>
                            <w:szCs w:val="24"/>
                            <w:lang w:val="en-US"/>
                          </w:rPr>
                          <m:t>V</m:t>
                        </m:r>
                      </m:e>
                      <m:sub>
                        <m:r>
                          <m:rPr>
                            <m:sty m:val="p"/>
                          </m:rPr>
                          <w:rPr>
                            <w:rFonts w:ascii="Cambria Math" w:hAnsi="Cambria Math" w:cs="Times New Roman"/>
                            <w:szCs w:val="24"/>
                            <w:lang w:val="en-US"/>
                          </w:rPr>
                          <m:t>s-</m:t>
                        </m:r>
                      </m:sub>
                    </m:sSub>
                    <m:r>
                      <m:rPr>
                        <m:sty m:val="p"/>
                      </m:rPr>
                      <w:rPr>
                        <w:rFonts w:ascii="Cambria Math" w:hAnsi="Cambria Math" w:cs="Times New Roman"/>
                        <w:szCs w:val="24"/>
                        <w:lang w:val="en-US"/>
                      </w:rPr>
                      <m:t>)</m:t>
                    </m:r>
                    <m:sSub>
                      <m:sSubPr>
                        <m:ctrlPr>
                          <w:rPr>
                            <w:rFonts w:ascii="Cambria Math" w:hAnsi="Cambria Math" w:cs="Times New Roman"/>
                            <w:szCs w:val="24"/>
                          </w:rPr>
                        </m:ctrlPr>
                      </m:sSubPr>
                      <m:e>
                        <m:r>
                          <m:rPr>
                            <m:sty m:val="p"/>
                          </m:rPr>
                          <w:rPr>
                            <w:rFonts w:ascii="Cambria Math" w:hAnsi="Cambria Math" w:cs="Times New Roman"/>
                            <w:szCs w:val="24"/>
                            <w:lang w:val="en-US"/>
                          </w:rPr>
                          <m:t>V</m:t>
                        </m:r>
                      </m:e>
                      <m:sub>
                        <m:r>
                          <m:rPr>
                            <m:sty m:val="p"/>
                          </m:rPr>
                          <w:rPr>
                            <w:rFonts w:ascii="Cambria Math" w:hAnsi="Cambria Math" w:cs="Times New Roman"/>
                            <w:szCs w:val="24"/>
                            <w:lang w:val="en-US"/>
                          </w:rPr>
                          <m:t>r</m:t>
                        </m:r>
                      </m:sub>
                    </m:sSub>
                    <m:r>
                      <m:rPr>
                        <m:sty m:val="p"/>
                      </m:rPr>
                      <w:rPr>
                        <w:rFonts w:ascii="Cambria Math" w:hAnsi="Cambria Math" w:cs="Times New Roman"/>
                        <w:szCs w:val="24"/>
                        <w:lang w:val="en-US"/>
                      </w:rPr>
                      <m:t>×</m:t>
                    </m:r>
                    <m:func>
                      <m:funcPr>
                        <m:ctrlPr>
                          <w:rPr>
                            <w:rFonts w:ascii="Cambria Math" w:hAnsi="Cambria Math" w:cs="Times New Roman"/>
                            <w:szCs w:val="24"/>
                          </w:rPr>
                        </m:ctrlPr>
                      </m:funcPr>
                      <m:fName>
                        <m:r>
                          <m:rPr>
                            <m:sty m:val="p"/>
                          </m:rPr>
                          <w:rPr>
                            <w:rFonts w:ascii="Cambria Math" w:hAnsi="Cambria Math" w:cs="Times New Roman"/>
                            <w:szCs w:val="24"/>
                            <w:lang w:val="en-US"/>
                          </w:rPr>
                          <m:t>sin</m:t>
                        </m:r>
                      </m:fName>
                      <m:e>
                        <m:r>
                          <m:rPr>
                            <m:sty m:val="p"/>
                          </m:rPr>
                          <w:rPr>
                            <w:rFonts w:ascii="Cambria Math" w:hAnsi="Cambria Math" w:cs="Times New Roman"/>
                            <w:szCs w:val="24"/>
                            <w:lang w:val="en-US"/>
                          </w:rPr>
                          <m:t>(</m:t>
                        </m:r>
                        <m:r>
                          <m:rPr>
                            <m:sty m:val="p"/>
                          </m:rPr>
                          <w:rPr>
                            <w:rFonts w:ascii="Cambria Math" w:hAnsi="Cambria Math" w:cs="Times New Roman"/>
                            <w:szCs w:val="24"/>
                          </w:rPr>
                          <m:t>δ</m:t>
                        </m:r>
                        <m:r>
                          <m:rPr>
                            <m:sty m:val="p"/>
                          </m:rPr>
                          <w:rPr>
                            <w:rFonts w:ascii="Cambria Math" w:hAnsi="Cambria Math" w:cs="Times New Roman"/>
                            <w:szCs w:val="24"/>
                            <w:lang w:val="en-US"/>
                          </w:rPr>
                          <m:t>)</m:t>
                        </m:r>
                      </m:e>
                    </m:func>
                  </m:num>
                  <m:den>
                    <m:r>
                      <m:rPr>
                        <m:sty m:val="p"/>
                      </m:rPr>
                      <w:rPr>
                        <w:rFonts w:ascii="Cambria Math" w:hAnsi="Cambria Math" w:cs="Times New Roman"/>
                        <w:szCs w:val="24"/>
                        <w:lang w:val="en-US"/>
                      </w:rPr>
                      <m:t>X-</m:t>
                    </m:r>
                    <m:sSub>
                      <m:sSubPr>
                        <m:ctrlPr>
                          <w:rPr>
                            <w:rFonts w:ascii="Cambria Math" w:hAnsi="Cambria Math" w:cs="Times New Roman"/>
                            <w:szCs w:val="24"/>
                          </w:rPr>
                        </m:ctrlPr>
                      </m:sSubPr>
                      <m:e>
                        <m:r>
                          <m:rPr>
                            <m:sty m:val="p"/>
                          </m:rPr>
                          <w:rPr>
                            <w:rFonts w:ascii="Cambria Math" w:hAnsi="Cambria Math" w:cs="Times New Roman"/>
                            <w:szCs w:val="24"/>
                            <w:lang w:val="en-US"/>
                          </w:rPr>
                          <m:t>X</m:t>
                        </m:r>
                      </m:e>
                      <m:sub>
                        <m:r>
                          <m:rPr>
                            <m:sty m:val="p"/>
                          </m:rPr>
                          <w:rPr>
                            <w:rFonts w:ascii="Cambria Math" w:hAnsi="Cambria Math" w:cs="Times New Roman"/>
                            <w:szCs w:val="24"/>
                            <w:lang w:val="en-US"/>
                          </w:rPr>
                          <m:t>comp.</m:t>
                        </m:r>
                      </m:sub>
                    </m:sSub>
                  </m:den>
                </m:f>
              </m:oMath>
            </m:oMathPara>
          </w:p>
        </w:tc>
        <w:tc>
          <w:tcPr>
            <w:tcW w:w="2088" w:type="dxa"/>
            <w:vAlign w:val="center"/>
          </w:tcPr>
          <w:p w:rsidR="00062665" w:rsidRPr="00B74E9F" w:rsidRDefault="00062665" w:rsidP="00062665">
            <w:pPr>
              <w:pStyle w:val="Prrafodelista"/>
              <w:autoSpaceDE w:val="0"/>
              <w:autoSpaceDN w:val="0"/>
              <w:adjustRightInd w:val="0"/>
              <w:spacing w:line="480" w:lineRule="auto"/>
              <w:ind w:left="1276"/>
              <w:jc w:val="right"/>
              <w:outlineLvl w:val="2"/>
              <w:rPr>
                <w:rFonts w:cs="Times New Roman"/>
                <w:szCs w:val="24"/>
                <w:highlight w:val="yellow"/>
              </w:rPr>
            </w:pPr>
            <m:oMathPara>
              <m:oMath>
                <m:r>
                  <m:rPr>
                    <m:sty m:val="p"/>
                  </m:rPr>
                  <w:rPr>
                    <w:rFonts w:ascii="Cambria Math" w:hAnsi="Cambria Math" w:cs="Times New Roman"/>
                    <w:szCs w:val="24"/>
                  </w:rPr>
                  <m:t>(2.20)</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 xml:space="preserve">El signo menos indica que hay que disminuir la reactancia del sistema con la finalidad de aumentar la corriente y así obtener el valor de potencia </w:t>
      </w:r>
      <w:r w:rsidR="007C3C76" w:rsidRPr="00442739">
        <w:rPr>
          <w:rFonts w:cs="Times New Roman"/>
          <w:szCs w:val="24"/>
        </w:rPr>
        <w:t xml:space="preserve">deseado. </w:t>
      </w:r>
      <w:r w:rsidR="007C3C76">
        <w:rPr>
          <w:rFonts w:cs="Times New Roman"/>
          <w:szCs w:val="24"/>
        </w:rPr>
        <w:t>El</w:t>
      </w:r>
      <w:r w:rsidRPr="00442739">
        <w:rPr>
          <w:rFonts w:cs="Times New Roman"/>
          <w:szCs w:val="24"/>
        </w:rPr>
        <w:t xml:space="preserve"> valor de la reactancia mínima que se necesita para restablecer el flujo de potencia a su valor nominal se lo obtiene despejando </w:t>
      </w:r>
      <w:r>
        <w:rPr>
          <w:rFonts w:cs="Times New Roman"/>
          <w:szCs w:val="24"/>
        </w:rPr>
        <w:t xml:space="preserve">de </w:t>
      </w:r>
      <w:r w:rsidRPr="00442739">
        <w:rPr>
          <w:rFonts w:cs="Times New Roman"/>
          <w:szCs w:val="24"/>
        </w:rPr>
        <w:t xml:space="preserve">la ecuación </w:t>
      </w:r>
      <w:r>
        <w:rPr>
          <w:rFonts w:cs="Times New Roman"/>
          <w:szCs w:val="24"/>
        </w:rPr>
        <w:t>(2.20</w:t>
      </w:r>
      <w:r w:rsidRPr="00442739">
        <w:rPr>
          <w:rFonts w:cs="Times New Roman"/>
          <w:szCs w:val="24"/>
        </w:rPr>
        <w:t>):</w:t>
      </w:r>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6"/>
      </w:tblGrid>
      <w:tr w:rsidR="00062665" w:rsidRPr="0050369B" w:rsidTr="00AC3E44">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lang w:val="en-US"/>
              </w:rPr>
            </w:pPr>
            <m:oMathPara>
              <m:oMath>
                <m:sSub>
                  <m:sSubPr>
                    <m:ctrlPr>
                      <w:rPr>
                        <w:rFonts w:ascii="Cambria Math" w:hAnsi="Cambria Math" w:cs="Times New Roman"/>
                        <w:i/>
                        <w:szCs w:val="24"/>
                      </w:rPr>
                    </m:ctrlPr>
                  </m:sSubPr>
                  <m:e>
                    <m:r>
                      <w:rPr>
                        <w:rFonts w:ascii="Cambria Math" w:hAnsi="Cambria Math" w:cs="Times New Roman"/>
                        <w:szCs w:val="24"/>
                        <w:lang w:val="en-US"/>
                      </w:rPr>
                      <m:t>X</m:t>
                    </m:r>
                  </m:e>
                  <m:sub>
                    <m:r>
                      <w:rPr>
                        <w:rFonts w:ascii="Cambria Math" w:hAnsi="Cambria Math" w:cs="Times New Roman"/>
                        <w:szCs w:val="24"/>
                        <w:lang w:val="en-US"/>
                      </w:rPr>
                      <m:t>comp.</m:t>
                    </m:r>
                  </m:sub>
                </m:sSub>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lang w:val="en-US"/>
                      </w:rPr>
                      <m:t>X*</m:t>
                    </m:r>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lang w:val="en-US"/>
                          </w:rPr>
                          <m:t>s</m:t>
                        </m:r>
                      </m:sub>
                    </m:sSub>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lang w:val="en-US"/>
                          </w:rPr>
                          <m:t>s-</m:t>
                        </m:r>
                      </m:sub>
                    </m:sSub>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lang w:val="en-US"/>
                          </w:rPr>
                          <m:t>r</m:t>
                        </m:r>
                      </m:sub>
                    </m:sSub>
                    <m:r>
                      <w:rPr>
                        <w:rFonts w:ascii="Cambria Math" w:hAnsi="Cambria Math" w:cs="Times New Roman"/>
                        <w:szCs w:val="24"/>
                        <w:lang w:val="en-US"/>
                      </w:rPr>
                      <m:t>×</m:t>
                    </m:r>
                    <m:func>
                      <m:funcPr>
                        <m:ctrlPr>
                          <w:rPr>
                            <w:rFonts w:ascii="Cambria Math" w:hAnsi="Cambria Math" w:cs="Times New Roman"/>
                            <w:i/>
                            <w:szCs w:val="24"/>
                          </w:rPr>
                        </m:ctrlPr>
                      </m:funcPr>
                      <m:fName>
                        <m:r>
                          <w:rPr>
                            <w:rFonts w:ascii="Cambria Math" w:hAnsi="Cambria Math" w:cs="Times New Roman"/>
                            <w:szCs w:val="24"/>
                            <w:lang w:val="en-US"/>
                          </w:rPr>
                          <m:t>sin</m:t>
                        </m:r>
                      </m:fName>
                      <m:e>
                        <m:d>
                          <m:dPr>
                            <m:ctrlPr>
                              <w:rPr>
                                <w:rFonts w:ascii="Cambria Math" w:hAnsi="Cambria Math" w:cs="Times New Roman"/>
                                <w:i/>
                                <w:szCs w:val="24"/>
                              </w:rPr>
                            </m:ctrlPr>
                          </m:dPr>
                          <m:e>
                            <m:r>
                              <w:rPr>
                                <w:rFonts w:ascii="Cambria Math" w:hAnsi="Cambria Math" w:cs="Times New Roman"/>
                                <w:szCs w:val="24"/>
                              </w:rPr>
                              <m:t>δ</m:t>
                            </m:r>
                          </m:e>
                        </m:d>
                      </m:e>
                    </m:func>
                  </m:num>
                  <m:den>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lang w:val="en-US"/>
                          </w:rPr>
                          <m:t>s</m:t>
                        </m:r>
                      </m:sub>
                    </m:sSub>
                  </m:den>
                </m:f>
              </m:oMath>
            </m:oMathPara>
          </w:p>
        </w:tc>
        <w:tc>
          <w:tcPr>
            <w:tcW w:w="2086"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(2.21)</m:t>
                </m:r>
              </m:oMath>
            </m:oMathPara>
          </w:p>
        </w:tc>
      </w:tr>
    </w:tbl>
    <w:p w:rsidR="00AC3E44" w:rsidRDefault="00AC3E44" w:rsidP="00AC3E44">
      <w:pPr>
        <w:pStyle w:val="Prrafodelista"/>
        <w:autoSpaceDE w:val="0"/>
        <w:autoSpaceDN w:val="0"/>
        <w:adjustRightInd w:val="0"/>
        <w:spacing w:line="480" w:lineRule="auto"/>
        <w:ind w:left="1276"/>
        <w:outlineLvl w:val="2"/>
        <w:rPr>
          <w:rFonts w:cs="Times New Roman"/>
          <w:szCs w:val="24"/>
        </w:rPr>
      </w:pPr>
    </w:p>
    <w:p w:rsidR="00AC3E44" w:rsidRDefault="00AC3E44" w:rsidP="00AC3E44">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La nueva corriente del sistema se la obtiene utilizando la ecuación (2.12)</w:t>
      </w:r>
      <w:r>
        <w:rPr>
          <w:rFonts w:cs="Times New Roman"/>
          <w:szCs w:val="24"/>
        </w:rPr>
        <w:t>:</w:t>
      </w:r>
    </w:p>
    <w:p w:rsidR="00AC3E44" w:rsidRPr="00442739" w:rsidRDefault="00AC3E44" w:rsidP="00AC3E44">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AC3E44" w:rsidRPr="0050369B" w:rsidTr="00AC3E44">
        <w:trPr>
          <w:trHeight w:val="789"/>
          <w:jc w:val="right"/>
        </w:trPr>
        <w:tc>
          <w:tcPr>
            <w:tcW w:w="6191" w:type="dxa"/>
            <w:vAlign w:val="center"/>
          </w:tcPr>
          <w:p w:rsidR="00AC3E44" w:rsidRPr="007B579C" w:rsidRDefault="00EB4B12" w:rsidP="00AC3E44">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jX(1-K)</m:t>
                    </m:r>
                  </m:den>
                </m:f>
                <m:r>
                  <w:rPr>
                    <w:rFonts w:ascii="Cambria Math" w:hAnsi="Cambria Math" w:cs="Times New Roman"/>
                    <w:szCs w:val="24"/>
                  </w:rPr>
                  <m:t xml:space="preserve"> ;K=</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num>
                  <m:den>
                    <m:r>
                      <w:rPr>
                        <w:rFonts w:ascii="Cambria Math" w:hAnsi="Cambria Math" w:cs="Times New Roman"/>
                        <w:szCs w:val="24"/>
                      </w:rPr>
                      <m:t>X</m:t>
                    </m:r>
                  </m:den>
                </m:f>
              </m:oMath>
            </m:oMathPara>
          </w:p>
        </w:tc>
        <w:tc>
          <w:tcPr>
            <w:tcW w:w="2140" w:type="dxa"/>
            <w:vAlign w:val="center"/>
          </w:tcPr>
          <w:p w:rsidR="00AC3E44" w:rsidRDefault="00AC3E44" w:rsidP="00AC3E44">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(2.22)</m:t>
                </m:r>
              </m:oMath>
            </m:oMathPara>
          </w:p>
        </w:tc>
      </w:tr>
    </w:tbl>
    <w:p w:rsidR="00AC3E44" w:rsidRDefault="00AC3E44" w:rsidP="00AC3E44">
      <w:pPr>
        <w:pStyle w:val="Prrafodelista"/>
        <w:autoSpaceDE w:val="0"/>
        <w:autoSpaceDN w:val="0"/>
        <w:adjustRightInd w:val="0"/>
        <w:spacing w:line="480" w:lineRule="auto"/>
        <w:ind w:left="1276"/>
        <w:outlineLvl w:val="2"/>
        <w:rPr>
          <w:rFonts w:ascii="Arial" w:eastAsiaTheme="minorEastAsia" w:hAnsi="Arial" w:cs="Arial"/>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De tal manera que e</w:t>
      </w:r>
      <w:r w:rsidRPr="00442739">
        <w:rPr>
          <w:rFonts w:cs="Times New Roman"/>
          <w:szCs w:val="24"/>
        </w:rPr>
        <w:t>l valor de voltaje que inyecta el compensador en serie se lo calcula utilizando la ecuación (2.11):</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AC3E44">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=K*jX*</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ub>
                </m:sSub>
              </m:oMath>
            </m:oMathPara>
          </w:p>
        </w:tc>
        <w:tc>
          <w:tcPr>
            <w:tcW w:w="2140" w:type="dxa"/>
            <w:vAlign w:val="center"/>
          </w:tcPr>
          <w:p w:rsidR="00062665" w:rsidRDefault="00AC3E44"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(2.23)</m:t>
                </m:r>
              </m:oMath>
            </m:oMathPara>
          </w:p>
        </w:tc>
      </w:tr>
    </w:tbl>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numPr>
          <w:ilvl w:val="2"/>
          <w:numId w:val="20"/>
        </w:numPr>
        <w:autoSpaceDE w:val="0"/>
        <w:autoSpaceDN w:val="0"/>
        <w:adjustRightInd w:val="0"/>
        <w:spacing w:line="480" w:lineRule="auto"/>
        <w:ind w:left="1276" w:hanging="709"/>
        <w:outlineLvl w:val="2"/>
        <w:rPr>
          <w:b/>
          <w:szCs w:val="24"/>
        </w:rPr>
      </w:pPr>
      <w:r>
        <w:rPr>
          <w:b/>
          <w:szCs w:val="24"/>
        </w:rPr>
        <w:t>PERTURBACION TIPO SWELL EN LA MAGNITUD DE VOLTAJE DE LA BARRA S.</w:t>
      </w:r>
    </w:p>
    <w:p w:rsidR="00062665" w:rsidRDefault="00062665" w:rsidP="00062665">
      <w:pPr>
        <w:pStyle w:val="Prrafodelista"/>
        <w:spacing w:line="480" w:lineRule="auto"/>
        <w:ind w:left="1276" w:hanging="709"/>
        <w:outlineLvl w:val="1"/>
        <w:rPr>
          <w:b/>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 xml:space="preserve">El análisis es similar al de una perturbación de tipo </w:t>
      </w:r>
      <w:proofErr w:type="spellStart"/>
      <w:r w:rsidR="007C3C76">
        <w:rPr>
          <w:rFonts w:cs="Times New Roman"/>
          <w:szCs w:val="24"/>
        </w:rPr>
        <w:t>sag</w:t>
      </w:r>
      <w:proofErr w:type="spellEnd"/>
      <w:r>
        <w:rPr>
          <w:rFonts w:cs="Times New Roman"/>
          <w:szCs w:val="24"/>
        </w:rPr>
        <w:t xml:space="preserve"> en la magnitud del voltaje de la </w:t>
      </w:r>
      <w:r w:rsidRPr="00BE2724">
        <w:rPr>
          <w:rFonts w:cs="Times New Roman"/>
          <w:szCs w:val="24"/>
        </w:rPr>
        <w:t xml:space="preserve">barra </w:t>
      </w:r>
      <w:r w:rsidRPr="00FB1E36">
        <w:rPr>
          <w:rFonts w:cs="Times New Roman"/>
          <w:i/>
          <w:szCs w:val="24"/>
        </w:rPr>
        <w:t>s</w:t>
      </w:r>
      <w:r>
        <w:rPr>
          <w:rFonts w:cs="Times New Roman"/>
          <w:szCs w:val="24"/>
        </w:rPr>
        <w:t xml:space="preserve"> a diferencia que </w:t>
      </w:r>
      <w:r w:rsidR="00C3398B">
        <w:rPr>
          <w:rFonts w:cs="Times New Roman"/>
          <w:szCs w:val="24"/>
        </w:rPr>
        <w:t>ante</w:t>
      </w:r>
      <w:r>
        <w:rPr>
          <w:rFonts w:cs="Times New Roman"/>
          <w:szCs w:val="24"/>
        </w:rPr>
        <w:t xml:space="preserve"> una perturbación de tipo </w:t>
      </w:r>
      <w:proofErr w:type="spellStart"/>
      <w:r w:rsidR="007C3C76">
        <w:rPr>
          <w:rFonts w:cs="Times New Roman"/>
          <w:szCs w:val="24"/>
        </w:rPr>
        <w:t>swell</w:t>
      </w:r>
      <w:proofErr w:type="spellEnd"/>
      <w:r w:rsidR="007C3C76">
        <w:rPr>
          <w:rFonts w:cs="Times New Roman"/>
          <w:szCs w:val="24"/>
        </w:rPr>
        <w:t xml:space="preserve"> </w:t>
      </w:r>
      <w:r>
        <w:rPr>
          <w:rFonts w:cs="Times New Roman"/>
          <w:szCs w:val="24"/>
        </w:rPr>
        <w:t>las magnitudes de potencia, voltaje y corriente aumentan</w:t>
      </w:r>
      <w:r w:rsidR="00C3398B">
        <w:rPr>
          <w:rFonts w:cs="Times New Roman"/>
          <w:szCs w:val="24"/>
        </w:rPr>
        <w:t>,</w:t>
      </w:r>
      <w:r>
        <w:rPr>
          <w:rFonts w:cs="Times New Roman"/>
          <w:szCs w:val="24"/>
        </w:rPr>
        <w:t xml:space="preserve"> las ecuaciones para este caso son:</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m:t>
                    </m:r>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num>
                  <m:den>
                    <m:r>
                      <w:rPr>
                        <w:rFonts w:ascii="Cambria Math" w:hAnsi="Cambria Math" w:cs="Times New Roman"/>
                        <w:szCs w:val="24"/>
                      </w:rPr>
                      <m:t>jX</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(2.24)</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t>
                        </m:r>
                      </m:sub>
                    </m:sSub>
                  </m:num>
                  <m:den>
                    <m:r>
                      <w:rPr>
                        <w:rFonts w:ascii="Cambria Math" w:hAnsi="Cambria Math" w:cs="Times New Roman"/>
                        <w:szCs w:val="24"/>
                      </w:rPr>
                      <m:t>X</m:t>
                    </m:r>
                  </m:den>
                </m:f>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r>
                      <w:rPr>
                        <w:rFonts w:ascii="Cambria Math" w:hAnsi="Cambria Math" w:cs="Times New Roman"/>
                        <w:szCs w:val="24"/>
                      </w:rPr>
                      <m:t>-90</m:t>
                    </m:r>
                  </m:e>
                </m:d>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r>
                          <w:rPr>
                            <w:rFonts w:ascii="Cambria Math" w:hAnsi="Cambria Math" w:cs="Times New Roman"/>
                            <w:szCs w:val="24"/>
                          </w:rPr>
                          <m:t>(δ)</m:t>
                        </m:r>
                      </m:e>
                    </m:func>
                  </m:num>
                  <m:den>
                    <m:r>
                      <w:rPr>
                        <w:rFonts w:ascii="Cambria Math" w:hAnsi="Cambria Math" w:cs="Times New Roman"/>
                        <w:szCs w:val="24"/>
                      </w:rPr>
                      <m:t>X</m:t>
                    </m:r>
                  </m:den>
                </m:f>
                <m:r>
                  <w:rPr>
                    <w:rFonts w:ascii="Cambria Math" w:hAnsi="Cambria Math" w:cs="Times New Roman"/>
                    <w:szCs w:val="24"/>
                  </w:rPr>
                  <m:t xml:space="preserve"> : δ=</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(2.25)</m:t>
                </m:r>
              </m:oMath>
            </m:oMathPara>
          </w:p>
        </w:tc>
      </w:tr>
    </w:tbl>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La potencia compensada del sistema ante este disturbio es:</w:t>
      </w:r>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r>
                          <w:rPr>
                            <w:rFonts w:ascii="Cambria Math" w:hAnsi="Cambria Math" w:cs="Times New Roman"/>
                            <w:szCs w:val="24"/>
                          </w:rPr>
                          <m:t>(δ)</m:t>
                        </m:r>
                      </m:e>
                    </m:func>
                  </m:num>
                  <m:den>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(2.26)</m:t>
                </m:r>
              </m:oMath>
            </m:oMathPara>
          </w:p>
        </w:tc>
      </w:tr>
    </w:tbl>
    <w:p w:rsidR="00062665" w:rsidRPr="00442739"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 xml:space="preserve">El signo </w:t>
      </w:r>
      <w:r w:rsidR="00567467" w:rsidRPr="00442739">
        <w:rPr>
          <w:rFonts w:cs="Times New Roman"/>
          <w:szCs w:val="24"/>
        </w:rPr>
        <w:t>más</w:t>
      </w:r>
      <w:r w:rsidRPr="00442739">
        <w:rPr>
          <w:rFonts w:cs="Times New Roman"/>
          <w:szCs w:val="24"/>
        </w:rPr>
        <w:t xml:space="preserve"> indica que hay que aumentar la reactancia del sistema con la finalidad de disminuir la corriente y así obtener el valor de potencia deseado.</w:t>
      </w:r>
      <w:r>
        <w:rPr>
          <w:rFonts w:cs="Times New Roman"/>
          <w:szCs w:val="24"/>
        </w:rPr>
        <w:t xml:space="preserve"> El</w:t>
      </w:r>
      <w:r w:rsidRPr="00442739">
        <w:rPr>
          <w:rFonts w:cs="Times New Roman"/>
          <w:szCs w:val="24"/>
        </w:rPr>
        <w:t xml:space="preserve"> valor de la reactancia máxima que se necesita para restablecer el flujo de potencia a su valor nominal se </w:t>
      </w:r>
      <w:r>
        <w:rPr>
          <w:rFonts w:cs="Times New Roman"/>
          <w:szCs w:val="24"/>
        </w:rPr>
        <w:t>la obtiene</w:t>
      </w:r>
      <w:r w:rsidRPr="00442739">
        <w:rPr>
          <w:rFonts w:cs="Times New Roman"/>
          <w:szCs w:val="24"/>
        </w:rPr>
        <w:t xml:space="preserve"> despejando </w:t>
      </w:r>
      <w:r>
        <w:rPr>
          <w:rFonts w:cs="Times New Roman"/>
          <w:szCs w:val="24"/>
        </w:rPr>
        <w:t>de la ecuación (2.26</w:t>
      </w:r>
      <w:r w:rsidRPr="00442739">
        <w:rPr>
          <w:rFonts w:cs="Times New Roman"/>
          <w:szCs w:val="24"/>
        </w:rPr>
        <w:t>)</w:t>
      </w:r>
      <w:r>
        <w:rPr>
          <w:rFonts w:cs="Times New Roman"/>
          <w:szCs w:val="24"/>
        </w:rPr>
        <w:t>, como sigue</w:t>
      </w:r>
      <w:r w:rsidRPr="00442739">
        <w:rPr>
          <w:rFonts w:cs="Times New Roman"/>
          <w:szCs w:val="24"/>
        </w:rPr>
        <w:t>:</w:t>
      </w:r>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6"/>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δ</m:t>
                            </m:r>
                          </m:e>
                        </m:d>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e>
                    </m:func>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den>
                </m:f>
              </m:oMath>
            </m:oMathPara>
          </w:p>
        </w:tc>
        <w:tc>
          <w:tcPr>
            <w:tcW w:w="1602"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(2.27)</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De tal manera que e</w:t>
      </w:r>
      <w:r w:rsidRPr="00442739">
        <w:rPr>
          <w:rFonts w:cs="Times New Roman"/>
          <w:szCs w:val="24"/>
        </w:rPr>
        <w:t>l valor de voltaje que inyecta el compensador en serie se lo calcula utilizando la ecuación (2.11):</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895301">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=K*jX*</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ub>
                </m:sSub>
                <m:r>
                  <w:rPr>
                    <w:rFonts w:ascii="Cambria Math" w:hAnsi="Cambria Math" w:cs="Times New Roman"/>
                    <w:szCs w:val="24"/>
                  </w:rPr>
                  <m:t>:K=</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num>
                  <m:den>
                    <m:r>
                      <w:rPr>
                        <w:rFonts w:ascii="Cambria Math" w:hAnsi="Cambria Math" w:cs="Times New Roman"/>
                        <w:szCs w:val="24"/>
                      </w:rPr>
                      <m:t>X</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(2.28)</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La nueva corr</w:t>
      </w:r>
      <w:r>
        <w:rPr>
          <w:rFonts w:cs="Times New Roman"/>
          <w:szCs w:val="24"/>
        </w:rPr>
        <w:t xml:space="preserve">iente del sistema </w:t>
      </w:r>
      <w:r w:rsidRPr="00442739">
        <w:rPr>
          <w:rFonts w:cs="Times New Roman"/>
          <w:szCs w:val="24"/>
        </w:rPr>
        <w:t>utilizando la ecuación (2.12)</w:t>
      </w:r>
      <w:r>
        <w:rPr>
          <w:rFonts w:cs="Times New Roman"/>
          <w:szCs w:val="24"/>
        </w:rPr>
        <w:t xml:space="preserve"> es:</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jX(1+K)</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(2.29)</m:t>
                </m:r>
              </m:oMath>
            </m:oMathPara>
          </w:p>
        </w:tc>
      </w:tr>
    </w:tbl>
    <w:p w:rsidR="00062665" w:rsidRPr="00442739" w:rsidRDefault="00062665" w:rsidP="00062665">
      <w:pPr>
        <w:pStyle w:val="Prrafodelista"/>
        <w:autoSpaceDE w:val="0"/>
        <w:autoSpaceDN w:val="0"/>
        <w:adjustRightInd w:val="0"/>
        <w:spacing w:line="480" w:lineRule="auto"/>
        <w:ind w:left="1276"/>
        <w:outlineLvl w:val="2"/>
        <w:rPr>
          <w:rFonts w:cs="Times New Roman"/>
          <w:szCs w:val="24"/>
        </w:rPr>
      </w:pPr>
    </w:p>
    <w:p w:rsidR="00062665" w:rsidRPr="00D54613" w:rsidRDefault="00062665" w:rsidP="00062665">
      <w:pPr>
        <w:pStyle w:val="Prrafodelista"/>
        <w:numPr>
          <w:ilvl w:val="2"/>
          <w:numId w:val="20"/>
        </w:numPr>
        <w:autoSpaceDE w:val="0"/>
        <w:autoSpaceDN w:val="0"/>
        <w:adjustRightInd w:val="0"/>
        <w:spacing w:line="480" w:lineRule="auto"/>
        <w:ind w:left="1276" w:hanging="709"/>
        <w:outlineLvl w:val="2"/>
        <w:rPr>
          <w:b/>
          <w:szCs w:val="24"/>
        </w:rPr>
      </w:pPr>
      <w:r w:rsidRPr="00D54613">
        <w:rPr>
          <w:b/>
          <w:szCs w:val="24"/>
        </w:rPr>
        <w:t>MÉTODO PARA COMPENSAR PERTURBACIONES SUB-SINCRONICAS MEDIANTE EL SSSC.</w:t>
      </w:r>
    </w:p>
    <w:p w:rsidR="00062665" w:rsidRPr="00D54613"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C3398B">
      <w:pPr>
        <w:pStyle w:val="Prrafodelista"/>
        <w:autoSpaceDE w:val="0"/>
        <w:autoSpaceDN w:val="0"/>
        <w:adjustRightInd w:val="0"/>
        <w:spacing w:line="480" w:lineRule="auto"/>
        <w:ind w:left="1276"/>
        <w:outlineLvl w:val="2"/>
        <w:rPr>
          <w:rFonts w:cs="Times New Roman"/>
          <w:szCs w:val="24"/>
        </w:rPr>
      </w:pPr>
      <w:r w:rsidRPr="00D54613">
        <w:rPr>
          <w:rFonts w:cs="Times New Roman"/>
          <w:szCs w:val="24"/>
        </w:rPr>
        <w:t xml:space="preserve">Debido a la complejidad de presentar un diagrama </w:t>
      </w:r>
      <w:proofErr w:type="spellStart"/>
      <w:r w:rsidRPr="00D54613">
        <w:rPr>
          <w:rFonts w:cs="Times New Roman"/>
          <w:szCs w:val="24"/>
        </w:rPr>
        <w:t>fasorial</w:t>
      </w:r>
      <w:proofErr w:type="spellEnd"/>
      <w:r w:rsidRPr="00D54613">
        <w:rPr>
          <w:rFonts w:cs="Times New Roman"/>
          <w:szCs w:val="24"/>
        </w:rPr>
        <w:t xml:space="preserve"> del</w:t>
      </w:r>
      <w:r w:rsidRPr="00442739">
        <w:rPr>
          <w:rFonts w:cs="Times New Roman"/>
          <w:szCs w:val="24"/>
        </w:rPr>
        <w:t xml:space="preserve"> vect</w:t>
      </w:r>
      <w:r>
        <w:rPr>
          <w:rFonts w:cs="Times New Roman"/>
          <w:szCs w:val="24"/>
        </w:rPr>
        <w:t xml:space="preserve">or </w:t>
      </w:r>
      <w:r w:rsidRPr="0072571F">
        <w:rPr>
          <w:rFonts w:cs="Times New Roman"/>
          <w:i/>
          <w:szCs w:val="24"/>
        </w:rPr>
        <w:t>Vs</w:t>
      </w:r>
      <w:r>
        <w:rPr>
          <w:rFonts w:cs="Times New Roman"/>
          <w:szCs w:val="24"/>
        </w:rPr>
        <w:t xml:space="preserve"> cuando ocurren perturbaciones de oscilaciones sub-sincrónicas</w:t>
      </w:r>
      <w:r w:rsidRPr="00442739">
        <w:rPr>
          <w:rFonts w:cs="Times New Roman"/>
          <w:szCs w:val="24"/>
        </w:rPr>
        <w:t xml:space="preserve"> en su ángulo, la explicación para compensar este tipo de disturbio </w:t>
      </w:r>
      <w:r>
        <w:rPr>
          <w:rFonts w:cs="Times New Roman"/>
          <w:szCs w:val="24"/>
        </w:rPr>
        <w:t>se realizará</w:t>
      </w:r>
      <w:r w:rsidRPr="00442739">
        <w:rPr>
          <w:rFonts w:cs="Times New Roman"/>
          <w:szCs w:val="24"/>
        </w:rPr>
        <w:t xml:space="preserve"> utilizando</w:t>
      </w:r>
      <w:r>
        <w:rPr>
          <w:rFonts w:cs="Times New Roman"/>
          <w:szCs w:val="24"/>
        </w:rPr>
        <w:t xml:space="preserve"> la figura 2.16</w:t>
      </w:r>
      <w:r w:rsidRPr="00442739">
        <w:rPr>
          <w:rFonts w:cs="Times New Roman"/>
          <w:szCs w:val="24"/>
        </w:rPr>
        <w:t xml:space="preserve"> y ecuaciones</w:t>
      </w:r>
      <w:r w:rsidR="007B579C">
        <w:rPr>
          <w:rFonts w:cs="Times New Roman"/>
          <w:szCs w:val="24"/>
        </w:rPr>
        <w:t xml:space="preserve"> que</w:t>
      </w:r>
      <w:r>
        <w:rPr>
          <w:rFonts w:cs="Times New Roman"/>
          <w:szCs w:val="24"/>
        </w:rPr>
        <w:t xml:space="preserve"> ayudará</w:t>
      </w:r>
      <w:r w:rsidRPr="00442739">
        <w:rPr>
          <w:rFonts w:cs="Times New Roman"/>
          <w:szCs w:val="24"/>
        </w:rPr>
        <w:t>n a e</w:t>
      </w:r>
      <w:r>
        <w:rPr>
          <w:rFonts w:cs="Times New Roman"/>
          <w:szCs w:val="24"/>
        </w:rPr>
        <w:t xml:space="preserve">ntender la operación </w:t>
      </w:r>
      <w:r w:rsidRPr="00BE2724">
        <w:rPr>
          <w:rFonts w:cs="Times New Roman"/>
          <w:szCs w:val="24"/>
        </w:rPr>
        <w:t xml:space="preserve">del </w:t>
      </w:r>
      <w:r w:rsidR="00BE2724" w:rsidRPr="00BE2724">
        <w:rPr>
          <w:rFonts w:cs="Times New Roman"/>
          <w:szCs w:val="24"/>
        </w:rPr>
        <w:t>SSSC</w:t>
      </w:r>
      <w:r w:rsidR="00583F78">
        <w:rPr>
          <w:rFonts w:cs="Times New Roman"/>
          <w:szCs w:val="24"/>
        </w:rPr>
        <w:t xml:space="preserve"> </w:t>
      </w:r>
      <w:r w:rsidRPr="00BE2724">
        <w:rPr>
          <w:rFonts w:cs="Times New Roman"/>
          <w:szCs w:val="24"/>
        </w:rPr>
        <w:t>para</w:t>
      </w:r>
      <w:r w:rsidRPr="00442739">
        <w:rPr>
          <w:rFonts w:cs="Times New Roman"/>
          <w:szCs w:val="24"/>
        </w:rPr>
        <w:t xml:space="preserve"> aliviar esta perturbación.</w:t>
      </w:r>
    </w:p>
    <w:p w:rsidR="00062665" w:rsidRPr="00D54613" w:rsidRDefault="00062665" w:rsidP="00062665">
      <w:pPr>
        <w:pStyle w:val="Prrafodelista"/>
        <w:autoSpaceDE w:val="0"/>
        <w:autoSpaceDN w:val="0"/>
        <w:adjustRightInd w:val="0"/>
        <w:spacing w:line="480" w:lineRule="auto"/>
        <w:ind w:left="1276"/>
        <w:jc w:val="center"/>
        <w:outlineLvl w:val="2"/>
        <w:rPr>
          <w:rFonts w:cs="Times New Roman"/>
          <w:sz w:val="20"/>
          <w:szCs w:val="20"/>
        </w:rPr>
      </w:pPr>
      <w:r w:rsidRPr="00D54613">
        <w:rPr>
          <w:rFonts w:cs="Times New Roman"/>
          <w:noProof/>
          <w:sz w:val="20"/>
          <w:szCs w:val="20"/>
          <w:lang w:eastAsia="es-EC"/>
        </w:rPr>
        <w:drawing>
          <wp:inline distT="0" distB="0" distL="0" distR="0">
            <wp:extent cx="4425696" cy="2170883"/>
            <wp:effectExtent l="0" t="0" r="0" b="0"/>
            <wp:docPr id="17" name="Imagen 17" descr="C:\Users\JOHANA VEINTIMILLA\Desktop\proyectoSSSC finaL_FINAL\senW=6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A VEINTIMILLA\Desktop\proyectoSSSC finaL_FINAL\senW=6hz.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9046" cy="2187242"/>
                    </a:xfrm>
                    <a:prstGeom prst="rect">
                      <a:avLst/>
                    </a:prstGeom>
                    <a:noFill/>
                    <a:ln>
                      <a:noFill/>
                    </a:ln>
                  </pic:spPr>
                </pic:pic>
              </a:graphicData>
            </a:graphic>
          </wp:inline>
        </w:drawing>
      </w:r>
    </w:p>
    <w:p w:rsidR="00062665" w:rsidRPr="00D54613" w:rsidRDefault="00062665" w:rsidP="00062665">
      <w:pPr>
        <w:pStyle w:val="Prrafodelista"/>
        <w:autoSpaceDE w:val="0"/>
        <w:autoSpaceDN w:val="0"/>
        <w:adjustRightInd w:val="0"/>
        <w:spacing w:line="480" w:lineRule="auto"/>
        <w:ind w:left="1276"/>
        <w:jc w:val="center"/>
        <w:outlineLvl w:val="2"/>
        <w:rPr>
          <w:rFonts w:cs="Times New Roman"/>
          <w:sz w:val="20"/>
          <w:szCs w:val="20"/>
        </w:rPr>
      </w:pPr>
      <w:r w:rsidRPr="00D54613">
        <w:rPr>
          <w:rFonts w:cs="Times New Roman"/>
          <w:sz w:val="20"/>
          <w:szCs w:val="20"/>
        </w:rPr>
        <w:t>Figura 2.16. Perturbación sub-sincrónica.</w:t>
      </w: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lastRenderedPageBreak/>
        <w:t>En la gráfica  de la figura 2.16</w:t>
      </w:r>
      <w:r w:rsidRPr="00442739">
        <w:rPr>
          <w:rFonts w:cs="Times New Roman"/>
          <w:szCs w:val="24"/>
        </w:rPr>
        <w:t xml:space="preserve"> se observa </w:t>
      </w:r>
      <w:r w:rsidR="007B579C">
        <w:rPr>
          <w:rFonts w:cs="Times New Roman"/>
          <w:szCs w:val="24"/>
        </w:rPr>
        <w:t xml:space="preserve">las curvas de </w:t>
      </w:r>
      <w:r w:rsidRPr="00442739">
        <w:rPr>
          <w:rFonts w:cs="Times New Roman"/>
          <w:szCs w:val="24"/>
        </w:rPr>
        <w:t>dos voltajes</w:t>
      </w:r>
      <w:r>
        <w:rPr>
          <w:rFonts w:cs="Times New Roman"/>
          <w:szCs w:val="24"/>
        </w:rPr>
        <w:t>,</w:t>
      </w:r>
      <w:r w:rsidRPr="00442739">
        <w:rPr>
          <w:rFonts w:cs="Times New Roman"/>
          <w:szCs w:val="24"/>
        </w:rPr>
        <w:t xml:space="preserve"> en donde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oMath>
      <w:r>
        <w:rPr>
          <w:rFonts w:cs="Times New Roman"/>
          <w:szCs w:val="24"/>
        </w:rPr>
        <w:t xml:space="preserve"> representa el</w:t>
      </w:r>
      <w:r w:rsidRPr="00442739">
        <w:rPr>
          <w:rFonts w:cs="Times New Roman"/>
          <w:szCs w:val="24"/>
        </w:rPr>
        <w:t xml:space="preserve"> voltaje de la </w:t>
      </w:r>
      <w:r w:rsidRPr="00BE2724">
        <w:rPr>
          <w:rFonts w:cs="Times New Roman"/>
          <w:szCs w:val="24"/>
        </w:rPr>
        <w:t>barra</w:t>
      </w:r>
      <w:r>
        <w:rPr>
          <w:rFonts w:cs="Times New Roman"/>
          <w:i/>
          <w:szCs w:val="24"/>
        </w:rPr>
        <w:t xml:space="preserve"> s</w:t>
      </w:r>
      <w:r w:rsidRPr="00442739">
        <w:rPr>
          <w:rFonts w:cs="Times New Roman"/>
          <w:szCs w:val="24"/>
        </w:rPr>
        <w:t xml:space="preserve"> en condiciones normales</w:t>
      </w:r>
      <w:r>
        <w:rPr>
          <w:rFonts w:cs="Times New Roman"/>
          <w:szCs w:val="24"/>
        </w:rPr>
        <w:t>,</w:t>
      </w:r>
      <w:r w:rsidRPr="00442739">
        <w:rPr>
          <w:rFonts w:cs="Times New Roman"/>
          <w:szCs w:val="24"/>
        </w:rPr>
        <w:t xml:space="preserve"> y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e>
          <m:sup>
            <m:r>
              <w:rPr>
                <w:rFonts w:ascii="Cambria Math" w:hAnsi="Cambria Math" w:cs="Times New Roman"/>
                <w:szCs w:val="24"/>
              </w:rPr>
              <m:t>*</m:t>
            </m:r>
          </m:sup>
        </m:sSup>
      </m:oMath>
      <w:r>
        <w:rPr>
          <w:rFonts w:cs="Times New Roman"/>
          <w:szCs w:val="24"/>
        </w:rPr>
        <w:t xml:space="preserve"> representa e</w:t>
      </w:r>
      <w:r w:rsidR="007B579C">
        <w:rPr>
          <w:rFonts w:cs="Times New Roman"/>
          <w:szCs w:val="24"/>
        </w:rPr>
        <w:t xml:space="preserve">l voltaje de la </w:t>
      </w:r>
      <w:r w:rsidR="007B579C" w:rsidRPr="007B579C">
        <w:rPr>
          <w:rFonts w:cs="Times New Roman"/>
          <w:i/>
          <w:szCs w:val="24"/>
        </w:rPr>
        <w:t>barra s</w:t>
      </w:r>
      <w:r w:rsidRPr="00442739">
        <w:rPr>
          <w:rFonts w:cs="Times New Roman"/>
          <w:szCs w:val="24"/>
        </w:rPr>
        <w:t xml:space="preserve"> con una perturbac</w:t>
      </w:r>
      <w:r>
        <w:rPr>
          <w:rFonts w:cs="Times New Roman"/>
          <w:szCs w:val="24"/>
        </w:rPr>
        <w:t>ión sub-sincrónica en su ángulo de tal manera que para entender lo que ocurre</w:t>
      </w:r>
      <w:r w:rsidR="00C3398B">
        <w:rPr>
          <w:rFonts w:cs="Times New Roman"/>
          <w:szCs w:val="24"/>
        </w:rPr>
        <w:t xml:space="preserve"> ante este tipo de perturbación se utiliza</w:t>
      </w:r>
      <w:r>
        <w:rPr>
          <w:rFonts w:cs="Times New Roman"/>
          <w:szCs w:val="24"/>
        </w:rPr>
        <w:t xml:space="preserve"> una frecuencia de perturbación igual a: </w:t>
      </w:r>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Pr="007B579C" w:rsidRDefault="00EB4B12" w:rsidP="00062665">
      <w:pPr>
        <w:pStyle w:val="Prrafodelista"/>
        <w:autoSpaceDE w:val="0"/>
        <w:autoSpaceDN w:val="0"/>
        <w:adjustRightInd w:val="0"/>
        <w:spacing w:line="480" w:lineRule="auto"/>
        <w:ind w:left="1276"/>
        <w:outlineLvl w:val="2"/>
        <w:rPr>
          <w:rFonts w:eastAsiaTheme="minorEastAsia" w:cs="Times New Roman"/>
          <w:i/>
          <w:szCs w:val="24"/>
        </w:rPr>
      </w:pPr>
      <m:oMathPara>
        <m:oMath>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2</m:t>
              </m:r>
            </m:den>
          </m:f>
          <m:r>
            <w:rPr>
              <w:rFonts w:ascii="Cambria Math" w:hAnsi="Cambria Math" w:cs="Times New Roman"/>
              <w:szCs w:val="24"/>
            </w:rPr>
            <m:t xml:space="preserve"> ;f=60 </m:t>
          </m:r>
          <m:r>
            <w:rPr>
              <w:rFonts w:ascii="Cambria Math" w:hAnsi="Cambria Math" w:cs="Times New Roman"/>
              <w:szCs w:val="24"/>
            </w:rPr>
            <m:t>hz</m:t>
          </m:r>
        </m:oMath>
      </m:oMathPara>
    </w:p>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C3398B"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P</w:t>
      </w:r>
      <w:r w:rsidR="00062665">
        <w:rPr>
          <w:rFonts w:cs="Times New Roman"/>
          <w:szCs w:val="24"/>
        </w:rPr>
        <w:t>ara observar el disturbio que provoca este tipo de pertu</w:t>
      </w:r>
      <w:r>
        <w:rPr>
          <w:rFonts w:cs="Times New Roman"/>
          <w:szCs w:val="24"/>
        </w:rPr>
        <w:t xml:space="preserve">rbación en la onda del voltaje </w:t>
      </w:r>
      <w:r w:rsidR="00062665">
        <w:rPr>
          <w:rFonts w:cs="Times New Roman"/>
          <w:szCs w:val="24"/>
        </w:rPr>
        <w:t>se necesit</w:t>
      </w:r>
      <w:r w:rsidR="00F9456B">
        <w:rPr>
          <w:rFonts w:cs="Times New Roman"/>
          <w:szCs w:val="24"/>
        </w:rPr>
        <w:t>a un bosquejo que muestre 2 perí</w:t>
      </w:r>
      <w:r w:rsidR="00062665">
        <w:rPr>
          <w:rFonts w:cs="Times New Roman"/>
          <w:szCs w:val="24"/>
        </w:rPr>
        <w:t xml:space="preserve">odos de la onda sin perturbación tal como se </w:t>
      </w:r>
      <w:r w:rsidR="005A6565">
        <w:rPr>
          <w:rFonts w:cs="Times New Roman"/>
          <w:szCs w:val="24"/>
        </w:rPr>
        <w:t>aprecia</w:t>
      </w:r>
      <w:r w:rsidR="00F9456B">
        <w:rPr>
          <w:rFonts w:cs="Times New Roman"/>
          <w:szCs w:val="24"/>
        </w:rPr>
        <w:t xml:space="preserve"> en la figura 2.16 d</w:t>
      </w:r>
      <w:r w:rsidR="00062665">
        <w:rPr>
          <w:rFonts w:cs="Times New Roman"/>
          <w:szCs w:val="24"/>
        </w:rPr>
        <w:t>ado que ya se analizó</w:t>
      </w:r>
      <w:r w:rsidR="00062665" w:rsidRPr="00442739">
        <w:rPr>
          <w:rFonts w:cs="Times New Roman"/>
          <w:szCs w:val="24"/>
        </w:rPr>
        <w:t xml:space="preserve"> al sistema en condiciones normales </w:t>
      </w:r>
      <w:r w:rsidR="007B579C">
        <w:rPr>
          <w:rFonts w:cs="Times New Roman"/>
          <w:szCs w:val="24"/>
        </w:rPr>
        <w:t>se</w:t>
      </w:r>
      <w:r w:rsidR="00583F78">
        <w:rPr>
          <w:rFonts w:cs="Times New Roman"/>
          <w:szCs w:val="24"/>
        </w:rPr>
        <w:t xml:space="preserve"> </w:t>
      </w:r>
      <w:r w:rsidR="00062665" w:rsidRPr="00442739">
        <w:rPr>
          <w:rFonts w:cs="Times New Roman"/>
          <w:szCs w:val="24"/>
        </w:rPr>
        <w:t>analizar</w:t>
      </w:r>
      <w:r w:rsidR="007B579C">
        <w:rPr>
          <w:rFonts w:cs="Times New Roman"/>
          <w:szCs w:val="24"/>
        </w:rPr>
        <w:t>a</w:t>
      </w:r>
      <w:r w:rsidR="00062665" w:rsidRPr="00442739">
        <w:rPr>
          <w:rFonts w:cs="Times New Roman"/>
          <w:szCs w:val="24"/>
        </w:rPr>
        <w:t xml:space="preserve"> el sistema con </w:t>
      </w:r>
      <w:r w:rsidR="00062665">
        <w:rPr>
          <w:rFonts w:cs="Times New Roman"/>
          <w:szCs w:val="24"/>
        </w:rPr>
        <w:t>dicha perturbación en el ángulo, en la figura 2.16 se puede visualizar</w:t>
      </w:r>
      <w:r w:rsidR="00062665" w:rsidRPr="00442739">
        <w:rPr>
          <w:rFonts w:cs="Times New Roman"/>
          <w:szCs w:val="24"/>
        </w:rPr>
        <w:t xml:space="preserve"> que ante una perturbación </w:t>
      </w:r>
      <w:r w:rsidR="00062665">
        <w:rPr>
          <w:rFonts w:cs="Times New Roman"/>
          <w:szCs w:val="24"/>
        </w:rPr>
        <w:t>sub-sincrónica</w:t>
      </w:r>
      <w:r w:rsidR="00062665" w:rsidRPr="00442739">
        <w:rPr>
          <w:rFonts w:cs="Times New Roman"/>
          <w:szCs w:val="24"/>
        </w:rPr>
        <w:t xml:space="preserve"> en el ángulo </w:t>
      </w:r>
      <w:r w:rsidR="007B579C">
        <w:rPr>
          <w:rFonts w:cs="Times New Roman"/>
          <w:szCs w:val="24"/>
        </w:rPr>
        <w:t xml:space="preserve">de la </w:t>
      </w:r>
      <w:r w:rsidR="007B579C">
        <w:rPr>
          <w:rFonts w:cs="Times New Roman"/>
          <w:i/>
          <w:szCs w:val="24"/>
        </w:rPr>
        <w:t xml:space="preserve">barra </w:t>
      </w:r>
      <w:r w:rsidR="007B579C" w:rsidRPr="007B579C">
        <w:rPr>
          <w:rFonts w:cs="Times New Roman"/>
          <w:i/>
          <w:szCs w:val="24"/>
        </w:rPr>
        <w:t>s</w:t>
      </w:r>
      <w:r w:rsidR="00062665">
        <w:rPr>
          <w:rFonts w:cs="Times New Roman"/>
          <w:szCs w:val="24"/>
        </w:rPr>
        <w:t xml:space="preserve"> igual ha </w:t>
      </w:r>
      <m:oMath>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oMath>
      <w:r w:rsidR="00062665">
        <w:rPr>
          <w:rFonts w:cs="Times New Roman"/>
          <w:szCs w:val="24"/>
        </w:rPr>
        <w:t xml:space="preserve">, el comportamiento del voltaje cambia. </w:t>
      </w:r>
    </w:p>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 xml:space="preserve">El </w:t>
      </w:r>
      <w:r w:rsidR="00F9456B">
        <w:rPr>
          <w:rFonts w:cs="Times New Roman"/>
          <w:szCs w:val="24"/>
        </w:rPr>
        <w:t>período</w:t>
      </w:r>
      <w:r>
        <w:rPr>
          <w:rFonts w:cs="Times New Roman"/>
          <w:szCs w:val="24"/>
        </w:rPr>
        <w:t xml:space="preserve"> de la onda de perturbación será:</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m:t>
                    </m:r>
                  </m:sup>
                </m:sSup>
                <m:r>
                  <w:rPr>
                    <w:rFonts w:ascii="Cambria Math" w:hAnsi="Cambria Math" w:cs="Times New Roman"/>
                    <w:szCs w:val="24"/>
                  </w:rPr>
                  <m:t>=2T=</m:t>
                </m:r>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den>
                </m:f>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60</m:t>
                    </m:r>
                  </m:e>
                  <m:sub>
                    <m:r>
                      <w:rPr>
                        <w:rFonts w:ascii="Cambria Math" w:hAnsi="Cambria Math" w:cs="Times New Roman"/>
                        <w:szCs w:val="24"/>
                      </w:rPr>
                      <m:t>HZ</m:t>
                    </m:r>
                  </m:sub>
                </m:sSub>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(2.30)</m:t>
                </m:r>
              </m:oMath>
            </m:oMathPara>
          </w:p>
        </w:tc>
      </w:tr>
    </w:tbl>
    <w:p w:rsidR="00062665"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lastRenderedPageBreak/>
        <w:t>Donde:</w:t>
      </w: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7B579C">
        <w:rPr>
          <w:rFonts w:cs="Times New Roman"/>
          <w:i/>
          <w:szCs w:val="24"/>
        </w:rPr>
        <w:t>T</w:t>
      </w:r>
      <w:r>
        <w:rPr>
          <w:rFonts w:cs="Times New Roman"/>
          <w:szCs w:val="24"/>
        </w:rPr>
        <w:t>= periodo de la onda de voltaje a 60hz.</w:t>
      </w:r>
    </w:p>
    <w:p w:rsidR="00062665" w:rsidRDefault="00EB4B12" w:rsidP="00062665">
      <w:pPr>
        <w:pStyle w:val="Prrafodelista"/>
        <w:autoSpaceDE w:val="0"/>
        <w:autoSpaceDN w:val="0"/>
        <w:adjustRightInd w:val="0"/>
        <w:spacing w:line="480" w:lineRule="auto"/>
        <w:ind w:left="1276"/>
        <w:outlineLvl w:val="2"/>
        <w:rPr>
          <w:rFonts w:cs="Times New Roman"/>
          <w:szCs w:val="24"/>
        </w:rPr>
      </w:pPr>
      <m:oMath>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oMath>
      <w:r w:rsidR="00062665">
        <w:rPr>
          <w:rFonts w:cs="Times New Roman"/>
          <w:szCs w:val="24"/>
        </w:rPr>
        <w:t>= frecuencia sub-sincrónica.</w:t>
      </w:r>
    </w:p>
    <w:p w:rsidR="00062665" w:rsidRPr="004C6550"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La</w:t>
      </w:r>
      <w:r>
        <w:rPr>
          <w:rFonts w:cs="Times New Roman"/>
          <w:szCs w:val="24"/>
        </w:rPr>
        <w:t xml:space="preserve"> gráfica muestra que la </w:t>
      </w:r>
      <w:r w:rsidRPr="00442739">
        <w:rPr>
          <w:rFonts w:cs="Times New Roman"/>
          <w:szCs w:val="24"/>
        </w:rPr>
        <w:t>onda resultante de color azul tiende a desfasarse hacia la izquierda</w:t>
      </w:r>
      <w:r>
        <w:rPr>
          <w:rFonts w:cs="Times New Roman"/>
          <w:szCs w:val="24"/>
        </w:rPr>
        <w:t xml:space="preserve"> cuando el período de la perturbación está</w:t>
      </w:r>
      <w:r w:rsidRPr="00442739">
        <w:rPr>
          <w:rFonts w:cs="Times New Roman"/>
          <w:szCs w:val="24"/>
        </w:rPr>
        <w:t xml:space="preserve"> entre </w:t>
      </w:r>
      <m:oMath>
        <m:d>
          <m:dPr>
            <m:ctrlPr>
              <w:rPr>
                <w:rFonts w:ascii="Cambria Math" w:hAnsi="Cambria Math" w:cs="Times New Roman"/>
                <w:szCs w:val="24"/>
              </w:rPr>
            </m:ctrlPr>
          </m:dPr>
          <m:e>
            <m:r>
              <m:rPr>
                <m:sty m:val="p"/>
              </m:rPr>
              <w:rPr>
                <w:rFonts w:ascii="Cambria Math" w:hAnsi="Cambria Math" w:cs="Times New Roman"/>
                <w:szCs w:val="24"/>
              </w:rPr>
              <m:t>0 y T</m:t>
            </m:r>
          </m:e>
        </m:d>
        <m:r>
          <m:rPr>
            <m:sty m:val="p"/>
          </m:rPr>
          <w:rPr>
            <w:rFonts w:ascii="Cambria Math" w:hAnsi="Cambria Math" w:cs="Times New Roman"/>
            <w:szCs w:val="24"/>
          </w:rPr>
          <m:t>;</m:t>
        </m:r>
      </m:oMath>
      <w:r>
        <w:rPr>
          <w:rFonts w:cs="Times New Roman"/>
          <w:szCs w:val="24"/>
        </w:rPr>
        <w:t xml:space="preserve"> es decir </w:t>
      </w:r>
      <m:oMath>
        <m:d>
          <m:dPr>
            <m:ctrlPr>
              <w:rPr>
                <w:rFonts w:ascii="Cambria Math" w:hAnsi="Cambria Math" w:cs="Times New Roman"/>
                <w:szCs w:val="24"/>
              </w:rPr>
            </m:ctrlPr>
          </m:dPr>
          <m:e>
            <m:r>
              <m:rPr>
                <m:sty m:val="p"/>
              </m:rPr>
              <w:rPr>
                <w:rFonts w:ascii="Cambria Math" w:hAnsi="Cambria Math" w:cs="Times New Roman"/>
                <w:szCs w:val="24"/>
              </w:rPr>
              <m:t xml:space="preserve">0 y </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T</m:t>
                    </m:r>
                  </m:e>
                  <m:sup>
                    <m:r>
                      <m:rPr>
                        <m:sty m:val="p"/>
                      </m:rPr>
                      <w:rPr>
                        <w:rFonts w:ascii="Cambria Math" w:hAnsi="Cambria Math" w:cs="Times New Roman"/>
                        <w:szCs w:val="24"/>
                      </w:rPr>
                      <m:t>*</m:t>
                    </m:r>
                  </m:sup>
                </m:sSup>
              </m:num>
              <m:den>
                <m:r>
                  <m:rPr>
                    <m:sty m:val="p"/>
                  </m:rPr>
                  <w:rPr>
                    <w:rFonts w:ascii="Cambria Math" w:hAnsi="Cambria Math" w:cs="Times New Roman"/>
                    <w:szCs w:val="24"/>
                  </w:rPr>
                  <m:t>2</m:t>
                </m:r>
              </m:den>
            </m:f>
          </m:e>
        </m:d>
      </m:oMath>
      <w:r w:rsidRPr="00442739">
        <w:rPr>
          <w:rFonts w:cs="Times New Roman"/>
          <w:szCs w:val="24"/>
        </w:rPr>
        <w:t xml:space="preserve">, debido a que </w:t>
      </w:r>
      <w:r>
        <w:rPr>
          <w:rFonts w:cs="Times New Roman"/>
          <w:szCs w:val="24"/>
        </w:rPr>
        <w:t>la magnitud de la perturbación |A|</w:t>
      </w:r>
      <w:r w:rsidRPr="00442739">
        <w:rPr>
          <w:rFonts w:cs="Times New Roman"/>
          <w:szCs w:val="24"/>
        </w:rPr>
        <w:t xml:space="preserve"> es positivo</w:t>
      </w:r>
      <w:r>
        <w:rPr>
          <w:rFonts w:cs="Times New Roman"/>
          <w:szCs w:val="24"/>
        </w:rPr>
        <w:t xml:space="preserve">, </w:t>
      </w:r>
      <w:r w:rsidRPr="00442739">
        <w:rPr>
          <w:rFonts w:cs="Times New Roman"/>
          <w:szCs w:val="24"/>
        </w:rPr>
        <w:t>caso contrario</w:t>
      </w:r>
      <w:r>
        <w:rPr>
          <w:rFonts w:cs="Times New Roman"/>
          <w:szCs w:val="24"/>
        </w:rPr>
        <w:t>, cuando el período de la perturbación está</w:t>
      </w:r>
      <w:r w:rsidRPr="00442739">
        <w:rPr>
          <w:rFonts w:cs="Times New Roman"/>
          <w:szCs w:val="24"/>
        </w:rPr>
        <w:t xml:space="preserve"> entre </w:t>
      </w:r>
      <m:oMath>
        <m:d>
          <m:dPr>
            <m:ctrlPr>
              <w:rPr>
                <w:rFonts w:ascii="Cambria Math" w:hAnsi="Cambria Math" w:cs="Times New Roman"/>
                <w:szCs w:val="24"/>
              </w:rPr>
            </m:ctrlPr>
          </m:dPr>
          <m:e>
            <m:r>
              <m:rPr>
                <m:sty m:val="p"/>
              </m:rPr>
              <w:rPr>
                <w:rFonts w:ascii="Cambria Math" w:hAnsi="Cambria Math" w:cs="Times New Roman"/>
                <w:szCs w:val="24"/>
              </w:rPr>
              <m:t>T y 2T</m:t>
            </m:r>
          </m:e>
        </m:d>
        <m:r>
          <m:rPr>
            <m:sty m:val="p"/>
          </m:rPr>
          <w:rPr>
            <w:rFonts w:ascii="Cambria Math" w:hAnsi="Cambria Math" w:cs="Times New Roman"/>
            <w:szCs w:val="24"/>
          </w:rPr>
          <m:t xml:space="preserve">; </m:t>
        </m:r>
      </m:oMath>
      <w:r>
        <w:rPr>
          <w:rFonts w:cs="Times New Roman"/>
          <w:szCs w:val="24"/>
        </w:rPr>
        <w:t xml:space="preserve">es decir </w:t>
      </w:r>
      <m:oMath>
        <m:d>
          <m:dPr>
            <m:ctrlPr>
              <w:rPr>
                <w:rFonts w:ascii="Cambria Math" w:hAnsi="Cambria Math" w:cs="Times New Roman"/>
                <w:szCs w:val="24"/>
              </w:rPr>
            </m:ctrlPr>
          </m:dPr>
          <m:e>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T</m:t>
                    </m:r>
                  </m:e>
                  <m:sup>
                    <m:r>
                      <m:rPr>
                        <m:sty m:val="p"/>
                      </m:rPr>
                      <w:rPr>
                        <w:rFonts w:ascii="Cambria Math" w:hAnsi="Cambria Math" w:cs="Times New Roman"/>
                        <w:szCs w:val="24"/>
                      </w:rPr>
                      <m:t>*</m:t>
                    </m:r>
                  </m:sup>
                </m:sSup>
              </m:num>
              <m:den>
                <m:r>
                  <m:rPr>
                    <m:sty m:val="p"/>
                  </m:rPr>
                  <w:rPr>
                    <w:rFonts w:ascii="Cambria Math" w:hAnsi="Cambria Math" w:cs="Times New Roman"/>
                    <w:szCs w:val="24"/>
                  </w:rPr>
                  <m:t>2</m:t>
                </m:r>
              </m:den>
            </m:f>
            <m:r>
              <m:rPr>
                <m:sty m:val="p"/>
              </m:rPr>
              <w:rPr>
                <w:rFonts w:ascii="Cambria Math" w:hAnsi="Cambria Math" w:cs="Times New Roman"/>
                <w:szCs w:val="24"/>
              </w:rPr>
              <m:t xml:space="preserve"> y </m:t>
            </m:r>
            <m:sSup>
              <m:sSupPr>
                <m:ctrlPr>
                  <w:rPr>
                    <w:rFonts w:ascii="Cambria Math" w:hAnsi="Cambria Math" w:cs="Times New Roman"/>
                    <w:szCs w:val="24"/>
                  </w:rPr>
                </m:ctrlPr>
              </m:sSupPr>
              <m:e>
                <m:r>
                  <m:rPr>
                    <m:sty m:val="p"/>
                  </m:rPr>
                  <w:rPr>
                    <w:rFonts w:ascii="Cambria Math" w:hAnsi="Cambria Math" w:cs="Times New Roman"/>
                    <w:szCs w:val="24"/>
                  </w:rPr>
                  <m:t>T</m:t>
                </m:r>
              </m:e>
              <m:sup>
                <m:r>
                  <m:rPr>
                    <m:sty m:val="p"/>
                  </m:rPr>
                  <w:rPr>
                    <w:rFonts w:ascii="Cambria Math" w:hAnsi="Cambria Math" w:cs="Times New Roman"/>
                    <w:szCs w:val="24"/>
                  </w:rPr>
                  <m:t>*</m:t>
                </m:r>
              </m:sup>
            </m:sSup>
          </m:e>
        </m:d>
      </m:oMath>
      <w:r w:rsidRPr="007B579C">
        <w:rPr>
          <w:rFonts w:cs="Times New Roman"/>
          <w:szCs w:val="24"/>
        </w:rPr>
        <w:t xml:space="preserve">, </w:t>
      </w:r>
      <w:r w:rsidR="007B579C" w:rsidRPr="007B579C">
        <w:rPr>
          <w:rFonts w:cs="Times New Roman"/>
          <w:szCs w:val="24"/>
        </w:rPr>
        <w:t>se observa</w:t>
      </w:r>
      <w:r w:rsidRPr="007B579C">
        <w:rPr>
          <w:rFonts w:cs="Times New Roman"/>
          <w:szCs w:val="24"/>
        </w:rPr>
        <w:t xml:space="preserve"> que</w:t>
      </w:r>
      <w:r w:rsidRPr="00442739">
        <w:rPr>
          <w:rFonts w:cs="Times New Roman"/>
          <w:szCs w:val="24"/>
        </w:rPr>
        <w:t xml:space="preserve"> la onda tiende a desfasarse hacia la derecha, debido a que </w:t>
      </w:r>
      <w:r>
        <w:rPr>
          <w:rFonts w:cs="Times New Roman"/>
          <w:szCs w:val="24"/>
        </w:rPr>
        <w:t xml:space="preserve">la magnitud de la perturbación </w:t>
      </w:r>
      <w:r w:rsidRPr="00BE2724">
        <w:rPr>
          <w:rFonts w:cs="Times New Roman"/>
          <w:szCs w:val="24"/>
        </w:rPr>
        <w:t>|A|</w:t>
      </w:r>
      <w:r w:rsidRPr="00442739">
        <w:rPr>
          <w:rFonts w:cs="Times New Roman"/>
          <w:szCs w:val="24"/>
        </w:rPr>
        <w:t xml:space="preserve"> es negativo.</w:t>
      </w:r>
    </w:p>
    <w:p w:rsidR="005A6565" w:rsidRDefault="005A65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 xml:space="preserve">Por lo antes mencionado, </w:t>
      </w:r>
      <w:r w:rsidR="007B579C">
        <w:rPr>
          <w:rFonts w:cs="Times New Roman"/>
          <w:szCs w:val="24"/>
        </w:rPr>
        <w:t xml:space="preserve">se puede </w:t>
      </w:r>
      <w:r>
        <w:rPr>
          <w:rFonts w:cs="Times New Roman"/>
          <w:szCs w:val="24"/>
        </w:rPr>
        <w:t xml:space="preserve">asegurar que ante una perturbación de tipo  </w:t>
      </w:r>
      <m:oMath>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oMath>
      <w:r>
        <w:rPr>
          <w:rFonts w:cs="Times New Roman"/>
          <w:szCs w:val="24"/>
        </w:rPr>
        <w:t xml:space="preserve"> en el ángulo de fase y su frecuencia de perturbación sea igual a  </w:t>
      </w:r>
      <m:oMath>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n</m:t>
            </m:r>
          </m:den>
        </m:f>
      </m:oMath>
      <w:r>
        <w:rPr>
          <w:rFonts w:cs="Times New Roman"/>
          <w:szCs w:val="24"/>
        </w:rPr>
        <w:t xml:space="preserve"> , será necesario tener una grafica que muestre n veces el periodo de la onda sin perturbación  para poder observar el disturbio completo que provoca este tipo de </w:t>
      </w:r>
      <w:r w:rsidR="00D61546">
        <w:rPr>
          <w:rFonts w:cs="Times New Roman"/>
          <w:szCs w:val="24"/>
        </w:rPr>
        <w:t>perturbación.</w:t>
      </w:r>
      <w:r w:rsidR="00D61546" w:rsidRPr="00442739">
        <w:rPr>
          <w:rFonts w:cs="Times New Roman"/>
          <w:szCs w:val="24"/>
        </w:rPr>
        <w:t xml:space="preserve"> Utilizando</w:t>
      </w:r>
      <w:r w:rsidRPr="00442739">
        <w:rPr>
          <w:rFonts w:cs="Times New Roman"/>
          <w:szCs w:val="24"/>
        </w:rPr>
        <w:t xml:space="preserve"> la ecuación (2.1)</w:t>
      </w:r>
      <w:r>
        <w:rPr>
          <w:rFonts w:cs="Times New Roman"/>
          <w:szCs w:val="24"/>
        </w:rPr>
        <w:t>,</w:t>
      </w:r>
      <w:r w:rsidRPr="00442739">
        <w:rPr>
          <w:rFonts w:cs="Times New Roman"/>
          <w:szCs w:val="24"/>
        </w:rPr>
        <w:t xml:space="preserve"> la corriente de perturbación será la siguiente:</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e>
                      <m:sup>
                        <m:r>
                          <w:rPr>
                            <w:rFonts w:ascii="Cambria Math" w:hAnsi="Cambria Math" w:cs="Times New Roman"/>
                            <w:szCs w:val="24"/>
                          </w:rPr>
                          <m:t>*</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jX</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V</m:t>
                    </m:r>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V</m:t>
                            </m:r>
                          </m:sub>
                        </m:sSub>
                      </m:e>
                      <m:sup>
                        <m:r>
                          <w:rPr>
                            <w:rFonts w:ascii="Cambria Math" w:hAnsi="Cambria Math" w:cs="Times New Roman"/>
                            <w:szCs w:val="24"/>
                          </w:rPr>
                          <m:t>*</m:t>
                        </m:r>
                      </m:sup>
                    </m:sSup>
                  </m:num>
                  <m:den>
                    <m:r>
                      <w:rPr>
                        <w:rFonts w:ascii="Cambria Math" w:hAnsi="Cambria Math" w:cs="Times New Roman"/>
                        <w:szCs w:val="24"/>
                      </w:rPr>
                      <m:t>jX</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(2.31)</m:t>
                </m:r>
              </m:oMath>
            </m:oMathPara>
          </w:p>
        </w:tc>
      </w:tr>
    </w:tbl>
    <w:p w:rsidR="007B579C" w:rsidRDefault="007B579C"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Pr>
          <w:rFonts w:cs="Times New Roman"/>
          <w:szCs w:val="24"/>
        </w:rPr>
        <w:t>Donde:</w:t>
      </w:r>
    </w:p>
    <w:p w:rsidR="00062665" w:rsidRPr="00684A25" w:rsidRDefault="00EB4B12" w:rsidP="00062665">
      <w:pPr>
        <w:pStyle w:val="Prrafodelista"/>
        <w:autoSpaceDE w:val="0"/>
        <w:autoSpaceDN w:val="0"/>
        <w:adjustRightInd w:val="0"/>
        <w:spacing w:line="480" w:lineRule="auto"/>
        <w:ind w:left="1276"/>
        <w:jc w:val="left"/>
        <w:outlineLvl w:val="2"/>
        <w:rPr>
          <w:rFonts w:cs="Times New Roman"/>
          <w:szCs w:val="24"/>
        </w:rPr>
      </w:pPr>
      <m:oMathPara>
        <m:oMathParaPr>
          <m:jc m:val="left"/>
        </m:oMathParaPr>
        <m:oMath>
          <m:sSup>
            <m:sSupPr>
              <m:ctrlPr>
                <w:rPr>
                  <w:rFonts w:ascii="Cambria Math" w:hAnsi="Cambria Math" w:cs="Times New Roman"/>
                  <w:szCs w:val="24"/>
                </w:rPr>
              </m:ctrlPr>
            </m:sSupPr>
            <m:e>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m:t>
                  </m:r>
                </m:sub>
              </m:sSub>
            </m:e>
            <m:sup>
              <m:r>
                <m:rPr>
                  <m:sty m:val="p"/>
                </m:rPr>
                <w:rPr>
                  <w:rFonts w:ascii="Cambria Math" w:hAnsi="Cambria Math" w:cs="Times New Roman"/>
                  <w:szCs w:val="24"/>
                </w:rPr>
                <m:t>*</m:t>
              </m:r>
            </m:sup>
          </m:sSup>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m:t>
              </m:r>
            </m:sub>
          </m:sSub>
          <m:r>
            <m:rPr>
              <m:sty m:val="p"/>
            </m:rPr>
            <w:rPr>
              <w:rFonts w:ascii="Cambria Math" w:hAnsi="Cambria Math" w:cs="Times New Roman"/>
              <w:szCs w:val="24"/>
            </w:rPr>
            <m:t>+A*</m:t>
          </m:r>
          <m:func>
            <m:funcPr>
              <m:ctrlPr>
                <w:rPr>
                  <w:rFonts w:ascii="Cambria Math" w:hAnsi="Cambria Math" w:cs="Times New Roman"/>
                  <w:szCs w:val="24"/>
                </w:rPr>
              </m:ctrlPr>
            </m:funcPr>
            <m:fName>
              <m:r>
                <m:rPr>
                  <m:sty m:val="p"/>
                </m:rPr>
                <w:rPr>
                  <w:rFonts w:ascii="Cambria Math" w:hAnsi="Cambria Math" w:cs="Times New Roman"/>
                  <w:szCs w:val="24"/>
                </w:rPr>
                <m:t>sin</m:t>
              </m:r>
            </m:fName>
            <m:e>
              <m:d>
                <m:dPr>
                  <m:ctrlPr>
                    <w:rPr>
                      <w:rFonts w:ascii="Cambria Math" w:hAnsi="Cambria Math" w:cs="Times New Roman"/>
                      <w:szCs w:val="24"/>
                    </w:rPr>
                  </m:ctrlPr>
                </m:dPr>
                <m:e>
                  <m:sSup>
                    <m:sSupPr>
                      <m:ctrlPr>
                        <w:rPr>
                          <w:rFonts w:ascii="Cambria Math" w:hAnsi="Cambria Math" w:cs="Times New Roman"/>
                          <w:szCs w:val="24"/>
                        </w:rPr>
                      </m:ctrlPr>
                    </m:sSupPr>
                    <m:e>
                      <m:r>
                        <m:rPr>
                          <m:sty m:val="p"/>
                        </m:rPr>
                        <w:rPr>
                          <w:rFonts w:ascii="Cambria Math" w:hAnsi="Cambria Math" w:cs="Times New Roman"/>
                          <w:szCs w:val="24"/>
                        </w:rPr>
                        <m:t>ω</m:t>
                      </m:r>
                    </m:e>
                    <m:sup>
                      <m:r>
                        <m:rPr>
                          <m:sty m:val="p"/>
                        </m:rPr>
                        <w:rPr>
                          <w:rFonts w:ascii="Cambria Math" w:hAnsi="Cambria Math" w:cs="Times New Roman"/>
                          <w:szCs w:val="24"/>
                        </w:rPr>
                        <m:t>*</m:t>
                      </m:r>
                    </m:sup>
                  </m:sSup>
                  <m:r>
                    <m:rPr>
                      <m:sty m:val="p"/>
                    </m:rPr>
                    <w:rPr>
                      <w:rFonts w:ascii="Cambria Math" w:hAnsi="Cambria Math" w:cs="Times New Roman"/>
                      <w:szCs w:val="24"/>
                    </w:rPr>
                    <m:t>*t</m:t>
                  </m:r>
                </m:e>
              </m:d>
            </m:e>
          </m:func>
        </m:oMath>
      </m:oMathPara>
    </w:p>
    <w:p w:rsidR="00062665" w:rsidRDefault="00EB4B12" w:rsidP="00062665">
      <w:pPr>
        <w:pStyle w:val="Prrafodelista"/>
        <w:autoSpaceDE w:val="0"/>
        <w:autoSpaceDN w:val="0"/>
        <w:adjustRightInd w:val="0"/>
        <w:spacing w:line="480" w:lineRule="auto"/>
        <w:ind w:left="1276"/>
        <w:jc w:val="left"/>
        <w:outlineLvl w:val="2"/>
        <w:rPr>
          <w:rFonts w:eastAsiaTheme="minorEastAsia" w:cs="Times New Roman"/>
          <w:szCs w:val="24"/>
        </w:rPr>
      </w:pPr>
      <m:oMathPara>
        <m:oMathParaPr>
          <m:jc m:val="left"/>
        </m:oMathParaPr>
        <m:oMath>
          <m:sSup>
            <m:sSupPr>
              <m:ctrlPr>
                <w:rPr>
                  <w:rFonts w:ascii="Cambria Math" w:hAnsi="Cambria Math" w:cs="Times New Roman"/>
                  <w:szCs w:val="24"/>
                </w:rPr>
              </m:ctrlPr>
            </m:sSupPr>
            <m:e>
              <m:r>
                <m:rPr>
                  <m:sty m:val="p"/>
                </m:rPr>
                <w:rPr>
                  <w:rFonts w:ascii="Cambria Math" w:hAnsi="Cambria Math" w:cs="Times New Roman"/>
                  <w:szCs w:val="24"/>
                </w:rPr>
                <m:t>ω</m:t>
              </m:r>
            </m:e>
            <m:sup>
              <m:r>
                <m:rPr>
                  <m:sty m:val="p"/>
                </m:rPr>
                <w:rPr>
                  <w:rFonts w:ascii="Cambria Math" w:hAnsi="Cambria Math" w:cs="Times New Roman"/>
                  <w:szCs w:val="24"/>
                </w:rPr>
                <m:t>*</m:t>
              </m:r>
            </m:sup>
          </m:sSup>
          <m:r>
            <m:rPr>
              <m:sty m:val="p"/>
            </m:rPr>
            <w:rPr>
              <w:rFonts w:ascii="Cambria Math" w:hAnsi="Cambria Math" w:cs="Times New Roman"/>
              <w:szCs w:val="24"/>
            </w:rPr>
            <m:t>=2*π*</m:t>
          </m:r>
          <m:sSup>
            <m:sSupPr>
              <m:ctrlPr>
                <w:rPr>
                  <w:rFonts w:ascii="Cambria Math" w:hAnsi="Cambria Math" w:cs="Times New Roman"/>
                  <w:szCs w:val="24"/>
                </w:rPr>
              </m:ctrlPr>
            </m:sSupPr>
            <m:e>
              <m:r>
                <m:rPr>
                  <m:sty m:val="p"/>
                </m:rPr>
                <w:rPr>
                  <w:rFonts w:ascii="Cambria Math" w:hAnsi="Cambria Math" w:cs="Times New Roman"/>
                  <w:szCs w:val="24"/>
                </w:rPr>
                <m:t>f</m:t>
              </m:r>
            </m:e>
            <m:sup>
              <m:r>
                <m:rPr>
                  <m:sty m:val="p"/>
                </m:rPr>
                <w:rPr>
                  <w:rFonts w:ascii="Cambria Math" w:hAnsi="Cambria Math" w:cs="Times New Roman"/>
                  <w:szCs w:val="24"/>
                </w:rPr>
                <m:t>*</m:t>
              </m:r>
            </m:sup>
          </m:sSup>
        </m:oMath>
      </m:oMathPara>
    </w:p>
    <w:p w:rsidR="00062665" w:rsidRDefault="00062665" w:rsidP="00062665">
      <w:pPr>
        <w:pStyle w:val="Prrafodelista"/>
        <w:autoSpaceDE w:val="0"/>
        <w:autoSpaceDN w:val="0"/>
        <w:adjustRightInd w:val="0"/>
        <w:spacing w:line="480" w:lineRule="auto"/>
        <w:ind w:left="1276"/>
        <w:jc w:val="left"/>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 xml:space="preserve">La frecuencia sub-sincrónica </w:t>
      </w:r>
      <m:oMath>
        <m:sSup>
          <m:sSupPr>
            <m:ctrlPr>
              <w:rPr>
                <w:rFonts w:ascii="Cambria Math" w:hAnsi="Cambria Math" w:cs="Times New Roman"/>
                <w:i/>
                <w:szCs w:val="24"/>
              </w:rPr>
            </m:ctrlPr>
          </m:sSupPr>
          <m:e>
            <m:r>
              <w:rPr>
                <w:rFonts w:ascii="Cambria Math" w:hAnsi="Cambria Math" w:cs="Times New Roman"/>
                <w:szCs w:val="24"/>
              </w:rPr>
              <m:t>f</m:t>
            </m:r>
          </m:e>
          <m:sup>
            <m:r>
              <w:rPr>
                <w:rFonts w:ascii="Cambria Math" w:hAnsi="Cambria Math" w:cs="Times New Roman"/>
                <w:szCs w:val="24"/>
              </w:rPr>
              <m:t>*</m:t>
            </m:r>
          </m:sup>
        </m:sSup>
      </m:oMath>
      <w:r>
        <w:rPr>
          <w:rFonts w:cs="Times New Roman"/>
          <w:szCs w:val="24"/>
        </w:rPr>
        <w:t>es un valor</w:t>
      </w:r>
      <w:r w:rsidRPr="00442739">
        <w:rPr>
          <w:rFonts w:cs="Times New Roman"/>
          <w:szCs w:val="24"/>
        </w:rPr>
        <w:t xml:space="preserve"> mucho</w:t>
      </w:r>
      <w:r>
        <w:rPr>
          <w:rFonts w:cs="Times New Roman"/>
          <w:szCs w:val="24"/>
        </w:rPr>
        <w:t xml:space="preserve"> menor al de la frecuencia fundamental de 60 H</w:t>
      </w:r>
      <w:r w:rsidRPr="00442739">
        <w:rPr>
          <w:rFonts w:cs="Times New Roman"/>
          <w:szCs w:val="24"/>
        </w:rPr>
        <w:t>z</w:t>
      </w:r>
      <w:r>
        <w:rPr>
          <w:rFonts w:cs="Times New Roman"/>
          <w:szCs w:val="24"/>
        </w:rPr>
        <w:t xml:space="preserve"> y a</w:t>
      </w:r>
      <w:r w:rsidRPr="00442739">
        <w:rPr>
          <w:rFonts w:cs="Times New Roman"/>
          <w:szCs w:val="24"/>
        </w:rPr>
        <w:t>nte este tipo de perturbación</w:t>
      </w:r>
      <w:r w:rsidR="00583F78">
        <w:rPr>
          <w:rFonts w:cs="Times New Roman"/>
          <w:szCs w:val="24"/>
        </w:rPr>
        <w:t xml:space="preserve"> </w:t>
      </w:r>
      <w:r w:rsidRPr="00442739">
        <w:rPr>
          <w:rFonts w:cs="Times New Roman"/>
          <w:szCs w:val="24"/>
        </w:rPr>
        <w:t>el flujo de potencia activa se ve afectado de la siguiente manera</w:t>
      </w:r>
      <w:r>
        <w:rPr>
          <w:rFonts w:cs="Times New Roman"/>
          <w:szCs w:val="24"/>
        </w:rPr>
        <w:t>:</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e>
                  <m:sup>
                    <m:r>
                      <w:rPr>
                        <w:rFonts w:ascii="Cambria Math" w:hAnsi="Cambria Math" w:cs="Times New Roman"/>
                        <w:szCs w:val="24"/>
                      </w:rPr>
                      <m:t>*</m:t>
                    </m:r>
                  </m:sup>
                </m:s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r>
                          <w:rPr>
                            <w:rFonts w:ascii="Cambria Math" w:hAnsi="Cambria Math" w:cs="Times New Roman"/>
                            <w:szCs w:val="24"/>
                          </w:rPr>
                          <m:t>)</m:t>
                        </m:r>
                      </m:e>
                    </m:func>
                  </m:num>
                  <m:den>
                    <m:r>
                      <w:rPr>
                        <w:rFonts w:ascii="Cambria Math" w:hAnsi="Cambria Math" w:cs="Times New Roman"/>
                        <w:szCs w:val="24"/>
                      </w:rPr>
                      <m:t>X</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(2.32)</m:t>
                </m:r>
              </m:oMath>
            </m:oMathPara>
          </w:p>
        </w:tc>
      </w:tr>
    </w:tbl>
    <w:p w:rsidR="00304702" w:rsidRDefault="00304702"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 xml:space="preserve">El análisis de perturbación que sufre la potencia activa es distinto al del voltaje, debido a que el argumento de la función seno es </w:t>
      </w:r>
      <m:oMath>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oMath>
      <w:r w:rsidRPr="0072571F">
        <w:rPr>
          <w:rFonts w:cs="Times New Roman"/>
          <w:i/>
          <w:szCs w:val="24"/>
        </w:rPr>
        <w:t>,</w:t>
      </w:r>
      <w:r w:rsidRPr="00442739">
        <w:rPr>
          <w:rFonts w:cs="Times New Roman"/>
          <w:szCs w:val="24"/>
        </w:rPr>
        <w:t xml:space="preserve"> de tal manera que se espera obtener una perturbación en forma de onda es decir la potencia </w:t>
      </w:r>
      <w:r>
        <w:rPr>
          <w:rFonts w:cs="Times New Roman"/>
          <w:szCs w:val="24"/>
        </w:rPr>
        <w:t xml:space="preserve">activa perturbada </w:t>
      </w:r>
      <w:r w:rsidRPr="00442739">
        <w:rPr>
          <w:rFonts w:cs="Times New Roman"/>
          <w:szCs w:val="24"/>
        </w:rPr>
        <w:t xml:space="preserve">será variable en función del </w:t>
      </w:r>
      <w:r w:rsidR="007B579C" w:rsidRPr="007B579C">
        <w:rPr>
          <w:rFonts w:cs="Times New Roman"/>
          <w:szCs w:val="24"/>
        </w:rPr>
        <w:t>tiempo. El</w:t>
      </w:r>
      <w:r>
        <w:rPr>
          <w:rFonts w:cs="Times New Roman"/>
          <w:szCs w:val="24"/>
        </w:rPr>
        <w:t xml:space="preserve"> c</w:t>
      </w:r>
      <w:r w:rsidRPr="00442739">
        <w:rPr>
          <w:rFonts w:cs="Times New Roman"/>
          <w:szCs w:val="24"/>
        </w:rPr>
        <w:t>ompensador SSSC debe actuar de tal manera que inyecte un voltaje que contrarreste la potencia a su valor nominal, para est</w:t>
      </w:r>
      <w:r w:rsidR="00B74E9F">
        <w:rPr>
          <w:rFonts w:cs="Times New Roman"/>
          <w:szCs w:val="24"/>
        </w:rPr>
        <w:t>o la reactancia de compensación</w:t>
      </w:r>
      <w:r w:rsidRPr="00442739">
        <w:rPr>
          <w:rFonts w:cs="Times New Roman"/>
          <w:szCs w:val="24"/>
        </w:rPr>
        <w:t xml:space="preserve"> se </w:t>
      </w:r>
      <w:r>
        <w:rPr>
          <w:rFonts w:cs="Times New Roman"/>
          <w:szCs w:val="24"/>
        </w:rPr>
        <w:t xml:space="preserve">la </w:t>
      </w:r>
      <w:r w:rsidRPr="00442739">
        <w:rPr>
          <w:rFonts w:cs="Times New Roman"/>
          <w:szCs w:val="24"/>
        </w:rPr>
        <w:t>obti</w:t>
      </w:r>
      <w:r>
        <w:rPr>
          <w:rFonts w:cs="Times New Roman"/>
          <w:szCs w:val="24"/>
        </w:rPr>
        <w:t>ene utilizando la ecuación (2.19</w:t>
      </w:r>
      <w:r w:rsidRPr="00442739">
        <w:rPr>
          <w:rFonts w:cs="Times New Roman"/>
          <w:szCs w:val="24"/>
        </w:rPr>
        <w:t>)</w:t>
      </w:r>
      <w:r>
        <w:rPr>
          <w:rFonts w:cs="Times New Roman"/>
          <w:szCs w:val="24"/>
        </w:rPr>
        <w:t>:</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38"/>
        <w:gridCol w:w="1156"/>
      </w:tblGrid>
      <w:tr w:rsidR="00062665" w:rsidRPr="0050369B" w:rsidTr="00062665">
        <w:trPr>
          <w:trHeight w:val="789"/>
          <w:jc w:val="right"/>
        </w:trPr>
        <w:tc>
          <w:tcPr>
            <w:tcW w:w="7338"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e>
                        </m:d>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e>
                    </m:func>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den>
                </m:f>
              </m:oMath>
            </m:oMathPara>
          </w:p>
        </w:tc>
        <w:tc>
          <w:tcPr>
            <w:tcW w:w="1156" w:type="dxa"/>
            <w:vAlign w:val="center"/>
          </w:tcPr>
          <w:p w:rsidR="00062665" w:rsidRPr="00684A25" w:rsidRDefault="00062665" w:rsidP="00062665">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(2.33)</m:t>
                </m:r>
              </m:oMath>
            </m:oMathPara>
          </w:p>
        </w:tc>
      </w:tr>
    </w:tbl>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062665" w:rsidP="00062665">
      <w:pPr>
        <w:pStyle w:val="Prrafodelista"/>
        <w:autoSpaceDE w:val="0"/>
        <w:autoSpaceDN w:val="0"/>
        <w:adjustRightInd w:val="0"/>
        <w:spacing w:line="480" w:lineRule="auto"/>
        <w:ind w:left="1276"/>
        <w:outlineLvl w:val="2"/>
        <w:rPr>
          <w:rFonts w:cs="Times New Roman"/>
          <w:szCs w:val="24"/>
        </w:rPr>
      </w:pPr>
      <w:r w:rsidRPr="00442739">
        <w:rPr>
          <w:rFonts w:cs="Times New Roman"/>
          <w:szCs w:val="24"/>
        </w:rPr>
        <w:t>Entonces</w:t>
      </w:r>
      <w:r>
        <w:rPr>
          <w:rFonts w:cs="Times New Roman"/>
          <w:szCs w:val="24"/>
        </w:rPr>
        <w:t>,</w:t>
      </w:r>
      <w:r w:rsidRPr="00442739">
        <w:rPr>
          <w:rFonts w:cs="Times New Roman"/>
          <w:szCs w:val="24"/>
        </w:rPr>
        <w:t xml:space="preserve"> el voltaje de compensación será:</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140"/>
      </w:tblGrid>
      <w:tr w:rsidR="00062665" w:rsidRPr="0050369B" w:rsidTr="00062665">
        <w:trPr>
          <w:trHeight w:val="789"/>
          <w:jc w:val="right"/>
        </w:trPr>
        <w:tc>
          <w:tcPr>
            <w:tcW w:w="6191"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=K*jX*</m:t>
                </m:r>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r>
                  <w:rPr>
                    <w:rFonts w:ascii="Cambria Math" w:hAnsi="Cambria Math" w:cs="Times New Roman"/>
                    <w:szCs w:val="24"/>
                  </w:rPr>
                  <m:t xml:space="preserve"> ;  K=</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comp.</m:t>
                        </m:r>
                      </m:sub>
                    </m:sSub>
                  </m:num>
                  <m:den>
                    <m:r>
                      <w:rPr>
                        <w:rFonts w:ascii="Cambria Math" w:hAnsi="Cambria Math" w:cs="Times New Roman"/>
                        <w:szCs w:val="24"/>
                      </w:rPr>
                      <m:t>X</m:t>
                    </m:r>
                  </m:den>
                </m:f>
              </m:oMath>
            </m:oMathPara>
          </w:p>
        </w:tc>
        <w:tc>
          <w:tcPr>
            <w:tcW w:w="2140" w:type="dxa"/>
            <w:vAlign w:val="center"/>
          </w:tcPr>
          <w:p w:rsidR="00062665" w:rsidRDefault="00062665" w:rsidP="00062665">
            <w:pPr>
              <w:pStyle w:val="Prrafodelista"/>
              <w:autoSpaceDE w:val="0"/>
              <w:autoSpaceDN w:val="0"/>
              <w:adjustRightInd w:val="0"/>
              <w:spacing w:line="480" w:lineRule="auto"/>
              <w:ind w:left="1276"/>
              <w:jc w:val="right"/>
              <w:outlineLvl w:val="2"/>
              <w:rPr>
                <w:rFonts w:cs="Times New Roman"/>
                <w:szCs w:val="24"/>
              </w:rPr>
            </w:pPr>
            <m:oMathPara>
              <m:oMath>
                <m:r>
                  <m:rPr>
                    <m:sty m:val="p"/>
                  </m:rPr>
                  <w:rPr>
                    <w:rFonts w:ascii="Cambria Math" w:hAnsi="Cambria Math" w:cs="Times New Roman"/>
                    <w:szCs w:val="24"/>
                  </w:rPr>
                  <m:t>(2.34)</m:t>
                </m:r>
              </m:oMath>
            </m:oMathPara>
          </w:p>
        </w:tc>
      </w:tr>
    </w:tbl>
    <w:p w:rsidR="00062665" w:rsidRPr="0050369B" w:rsidRDefault="00062665" w:rsidP="00062665">
      <w:pPr>
        <w:pStyle w:val="Prrafodelista"/>
        <w:autoSpaceDE w:val="0"/>
        <w:autoSpaceDN w:val="0"/>
        <w:adjustRightInd w:val="0"/>
        <w:spacing w:line="480" w:lineRule="auto"/>
        <w:ind w:left="1276"/>
        <w:outlineLvl w:val="2"/>
        <w:rPr>
          <w:rFonts w:cs="Times New Roman"/>
          <w:szCs w:val="24"/>
        </w:rPr>
      </w:pPr>
    </w:p>
    <w:p w:rsidR="00062665" w:rsidRDefault="007B579C" w:rsidP="00062665">
      <w:pPr>
        <w:pStyle w:val="Prrafodelista"/>
        <w:autoSpaceDE w:val="0"/>
        <w:autoSpaceDN w:val="0"/>
        <w:adjustRightInd w:val="0"/>
        <w:spacing w:line="480" w:lineRule="auto"/>
        <w:ind w:left="1276"/>
        <w:outlineLvl w:val="2"/>
        <w:rPr>
          <w:rFonts w:cs="Times New Roman"/>
          <w:szCs w:val="24"/>
        </w:rPr>
      </w:pPr>
      <w:r w:rsidRPr="007B579C">
        <w:rPr>
          <w:rFonts w:cs="Times New Roman"/>
          <w:szCs w:val="24"/>
        </w:rPr>
        <w:t>La</w:t>
      </w:r>
      <w:r w:rsidR="00062665" w:rsidRPr="00AA7D50">
        <w:rPr>
          <w:rFonts w:cs="Times New Roman"/>
          <w:szCs w:val="24"/>
        </w:rPr>
        <w:t xml:space="preserve"> nueva corriente del sistema se la obtiene utilizando la ecuación (2.12) como se muestra a continuación: </w:t>
      </w:r>
    </w:p>
    <w:p w:rsidR="00062665" w:rsidRDefault="00062665" w:rsidP="00062665">
      <w:pPr>
        <w:pStyle w:val="Prrafodelista"/>
        <w:autoSpaceDE w:val="0"/>
        <w:autoSpaceDN w:val="0"/>
        <w:adjustRightInd w:val="0"/>
        <w:spacing w:line="480" w:lineRule="auto"/>
        <w:ind w:left="1276"/>
        <w:outlineLvl w:val="2"/>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38"/>
        <w:gridCol w:w="1156"/>
      </w:tblGrid>
      <w:tr w:rsidR="00062665" w:rsidRPr="007B579C" w:rsidTr="00062665">
        <w:trPr>
          <w:trHeight w:val="789"/>
          <w:jc w:val="right"/>
        </w:trPr>
        <w:tc>
          <w:tcPr>
            <w:tcW w:w="7338" w:type="dxa"/>
            <w:vAlign w:val="center"/>
          </w:tcPr>
          <w:p w:rsidR="00062665" w:rsidRPr="007B579C" w:rsidRDefault="00EB4B12" w:rsidP="00062665">
            <w:pPr>
              <w:pStyle w:val="Prrafodelista"/>
              <w:autoSpaceDE w:val="0"/>
              <w:autoSpaceDN w:val="0"/>
              <w:adjustRightInd w:val="0"/>
              <w:spacing w:line="480" w:lineRule="auto"/>
              <w:ind w:left="1276"/>
              <w:jc w:val="right"/>
              <w:outlineLvl w:val="2"/>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compensada</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s</m:t>
                        </m:r>
                      </m:sub>
                    </m:sSub>
                    <m:r>
                      <w:rPr>
                        <w:rFonts w:ascii="Cambria Math" w:hAnsi="Cambria Math" w:cs="Times New Roman"/>
                        <w:szCs w:val="24"/>
                      </w:rPr>
                      <m:t>+A*</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r</m:t>
                        </m:r>
                      </m:sub>
                    </m:sSub>
                    <m:r>
                      <w:rPr>
                        <w:rFonts w:ascii="Cambria Math" w:hAnsi="Cambria Math" w:cs="Times New Roman"/>
                        <w:szCs w:val="24"/>
                      </w:rPr>
                      <m:t>)</m:t>
                    </m:r>
                  </m:num>
                  <m:den>
                    <m:r>
                      <w:rPr>
                        <w:rFonts w:ascii="Cambria Math" w:hAnsi="Cambria Math" w:cs="Times New Roman"/>
                        <w:szCs w:val="24"/>
                      </w:rPr>
                      <m:t>X(1+K)</m:t>
                    </m:r>
                  </m:den>
                </m:f>
              </m:oMath>
            </m:oMathPara>
          </w:p>
        </w:tc>
        <w:tc>
          <w:tcPr>
            <w:tcW w:w="1156" w:type="dxa"/>
            <w:vAlign w:val="center"/>
          </w:tcPr>
          <w:p w:rsidR="00062665" w:rsidRPr="007B579C" w:rsidRDefault="007B579C" w:rsidP="00062665">
            <w:pPr>
              <w:autoSpaceDE w:val="0"/>
              <w:autoSpaceDN w:val="0"/>
              <w:adjustRightInd w:val="0"/>
              <w:spacing w:line="480" w:lineRule="auto"/>
              <w:jc w:val="right"/>
              <w:outlineLvl w:val="2"/>
              <w:rPr>
                <w:rFonts w:cs="Times New Roman"/>
                <w:i/>
                <w:szCs w:val="24"/>
              </w:rPr>
            </w:pPr>
            <m:oMathPara>
              <m:oMathParaPr>
                <m:jc m:val="right"/>
              </m:oMathParaPr>
              <m:oMath>
                <m:r>
                  <w:rPr>
                    <w:rFonts w:ascii="Cambria Math" w:hAnsi="Cambria Math" w:cs="Times New Roman"/>
                    <w:szCs w:val="24"/>
                  </w:rPr>
                  <m:t>(2.35)</m:t>
                </m:r>
              </m:oMath>
            </m:oMathPara>
          </w:p>
        </w:tc>
      </w:tr>
    </w:tbl>
    <w:p w:rsidR="00062665" w:rsidRPr="0079249A" w:rsidRDefault="00062665" w:rsidP="00062665">
      <w:pPr>
        <w:spacing w:line="480" w:lineRule="auto"/>
        <w:ind w:left="708"/>
        <w:rPr>
          <w:rFonts w:eastAsiaTheme="minorEastAsia"/>
          <w:b/>
          <w:sz w:val="20"/>
          <w:szCs w:val="24"/>
        </w:rPr>
      </w:pPr>
    </w:p>
    <w:p w:rsidR="0079249A" w:rsidRPr="0079249A" w:rsidRDefault="0079249A" w:rsidP="0079249A">
      <w:pPr>
        <w:pStyle w:val="Epgrafe"/>
        <w:jc w:val="center"/>
        <w:rPr>
          <w:b w:val="0"/>
          <w:color w:val="auto"/>
          <w:sz w:val="20"/>
        </w:rPr>
      </w:pPr>
      <w:r w:rsidRPr="0079249A">
        <w:rPr>
          <w:rFonts w:eastAsiaTheme="minorEastAsia"/>
          <w:b w:val="0"/>
          <w:color w:val="auto"/>
          <w:sz w:val="20"/>
          <w:szCs w:val="24"/>
        </w:rPr>
        <w:t>.</w:t>
      </w:r>
      <w:bookmarkEnd w:id="13"/>
    </w:p>
    <w:p w:rsidR="007C6B8B" w:rsidRDefault="007C6B8B" w:rsidP="000F5F28">
      <w:pPr>
        <w:autoSpaceDE w:val="0"/>
        <w:autoSpaceDN w:val="0"/>
        <w:adjustRightInd w:val="0"/>
        <w:spacing w:line="480" w:lineRule="auto"/>
        <w:jc w:val="center"/>
        <w:rPr>
          <w:rFonts w:eastAsiaTheme="minorEastAsia"/>
          <w:szCs w:val="24"/>
        </w:rPr>
        <w:sectPr w:rsidR="007C6B8B" w:rsidSect="00304702">
          <w:headerReference w:type="default" r:id="rId29"/>
          <w:pgSz w:w="11907" w:h="16839" w:code="9"/>
          <w:pgMar w:top="2268" w:right="1361" w:bottom="2268" w:left="2268" w:header="709" w:footer="709" w:gutter="0"/>
          <w:pgNumType w:start="8"/>
          <w:cols w:space="708"/>
          <w:titlePg/>
          <w:docGrid w:linePitch="360"/>
        </w:sectPr>
      </w:pPr>
    </w:p>
    <w:p w:rsidR="00672199" w:rsidRDefault="00672199" w:rsidP="00415C4E">
      <w:pPr>
        <w:autoSpaceDE w:val="0"/>
        <w:autoSpaceDN w:val="0"/>
        <w:adjustRightInd w:val="0"/>
        <w:spacing w:line="480" w:lineRule="auto"/>
        <w:rPr>
          <w:rFonts w:eastAsiaTheme="minorEastAsia"/>
          <w:szCs w:val="24"/>
        </w:rPr>
      </w:pPr>
    </w:p>
    <w:p w:rsidR="00BF71FB" w:rsidRDefault="00BF71FB" w:rsidP="00415C4E">
      <w:pPr>
        <w:autoSpaceDE w:val="0"/>
        <w:autoSpaceDN w:val="0"/>
        <w:adjustRightInd w:val="0"/>
        <w:spacing w:line="480" w:lineRule="auto"/>
        <w:rPr>
          <w:rFonts w:eastAsiaTheme="minorEastAsia"/>
          <w:szCs w:val="24"/>
        </w:rPr>
      </w:pPr>
    </w:p>
    <w:p w:rsidR="00DA5510" w:rsidRDefault="00DA5510" w:rsidP="00415C4E">
      <w:pPr>
        <w:autoSpaceDE w:val="0"/>
        <w:autoSpaceDN w:val="0"/>
        <w:adjustRightInd w:val="0"/>
        <w:spacing w:line="480" w:lineRule="auto"/>
        <w:rPr>
          <w:rFonts w:eastAsiaTheme="minorEastAsia"/>
          <w:szCs w:val="24"/>
        </w:rPr>
      </w:pPr>
    </w:p>
    <w:p w:rsidR="00C91389" w:rsidRDefault="00C91389" w:rsidP="00415C4E">
      <w:pPr>
        <w:autoSpaceDE w:val="0"/>
        <w:autoSpaceDN w:val="0"/>
        <w:adjustRightInd w:val="0"/>
        <w:spacing w:line="480" w:lineRule="auto"/>
        <w:rPr>
          <w:rFonts w:eastAsiaTheme="minorEastAsia"/>
          <w:szCs w:val="24"/>
        </w:rPr>
      </w:pPr>
    </w:p>
    <w:p w:rsidR="00C91389" w:rsidRDefault="00C91389" w:rsidP="00415C4E">
      <w:pPr>
        <w:autoSpaceDE w:val="0"/>
        <w:autoSpaceDN w:val="0"/>
        <w:adjustRightInd w:val="0"/>
        <w:spacing w:line="480" w:lineRule="auto"/>
        <w:rPr>
          <w:rFonts w:eastAsiaTheme="minorEastAsia"/>
          <w:szCs w:val="24"/>
        </w:rPr>
      </w:pPr>
    </w:p>
    <w:p w:rsidR="00C91389" w:rsidRDefault="00C91389" w:rsidP="00415C4E">
      <w:pPr>
        <w:autoSpaceDE w:val="0"/>
        <w:autoSpaceDN w:val="0"/>
        <w:adjustRightInd w:val="0"/>
        <w:spacing w:line="480" w:lineRule="auto"/>
        <w:rPr>
          <w:rFonts w:eastAsiaTheme="minorEastAsia"/>
          <w:szCs w:val="24"/>
        </w:rPr>
      </w:pPr>
    </w:p>
    <w:p w:rsidR="00C91389" w:rsidRDefault="00C91389" w:rsidP="00415C4E">
      <w:pPr>
        <w:autoSpaceDE w:val="0"/>
        <w:autoSpaceDN w:val="0"/>
        <w:adjustRightInd w:val="0"/>
        <w:spacing w:line="480" w:lineRule="auto"/>
        <w:rPr>
          <w:rFonts w:eastAsiaTheme="minorEastAsia"/>
          <w:szCs w:val="24"/>
        </w:rPr>
      </w:pPr>
    </w:p>
    <w:p w:rsidR="00C91389" w:rsidRPr="00124561" w:rsidRDefault="00C91389" w:rsidP="00C369F5">
      <w:pPr>
        <w:spacing w:line="480" w:lineRule="auto"/>
        <w:jc w:val="center"/>
        <w:rPr>
          <w:b/>
          <w:sz w:val="48"/>
          <w:szCs w:val="48"/>
        </w:rPr>
      </w:pPr>
      <w:r w:rsidRPr="00124561">
        <w:rPr>
          <w:b/>
          <w:sz w:val="48"/>
          <w:szCs w:val="48"/>
        </w:rPr>
        <w:t xml:space="preserve">CAPÍTULO </w:t>
      </w:r>
      <w:r w:rsidR="008A775D">
        <w:rPr>
          <w:b/>
          <w:sz w:val="48"/>
          <w:szCs w:val="48"/>
        </w:rPr>
        <w:t>III</w:t>
      </w:r>
    </w:p>
    <w:p w:rsidR="00C91389" w:rsidRDefault="00C91389" w:rsidP="00C369F5">
      <w:pPr>
        <w:autoSpaceDE w:val="0"/>
        <w:autoSpaceDN w:val="0"/>
        <w:adjustRightInd w:val="0"/>
        <w:spacing w:line="480" w:lineRule="auto"/>
        <w:rPr>
          <w:rFonts w:eastAsiaTheme="minorEastAsia"/>
          <w:szCs w:val="24"/>
        </w:rPr>
      </w:pPr>
    </w:p>
    <w:p w:rsidR="00C91389" w:rsidRDefault="00C91389" w:rsidP="00C369F5">
      <w:pPr>
        <w:autoSpaceDE w:val="0"/>
        <w:autoSpaceDN w:val="0"/>
        <w:adjustRightInd w:val="0"/>
        <w:spacing w:line="480" w:lineRule="auto"/>
        <w:rPr>
          <w:rFonts w:eastAsiaTheme="minorEastAsia"/>
          <w:szCs w:val="24"/>
        </w:rPr>
      </w:pPr>
    </w:p>
    <w:p w:rsidR="00C91389" w:rsidRDefault="00C91389" w:rsidP="00C369F5">
      <w:pPr>
        <w:autoSpaceDE w:val="0"/>
        <w:autoSpaceDN w:val="0"/>
        <w:adjustRightInd w:val="0"/>
        <w:spacing w:line="480" w:lineRule="auto"/>
        <w:rPr>
          <w:rFonts w:eastAsiaTheme="minorEastAsia"/>
          <w:szCs w:val="24"/>
        </w:rPr>
      </w:pPr>
    </w:p>
    <w:p w:rsidR="00C91389" w:rsidRDefault="00C91389" w:rsidP="00C369F5">
      <w:pPr>
        <w:autoSpaceDE w:val="0"/>
        <w:autoSpaceDN w:val="0"/>
        <w:adjustRightInd w:val="0"/>
        <w:spacing w:line="480" w:lineRule="auto"/>
        <w:rPr>
          <w:rFonts w:eastAsiaTheme="minorEastAsia"/>
          <w:szCs w:val="24"/>
        </w:rPr>
      </w:pPr>
    </w:p>
    <w:p w:rsidR="00FA0AA1" w:rsidRPr="00C91389" w:rsidRDefault="00A20909" w:rsidP="00C369F5">
      <w:pPr>
        <w:pStyle w:val="Ttulo1"/>
        <w:numPr>
          <w:ilvl w:val="0"/>
          <w:numId w:val="20"/>
        </w:numPr>
        <w:ind w:left="0"/>
        <w:rPr>
          <w:sz w:val="36"/>
          <w:szCs w:val="36"/>
        </w:rPr>
      </w:pPr>
      <w:bookmarkStart w:id="15" w:name="_Toc324981871"/>
      <w:r>
        <w:rPr>
          <w:sz w:val="36"/>
          <w:szCs w:val="36"/>
        </w:rPr>
        <w:t>DIMENSIONAMIENTO</w:t>
      </w:r>
      <w:r w:rsidR="00FA0AA1" w:rsidRPr="00C91389">
        <w:rPr>
          <w:sz w:val="36"/>
          <w:szCs w:val="36"/>
        </w:rPr>
        <w:t xml:space="preserve"> DE</w:t>
      </w:r>
      <w:bookmarkEnd w:id="15"/>
      <w:r w:rsidR="00027F97">
        <w:rPr>
          <w:sz w:val="36"/>
          <w:szCs w:val="36"/>
        </w:rPr>
        <w:t xml:space="preserve"> LOS COMPONENTES DEL SSSC.</w:t>
      </w:r>
    </w:p>
    <w:p w:rsidR="00DC55A4" w:rsidRDefault="00DC55A4" w:rsidP="00415C4E">
      <w:pPr>
        <w:spacing w:line="480" w:lineRule="auto"/>
      </w:pPr>
    </w:p>
    <w:p w:rsidR="00027F97" w:rsidRPr="000322B7" w:rsidRDefault="00027F97" w:rsidP="00415C4E">
      <w:pPr>
        <w:spacing w:line="480" w:lineRule="auto"/>
      </w:pPr>
      <w:r w:rsidRPr="000322B7">
        <w:t>En este capítulo se dimensionan cada uno de los elementos del SSSC y se presenta la forma en cómo se han determinado sus valores. La topología del SSSC escogida es la presentada en la Fig. 3.1.</w:t>
      </w:r>
    </w:p>
    <w:p w:rsidR="00027F97" w:rsidRPr="000322B7" w:rsidRDefault="007F07EB" w:rsidP="00415C4E">
      <w:pPr>
        <w:spacing w:line="480" w:lineRule="auto"/>
        <w:jc w:val="center"/>
        <w:rPr>
          <w:sz w:val="20"/>
          <w:szCs w:val="20"/>
        </w:rPr>
      </w:pPr>
      <w:r>
        <w:rPr>
          <w:noProof/>
          <w:sz w:val="20"/>
          <w:szCs w:val="20"/>
          <w:lang w:eastAsia="es-EC"/>
        </w:rPr>
        <w:lastRenderedPageBreak/>
        <w:drawing>
          <wp:inline distT="0" distB="0" distL="0" distR="0">
            <wp:extent cx="5094005" cy="6819900"/>
            <wp:effectExtent l="0" t="0" r="0" b="0"/>
            <wp:docPr id="34" name="Imagen 34" descr="C:\Users\JOHANA VEINTIMILLA\Desktop\proyectoSSSC finaL_FINAL\tri-fas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A VEINTIMILLA\Desktop\proyectoSSSC finaL_FINAL\tri-fasico.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930" cy="6818461"/>
                    </a:xfrm>
                    <a:prstGeom prst="rect">
                      <a:avLst/>
                    </a:prstGeom>
                    <a:noFill/>
                    <a:ln>
                      <a:noFill/>
                    </a:ln>
                  </pic:spPr>
                </pic:pic>
              </a:graphicData>
            </a:graphic>
          </wp:inline>
        </w:drawing>
      </w:r>
    </w:p>
    <w:p w:rsidR="00027F97" w:rsidRPr="000322B7" w:rsidRDefault="00027F97" w:rsidP="00415C4E">
      <w:pPr>
        <w:spacing w:line="480" w:lineRule="auto"/>
        <w:jc w:val="center"/>
        <w:rPr>
          <w:sz w:val="20"/>
          <w:szCs w:val="20"/>
        </w:rPr>
      </w:pPr>
      <w:r w:rsidRPr="000322B7">
        <w:rPr>
          <w:sz w:val="20"/>
          <w:szCs w:val="20"/>
        </w:rPr>
        <w:t xml:space="preserve">Fig. </w:t>
      </w:r>
      <w:r>
        <w:rPr>
          <w:sz w:val="20"/>
          <w:szCs w:val="20"/>
        </w:rPr>
        <w:t>3</w:t>
      </w:r>
      <w:r w:rsidRPr="000322B7">
        <w:rPr>
          <w:sz w:val="20"/>
          <w:szCs w:val="20"/>
        </w:rPr>
        <w:t>.</w:t>
      </w:r>
      <w:r w:rsidR="00EB4B12" w:rsidRPr="000322B7">
        <w:rPr>
          <w:sz w:val="20"/>
          <w:szCs w:val="20"/>
        </w:rPr>
        <w:fldChar w:fldCharType="begin"/>
      </w:r>
      <w:r w:rsidRPr="000322B7">
        <w:rPr>
          <w:sz w:val="20"/>
          <w:szCs w:val="20"/>
        </w:rPr>
        <w:instrText xml:space="preserve"> SEQ Fig. \* ARABIC \s 1 </w:instrText>
      </w:r>
      <w:r w:rsidR="00EB4B12" w:rsidRPr="000322B7">
        <w:rPr>
          <w:sz w:val="20"/>
          <w:szCs w:val="20"/>
        </w:rPr>
        <w:fldChar w:fldCharType="separate"/>
      </w:r>
      <w:r w:rsidR="00A07FC3">
        <w:rPr>
          <w:noProof/>
          <w:sz w:val="20"/>
          <w:szCs w:val="20"/>
        </w:rPr>
        <w:t>1</w:t>
      </w:r>
      <w:r w:rsidR="00EB4B12" w:rsidRPr="000322B7">
        <w:rPr>
          <w:sz w:val="20"/>
          <w:szCs w:val="20"/>
        </w:rPr>
        <w:fldChar w:fldCharType="end"/>
      </w:r>
      <w:r w:rsidRPr="000322B7">
        <w:rPr>
          <w:sz w:val="20"/>
          <w:szCs w:val="20"/>
        </w:rPr>
        <w:t>. Topología trifásica del SSSC</w:t>
      </w:r>
      <w:r>
        <w:rPr>
          <w:sz w:val="20"/>
          <w:szCs w:val="20"/>
        </w:rPr>
        <w:t xml:space="preserve"> incorporado al sistema de transmisión</w:t>
      </w:r>
      <w:r w:rsidRPr="000322B7">
        <w:rPr>
          <w:sz w:val="20"/>
          <w:szCs w:val="20"/>
        </w:rPr>
        <w:t>.</w:t>
      </w:r>
    </w:p>
    <w:p w:rsidR="00027F97" w:rsidRPr="00875520" w:rsidRDefault="00027F97" w:rsidP="00415C4E">
      <w:pPr>
        <w:pStyle w:val="Ttulo2"/>
        <w:numPr>
          <w:ilvl w:val="1"/>
          <w:numId w:val="20"/>
        </w:numPr>
        <w:spacing w:line="480" w:lineRule="auto"/>
        <w:ind w:left="426"/>
        <w:rPr>
          <w:rFonts w:eastAsiaTheme="minorHAnsi" w:cstheme="minorBidi"/>
          <w:bCs w:val="0"/>
          <w:szCs w:val="22"/>
        </w:rPr>
      </w:pPr>
      <w:r w:rsidRPr="000322B7">
        <w:rPr>
          <w:rFonts w:cs="Times New Roman"/>
        </w:rPr>
        <w:lastRenderedPageBreak/>
        <w:t>DATOS DEL SISTEMA DE TRANSMISION</w:t>
      </w:r>
      <w:r>
        <w:rPr>
          <w:rFonts w:cs="Times New Roman"/>
        </w:rPr>
        <w:t>.</w:t>
      </w:r>
    </w:p>
    <w:p w:rsidR="00027F97" w:rsidRDefault="00027F97" w:rsidP="00415C4E">
      <w:pPr>
        <w:spacing w:line="480" w:lineRule="auto"/>
        <w:ind w:left="426" w:firstLine="348"/>
        <w:rPr>
          <w:rFonts w:cs="Times New Roman"/>
          <w:szCs w:val="24"/>
        </w:rPr>
      </w:pPr>
    </w:p>
    <w:p w:rsidR="00027F97" w:rsidRPr="00542210" w:rsidRDefault="00027F97" w:rsidP="00415C4E">
      <w:pPr>
        <w:spacing w:line="480" w:lineRule="auto"/>
        <w:ind w:left="426"/>
        <w:rPr>
          <w:rFonts w:cs="Times New Roman"/>
          <w:szCs w:val="24"/>
          <w:highlight w:val="yellow"/>
        </w:rPr>
      </w:pPr>
      <w:r w:rsidRPr="009F2113">
        <w:rPr>
          <w:rFonts w:cs="Times New Roman"/>
          <w:szCs w:val="24"/>
        </w:rPr>
        <w:t xml:space="preserve">Los datos del sistema de transmisión que serán utilizados para el desarrollo y </w:t>
      </w:r>
      <w:r w:rsidRPr="00AB7D41">
        <w:rPr>
          <w:rFonts w:cs="Times New Roman"/>
          <w:szCs w:val="24"/>
        </w:rPr>
        <w:t>simulación de este proyecto son los siguientes:</w:t>
      </w:r>
    </w:p>
    <w:p w:rsidR="00027F97" w:rsidRPr="00542210" w:rsidRDefault="00027F97" w:rsidP="00415C4E">
      <w:pPr>
        <w:spacing w:line="480" w:lineRule="auto"/>
        <w:ind w:left="426"/>
        <w:rPr>
          <w:rFonts w:cs="Times New Roman"/>
          <w:szCs w:val="24"/>
          <w:highlight w:val="yellow"/>
        </w:rPr>
      </w:pPr>
    </w:p>
    <w:p w:rsidR="00027F97" w:rsidRPr="00AB7D41" w:rsidRDefault="00EB4B12" w:rsidP="00415C4E">
      <w:pPr>
        <w:spacing w:line="480" w:lineRule="auto"/>
        <w:ind w:left="426"/>
        <w:rPr>
          <w:rFonts w:eastAsiaTheme="minorEastAsia"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s(L-L)</m:t>
              </m:r>
            </m:sub>
          </m:sSub>
          <m:r>
            <m:rPr>
              <m:sty m:val="p"/>
            </m:rPr>
            <w:rPr>
              <w:rFonts w:ascii="Cambria Math" w:hAnsi="Cambria Math" w:cs="Times New Roman"/>
              <w:szCs w:val="24"/>
            </w:rPr>
            <m:t>=138 Kv</m:t>
          </m:r>
        </m:oMath>
      </m:oMathPara>
    </w:p>
    <w:p w:rsidR="00027F97" w:rsidRPr="00AB7D41" w:rsidRDefault="00EB4B12" w:rsidP="00415C4E">
      <w:pPr>
        <w:spacing w:line="480" w:lineRule="auto"/>
        <w:ind w:left="426"/>
        <w:rPr>
          <w:rFonts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m:t>
              </m:r>
            </m:sub>
          </m:sSub>
          <m:r>
            <w:rPr>
              <w:rFonts w:ascii="Cambria Math" w:hAnsi="Cambria Math" w:cs="Times New Roman"/>
              <w:szCs w:val="24"/>
            </w:rPr>
            <m:t>=0</m:t>
          </m:r>
        </m:oMath>
      </m:oMathPara>
    </w:p>
    <w:p w:rsidR="00027F97" w:rsidRPr="00AB7D41" w:rsidRDefault="00EB4B12" w:rsidP="00415C4E">
      <w:pPr>
        <w:spacing w:line="480" w:lineRule="auto"/>
        <w:ind w:left="426"/>
        <w:rPr>
          <w:rFonts w:eastAsiaTheme="minorEastAsia"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r(L-L)</m:t>
              </m:r>
            </m:sub>
          </m:sSub>
          <m:r>
            <m:rPr>
              <m:sty m:val="p"/>
            </m:rPr>
            <w:rPr>
              <w:rFonts w:ascii="Cambria Math" w:hAnsi="Cambria Math" w:cs="Times New Roman"/>
              <w:szCs w:val="24"/>
            </w:rPr>
            <m:t>=138 Kv</m:t>
          </m:r>
        </m:oMath>
      </m:oMathPara>
    </w:p>
    <w:p w:rsidR="00027F97" w:rsidRPr="00AB7D41" w:rsidRDefault="00EB4B12" w:rsidP="00415C4E">
      <w:pPr>
        <w:spacing w:line="480" w:lineRule="auto"/>
        <w:ind w:left="426"/>
        <w:rPr>
          <w:rFonts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r</m:t>
              </m:r>
            </m:sub>
          </m:sSub>
          <m:r>
            <w:rPr>
              <w:rFonts w:ascii="Cambria Math" w:hAnsi="Cambria Math" w:cs="Times New Roman"/>
              <w:szCs w:val="24"/>
            </w:rPr>
            <m:t>=-25°</m:t>
          </m:r>
        </m:oMath>
      </m:oMathPara>
    </w:p>
    <w:p w:rsidR="00027F97" w:rsidRPr="00AB7D41" w:rsidRDefault="00EB4B12" w:rsidP="00415C4E">
      <w:pPr>
        <w:spacing w:line="480" w:lineRule="auto"/>
        <w:ind w:left="426"/>
        <w:rPr>
          <w:rFonts w:cs="Times New Roman"/>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s(3∅)</m:t>
              </m:r>
            </m:sub>
          </m:sSub>
          <m:r>
            <m:rPr>
              <m:sty m:val="p"/>
            </m:rPr>
            <w:rPr>
              <w:rFonts w:ascii="Cambria Math" w:hAnsi="Cambria Math" w:cs="Times New Roman"/>
              <w:szCs w:val="24"/>
            </w:rPr>
            <m:t>=75 MW</m:t>
          </m:r>
        </m:oMath>
      </m:oMathPara>
    </w:p>
    <w:p w:rsidR="00027F97" w:rsidRPr="00AB7D41" w:rsidRDefault="00B470A7" w:rsidP="00415C4E">
      <w:pPr>
        <w:spacing w:line="480" w:lineRule="auto"/>
        <w:ind w:left="426"/>
        <w:rPr>
          <w:rFonts w:cs="Times New Roman"/>
          <w:szCs w:val="24"/>
        </w:rPr>
      </w:pPr>
      <m:oMathPara>
        <m:oMathParaPr>
          <m:jc m:val="center"/>
        </m:oMathParaPr>
        <m:oMath>
          <m:r>
            <m:rPr>
              <m:sty m:val="p"/>
            </m:rPr>
            <w:rPr>
              <w:rFonts w:ascii="Cambria Math" w:hAnsi="Cambria Math" w:cs="Times New Roman"/>
              <w:szCs w:val="24"/>
            </w:rPr>
            <m:t>X=107.31 Ω</m:t>
          </m:r>
        </m:oMath>
      </m:oMathPara>
    </w:p>
    <w:p w:rsidR="00027F97" w:rsidRPr="00D339F5" w:rsidRDefault="00B470A7" w:rsidP="00415C4E">
      <w:pPr>
        <w:spacing w:line="480" w:lineRule="auto"/>
        <w:ind w:left="426"/>
        <w:rPr>
          <w:rFonts w:cs="Times New Roman"/>
          <w:szCs w:val="24"/>
        </w:rPr>
      </w:pPr>
      <m:oMathPara>
        <m:oMathParaPr>
          <m:jc m:val="center"/>
        </m:oMathParaPr>
        <m:oMath>
          <m:r>
            <m:rPr>
              <m:sty m:val="p"/>
            </m:rPr>
            <w:rPr>
              <w:rFonts w:ascii="Cambria Math" w:hAnsi="Cambria Math" w:cs="Times New Roman"/>
              <w:szCs w:val="24"/>
            </w:rPr>
            <m:t>R=0.10 Ω</m:t>
          </m:r>
        </m:oMath>
      </m:oMathPara>
    </w:p>
    <w:p w:rsidR="00027F97" w:rsidRDefault="00027F97" w:rsidP="00415C4E">
      <w:pPr>
        <w:spacing w:line="480" w:lineRule="auto"/>
        <w:ind w:left="426" w:firstLine="708"/>
      </w:pPr>
    </w:p>
    <w:p w:rsidR="00027F97" w:rsidRDefault="00027F97" w:rsidP="00415C4E">
      <w:pPr>
        <w:pStyle w:val="Ttulo2"/>
        <w:numPr>
          <w:ilvl w:val="1"/>
          <w:numId w:val="20"/>
        </w:numPr>
        <w:spacing w:before="0" w:line="480" w:lineRule="auto"/>
        <w:ind w:left="426"/>
        <w:rPr>
          <w:rFonts w:cs="Times New Roman"/>
          <w:szCs w:val="24"/>
        </w:rPr>
      </w:pPr>
      <w:r w:rsidRPr="000322B7">
        <w:rPr>
          <w:rFonts w:cs="Times New Roman"/>
          <w:szCs w:val="24"/>
        </w:rPr>
        <w:t xml:space="preserve">DIMENSIONAMIENTO DEL </w:t>
      </w:r>
      <w:r>
        <w:rPr>
          <w:rFonts w:cs="Times New Roman"/>
          <w:szCs w:val="24"/>
        </w:rPr>
        <w:t>TRANFORMADOR DE ACOPLAMIENTO</w:t>
      </w:r>
      <w:r w:rsidRPr="000322B7">
        <w:rPr>
          <w:rFonts w:cs="Times New Roman"/>
          <w:szCs w:val="24"/>
        </w:rPr>
        <w:t>.</w:t>
      </w:r>
    </w:p>
    <w:p w:rsidR="00027F97" w:rsidRDefault="00027F97" w:rsidP="00415C4E">
      <w:pPr>
        <w:spacing w:line="480" w:lineRule="auto"/>
        <w:ind w:left="426"/>
      </w:pPr>
    </w:p>
    <w:p w:rsidR="00027F97" w:rsidRDefault="00027F97" w:rsidP="00415C4E">
      <w:pPr>
        <w:spacing w:line="480" w:lineRule="auto"/>
        <w:ind w:left="426"/>
      </w:pPr>
      <w:r w:rsidRPr="000322B7">
        <w:t>Para dimensionar los voltajes primarios y secundarios del transformador de acoplamiento</w:t>
      </w:r>
      <w:r w:rsidR="006D4D77">
        <w:t>,</w:t>
      </w:r>
      <w:r w:rsidRPr="000322B7">
        <w:t xml:space="preserve"> hay que recordar que la tensión inyectada mediante este elemento hacia la red debe ser pequeña comparada con la tensión de línea y su aislamiento respecto a tierra considerablemente elevado. </w:t>
      </w:r>
    </w:p>
    <w:p w:rsidR="00DA5510" w:rsidRPr="000322B7" w:rsidRDefault="00DA5510" w:rsidP="00415C4E">
      <w:pPr>
        <w:spacing w:line="480" w:lineRule="auto"/>
        <w:ind w:left="426"/>
      </w:pPr>
    </w:p>
    <w:p w:rsidR="00027F97" w:rsidRPr="000322B7" w:rsidRDefault="00027F97" w:rsidP="00415C4E">
      <w:pPr>
        <w:spacing w:line="480" w:lineRule="auto"/>
        <w:ind w:left="426"/>
      </w:pPr>
      <w:r w:rsidRPr="000322B7">
        <w:t>Los valores de voltaje del transformador de acoplamiento son los siguientes:</w:t>
      </w:r>
    </w:p>
    <w:p w:rsidR="00027F97" w:rsidRPr="000322B7" w:rsidRDefault="00027F97" w:rsidP="00415C4E">
      <w:pPr>
        <w:spacing w:line="480" w:lineRule="auto"/>
        <w:ind w:left="426"/>
      </w:pPr>
    </w:p>
    <w:p w:rsidR="00027F97" w:rsidRPr="00F51B69" w:rsidRDefault="00EB4B12" w:rsidP="00415C4E">
      <w:pPr>
        <w:spacing w:line="480" w:lineRule="auto"/>
        <w:ind w:left="426"/>
        <w:rPr>
          <w:i/>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L(L-L)</m:t>
              </m:r>
            </m:sub>
          </m:sSub>
          <m:r>
            <w:rPr>
              <w:rFonts w:ascii="Cambria Math" w:hAnsi="Cambria Math"/>
            </w:rPr>
            <m:t>=5 Kv</m:t>
          </m:r>
        </m:oMath>
      </m:oMathPara>
    </w:p>
    <w:p w:rsidR="00027F97" w:rsidRPr="00F51B69" w:rsidRDefault="00EB4B12" w:rsidP="00415C4E">
      <w:pPr>
        <w:spacing w:line="480" w:lineRule="auto"/>
        <w:ind w:left="426"/>
        <w:rPr>
          <w:i/>
        </w:rPr>
      </w:pPr>
      <m:oMathPara>
        <m:oMath>
          <m:sSub>
            <m:sSubPr>
              <m:ctrlPr>
                <w:rPr>
                  <w:rFonts w:ascii="Cambria Math" w:hAnsi="Cambria Math"/>
                  <w:i/>
                </w:rPr>
              </m:ctrlPr>
            </m:sSubPr>
            <m:e>
              <m:r>
                <w:rPr>
                  <w:rFonts w:ascii="Cambria Math" w:hAnsi="Cambria Math"/>
                </w:rPr>
                <m:t>V</m:t>
              </m:r>
            </m:e>
            <m:sub>
              <m:r>
                <w:rPr>
                  <w:rFonts w:ascii="Cambria Math" w:hAnsi="Cambria Math"/>
                </w:rPr>
                <m:t>H(L-L)</m:t>
              </m:r>
            </m:sub>
          </m:sSub>
          <m:r>
            <w:rPr>
              <w:rFonts w:ascii="Cambria Math" w:hAnsi="Cambria Math"/>
            </w:rPr>
            <m:t>=13.8 Kv</m:t>
          </m:r>
        </m:oMath>
      </m:oMathPara>
    </w:p>
    <w:p w:rsidR="00027F97" w:rsidRDefault="00027F97" w:rsidP="00415C4E">
      <w:pPr>
        <w:spacing w:line="480" w:lineRule="auto"/>
        <w:ind w:left="426"/>
      </w:pPr>
    </w:p>
    <w:p w:rsidR="00027F97" w:rsidRDefault="00027F97" w:rsidP="00415C4E">
      <w:pPr>
        <w:spacing w:line="480" w:lineRule="auto"/>
        <w:ind w:left="426"/>
      </w:pPr>
      <w:r>
        <w:t>Donde:</w:t>
      </w:r>
    </w:p>
    <w:p w:rsidR="00027F97" w:rsidRPr="004417DB" w:rsidRDefault="00EB4B12" w:rsidP="00415C4E">
      <w:pPr>
        <w:spacing w:line="480" w:lineRule="auto"/>
        <w:ind w:left="426"/>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L(L-L)</m:t>
            </m:r>
          </m:sub>
        </m:sSub>
      </m:oMath>
      <w:r w:rsidR="00027F97">
        <w:rPr>
          <w:rFonts w:eastAsiaTheme="minorEastAsia"/>
        </w:rPr>
        <w:t xml:space="preserve">=Voltaje del lado de baja. </w:t>
      </w:r>
    </w:p>
    <w:p w:rsidR="00027F97" w:rsidRDefault="00EB4B12" w:rsidP="00415C4E">
      <w:pPr>
        <w:spacing w:line="480" w:lineRule="auto"/>
        <w:ind w:left="426"/>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H(L-L)</m:t>
            </m:r>
          </m:sub>
        </m:sSub>
      </m:oMath>
      <w:r w:rsidR="00027F97">
        <w:rPr>
          <w:rFonts w:eastAsiaTheme="minorEastAsia"/>
        </w:rPr>
        <w:t>=Voltaje del lado de alta.</w:t>
      </w:r>
    </w:p>
    <w:p w:rsidR="00027F97" w:rsidRPr="004417DB" w:rsidRDefault="00027F97" w:rsidP="00415C4E">
      <w:pPr>
        <w:spacing w:line="480" w:lineRule="auto"/>
        <w:ind w:left="426"/>
      </w:pPr>
    </w:p>
    <w:p w:rsidR="00027F97" w:rsidRPr="000322B7" w:rsidRDefault="00027F97" w:rsidP="00415C4E">
      <w:pPr>
        <w:spacing w:line="480" w:lineRule="auto"/>
        <w:ind w:left="426"/>
      </w:pPr>
      <w:r w:rsidRPr="000322B7">
        <w:t>El voltaje máximo que inyecta el transformador a la línea de transmisión de 138Kv equivale al 10% del voltaje de</w:t>
      </w:r>
      <w:r w:rsidR="007D04E1">
        <w:t xml:space="preserve">l sistema de </w:t>
      </w:r>
      <w:r w:rsidR="00CF645F">
        <w:t>transmisión</w:t>
      </w:r>
      <w:r w:rsidRPr="000322B7">
        <w:t xml:space="preserve"> y el voltaje de 5Kv representa el voltaje del convertidor.</w:t>
      </w:r>
    </w:p>
    <w:p w:rsidR="00027F97" w:rsidRPr="000322B7" w:rsidRDefault="00027F97" w:rsidP="00415C4E">
      <w:pPr>
        <w:spacing w:line="480" w:lineRule="auto"/>
        <w:ind w:left="426"/>
      </w:pPr>
    </w:p>
    <w:p w:rsidR="00027F97" w:rsidRDefault="00027F97" w:rsidP="00415C4E">
      <w:pPr>
        <w:pStyle w:val="Ttulo2"/>
        <w:numPr>
          <w:ilvl w:val="1"/>
          <w:numId w:val="20"/>
        </w:numPr>
        <w:spacing w:before="0" w:line="480" w:lineRule="auto"/>
        <w:ind w:left="426"/>
        <w:rPr>
          <w:rFonts w:cs="Times New Roman"/>
          <w:szCs w:val="24"/>
        </w:rPr>
      </w:pPr>
      <w:r>
        <w:rPr>
          <w:rFonts w:cs="Times New Roman"/>
          <w:szCs w:val="24"/>
        </w:rPr>
        <w:t>DIMENSIONAMIENTO DEL CONVERTIDOR DC-AC</w:t>
      </w:r>
      <w:r w:rsidR="006D4D77">
        <w:rPr>
          <w:rFonts w:cs="Times New Roman"/>
          <w:szCs w:val="24"/>
        </w:rPr>
        <w:t>.</w:t>
      </w:r>
    </w:p>
    <w:p w:rsidR="00027F97" w:rsidRDefault="00027F97" w:rsidP="00415C4E">
      <w:pPr>
        <w:spacing w:line="480" w:lineRule="auto"/>
        <w:ind w:left="426" w:firstLine="348"/>
      </w:pPr>
    </w:p>
    <w:p w:rsidR="00027F97" w:rsidRPr="000322B7" w:rsidRDefault="00027F97" w:rsidP="00415C4E">
      <w:pPr>
        <w:spacing w:line="480" w:lineRule="auto"/>
        <w:ind w:left="426"/>
      </w:pPr>
      <w:r w:rsidRPr="000322B7">
        <w:t xml:space="preserve">La topología a utilizar será multinivel en cascada y los inversores o puentes </w:t>
      </w:r>
      <w:r w:rsidRPr="0072571F">
        <w:rPr>
          <w:i/>
        </w:rPr>
        <w:t>H</w:t>
      </w:r>
      <w:r w:rsidRPr="000322B7">
        <w:t xml:space="preserve"> serán mono</w:t>
      </w:r>
      <w:r w:rsidR="006D4D77">
        <w:t xml:space="preserve">fásicos para cada fase y serán </w:t>
      </w:r>
      <w:r w:rsidRPr="000322B7">
        <w:t xml:space="preserve">conectados en </w:t>
      </w:r>
      <w:r w:rsidR="007D04E1" w:rsidRPr="000322B7">
        <w:t>serie</w:t>
      </w:r>
      <w:r w:rsidR="007D04E1">
        <w:t>, para</w:t>
      </w:r>
      <w:r w:rsidR="006D4D77">
        <w:t xml:space="preserve"> luego obtener un inversor </w:t>
      </w:r>
      <w:r w:rsidRPr="000322B7">
        <w:t>trifásico mediante la conexión en estrella.</w:t>
      </w:r>
    </w:p>
    <w:p w:rsidR="00027F97" w:rsidRPr="000322B7" w:rsidRDefault="00027F97" w:rsidP="00415C4E">
      <w:pPr>
        <w:spacing w:line="480" w:lineRule="auto"/>
        <w:ind w:left="426"/>
      </w:pPr>
    </w:p>
    <w:p w:rsidR="00027F97" w:rsidRPr="000322B7" w:rsidRDefault="00027F97" w:rsidP="00415C4E">
      <w:pPr>
        <w:spacing w:line="480" w:lineRule="auto"/>
        <w:ind w:left="426"/>
      </w:pPr>
      <w:r w:rsidRPr="000322B7">
        <w:t>El número de niveles o puentes</w:t>
      </w:r>
      <w:r w:rsidRPr="0072571F">
        <w:rPr>
          <w:i/>
        </w:rPr>
        <w:t xml:space="preserve"> H</w:t>
      </w:r>
      <w:r w:rsidRPr="000322B7">
        <w:t xml:space="preserve"> a utilizar para cada fase se lo estima de acuerdo a la potencia del SSSC la cual está relacionada con la potencia nominal de</w:t>
      </w:r>
      <w:r w:rsidR="006D4D77">
        <w:t>l transformador de acoplamiento. P</w:t>
      </w:r>
      <w:r w:rsidRPr="00AB7D41">
        <w:t xml:space="preserve">ara este tipo de </w:t>
      </w:r>
      <w:r w:rsidR="007D04E1" w:rsidRPr="00AB7D41">
        <w:t>aplicaciones según</w:t>
      </w:r>
      <w:r w:rsidRPr="00AB7D41">
        <w:t xml:space="preserve"> lo revisado en tesis y </w:t>
      </w:r>
      <w:proofErr w:type="spellStart"/>
      <w:r w:rsidRPr="00AB7D41">
        <w:t>papers</w:t>
      </w:r>
      <w:proofErr w:type="spellEnd"/>
      <w:r w:rsidRPr="00AB7D41">
        <w:t xml:space="preserve"> el número de inversores a usar está entre tres y cinco inversores por fase</w:t>
      </w:r>
      <w:r w:rsidR="006D4D77">
        <w:t>,</w:t>
      </w:r>
      <w:r w:rsidRPr="00AB7D41">
        <w:t xml:space="preserve"> para lo cual </w:t>
      </w:r>
      <w:r w:rsidR="005A6565">
        <w:t>se ha escogido</w:t>
      </w:r>
      <w:r w:rsidRPr="00AB7D41">
        <w:t xml:space="preserve"> 5 inversores</w:t>
      </w:r>
      <w:r w:rsidRPr="000322B7">
        <w:t xml:space="preserve"> conectados en serie</w:t>
      </w:r>
      <w:r w:rsidR="007D04E1">
        <w:t xml:space="preserve"> </w:t>
      </w:r>
      <w:r>
        <w:lastRenderedPageBreak/>
        <w:t>los mismos que estarán sujetos bajo condiciones de potencia transmitida, e</w:t>
      </w:r>
      <w:r w:rsidRPr="000322B7">
        <w:t>n la figura 3.2 se muestra la topología del convertidor</w:t>
      </w:r>
      <w:r w:rsidR="00B470A7">
        <w:t xml:space="preserve"> multinivel</w:t>
      </w:r>
      <w:r w:rsidR="006D4D77">
        <w:t>.</w:t>
      </w:r>
    </w:p>
    <w:p w:rsidR="00027F97" w:rsidRPr="000322B7" w:rsidRDefault="00027F97" w:rsidP="00415C4E">
      <w:pPr>
        <w:spacing w:line="480" w:lineRule="auto"/>
        <w:ind w:left="426"/>
      </w:pPr>
    </w:p>
    <w:p w:rsidR="00027F97" w:rsidRPr="000322B7" w:rsidRDefault="00027F97" w:rsidP="00415C4E">
      <w:pPr>
        <w:spacing w:line="480" w:lineRule="auto"/>
        <w:ind w:left="426"/>
        <w:jc w:val="center"/>
        <w:rPr>
          <w:sz w:val="20"/>
          <w:szCs w:val="20"/>
        </w:rPr>
      </w:pPr>
      <w:r w:rsidRPr="000322B7">
        <w:rPr>
          <w:noProof/>
          <w:sz w:val="20"/>
          <w:szCs w:val="20"/>
          <w:lang w:eastAsia="es-EC"/>
        </w:rPr>
        <w:drawing>
          <wp:inline distT="0" distB="0" distL="0" distR="0">
            <wp:extent cx="3329686" cy="6306207"/>
            <wp:effectExtent l="0" t="0" r="444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0315" cy="6307399"/>
                    </a:xfrm>
                    <a:prstGeom prst="rect">
                      <a:avLst/>
                    </a:prstGeom>
                    <a:noFill/>
                    <a:ln>
                      <a:noFill/>
                    </a:ln>
                  </pic:spPr>
                </pic:pic>
              </a:graphicData>
            </a:graphic>
          </wp:inline>
        </w:drawing>
      </w:r>
    </w:p>
    <w:p w:rsidR="00027F97" w:rsidRPr="000322B7" w:rsidRDefault="00027F97" w:rsidP="00415C4E">
      <w:pPr>
        <w:spacing w:line="480" w:lineRule="auto"/>
        <w:ind w:left="426"/>
        <w:jc w:val="center"/>
        <w:rPr>
          <w:sz w:val="20"/>
          <w:szCs w:val="20"/>
        </w:rPr>
      </w:pPr>
      <w:r w:rsidRPr="000322B7">
        <w:rPr>
          <w:sz w:val="20"/>
          <w:szCs w:val="20"/>
        </w:rPr>
        <w:t xml:space="preserve">Fig. </w:t>
      </w:r>
      <w:r>
        <w:rPr>
          <w:sz w:val="20"/>
          <w:szCs w:val="20"/>
        </w:rPr>
        <w:t>3</w:t>
      </w:r>
      <w:r w:rsidR="007D04E1">
        <w:rPr>
          <w:sz w:val="20"/>
          <w:szCs w:val="20"/>
        </w:rPr>
        <w:t xml:space="preserve">.2. </w:t>
      </w:r>
      <w:r w:rsidRPr="000322B7">
        <w:rPr>
          <w:sz w:val="20"/>
          <w:szCs w:val="20"/>
        </w:rPr>
        <w:t xml:space="preserve">Topología del convertidor </w:t>
      </w:r>
      <w:r w:rsidR="00B470A7">
        <w:rPr>
          <w:sz w:val="20"/>
          <w:szCs w:val="20"/>
        </w:rPr>
        <w:t xml:space="preserve">multinivel </w:t>
      </w:r>
      <w:r w:rsidRPr="000322B7">
        <w:rPr>
          <w:sz w:val="20"/>
          <w:szCs w:val="20"/>
        </w:rPr>
        <w:t>monofásico</w:t>
      </w:r>
      <w:r w:rsidR="006D4D77">
        <w:rPr>
          <w:sz w:val="20"/>
          <w:szCs w:val="20"/>
        </w:rPr>
        <w:t>.</w:t>
      </w:r>
    </w:p>
    <w:p w:rsidR="00027F97" w:rsidRPr="007619B5" w:rsidRDefault="00027F97" w:rsidP="00027F97">
      <w:pPr>
        <w:pStyle w:val="Ttulo3"/>
        <w:numPr>
          <w:ilvl w:val="2"/>
          <w:numId w:val="20"/>
        </w:numPr>
        <w:spacing w:before="0" w:line="480" w:lineRule="auto"/>
        <w:ind w:left="993" w:hanging="568"/>
        <w:rPr>
          <w:rFonts w:ascii="Times New Roman" w:hAnsi="Times New Roman" w:cs="Times New Roman"/>
          <w:color w:val="auto"/>
        </w:rPr>
      </w:pPr>
      <w:r>
        <w:rPr>
          <w:rFonts w:ascii="Times New Roman" w:hAnsi="Times New Roman" w:cs="Times New Roman"/>
          <w:color w:val="auto"/>
        </w:rPr>
        <w:lastRenderedPageBreak/>
        <w:t>DIMENSIONAMIENTO</w:t>
      </w:r>
      <w:r w:rsidRPr="007619B5">
        <w:rPr>
          <w:rFonts w:ascii="Times New Roman" w:hAnsi="Times New Roman" w:cs="Times New Roman"/>
          <w:color w:val="auto"/>
        </w:rPr>
        <w:t xml:space="preserve"> DEL </w:t>
      </w:r>
      <w:r>
        <w:rPr>
          <w:rFonts w:ascii="Times New Roman" w:hAnsi="Times New Roman" w:cs="Times New Roman"/>
          <w:color w:val="auto"/>
        </w:rPr>
        <w:t>VOLTAJE DEL CONVERTIDOR.</w:t>
      </w:r>
    </w:p>
    <w:p w:rsidR="00027F97" w:rsidRDefault="00027F97" w:rsidP="00027F97">
      <w:pPr>
        <w:spacing w:line="480" w:lineRule="auto"/>
        <w:ind w:left="993" w:hanging="568"/>
      </w:pPr>
    </w:p>
    <w:p w:rsidR="00027F97" w:rsidRDefault="00027F97" w:rsidP="00027F97">
      <w:pPr>
        <w:spacing w:line="480" w:lineRule="auto"/>
        <w:ind w:left="993"/>
      </w:pPr>
      <w:r w:rsidRPr="00486280">
        <w:t xml:space="preserve">El voltaje </w:t>
      </w:r>
      <w:r>
        <w:t xml:space="preserve">que entrega el </w:t>
      </w:r>
      <w:r w:rsidRPr="00486280">
        <w:t>convertido</w:t>
      </w:r>
      <w:r>
        <w:t xml:space="preserve">r será igual a la magnitud en </w:t>
      </w:r>
      <w:proofErr w:type="spellStart"/>
      <w:r>
        <w:t>rm</w:t>
      </w:r>
      <w:r w:rsidR="00A958B8">
        <w:t>s</w:t>
      </w:r>
      <w:proofErr w:type="spellEnd"/>
      <w:r w:rsidR="00A958B8">
        <w:t xml:space="preserve"> del voltaje de línea a neutro del t</w:t>
      </w:r>
      <w:r w:rsidRPr="00486280">
        <w:t>ransformador de acoplamiento</w:t>
      </w:r>
      <w:r w:rsidR="00A958B8">
        <w:t>,</w:t>
      </w:r>
      <w:r w:rsidRPr="00486280">
        <w:t xml:space="preserve"> es decir:</w:t>
      </w:r>
    </w:p>
    <w:p w:rsidR="00027F97" w:rsidRDefault="00027F97" w:rsidP="00027F97">
      <w:pPr>
        <w:spacing w:line="480" w:lineRule="auto"/>
        <w:ind w:left="993"/>
      </w:pPr>
    </w:p>
    <w:p w:rsidR="00027F97" w:rsidRPr="00F51B69" w:rsidRDefault="00EB4B12" w:rsidP="00027F97">
      <w:pPr>
        <w:spacing w:line="480" w:lineRule="auto"/>
        <w:ind w:left="993"/>
        <w:rPr>
          <w:i/>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L(L-N)pico</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5KV</m:t>
                  </m:r>
                </m:e>
              </m:d>
            </m:num>
            <m:den>
              <m:rad>
                <m:radPr>
                  <m:degHide m:val="on"/>
                  <m:ctrlPr>
                    <w:rPr>
                      <w:rFonts w:ascii="Cambria Math" w:hAnsi="Cambria Math"/>
                      <w:i/>
                    </w:rPr>
                  </m:ctrlPr>
                </m:radPr>
                <m:deg/>
                <m:e>
                  <m:r>
                    <w:rPr>
                      <w:rFonts w:ascii="Cambria Math" w:hAnsi="Cambria Math"/>
                    </w:rPr>
                    <m:t>3</m:t>
                  </m:r>
                </m:e>
              </m:rad>
            </m:den>
          </m:f>
          <m:rad>
            <m:radPr>
              <m:degHide m:val="on"/>
              <m:ctrlPr>
                <w:rPr>
                  <w:rFonts w:ascii="Cambria Math" w:hAnsi="Cambria Math"/>
                  <w:i/>
                </w:rPr>
              </m:ctrlPr>
            </m:radPr>
            <m:deg/>
            <m:e>
              <m:r>
                <w:rPr>
                  <w:rFonts w:ascii="Cambria Math" w:hAnsi="Cambria Math"/>
                </w:rPr>
                <m:t>2</m:t>
              </m:r>
            </m:e>
          </m:rad>
        </m:oMath>
      </m:oMathPara>
    </w:p>
    <w:p w:rsidR="00027F97" w:rsidRPr="00F51B69" w:rsidRDefault="00EB4B12" w:rsidP="00027F97">
      <w:pPr>
        <w:spacing w:line="480" w:lineRule="auto"/>
        <w:ind w:left="993"/>
        <w:rPr>
          <w:i/>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L(L-N)pico</m:t>
              </m:r>
            </m:sub>
          </m:sSub>
          <m:r>
            <w:rPr>
              <w:rFonts w:ascii="Cambria Math" w:hAnsi="Cambria Math"/>
            </w:rPr>
            <m:t>=4082.48 V</m:t>
          </m:r>
        </m:oMath>
      </m:oMathPara>
    </w:p>
    <w:p w:rsidR="00027F97" w:rsidRPr="00F51B69" w:rsidRDefault="00EB4B12" w:rsidP="00027F97">
      <w:pPr>
        <w:spacing w:line="480" w:lineRule="auto"/>
        <w:ind w:left="993"/>
        <w:rPr>
          <w:rFonts w:eastAsiaTheme="minorEastAsia"/>
          <w:i/>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≈4082.48 V</m:t>
          </m:r>
        </m:oMath>
      </m:oMathPara>
    </w:p>
    <w:p w:rsidR="00027F97" w:rsidRPr="00CE3759" w:rsidRDefault="00027F97" w:rsidP="00027F97">
      <w:pPr>
        <w:spacing w:line="480" w:lineRule="auto"/>
        <w:ind w:left="993"/>
      </w:pPr>
    </w:p>
    <w:p w:rsidR="00027F97" w:rsidRDefault="00027F97" w:rsidP="00027F97">
      <w:pPr>
        <w:spacing w:line="480" w:lineRule="auto"/>
        <w:ind w:left="993"/>
      </w:pPr>
      <w:r w:rsidRPr="00486280">
        <w:t>Ahora</w:t>
      </w:r>
      <w:r w:rsidR="00156BCF">
        <w:t>,</w:t>
      </w:r>
      <w:r w:rsidRPr="00486280">
        <w:t xml:space="preserve"> para obte</w:t>
      </w:r>
      <w:r w:rsidR="005A6565">
        <w:t xml:space="preserve">ner el voltaje en el enlace DC se utiliza </w:t>
      </w:r>
      <w:r w:rsidRPr="00486280">
        <w:t>la ecuación</w:t>
      </w:r>
      <w:r>
        <w:t xml:space="preserve"> (2.16)</w:t>
      </w:r>
      <w:r w:rsidR="00156BCF">
        <w:t xml:space="preserve"> como sigue:</w:t>
      </w:r>
    </w:p>
    <w:p w:rsidR="00027F97" w:rsidRDefault="00027F97" w:rsidP="00027F97">
      <w:pPr>
        <w:spacing w:line="480" w:lineRule="auto"/>
        <w:ind w:left="993"/>
      </w:pPr>
    </w:p>
    <w:p w:rsidR="00027F97" w:rsidRPr="00F51B69" w:rsidRDefault="00EB4B12" w:rsidP="00027F97">
      <w:pPr>
        <w:spacing w:line="480" w:lineRule="auto"/>
        <w:ind w:left="993"/>
        <w:rPr>
          <w:rFonts w:eastAsiaTheme="minorEastAsia"/>
          <w:i/>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conv</m:t>
              </m:r>
            </m:sub>
          </m:sSub>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dc</m:t>
              </m:r>
            </m:sub>
          </m:sSub>
        </m:oMath>
      </m:oMathPara>
    </w:p>
    <w:p w:rsidR="00027F97" w:rsidRDefault="00027F97" w:rsidP="00027F97">
      <w:pPr>
        <w:spacing w:line="480" w:lineRule="auto"/>
        <w:ind w:left="993"/>
      </w:pPr>
    </w:p>
    <w:p w:rsidR="00027F97" w:rsidRDefault="00027F97" w:rsidP="00027F97">
      <w:pPr>
        <w:spacing w:line="480" w:lineRule="auto"/>
        <w:ind w:left="993"/>
      </w:pPr>
      <w:r w:rsidRPr="00486280">
        <w:t>Donde:</w:t>
      </w:r>
    </w:p>
    <w:p w:rsidR="00027F97" w:rsidRDefault="00156BCF" w:rsidP="00027F97">
      <w:pPr>
        <w:spacing w:line="480" w:lineRule="auto"/>
        <w:ind w:left="993"/>
      </w:pPr>
      <w:proofErr w:type="gramStart"/>
      <w:r w:rsidRPr="00F51B69">
        <w:rPr>
          <w:i/>
        </w:rPr>
        <w:t>m</w:t>
      </w:r>
      <w:proofErr w:type="gramEnd"/>
      <w:r>
        <w:t xml:space="preserve">: </w:t>
      </w:r>
      <w:r w:rsidR="00027F97">
        <w:t xml:space="preserve">ciclo de trabajo o índice de modulación. </w:t>
      </w:r>
    </w:p>
    <w:p w:rsidR="00027F97" w:rsidRDefault="00EB4B12" w:rsidP="00027F97">
      <w:pPr>
        <w:spacing w:line="480" w:lineRule="auto"/>
        <w:ind w:left="993"/>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conv</m:t>
            </m:r>
          </m:sub>
        </m:sSub>
      </m:oMath>
      <w:r w:rsidR="00156BCF">
        <w:t xml:space="preserve">: </w:t>
      </w:r>
      <w:r w:rsidR="00B470A7">
        <w:t>Voltaje</w:t>
      </w:r>
      <w:r w:rsidR="00027F97">
        <w:t xml:space="preserve"> a la salida del convertidor.</w:t>
      </w:r>
    </w:p>
    <w:p w:rsidR="00027F97" w:rsidRDefault="00EB4B12" w:rsidP="00027F97">
      <w:pPr>
        <w:spacing w:line="480" w:lineRule="auto"/>
        <w:ind w:left="993"/>
      </w:pP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00156BCF">
        <w:t xml:space="preserve">: </w:t>
      </w:r>
      <w:r w:rsidR="00F51B69">
        <w:t>Voltaje</w:t>
      </w:r>
      <w:r w:rsidR="00027F97">
        <w:t xml:space="preserve"> en el enlace </w:t>
      </w:r>
      <w:proofErr w:type="spellStart"/>
      <w:r w:rsidR="00027F97">
        <w:t>dc.</w:t>
      </w:r>
      <w:proofErr w:type="spellEnd"/>
    </w:p>
    <w:p w:rsidR="00027F97" w:rsidRDefault="00027F97" w:rsidP="00027F97">
      <w:pPr>
        <w:spacing w:line="480" w:lineRule="auto"/>
        <w:ind w:left="993"/>
      </w:pPr>
    </w:p>
    <w:p w:rsidR="00027F97" w:rsidRDefault="00027F97" w:rsidP="00027F97">
      <w:pPr>
        <w:spacing w:line="480" w:lineRule="auto"/>
        <w:ind w:left="993"/>
      </w:pPr>
      <w:r>
        <w:t xml:space="preserve">Despejando </w:t>
      </w:r>
      <w:proofErr w:type="spellStart"/>
      <w:r>
        <w:t>Vdc</w:t>
      </w:r>
      <w:proofErr w:type="spellEnd"/>
      <w:r>
        <w:t xml:space="preserve"> tenemos:</w:t>
      </w:r>
    </w:p>
    <w:p w:rsidR="00027F97" w:rsidRDefault="00027F97" w:rsidP="00027F97">
      <w:pPr>
        <w:spacing w:line="480" w:lineRule="auto"/>
        <w:ind w:left="993"/>
      </w:pPr>
    </w:p>
    <w:p w:rsidR="00027F97" w:rsidRPr="0000546C" w:rsidRDefault="00027F97" w:rsidP="00027F97">
      <w:pPr>
        <w:spacing w:line="480" w:lineRule="auto"/>
        <w:ind w:left="993"/>
        <w:rPr>
          <w:rFonts w:eastAsiaTheme="minorEastAsia"/>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4C3416">
        <w:trPr>
          <w:trHeight w:val="789"/>
          <w:jc w:val="right"/>
        </w:trPr>
        <w:tc>
          <w:tcPr>
            <w:tcW w:w="6191" w:type="dxa"/>
            <w:vAlign w:val="center"/>
          </w:tcPr>
          <w:p w:rsidR="00027F97" w:rsidRPr="00F51B69"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f>
                  <m:fPr>
                    <m:ctrlPr>
                      <w:rPr>
                        <w:rFonts w:ascii="Cambria Math" w:hAnsi="Cambria Math"/>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conv</m:t>
                        </m:r>
                      </m:sub>
                    </m:sSub>
                  </m:num>
                  <m:den>
                    <m:r>
                      <w:rPr>
                        <w:rFonts w:ascii="Cambria Math" w:hAnsi="Cambria Math"/>
                      </w:rPr>
                      <m:t>m</m:t>
                    </m:r>
                  </m:den>
                </m:f>
              </m:oMath>
            </m:oMathPara>
          </w:p>
        </w:tc>
        <w:tc>
          <w:tcPr>
            <w:tcW w:w="1602" w:type="dxa"/>
            <w:vAlign w:val="center"/>
          </w:tcPr>
          <w:p w:rsidR="00027F97" w:rsidRPr="004913D5" w:rsidRDefault="00027F97" w:rsidP="004C3416">
            <w:pPr>
              <w:autoSpaceDE w:val="0"/>
              <w:autoSpaceDN w:val="0"/>
              <w:adjustRightInd w:val="0"/>
              <w:spacing w:line="480" w:lineRule="auto"/>
              <w:outlineLvl w:val="2"/>
              <w:rPr>
                <w:rFonts w:cs="Times New Roman"/>
                <w:szCs w:val="24"/>
              </w:rPr>
            </w:pPr>
            <m:oMathPara>
              <m:oMathParaPr>
                <m:jc m:val="right"/>
              </m:oMathParaPr>
              <m:oMath>
                <m:r>
                  <m:rPr>
                    <m:sty m:val="p"/>
                  </m:rPr>
                  <w:rPr>
                    <w:rFonts w:ascii="Cambria Math" w:hAnsi="Cambria Math" w:cs="Times New Roman"/>
                    <w:szCs w:val="24"/>
                  </w:rPr>
                  <m:t>(3.1)</m:t>
                </m:r>
              </m:oMath>
            </m:oMathPara>
          </w:p>
        </w:tc>
      </w:tr>
    </w:tbl>
    <w:p w:rsidR="00027F97" w:rsidRDefault="00027F97" w:rsidP="00027F97">
      <w:pPr>
        <w:spacing w:line="480" w:lineRule="auto"/>
        <w:ind w:left="993"/>
      </w:pPr>
    </w:p>
    <w:p w:rsidR="00027F97" w:rsidRDefault="00027F97" w:rsidP="00027F97">
      <w:pPr>
        <w:spacing w:line="480" w:lineRule="auto"/>
        <w:ind w:left="993"/>
      </w:pPr>
      <w:r w:rsidRPr="00B853A5">
        <w:t xml:space="preserve">Si </w:t>
      </w:r>
      <w:r w:rsidR="005A6565">
        <w:t>se escoge</w:t>
      </w:r>
      <w:r w:rsidRPr="00B853A5">
        <w:t xml:space="preserve"> un ciclo de trabajo m=</w:t>
      </w:r>
      <w:r w:rsidR="00156BCF">
        <w:t xml:space="preserve"> 0.857, el valor de</w:t>
      </w:r>
      <w:r w:rsidR="007D04E1">
        <w:t xml:space="preserve"> </w:t>
      </w:r>
      <w:proofErr w:type="spellStart"/>
      <w:r w:rsidRPr="00B470A7">
        <w:rPr>
          <w:i/>
        </w:rPr>
        <w:t>Vdc</w:t>
      </w:r>
      <w:proofErr w:type="spellEnd"/>
      <w:r w:rsidR="005A6565">
        <w:t xml:space="preserve"> será</w:t>
      </w:r>
      <w:r w:rsidR="00156BCF">
        <w:t>:</w:t>
      </w:r>
    </w:p>
    <w:p w:rsidR="00027F97" w:rsidRDefault="00027F97" w:rsidP="00027F97">
      <w:pPr>
        <w:spacing w:line="480" w:lineRule="auto"/>
        <w:ind w:left="993"/>
      </w:pPr>
    </w:p>
    <w:p w:rsidR="00027F97" w:rsidRPr="00F51B69" w:rsidRDefault="00EB4B12" w:rsidP="00027F97">
      <w:pPr>
        <w:spacing w:line="480" w:lineRule="auto"/>
        <w:ind w:left="993"/>
        <w:rPr>
          <w:i/>
        </w:rPr>
      </w:pPr>
      <m:oMathPara>
        <m:oMath>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ac</m:t>
                  </m:r>
                </m:sub>
              </m:sSub>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4082.48V</m:t>
              </m:r>
            </m:num>
            <m:den>
              <m:r>
                <w:rPr>
                  <w:rFonts w:ascii="Cambria Math" w:hAnsi="Cambria Math"/>
                </w:rPr>
                <m:t>0.857</m:t>
              </m:r>
            </m:den>
          </m:f>
          <m:r>
            <w:rPr>
              <w:rFonts w:ascii="Cambria Math" w:hAnsi="Cambria Math"/>
            </w:rPr>
            <m:t>=4763.69 V</m:t>
          </m:r>
        </m:oMath>
      </m:oMathPara>
    </w:p>
    <w:p w:rsidR="00027F97" w:rsidRPr="00CE3759" w:rsidRDefault="00027F97" w:rsidP="00027F97">
      <w:pPr>
        <w:spacing w:line="480" w:lineRule="auto"/>
        <w:ind w:left="993"/>
      </w:pPr>
    </w:p>
    <w:p w:rsidR="00027F97" w:rsidRDefault="00027F97" w:rsidP="00027F97">
      <w:pPr>
        <w:spacing w:line="480" w:lineRule="auto"/>
        <w:ind w:left="993"/>
      </w:pPr>
      <w:r>
        <w:t>Por tanto</w:t>
      </w:r>
      <w:r w:rsidR="00156BCF">
        <w:t>,</w:t>
      </w:r>
      <w:r>
        <w:t xml:space="preserve"> se cumple que el voltaje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dc</m:t>
            </m:r>
          </m:sub>
        </m:sSub>
        <m:r>
          <m:rPr>
            <m:sty m:val="p"/>
          </m:rPr>
          <w:rPr>
            <w:rFonts w:ascii="Cambria Math" w:hAnsi="Cambria Math"/>
          </w:rPr>
          <m:t>&gt;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conv</m:t>
            </m:r>
          </m:sub>
        </m:sSub>
      </m:oMath>
      <w:r w:rsidR="00156BCF">
        <w:t>. C</w:t>
      </w:r>
      <w:proofErr w:type="spellStart"/>
      <w:r>
        <w:t>omo</w:t>
      </w:r>
      <w:proofErr w:type="spellEnd"/>
      <w:r>
        <w:t xml:space="preserve"> </w:t>
      </w:r>
      <w:r w:rsidR="005A6565">
        <w:t xml:space="preserve">se utiliza </w:t>
      </w:r>
      <w:r>
        <w:t>5 puentes H conectados en serie para cada fase</w:t>
      </w:r>
      <w:r w:rsidR="005A6565">
        <w:t xml:space="preserve"> se calcula </w:t>
      </w:r>
      <w:r>
        <w:t>los voltajes de enlace DC de cada puente</w:t>
      </w:r>
      <w:r w:rsidR="00156BCF">
        <w:t>:</w:t>
      </w:r>
    </w:p>
    <w:p w:rsidR="00027F97" w:rsidRDefault="00027F97" w:rsidP="00027F97">
      <w:pPr>
        <w:spacing w:line="480" w:lineRule="auto"/>
        <w:ind w:left="993"/>
      </w:pPr>
    </w:p>
    <w:p w:rsidR="00027F97" w:rsidRPr="00F51B69" w:rsidRDefault="00EB4B12" w:rsidP="00027F97">
      <w:pPr>
        <w:spacing w:line="480" w:lineRule="auto"/>
        <w:ind w:left="993"/>
        <w:rPr>
          <w:i/>
        </w:rPr>
      </w:pPr>
      <m:oMathPara>
        <m:oMath>
          <m:sSub>
            <m:sSubPr>
              <m:ctrlPr>
                <w:rPr>
                  <w:rFonts w:ascii="Cambria Math" w:hAnsi="Cambria Math"/>
                  <w:i/>
                </w:rPr>
              </m:ctrlPr>
            </m:sSubPr>
            <m:e>
              <m:r>
                <w:rPr>
                  <w:rFonts w:ascii="Cambria Math" w:hAnsi="Cambria Math"/>
                </w:rPr>
                <m:t>V</m:t>
              </m:r>
            </m:e>
            <m:sub>
              <m:r>
                <w:rPr>
                  <w:rFonts w:ascii="Cambria Math" w:hAnsi="Cambria Math"/>
                </w:rPr>
                <m:t>dc1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dc5</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4763.6872</m:t>
              </m:r>
            </m:num>
            <m:den>
              <m:r>
                <w:rPr>
                  <w:rFonts w:ascii="Cambria Math" w:hAnsi="Cambria Math"/>
                </w:rPr>
                <m:t>5</m:t>
              </m:r>
            </m:den>
          </m:f>
          <m:r>
            <w:rPr>
              <w:rFonts w:ascii="Cambria Math" w:hAnsi="Cambria Math"/>
            </w:rPr>
            <m:t>=952.73 V</m:t>
          </m:r>
        </m:oMath>
      </m:oMathPara>
    </w:p>
    <w:p w:rsidR="00027F97" w:rsidRDefault="00027F97" w:rsidP="00027F97">
      <w:pPr>
        <w:spacing w:line="480" w:lineRule="auto"/>
        <w:ind w:left="993"/>
      </w:pPr>
    </w:p>
    <w:p w:rsidR="00027F97" w:rsidRPr="00E20FED" w:rsidRDefault="00027F97" w:rsidP="00027F97">
      <w:pPr>
        <w:pStyle w:val="Ttulo3"/>
        <w:numPr>
          <w:ilvl w:val="2"/>
          <w:numId w:val="20"/>
        </w:numPr>
        <w:spacing w:line="480" w:lineRule="auto"/>
        <w:ind w:left="993" w:hanging="568"/>
        <w:rPr>
          <w:rFonts w:ascii="Times New Roman" w:hAnsi="Times New Roman" w:cs="Times New Roman"/>
          <w:color w:val="auto"/>
        </w:rPr>
      </w:pPr>
      <w:r>
        <w:rPr>
          <w:rFonts w:ascii="Times New Roman" w:hAnsi="Times New Roman" w:cs="Times New Roman"/>
          <w:color w:val="auto"/>
        </w:rPr>
        <w:t>SELECCIÓN DE LOS INTERRUPTORES.</w:t>
      </w:r>
    </w:p>
    <w:p w:rsidR="00027F97" w:rsidRDefault="00027F97" w:rsidP="00027F97">
      <w:pPr>
        <w:spacing w:line="480" w:lineRule="auto"/>
        <w:ind w:left="993" w:hanging="568"/>
        <w:rPr>
          <w:rFonts w:cs="Times New Roman"/>
        </w:rPr>
      </w:pPr>
    </w:p>
    <w:p w:rsidR="00027F97" w:rsidRPr="00CE3759" w:rsidRDefault="00027F97" w:rsidP="00027F97">
      <w:pPr>
        <w:spacing w:line="480" w:lineRule="auto"/>
        <w:ind w:left="993"/>
        <w:rPr>
          <w:rFonts w:cs="Times New Roman"/>
        </w:rPr>
      </w:pPr>
      <w:r w:rsidRPr="00CE3759">
        <w:rPr>
          <w:rFonts w:cs="Times New Roman"/>
        </w:rPr>
        <w:t xml:space="preserve">Según lo analizado en el </w:t>
      </w:r>
      <w:r w:rsidR="007D04E1" w:rsidRPr="00CE3759">
        <w:rPr>
          <w:rFonts w:cs="Times New Roman"/>
        </w:rPr>
        <w:t>capítulo</w:t>
      </w:r>
      <w:r w:rsidRPr="00CE3759">
        <w:rPr>
          <w:rFonts w:cs="Times New Roman"/>
        </w:rPr>
        <w:t xml:space="preserve"> 2 y teniendo en cuenta que el sistema de trasmisión opera a grandes niveles de voltajes y potencia, los interruptores o semiconductores controlados requeridos para este tipo de sistema son los llamados </w:t>
      </w:r>
      <w:proofErr w:type="spellStart"/>
      <w:r w:rsidRPr="00CE3759">
        <w:rPr>
          <w:rFonts w:cs="Times New Roman"/>
        </w:rPr>
        <w:t>Thyristor</w:t>
      </w:r>
      <w:proofErr w:type="spellEnd"/>
      <w:r w:rsidR="007D04E1">
        <w:rPr>
          <w:rFonts w:cs="Times New Roman"/>
        </w:rPr>
        <w:t xml:space="preserve"> </w:t>
      </w:r>
      <w:proofErr w:type="spellStart"/>
      <w:r w:rsidRPr="00CE3759">
        <w:rPr>
          <w:rFonts w:cs="Times New Roman"/>
        </w:rPr>
        <w:t>Valves</w:t>
      </w:r>
      <w:proofErr w:type="spellEnd"/>
      <w:r w:rsidRPr="00CE3759">
        <w:rPr>
          <w:rFonts w:cs="Times New Roman"/>
        </w:rPr>
        <w:t xml:space="preserve"> HVDC.</w:t>
      </w:r>
    </w:p>
    <w:p w:rsidR="00027F97" w:rsidRDefault="00027F97" w:rsidP="00027F97">
      <w:pPr>
        <w:spacing w:line="480" w:lineRule="auto"/>
        <w:ind w:left="993"/>
      </w:pPr>
    </w:p>
    <w:p w:rsidR="00027F97" w:rsidRPr="00E20FED" w:rsidRDefault="00027F97" w:rsidP="00027F97">
      <w:pPr>
        <w:pStyle w:val="Ttulo3"/>
        <w:numPr>
          <w:ilvl w:val="2"/>
          <w:numId w:val="20"/>
        </w:numPr>
        <w:spacing w:line="480" w:lineRule="auto"/>
        <w:ind w:left="993" w:hanging="568"/>
        <w:rPr>
          <w:rFonts w:ascii="Times New Roman" w:hAnsi="Times New Roman" w:cs="Times New Roman"/>
          <w:color w:val="auto"/>
        </w:rPr>
      </w:pPr>
      <w:r>
        <w:rPr>
          <w:rFonts w:ascii="Times New Roman" w:hAnsi="Times New Roman" w:cs="Times New Roman"/>
          <w:color w:val="auto"/>
        </w:rPr>
        <w:lastRenderedPageBreak/>
        <w:t>SEÑAL MODULADORA Y PORTADORAS.</w:t>
      </w:r>
    </w:p>
    <w:p w:rsidR="00027F9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CE3759">
        <w:rPr>
          <w:rFonts w:cs="Times New Roman"/>
        </w:rPr>
        <w:t>La figura 3.3 muestra un esquema de la</w:t>
      </w:r>
      <w:r w:rsidR="00156BCF">
        <w:rPr>
          <w:rFonts w:cs="Times New Roman"/>
        </w:rPr>
        <w:t>s</w:t>
      </w:r>
      <w:r w:rsidRPr="00CE3759">
        <w:rPr>
          <w:rFonts w:cs="Times New Roman"/>
        </w:rPr>
        <w:t xml:space="preserve"> señales de modulación que se utilizan en este proyecto.</w:t>
      </w:r>
    </w:p>
    <w:p w:rsidR="00027F97" w:rsidRPr="00CE3759" w:rsidRDefault="00027F97" w:rsidP="00027F97">
      <w:pPr>
        <w:spacing w:line="480" w:lineRule="auto"/>
        <w:ind w:left="993"/>
        <w:rPr>
          <w:rFonts w:cs="Times New Roman"/>
        </w:rPr>
      </w:pPr>
    </w:p>
    <w:p w:rsidR="00027F97" w:rsidRPr="00CE3759" w:rsidRDefault="00027F97" w:rsidP="00027F97">
      <w:pPr>
        <w:spacing w:line="480" w:lineRule="auto"/>
        <w:ind w:left="993"/>
        <w:jc w:val="center"/>
        <w:rPr>
          <w:rFonts w:cs="Times New Roman"/>
        </w:rPr>
      </w:pPr>
      <w:r w:rsidRPr="00CE3759">
        <w:rPr>
          <w:rFonts w:cs="Times New Roman"/>
          <w:noProof/>
          <w:lang w:eastAsia="es-EC"/>
        </w:rPr>
        <w:drawing>
          <wp:inline distT="0" distB="0" distL="0" distR="0">
            <wp:extent cx="3479208" cy="2933700"/>
            <wp:effectExtent l="0" t="0" r="698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1438" cy="3003037"/>
                    </a:xfrm>
                    <a:prstGeom prst="rect">
                      <a:avLst/>
                    </a:prstGeom>
                    <a:noFill/>
                    <a:ln>
                      <a:noFill/>
                    </a:ln>
                  </pic:spPr>
                </pic:pic>
              </a:graphicData>
            </a:graphic>
          </wp:inline>
        </w:drawing>
      </w:r>
    </w:p>
    <w:p w:rsidR="00027F97" w:rsidRPr="00B470A7" w:rsidRDefault="00027F97" w:rsidP="00027F97">
      <w:pPr>
        <w:spacing w:line="480" w:lineRule="auto"/>
        <w:ind w:left="993"/>
        <w:jc w:val="center"/>
        <w:rPr>
          <w:rFonts w:cs="Times New Roman"/>
          <w:sz w:val="20"/>
          <w:szCs w:val="20"/>
        </w:rPr>
      </w:pPr>
      <w:r w:rsidRPr="00B470A7">
        <w:rPr>
          <w:rFonts w:cs="Times New Roman"/>
          <w:sz w:val="20"/>
          <w:szCs w:val="20"/>
        </w:rPr>
        <w:t>Fig. 3</w:t>
      </w:r>
      <w:r w:rsidR="00156BCF" w:rsidRPr="00B470A7">
        <w:rPr>
          <w:rFonts w:cs="Times New Roman"/>
          <w:sz w:val="20"/>
          <w:szCs w:val="20"/>
        </w:rPr>
        <w:t xml:space="preserve">.3.  </w:t>
      </w:r>
      <w:r w:rsidR="00B470A7" w:rsidRPr="00B470A7">
        <w:rPr>
          <w:rFonts w:cs="Times New Roman"/>
          <w:sz w:val="20"/>
          <w:szCs w:val="20"/>
        </w:rPr>
        <w:t xml:space="preserve">Proceso </w:t>
      </w:r>
      <w:r w:rsidR="00156BCF" w:rsidRPr="00B470A7">
        <w:rPr>
          <w:rFonts w:cs="Times New Roman"/>
          <w:sz w:val="20"/>
          <w:szCs w:val="20"/>
        </w:rPr>
        <w:t>de m</w:t>
      </w:r>
      <w:r w:rsidRPr="00B470A7">
        <w:rPr>
          <w:rFonts w:cs="Times New Roman"/>
          <w:sz w:val="20"/>
          <w:szCs w:val="20"/>
        </w:rPr>
        <w:t>odulación</w:t>
      </w:r>
      <w:r w:rsidR="00B470A7" w:rsidRPr="00B470A7">
        <w:rPr>
          <w:rFonts w:cs="Times New Roman"/>
          <w:sz w:val="20"/>
          <w:szCs w:val="20"/>
        </w:rPr>
        <w:t xml:space="preserve"> para generar 5 pulsos</w:t>
      </w:r>
      <w:r w:rsidR="00156BCF" w:rsidRPr="00B470A7">
        <w:rPr>
          <w:rFonts w:cs="Times New Roman"/>
          <w:sz w:val="20"/>
          <w:szCs w:val="20"/>
        </w:rPr>
        <w:t>.</w:t>
      </w:r>
    </w:p>
    <w:p w:rsidR="00027F97" w:rsidRPr="00CE3759" w:rsidRDefault="00027F97" w:rsidP="00027F97">
      <w:pPr>
        <w:spacing w:line="480" w:lineRule="auto"/>
        <w:ind w:left="993"/>
        <w:rPr>
          <w:rFonts w:cs="Times New Roman"/>
        </w:rPr>
      </w:pPr>
    </w:p>
    <w:p w:rsidR="00027F97" w:rsidRPr="00CE3759" w:rsidRDefault="00027F97" w:rsidP="00027F97">
      <w:pPr>
        <w:spacing w:line="480" w:lineRule="auto"/>
        <w:ind w:left="993"/>
        <w:rPr>
          <w:rFonts w:cs="Times New Roman"/>
        </w:rPr>
      </w:pPr>
      <w:r w:rsidRPr="00CE3759">
        <w:rPr>
          <w:rFonts w:cs="Times New Roman"/>
        </w:rPr>
        <w:t>L</w:t>
      </w:r>
      <w:r w:rsidR="00156BCF">
        <w:rPr>
          <w:rFonts w:cs="Times New Roman"/>
        </w:rPr>
        <w:t xml:space="preserve">a señal moduladora es de tipo </w:t>
      </w:r>
      <w:proofErr w:type="spellStart"/>
      <w:r w:rsidR="00156BCF">
        <w:rPr>
          <w:rFonts w:cs="Times New Roman"/>
        </w:rPr>
        <w:t>se</w:t>
      </w:r>
      <w:r w:rsidRPr="00CE3759">
        <w:rPr>
          <w:rFonts w:cs="Times New Roman"/>
        </w:rPr>
        <w:t>no</w:t>
      </w:r>
      <w:r w:rsidR="00156BCF">
        <w:rPr>
          <w:rFonts w:cs="Times New Roman"/>
        </w:rPr>
        <w:t>i</w:t>
      </w:r>
      <w:r w:rsidRPr="00CE3759">
        <w:rPr>
          <w:rFonts w:cs="Times New Roman"/>
        </w:rPr>
        <w:t>dal</w:t>
      </w:r>
      <w:proofErr w:type="spellEnd"/>
      <w:r w:rsidRPr="00CE3759">
        <w:rPr>
          <w:rFonts w:cs="Times New Roman"/>
        </w:rPr>
        <w:t xml:space="preserve"> con</w:t>
      </w:r>
      <w:r w:rsidR="00156BCF">
        <w:rPr>
          <w:rFonts w:cs="Times New Roman"/>
        </w:rPr>
        <w:t xml:space="preserve"> frecuencia igual a 60H</w:t>
      </w:r>
      <w:r w:rsidRPr="00CE3759">
        <w:rPr>
          <w:rFonts w:cs="Times New Roman"/>
        </w:rPr>
        <w:t xml:space="preserve">z ya que </w:t>
      </w:r>
      <w:r w:rsidR="00D20AED">
        <w:rPr>
          <w:rFonts w:cs="Times New Roman"/>
        </w:rPr>
        <w:t xml:space="preserve">es </w:t>
      </w:r>
      <w:r w:rsidR="007D04E1">
        <w:rPr>
          <w:rFonts w:cs="Times New Roman"/>
        </w:rPr>
        <w:t>necesaria</w:t>
      </w:r>
      <w:r w:rsidRPr="00CE3759">
        <w:rPr>
          <w:rFonts w:cs="Times New Roman"/>
        </w:rPr>
        <w:t xml:space="preserve"> una onda que en promedio sea igual a una onda alterna. El tipo de onda de las 5 señales portadoras es triangular y su frecuencia de conmutación </w:t>
      </w:r>
      <w:proofErr w:type="spellStart"/>
      <w:r w:rsidRPr="0072571F">
        <w:rPr>
          <w:rFonts w:cs="Times New Roman"/>
          <w:i/>
        </w:rPr>
        <w:t>fs</w:t>
      </w:r>
      <w:proofErr w:type="spellEnd"/>
      <w:r w:rsidRPr="00CE3759">
        <w:rPr>
          <w:rFonts w:cs="Times New Roman"/>
        </w:rPr>
        <w:t xml:space="preserve"> es de 10</w:t>
      </w:r>
      <w:r w:rsidR="00156BCF">
        <w:rPr>
          <w:rFonts w:cs="Times New Roman"/>
        </w:rPr>
        <w:t>KH</w:t>
      </w:r>
      <w:r w:rsidRPr="00CE3759">
        <w:rPr>
          <w:rFonts w:cs="Times New Roman"/>
        </w:rPr>
        <w:t>z</w:t>
      </w:r>
      <w:r w:rsidR="00156BCF">
        <w:rPr>
          <w:rFonts w:cs="Times New Roman"/>
        </w:rPr>
        <w:t>,</w:t>
      </w:r>
      <w:r w:rsidRPr="00CE3759">
        <w:rPr>
          <w:rFonts w:cs="Times New Roman"/>
        </w:rPr>
        <w:t xml:space="preserve"> las mismas que </w:t>
      </w:r>
      <w:r w:rsidR="00D20AED">
        <w:rPr>
          <w:rFonts w:cs="Times New Roman"/>
        </w:rPr>
        <w:t>estarán desfasadas</w:t>
      </w:r>
      <w:r w:rsidR="007D04E1">
        <w:rPr>
          <w:rFonts w:cs="Times New Roman"/>
        </w:rPr>
        <w:t xml:space="preserve"> </w:t>
      </w:r>
      <w:proofErr w:type="spellStart"/>
      <w:r w:rsidRPr="0072571F">
        <w:rPr>
          <w:rFonts w:cs="Times New Roman"/>
          <w:i/>
        </w:rPr>
        <w:t>Ts</w:t>
      </w:r>
      <w:proofErr w:type="spellEnd"/>
      <w:r w:rsidRPr="0072571F">
        <w:rPr>
          <w:rFonts w:cs="Times New Roman"/>
          <w:i/>
        </w:rPr>
        <w:t>/5</w:t>
      </w:r>
      <w:r w:rsidRPr="00CE3759">
        <w:rPr>
          <w:rFonts w:cs="Times New Roman"/>
        </w:rPr>
        <w:t xml:space="preserve"> entre ellas para ob</w:t>
      </w:r>
      <w:r w:rsidR="00156BCF">
        <w:rPr>
          <w:rFonts w:cs="Times New Roman"/>
        </w:rPr>
        <w:t xml:space="preserve">tener </w:t>
      </w:r>
      <w:r w:rsidRPr="00CE3759">
        <w:rPr>
          <w:rFonts w:cs="Times New Roman"/>
        </w:rPr>
        <w:t xml:space="preserve">los pulsos en forma escalonada. </w:t>
      </w:r>
    </w:p>
    <w:p w:rsidR="00027F97" w:rsidRPr="00CE3759" w:rsidRDefault="00027F97" w:rsidP="00027F97">
      <w:pPr>
        <w:spacing w:line="480" w:lineRule="auto"/>
        <w:ind w:left="993"/>
        <w:rPr>
          <w:rFonts w:cs="Times New Roman"/>
        </w:rPr>
      </w:pPr>
      <w:r w:rsidRPr="00CE3759">
        <w:rPr>
          <w:rFonts w:cs="Times New Roman"/>
        </w:rPr>
        <w:lastRenderedPageBreak/>
        <w:t>En la figura 3.4 se muestran los 5 niveles que proporcionan las señales portadoras</w:t>
      </w:r>
      <w:r w:rsidR="00D20AED">
        <w:rPr>
          <w:rFonts w:cs="Times New Roman"/>
        </w:rPr>
        <w:t xml:space="preserve"> y en la figura 3.5 se muestra</w:t>
      </w:r>
      <w:r w:rsidRPr="00CE3759">
        <w:rPr>
          <w:rFonts w:cs="Times New Roman"/>
        </w:rPr>
        <w:t xml:space="preserve"> el resultado de los pulsos después de comparar la señal moduladora y </w:t>
      </w:r>
      <w:r w:rsidR="00B470A7">
        <w:rPr>
          <w:rFonts w:cs="Times New Roman"/>
        </w:rPr>
        <w:t xml:space="preserve">las </w:t>
      </w:r>
      <w:r w:rsidRPr="00CE3759">
        <w:rPr>
          <w:rFonts w:cs="Times New Roman"/>
        </w:rPr>
        <w:t>portadora</w:t>
      </w:r>
      <w:r w:rsidR="00B470A7">
        <w:rPr>
          <w:rFonts w:cs="Times New Roman"/>
        </w:rPr>
        <w:t>s</w:t>
      </w:r>
      <w:r w:rsidR="0095464F">
        <w:rPr>
          <w:rFonts w:cs="Times New Roman"/>
        </w:rPr>
        <w:t>.</w:t>
      </w:r>
    </w:p>
    <w:p w:rsidR="00027F97" w:rsidRPr="00CE3759" w:rsidRDefault="00027F97" w:rsidP="00027F97">
      <w:pPr>
        <w:spacing w:line="480" w:lineRule="auto"/>
        <w:ind w:left="993"/>
        <w:rPr>
          <w:rFonts w:cs="Times New Roman"/>
        </w:rPr>
      </w:pPr>
    </w:p>
    <w:p w:rsidR="00027F97" w:rsidRPr="00B470A7" w:rsidRDefault="00027F97" w:rsidP="00027F97">
      <w:pPr>
        <w:spacing w:line="480" w:lineRule="auto"/>
        <w:ind w:left="993"/>
        <w:jc w:val="center"/>
        <w:rPr>
          <w:rFonts w:cs="Times New Roman"/>
          <w:sz w:val="20"/>
          <w:szCs w:val="20"/>
        </w:rPr>
      </w:pPr>
      <w:r w:rsidRPr="00B470A7">
        <w:rPr>
          <w:rFonts w:cs="Times New Roman"/>
          <w:noProof/>
          <w:sz w:val="20"/>
          <w:szCs w:val="20"/>
          <w:lang w:eastAsia="es-EC"/>
        </w:rPr>
        <w:drawing>
          <wp:inline distT="0" distB="0" distL="0" distR="0">
            <wp:extent cx="3421674" cy="1581374"/>
            <wp:effectExtent l="0" t="0" r="762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435" cy="1592817"/>
                    </a:xfrm>
                    <a:prstGeom prst="rect">
                      <a:avLst/>
                    </a:prstGeom>
                    <a:noFill/>
                    <a:ln>
                      <a:noFill/>
                    </a:ln>
                  </pic:spPr>
                </pic:pic>
              </a:graphicData>
            </a:graphic>
          </wp:inline>
        </w:drawing>
      </w:r>
      <w:r w:rsidRPr="00B470A7">
        <w:rPr>
          <w:rFonts w:cs="Times New Roman"/>
          <w:sz w:val="20"/>
          <w:szCs w:val="20"/>
        </w:rPr>
        <w:t>.</w:t>
      </w:r>
    </w:p>
    <w:p w:rsidR="00027F97" w:rsidRPr="00CE3759" w:rsidRDefault="001F4E1E" w:rsidP="00027F97">
      <w:pPr>
        <w:spacing w:line="480" w:lineRule="auto"/>
        <w:ind w:left="993"/>
        <w:jc w:val="center"/>
        <w:rPr>
          <w:rFonts w:cs="Times New Roman"/>
          <w:sz w:val="20"/>
          <w:szCs w:val="20"/>
        </w:rPr>
      </w:pPr>
      <w:r>
        <w:rPr>
          <w:rFonts w:cs="Times New Roman"/>
          <w:sz w:val="20"/>
          <w:szCs w:val="20"/>
        </w:rPr>
        <w:t xml:space="preserve">Fig. 3.4. </w:t>
      </w:r>
      <w:r w:rsidR="00027F97" w:rsidRPr="00B470A7">
        <w:rPr>
          <w:rFonts w:cs="Times New Roman"/>
          <w:sz w:val="20"/>
          <w:szCs w:val="20"/>
        </w:rPr>
        <w:t xml:space="preserve">Señal moduladora y </w:t>
      </w:r>
      <w:r w:rsidR="00B470A7">
        <w:rPr>
          <w:rFonts w:cs="Times New Roman"/>
          <w:sz w:val="20"/>
          <w:szCs w:val="20"/>
        </w:rPr>
        <w:t xml:space="preserve">cinco </w:t>
      </w:r>
      <w:r w:rsidR="00027F97" w:rsidRPr="00B470A7">
        <w:rPr>
          <w:rFonts w:cs="Times New Roman"/>
          <w:sz w:val="20"/>
          <w:szCs w:val="20"/>
        </w:rPr>
        <w:t>portadoras</w:t>
      </w:r>
      <w:r w:rsidR="0095464F" w:rsidRPr="00B470A7">
        <w:rPr>
          <w:rFonts w:cs="Times New Roman"/>
          <w:sz w:val="20"/>
          <w:szCs w:val="20"/>
        </w:rPr>
        <w:t>.</w:t>
      </w:r>
    </w:p>
    <w:p w:rsidR="00027F97" w:rsidRPr="00CE3759" w:rsidRDefault="00027F97" w:rsidP="00027F97">
      <w:pPr>
        <w:spacing w:line="480" w:lineRule="auto"/>
        <w:ind w:left="993"/>
        <w:jc w:val="center"/>
        <w:rPr>
          <w:rFonts w:cs="Times New Roman"/>
          <w:sz w:val="20"/>
          <w:szCs w:val="20"/>
        </w:rPr>
      </w:pPr>
    </w:p>
    <w:p w:rsidR="00027F97" w:rsidRPr="00CE3759" w:rsidRDefault="00027F97" w:rsidP="00027F97">
      <w:pPr>
        <w:spacing w:line="480" w:lineRule="auto"/>
        <w:ind w:left="993"/>
        <w:jc w:val="center"/>
        <w:rPr>
          <w:rFonts w:cs="Times New Roman"/>
          <w:sz w:val="20"/>
          <w:szCs w:val="20"/>
        </w:rPr>
      </w:pPr>
      <w:r w:rsidRPr="00CE3759">
        <w:rPr>
          <w:rFonts w:cs="Times New Roman"/>
          <w:noProof/>
          <w:sz w:val="20"/>
          <w:szCs w:val="20"/>
          <w:lang w:eastAsia="es-EC"/>
        </w:rPr>
        <w:drawing>
          <wp:inline distT="0" distB="0" distL="0" distR="0">
            <wp:extent cx="3415862" cy="1579767"/>
            <wp:effectExtent l="0" t="0" r="0" b="190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6097" cy="1584501"/>
                    </a:xfrm>
                    <a:prstGeom prst="rect">
                      <a:avLst/>
                    </a:prstGeom>
                    <a:noFill/>
                    <a:ln>
                      <a:noFill/>
                    </a:ln>
                  </pic:spPr>
                </pic:pic>
              </a:graphicData>
            </a:graphic>
          </wp:inline>
        </w:drawing>
      </w:r>
    </w:p>
    <w:p w:rsidR="00027F97" w:rsidRPr="00CE3759" w:rsidRDefault="00027F97" w:rsidP="00027F97">
      <w:pPr>
        <w:spacing w:line="480" w:lineRule="auto"/>
        <w:ind w:left="993"/>
        <w:jc w:val="center"/>
        <w:rPr>
          <w:rFonts w:cs="Times New Roman"/>
          <w:sz w:val="20"/>
          <w:szCs w:val="20"/>
        </w:rPr>
      </w:pPr>
      <w:r w:rsidRPr="00CE3759">
        <w:rPr>
          <w:rFonts w:cs="Times New Roman"/>
          <w:sz w:val="20"/>
          <w:szCs w:val="20"/>
        </w:rPr>
        <w:t xml:space="preserve">Fig. </w:t>
      </w:r>
      <w:r>
        <w:rPr>
          <w:rFonts w:cs="Times New Roman"/>
          <w:sz w:val="20"/>
          <w:szCs w:val="20"/>
        </w:rPr>
        <w:t>3</w:t>
      </w:r>
      <w:r w:rsidR="001F4E1E">
        <w:rPr>
          <w:rFonts w:cs="Times New Roman"/>
          <w:sz w:val="20"/>
          <w:szCs w:val="20"/>
        </w:rPr>
        <w:t xml:space="preserve">.5. </w:t>
      </w:r>
      <w:r w:rsidR="00B470A7">
        <w:rPr>
          <w:rFonts w:cs="Times New Roman"/>
          <w:sz w:val="20"/>
          <w:szCs w:val="20"/>
        </w:rPr>
        <w:t>Voltaje del convertidor multinivel con cinco niveles.</w:t>
      </w:r>
    </w:p>
    <w:p w:rsidR="00027F97" w:rsidRPr="00CE3759" w:rsidRDefault="00027F97" w:rsidP="00027F97">
      <w:pPr>
        <w:spacing w:line="480" w:lineRule="auto"/>
        <w:ind w:left="1416"/>
        <w:rPr>
          <w:rFonts w:cs="Times New Roman"/>
        </w:rPr>
      </w:pPr>
    </w:p>
    <w:p w:rsidR="00027F97" w:rsidRDefault="00027F97" w:rsidP="00027F97">
      <w:pPr>
        <w:pStyle w:val="Ttulo2"/>
        <w:numPr>
          <w:ilvl w:val="1"/>
          <w:numId w:val="20"/>
        </w:numPr>
        <w:spacing w:before="0" w:line="480" w:lineRule="auto"/>
        <w:ind w:left="426"/>
        <w:rPr>
          <w:rFonts w:cs="Times New Roman"/>
          <w:szCs w:val="24"/>
        </w:rPr>
      </w:pPr>
      <w:r>
        <w:rPr>
          <w:rFonts w:cs="Times New Roman"/>
          <w:szCs w:val="24"/>
        </w:rPr>
        <w:t>DIMENSIONAMIENTO DE LOS FILTROS.</w:t>
      </w:r>
    </w:p>
    <w:p w:rsidR="00027F97" w:rsidRPr="0000546C" w:rsidRDefault="00027F97" w:rsidP="00027F97">
      <w:pPr>
        <w:ind w:left="426"/>
      </w:pPr>
    </w:p>
    <w:p w:rsidR="00027F97" w:rsidRPr="0000546C" w:rsidRDefault="00027F97" w:rsidP="00027F97">
      <w:pPr>
        <w:ind w:left="426"/>
      </w:pPr>
    </w:p>
    <w:p w:rsidR="00027F97" w:rsidRDefault="00027F97" w:rsidP="00027F97">
      <w:pPr>
        <w:spacing w:line="480" w:lineRule="auto"/>
        <w:ind w:left="426" w:firstLine="7"/>
      </w:pPr>
      <w:r>
        <w:t>El fil</w:t>
      </w:r>
      <w:r w:rsidR="0095464F">
        <w:t xml:space="preserve">tro inductivo y capacitivo son </w:t>
      </w:r>
      <w:r>
        <w:t>elementos muy importante</w:t>
      </w:r>
      <w:r w:rsidR="0095464F">
        <w:t xml:space="preserve">s en el diseño del compensador </w:t>
      </w:r>
      <w:r>
        <w:t>ya que sus funciones son de moldear la onda pul</w:t>
      </w:r>
      <w:r w:rsidR="0095464F">
        <w:t>sante que entrega el</w:t>
      </w:r>
      <w:r>
        <w:t xml:space="preserve"> convertidor a una onda sinusoidal</w:t>
      </w:r>
      <w:r w:rsidR="0095464F">
        <w:t xml:space="preserve"> casi perfecta</w:t>
      </w:r>
      <w:r>
        <w:t>.</w:t>
      </w:r>
    </w:p>
    <w:p w:rsidR="00027F97" w:rsidRDefault="00027F97" w:rsidP="00027F97">
      <w:pPr>
        <w:spacing w:line="480" w:lineRule="auto"/>
        <w:ind w:left="426" w:firstLine="7"/>
      </w:pPr>
      <w:r>
        <w:lastRenderedPageBreak/>
        <w:t xml:space="preserve">Para encontrar los valores adecuados de los filtros </w:t>
      </w:r>
      <w:r w:rsidR="00AE4270">
        <w:t>se utilizara</w:t>
      </w:r>
      <w:r>
        <w:t xml:space="preserve"> la ayuda de las </w:t>
      </w:r>
      <w:r w:rsidR="00AE4270">
        <w:t>gráficas de voltaje y corriente y l</w:t>
      </w:r>
      <w:r>
        <w:t>os cálculos realizados son para determinar un valor mínimo de capacitor e inductor.</w:t>
      </w:r>
    </w:p>
    <w:p w:rsidR="00027F97" w:rsidRDefault="00027F97" w:rsidP="00027F97">
      <w:pPr>
        <w:spacing w:line="480" w:lineRule="auto"/>
        <w:ind w:left="709" w:firstLine="7"/>
      </w:pPr>
    </w:p>
    <w:p w:rsidR="00027F97" w:rsidRPr="00E20FED" w:rsidRDefault="00950027" w:rsidP="00027F97">
      <w:pPr>
        <w:pStyle w:val="Ttulo3"/>
        <w:numPr>
          <w:ilvl w:val="2"/>
          <w:numId w:val="20"/>
        </w:numPr>
        <w:spacing w:line="480" w:lineRule="auto"/>
        <w:ind w:left="993" w:hanging="567"/>
        <w:rPr>
          <w:rFonts w:ascii="Times New Roman" w:hAnsi="Times New Roman" w:cs="Times New Roman"/>
          <w:color w:val="auto"/>
        </w:rPr>
      </w:pPr>
      <w:r>
        <w:rPr>
          <w:rFonts w:ascii="Times New Roman" w:hAnsi="Times New Roman" w:cs="Times New Roman"/>
          <w:color w:val="auto"/>
        </w:rPr>
        <w:t>DIMENSIO</w:t>
      </w:r>
      <w:r w:rsidR="00027F97">
        <w:rPr>
          <w:rFonts w:ascii="Times New Roman" w:hAnsi="Times New Roman" w:cs="Times New Roman"/>
          <w:color w:val="auto"/>
        </w:rPr>
        <w:t>NAMIENTO DEL INDUCTOR.</w:t>
      </w:r>
    </w:p>
    <w:p w:rsidR="00027F97" w:rsidRDefault="00027F97" w:rsidP="00027F97">
      <w:pPr>
        <w:spacing w:line="480" w:lineRule="auto"/>
        <w:ind w:left="993" w:hanging="567"/>
        <w:rPr>
          <w:rFonts w:cs="Times New Roman"/>
        </w:rPr>
      </w:pPr>
    </w:p>
    <w:p w:rsidR="00027F97" w:rsidRDefault="00027F97" w:rsidP="00027F97">
      <w:pPr>
        <w:spacing w:line="480" w:lineRule="auto"/>
        <w:ind w:left="993"/>
        <w:rPr>
          <w:rFonts w:cs="Times New Roman"/>
        </w:rPr>
      </w:pPr>
      <w:r w:rsidRPr="002D308F">
        <w:rPr>
          <w:rFonts w:cs="Times New Roman"/>
        </w:rPr>
        <w:t>Para moldear la forma de onda de la corriente que entrega el convertidor</w:t>
      </w:r>
      <w:r w:rsidR="001F4E1E">
        <w:rPr>
          <w:rFonts w:cs="Times New Roman"/>
        </w:rPr>
        <w:t xml:space="preserve"> se usa un inductor </w:t>
      </w:r>
      <w:r w:rsidRPr="002D308F">
        <w:rPr>
          <w:rFonts w:cs="Times New Roman"/>
        </w:rPr>
        <w:t>que controla el tamaño del r</w:t>
      </w:r>
      <w:r w:rsidR="00E844B7">
        <w:rPr>
          <w:rFonts w:cs="Times New Roman"/>
        </w:rPr>
        <w:t>i</w:t>
      </w:r>
      <w:r w:rsidR="00B00046">
        <w:rPr>
          <w:rFonts w:cs="Times New Roman"/>
        </w:rPr>
        <w:t xml:space="preserve">zado que tendrá dicha corriente </w:t>
      </w:r>
      <w:r w:rsidR="00E844B7">
        <w:rPr>
          <w:rFonts w:cs="Times New Roman"/>
        </w:rPr>
        <w:t>el cual deberá ser un</w:t>
      </w:r>
      <w:r w:rsidR="00B00046">
        <w:rPr>
          <w:rFonts w:cs="Times New Roman"/>
        </w:rPr>
        <w:t xml:space="preserve"> pequeño porcentaje de su</w:t>
      </w:r>
      <w:r w:rsidR="00E844B7">
        <w:rPr>
          <w:rFonts w:cs="Times New Roman"/>
        </w:rPr>
        <w:t xml:space="preserve"> corriente nominal</w:t>
      </w:r>
      <w:r w:rsidRPr="002D308F">
        <w:rPr>
          <w:rFonts w:cs="Times New Roman"/>
        </w:rPr>
        <w:t>.</w:t>
      </w:r>
    </w:p>
    <w:p w:rsidR="00027F97" w:rsidRPr="002D308F" w:rsidRDefault="00027F97" w:rsidP="00027F97">
      <w:pPr>
        <w:spacing w:line="480" w:lineRule="auto"/>
        <w:ind w:left="993"/>
        <w:rPr>
          <w:rFonts w:cs="Times New Roman"/>
        </w:rPr>
      </w:pPr>
    </w:p>
    <w:p w:rsidR="00027F97" w:rsidRPr="002D308F" w:rsidRDefault="00D651EC" w:rsidP="00027F97">
      <w:pPr>
        <w:spacing w:line="480" w:lineRule="auto"/>
        <w:ind w:left="993"/>
        <w:jc w:val="center"/>
        <w:rPr>
          <w:rFonts w:cs="Times New Roman"/>
        </w:rPr>
      </w:pPr>
      <w:r>
        <w:rPr>
          <w:rFonts w:cs="Times New Roman"/>
          <w:noProof/>
          <w:lang w:eastAsia="es-EC"/>
        </w:rPr>
        <w:drawing>
          <wp:inline distT="0" distB="0" distL="0" distR="0">
            <wp:extent cx="3993907" cy="3790950"/>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3907" cy="3790950"/>
                    </a:xfrm>
                    <a:prstGeom prst="rect">
                      <a:avLst/>
                    </a:prstGeom>
                    <a:noFill/>
                    <a:ln>
                      <a:noFill/>
                    </a:ln>
                  </pic:spPr>
                </pic:pic>
              </a:graphicData>
            </a:graphic>
          </wp:inline>
        </w:drawing>
      </w:r>
    </w:p>
    <w:p w:rsidR="00027F97" w:rsidRPr="00897120" w:rsidRDefault="00027F97" w:rsidP="00027F97">
      <w:pPr>
        <w:spacing w:line="480" w:lineRule="auto"/>
        <w:ind w:left="993"/>
        <w:jc w:val="center"/>
        <w:rPr>
          <w:rFonts w:cs="Times New Roman"/>
          <w:sz w:val="20"/>
          <w:szCs w:val="20"/>
        </w:rPr>
      </w:pPr>
      <w:r w:rsidRPr="00897120">
        <w:rPr>
          <w:rFonts w:cs="Times New Roman"/>
          <w:sz w:val="20"/>
          <w:szCs w:val="20"/>
        </w:rPr>
        <w:t>Fig. 3.6. Circuito equivalente para el cálculo del inductor.</w:t>
      </w:r>
    </w:p>
    <w:p w:rsidR="00027F97" w:rsidRPr="002D308F" w:rsidRDefault="00027F97" w:rsidP="00E844B7">
      <w:pPr>
        <w:spacing w:line="480" w:lineRule="auto"/>
        <w:ind w:left="993"/>
        <w:rPr>
          <w:rFonts w:cs="Times New Roman"/>
        </w:rPr>
      </w:pPr>
      <w:r w:rsidRPr="002D308F">
        <w:rPr>
          <w:rFonts w:cs="Times New Roman"/>
        </w:rPr>
        <w:lastRenderedPageBreak/>
        <w:t>Para encontrar el valor adecuado del filtro i</w:t>
      </w:r>
      <w:r w:rsidR="00E844B7">
        <w:rPr>
          <w:rFonts w:cs="Times New Roman"/>
        </w:rPr>
        <w:t>nductivo</w:t>
      </w:r>
      <w:r w:rsidR="001F4E1E">
        <w:rPr>
          <w:rFonts w:cs="Times New Roman"/>
        </w:rPr>
        <w:t xml:space="preserve"> </w:t>
      </w:r>
      <w:r w:rsidR="00AE4270">
        <w:rPr>
          <w:rFonts w:cs="Times New Roman"/>
        </w:rPr>
        <w:t xml:space="preserve">se azume </w:t>
      </w:r>
      <w:r w:rsidR="00E844B7">
        <w:rPr>
          <w:rFonts w:cs="Times New Roman"/>
        </w:rPr>
        <w:t>que el SSSC está</w:t>
      </w:r>
      <w:r w:rsidRPr="002D308F">
        <w:rPr>
          <w:rFonts w:cs="Times New Roman"/>
        </w:rPr>
        <w:t xml:space="preserve"> entregando su voltaje nominal</w:t>
      </w:r>
      <w:r w:rsidR="00AE4270">
        <w:rPr>
          <w:rFonts w:cs="Times New Roman"/>
        </w:rPr>
        <w:t>,</w:t>
      </w:r>
      <w:r w:rsidR="001F4E1E">
        <w:rPr>
          <w:rFonts w:cs="Times New Roman"/>
        </w:rPr>
        <w:t xml:space="preserve"> </w:t>
      </w:r>
      <w:r w:rsidRPr="002D308F">
        <w:rPr>
          <w:rFonts w:cs="Times New Roman"/>
        </w:rPr>
        <w:t>el cual ocurre cuando el sistema ha sufrido un distur</w:t>
      </w:r>
      <w:r w:rsidR="00AB0C3E">
        <w:rPr>
          <w:rFonts w:cs="Times New Roman"/>
        </w:rPr>
        <w:t>bio máximo en una de sus barras</w:t>
      </w:r>
      <w:r w:rsidRPr="002D308F">
        <w:rPr>
          <w:rFonts w:cs="Times New Roman"/>
        </w:rPr>
        <w:t xml:space="preserve"> es decir el voltaje</w:t>
      </w:r>
      <w:r w:rsidR="00B00046">
        <w:rPr>
          <w:rFonts w:cs="Times New Roman"/>
        </w:rPr>
        <w:t xml:space="preserve"> inyectado por el compensador debe ser</w:t>
      </w:r>
      <w:r w:rsidRPr="002D308F">
        <w:rPr>
          <w:rFonts w:cs="Times New Roman"/>
        </w:rPr>
        <w:t xml:space="preserve"> igual al voltaje del lado de baja del transformador </w:t>
      </w:r>
      <w:r w:rsidR="00E844B7">
        <w:rPr>
          <w:rFonts w:cs="Times New Roman"/>
        </w:rPr>
        <w:t xml:space="preserve">de acoplamiento </w:t>
      </w:r>
      <w:r w:rsidR="00AE4270">
        <w:rPr>
          <w:rFonts w:cs="Times New Roman"/>
        </w:rPr>
        <w:t>tal como se muestra en la Fig. 3.6</w:t>
      </w:r>
      <w:r w:rsidR="00E844B7">
        <w:rPr>
          <w:rFonts w:cs="Times New Roman"/>
        </w:rPr>
        <w:t>haciendo uso de la l</w:t>
      </w:r>
      <w:r w:rsidRPr="002D308F">
        <w:rPr>
          <w:rFonts w:cs="Times New Roman"/>
        </w:rPr>
        <w:t>ey de voltaje</w:t>
      </w:r>
      <w:r w:rsidR="00E844B7">
        <w:rPr>
          <w:rFonts w:cs="Times New Roman"/>
        </w:rPr>
        <w:t>s</w:t>
      </w:r>
      <w:r w:rsidR="001F4E1E">
        <w:rPr>
          <w:rFonts w:cs="Times New Roman"/>
        </w:rPr>
        <w:t xml:space="preserve"> </w:t>
      </w:r>
      <w:r w:rsidR="00E844B7">
        <w:rPr>
          <w:rFonts w:cs="Times New Roman"/>
        </w:rPr>
        <w:t xml:space="preserve">de </w:t>
      </w:r>
      <w:proofErr w:type="spellStart"/>
      <w:r w:rsidR="00E844B7">
        <w:rPr>
          <w:rFonts w:cs="Times New Roman"/>
        </w:rPr>
        <w:t>Kirchhoff</w:t>
      </w:r>
      <w:proofErr w:type="spellEnd"/>
      <w:r w:rsidR="00E844B7">
        <w:rPr>
          <w:rFonts w:cs="Times New Roman"/>
        </w:rPr>
        <w:t xml:space="preserve"> </w:t>
      </w:r>
      <w:r w:rsidRPr="002D308F">
        <w:rPr>
          <w:rFonts w:cs="Times New Roman"/>
        </w:rPr>
        <w:t>tenemos:</w:t>
      </w:r>
    </w:p>
    <w:p w:rsidR="00027F97" w:rsidRPr="002D308F" w:rsidRDefault="00027F97"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027F97">
        <w:trPr>
          <w:trHeight w:val="789"/>
          <w:jc w:val="right"/>
        </w:trPr>
        <w:tc>
          <w:tcPr>
            <w:tcW w:w="6191" w:type="dxa"/>
            <w:vAlign w:val="center"/>
          </w:tcPr>
          <w:p w:rsidR="00027F97" w:rsidRPr="005A25EC" w:rsidRDefault="00EB4B12" w:rsidP="00AB0C3E">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conv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m:t>
                    </m:r>
                  </m:sub>
                </m:sSub>
              </m:oMath>
            </m:oMathPara>
          </w:p>
        </w:tc>
        <w:tc>
          <w:tcPr>
            <w:tcW w:w="1602" w:type="dxa"/>
            <w:vAlign w:val="center"/>
          </w:tcPr>
          <w:p w:rsidR="00027F97" w:rsidRPr="00A35C0A"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(3.2)</m:t>
                </m:r>
              </m:oMath>
            </m:oMathPara>
          </w:p>
        </w:tc>
      </w:tr>
    </w:tbl>
    <w:p w:rsidR="00027F97" w:rsidRDefault="00027F97" w:rsidP="00027F97">
      <w:pPr>
        <w:spacing w:line="480" w:lineRule="auto"/>
        <w:ind w:left="993"/>
        <w:rPr>
          <w:rFonts w:cs="Times New Roman"/>
        </w:rPr>
      </w:pPr>
    </w:p>
    <w:p w:rsidR="00027F97" w:rsidRPr="002D308F" w:rsidRDefault="00027F97" w:rsidP="00027F97">
      <w:pPr>
        <w:spacing w:line="480" w:lineRule="auto"/>
        <w:ind w:left="993"/>
        <w:rPr>
          <w:rFonts w:cs="Times New Roman"/>
        </w:rPr>
      </w:pPr>
      <w:r w:rsidRPr="002D308F">
        <w:rPr>
          <w:rFonts w:cs="Times New Roman"/>
        </w:rPr>
        <w:t>La corriente que circula por el inductor es:</w:t>
      </w:r>
    </w:p>
    <w:p w:rsidR="00027F97" w:rsidRPr="002D308F" w:rsidRDefault="00027F97"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027F97">
        <w:trPr>
          <w:trHeight w:val="789"/>
          <w:jc w:val="right"/>
        </w:trPr>
        <w:tc>
          <w:tcPr>
            <w:tcW w:w="6191" w:type="dxa"/>
            <w:vAlign w:val="center"/>
          </w:tcPr>
          <w:p w:rsidR="00027F97" w:rsidRPr="005A25EC" w:rsidRDefault="00EB4B12" w:rsidP="002C6ED1">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L</m:t>
                    </m:r>
                  </m:den>
                </m:f>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*dt</m:t>
                    </m:r>
                  </m:e>
                </m:nary>
              </m:oMath>
            </m:oMathPara>
          </w:p>
        </w:tc>
        <w:tc>
          <w:tcPr>
            <w:tcW w:w="1602" w:type="dxa"/>
            <w:vAlign w:val="center"/>
          </w:tcPr>
          <w:p w:rsidR="00027F97" w:rsidRPr="00A35C0A"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(3.3)</m:t>
                </m:r>
              </m:oMath>
            </m:oMathPara>
          </w:p>
        </w:tc>
      </w:tr>
    </w:tbl>
    <w:p w:rsidR="00027F97" w:rsidRDefault="00027F97" w:rsidP="00027F97">
      <w:pPr>
        <w:spacing w:line="480" w:lineRule="auto"/>
        <w:ind w:left="993"/>
        <w:rPr>
          <w:rFonts w:cs="Times New Roman"/>
        </w:rPr>
      </w:pPr>
    </w:p>
    <w:p w:rsidR="00027F97" w:rsidRPr="002D308F" w:rsidRDefault="00B00046" w:rsidP="00027F97">
      <w:pPr>
        <w:spacing w:line="480" w:lineRule="auto"/>
        <w:ind w:left="993"/>
        <w:rPr>
          <w:rFonts w:cs="Times New Roman"/>
        </w:rPr>
      </w:pPr>
      <w:r>
        <w:rPr>
          <w:rFonts w:cs="Times New Roman"/>
        </w:rPr>
        <w:t xml:space="preserve">La ecuación (3.3) </w:t>
      </w:r>
      <w:r w:rsidR="00027F97" w:rsidRPr="002D308F">
        <w:rPr>
          <w:rFonts w:cs="Times New Roman"/>
        </w:rPr>
        <w:t>indica que el valor de L se pue</w:t>
      </w:r>
      <w:r>
        <w:rPr>
          <w:rFonts w:cs="Times New Roman"/>
        </w:rPr>
        <w:t xml:space="preserve">de obtener por medios gráficos </w:t>
      </w:r>
      <w:r w:rsidR="00027F97" w:rsidRPr="002D308F">
        <w:rPr>
          <w:rFonts w:cs="Times New Roman"/>
        </w:rPr>
        <w:t xml:space="preserve">en donde  </w:t>
      </w:r>
      <m:oMath>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*dt</m:t>
            </m:r>
          </m:e>
        </m:nary>
      </m:oMath>
      <w:r w:rsidR="00027F97" w:rsidRPr="002D308F">
        <w:rPr>
          <w:rFonts w:cs="Times New Roman"/>
        </w:rPr>
        <w:t xml:space="preserve">  representa el área del voltaje del inductory </w:t>
      </w:r>
      <m:oMath>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L</m:t>
            </m:r>
          </m:sub>
        </m:sSub>
      </m:oMath>
      <w:r w:rsidR="00027F97" w:rsidRPr="002D308F">
        <w:rPr>
          <w:rFonts w:cs="Times New Roman"/>
        </w:rPr>
        <w:t xml:space="preserve"> repr</w:t>
      </w:r>
      <w:proofErr w:type="spellStart"/>
      <w:r w:rsidR="00307CE1">
        <w:rPr>
          <w:rFonts w:cs="Times New Roman"/>
        </w:rPr>
        <w:t>esenta</w:t>
      </w:r>
      <w:proofErr w:type="spellEnd"/>
      <w:r w:rsidR="00307CE1">
        <w:rPr>
          <w:rFonts w:cs="Times New Roman"/>
        </w:rPr>
        <w:t xml:space="preserve"> el porcentaje de rizado </w:t>
      </w:r>
      <w:r w:rsidR="00027F97" w:rsidRPr="002D308F">
        <w:rPr>
          <w:rFonts w:cs="Times New Roman"/>
        </w:rPr>
        <w:t xml:space="preserve">de corriente máxima permitida. </w:t>
      </w:r>
    </w:p>
    <w:p w:rsidR="00027F97" w:rsidRPr="002D308F" w:rsidRDefault="00027F97" w:rsidP="00027F97">
      <w:pPr>
        <w:spacing w:line="480" w:lineRule="auto"/>
        <w:ind w:left="993"/>
        <w:rPr>
          <w:rFonts w:cs="Times New Roman"/>
        </w:rPr>
      </w:pPr>
    </w:p>
    <w:p w:rsidR="00027F97" w:rsidRPr="002D308F" w:rsidRDefault="00027F97" w:rsidP="00027F97">
      <w:pPr>
        <w:spacing w:line="480" w:lineRule="auto"/>
        <w:ind w:left="993"/>
        <w:rPr>
          <w:rFonts w:cs="Times New Roman"/>
        </w:rPr>
      </w:pPr>
      <w:r w:rsidRPr="002D308F">
        <w:rPr>
          <w:rFonts w:cs="Times New Roman"/>
        </w:rPr>
        <w:t xml:space="preserve">Haciendo uso de </w:t>
      </w:r>
      <w:proofErr w:type="spellStart"/>
      <w:r w:rsidRPr="00A35C0A">
        <w:rPr>
          <w:rFonts w:cs="Times New Roman"/>
          <w:caps/>
        </w:rPr>
        <w:t>M</w:t>
      </w:r>
      <w:r w:rsidR="00B470A7">
        <w:rPr>
          <w:rFonts w:cs="Times New Roman"/>
        </w:rPr>
        <w:t>atlab</w:t>
      </w:r>
      <w:proofErr w:type="spellEnd"/>
      <w:r w:rsidR="00B470A7">
        <w:rPr>
          <w:rFonts w:cs="Times New Roman"/>
        </w:rPr>
        <w:t xml:space="preserve"> </w:t>
      </w:r>
      <w:r w:rsidRPr="002D308F">
        <w:rPr>
          <w:rFonts w:cs="Times New Roman"/>
        </w:rPr>
        <w:t xml:space="preserve">y su aplicación </w:t>
      </w:r>
      <w:proofErr w:type="spellStart"/>
      <w:r w:rsidRPr="00A35C0A">
        <w:rPr>
          <w:rFonts w:cs="Times New Roman"/>
          <w:caps/>
        </w:rPr>
        <w:t>s</w:t>
      </w:r>
      <w:r w:rsidR="00B470A7">
        <w:rPr>
          <w:rFonts w:cs="Times New Roman"/>
        </w:rPr>
        <w:t>imulink</w:t>
      </w:r>
      <w:proofErr w:type="spellEnd"/>
      <w:r w:rsidR="00B470A7">
        <w:rPr>
          <w:rFonts w:cs="Times New Roman"/>
        </w:rPr>
        <w:t xml:space="preserve"> </w:t>
      </w:r>
      <w:r w:rsidR="00B00046">
        <w:rPr>
          <w:rFonts w:cs="Times New Roman"/>
        </w:rPr>
        <w:t>se procede</w:t>
      </w:r>
      <w:r w:rsidRPr="002D308F">
        <w:rPr>
          <w:rFonts w:cs="Times New Roman"/>
        </w:rPr>
        <w:t xml:space="preserve"> a diseñar el circuito de la figura 3.6 co</w:t>
      </w:r>
      <w:r w:rsidR="00307CE1">
        <w:rPr>
          <w:rFonts w:cs="Times New Roman"/>
        </w:rPr>
        <w:t>n la finalidad de obtener la grá</w:t>
      </w:r>
      <w:r w:rsidRPr="002D308F">
        <w:rPr>
          <w:rFonts w:cs="Times New Roman"/>
        </w:rPr>
        <w:t>fica deseada pa</w:t>
      </w:r>
      <w:r w:rsidR="00307CE1">
        <w:rPr>
          <w:rFonts w:cs="Times New Roman"/>
        </w:rPr>
        <w:t>ra calcular el filtro inductivo. L</w:t>
      </w:r>
      <w:r w:rsidRPr="002D308F">
        <w:rPr>
          <w:rFonts w:cs="Times New Roman"/>
        </w:rPr>
        <w:t xml:space="preserve">a figura 3.7 muestra el circuito realizado en </w:t>
      </w:r>
      <w:proofErr w:type="spellStart"/>
      <w:r w:rsidR="00B470A7" w:rsidRPr="00A35C0A">
        <w:rPr>
          <w:rFonts w:cs="Times New Roman"/>
          <w:caps/>
        </w:rPr>
        <w:t>s</w:t>
      </w:r>
      <w:r w:rsidR="00B470A7">
        <w:rPr>
          <w:rFonts w:cs="Times New Roman"/>
        </w:rPr>
        <w:t>imulink</w:t>
      </w:r>
      <w:proofErr w:type="spellEnd"/>
      <w:r w:rsidRPr="002D308F">
        <w:rPr>
          <w:rFonts w:cs="Times New Roman"/>
        </w:rPr>
        <w:t>.</w:t>
      </w:r>
    </w:p>
    <w:p w:rsidR="00027F97" w:rsidRPr="002D308F" w:rsidRDefault="00027F97" w:rsidP="00027F97">
      <w:pPr>
        <w:spacing w:line="480" w:lineRule="auto"/>
        <w:ind w:left="993"/>
        <w:jc w:val="center"/>
        <w:rPr>
          <w:rFonts w:cs="Times New Roman"/>
          <w:sz w:val="20"/>
          <w:szCs w:val="20"/>
        </w:rPr>
      </w:pPr>
      <w:r w:rsidRPr="002D308F">
        <w:rPr>
          <w:rFonts w:cs="Times New Roman"/>
          <w:noProof/>
          <w:sz w:val="20"/>
          <w:szCs w:val="20"/>
          <w:lang w:eastAsia="es-EC"/>
        </w:rPr>
        <w:lastRenderedPageBreak/>
        <w:drawing>
          <wp:inline distT="0" distB="0" distL="0" distR="0">
            <wp:extent cx="4145694" cy="2343150"/>
            <wp:effectExtent l="0" t="0" r="762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357" cy="2346351"/>
                    </a:xfrm>
                    <a:prstGeom prst="rect">
                      <a:avLst/>
                    </a:prstGeom>
                    <a:noFill/>
                    <a:ln>
                      <a:noFill/>
                    </a:ln>
                  </pic:spPr>
                </pic:pic>
              </a:graphicData>
            </a:graphic>
          </wp:inline>
        </w:drawing>
      </w:r>
    </w:p>
    <w:p w:rsidR="00027F97" w:rsidRPr="002D308F" w:rsidRDefault="00027F97" w:rsidP="00027F97">
      <w:pPr>
        <w:spacing w:line="480" w:lineRule="auto"/>
        <w:ind w:left="993"/>
        <w:jc w:val="center"/>
        <w:rPr>
          <w:rFonts w:cs="Times New Roman"/>
          <w:sz w:val="20"/>
          <w:szCs w:val="20"/>
        </w:rPr>
      </w:pPr>
      <w:r w:rsidRPr="002D308F">
        <w:rPr>
          <w:rFonts w:cs="Times New Roman"/>
          <w:sz w:val="20"/>
          <w:szCs w:val="20"/>
        </w:rPr>
        <w:t xml:space="preserve">Fig. </w:t>
      </w:r>
      <w:r>
        <w:rPr>
          <w:rFonts w:cs="Times New Roman"/>
          <w:sz w:val="20"/>
          <w:szCs w:val="20"/>
        </w:rPr>
        <w:t>3</w:t>
      </w:r>
      <w:r w:rsidRPr="002D308F">
        <w:rPr>
          <w:rFonts w:cs="Times New Roman"/>
          <w:sz w:val="20"/>
          <w:szCs w:val="20"/>
        </w:rPr>
        <w:t xml:space="preserve">.7. Circuito </w:t>
      </w:r>
      <w:r w:rsidRPr="00B470A7">
        <w:rPr>
          <w:rFonts w:cs="Times New Roman"/>
          <w:sz w:val="20"/>
          <w:szCs w:val="20"/>
        </w:rPr>
        <w:t xml:space="preserve">equivalente a la ecuación (3.2) realizado en </w:t>
      </w:r>
      <w:proofErr w:type="spellStart"/>
      <w:r w:rsidR="00B470A7" w:rsidRPr="00B470A7">
        <w:rPr>
          <w:rFonts w:cs="Times New Roman"/>
          <w:caps/>
          <w:sz w:val="20"/>
          <w:szCs w:val="20"/>
        </w:rPr>
        <w:t>s</w:t>
      </w:r>
      <w:r w:rsidR="00B470A7" w:rsidRPr="00B470A7">
        <w:rPr>
          <w:rFonts w:cs="Times New Roman"/>
          <w:sz w:val="20"/>
          <w:szCs w:val="20"/>
        </w:rPr>
        <w:t>imulink</w:t>
      </w:r>
      <w:proofErr w:type="spellEnd"/>
      <w:r w:rsidR="00B470A7" w:rsidRPr="00B470A7">
        <w:rPr>
          <w:rFonts w:cs="Times New Roman"/>
          <w:sz w:val="20"/>
          <w:szCs w:val="20"/>
        </w:rPr>
        <w:t>.</w:t>
      </w:r>
    </w:p>
    <w:p w:rsidR="00027F97" w:rsidRPr="002D308F"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2D308F">
        <w:rPr>
          <w:rFonts w:cs="Times New Roman"/>
        </w:rPr>
        <w:t xml:space="preserve">La fuente de voltaje que se observa en el circuito representa el voltaje deseado de baja </w:t>
      </w:r>
      <w:r w:rsidR="00B00046">
        <w:rPr>
          <w:rFonts w:cs="Times New Roman"/>
        </w:rPr>
        <w:t>en el transformador</w:t>
      </w:r>
      <w:r w:rsidRPr="002D308F">
        <w:rPr>
          <w:rFonts w:cs="Times New Roman"/>
        </w:rPr>
        <w:t xml:space="preserve"> de tal manera que al ejecutar la simulación se mide la diferencia entre el volt</w:t>
      </w:r>
      <w:r w:rsidR="00307CE1">
        <w:rPr>
          <w:rFonts w:cs="Times New Roman"/>
        </w:rPr>
        <w:t>a</w:t>
      </w:r>
      <w:r w:rsidR="00B00046">
        <w:rPr>
          <w:rFonts w:cs="Times New Roman"/>
        </w:rPr>
        <w:t>je del convertidor y la fuente, d</w:t>
      </w:r>
      <w:r w:rsidRPr="002D308F">
        <w:rPr>
          <w:rFonts w:cs="Times New Roman"/>
        </w:rPr>
        <w:t>ich</w:t>
      </w:r>
      <w:r w:rsidR="00307CE1">
        <w:rPr>
          <w:rFonts w:cs="Times New Roman"/>
        </w:rPr>
        <w:t xml:space="preserve">a medición </w:t>
      </w:r>
      <w:r w:rsidR="00B00046">
        <w:rPr>
          <w:rFonts w:cs="Times New Roman"/>
        </w:rPr>
        <w:t>se observa</w:t>
      </w:r>
      <w:r w:rsidR="00307CE1">
        <w:rPr>
          <w:rFonts w:cs="Times New Roman"/>
        </w:rPr>
        <w:t xml:space="preserve"> en el </w:t>
      </w:r>
      <w:proofErr w:type="spellStart"/>
      <w:r w:rsidRPr="002D308F">
        <w:rPr>
          <w:rFonts w:cs="Times New Roman"/>
        </w:rPr>
        <w:t>scope</w:t>
      </w:r>
      <w:proofErr w:type="spellEnd"/>
      <w:r w:rsidRPr="002D308F">
        <w:rPr>
          <w:rFonts w:cs="Times New Roman"/>
        </w:rPr>
        <w:t xml:space="preserve"> de color naranja.</w:t>
      </w:r>
    </w:p>
    <w:p w:rsidR="00027F97" w:rsidRPr="002D308F" w:rsidRDefault="00027F97" w:rsidP="00027F97">
      <w:pPr>
        <w:spacing w:line="480" w:lineRule="auto"/>
        <w:ind w:left="993"/>
        <w:rPr>
          <w:rFonts w:cs="Times New Roman"/>
        </w:rPr>
      </w:pPr>
    </w:p>
    <w:p w:rsidR="00027F97" w:rsidRPr="002D308F" w:rsidRDefault="00027F97" w:rsidP="00027F97">
      <w:pPr>
        <w:spacing w:line="480" w:lineRule="auto"/>
        <w:ind w:left="993"/>
        <w:jc w:val="center"/>
        <w:rPr>
          <w:rFonts w:cs="Times New Roman"/>
          <w:sz w:val="20"/>
          <w:szCs w:val="20"/>
        </w:rPr>
      </w:pPr>
      <w:r w:rsidRPr="002D308F">
        <w:rPr>
          <w:rFonts w:cs="Times New Roman"/>
          <w:noProof/>
          <w:sz w:val="20"/>
          <w:szCs w:val="20"/>
          <w:lang w:eastAsia="es-EC"/>
        </w:rPr>
        <w:drawing>
          <wp:inline distT="0" distB="0" distL="0" distR="0">
            <wp:extent cx="4099230" cy="189334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454" cy="1897144"/>
                    </a:xfrm>
                    <a:prstGeom prst="rect">
                      <a:avLst/>
                    </a:prstGeom>
                    <a:noFill/>
                    <a:ln>
                      <a:noFill/>
                    </a:ln>
                  </pic:spPr>
                </pic:pic>
              </a:graphicData>
            </a:graphic>
          </wp:inline>
        </w:drawing>
      </w:r>
    </w:p>
    <w:p w:rsidR="00027F97" w:rsidRDefault="00027F97" w:rsidP="00027F97">
      <w:pPr>
        <w:spacing w:line="480" w:lineRule="auto"/>
        <w:ind w:left="993"/>
        <w:jc w:val="center"/>
        <w:rPr>
          <w:rFonts w:cs="Times New Roman"/>
          <w:sz w:val="20"/>
          <w:szCs w:val="20"/>
        </w:rPr>
      </w:pPr>
      <w:r w:rsidRPr="002D308F">
        <w:rPr>
          <w:rFonts w:cs="Times New Roman"/>
          <w:sz w:val="20"/>
          <w:szCs w:val="20"/>
        </w:rPr>
        <w:t xml:space="preserve">Fig. </w:t>
      </w:r>
      <w:r>
        <w:rPr>
          <w:rFonts w:cs="Times New Roman"/>
          <w:sz w:val="20"/>
          <w:szCs w:val="20"/>
        </w:rPr>
        <w:t>3</w:t>
      </w:r>
      <w:r w:rsidRPr="002D308F">
        <w:rPr>
          <w:rFonts w:cs="Times New Roman"/>
          <w:sz w:val="20"/>
          <w:szCs w:val="20"/>
        </w:rPr>
        <w:t>.8. Voltaje del inductor.</w:t>
      </w:r>
    </w:p>
    <w:p w:rsidR="00AE4270" w:rsidRPr="002D308F" w:rsidRDefault="00AE4270" w:rsidP="00027F97">
      <w:pPr>
        <w:spacing w:line="480" w:lineRule="auto"/>
        <w:ind w:left="993"/>
        <w:jc w:val="center"/>
        <w:rPr>
          <w:rFonts w:cs="Times New Roman"/>
          <w:sz w:val="20"/>
          <w:szCs w:val="20"/>
        </w:rPr>
      </w:pPr>
    </w:p>
    <w:p w:rsidR="00027F97" w:rsidRDefault="00027F97" w:rsidP="00027F97">
      <w:pPr>
        <w:spacing w:line="480" w:lineRule="auto"/>
        <w:ind w:left="993"/>
        <w:rPr>
          <w:rFonts w:cs="Times New Roman"/>
        </w:rPr>
      </w:pPr>
      <w:r w:rsidRPr="002D308F">
        <w:rPr>
          <w:rFonts w:cs="Times New Roman"/>
        </w:rPr>
        <w:lastRenderedPageBreak/>
        <w:t xml:space="preserve">La figura 3.8 muestra </w:t>
      </w:r>
      <w:r w:rsidR="00B00046">
        <w:rPr>
          <w:rFonts w:cs="Times New Roman"/>
        </w:rPr>
        <w:t xml:space="preserve">el voltaje del inductor </w:t>
      </w:r>
      <w:r w:rsidR="00226103">
        <w:rPr>
          <w:rFonts w:cs="Times New Roman"/>
        </w:rPr>
        <w:t>y su grá</w:t>
      </w:r>
      <w:r w:rsidRPr="002D308F">
        <w:rPr>
          <w:rFonts w:cs="Times New Roman"/>
        </w:rPr>
        <w:t>fica inferior muestra el</w:t>
      </w:r>
      <w:r w:rsidR="00AB0C3E">
        <w:rPr>
          <w:rFonts w:cs="Times New Roman"/>
        </w:rPr>
        <w:t xml:space="preserve"> área máxima a calcular </w:t>
      </w:r>
      <w:r w:rsidR="00226103">
        <w:rPr>
          <w:rFonts w:cs="Times New Roman"/>
        </w:rPr>
        <w:t>la</w:t>
      </w:r>
      <w:r w:rsidR="001F4E1E">
        <w:rPr>
          <w:rFonts w:cs="Times New Roman"/>
        </w:rPr>
        <w:t xml:space="preserve"> </w:t>
      </w:r>
      <w:r w:rsidR="00226103">
        <w:rPr>
          <w:rFonts w:cs="Times New Roman"/>
        </w:rPr>
        <w:t>cual está representada</w:t>
      </w:r>
      <w:r w:rsidRPr="002D308F">
        <w:rPr>
          <w:rFonts w:cs="Times New Roman"/>
        </w:rPr>
        <w:t xml:space="preserve"> con un fondo de color verde</w:t>
      </w:r>
      <w:r w:rsidR="001F4E1E">
        <w:rPr>
          <w:rFonts w:cs="Times New Roman"/>
        </w:rPr>
        <w:t xml:space="preserve">, </w:t>
      </w:r>
      <w:r w:rsidR="00B00046">
        <w:rPr>
          <w:rFonts w:cs="Times New Roman"/>
        </w:rPr>
        <w:t>además</w:t>
      </w:r>
      <w:r w:rsidR="001F4E1E">
        <w:rPr>
          <w:rFonts w:cs="Times New Roman"/>
        </w:rPr>
        <w:t xml:space="preserve"> </w:t>
      </w:r>
      <w:r w:rsidR="00AB0C3E">
        <w:rPr>
          <w:rFonts w:cs="Times New Roman"/>
        </w:rPr>
        <w:t xml:space="preserve">se observa que </w:t>
      </w:r>
      <w:r w:rsidR="00840DDF">
        <w:rPr>
          <w:rFonts w:cs="Times New Roman"/>
        </w:rPr>
        <w:t>el mayor rizado</w:t>
      </w:r>
      <w:r w:rsidR="001F4E1E">
        <w:rPr>
          <w:rFonts w:cs="Times New Roman"/>
        </w:rPr>
        <w:t xml:space="preserve"> </w:t>
      </w:r>
      <w:r w:rsidR="00B00046">
        <w:rPr>
          <w:rFonts w:cs="Times New Roman"/>
        </w:rPr>
        <w:t xml:space="preserve">de interés para calcular el filtro inductivo </w:t>
      </w:r>
      <w:r w:rsidR="00AB0C3E">
        <w:rPr>
          <w:rFonts w:cs="Times New Roman"/>
        </w:rPr>
        <w:t>se encuentra</w:t>
      </w:r>
      <w:r w:rsidR="00AE4270">
        <w:rPr>
          <w:rFonts w:cs="Times New Roman"/>
        </w:rPr>
        <w:t xml:space="preserve"> encerrada</w:t>
      </w:r>
      <w:r w:rsidR="00AB0C3E">
        <w:rPr>
          <w:rFonts w:cs="Times New Roman"/>
        </w:rPr>
        <w:t xml:space="preserve"> dentro del </w:t>
      </w:r>
      <w:r w:rsidR="00840DDF">
        <w:rPr>
          <w:rFonts w:cs="Times New Roman"/>
        </w:rPr>
        <w:t>círculo.</w:t>
      </w:r>
    </w:p>
    <w:p w:rsidR="00027F97" w:rsidRPr="002D308F" w:rsidRDefault="00027F97" w:rsidP="00027F97">
      <w:pPr>
        <w:spacing w:line="480" w:lineRule="auto"/>
        <w:ind w:left="993"/>
        <w:rPr>
          <w:rFonts w:cs="Times New Roman"/>
        </w:rPr>
      </w:pPr>
    </w:p>
    <w:p w:rsidR="00027F97" w:rsidRPr="002D308F" w:rsidRDefault="00027F97" w:rsidP="00027F97">
      <w:pPr>
        <w:spacing w:line="480" w:lineRule="auto"/>
        <w:ind w:left="993"/>
        <w:jc w:val="center"/>
        <w:rPr>
          <w:rFonts w:cs="Times New Roman"/>
          <w:sz w:val="20"/>
          <w:szCs w:val="20"/>
        </w:rPr>
      </w:pPr>
      <w:r w:rsidRPr="002D308F">
        <w:rPr>
          <w:rFonts w:cs="Times New Roman"/>
          <w:noProof/>
          <w:sz w:val="20"/>
          <w:szCs w:val="20"/>
          <w:lang w:eastAsia="es-EC"/>
        </w:rPr>
        <w:drawing>
          <wp:inline distT="0" distB="0" distL="0" distR="0">
            <wp:extent cx="4021004" cy="2261644"/>
            <wp:effectExtent l="0" t="0" r="0" b="5715"/>
            <wp:docPr id="111" name="Imagen 111" descr="C:\Users\JOHANA VEINTIMILLA\Desktop\proyectoSSSC final\capitul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A VEINTIMILLA\Desktop\proyectoSSSC final\capitulo3.2.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6213" cy="2264574"/>
                    </a:xfrm>
                    <a:prstGeom prst="rect">
                      <a:avLst/>
                    </a:prstGeom>
                    <a:noFill/>
                    <a:ln>
                      <a:noFill/>
                    </a:ln>
                  </pic:spPr>
                </pic:pic>
              </a:graphicData>
            </a:graphic>
          </wp:inline>
        </w:drawing>
      </w:r>
    </w:p>
    <w:p w:rsidR="00027F97" w:rsidRDefault="00027F97" w:rsidP="00027F97">
      <w:pPr>
        <w:spacing w:line="480" w:lineRule="auto"/>
        <w:ind w:left="993"/>
        <w:jc w:val="center"/>
        <w:rPr>
          <w:rFonts w:cs="Times New Roman"/>
          <w:sz w:val="20"/>
          <w:szCs w:val="20"/>
        </w:rPr>
      </w:pPr>
      <w:r w:rsidRPr="002D308F">
        <w:rPr>
          <w:rFonts w:cs="Times New Roman"/>
          <w:sz w:val="20"/>
          <w:szCs w:val="20"/>
        </w:rPr>
        <w:t xml:space="preserve">Fig. </w:t>
      </w:r>
      <w:r>
        <w:rPr>
          <w:rFonts w:cs="Times New Roman"/>
          <w:sz w:val="20"/>
          <w:szCs w:val="20"/>
        </w:rPr>
        <w:t>3</w:t>
      </w:r>
      <w:r w:rsidRPr="002D308F">
        <w:rPr>
          <w:rFonts w:cs="Times New Roman"/>
          <w:sz w:val="20"/>
          <w:szCs w:val="20"/>
        </w:rPr>
        <w:t>.9. Área escogida</w:t>
      </w:r>
      <w:r w:rsidR="00226103">
        <w:rPr>
          <w:rFonts w:cs="Times New Roman"/>
          <w:sz w:val="20"/>
          <w:szCs w:val="20"/>
        </w:rPr>
        <w:t xml:space="preserve"> para dimensionar el inductor</w:t>
      </w:r>
      <w:r w:rsidRPr="002D308F">
        <w:rPr>
          <w:rFonts w:cs="Times New Roman"/>
          <w:sz w:val="20"/>
          <w:szCs w:val="20"/>
        </w:rPr>
        <w:t>.</w:t>
      </w:r>
    </w:p>
    <w:p w:rsidR="00027F97" w:rsidRPr="002D308F" w:rsidRDefault="00027F97" w:rsidP="00027F97">
      <w:pPr>
        <w:spacing w:line="480" w:lineRule="auto"/>
        <w:ind w:left="993"/>
        <w:jc w:val="center"/>
        <w:rPr>
          <w:rFonts w:cs="Times New Roman"/>
          <w:sz w:val="20"/>
          <w:szCs w:val="20"/>
        </w:rPr>
      </w:pPr>
    </w:p>
    <w:p w:rsidR="00002E9F" w:rsidRDefault="00027F97" w:rsidP="00002E9F">
      <w:pPr>
        <w:spacing w:line="480" w:lineRule="auto"/>
        <w:ind w:left="993"/>
        <w:rPr>
          <w:rFonts w:cs="Times New Roman"/>
        </w:rPr>
      </w:pPr>
      <w:r w:rsidRPr="002D308F">
        <w:rPr>
          <w:rFonts w:cs="Times New Roman"/>
        </w:rPr>
        <w:t>Aumentando el tamaño de la sección encerrada por el círculo de la figura 3.8 observamos que el área a calcular es de forma rectangular</w:t>
      </w:r>
      <w:r w:rsidR="00002E9F">
        <w:rPr>
          <w:rFonts w:cs="Times New Roman"/>
        </w:rPr>
        <w:t>, donde se cumple que:</w:t>
      </w:r>
    </w:p>
    <w:p w:rsidR="00002E9F" w:rsidRDefault="00002E9F" w:rsidP="00002E9F">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027F97">
        <w:trPr>
          <w:trHeight w:val="789"/>
          <w:jc w:val="right"/>
        </w:trPr>
        <w:tc>
          <w:tcPr>
            <w:tcW w:w="6191" w:type="dxa"/>
            <w:vAlign w:val="center"/>
          </w:tcPr>
          <w:p w:rsidR="00027F97" w:rsidRPr="005A25EC" w:rsidRDefault="005A25EC" w:rsidP="00027F97">
            <w:pPr>
              <w:pStyle w:val="Prrafodelista"/>
              <w:autoSpaceDE w:val="0"/>
              <w:autoSpaceDN w:val="0"/>
              <w:adjustRightInd w:val="0"/>
              <w:spacing w:line="480" w:lineRule="auto"/>
              <w:ind w:left="993"/>
              <w:jc w:val="right"/>
              <w:outlineLvl w:val="2"/>
              <w:rPr>
                <w:rFonts w:cs="Times New Roman"/>
                <w:i/>
                <w:szCs w:val="24"/>
              </w:rPr>
            </w:pPr>
            <m:oMathPara>
              <m:oMath>
                <m:r>
                  <w:rPr>
                    <w:rFonts w:ascii="Cambria Math" w:hAnsi="Cambria Math" w:cs="Times New Roman"/>
                  </w:rPr>
                  <m:t>Area rectangular=</m:t>
                </m:r>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*dt</m:t>
                    </m:r>
                  </m:e>
                </m:nary>
              </m:oMath>
            </m:oMathPara>
          </w:p>
        </w:tc>
        <w:tc>
          <w:tcPr>
            <w:tcW w:w="1602" w:type="dxa"/>
            <w:vAlign w:val="center"/>
          </w:tcPr>
          <w:p w:rsidR="00027F97" w:rsidRPr="00A35C0A"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(3.4)</m:t>
                </m:r>
              </m:oMath>
            </m:oMathPara>
          </w:p>
        </w:tc>
      </w:tr>
    </w:tbl>
    <w:p w:rsidR="00027F97" w:rsidRPr="002D308F" w:rsidRDefault="00027F97" w:rsidP="00002E9F">
      <w:pPr>
        <w:spacing w:line="480" w:lineRule="auto"/>
        <w:rPr>
          <w:rFonts w:cs="Times New Roman"/>
        </w:rPr>
      </w:pPr>
    </w:p>
    <w:p w:rsidR="00027F97" w:rsidRDefault="00027F97" w:rsidP="00027F97">
      <w:pPr>
        <w:spacing w:line="480" w:lineRule="auto"/>
        <w:ind w:left="993"/>
        <w:rPr>
          <w:rFonts w:eastAsiaTheme="minorEastAsia" w:cs="Times New Roman"/>
        </w:rPr>
      </w:pPr>
      <w:r w:rsidRPr="002D308F">
        <w:rPr>
          <w:rFonts w:cs="Times New Roman"/>
        </w:rPr>
        <w:t xml:space="preserve">El valor del área es aproximadamente </w:t>
      </w:r>
      <w:r w:rsidR="00002E9F">
        <w:rPr>
          <w:rFonts w:cs="Times New Roman"/>
        </w:rPr>
        <w:t xml:space="preserve">es </w:t>
      </w:r>
      <m:oMath>
        <m:r>
          <w:rPr>
            <w:rFonts w:ascii="Cambria Math" w:hAnsi="Cambria Math" w:cs="Times New Roman"/>
          </w:rPr>
          <m:t>0.0554 [V×s]</m:t>
        </m:r>
      </m:oMath>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*dt</m:t>
                    </m:r>
                  </m:e>
                </m:nary>
                <m:r>
                  <w:rPr>
                    <w:rFonts w:ascii="Cambria Math" w:hAnsi="Cambria Math" w:cs="Times New Roman"/>
                  </w:rPr>
                  <m:t>=0.0554</m:t>
                </m:r>
              </m:oMath>
            </m:oMathPara>
          </w:p>
        </w:tc>
        <w:tc>
          <w:tcPr>
            <w:tcW w:w="1602" w:type="dxa"/>
            <w:vAlign w:val="center"/>
          </w:tcPr>
          <w:p w:rsidR="00027F97" w:rsidRPr="00A35C0A" w:rsidRDefault="00027F97" w:rsidP="00027F97">
            <w:pPr>
              <w:autoSpaceDE w:val="0"/>
              <w:autoSpaceDN w:val="0"/>
              <w:adjustRightInd w:val="0"/>
              <w:spacing w:line="480" w:lineRule="auto"/>
              <w:jc w:val="right"/>
              <w:outlineLvl w:val="2"/>
              <w:rPr>
                <w:rFonts w:cs="Times New Roman"/>
                <w:szCs w:val="24"/>
              </w:rPr>
            </w:pPr>
          </w:p>
        </w:tc>
      </w:tr>
    </w:tbl>
    <w:p w:rsidR="00027F97" w:rsidRDefault="00027F97" w:rsidP="00027F97">
      <w:pPr>
        <w:spacing w:line="480" w:lineRule="auto"/>
        <w:ind w:left="993"/>
        <w:rPr>
          <w:rFonts w:eastAsiaTheme="minorEastAsia" w:cs="Times New Roman"/>
        </w:rPr>
      </w:pPr>
    </w:p>
    <w:p w:rsidR="00027F97" w:rsidRDefault="00B00046" w:rsidP="00027F97">
      <w:pPr>
        <w:spacing w:line="480" w:lineRule="auto"/>
        <w:ind w:left="993"/>
        <w:rPr>
          <w:rFonts w:cs="Times New Roman"/>
        </w:rPr>
      </w:pPr>
      <w:r>
        <w:rPr>
          <w:rFonts w:cs="Times New Roman"/>
        </w:rPr>
        <w:t>Luego</w:t>
      </w:r>
      <w:r w:rsidR="001F4E1E">
        <w:rPr>
          <w:rFonts w:cs="Times New Roman"/>
        </w:rPr>
        <w:t xml:space="preserve"> </w:t>
      </w:r>
      <w:r>
        <w:rPr>
          <w:rFonts w:cs="Times New Roman"/>
        </w:rPr>
        <w:t>se calcula</w:t>
      </w:r>
      <w:r w:rsidR="00027F97" w:rsidRPr="002D308F">
        <w:rPr>
          <w:rFonts w:cs="Times New Roman"/>
        </w:rPr>
        <w:t xml:space="preserve"> el máximo rizado de corrie</w:t>
      </w:r>
      <w:r>
        <w:rPr>
          <w:rFonts w:cs="Times New Roman"/>
        </w:rPr>
        <w:t>nte permitido</w:t>
      </w:r>
      <w:r w:rsidR="00C74F57">
        <w:rPr>
          <w:rFonts w:cs="Times New Roman"/>
        </w:rPr>
        <w:t xml:space="preserve"> para lo cual se as</w:t>
      </w:r>
      <w:r w:rsidR="00027F97" w:rsidRPr="002D308F">
        <w:rPr>
          <w:rFonts w:cs="Times New Roman"/>
        </w:rPr>
        <w:t xml:space="preserve">ume un rizado máximo del 3% </w:t>
      </w:r>
      <w:r w:rsidR="00C74F57">
        <w:rPr>
          <w:rFonts w:cs="Times New Roman"/>
        </w:rPr>
        <w:t>de la corriente nominal</w:t>
      </w:r>
      <w:r w:rsidR="00840DDF">
        <w:rPr>
          <w:rFonts w:cs="Times New Roman"/>
        </w:rPr>
        <w:t>.</w:t>
      </w:r>
    </w:p>
    <w:p w:rsidR="00B00046" w:rsidRDefault="00B00046"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602"/>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oMath>
            </m:oMathPara>
          </w:p>
        </w:tc>
        <w:tc>
          <w:tcPr>
            <w:tcW w:w="1602" w:type="dxa"/>
            <w:vAlign w:val="center"/>
          </w:tcPr>
          <w:p w:rsidR="00027F97" w:rsidRPr="00A35C0A"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(3.5)</m:t>
                </m:r>
              </m:oMath>
            </m:oMathPara>
          </w:p>
        </w:tc>
      </w:tr>
    </w:tbl>
    <w:p w:rsidR="00027F97" w:rsidRPr="002D308F"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2D308F">
        <w:rPr>
          <w:rFonts w:cs="Times New Roman"/>
        </w:rPr>
        <w:t>La corriente nominal se la calcula con la sigui</w:t>
      </w:r>
      <w:r w:rsidR="00D91047">
        <w:rPr>
          <w:rFonts w:cs="Times New Roman"/>
        </w:rPr>
        <w:t>ente ecuación:</w:t>
      </w:r>
    </w:p>
    <w:p w:rsidR="00027F97" w:rsidRPr="002D308F" w:rsidRDefault="00027F97" w:rsidP="00027F97">
      <w:pPr>
        <w:spacing w:line="480" w:lineRule="auto"/>
        <w:ind w:left="993"/>
        <w:rPr>
          <w:rFonts w:cs="Times New Roman"/>
        </w:rPr>
      </w:pPr>
    </w:p>
    <w:p w:rsidR="00027F97" w:rsidRPr="005A25EC" w:rsidRDefault="00EB4B12" w:rsidP="00027F97">
      <w:pPr>
        <w:spacing w:line="480" w:lineRule="auto"/>
        <w:ind w:left="993"/>
        <w:rPr>
          <w:rFonts w:eastAsiaTheme="minorEastAsia" w:cs="Times New Roman"/>
          <w:i/>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Lnominal</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nominal</m:t>
                  </m:r>
                </m:sub>
              </m:sSub>
            </m:num>
            <m:den>
              <m:rad>
                <m:radPr>
                  <m:degHide m:val="on"/>
                  <m:ctrlPr>
                    <w:rPr>
                      <w:rFonts w:ascii="Cambria Math" w:hAnsi="Cambria Math" w:cs="Times New Roman"/>
                      <w:i/>
                    </w:rPr>
                  </m:ctrlPr>
                </m:radPr>
                <m:deg/>
                <m:e>
                  <m:r>
                    <w:rPr>
                      <w:rFonts w:ascii="Cambria Math" w:hAnsi="Cambria Math" w:cs="Times New Roman"/>
                    </w:rPr>
                    <m:t>3</m:t>
                  </m:r>
                </m:e>
              </m:rad>
              <m:r>
                <w:rPr>
                  <w:rFonts w:ascii="Cambria Math" w:hAnsi="Cambria Math" w:cs="Times New Roman"/>
                </w:rPr>
                <m:t>*</m:t>
              </m:r>
              <m:sSub>
                <m:sSubPr>
                  <m:ctrlPr>
                    <w:rPr>
                      <w:rFonts w:ascii="Cambria Math" w:hAnsi="Cambria Math"/>
                      <w:i/>
                    </w:rPr>
                  </m:ctrlPr>
                </m:sSubPr>
                <m:e>
                  <m:r>
                    <w:rPr>
                      <w:rFonts w:ascii="Cambria Math" w:hAnsi="Cambria Math"/>
                    </w:rPr>
                    <m:t>V</m:t>
                  </m:r>
                </m:e>
                <m:sub>
                  <m:r>
                    <w:rPr>
                      <w:rFonts w:ascii="Cambria Math" w:hAnsi="Cambria Math"/>
                    </w:rPr>
                    <m:t>L(L-L)</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10MVA</m:t>
              </m:r>
            </m:num>
            <m:den>
              <m:rad>
                <m:radPr>
                  <m:degHide m:val="on"/>
                  <m:ctrlPr>
                    <w:rPr>
                      <w:rFonts w:ascii="Cambria Math" w:hAnsi="Cambria Math" w:cs="Times New Roman"/>
                      <w:i/>
                    </w:rPr>
                  </m:ctrlPr>
                </m:radPr>
                <m:deg/>
                <m:e>
                  <m:r>
                    <w:rPr>
                      <w:rFonts w:ascii="Cambria Math" w:hAnsi="Cambria Math" w:cs="Times New Roman"/>
                    </w:rPr>
                    <m:t>3</m:t>
                  </m:r>
                </m:e>
              </m:rad>
              <m:r>
                <w:rPr>
                  <w:rFonts w:ascii="Cambria Math" w:hAnsi="Cambria Math" w:cs="Times New Roman"/>
                </w:rPr>
                <m:t>*5Kv</m:t>
              </m:r>
            </m:den>
          </m:f>
          <m:r>
            <w:rPr>
              <w:rFonts w:ascii="Cambria Math" w:hAnsi="Cambria Math" w:cs="Times New Roman"/>
            </w:rPr>
            <m:t>=1.1547 KAmp</m:t>
          </m:r>
        </m:oMath>
      </m:oMathPara>
    </w:p>
    <w:p w:rsidR="00027F97" w:rsidRPr="002D308F"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2D308F">
        <w:rPr>
          <w:rFonts w:cs="Times New Roman"/>
        </w:rPr>
        <w:t>Entonces</w:t>
      </w:r>
      <w:r w:rsidR="00D91047">
        <w:rPr>
          <w:rFonts w:cs="Times New Roman"/>
        </w:rPr>
        <w:t>,</w:t>
      </w:r>
      <w:r w:rsidRPr="002D308F">
        <w:rPr>
          <w:rFonts w:cs="Times New Roman"/>
        </w:rPr>
        <w:t xml:space="preserve"> el valor de </w:t>
      </w:r>
      <m:oMath>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L</m:t>
            </m:r>
          </m:sub>
        </m:sSub>
      </m:oMath>
      <w:r w:rsidRPr="002D308F">
        <w:rPr>
          <w:rFonts w:cs="Times New Roman"/>
        </w:rPr>
        <w:t>es:</w:t>
      </w:r>
    </w:p>
    <w:p w:rsidR="00027F97" w:rsidRPr="002D308F" w:rsidRDefault="00027F97" w:rsidP="00027F97">
      <w:pPr>
        <w:spacing w:line="480" w:lineRule="auto"/>
        <w:ind w:left="993"/>
        <w:rPr>
          <w:rFonts w:cs="Times New Roman"/>
        </w:rPr>
      </w:pPr>
    </w:p>
    <w:p w:rsidR="00027F97" w:rsidRPr="002D308F" w:rsidRDefault="00EB4B12" w:rsidP="00027F97">
      <w:pPr>
        <w:spacing w:line="480" w:lineRule="auto"/>
        <w:ind w:left="993"/>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I</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3%</m:t>
              </m:r>
            </m:e>
          </m:d>
          <m:r>
            <m:rPr>
              <m:sty m:val="p"/>
            </m:rPr>
            <w:rPr>
              <w:rFonts w:ascii="Cambria Math" w:hAnsi="Cambria Math" w:cs="Times New Roman"/>
            </w:rPr>
            <m:t>*</m:t>
          </m:r>
          <m:r>
            <w:rPr>
              <w:rFonts w:ascii="Cambria Math" w:hAnsi="Cambria Math" w:cs="Times New Roman"/>
            </w:rPr>
            <m:t>1.1547</m:t>
          </m:r>
          <m:r>
            <m:rPr>
              <m:sty m:val="p"/>
            </m:rPr>
            <w:rPr>
              <w:rFonts w:ascii="Cambria Math" w:hAnsi="Cambria Math" w:cs="Times New Roman"/>
            </w:rPr>
            <m:t xml:space="preserve"> KAmp=34.6410 Amp</m:t>
          </m:r>
        </m:oMath>
      </m:oMathPara>
    </w:p>
    <w:p w:rsidR="00027F97" w:rsidRPr="002D308F" w:rsidRDefault="00027F97" w:rsidP="00027F97">
      <w:pPr>
        <w:spacing w:line="480" w:lineRule="auto"/>
        <w:ind w:left="993"/>
        <w:rPr>
          <w:rFonts w:cs="Times New Roman"/>
        </w:rPr>
      </w:pPr>
    </w:p>
    <w:p w:rsidR="00027F97" w:rsidRDefault="00D91047" w:rsidP="00027F97">
      <w:pPr>
        <w:spacing w:line="480" w:lineRule="auto"/>
        <w:ind w:left="993"/>
        <w:rPr>
          <w:rFonts w:cs="Times New Roman"/>
        </w:rPr>
      </w:pPr>
      <w:r>
        <w:rPr>
          <w:rFonts w:cs="Times New Roman"/>
        </w:rPr>
        <w:t>Por ú</w:t>
      </w:r>
      <w:r w:rsidR="00027F97" w:rsidRPr="002D308F">
        <w:rPr>
          <w:rFonts w:cs="Times New Roman"/>
        </w:rPr>
        <w:t xml:space="preserve">ltimo </w:t>
      </w:r>
      <w:r w:rsidR="00840DDF">
        <w:rPr>
          <w:rFonts w:cs="Times New Roman"/>
        </w:rPr>
        <w:t>se calcula</w:t>
      </w:r>
      <w:r w:rsidR="00027F97" w:rsidRPr="002D308F">
        <w:rPr>
          <w:rFonts w:cs="Times New Roman"/>
        </w:rPr>
        <w:t xml:space="preserve"> el valor de L para el filtro inductivo</w:t>
      </w:r>
      <w:r>
        <w:rPr>
          <w:rFonts w:cs="Times New Roman"/>
        </w:rPr>
        <w:t>:</w:t>
      </w:r>
    </w:p>
    <w:p w:rsidR="00027F97" w:rsidRPr="002D308F" w:rsidRDefault="00027F97" w:rsidP="00027F97">
      <w:pPr>
        <w:spacing w:line="480" w:lineRule="auto"/>
        <w:ind w:left="993"/>
        <w:rPr>
          <w:rFonts w:cs="Times New Roman"/>
        </w:rPr>
      </w:pPr>
    </w:p>
    <w:p w:rsidR="00027F97" w:rsidRPr="002D308F" w:rsidRDefault="00027F97" w:rsidP="00027F97">
      <w:pPr>
        <w:spacing w:line="480" w:lineRule="auto"/>
        <w:ind w:left="993"/>
        <w:rPr>
          <w:rFonts w:eastAsiaTheme="minorEastAsia" w:cs="Times New Roman"/>
        </w:rPr>
      </w:pPr>
      <m:oMathPara>
        <m:oMath>
          <m:r>
            <m:rPr>
              <m:sty m:val="p"/>
            </m:rPr>
            <w:rPr>
              <w:rFonts w:ascii="Cambria Math" w:hAnsi="Cambria Math" w:cs="Times New Roman"/>
            </w:rPr>
            <m:t>L=</m:t>
          </m:r>
          <m:f>
            <m:fPr>
              <m:ctrlPr>
                <w:rPr>
                  <w:rFonts w:ascii="Cambria Math" w:hAnsi="Cambria Math" w:cs="Times New Roman"/>
                </w:rPr>
              </m:ctrlPr>
            </m:fPr>
            <m:num>
              <m:nary>
                <m:naryPr>
                  <m:limLoc m:val="undOvr"/>
                  <m:subHide m:val="on"/>
                  <m:supHide m:val="on"/>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I</m:t>
                      </m:r>
                    </m:sub>
                  </m:sSub>
                  <m:r>
                    <m:rPr>
                      <m:sty m:val="p"/>
                    </m:rPr>
                    <w:rPr>
                      <w:rFonts w:ascii="Cambria Math" w:hAnsi="Cambria Math" w:cs="Times New Roman"/>
                    </w:rPr>
                    <m:t>*dt</m:t>
                  </m:r>
                </m:e>
              </m:nary>
            </m:num>
            <m:den>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I</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0.0554</m:t>
              </m:r>
            </m:num>
            <m:den>
              <m:r>
                <m:rPr>
                  <m:sty m:val="p"/>
                </m:rPr>
                <w:rPr>
                  <w:rFonts w:ascii="Cambria Math" w:hAnsi="Cambria Math" w:cs="Times New Roman"/>
                </w:rPr>
                <m:t>34.6410</m:t>
              </m:r>
            </m:den>
          </m:f>
          <m:r>
            <m:rPr>
              <m:sty m:val="p"/>
            </m:rPr>
            <w:rPr>
              <w:rFonts w:ascii="Cambria Math" w:hAnsi="Cambria Math" w:cs="Times New Roman"/>
            </w:rPr>
            <m:t>=0.0016 (H)</m:t>
          </m:r>
        </m:oMath>
      </m:oMathPara>
    </w:p>
    <w:p w:rsidR="00027F97" w:rsidRPr="002D308F" w:rsidRDefault="00027F97" w:rsidP="00027F97">
      <w:pPr>
        <w:spacing w:line="480" w:lineRule="auto"/>
        <w:ind w:left="993"/>
        <w:rPr>
          <w:rFonts w:cs="Times New Roman"/>
        </w:rPr>
      </w:pPr>
    </w:p>
    <w:p w:rsidR="00027F97" w:rsidRPr="002D308F" w:rsidRDefault="00027F97" w:rsidP="00027F97">
      <w:pPr>
        <w:spacing w:line="480" w:lineRule="auto"/>
        <w:ind w:left="993"/>
        <w:rPr>
          <w:rFonts w:cs="Times New Roman"/>
        </w:rPr>
      </w:pPr>
      <w:r w:rsidRPr="002D308F">
        <w:rPr>
          <w:rFonts w:cs="Times New Roman"/>
        </w:rPr>
        <w:lastRenderedPageBreak/>
        <w:t>Una vez encontra</w:t>
      </w:r>
      <w:r w:rsidR="00840DDF">
        <w:rPr>
          <w:rFonts w:cs="Times New Roman"/>
        </w:rPr>
        <w:t xml:space="preserve">da </w:t>
      </w:r>
      <w:r w:rsidRPr="002D308F">
        <w:rPr>
          <w:rFonts w:cs="Times New Roman"/>
        </w:rPr>
        <w:t>el valor de la inductancia</w:t>
      </w:r>
      <w:r w:rsidR="00D91047">
        <w:rPr>
          <w:rFonts w:cs="Times New Roman"/>
        </w:rPr>
        <w:t>,</w:t>
      </w:r>
      <w:r w:rsidR="001F4E1E">
        <w:rPr>
          <w:rFonts w:cs="Times New Roman"/>
        </w:rPr>
        <w:t xml:space="preserve"> </w:t>
      </w:r>
      <w:r w:rsidR="00840DDF">
        <w:rPr>
          <w:rFonts w:cs="Times New Roman"/>
        </w:rPr>
        <w:t>esta se incorpora</w:t>
      </w:r>
      <w:r w:rsidRPr="002D308F">
        <w:rPr>
          <w:rFonts w:cs="Times New Roman"/>
        </w:rPr>
        <w:t xml:space="preserve"> al sistema y </w:t>
      </w:r>
      <w:r w:rsidR="00840DDF">
        <w:rPr>
          <w:rFonts w:cs="Times New Roman"/>
        </w:rPr>
        <w:t>se procede</w:t>
      </w:r>
      <w:r w:rsidRPr="002D308F">
        <w:rPr>
          <w:rFonts w:cs="Times New Roman"/>
        </w:rPr>
        <w:t xml:space="preserve"> a encontrar el valor de</w:t>
      </w:r>
      <w:r w:rsidRPr="00F53A3A">
        <w:rPr>
          <w:rFonts w:cs="Times New Roman"/>
          <w:i/>
        </w:rPr>
        <w:t xml:space="preserve"> C </w:t>
      </w:r>
      <w:r w:rsidRPr="002D308F">
        <w:rPr>
          <w:rFonts w:cs="Times New Roman"/>
        </w:rPr>
        <w:t>para el filtro capacitivo</w:t>
      </w:r>
      <w:r w:rsidR="00D91047">
        <w:rPr>
          <w:rFonts w:cs="Times New Roman"/>
        </w:rPr>
        <w:t>.</w:t>
      </w:r>
    </w:p>
    <w:p w:rsidR="00027F97" w:rsidRDefault="00027F97" w:rsidP="00027F97">
      <w:pPr>
        <w:spacing w:line="480" w:lineRule="auto"/>
        <w:ind w:left="993"/>
        <w:rPr>
          <w:rFonts w:cs="Times New Roman"/>
        </w:rPr>
      </w:pPr>
    </w:p>
    <w:p w:rsidR="00027F97" w:rsidRPr="00E20FED" w:rsidRDefault="00950027" w:rsidP="00027F97">
      <w:pPr>
        <w:pStyle w:val="Ttulo3"/>
        <w:numPr>
          <w:ilvl w:val="2"/>
          <w:numId w:val="20"/>
        </w:numPr>
        <w:spacing w:line="480" w:lineRule="auto"/>
        <w:ind w:left="993" w:hanging="567"/>
        <w:rPr>
          <w:rFonts w:ascii="Times New Roman" w:hAnsi="Times New Roman" w:cs="Times New Roman"/>
          <w:color w:val="auto"/>
        </w:rPr>
      </w:pPr>
      <w:r>
        <w:rPr>
          <w:rFonts w:ascii="Times New Roman" w:hAnsi="Times New Roman" w:cs="Times New Roman"/>
          <w:color w:val="auto"/>
        </w:rPr>
        <w:t>DIMENSIO</w:t>
      </w:r>
      <w:r w:rsidR="00D91047">
        <w:rPr>
          <w:rFonts w:ascii="Times New Roman" w:hAnsi="Times New Roman" w:cs="Times New Roman"/>
          <w:color w:val="auto"/>
        </w:rPr>
        <w:t>NAMIENTO DEL CAPACITOR</w:t>
      </w:r>
      <w:r w:rsidR="00027F97">
        <w:rPr>
          <w:rFonts w:ascii="Times New Roman" w:hAnsi="Times New Roman" w:cs="Times New Roman"/>
          <w:color w:val="auto"/>
        </w:rPr>
        <w:t>.</w:t>
      </w:r>
    </w:p>
    <w:p w:rsidR="00027F97" w:rsidRDefault="00027F97" w:rsidP="00027F97">
      <w:pPr>
        <w:spacing w:line="480" w:lineRule="auto"/>
        <w:ind w:left="993" w:hanging="567"/>
        <w:rPr>
          <w:rFonts w:cs="Times New Roman"/>
        </w:rPr>
      </w:pPr>
    </w:p>
    <w:p w:rsidR="00027F97" w:rsidRDefault="00027F97" w:rsidP="00027F97">
      <w:pPr>
        <w:spacing w:line="480" w:lineRule="auto"/>
        <w:ind w:left="993"/>
        <w:rPr>
          <w:rFonts w:cs="Times New Roman"/>
        </w:rPr>
      </w:pPr>
      <w:r w:rsidRPr="00692E67">
        <w:rPr>
          <w:rFonts w:cs="Times New Roman"/>
        </w:rPr>
        <w:t>Una vez incorpora</w:t>
      </w:r>
      <w:r w:rsidR="00B00046">
        <w:rPr>
          <w:rFonts w:cs="Times New Roman"/>
        </w:rPr>
        <w:t>da la inductancia en el sistema</w:t>
      </w:r>
      <w:r w:rsidRPr="00692E67">
        <w:rPr>
          <w:rFonts w:cs="Times New Roman"/>
        </w:rPr>
        <w:t xml:space="preserve"> se reduce el valor del volt</w:t>
      </w:r>
      <w:r w:rsidR="00D91047">
        <w:rPr>
          <w:rFonts w:cs="Times New Roman"/>
        </w:rPr>
        <w:t xml:space="preserve">aje del compensador con el fin </w:t>
      </w:r>
      <w:r w:rsidRPr="00692E67">
        <w:rPr>
          <w:rFonts w:cs="Times New Roman"/>
        </w:rPr>
        <w:t xml:space="preserve">de que fluya </w:t>
      </w:r>
      <w:r w:rsidR="00840DDF">
        <w:rPr>
          <w:rFonts w:cs="Times New Roman"/>
        </w:rPr>
        <w:t>corriente</w:t>
      </w:r>
      <w:r w:rsidR="00AE4270">
        <w:rPr>
          <w:rFonts w:cs="Times New Roman"/>
        </w:rPr>
        <w:t xml:space="preserve"> por el circuito,</w:t>
      </w:r>
      <w:r w:rsidRPr="00692E67">
        <w:rPr>
          <w:rFonts w:cs="Times New Roman"/>
        </w:rPr>
        <w:t xml:space="preserve"> luego se </w:t>
      </w:r>
      <w:r w:rsidR="00B00046">
        <w:rPr>
          <w:rFonts w:cs="Times New Roman"/>
        </w:rPr>
        <w:t>mide</w:t>
      </w:r>
      <w:r w:rsidRPr="00692E67">
        <w:rPr>
          <w:rFonts w:cs="Times New Roman"/>
        </w:rPr>
        <w:t xml:space="preserve"> dicha corriente y se aplica el procedimiento anterior.</w:t>
      </w:r>
    </w:p>
    <w:p w:rsidR="00027F97" w:rsidRPr="00692E67" w:rsidRDefault="00027F97" w:rsidP="00027F97">
      <w:pPr>
        <w:spacing w:line="480" w:lineRule="auto"/>
        <w:ind w:left="993"/>
        <w:rPr>
          <w:rFonts w:cs="Times New Roman"/>
        </w:rPr>
      </w:pPr>
    </w:p>
    <w:p w:rsidR="00027F97" w:rsidRPr="00D123E2" w:rsidRDefault="00840DDF" w:rsidP="00027F97">
      <w:pPr>
        <w:spacing w:line="480" w:lineRule="auto"/>
        <w:ind w:left="993"/>
        <w:jc w:val="center"/>
        <w:rPr>
          <w:rFonts w:cs="Times New Roman"/>
          <w:sz w:val="20"/>
          <w:szCs w:val="20"/>
        </w:rPr>
      </w:pPr>
      <w:r>
        <w:rPr>
          <w:rFonts w:cs="Times New Roman"/>
          <w:noProof/>
          <w:sz w:val="20"/>
          <w:szCs w:val="20"/>
          <w:lang w:eastAsia="es-EC"/>
        </w:rPr>
        <w:drawing>
          <wp:inline distT="0" distB="0" distL="0" distR="0">
            <wp:extent cx="4444711" cy="3714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322" cy="3711918"/>
                    </a:xfrm>
                    <a:prstGeom prst="rect">
                      <a:avLst/>
                    </a:prstGeom>
                    <a:noFill/>
                    <a:ln>
                      <a:noFill/>
                    </a:ln>
                  </pic:spPr>
                </pic:pic>
              </a:graphicData>
            </a:graphic>
          </wp:inline>
        </w:drawing>
      </w:r>
    </w:p>
    <w:p w:rsidR="00027F97" w:rsidRPr="00D123E2" w:rsidRDefault="00027F97" w:rsidP="00027F97">
      <w:pPr>
        <w:spacing w:line="480" w:lineRule="auto"/>
        <w:ind w:left="993"/>
        <w:jc w:val="center"/>
        <w:rPr>
          <w:rFonts w:cs="Times New Roman"/>
          <w:sz w:val="20"/>
          <w:szCs w:val="20"/>
        </w:rPr>
      </w:pPr>
      <w:r w:rsidRPr="00D123E2">
        <w:rPr>
          <w:rFonts w:cs="Times New Roman"/>
          <w:sz w:val="20"/>
          <w:szCs w:val="20"/>
        </w:rPr>
        <w:t xml:space="preserve">Fig. </w:t>
      </w:r>
      <w:r>
        <w:rPr>
          <w:rFonts w:cs="Times New Roman"/>
          <w:sz w:val="20"/>
          <w:szCs w:val="20"/>
        </w:rPr>
        <w:t>3</w:t>
      </w:r>
      <w:r w:rsidRPr="00D123E2">
        <w:rPr>
          <w:rFonts w:cs="Times New Roman"/>
          <w:sz w:val="20"/>
          <w:szCs w:val="20"/>
        </w:rPr>
        <w:t>.10. Circuito equivalente para el cálculo del capacitor.</w:t>
      </w:r>
    </w:p>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lastRenderedPageBreak/>
        <w:t>Conociendo que el voltaje del capacitor es:</w:t>
      </w:r>
    </w:p>
    <w:p w:rsidR="00027F97" w:rsidRDefault="00027F97"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C</m:t>
                    </m:r>
                  </m:den>
                </m:f>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r>
                      <w:rPr>
                        <w:rFonts w:ascii="Cambria Math" w:hAnsi="Cambria Math" w:cs="Times New Roman"/>
                      </w:rPr>
                      <m:t>*dt</m:t>
                    </m:r>
                  </m:e>
                </m:nary>
              </m:oMath>
            </m:oMathPara>
          </w:p>
        </w:tc>
        <w:tc>
          <w:tcPr>
            <w:tcW w:w="1955" w:type="dxa"/>
            <w:vAlign w:val="center"/>
          </w:tcPr>
          <w:p w:rsidR="00027F97" w:rsidRPr="00CB0E11"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(3.6)</m:t>
                </m:r>
              </m:oMath>
            </m:oMathPara>
          </w:p>
        </w:tc>
      </w:tr>
    </w:tbl>
    <w:p w:rsidR="00027F97" w:rsidRPr="00692E67" w:rsidRDefault="00027F97" w:rsidP="00027F97">
      <w:pPr>
        <w:spacing w:line="480" w:lineRule="auto"/>
        <w:ind w:left="993"/>
        <w:rPr>
          <w:rFonts w:cs="Times New Roman"/>
        </w:rPr>
      </w:pPr>
    </w:p>
    <w:p w:rsidR="00027F97" w:rsidRPr="00692E67" w:rsidRDefault="00D91047" w:rsidP="00027F97">
      <w:pPr>
        <w:spacing w:line="480" w:lineRule="auto"/>
        <w:ind w:left="993"/>
        <w:rPr>
          <w:rFonts w:cs="Times New Roman"/>
        </w:rPr>
      </w:pPr>
      <w:r>
        <w:rPr>
          <w:rFonts w:cs="Times New Roman"/>
        </w:rPr>
        <w:t xml:space="preserve">Donde, </w:t>
      </w:r>
      <m:oMath>
        <m:nary>
          <m:naryPr>
            <m:limLoc m:val="undOvr"/>
            <m:subHide m:val="on"/>
            <m:supHide m:val="on"/>
            <m:ctrlPr>
              <w:rPr>
                <w:rFonts w:ascii="Cambria Math" w:hAnsi="Cambria Math" w:cs="Times New Roman"/>
              </w:rPr>
            </m:ctrlPr>
          </m:naryPr>
          <m:sub/>
          <m:sup/>
          <m:e>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Conv</m:t>
                </m:r>
              </m:sub>
            </m:sSub>
            <m:r>
              <m:rPr>
                <m:sty m:val="p"/>
              </m:rPr>
              <w:rPr>
                <w:rFonts w:ascii="Cambria Math" w:hAnsi="Cambria Math" w:cs="Times New Roman"/>
              </w:rPr>
              <m:t>*dt</m:t>
            </m:r>
          </m:e>
        </m:nary>
        <m:r>
          <m:rPr>
            <m:sty m:val="p"/>
          </m:rPr>
          <w:rPr>
            <w:rFonts w:ascii="Cambria Math" w:hAnsi="Cambria Math" w:cs="Times New Roman"/>
          </w:rPr>
          <m:t xml:space="preserve"> </m:t>
        </m:r>
      </m:oMath>
      <w:r w:rsidR="001F4E1E">
        <w:rPr>
          <w:rFonts w:eastAsiaTheme="minorEastAsia" w:cs="Times New Roman"/>
        </w:rPr>
        <w:t xml:space="preserve"> </w:t>
      </w:r>
      <w:r w:rsidR="00027F97" w:rsidRPr="00692E67">
        <w:rPr>
          <w:rFonts w:cs="Times New Roman"/>
        </w:rPr>
        <w:t xml:space="preserve">representa el área de la corriente del capacitor y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oMath>
      <w:r>
        <w:rPr>
          <w:rFonts w:cs="Times New Roman"/>
        </w:rPr>
        <w:t>el porcentaje de rizado de voltaje máximo permitido</w:t>
      </w:r>
      <w:r w:rsidR="00027F97" w:rsidRPr="00692E67">
        <w:rPr>
          <w:rFonts w:cs="Times New Roman"/>
        </w:rPr>
        <w:t xml:space="preserve">. </w:t>
      </w:r>
    </w:p>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t xml:space="preserve">La figura 3.11 muestra el circuito realizado en </w:t>
      </w:r>
      <w:proofErr w:type="spellStart"/>
      <w:r w:rsidR="00B470A7" w:rsidRPr="00B470A7">
        <w:rPr>
          <w:rFonts w:cs="Times New Roman"/>
          <w:caps/>
          <w:szCs w:val="24"/>
        </w:rPr>
        <w:t>s</w:t>
      </w:r>
      <w:r w:rsidR="00B470A7" w:rsidRPr="00B470A7">
        <w:rPr>
          <w:rFonts w:cs="Times New Roman"/>
          <w:szCs w:val="24"/>
        </w:rPr>
        <w:t>imulink</w:t>
      </w:r>
      <w:proofErr w:type="spellEnd"/>
      <w:r w:rsidR="00B470A7" w:rsidRPr="00B470A7">
        <w:rPr>
          <w:rFonts w:cs="Times New Roman"/>
          <w:szCs w:val="24"/>
        </w:rPr>
        <w:t>.</w:t>
      </w:r>
    </w:p>
    <w:p w:rsidR="00027F97" w:rsidRPr="00692E67" w:rsidRDefault="00027F97" w:rsidP="00027F97">
      <w:pPr>
        <w:spacing w:line="480" w:lineRule="auto"/>
        <w:ind w:left="993"/>
        <w:rPr>
          <w:rFonts w:cs="Times New Roman"/>
        </w:rPr>
      </w:pPr>
    </w:p>
    <w:p w:rsidR="00027F97" w:rsidRPr="00D123E2" w:rsidRDefault="00027F97" w:rsidP="00027F97">
      <w:pPr>
        <w:spacing w:line="480" w:lineRule="auto"/>
        <w:ind w:left="993"/>
        <w:jc w:val="center"/>
        <w:rPr>
          <w:rFonts w:cs="Times New Roman"/>
          <w:sz w:val="20"/>
          <w:szCs w:val="20"/>
        </w:rPr>
      </w:pPr>
      <w:r w:rsidRPr="00D123E2">
        <w:rPr>
          <w:rFonts w:cs="Times New Roman"/>
          <w:noProof/>
          <w:sz w:val="20"/>
          <w:szCs w:val="20"/>
          <w:lang w:eastAsia="es-EC"/>
        </w:rPr>
        <w:drawing>
          <wp:inline distT="0" distB="0" distL="0" distR="0">
            <wp:extent cx="4302854" cy="2264471"/>
            <wp:effectExtent l="0" t="0" r="254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835" cy="2273408"/>
                    </a:xfrm>
                    <a:prstGeom prst="rect">
                      <a:avLst/>
                    </a:prstGeom>
                    <a:noFill/>
                    <a:ln>
                      <a:noFill/>
                    </a:ln>
                  </pic:spPr>
                </pic:pic>
              </a:graphicData>
            </a:graphic>
          </wp:inline>
        </w:drawing>
      </w:r>
    </w:p>
    <w:p w:rsidR="00027F97" w:rsidRPr="00CB0E11" w:rsidRDefault="00027F97" w:rsidP="00027F97">
      <w:pPr>
        <w:spacing w:line="480" w:lineRule="auto"/>
        <w:ind w:left="993"/>
        <w:jc w:val="center"/>
        <w:rPr>
          <w:rFonts w:cs="Times New Roman"/>
          <w:caps/>
          <w:sz w:val="20"/>
          <w:szCs w:val="20"/>
        </w:rPr>
      </w:pPr>
      <w:r w:rsidRPr="00D123E2">
        <w:rPr>
          <w:rFonts w:cs="Times New Roman"/>
          <w:sz w:val="20"/>
          <w:szCs w:val="20"/>
        </w:rPr>
        <w:t xml:space="preserve">Fig. </w:t>
      </w:r>
      <w:r>
        <w:rPr>
          <w:rFonts w:cs="Times New Roman"/>
          <w:sz w:val="20"/>
          <w:szCs w:val="20"/>
        </w:rPr>
        <w:t>3.11. Circuito equivalente de</w:t>
      </w:r>
      <w:r w:rsidR="00D91047">
        <w:rPr>
          <w:rFonts w:cs="Times New Roman"/>
          <w:sz w:val="20"/>
          <w:szCs w:val="20"/>
        </w:rPr>
        <w:t xml:space="preserve"> la figura 3.10</w:t>
      </w:r>
      <w:r w:rsidRPr="00D123E2">
        <w:rPr>
          <w:rFonts w:cs="Times New Roman"/>
          <w:sz w:val="20"/>
          <w:szCs w:val="20"/>
        </w:rPr>
        <w:t xml:space="preserve"> realizado en </w:t>
      </w:r>
      <w:proofErr w:type="spellStart"/>
      <w:r w:rsidR="00B470A7" w:rsidRPr="00B470A7">
        <w:rPr>
          <w:rFonts w:cs="Times New Roman"/>
          <w:caps/>
          <w:sz w:val="20"/>
          <w:szCs w:val="20"/>
        </w:rPr>
        <w:t>s</w:t>
      </w:r>
      <w:r w:rsidR="00B470A7" w:rsidRPr="00B470A7">
        <w:rPr>
          <w:rFonts w:cs="Times New Roman"/>
          <w:sz w:val="20"/>
          <w:szCs w:val="20"/>
        </w:rPr>
        <w:t>imulink</w:t>
      </w:r>
      <w:proofErr w:type="spellEnd"/>
      <w:r w:rsidR="00B470A7" w:rsidRPr="00B470A7">
        <w:rPr>
          <w:rFonts w:cs="Times New Roman"/>
          <w:sz w:val="20"/>
          <w:szCs w:val="20"/>
        </w:rPr>
        <w:t>.</w:t>
      </w:r>
    </w:p>
    <w:p w:rsidR="00027F97" w:rsidRPr="00D123E2" w:rsidRDefault="00027F97" w:rsidP="00027F97">
      <w:pPr>
        <w:spacing w:line="480" w:lineRule="auto"/>
        <w:ind w:left="993"/>
        <w:jc w:val="center"/>
        <w:rPr>
          <w:rFonts w:cs="Times New Roman"/>
          <w:sz w:val="20"/>
          <w:szCs w:val="20"/>
        </w:rPr>
      </w:pPr>
    </w:p>
    <w:p w:rsidR="00027F97" w:rsidRDefault="00027F97" w:rsidP="00027F97">
      <w:pPr>
        <w:spacing w:line="480" w:lineRule="auto"/>
        <w:ind w:left="993"/>
        <w:rPr>
          <w:rFonts w:cs="Times New Roman"/>
        </w:rPr>
      </w:pPr>
      <w:r w:rsidRPr="00692E67">
        <w:rPr>
          <w:rFonts w:cs="Times New Roman"/>
        </w:rPr>
        <w:t>De tal manera</w:t>
      </w:r>
      <w:r w:rsidR="00840DDF">
        <w:rPr>
          <w:rFonts w:cs="Times New Roman"/>
        </w:rPr>
        <w:t xml:space="preserve"> que </w:t>
      </w:r>
      <w:r w:rsidRPr="00692E67">
        <w:rPr>
          <w:rFonts w:cs="Times New Roman"/>
        </w:rPr>
        <w:t xml:space="preserve">al ejecutar la simulación se mide la diferencia entre la corriente del </w:t>
      </w:r>
      <w:r w:rsidR="00FF794C">
        <w:rPr>
          <w:rFonts w:cs="Times New Roman"/>
        </w:rPr>
        <w:t>convertidor</w:t>
      </w:r>
      <w:r w:rsidR="00B00046">
        <w:rPr>
          <w:rFonts w:cs="Times New Roman"/>
        </w:rPr>
        <w:t xml:space="preserve"> y su rizado</w:t>
      </w:r>
      <w:r w:rsidR="00FF794C">
        <w:rPr>
          <w:rFonts w:cs="Times New Roman"/>
        </w:rPr>
        <w:t>,</w:t>
      </w:r>
      <w:r w:rsidRPr="00692E67">
        <w:rPr>
          <w:rFonts w:cs="Times New Roman"/>
        </w:rPr>
        <w:t xml:space="preserve"> dich</w:t>
      </w:r>
      <w:r w:rsidR="00D91047">
        <w:rPr>
          <w:rFonts w:cs="Times New Roman"/>
        </w:rPr>
        <w:t xml:space="preserve">a medición </w:t>
      </w:r>
      <w:r w:rsidR="00B00046">
        <w:rPr>
          <w:rFonts w:cs="Times New Roman"/>
        </w:rPr>
        <w:t xml:space="preserve">se observa </w:t>
      </w:r>
      <w:r w:rsidR="00D91047">
        <w:rPr>
          <w:rFonts w:cs="Times New Roman"/>
        </w:rPr>
        <w:t xml:space="preserve">en el </w:t>
      </w:r>
      <w:proofErr w:type="spellStart"/>
      <w:r w:rsidRPr="00692E67">
        <w:rPr>
          <w:rFonts w:cs="Times New Roman"/>
        </w:rPr>
        <w:t>scope</w:t>
      </w:r>
      <w:proofErr w:type="spellEnd"/>
      <w:r w:rsidRPr="00692E67">
        <w:rPr>
          <w:rFonts w:cs="Times New Roman"/>
        </w:rPr>
        <w:t xml:space="preserve"> de color naranja.</w:t>
      </w:r>
    </w:p>
    <w:p w:rsidR="00027F97" w:rsidRPr="00692E67" w:rsidRDefault="00027F97" w:rsidP="00027F97">
      <w:pPr>
        <w:spacing w:line="480" w:lineRule="auto"/>
        <w:ind w:left="993"/>
        <w:rPr>
          <w:rFonts w:cs="Times New Roman"/>
        </w:rPr>
      </w:pPr>
    </w:p>
    <w:p w:rsidR="00027F97" w:rsidRPr="00D123E2" w:rsidRDefault="00027F97" w:rsidP="00027F97">
      <w:pPr>
        <w:spacing w:line="480" w:lineRule="auto"/>
        <w:ind w:left="993"/>
        <w:jc w:val="center"/>
        <w:rPr>
          <w:rFonts w:cs="Times New Roman"/>
          <w:sz w:val="20"/>
          <w:szCs w:val="20"/>
        </w:rPr>
      </w:pPr>
      <w:r w:rsidRPr="00D123E2">
        <w:rPr>
          <w:rFonts w:cs="Times New Roman"/>
          <w:noProof/>
          <w:sz w:val="20"/>
          <w:szCs w:val="20"/>
          <w:lang w:eastAsia="es-EC"/>
        </w:rPr>
        <w:lastRenderedPageBreak/>
        <w:drawing>
          <wp:inline distT="0" distB="0" distL="0" distR="0">
            <wp:extent cx="4080399" cy="1884930"/>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1612" cy="1890110"/>
                    </a:xfrm>
                    <a:prstGeom prst="rect">
                      <a:avLst/>
                    </a:prstGeom>
                    <a:noFill/>
                    <a:ln>
                      <a:noFill/>
                    </a:ln>
                  </pic:spPr>
                </pic:pic>
              </a:graphicData>
            </a:graphic>
          </wp:inline>
        </w:drawing>
      </w:r>
    </w:p>
    <w:p w:rsidR="00027F97" w:rsidRDefault="00027F97" w:rsidP="00027F97">
      <w:pPr>
        <w:spacing w:line="480" w:lineRule="auto"/>
        <w:ind w:left="993"/>
        <w:jc w:val="center"/>
        <w:rPr>
          <w:rFonts w:cs="Times New Roman"/>
          <w:sz w:val="20"/>
          <w:szCs w:val="20"/>
        </w:rPr>
      </w:pPr>
      <w:r w:rsidRPr="00D123E2">
        <w:rPr>
          <w:rFonts w:cs="Times New Roman"/>
          <w:sz w:val="20"/>
          <w:szCs w:val="20"/>
        </w:rPr>
        <w:t xml:space="preserve">Fig. </w:t>
      </w:r>
      <w:r>
        <w:rPr>
          <w:rFonts w:cs="Times New Roman"/>
          <w:sz w:val="20"/>
          <w:szCs w:val="20"/>
        </w:rPr>
        <w:t>3.12</w:t>
      </w:r>
      <w:r w:rsidRPr="00D123E2">
        <w:rPr>
          <w:rFonts w:cs="Times New Roman"/>
          <w:sz w:val="20"/>
          <w:szCs w:val="20"/>
        </w:rPr>
        <w:t>. Corriente en el inductor.</w:t>
      </w:r>
    </w:p>
    <w:p w:rsidR="00027F97" w:rsidRPr="00D123E2" w:rsidRDefault="00027F97" w:rsidP="00027F97">
      <w:pPr>
        <w:spacing w:line="480" w:lineRule="auto"/>
        <w:ind w:left="993"/>
        <w:jc w:val="center"/>
        <w:rPr>
          <w:rFonts w:cs="Times New Roman"/>
          <w:sz w:val="20"/>
          <w:szCs w:val="20"/>
        </w:rPr>
      </w:pPr>
    </w:p>
    <w:p w:rsidR="00027F97" w:rsidRDefault="00FF794C" w:rsidP="00027F97">
      <w:pPr>
        <w:spacing w:line="480" w:lineRule="auto"/>
        <w:ind w:left="993"/>
        <w:rPr>
          <w:rFonts w:cs="Times New Roman"/>
        </w:rPr>
      </w:pPr>
      <w:r>
        <w:rPr>
          <w:rFonts w:cs="Times New Roman"/>
        </w:rPr>
        <w:t>Luego se calcula</w:t>
      </w:r>
      <w:r w:rsidR="00027F97" w:rsidRPr="00692E67">
        <w:rPr>
          <w:rFonts w:cs="Times New Roman"/>
        </w:rPr>
        <w:t xml:space="preserve"> el área de mayor rizado encerrada en el círculo rojo</w:t>
      </w:r>
      <w:r w:rsidR="008A7AEC">
        <w:rPr>
          <w:rFonts w:cs="Times New Roman"/>
        </w:rPr>
        <w:t>.</w:t>
      </w:r>
    </w:p>
    <w:p w:rsidR="00027F97" w:rsidRPr="00692E67" w:rsidRDefault="00027F97" w:rsidP="00027F97">
      <w:pPr>
        <w:spacing w:line="480" w:lineRule="auto"/>
        <w:ind w:left="993"/>
        <w:rPr>
          <w:rFonts w:cs="Times New Roman"/>
        </w:rPr>
      </w:pPr>
    </w:p>
    <w:p w:rsidR="00027F97" w:rsidRPr="00D123E2" w:rsidRDefault="00027F97" w:rsidP="00027F97">
      <w:pPr>
        <w:spacing w:line="480" w:lineRule="auto"/>
        <w:ind w:left="993"/>
        <w:jc w:val="center"/>
        <w:rPr>
          <w:rFonts w:cs="Times New Roman"/>
          <w:sz w:val="20"/>
          <w:szCs w:val="20"/>
        </w:rPr>
      </w:pPr>
      <w:r w:rsidRPr="00D123E2">
        <w:rPr>
          <w:rFonts w:cs="Times New Roman"/>
          <w:noProof/>
          <w:sz w:val="20"/>
          <w:szCs w:val="20"/>
          <w:lang w:eastAsia="es-EC"/>
        </w:rPr>
        <w:drawing>
          <wp:inline distT="0" distB="0" distL="0" distR="0">
            <wp:extent cx="4077148" cy="2293223"/>
            <wp:effectExtent l="0" t="0" r="0" b="0"/>
            <wp:docPr id="115" name="Imagen 115" descr="C:\Users\JOHANA VEINTIMILLA\Desktop\proyectoSSSC final\capitul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A VEINTIMILLA\Desktop\proyectoSSSC final\capitulo3.4.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0981" cy="2295379"/>
                    </a:xfrm>
                    <a:prstGeom prst="rect">
                      <a:avLst/>
                    </a:prstGeom>
                    <a:noFill/>
                    <a:ln>
                      <a:noFill/>
                    </a:ln>
                  </pic:spPr>
                </pic:pic>
              </a:graphicData>
            </a:graphic>
          </wp:inline>
        </w:drawing>
      </w:r>
    </w:p>
    <w:p w:rsidR="00027F97" w:rsidRPr="00D123E2" w:rsidRDefault="00027F97" w:rsidP="00027F97">
      <w:pPr>
        <w:spacing w:line="480" w:lineRule="auto"/>
        <w:ind w:left="993"/>
        <w:jc w:val="center"/>
        <w:rPr>
          <w:rFonts w:cs="Times New Roman"/>
          <w:sz w:val="20"/>
          <w:szCs w:val="20"/>
        </w:rPr>
      </w:pPr>
      <w:r w:rsidRPr="00D123E2">
        <w:rPr>
          <w:rFonts w:cs="Times New Roman"/>
          <w:sz w:val="20"/>
          <w:szCs w:val="20"/>
        </w:rPr>
        <w:t xml:space="preserve">Fig. </w:t>
      </w:r>
      <w:r>
        <w:rPr>
          <w:rFonts w:cs="Times New Roman"/>
          <w:sz w:val="20"/>
          <w:szCs w:val="20"/>
        </w:rPr>
        <w:t>3.13</w:t>
      </w:r>
      <w:r w:rsidRPr="00D123E2">
        <w:rPr>
          <w:rFonts w:cs="Times New Roman"/>
          <w:sz w:val="20"/>
          <w:szCs w:val="20"/>
        </w:rPr>
        <w:t>. Área escogida</w:t>
      </w:r>
      <w:r w:rsidR="008A7AEC">
        <w:rPr>
          <w:rFonts w:cs="Times New Roman"/>
          <w:sz w:val="20"/>
          <w:szCs w:val="20"/>
        </w:rPr>
        <w:t xml:space="preserve"> para dimensionar el capacitor</w:t>
      </w:r>
      <w:r w:rsidRPr="00D123E2">
        <w:rPr>
          <w:rFonts w:cs="Times New Roman"/>
          <w:sz w:val="20"/>
          <w:szCs w:val="20"/>
        </w:rPr>
        <w:t>.</w:t>
      </w:r>
    </w:p>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t>Aumentando el tamaño de la secci</w:t>
      </w:r>
      <w:r w:rsidR="00FF794C">
        <w:rPr>
          <w:rFonts w:cs="Times New Roman"/>
        </w:rPr>
        <w:t>ón encerrada por el círculo</w:t>
      </w:r>
      <w:r w:rsidRPr="00692E67">
        <w:rPr>
          <w:rFonts w:cs="Times New Roman"/>
        </w:rPr>
        <w:t xml:space="preserve"> de la figu</w:t>
      </w:r>
      <w:r>
        <w:rPr>
          <w:rFonts w:cs="Times New Roman"/>
        </w:rPr>
        <w:t>ra 3.12</w:t>
      </w:r>
      <w:r w:rsidR="008A7AEC">
        <w:rPr>
          <w:rFonts w:cs="Times New Roman"/>
        </w:rPr>
        <w:t>,</w:t>
      </w:r>
      <w:r w:rsidRPr="00692E67">
        <w:rPr>
          <w:rFonts w:cs="Times New Roman"/>
        </w:rPr>
        <w:t xml:space="preserve"> observamos que el área a calcular es de forma triangular</w:t>
      </w:r>
      <w:r w:rsidR="008A7AEC">
        <w:rPr>
          <w:rFonts w:cs="Times New Roman"/>
        </w:rPr>
        <w:t>. D</w:t>
      </w:r>
      <w:r w:rsidRPr="00692E67">
        <w:rPr>
          <w:rFonts w:cs="Times New Roman"/>
        </w:rPr>
        <w:t>onde se cumple que:</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027F97" w:rsidRPr="0050369B" w:rsidTr="00027F97">
        <w:trPr>
          <w:trHeight w:val="789"/>
          <w:jc w:val="right"/>
        </w:trPr>
        <w:tc>
          <w:tcPr>
            <w:tcW w:w="6191" w:type="dxa"/>
            <w:vAlign w:val="center"/>
          </w:tcPr>
          <w:p w:rsidR="00027F97" w:rsidRPr="005A25EC" w:rsidRDefault="005A25EC" w:rsidP="00027F97">
            <w:pPr>
              <w:pStyle w:val="Prrafodelista"/>
              <w:autoSpaceDE w:val="0"/>
              <w:autoSpaceDN w:val="0"/>
              <w:adjustRightInd w:val="0"/>
              <w:spacing w:line="480" w:lineRule="auto"/>
              <w:ind w:left="993"/>
              <w:jc w:val="right"/>
              <w:outlineLvl w:val="2"/>
              <w:rPr>
                <w:rFonts w:cs="Times New Roman"/>
                <w:i/>
                <w:szCs w:val="24"/>
              </w:rPr>
            </w:pPr>
            <m:oMathPara>
              <m:oMath>
                <m:r>
                  <w:rPr>
                    <w:rFonts w:ascii="Cambria Math" w:hAnsi="Cambria Math" w:cs="Times New Roman"/>
                  </w:rPr>
                  <w:lastRenderedPageBreak/>
                  <m:t>Area triangular=</m:t>
                </m:r>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r>
                      <w:rPr>
                        <w:rFonts w:ascii="Cambria Math" w:hAnsi="Cambria Math" w:cs="Times New Roman"/>
                      </w:rPr>
                      <m:t>*dt</m:t>
                    </m:r>
                  </m:e>
                </m:nary>
              </m:oMath>
            </m:oMathPara>
          </w:p>
        </w:tc>
        <w:tc>
          <w:tcPr>
            <w:tcW w:w="1955" w:type="dxa"/>
            <w:vAlign w:val="center"/>
          </w:tcPr>
          <w:p w:rsidR="00027F97" w:rsidRPr="00CB0E11"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(3.7)</m:t>
                </m:r>
              </m:oMath>
            </m:oMathPara>
          </w:p>
        </w:tc>
      </w:tr>
    </w:tbl>
    <w:p w:rsidR="00027F97" w:rsidRDefault="00027F97" w:rsidP="00027F97">
      <w:pPr>
        <w:spacing w:line="480" w:lineRule="auto"/>
        <w:ind w:left="993"/>
        <w:rPr>
          <w:rFonts w:cs="Times New Roman"/>
        </w:rPr>
      </w:pPr>
    </w:p>
    <w:p w:rsidR="00027F97" w:rsidRDefault="00027F97" w:rsidP="00027F97">
      <w:pPr>
        <w:spacing w:line="480" w:lineRule="auto"/>
        <w:ind w:left="993"/>
        <w:rPr>
          <w:rFonts w:eastAsiaTheme="minorEastAsia" w:cs="Times New Roman"/>
        </w:rPr>
      </w:pPr>
      <w:r w:rsidRPr="00692E67">
        <w:rPr>
          <w:rFonts w:cs="Times New Roman"/>
        </w:rPr>
        <w:t xml:space="preserve">El valor del área es aproximadamente </w:t>
      </w:r>
      <m:oMath>
        <m:r>
          <m:rPr>
            <m:sty m:val="p"/>
          </m:rPr>
          <w:rPr>
            <w:rFonts w:ascii="Cambria Math" w:hAnsi="Cambria Math" w:cs="Times New Roman"/>
          </w:rPr>
          <m:t>0.015831384[A×s]</m:t>
        </m:r>
      </m:oMath>
    </w:p>
    <w:p w:rsidR="00027F97" w:rsidRDefault="00027F97" w:rsidP="00027F97">
      <w:pPr>
        <w:spacing w:line="480" w:lineRule="auto"/>
        <w:ind w:left="993"/>
        <w:rPr>
          <w:rFonts w:eastAsiaTheme="minorEastAsia"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r>
                      <w:rPr>
                        <w:rFonts w:ascii="Cambria Math" w:hAnsi="Cambria Math" w:cs="Times New Roman"/>
                      </w:rPr>
                      <m:t>*dt</m:t>
                    </m:r>
                  </m:e>
                </m:nary>
                <m:r>
                  <w:rPr>
                    <w:rFonts w:ascii="Cambria Math" w:hAnsi="Cambria Math" w:cs="Times New Roman"/>
                  </w:rPr>
                  <m:t>=0.015831384</m:t>
                </m:r>
              </m:oMath>
            </m:oMathPara>
          </w:p>
        </w:tc>
        <w:tc>
          <w:tcPr>
            <w:tcW w:w="1955" w:type="dxa"/>
            <w:vAlign w:val="center"/>
          </w:tcPr>
          <w:p w:rsidR="00027F97" w:rsidRPr="00CB0E11" w:rsidRDefault="00027F97" w:rsidP="00027F97">
            <w:pPr>
              <w:autoSpaceDE w:val="0"/>
              <w:autoSpaceDN w:val="0"/>
              <w:adjustRightInd w:val="0"/>
              <w:spacing w:line="480" w:lineRule="auto"/>
              <w:jc w:val="right"/>
              <w:outlineLvl w:val="2"/>
              <w:rPr>
                <w:rFonts w:cs="Times New Roman"/>
                <w:szCs w:val="24"/>
              </w:rPr>
            </w:pPr>
          </w:p>
        </w:tc>
      </w:tr>
    </w:tbl>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t>A continuación</w:t>
      </w:r>
      <w:r w:rsidR="00FF794C">
        <w:rPr>
          <w:rFonts w:cs="Times New Roman"/>
        </w:rPr>
        <w:t xml:space="preserve"> se calcula</w:t>
      </w:r>
      <w:r w:rsidRPr="00692E67">
        <w:rPr>
          <w:rFonts w:cs="Times New Roman"/>
        </w:rPr>
        <w:t xml:space="preserve"> el máximo </w:t>
      </w:r>
      <w:r w:rsidR="008A7AEC">
        <w:rPr>
          <w:rFonts w:cs="Times New Roman"/>
        </w:rPr>
        <w:t xml:space="preserve">valor de </w:t>
      </w:r>
      <w:r w:rsidR="001F4E1E">
        <w:rPr>
          <w:rFonts w:cs="Times New Roman"/>
        </w:rPr>
        <w:t>rizado de</w:t>
      </w:r>
      <w:r w:rsidR="008A7AEC">
        <w:rPr>
          <w:rFonts w:cs="Times New Roman"/>
        </w:rPr>
        <w:t xml:space="preserve"> </w:t>
      </w:r>
      <w:r w:rsidRPr="00692E67">
        <w:rPr>
          <w:rFonts w:cs="Times New Roman"/>
        </w:rPr>
        <w:t>volt</w:t>
      </w:r>
      <w:r w:rsidR="00FF794C">
        <w:rPr>
          <w:rFonts w:cs="Times New Roman"/>
        </w:rPr>
        <w:t xml:space="preserve">aje permitido </w:t>
      </w:r>
      <w:r w:rsidR="008A7AEC">
        <w:rPr>
          <w:rFonts w:cs="Times New Roman"/>
        </w:rPr>
        <w:t>para lo cual se as</w:t>
      </w:r>
      <w:r w:rsidRPr="00692E67">
        <w:rPr>
          <w:rFonts w:cs="Times New Roman"/>
        </w:rPr>
        <w:t xml:space="preserve">ume un rizado máximo del 1% </w:t>
      </w:r>
      <w:r w:rsidR="00FF794C">
        <w:rPr>
          <w:rFonts w:cs="Times New Roman"/>
        </w:rPr>
        <w:t xml:space="preserve">del valor nominal </w:t>
      </w:r>
      <w:r w:rsidRPr="00692E67">
        <w:rPr>
          <w:rFonts w:cs="Times New Roman"/>
        </w:rPr>
        <w:t>es decir:</w:t>
      </w:r>
    </w:p>
    <w:p w:rsidR="00027F97" w:rsidRDefault="00027F97"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m:t>
                </m:r>
                <m:sSub>
                  <m:sSubPr>
                    <m:ctrlPr>
                      <w:rPr>
                        <w:rFonts w:ascii="Cambria Math" w:hAnsi="Cambria Math"/>
                        <w:i/>
                      </w:rPr>
                    </m:ctrlPr>
                  </m:sSubPr>
                  <m:e>
                    <m:r>
                      <w:rPr>
                        <w:rFonts w:ascii="Cambria Math" w:hAnsi="Cambria Math"/>
                      </w:rPr>
                      <m:t>V</m:t>
                    </m:r>
                  </m:e>
                  <m:sub>
                    <m:r>
                      <w:rPr>
                        <w:rFonts w:ascii="Cambria Math" w:hAnsi="Cambria Math"/>
                      </w:rPr>
                      <m:t>L(L-N)</m:t>
                    </m:r>
                  </m:sub>
                </m:sSub>
              </m:oMath>
            </m:oMathPara>
          </w:p>
        </w:tc>
        <w:tc>
          <w:tcPr>
            <w:tcW w:w="1955" w:type="dxa"/>
            <w:vAlign w:val="center"/>
          </w:tcPr>
          <w:p w:rsidR="00027F97" w:rsidRPr="00CB0E11" w:rsidRDefault="00027F97" w:rsidP="00027F97">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(3.8)</m:t>
                </m:r>
              </m:oMath>
            </m:oMathPara>
          </w:p>
        </w:tc>
      </w:tr>
    </w:tbl>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t>El voltaje nominal deseado es:</w:t>
      </w:r>
    </w:p>
    <w:p w:rsidR="00027F97" w:rsidRDefault="00027F97" w:rsidP="00027F97">
      <w:pPr>
        <w:spacing w:line="480" w:lineRule="auto"/>
        <w:ind w:left="993"/>
        <w:rPr>
          <w:rFonts w:cs="Times New Roman"/>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027F97" w:rsidRPr="0050369B" w:rsidTr="00027F97">
        <w:trPr>
          <w:trHeight w:val="789"/>
          <w:jc w:val="right"/>
        </w:trPr>
        <w:tc>
          <w:tcPr>
            <w:tcW w:w="6191" w:type="dxa"/>
            <w:vAlign w:val="center"/>
          </w:tcPr>
          <w:p w:rsidR="00027F97" w:rsidRPr="005A25EC" w:rsidRDefault="00EB4B12" w:rsidP="00027F97">
            <w:pPr>
              <w:pStyle w:val="Prrafodelista"/>
              <w:autoSpaceDE w:val="0"/>
              <w:autoSpaceDN w:val="0"/>
              <w:adjustRightInd w:val="0"/>
              <w:spacing w:line="480" w:lineRule="auto"/>
              <w:ind w:left="993"/>
              <w:jc w:val="right"/>
              <w:outlineLvl w:val="2"/>
              <w:rPr>
                <w:rFonts w:cs="Times New Roman"/>
                <w:i/>
                <w:szCs w:val="24"/>
              </w:rPr>
            </w:pPr>
            <m:oMathPara>
              <m:oMath>
                <m:sSub>
                  <m:sSubPr>
                    <m:ctrlPr>
                      <w:rPr>
                        <w:rFonts w:ascii="Cambria Math" w:hAnsi="Cambria Math"/>
                        <w:i/>
                      </w:rPr>
                    </m:ctrlPr>
                  </m:sSubPr>
                  <m:e>
                    <m:r>
                      <w:rPr>
                        <w:rFonts w:ascii="Cambria Math" w:hAnsi="Cambria Math"/>
                      </w:rPr>
                      <m:t>V</m:t>
                    </m:r>
                  </m:e>
                  <m:sub>
                    <m:r>
                      <w:rPr>
                        <w:rFonts w:ascii="Cambria Math" w:hAnsi="Cambria Math"/>
                      </w:rPr>
                      <m:t>TL(L-N)</m:t>
                    </m:r>
                  </m:sub>
                </m:sSub>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5 KV</m:t>
                        </m:r>
                      </m:e>
                    </m:d>
                  </m:num>
                  <m:den>
                    <m:rad>
                      <m:radPr>
                        <m:degHide m:val="on"/>
                        <m:ctrlPr>
                          <w:rPr>
                            <w:rFonts w:ascii="Cambria Math" w:hAnsi="Cambria Math" w:cs="Times New Roman"/>
                            <w:i/>
                          </w:rPr>
                        </m:ctrlPr>
                      </m:radPr>
                      <m:deg/>
                      <m:e>
                        <m:r>
                          <w:rPr>
                            <w:rFonts w:ascii="Cambria Math" w:hAnsi="Cambria Math" w:cs="Times New Roman"/>
                          </w:rPr>
                          <m:t>3</m:t>
                        </m:r>
                      </m:e>
                    </m:rad>
                  </m:den>
                </m:f>
              </m:oMath>
            </m:oMathPara>
          </w:p>
        </w:tc>
        <w:tc>
          <w:tcPr>
            <w:tcW w:w="1955" w:type="dxa"/>
            <w:vAlign w:val="center"/>
          </w:tcPr>
          <w:p w:rsidR="00027F97" w:rsidRPr="00CB0E11" w:rsidRDefault="00027F97" w:rsidP="00027F97">
            <w:pPr>
              <w:autoSpaceDE w:val="0"/>
              <w:autoSpaceDN w:val="0"/>
              <w:adjustRightInd w:val="0"/>
              <w:spacing w:line="480" w:lineRule="auto"/>
              <w:jc w:val="right"/>
              <w:outlineLvl w:val="2"/>
              <w:rPr>
                <w:rFonts w:cs="Times New Roman"/>
                <w:szCs w:val="24"/>
              </w:rPr>
            </w:pPr>
          </w:p>
        </w:tc>
      </w:tr>
    </w:tbl>
    <w:p w:rsidR="00027F9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sidRPr="00692E67">
        <w:rPr>
          <w:rFonts w:cs="Times New Roman"/>
        </w:rPr>
        <w:t>Entonces</w:t>
      </w:r>
      <w:r w:rsidR="001F4E1E">
        <w:rPr>
          <w:rFonts w:cs="Times New Roman"/>
        </w:rPr>
        <w:t xml:space="preserve"> </w:t>
      </w:r>
      <w:r w:rsidRPr="00692E67">
        <w:rPr>
          <w:rFonts w:cs="Times New Roman"/>
        </w:rPr>
        <w:t xml:space="preserve">el valor de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C</m:t>
            </m:r>
          </m:sub>
        </m:sSub>
      </m:oMath>
      <w:r w:rsidRPr="00692E67">
        <w:rPr>
          <w:rFonts w:cs="Times New Roman"/>
        </w:rPr>
        <w:t xml:space="preserve"> es:</w:t>
      </w:r>
    </w:p>
    <w:p w:rsidR="00027F97" w:rsidRPr="00692E67" w:rsidRDefault="00027F97" w:rsidP="00027F97">
      <w:pPr>
        <w:spacing w:line="480" w:lineRule="auto"/>
        <w:ind w:left="993"/>
        <w:rPr>
          <w:rFonts w:cs="Times New Roman"/>
        </w:rPr>
      </w:pPr>
    </w:p>
    <w:p w:rsidR="00027F97" w:rsidRPr="005A25EC" w:rsidRDefault="00EB4B12" w:rsidP="00027F97">
      <w:pPr>
        <w:spacing w:line="480" w:lineRule="auto"/>
        <w:ind w:left="993"/>
        <w:rPr>
          <w:rFonts w:cs="Times New Roman"/>
          <w:i/>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5 KV</m:t>
                  </m:r>
                </m:e>
              </m:d>
            </m:num>
            <m:den>
              <m:rad>
                <m:radPr>
                  <m:degHide m:val="on"/>
                  <m:ctrlPr>
                    <w:rPr>
                      <w:rFonts w:ascii="Cambria Math" w:hAnsi="Cambria Math" w:cs="Times New Roman"/>
                      <w:i/>
                    </w:rPr>
                  </m:ctrlPr>
                </m:radPr>
                <m:deg/>
                <m:e>
                  <m:r>
                    <w:rPr>
                      <w:rFonts w:ascii="Cambria Math" w:hAnsi="Cambria Math" w:cs="Times New Roman"/>
                    </w:rPr>
                    <m:t>3</m:t>
                  </m:r>
                </m:e>
              </m:rad>
            </m:den>
          </m:f>
          <m:r>
            <w:rPr>
              <w:rFonts w:ascii="Cambria Math" w:hAnsi="Cambria Math" w:cs="Times New Roman"/>
            </w:rPr>
            <m:t>=28.87 V</m:t>
          </m:r>
        </m:oMath>
      </m:oMathPara>
    </w:p>
    <w:p w:rsidR="00027F97" w:rsidRPr="00692E67" w:rsidRDefault="00027F97" w:rsidP="00027F97">
      <w:pPr>
        <w:spacing w:line="480" w:lineRule="auto"/>
        <w:ind w:left="993"/>
        <w:rPr>
          <w:rFonts w:cs="Times New Roman"/>
        </w:rPr>
      </w:pPr>
    </w:p>
    <w:p w:rsidR="00027F97" w:rsidRPr="00692E67" w:rsidRDefault="008A7AEC" w:rsidP="00027F97">
      <w:pPr>
        <w:spacing w:line="480" w:lineRule="auto"/>
        <w:ind w:left="993"/>
        <w:rPr>
          <w:rFonts w:cs="Times New Roman"/>
        </w:rPr>
      </w:pPr>
      <w:r>
        <w:rPr>
          <w:rFonts w:cs="Times New Roman"/>
        </w:rPr>
        <w:t>Por ú</w:t>
      </w:r>
      <w:r w:rsidR="00027F97" w:rsidRPr="00692E67">
        <w:rPr>
          <w:rFonts w:cs="Times New Roman"/>
        </w:rPr>
        <w:t>ltimo</w:t>
      </w:r>
      <w:r w:rsidR="00FF794C">
        <w:rPr>
          <w:rFonts w:cs="Times New Roman"/>
        </w:rPr>
        <w:t xml:space="preserve"> se calcula</w:t>
      </w:r>
      <w:r w:rsidR="00027F97" w:rsidRPr="00692E67">
        <w:rPr>
          <w:rFonts w:cs="Times New Roman"/>
        </w:rPr>
        <w:t xml:space="preserve"> el valor de C para el filtro capacitivo.</w:t>
      </w:r>
    </w:p>
    <w:p w:rsidR="00027F97" w:rsidRPr="005A25EC" w:rsidRDefault="005A25EC" w:rsidP="00027F97">
      <w:pPr>
        <w:spacing w:line="480" w:lineRule="auto"/>
        <w:ind w:left="993"/>
        <w:rPr>
          <w:rFonts w:cs="Times New Roman"/>
          <w:i/>
        </w:rPr>
      </w:pPr>
      <m:oMathPara>
        <m:oMath>
          <m:r>
            <w:rPr>
              <w:rFonts w:ascii="Cambria Math" w:hAnsi="Cambria Math" w:cs="Times New Roman"/>
            </w:rPr>
            <w:lastRenderedPageBreak/>
            <m:t>C=</m:t>
          </m:r>
          <m:f>
            <m:fPr>
              <m:ctrlPr>
                <w:rPr>
                  <w:rFonts w:ascii="Cambria Math" w:hAnsi="Cambria Math" w:cs="Times New Roman"/>
                  <w:i/>
                </w:rPr>
              </m:ctrlPr>
            </m:fPr>
            <m:num>
              <m:nary>
                <m:naryPr>
                  <m:limLoc m:val="undOvr"/>
                  <m:subHide m:val="on"/>
                  <m:supHide m:val="on"/>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conv</m:t>
                      </m:r>
                    </m:sub>
                  </m:sSub>
                  <m:r>
                    <w:rPr>
                      <w:rFonts w:ascii="Cambria Math" w:hAnsi="Cambria Math" w:cs="Times New Roman"/>
                    </w:rPr>
                    <m:t>*dt</m:t>
                  </m:r>
                </m:e>
              </m:nary>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0.015831384</m:t>
              </m:r>
            </m:num>
            <m:den>
              <m:r>
                <w:rPr>
                  <w:rFonts w:ascii="Cambria Math" w:hAnsi="Cambria Math" w:cs="Times New Roman"/>
                </w:rPr>
                <m:t>28.87 V</m:t>
              </m:r>
            </m:den>
          </m:f>
          <m:r>
            <w:rPr>
              <w:rFonts w:ascii="Cambria Math" w:hAnsi="Cambria Math" w:cs="Times New Roman"/>
            </w:rPr>
            <m:t>=5.48368</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-4</m:t>
              </m:r>
            </m:sup>
          </m:sSup>
          <m:r>
            <w:rPr>
              <w:rFonts w:ascii="Cambria Math" w:hAnsi="Cambria Math" w:cs="Times New Roman"/>
            </w:rPr>
            <m:t xml:space="preserve"> (F)</m:t>
          </m:r>
        </m:oMath>
      </m:oMathPara>
    </w:p>
    <w:p w:rsidR="00027F97" w:rsidRPr="00692E67" w:rsidRDefault="00027F97" w:rsidP="00027F97">
      <w:pPr>
        <w:spacing w:line="480" w:lineRule="auto"/>
        <w:ind w:left="993"/>
        <w:rPr>
          <w:rFonts w:cs="Times New Roman"/>
        </w:rPr>
      </w:pPr>
    </w:p>
    <w:p w:rsidR="00027F97" w:rsidRDefault="00027F97" w:rsidP="00027F97">
      <w:pPr>
        <w:spacing w:line="480" w:lineRule="auto"/>
        <w:ind w:left="993"/>
        <w:rPr>
          <w:rFonts w:cs="Times New Roman"/>
        </w:rPr>
      </w:pPr>
      <w:r>
        <w:rPr>
          <w:rFonts w:cs="Times New Roman"/>
        </w:rPr>
        <w:t>Los</w:t>
      </w:r>
      <w:r w:rsidRPr="00692E67">
        <w:rPr>
          <w:rFonts w:cs="Times New Roman"/>
        </w:rPr>
        <w:t xml:space="preserve"> valores de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692E67">
        <w:rPr>
          <w:rFonts w:cs="Times New Roman"/>
        </w:rPr>
        <w:t xml:space="preserve"> y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Pr="00692E67">
        <w:rPr>
          <w:rFonts w:cs="Times New Roman"/>
        </w:rPr>
        <w:t xml:space="preserve"> que representan la resistencia interna tanto del inductor com</w:t>
      </w:r>
      <w:r w:rsidR="00583F15">
        <w:rPr>
          <w:rFonts w:cs="Times New Roman"/>
        </w:rPr>
        <w:t>o del capacitor respectivamente</w:t>
      </w:r>
      <w:r w:rsidR="00FF794C">
        <w:rPr>
          <w:rFonts w:cs="Times New Roman"/>
        </w:rPr>
        <w:t xml:space="preserve"> se azumen</w:t>
      </w:r>
      <w:r w:rsidR="00FF794C" w:rsidRPr="00692E67">
        <w:rPr>
          <w:rFonts w:cs="Times New Roman"/>
        </w:rPr>
        <w:t xml:space="preserve"> igual a 0.1Ω</w:t>
      </w:r>
      <w:r w:rsidR="00583F15">
        <w:rPr>
          <w:rFonts w:cs="Times New Roman"/>
        </w:rPr>
        <w:t>. D</w:t>
      </w:r>
      <w:r>
        <w:rPr>
          <w:rFonts w:cs="Times New Roman"/>
        </w:rPr>
        <w:t xml:space="preserve">ebido a que el filtro capacitivo actúa en el lado de alta del transformador </w:t>
      </w:r>
      <w:r w:rsidR="00FF794C">
        <w:rPr>
          <w:rFonts w:cs="Times New Roman"/>
        </w:rPr>
        <w:t>se procede a traslada</w:t>
      </w:r>
      <w:r>
        <w:rPr>
          <w:rFonts w:cs="Times New Roman"/>
        </w:rPr>
        <w:t xml:space="preserve"> este a dicho lado con la siguiente ecuación.</w:t>
      </w:r>
    </w:p>
    <w:p w:rsidR="00027F97" w:rsidRDefault="00027F97" w:rsidP="00027F97">
      <w:pPr>
        <w:spacing w:line="480" w:lineRule="auto"/>
        <w:ind w:left="993"/>
        <w:rPr>
          <w:rFonts w:cs="Times New Roman"/>
        </w:rPr>
      </w:pPr>
    </w:p>
    <w:p w:rsidR="00027F97" w:rsidRPr="005A25EC" w:rsidRDefault="005A25EC" w:rsidP="00027F97">
      <w:pPr>
        <w:spacing w:line="480" w:lineRule="auto"/>
        <w:ind w:left="993"/>
        <w:rPr>
          <w:rFonts w:eastAsiaTheme="minorEastAsia" w:cs="Times New Roman"/>
          <w:i/>
        </w:rPr>
      </w:pPr>
      <m:oMathPara>
        <m:oMath>
          <m:r>
            <w:rPr>
              <w:rFonts w:ascii="Cambria Math" w:hAnsi="Cambria Math" w:cs="Times New Roman"/>
            </w:rPr>
            <m:t>Calta=</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i/>
                            </w:rPr>
                          </m:ctrlPr>
                        </m:sSubPr>
                        <m:e>
                          <m:r>
                            <w:rPr>
                              <w:rFonts w:ascii="Cambria Math" w:hAnsi="Cambria Math"/>
                            </w:rPr>
                            <m:t>V</m:t>
                          </m:r>
                        </m:e>
                        <m:sub>
                          <m:r>
                            <w:rPr>
                              <w:rFonts w:ascii="Cambria Math" w:hAnsi="Cambria Math"/>
                            </w:rPr>
                            <m:t>L(L-L)</m:t>
                          </m:r>
                        </m:sub>
                      </m:sSub>
                    </m:num>
                    <m:den>
                      <m:sSub>
                        <m:sSubPr>
                          <m:ctrlPr>
                            <w:rPr>
                              <w:rFonts w:ascii="Cambria Math" w:hAnsi="Cambria Math"/>
                              <w:i/>
                            </w:rPr>
                          </m:ctrlPr>
                        </m:sSubPr>
                        <m:e>
                          <m:r>
                            <w:rPr>
                              <w:rFonts w:ascii="Cambria Math" w:hAnsi="Cambria Math"/>
                            </w:rPr>
                            <m:t>V</m:t>
                          </m:r>
                        </m:e>
                        <m:sub>
                          <m:r>
                            <w:rPr>
                              <w:rFonts w:ascii="Cambria Math" w:hAnsi="Cambria Math"/>
                            </w:rPr>
                            <m:t>H(L-L)</m:t>
                          </m:r>
                        </m:sub>
                      </m:sSub>
                    </m:den>
                  </m:f>
                </m:e>
              </m:d>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5 kv</m:t>
                      </m:r>
                    </m:num>
                    <m:den>
                      <m:r>
                        <w:rPr>
                          <w:rFonts w:ascii="Cambria Math" w:hAnsi="Cambria Math" w:cs="Times New Roman"/>
                        </w:rPr>
                        <m:t>13.8 kv</m:t>
                      </m:r>
                    </m:den>
                  </m:f>
                </m:e>
              </m:d>
            </m:e>
            <m:sup>
              <m:r>
                <w:rPr>
                  <w:rFonts w:ascii="Cambria Math" w:hAnsi="Cambria Math" w:cs="Times New Roman"/>
                </w:rPr>
                <m:t>2</m:t>
              </m:r>
            </m:sup>
          </m:sSup>
          <m:r>
            <w:rPr>
              <w:rFonts w:ascii="Cambria Math" w:hAnsi="Cambria Math" w:cs="Times New Roman"/>
            </w:rPr>
            <m:t>*5.48368</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-4</m:t>
              </m:r>
            </m:sup>
          </m:sSup>
          <m:r>
            <w:rPr>
              <w:rFonts w:ascii="Cambria Math" w:hAnsi="Cambria Math" w:cs="Times New Roman"/>
            </w:rPr>
            <m:t>=7.1986</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-5</m:t>
              </m:r>
            </m:sup>
          </m:sSup>
          <m:r>
            <w:rPr>
              <w:rFonts w:ascii="Cambria Math" w:hAnsi="Cambria Math" w:cs="Times New Roman"/>
            </w:rPr>
            <m:t xml:space="preserve"> F</m:t>
          </m:r>
        </m:oMath>
      </m:oMathPara>
    </w:p>
    <w:p w:rsidR="00027F97" w:rsidRPr="00692E67" w:rsidRDefault="00027F97" w:rsidP="00027F97">
      <w:pPr>
        <w:spacing w:line="480" w:lineRule="auto"/>
        <w:ind w:left="993"/>
        <w:rPr>
          <w:rFonts w:cs="Times New Roman"/>
        </w:rPr>
      </w:pPr>
    </w:p>
    <w:p w:rsidR="00027F97" w:rsidRPr="005A25EC" w:rsidRDefault="00EB4B12" w:rsidP="00027F97">
      <w:pPr>
        <w:spacing w:line="480" w:lineRule="auto"/>
        <w:ind w:left="993"/>
        <w:rPr>
          <w:rFonts w:eastAsiaTheme="minorEastAsia" w:cs="Times New Roman"/>
          <w:i/>
        </w:rPr>
      </w:pPr>
      <m:oMathPara>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cs="Times New Roman"/>
            </w:rPr>
            <m:t>alta=</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i/>
                            </w:rPr>
                          </m:ctrlPr>
                        </m:sSubPr>
                        <m:e>
                          <m:r>
                            <w:rPr>
                              <w:rFonts w:ascii="Cambria Math" w:hAnsi="Cambria Math"/>
                            </w:rPr>
                            <m:t>V</m:t>
                          </m:r>
                        </m:e>
                        <m:sub>
                          <m:r>
                            <w:rPr>
                              <w:rFonts w:ascii="Cambria Math" w:hAnsi="Cambria Math"/>
                            </w:rPr>
                            <m:t>L(L-L)</m:t>
                          </m:r>
                        </m:sub>
                      </m:sSub>
                    </m:num>
                    <m:den>
                      <m:sSub>
                        <m:sSubPr>
                          <m:ctrlPr>
                            <w:rPr>
                              <w:rFonts w:ascii="Cambria Math" w:hAnsi="Cambria Math"/>
                              <w:i/>
                            </w:rPr>
                          </m:ctrlPr>
                        </m:sSubPr>
                        <m:e>
                          <m:r>
                            <w:rPr>
                              <w:rFonts w:ascii="Cambria Math" w:hAnsi="Cambria Math"/>
                            </w:rPr>
                            <m:t>V</m:t>
                          </m:r>
                        </m:e>
                        <m:sub>
                          <m:r>
                            <w:rPr>
                              <w:rFonts w:ascii="Cambria Math" w:hAnsi="Cambria Math"/>
                            </w:rPr>
                            <m:t>H(L-L)</m:t>
                          </m:r>
                        </m:sub>
                      </m:sSub>
                    </m:den>
                  </m:f>
                </m:e>
              </m:d>
            </m:e>
            <m:sup>
              <m:r>
                <w:rPr>
                  <w:rFonts w:ascii="Cambria Math" w:hAnsi="Cambria Math" w:cs="Times New Roman"/>
                </w:rPr>
                <m:t>2</m:t>
              </m:r>
            </m:sup>
          </m:sSup>
          <m:r>
            <w:rPr>
              <w:rFonts w:ascii="Cambria Math" w:hAnsi="Cambria Math" w:cs="Times New Roman"/>
            </w:rPr>
            <m:t>*C=</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13.8 kv</m:t>
                      </m:r>
                    </m:num>
                    <m:den>
                      <m:r>
                        <w:rPr>
                          <w:rFonts w:ascii="Cambria Math" w:hAnsi="Cambria Math" w:cs="Times New Roman"/>
                        </w:rPr>
                        <m:t>5 kv</m:t>
                      </m:r>
                    </m:den>
                  </m:f>
                </m:e>
              </m:d>
            </m:e>
            <m:sup>
              <m:r>
                <w:rPr>
                  <w:rFonts w:ascii="Cambria Math" w:hAnsi="Cambria Math" w:cs="Times New Roman"/>
                </w:rPr>
                <m:t>2</m:t>
              </m:r>
            </m:sup>
          </m:sSup>
          <m:r>
            <w:rPr>
              <w:rFonts w:ascii="Cambria Math" w:hAnsi="Cambria Math" w:cs="Times New Roman"/>
            </w:rPr>
            <m:t>*0.1=0.76176 Ω</m:t>
          </m:r>
        </m:oMath>
      </m:oMathPara>
    </w:p>
    <w:p w:rsidR="00027F97" w:rsidRPr="00F66F29" w:rsidRDefault="00027F97" w:rsidP="00027F97">
      <w:pPr>
        <w:spacing w:line="480" w:lineRule="auto"/>
        <w:ind w:left="993"/>
        <w:rPr>
          <w:rFonts w:eastAsiaTheme="minorEastAsia" w:cs="Times New Roman"/>
        </w:rPr>
      </w:pPr>
    </w:p>
    <w:p w:rsidR="00027F97" w:rsidRDefault="00027F97" w:rsidP="00583F15">
      <w:pPr>
        <w:spacing w:line="480" w:lineRule="auto"/>
        <w:ind w:left="993"/>
        <w:rPr>
          <w:rFonts w:eastAsiaTheme="minorEastAsia" w:cs="Times New Roman"/>
        </w:rPr>
      </w:pPr>
      <w:r>
        <w:rPr>
          <w:rFonts w:eastAsiaTheme="minorEastAsia" w:cs="Times New Roman"/>
        </w:rPr>
        <w:t xml:space="preserve">Para comprobar que los valores de los filtros son los correctos  </w:t>
      </w:r>
      <w:r w:rsidR="00FF794C">
        <w:rPr>
          <w:rFonts w:eastAsiaTheme="minorEastAsia" w:cs="Times New Roman"/>
        </w:rPr>
        <w:t>se realiza</w:t>
      </w:r>
      <w:r>
        <w:rPr>
          <w:rFonts w:eastAsiaTheme="minorEastAsia" w:cs="Times New Roman"/>
        </w:rPr>
        <w:t xml:space="preserve"> una simulación en donde el compensador entrega al sistema su máximo valor de voltaje con la finalidad de medir los rizados de voltaje y de corriente que </w:t>
      </w:r>
      <w:r w:rsidR="00AE4270">
        <w:rPr>
          <w:rFonts w:eastAsiaTheme="minorEastAsia" w:cs="Times New Roman"/>
        </w:rPr>
        <w:t xml:space="preserve">entrega el </w:t>
      </w:r>
      <w:r w:rsidR="001F4E1E">
        <w:rPr>
          <w:rFonts w:eastAsiaTheme="minorEastAsia" w:cs="Times New Roman"/>
        </w:rPr>
        <w:t>convertidor. Esta</w:t>
      </w:r>
      <w:r w:rsidR="00583F15">
        <w:rPr>
          <w:rFonts w:eastAsiaTheme="minorEastAsia" w:cs="Times New Roman"/>
        </w:rPr>
        <w:t xml:space="preserve"> prueba </w:t>
      </w:r>
      <w:r w:rsidR="00FF794C">
        <w:rPr>
          <w:rFonts w:eastAsiaTheme="minorEastAsia" w:cs="Times New Roman"/>
        </w:rPr>
        <w:t xml:space="preserve">es </w:t>
      </w:r>
      <w:r w:rsidR="00C232CB">
        <w:rPr>
          <w:rFonts w:eastAsiaTheme="minorEastAsia" w:cs="Times New Roman"/>
        </w:rPr>
        <w:t>rea</w:t>
      </w:r>
      <w:r w:rsidR="00FF794C">
        <w:rPr>
          <w:rFonts w:eastAsiaTheme="minorEastAsia" w:cs="Times New Roman"/>
        </w:rPr>
        <w:t>lizada</w:t>
      </w:r>
      <w:r w:rsidR="00583F15">
        <w:rPr>
          <w:rFonts w:eastAsiaTheme="minorEastAsia" w:cs="Times New Roman"/>
        </w:rPr>
        <w:t xml:space="preserve"> cuando el sistema se en</w:t>
      </w:r>
      <w:r w:rsidR="00FF794C">
        <w:rPr>
          <w:rFonts w:eastAsiaTheme="minorEastAsia" w:cs="Times New Roman"/>
        </w:rPr>
        <w:t xml:space="preserve">cuentra en estado estacionario </w:t>
      </w:r>
      <w:r w:rsidR="00583F15">
        <w:rPr>
          <w:rFonts w:eastAsiaTheme="minorEastAsia" w:cs="Times New Roman"/>
        </w:rPr>
        <w:t xml:space="preserve">es decir operando a sus valores nominales. </w:t>
      </w:r>
      <w:r>
        <w:rPr>
          <w:rFonts w:eastAsiaTheme="minorEastAsia" w:cs="Times New Roman"/>
        </w:rPr>
        <w:t>En la figura 3.14 se muestra el resultado de la simulación.</w:t>
      </w:r>
    </w:p>
    <w:p w:rsidR="00027F97" w:rsidRDefault="00027F97" w:rsidP="00027F97">
      <w:pPr>
        <w:spacing w:line="480" w:lineRule="auto"/>
        <w:ind w:left="993"/>
        <w:jc w:val="center"/>
        <w:rPr>
          <w:rFonts w:eastAsiaTheme="minorEastAsia" w:cs="Times New Roman"/>
        </w:rPr>
      </w:pPr>
      <w:r>
        <w:rPr>
          <w:rFonts w:eastAsiaTheme="minorEastAsia" w:cs="Times New Roman"/>
          <w:noProof/>
          <w:lang w:eastAsia="es-EC"/>
        </w:rPr>
        <w:lastRenderedPageBreak/>
        <w:drawing>
          <wp:inline distT="0" distB="0" distL="0" distR="0">
            <wp:extent cx="3790950" cy="60102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6010275"/>
                    </a:xfrm>
                    <a:prstGeom prst="rect">
                      <a:avLst/>
                    </a:prstGeom>
                    <a:noFill/>
                    <a:ln>
                      <a:noFill/>
                    </a:ln>
                  </pic:spPr>
                </pic:pic>
              </a:graphicData>
            </a:graphic>
          </wp:inline>
        </w:drawing>
      </w:r>
    </w:p>
    <w:p w:rsidR="00027F97" w:rsidRPr="00D123E2" w:rsidRDefault="00027F97" w:rsidP="00027F97">
      <w:pPr>
        <w:spacing w:line="480" w:lineRule="auto"/>
        <w:ind w:left="993"/>
        <w:jc w:val="center"/>
        <w:rPr>
          <w:rFonts w:cs="Times New Roman"/>
          <w:sz w:val="20"/>
          <w:szCs w:val="20"/>
        </w:rPr>
      </w:pPr>
      <w:r w:rsidRPr="00D123E2">
        <w:rPr>
          <w:rFonts w:cs="Times New Roman"/>
          <w:sz w:val="20"/>
          <w:szCs w:val="20"/>
        </w:rPr>
        <w:t xml:space="preserve">Fig. </w:t>
      </w:r>
      <w:r>
        <w:rPr>
          <w:rFonts w:cs="Times New Roman"/>
          <w:sz w:val="20"/>
          <w:szCs w:val="20"/>
        </w:rPr>
        <w:t>3.14</w:t>
      </w:r>
      <w:r w:rsidRPr="00D123E2">
        <w:rPr>
          <w:rFonts w:cs="Times New Roman"/>
          <w:sz w:val="20"/>
          <w:szCs w:val="20"/>
        </w:rPr>
        <w:t xml:space="preserve">. </w:t>
      </w:r>
      <w:r>
        <w:rPr>
          <w:rFonts w:cs="Times New Roman"/>
          <w:sz w:val="20"/>
          <w:szCs w:val="20"/>
        </w:rPr>
        <w:t>Curva del voltaje entregado a la red y la corriente que circula por el convertidor</w:t>
      </w:r>
      <w:r w:rsidRPr="00D123E2">
        <w:rPr>
          <w:rFonts w:cs="Times New Roman"/>
          <w:sz w:val="20"/>
          <w:szCs w:val="20"/>
        </w:rPr>
        <w:t>.</w:t>
      </w:r>
    </w:p>
    <w:p w:rsidR="00027F97" w:rsidRDefault="00027F97" w:rsidP="00027F97">
      <w:pPr>
        <w:spacing w:line="480" w:lineRule="auto"/>
        <w:ind w:left="993"/>
        <w:rPr>
          <w:rFonts w:eastAsiaTheme="minorEastAsia" w:cs="Times New Roman"/>
        </w:rPr>
      </w:pPr>
    </w:p>
    <w:p w:rsidR="00027F97" w:rsidRDefault="00027F97" w:rsidP="00027F97">
      <w:pPr>
        <w:spacing w:line="480" w:lineRule="auto"/>
        <w:ind w:left="993"/>
        <w:rPr>
          <w:rFonts w:eastAsiaTheme="minorEastAsia" w:cs="Times New Roman"/>
        </w:rPr>
      </w:pPr>
      <w:r>
        <w:rPr>
          <w:rFonts w:eastAsiaTheme="minorEastAsia" w:cs="Times New Roman"/>
        </w:rPr>
        <w:t>Aumentando el tamañ</w:t>
      </w:r>
      <w:r w:rsidR="00FF794C">
        <w:rPr>
          <w:rFonts w:eastAsiaTheme="minorEastAsia" w:cs="Times New Roman"/>
        </w:rPr>
        <w:t>o en el área seleccionada por los</w:t>
      </w:r>
      <w:r>
        <w:rPr>
          <w:rFonts w:eastAsiaTheme="minorEastAsia" w:cs="Times New Roman"/>
        </w:rPr>
        <w:t xml:space="preserve"> círculo</w:t>
      </w:r>
      <w:r w:rsidR="00FF794C">
        <w:rPr>
          <w:rFonts w:eastAsiaTheme="minorEastAsia" w:cs="Times New Roman"/>
        </w:rPr>
        <w:t>s</w:t>
      </w:r>
      <w:r>
        <w:rPr>
          <w:rFonts w:eastAsiaTheme="minorEastAsia" w:cs="Times New Roman"/>
        </w:rPr>
        <w:t xml:space="preserve"> morado</w:t>
      </w:r>
      <w:r w:rsidR="00FF794C">
        <w:rPr>
          <w:rFonts w:eastAsiaTheme="minorEastAsia" w:cs="Times New Roman"/>
        </w:rPr>
        <w:t>s</w:t>
      </w:r>
      <w:r w:rsidR="001F4E1E">
        <w:rPr>
          <w:rFonts w:eastAsiaTheme="minorEastAsia" w:cs="Times New Roman"/>
        </w:rPr>
        <w:t xml:space="preserve"> </w:t>
      </w:r>
      <w:r w:rsidR="00FF794C">
        <w:rPr>
          <w:rFonts w:eastAsiaTheme="minorEastAsia" w:cs="Times New Roman"/>
        </w:rPr>
        <w:t>se procede</w:t>
      </w:r>
      <w:r>
        <w:rPr>
          <w:rFonts w:eastAsiaTheme="minorEastAsia" w:cs="Times New Roman"/>
        </w:rPr>
        <w:t xml:space="preserve"> a medir el rizado de voltaje y corriente del </w:t>
      </w:r>
      <w:r w:rsidR="00FF794C">
        <w:rPr>
          <w:rFonts w:eastAsiaTheme="minorEastAsia" w:cs="Times New Roman"/>
        </w:rPr>
        <w:t>convertidor</w:t>
      </w:r>
      <w:r w:rsidR="00104CF6">
        <w:rPr>
          <w:rFonts w:eastAsiaTheme="minorEastAsia" w:cs="Times New Roman"/>
        </w:rPr>
        <w:t>.</w:t>
      </w:r>
    </w:p>
    <w:p w:rsidR="00027F97" w:rsidRPr="009113BE" w:rsidRDefault="00027F97" w:rsidP="00027F97">
      <w:pPr>
        <w:spacing w:line="480" w:lineRule="auto"/>
        <w:ind w:left="993"/>
        <w:jc w:val="center"/>
        <w:rPr>
          <w:rFonts w:eastAsiaTheme="minorEastAsia" w:cs="Times New Roman"/>
        </w:rPr>
      </w:pPr>
      <w:r>
        <w:rPr>
          <w:rFonts w:eastAsiaTheme="minorEastAsia" w:cs="Times New Roman"/>
          <w:noProof/>
          <w:lang w:eastAsia="es-EC"/>
        </w:rPr>
        <w:lastRenderedPageBreak/>
        <w:drawing>
          <wp:inline distT="0" distB="0" distL="0" distR="0">
            <wp:extent cx="4355607" cy="269557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5607" cy="2695575"/>
                    </a:xfrm>
                    <a:prstGeom prst="rect">
                      <a:avLst/>
                    </a:prstGeom>
                    <a:noFill/>
                    <a:ln>
                      <a:noFill/>
                    </a:ln>
                  </pic:spPr>
                </pic:pic>
              </a:graphicData>
            </a:graphic>
          </wp:inline>
        </w:drawing>
      </w:r>
    </w:p>
    <w:p w:rsidR="00027F97" w:rsidRPr="00D123E2" w:rsidRDefault="00027F97" w:rsidP="00104CF6">
      <w:pPr>
        <w:ind w:left="992"/>
        <w:jc w:val="center"/>
        <w:rPr>
          <w:rFonts w:cs="Times New Roman"/>
          <w:sz w:val="20"/>
          <w:szCs w:val="20"/>
        </w:rPr>
      </w:pPr>
      <w:r w:rsidRPr="00D123E2">
        <w:rPr>
          <w:rFonts w:cs="Times New Roman"/>
          <w:sz w:val="20"/>
          <w:szCs w:val="20"/>
        </w:rPr>
        <w:t xml:space="preserve">Fig. </w:t>
      </w:r>
      <w:r>
        <w:rPr>
          <w:rFonts w:cs="Times New Roman"/>
          <w:sz w:val="20"/>
          <w:szCs w:val="20"/>
        </w:rPr>
        <w:t>3.15</w:t>
      </w:r>
      <w:r w:rsidRPr="00D123E2">
        <w:rPr>
          <w:rFonts w:cs="Times New Roman"/>
          <w:sz w:val="20"/>
          <w:szCs w:val="20"/>
        </w:rPr>
        <w:t>. Área</w:t>
      </w:r>
      <w:r>
        <w:rPr>
          <w:rFonts w:cs="Times New Roman"/>
          <w:sz w:val="20"/>
          <w:szCs w:val="20"/>
        </w:rPr>
        <w:t>s</w:t>
      </w:r>
      <w:r w:rsidRPr="00D123E2">
        <w:rPr>
          <w:rFonts w:cs="Times New Roman"/>
          <w:sz w:val="20"/>
          <w:szCs w:val="20"/>
        </w:rPr>
        <w:t xml:space="preserve"> escogida</w:t>
      </w:r>
      <w:r>
        <w:rPr>
          <w:rFonts w:cs="Times New Roman"/>
          <w:sz w:val="20"/>
          <w:szCs w:val="20"/>
        </w:rPr>
        <w:t>s del voltaje entregado a la red y la corriente que circula por el convertidor</w:t>
      </w:r>
      <w:r w:rsidRPr="00D123E2">
        <w:rPr>
          <w:rFonts w:cs="Times New Roman"/>
          <w:sz w:val="20"/>
          <w:szCs w:val="20"/>
        </w:rPr>
        <w:t>.</w:t>
      </w:r>
    </w:p>
    <w:p w:rsidR="00104CF6" w:rsidRDefault="00104CF6" w:rsidP="00027F97">
      <w:pPr>
        <w:spacing w:line="480" w:lineRule="auto"/>
        <w:ind w:left="993"/>
        <w:rPr>
          <w:rFonts w:eastAsiaTheme="minorEastAsia" w:cs="Times New Roman"/>
        </w:rPr>
      </w:pPr>
    </w:p>
    <w:p w:rsidR="00027F97" w:rsidRDefault="00027F97" w:rsidP="00027F97">
      <w:pPr>
        <w:spacing w:line="480" w:lineRule="auto"/>
        <w:ind w:left="993"/>
        <w:rPr>
          <w:rFonts w:eastAsiaTheme="minorEastAsia" w:cs="Times New Roman"/>
        </w:rPr>
      </w:pPr>
      <w:r>
        <w:rPr>
          <w:rFonts w:eastAsiaTheme="minorEastAsia" w:cs="Times New Roman"/>
        </w:rPr>
        <w:t>Con la ayuda de la figura 3.15</w:t>
      </w:r>
      <w:r w:rsidR="00FF794C">
        <w:rPr>
          <w:rFonts w:eastAsiaTheme="minorEastAsia" w:cs="Times New Roman"/>
        </w:rPr>
        <w:t>que representa el rizado máx</w:t>
      </w:r>
      <w:r w:rsidR="008D2E8F">
        <w:rPr>
          <w:rFonts w:eastAsiaTheme="minorEastAsia" w:cs="Times New Roman"/>
        </w:rPr>
        <w:t xml:space="preserve">imo de voltaje y corriente se </w:t>
      </w:r>
      <w:r w:rsidR="00FF794C">
        <w:rPr>
          <w:rFonts w:eastAsiaTheme="minorEastAsia" w:cs="Times New Roman"/>
        </w:rPr>
        <w:t>calcula</w:t>
      </w:r>
      <w:r w:rsidR="008D2E8F">
        <w:rPr>
          <w:rFonts w:eastAsiaTheme="minorEastAsia" w:cs="Times New Roman"/>
        </w:rPr>
        <w:t xml:space="preserve"> </w:t>
      </w:r>
      <w:r w:rsidR="00FF794C">
        <w:rPr>
          <w:rFonts w:eastAsiaTheme="minorEastAsia" w:cs="Times New Roman"/>
        </w:rPr>
        <w:t>dicho rizado</w:t>
      </w:r>
      <w:r>
        <w:rPr>
          <w:rFonts w:eastAsiaTheme="minorEastAsia" w:cs="Times New Roman"/>
        </w:rPr>
        <w:t xml:space="preserve"> para luego comparar estos valores con los máximos ri</w:t>
      </w:r>
      <w:r w:rsidR="00400A13">
        <w:rPr>
          <w:rFonts w:eastAsiaTheme="minorEastAsia" w:cs="Times New Roman"/>
        </w:rPr>
        <w:t xml:space="preserve">zados permitidos </w:t>
      </w:r>
      <w:r w:rsidR="00C232CB">
        <w:rPr>
          <w:rFonts w:eastAsiaTheme="minorEastAsia" w:cs="Times New Roman"/>
        </w:rPr>
        <w:t>tanto de voltaje como de corriente</w:t>
      </w:r>
      <w:r w:rsidR="00400A13">
        <w:rPr>
          <w:rFonts w:eastAsiaTheme="minorEastAsia" w:cs="Times New Roman"/>
        </w:rPr>
        <w:t xml:space="preserve">. </w:t>
      </w:r>
      <w:r w:rsidR="00C232CB">
        <w:rPr>
          <w:rFonts w:eastAsiaTheme="minorEastAsia" w:cs="Times New Roman"/>
        </w:rPr>
        <w:t>S</w:t>
      </w:r>
      <w:r>
        <w:rPr>
          <w:rFonts w:eastAsiaTheme="minorEastAsia" w:cs="Times New Roman"/>
        </w:rPr>
        <w:t xml:space="preserve">e observa que el máximo rizado de la curva de </w:t>
      </w:r>
      <w:r w:rsidRPr="00EA2F73">
        <w:rPr>
          <w:rFonts w:eastAsiaTheme="minorEastAsia" w:cs="Times New Roman"/>
          <w:i/>
        </w:rPr>
        <w:t xml:space="preserve">voltaje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rsidR="008D2E8F">
        <w:rPr>
          <w:rFonts w:eastAsiaTheme="minorEastAsia" w:cs="Times New Roman"/>
        </w:rPr>
        <w:t xml:space="preserve">es aproximadamente 10 voltios y </w:t>
      </w:r>
      <w:r>
        <w:rPr>
          <w:rFonts w:eastAsiaTheme="minorEastAsia" w:cs="Times New Roman"/>
        </w:rPr>
        <w:t>el máximo rizado de la corriente del convertidor es aproximadamente 29 amperios</w:t>
      </w:r>
      <w:r w:rsidR="0012153E">
        <w:rPr>
          <w:rFonts w:eastAsiaTheme="minorEastAsia" w:cs="Times New Roman"/>
        </w:rPr>
        <w:t>,</w:t>
      </w:r>
      <w:r>
        <w:rPr>
          <w:rFonts w:eastAsiaTheme="minorEastAsia" w:cs="Times New Roman"/>
        </w:rPr>
        <w:t xml:space="preserve"> es decir ambos valores </w:t>
      </w:r>
      <w:r w:rsidR="00C232CB">
        <w:rPr>
          <w:rFonts w:eastAsiaTheme="minorEastAsia" w:cs="Times New Roman"/>
        </w:rPr>
        <w:t xml:space="preserve">de rizado </w:t>
      </w:r>
      <w:r>
        <w:rPr>
          <w:rFonts w:eastAsiaTheme="minorEastAsia" w:cs="Times New Roman"/>
        </w:rPr>
        <w:t>están dentro del rango permitido.</w:t>
      </w:r>
    </w:p>
    <w:p w:rsidR="00BD5809" w:rsidRDefault="00BD5809" w:rsidP="00027F97">
      <w:pPr>
        <w:spacing w:line="480" w:lineRule="auto"/>
        <w:ind w:left="993"/>
        <w:rPr>
          <w:rFonts w:eastAsiaTheme="minorEastAsia" w:cs="Times New Roman"/>
        </w:rPr>
      </w:pPr>
    </w:p>
    <w:p w:rsidR="00027F97" w:rsidRDefault="00027F97" w:rsidP="00027F97">
      <w:pPr>
        <w:spacing w:line="480" w:lineRule="auto"/>
        <w:ind w:left="993"/>
        <w:rPr>
          <w:rFonts w:eastAsiaTheme="minorEastAsia" w:cs="Times New Roman"/>
        </w:rPr>
      </w:pPr>
      <w:r>
        <w:rPr>
          <w:rFonts w:eastAsiaTheme="minorEastAsia" w:cs="Times New Roman"/>
        </w:rPr>
        <w:t>La potencia</w:t>
      </w:r>
      <w:r w:rsidR="00C232CB">
        <w:rPr>
          <w:rFonts w:eastAsiaTheme="minorEastAsia" w:cs="Times New Roman"/>
        </w:rPr>
        <w:t xml:space="preserve"> reactiva</w:t>
      </w:r>
      <w:r>
        <w:rPr>
          <w:rFonts w:eastAsiaTheme="minorEastAsia" w:cs="Times New Roman"/>
        </w:rPr>
        <w:t xml:space="preserve"> que entrega el convertidor al sistema </w:t>
      </w:r>
      <w:r w:rsidR="00C232CB">
        <w:rPr>
          <w:rFonts w:eastAsiaTheme="minorEastAsia" w:cs="Times New Roman"/>
        </w:rPr>
        <w:t xml:space="preserve">de transmisión </w:t>
      </w:r>
      <w:r>
        <w:rPr>
          <w:rFonts w:eastAsiaTheme="minorEastAsia" w:cs="Times New Roman"/>
        </w:rPr>
        <w:t xml:space="preserve">en estas condiciones </w:t>
      </w:r>
      <w:r w:rsidR="00D20AED">
        <w:rPr>
          <w:rFonts w:eastAsiaTheme="minorEastAsia" w:cs="Times New Roman"/>
        </w:rPr>
        <w:t>se presenta</w:t>
      </w:r>
      <w:r>
        <w:rPr>
          <w:rFonts w:eastAsiaTheme="minorEastAsia" w:cs="Times New Roman"/>
        </w:rPr>
        <w:t xml:space="preserve"> en la figura 3.16.</w:t>
      </w:r>
    </w:p>
    <w:p w:rsidR="00027F97" w:rsidRDefault="00027F97" w:rsidP="00027F97">
      <w:pPr>
        <w:spacing w:line="480" w:lineRule="auto"/>
        <w:ind w:left="993"/>
        <w:rPr>
          <w:rFonts w:eastAsiaTheme="minorEastAsia" w:cs="Times New Roman"/>
        </w:rPr>
      </w:pPr>
    </w:p>
    <w:p w:rsidR="00027F97" w:rsidRDefault="00027F97" w:rsidP="00027F97">
      <w:pPr>
        <w:spacing w:line="480" w:lineRule="auto"/>
        <w:ind w:left="993"/>
        <w:rPr>
          <w:rFonts w:eastAsiaTheme="minorEastAsia" w:cs="Times New Roman"/>
        </w:rPr>
      </w:pPr>
    </w:p>
    <w:p w:rsidR="00027F97" w:rsidRDefault="00027F97" w:rsidP="00C232CB">
      <w:pPr>
        <w:spacing w:line="480" w:lineRule="auto"/>
        <w:rPr>
          <w:rFonts w:eastAsiaTheme="minorEastAsia" w:cs="Times New Roman"/>
        </w:rPr>
        <w:sectPr w:rsidR="00027F97" w:rsidSect="00304702">
          <w:headerReference w:type="default" r:id="rId45"/>
          <w:pgSz w:w="11907" w:h="16839" w:code="9"/>
          <w:pgMar w:top="2268" w:right="1361" w:bottom="2268" w:left="2268" w:header="709" w:footer="709" w:gutter="0"/>
          <w:pgNumType w:start="52"/>
          <w:cols w:space="708"/>
          <w:titlePg/>
          <w:docGrid w:linePitch="360"/>
        </w:sectPr>
      </w:pPr>
    </w:p>
    <w:p w:rsidR="00C232CB" w:rsidRDefault="00C232CB" w:rsidP="00027F97">
      <w:pPr>
        <w:spacing w:line="480" w:lineRule="auto"/>
        <w:ind w:left="993"/>
        <w:rPr>
          <w:rFonts w:eastAsiaTheme="minorEastAsia" w:cs="Times New Roman"/>
          <w:noProof/>
          <w:lang w:eastAsia="es-EC"/>
        </w:rPr>
      </w:pPr>
    </w:p>
    <w:p w:rsidR="00C232CB" w:rsidRDefault="00C232CB" w:rsidP="00027F97">
      <w:pPr>
        <w:spacing w:line="480" w:lineRule="auto"/>
        <w:ind w:left="993"/>
        <w:rPr>
          <w:rFonts w:eastAsiaTheme="minorEastAsia" w:cs="Times New Roman"/>
          <w:noProof/>
          <w:lang w:eastAsia="es-EC"/>
        </w:rPr>
      </w:pPr>
    </w:p>
    <w:p w:rsidR="00027F97" w:rsidRDefault="00027F97" w:rsidP="008D2E8F">
      <w:pPr>
        <w:spacing w:line="480" w:lineRule="auto"/>
        <w:rPr>
          <w:rFonts w:eastAsiaTheme="minorEastAsia" w:cs="Times New Roman"/>
        </w:rPr>
      </w:pPr>
      <w:r>
        <w:rPr>
          <w:rFonts w:eastAsiaTheme="minorEastAsia" w:cs="Times New Roman"/>
          <w:noProof/>
          <w:lang w:eastAsia="es-EC"/>
        </w:rPr>
        <w:drawing>
          <wp:inline distT="0" distB="0" distL="0" distR="0">
            <wp:extent cx="7583733" cy="36576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3733" cy="3657600"/>
                    </a:xfrm>
                    <a:prstGeom prst="rect">
                      <a:avLst/>
                    </a:prstGeom>
                    <a:noFill/>
                    <a:ln>
                      <a:noFill/>
                    </a:ln>
                  </pic:spPr>
                </pic:pic>
              </a:graphicData>
            </a:graphic>
          </wp:inline>
        </w:drawing>
      </w:r>
    </w:p>
    <w:p w:rsidR="00027F97" w:rsidRPr="00D50AAD" w:rsidRDefault="00027F97" w:rsidP="00027F97">
      <w:pPr>
        <w:spacing w:line="480" w:lineRule="auto"/>
        <w:ind w:left="993"/>
        <w:jc w:val="center"/>
        <w:rPr>
          <w:rFonts w:cs="Times New Roman"/>
          <w:sz w:val="20"/>
          <w:szCs w:val="20"/>
        </w:rPr>
      </w:pPr>
      <w:r w:rsidRPr="00D50AAD">
        <w:rPr>
          <w:rFonts w:cs="Times New Roman"/>
          <w:sz w:val="20"/>
          <w:szCs w:val="20"/>
        </w:rPr>
        <w:t>Figura 3.16</w:t>
      </w:r>
      <w:r w:rsidR="00BD5809">
        <w:rPr>
          <w:rFonts w:cs="Times New Roman"/>
          <w:sz w:val="20"/>
          <w:szCs w:val="20"/>
        </w:rPr>
        <w:t>. Potencia que entrega e</w:t>
      </w:r>
      <w:r>
        <w:rPr>
          <w:rFonts w:cs="Times New Roman"/>
          <w:sz w:val="20"/>
          <w:szCs w:val="20"/>
        </w:rPr>
        <w:t>l convertidor al sistema de transmisión.</w:t>
      </w:r>
    </w:p>
    <w:p w:rsidR="00027F97" w:rsidRDefault="00027F97" w:rsidP="00027F97">
      <w:pPr>
        <w:spacing w:line="480" w:lineRule="auto"/>
        <w:ind w:left="993"/>
        <w:rPr>
          <w:rFonts w:eastAsiaTheme="minorEastAsia" w:cs="Times New Roman"/>
        </w:rPr>
      </w:pPr>
    </w:p>
    <w:p w:rsidR="00027F97" w:rsidRDefault="00027F97" w:rsidP="00C232CB">
      <w:pPr>
        <w:spacing w:line="480" w:lineRule="auto"/>
        <w:rPr>
          <w:rFonts w:eastAsiaTheme="minorEastAsia" w:cs="Times New Roman"/>
        </w:rPr>
        <w:sectPr w:rsidR="00027F97" w:rsidSect="00A95E0F">
          <w:pgSz w:w="16839" w:h="11907" w:orient="landscape" w:code="9"/>
          <w:pgMar w:top="1361" w:right="2268" w:bottom="2268" w:left="2268" w:header="709" w:footer="709" w:gutter="0"/>
          <w:pgNumType w:start="73"/>
          <w:cols w:space="708"/>
          <w:docGrid w:linePitch="360"/>
        </w:sectPr>
      </w:pPr>
    </w:p>
    <w:p w:rsidR="00027F97" w:rsidRDefault="00027F97" w:rsidP="00027F97">
      <w:pPr>
        <w:spacing w:line="480" w:lineRule="auto"/>
        <w:ind w:left="993"/>
        <w:rPr>
          <w:rFonts w:eastAsiaTheme="minorEastAsia" w:cs="Times New Roman"/>
        </w:rPr>
      </w:pPr>
      <w:r>
        <w:rPr>
          <w:rFonts w:eastAsiaTheme="minorEastAsia" w:cs="Times New Roman"/>
        </w:rPr>
        <w:lastRenderedPageBreak/>
        <w:t xml:space="preserve">A continuación se muestra una tabla </w:t>
      </w:r>
      <w:r w:rsidR="00302902">
        <w:rPr>
          <w:rFonts w:eastAsiaTheme="minorEastAsia" w:cs="Times New Roman"/>
        </w:rPr>
        <w:t xml:space="preserve">de </w:t>
      </w:r>
      <w:r>
        <w:rPr>
          <w:rFonts w:eastAsiaTheme="minorEastAsia" w:cs="Times New Roman"/>
        </w:rPr>
        <w:t>valores de voltaje</w:t>
      </w:r>
      <w:r w:rsidR="00302902">
        <w:rPr>
          <w:rFonts w:eastAsiaTheme="minorEastAsia" w:cs="Times New Roman"/>
        </w:rPr>
        <w:t>s</w:t>
      </w:r>
      <w:r>
        <w:rPr>
          <w:rFonts w:eastAsiaTheme="minorEastAsia" w:cs="Times New Roman"/>
        </w:rPr>
        <w:t>, potencia, reactancias y resistencias tanto del</w:t>
      </w:r>
      <w:r w:rsidR="00302902">
        <w:rPr>
          <w:rFonts w:eastAsiaTheme="minorEastAsia" w:cs="Times New Roman"/>
        </w:rPr>
        <w:t xml:space="preserve"> sistema de transmisión como </w:t>
      </w:r>
      <w:r>
        <w:rPr>
          <w:rFonts w:eastAsiaTheme="minorEastAsia" w:cs="Times New Roman"/>
        </w:rPr>
        <w:t>del compensador</w:t>
      </w:r>
      <w:r w:rsidR="00302902">
        <w:rPr>
          <w:rFonts w:eastAsiaTheme="minorEastAsia" w:cs="Times New Roman"/>
        </w:rPr>
        <w:t>.</w:t>
      </w:r>
    </w:p>
    <w:p w:rsidR="00027F97" w:rsidRDefault="00027F97" w:rsidP="008D2E8F">
      <w:pPr>
        <w:spacing w:line="480" w:lineRule="auto"/>
        <w:ind w:left="1276" w:hanging="556"/>
        <w:jc w:val="center"/>
        <w:rPr>
          <w:b/>
          <w:sz w:val="20"/>
        </w:rPr>
      </w:pPr>
    </w:p>
    <w:p w:rsidR="00027F97" w:rsidRPr="00D00F92" w:rsidRDefault="008D2E8F" w:rsidP="008D2E8F">
      <w:pPr>
        <w:spacing w:line="480" w:lineRule="auto"/>
        <w:ind w:left="1276" w:hanging="556"/>
        <w:jc w:val="left"/>
        <w:rPr>
          <w:rFonts w:cs="Times New Roman"/>
        </w:rPr>
      </w:pPr>
      <w:r>
        <w:rPr>
          <w:sz w:val="20"/>
        </w:rPr>
        <w:t xml:space="preserve">                         </w:t>
      </w:r>
      <w:r w:rsidR="00027F97" w:rsidRPr="00D00F92">
        <w:rPr>
          <w:sz w:val="20"/>
        </w:rPr>
        <w:t xml:space="preserve">Tabla </w:t>
      </w:r>
      <w:r w:rsidR="00EB4B12" w:rsidRPr="00D00F92">
        <w:rPr>
          <w:sz w:val="20"/>
        </w:rPr>
        <w:fldChar w:fldCharType="begin"/>
      </w:r>
      <w:r w:rsidR="00027F97" w:rsidRPr="00D00F92">
        <w:rPr>
          <w:sz w:val="20"/>
        </w:rPr>
        <w:instrText xml:space="preserve"> STYLEREF 1 \s </w:instrText>
      </w:r>
      <w:r w:rsidR="00EB4B12" w:rsidRPr="00D00F92">
        <w:rPr>
          <w:sz w:val="20"/>
        </w:rPr>
        <w:fldChar w:fldCharType="separate"/>
      </w:r>
      <w:r w:rsidR="00A07FC3">
        <w:rPr>
          <w:noProof/>
          <w:sz w:val="20"/>
        </w:rPr>
        <w:t>3</w:t>
      </w:r>
      <w:r w:rsidR="00EB4B12" w:rsidRPr="00D00F92">
        <w:rPr>
          <w:sz w:val="20"/>
        </w:rPr>
        <w:fldChar w:fldCharType="end"/>
      </w:r>
      <w:r w:rsidR="00027F97" w:rsidRPr="00D00F92">
        <w:rPr>
          <w:sz w:val="20"/>
        </w:rPr>
        <w:t>.</w:t>
      </w:r>
      <w:r w:rsidR="00027F97">
        <w:rPr>
          <w:sz w:val="20"/>
        </w:rPr>
        <w:t>1</w:t>
      </w:r>
      <w:r w:rsidR="00027F97" w:rsidRPr="00D00F92">
        <w:rPr>
          <w:sz w:val="20"/>
        </w:rPr>
        <w:t xml:space="preserve">. Valores </w:t>
      </w:r>
      <w:r w:rsidR="00302902">
        <w:rPr>
          <w:sz w:val="20"/>
        </w:rPr>
        <w:t>de la r</w:t>
      </w:r>
      <w:r w:rsidR="00027F97">
        <w:rPr>
          <w:sz w:val="20"/>
        </w:rPr>
        <w:t>ed y del compensador SSSC</w:t>
      </w:r>
      <w:r w:rsidR="00302902">
        <w:rPr>
          <w:sz w:val="20"/>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66"/>
        <w:gridCol w:w="1274"/>
      </w:tblGrid>
      <w:tr w:rsidR="00027F97" w:rsidRPr="005A25EC" w:rsidTr="00B74E9F">
        <w:trPr>
          <w:trHeight w:val="457"/>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 xml:space="preserve">Potencia de Transmisión </w:t>
            </w:r>
            <m:oMath>
              <m:r>
                <m:rPr>
                  <m:sty m:val="p"/>
                </m:rPr>
                <w:rPr>
                  <w:rFonts w:ascii="Cambria Math" w:hAnsi="Cambria Math" w:cs="Times New Roman"/>
                </w:rPr>
                <m:t>3ϕ</m:t>
              </m:r>
            </m:oMath>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75.00 MW</m:t>
                </m:r>
              </m:oMath>
            </m:oMathPara>
          </w:p>
        </w:tc>
      </w:tr>
      <w:tr w:rsidR="00027F97" w:rsidRPr="005A25EC" w:rsidTr="00B74E9F">
        <w:trPr>
          <w:trHeight w:val="492"/>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Voltaje de barra s</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szCs w:val="24"/>
                  </w:rPr>
                  <m:t>138.00</m:t>
                </m:r>
                <m:r>
                  <m:rPr>
                    <m:sty m:val="p"/>
                  </m:rPr>
                  <w:rPr>
                    <w:rFonts w:ascii="Cambria Math" w:hAnsi="Cambria Math"/>
                  </w:rPr>
                  <m:t xml:space="preserve"> Kv</m:t>
                </m:r>
              </m:oMath>
            </m:oMathPara>
          </w:p>
        </w:tc>
      </w:tr>
      <w:tr w:rsidR="00027F97" w:rsidRPr="005A25EC" w:rsidTr="00B74E9F">
        <w:trPr>
          <w:trHeight w:val="576"/>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Voltaje de barra r</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szCs w:val="24"/>
                  </w:rPr>
                  <m:t xml:space="preserve">138.00 </m:t>
                </m:r>
                <m:r>
                  <m:rPr>
                    <m:sty m:val="p"/>
                  </m:rPr>
                  <w:rPr>
                    <w:rFonts w:ascii="Cambria Math" w:hAnsi="Cambria Math"/>
                  </w:rPr>
                  <m:t>kv</m:t>
                </m:r>
              </m:oMath>
            </m:oMathPara>
          </w:p>
        </w:tc>
      </w:tr>
      <w:tr w:rsidR="00027F97" w:rsidRPr="005A25EC" w:rsidTr="00B74E9F">
        <w:trPr>
          <w:trHeight w:val="542"/>
          <w:jc w:val="center"/>
        </w:trPr>
        <w:tc>
          <w:tcPr>
            <w:tcW w:w="0" w:type="auto"/>
            <w:tcBorders>
              <w:bottom w:val="single" w:sz="4" w:space="0" w:color="auto"/>
            </w:tcBorders>
            <w:vAlign w:val="center"/>
          </w:tcPr>
          <w:p w:rsidR="00027F97" w:rsidRPr="00B86CD2" w:rsidRDefault="00027F97" w:rsidP="008D2E8F">
            <w:pPr>
              <w:spacing w:line="480" w:lineRule="auto"/>
              <w:jc w:val="left"/>
              <w:rPr>
                <w:rFonts w:cs="Times New Roman"/>
              </w:rPr>
            </w:pPr>
            <w:r w:rsidRPr="00B86CD2">
              <w:rPr>
                <w:rFonts w:cs="Times New Roman"/>
              </w:rPr>
              <w:t>Reactancia de la línea</w:t>
            </w:r>
          </w:p>
        </w:tc>
        <w:tc>
          <w:tcPr>
            <w:tcW w:w="0" w:type="auto"/>
            <w:tcBorders>
              <w:bottom w:val="single" w:sz="4" w:space="0" w:color="auto"/>
            </w:tcBorders>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szCs w:val="24"/>
                  </w:rPr>
                  <m:t>107.32 Ω</m:t>
                </m:r>
              </m:oMath>
            </m:oMathPara>
          </w:p>
        </w:tc>
      </w:tr>
      <w:tr w:rsidR="00027F97" w:rsidRPr="005A25EC" w:rsidTr="00B74E9F">
        <w:trPr>
          <w:trHeight w:val="576"/>
          <w:jc w:val="center"/>
        </w:trPr>
        <w:tc>
          <w:tcPr>
            <w:tcW w:w="0" w:type="auto"/>
            <w:tcBorders>
              <w:right w:val="single" w:sz="4" w:space="0" w:color="auto"/>
            </w:tcBorders>
            <w:vAlign w:val="center"/>
          </w:tcPr>
          <w:p w:rsidR="00027F97" w:rsidRPr="00B86CD2" w:rsidRDefault="00027F97" w:rsidP="008D2E8F">
            <w:pPr>
              <w:spacing w:line="480" w:lineRule="auto"/>
              <w:jc w:val="left"/>
              <w:rPr>
                <w:rFonts w:cs="Times New Roman"/>
              </w:rPr>
            </w:pPr>
            <w:r w:rsidRPr="00B86CD2">
              <w:rPr>
                <w:rFonts w:cs="Times New Roman"/>
              </w:rPr>
              <w:t>Potencia del transformador</w:t>
            </w:r>
            <m:oMath>
              <m:r>
                <m:rPr>
                  <m:sty m:val="p"/>
                </m:rPr>
                <w:rPr>
                  <w:rFonts w:ascii="Cambria Math" w:hAnsi="Cambria Math" w:cs="Times New Roman"/>
                </w:rPr>
                <m:t>3ϕ</m:t>
              </m:r>
            </m:oMath>
          </w:p>
        </w:tc>
        <w:tc>
          <w:tcPr>
            <w:tcW w:w="0" w:type="auto"/>
            <w:tcBorders>
              <w:left w:val="single" w:sz="4" w:space="0" w:color="auto"/>
            </w:tcBorders>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10.00 MVA</m:t>
                </m:r>
              </m:oMath>
            </m:oMathPara>
          </w:p>
        </w:tc>
      </w:tr>
      <w:tr w:rsidR="00027F97" w:rsidRPr="005A25EC" w:rsidTr="00B74E9F">
        <w:trPr>
          <w:trHeight w:val="593"/>
          <w:jc w:val="center"/>
        </w:trPr>
        <w:tc>
          <w:tcPr>
            <w:tcW w:w="0" w:type="auto"/>
            <w:vAlign w:val="center"/>
          </w:tcPr>
          <w:p w:rsidR="00027F97" w:rsidRPr="00B86CD2" w:rsidRDefault="00B86CD2" w:rsidP="008D2E8F">
            <w:pPr>
              <w:spacing w:line="480" w:lineRule="auto"/>
              <w:jc w:val="left"/>
              <w:rPr>
                <w:rFonts w:cs="Times New Roman"/>
              </w:rPr>
            </w:pPr>
            <w:r w:rsidRPr="00B86CD2">
              <w:rPr>
                <w:rFonts w:cs="Times New Roman"/>
              </w:rPr>
              <w:t xml:space="preserve">Voltaje de alta </w:t>
            </w:r>
            <w:r w:rsidR="00027F97" w:rsidRPr="00B86CD2">
              <w:rPr>
                <w:rFonts w:cs="Times New Roman"/>
              </w:rPr>
              <w:t>del transformador</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13.80 Kv</m:t>
                </m:r>
              </m:oMath>
            </m:oMathPara>
          </w:p>
        </w:tc>
      </w:tr>
      <w:tr w:rsidR="00027F97" w:rsidRPr="005A25EC" w:rsidTr="00B74E9F">
        <w:trPr>
          <w:trHeight w:val="593"/>
          <w:jc w:val="center"/>
        </w:trPr>
        <w:tc>
          <w:tcPr>
            <w:tcW w:w="0" w:type="auto"/>
            <w:vAlign w:val="center"/>
          </w:tcPr>
          <w:p w:rsidR="00027F97" w:rsidRPr="00B86CD2" w:rsidRDefault="00B86CD2" w:rsidP="008D2E8F">
            <w:pPr>
              <w:spacing w:line="480" w:lineRule="auto"/>
              <w:jc w:val="left"/>
              <w:rPr>
                <w:rFonts w:cs="Times New Roman"/>
              </w:rPr>
            </w:pPr>
            <w:r w:rsidRPr="00B86CD2">
              <w:rPr>
                <w:rFonts w:cs="Times New Roman"/>
              </w:rPr>
              <w:t xml:space="preserve">Voltaje de </w:t>
            </w:r>
            <w:r>
              <w:rPr>
                <w:rFonts w:cs="Times New Roman"/>
              </w:rPr>
              <w:t>baja</w:t>
            </w:r>
            <w:r w:rsidR="008D2E8F">
              <w:rPr>
                <w:rFonts w:cs="Times New Roman"/>
              </w:rPr>
              <w:t xml:space="preserve"> </w:t>
            </w:r>
            <w:r w:rsidR="00027F97" w:rsidRPr="00B86CD2">
              <w:rPr>
                <w:rFonts w:cs="Times New Roman"/>
              </w:rPr>
              <w:t>del transformador</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5.00 Kv</m:t>
                </m:r>
              </m:oMath>
            </m:oMathPara>
          </w:p>
        </w:tc>
      </w:tr>
      <w:tr w:rsidR="00027F97" w:rsidRPr="005A25EC" w:rsidTr="00B74E9F">
        <w:trPr>
          <w:trHeight w:val="542"/>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Enlaces VDC</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rPr>
                  <m:t>952.73 Vdc</m:t>
                </m:r>
              </m:oMath>
            </m:oMathPara>
          </w:p>
        </w:tc>
      </w:tr>
      <w:tr w:rsidR="00027F97" w:rsidRPr="005A25EC" w:rsidTr="00B74E9F">
        <w:trPr>
          <w:trHeight w:val="559"/>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Filtro inductivo</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0.0016 H</m:t>
                </m:r>
              </m:oMath>
            </m:oMathPara>
          </w:p>
        </w:tc>
      </w:tr>
      <w:tr w:rsidR="00027F97" w:rsidRPr="005A25EC" w:rsidTr="00B74E9F">
        <w:trPr>
          <w:trHeight w:val="169"/>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Filtro capacitivo</w:t>
            </w:r>
          </w:p>
        </w:tc>
        <w:tc>
          <w:tcPr>
            <w:tcW w:w="0" w:type="auto"/>
            <w:vAlign w:val="center"/>
          </w:tcPr>
          <w:p w:rsidR="00027F97" w:rsidRPr="00B86CD2" w:rsidRDefault="00B86CD2" w:rsidP="00B74E9F">
            <w:pPr>
              <w:spacing w:line="480" w:lineRule="auto"/>
              <w:jc w:val="center"/>
              <w:rPr>
                <w:rFonts w:cs="Times New Roman"/>
              </w:rPr>
            </w:pPr>
            <m:oMathPara>
              <m:oMath>
                <m:r>
                  <m:rPr>
                    <m:sty m:val="p"/>
                  </m:rPr>
                  <w:rPr>
                    <w:rFonts w:ascii="Cambria Math" w:hAnsi="Cambria Math" w:cs="Times New Roman"/>
                  </w:rPr>
                  <m:t>7.19 F</m:t>
                </m:r>
              </m:oMath>
            </m:oMathPara>
          </w:p>
        </w:tc>
      </w:tr>
      <w:tr w:rsidR="00027F97" w:rsidRPr="005A25EC" w:rsidTr="00B74E9F">
        <w:trPr>
          <w:trHeight w:val="169"/>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Resistencia del inductor</w:t>
            </w:r>
          </w:p>
        </w:tc>
        <w:tc>
          <w:tcPr>
            <w:tcW w:w="0" w:type="auto"/>
            <w:vAlign w:val="center"/>
          </w:tcPr>
          <w:p w:rsidR="00027F97" w:rsidRPr="00B86CD2" w:rsidRDefault="00B86CD2" w:rsidP="00B74E9F">
            <w:pPr>
              <w:spacing w:line="480" w:lineRule="auto"/>
              <w:jc w:val="center"/>
              <w:rPr>
                <w:rFonts w:eastAsia="Calibri" w:cs="Times New Roman"/>
              </w:rPr>
            </w:pPr>
            <m:oMathPara>
              <m:oMath>
                <m:r>
                  <m:rPr>
                    <m:sty m:val="p"/>
                  </m:rPr>
                  <w:rPr>
                    <w:rFonts w:ascii="Cambria Math" w:hAnsi="Cambria Math" w:cs="Times New Roman"/>
                  </w:rPr>
                  <m:t>0.10 Ω</m:t>
                </m:r>
              </m:oMath>
            </m:oMathPara>
          </w:p>
        </w:tc>
      </w:tr>
      <w:tr w:rsidR="00027F97" w:rsidRPr="005A25EC" w:rsidTr="00B74E9F">
        <w:trPr>
          <w:trHeight w:val="169"/>
          <w:jc w:val="center"/>
        </w:trPr>
        <w:tc>
          <w:tcPr>
            <w:tcW w:w="0" w:type="auto"/>
            <w:vAlign w:val="center"/>
          </w:tcPr>
          <w:p w:rsidR="00027F97" w:rsidRPr="00B86CD2" w:rsidRDefault="00027F97" w:rsidP="008D2E8F">
            <w:pPr>
              <w:spacing w:line="480" w:lineRule="auto"/>
              <w:jc w:val="left"/>
              <w:rPr>
                <w:rFonts w:cs="Times New Roman"/>
              </w:rPr>
            </w:pPr>
            <w:r w:rsidRPr="00B86CD2">
              <w:rPr>
                <w:rFonts w:cs="Times New Roman"/>
              </w:rPr>
              <w:t>Resistencia del capacitor</w:t>
            </w:r>
          </w:p>
        </w:tc>
        <w:tc>
          <w:tcPr>
            <w:tcW w:w="0" w:type="auto"/>
            <w:vAlign w:val="center"/>
          </w:tcPr>
          <w:p w:rsidR="00027F97" w:rsidRPr="00B86CD2" w:rsidRDefault="00B86CD2" w:rsidP="00B74E9F">
            <w:pPr>
              <w:spacing w:line="480" w:lineRule="auto"/>
              <w:jc w:val="center"/>
              <w:rPr>
                <w:rFonts w:eastAsia="Calibri" w:cs="Times New Roman"/>
              </w:rPr>
            </w:pPr>
            <m:oMathPara>
              <m:oMath>
                <m:r>
                  <m:rPr>
                    <m:sty m:val="p"/>
                  </m:rPr>
                  <w:rPr>
                    <w:rFonts w:ascii="Cambria Math" w:hAnsi="Cambria Math" w:cs="Times New Roman"/>
                  </w:rPr>
                  <m:t>0.76 Ω</m:t>
                </m:r>
              </m:oMath>
            </m:oMathPara>
          </w:p>
        </w:tc>
      </w:tr>
    </w:tbl>
    <w:p w:rsidR="00027F97" w:rsidRDefault="00027F97" w:rsidP="00DC55A4">
      <w:pPr>
        <w:spacing w:line="480" w:lineRule="auto"/>
      </w:pPr>
    </w:p>
    <w:p w:rsidR="00DC55A4" w:rsidRDefault="00DC55A4" w:rsidP="00DC55A4">
      <w:pPr>
        <w:spacing w:line="480" w:lineRule="auto"/>
      </w:pPr>
    </w:p>
    <w:p w:rsidR="008C65DC" w:rsidRDefault="008C65DC" w:rsidP="00AD7E7D">
      <w:pPr>
        <w:spacing w:line="480" w:lineRule="auto"/>
      </w:pPr>
    </w:p>
    <w:p w:rsidR="008C65DC" w:rsidRDefault="008C65DC" w:rsidP="00AD7E7D">
      <w:pPr>
        <w:spacing w:line="480" w:lineRule="auto"/>
      </w:pPr>
    </w:p>
    <w:p w:rsidR="00D66449" w:rsidRDefault="00D66449">
      <w:pPr>
        <w:spacing w:after="200" w:line="276" w:lineRule="auto"/>
        <w:jc w:val="left"/>
        <w:rPr>
          <w:rFonts w:eastAsiaTheme="majorEastAsia" w:cs="Times New Roman"/>
          <w:b/>
          <w:bCs/>
          <w:szCs w:val="24"/>
        </w:rPr>
      </w:pPr>
      <w:r>
        <w:rPr>
          <w:rFonts w:cs="Times New Roman"/>
          <w:szCs w:val="24"/>
        </w:rPr>
        <w:br w:type="page"/>
      </w:r>
    </w:p>
    <w:p w:rsidR="007C6B8B" w:rsidRDefault="007C6B8B" w:rsidP="00D66449">
      <w:pPr>
        <w:pStyle w:val="Ttulo1"/>
        <w:ind w:left="360"/>
        <w:rPr>
          <w:rFonts w:cs="Times New Roman"/>
          <w:szCs w:val="24"/>
        </w:rPr>
        <w:sectPr w:rsidR="007C6B8B" w:rsidSect="00DC55A4">
          <w:headerReference w:type="default" r:id="rId47"/>
          <w:pgSz w:w="11907" w:h="16839" w:code="9"/>
          <w:pgMar w:top="2268" w:right="1361" w:bottom="2268" w:left="2268" w:header="709" w:footer="709" w:gutter="0"/>
          <w:cols w:space="708"/>
          <w:docGrid w:linePitch="360"/>
        </w:sectPr>
      </w:pPr>
    </w:p>
    <w:p w:rsidR="00D66449" w:rsidRPr="00861E9B" w:rsidRDefault="00D66449" w:rsidP="001E44AC">
      <w:pPr>
        <w:pStyle w:val="Ttulo1"/>
        <w:rPr>
          <w:rFonts w:cs="Times New Roman"/>
          <w:szCs w:val="24"/>
        </w:rPr>
      </w:pPr>
    </w:p>
    <w:p w:rsidR="00D66449" w:rsidRPr="00861E9B" w:rsidRDefault="00D66449" w:rsidP="001E44AC">
      <w:pPr>
        <w:spacing w:line="480" w:lineRule="auto"/>
        <w:rPr>
          <w:szCs w:val="24"/>
        </w:rPr>
      </w:pPr>
    </w:p>
    <w:p w:rsidR="00D66449" w:rsidRPr="00861E9B" w:rsidRDefault="00D66449" w:rsidP="001E44AC">
      <w:pPr>
        <w:spacing w:line="480" w:lineRule="auto"/>
        <w:rPr>
          <w:szCs w:val="24"/>
        </w:rPr>
      </w:pPr>
    </w:p>
    <w:p w:rsidR="00D66449" w:rsidRPr="00861E9B" w:rsidRDefault="00D66449" w:rsidP="001E44AC">
      <w:pPr>
        <w:spacing w:line="480" w:lineRule="auto"/>
        <w:rPr>
          <w:szCs w:val="24"/>
        </w:rPr>
      </w:pPr>
    </w:p>
    <w:p w:rsidR="00D66449" w:rsidRPr="00861E9B" w:rsidRDefault="00D66449" w:rsidP="001E44AC">
      <w:pPr>
        <w:spacing w:line="480" w:lineRule="auto"/>
        <w:rPr>
          <w:szCs w:val="24"/>
        </w:rPr>
      </w:pPr>
    </w:p>
    <w:p w:rsidR="00D66449" w:rsidRPr="00861E9B" w:rsidRDefault="00D66449" w:rsidP="001E44AC">
      <w:pPr>
        <w:spacing w:line="480" w:lineRule="auto"/>
        <w:rPr>
          <w:szCs w:val="24"/>
        </w:rPr>
      </w:pPr>
    </w:p>
    <w:p w:rsidR="00DA5510" w:rsidRPr="00DA5510" w:rsidRDefault="00DA5510" w:rsidP="001E44AC">
      <w:pPr>
        <w:spacing w:line="480" w:lineRule="auto"/>
        <w:rPr>
          <w:b/>
          <w:szCs w:val="24"/>
        </w:rPr>
      </w:pPr>
    </w:p>
    <w:p w:rsidR="00D66449" w:rsidRPr="00124561" w:rsidRDefault="00D66449" w:rsidP="001E44AC">
      <w:pPr>
        <w:spacing w:line="480" w:lineRule="auto"/>
        <w:jc w:val="center"/>
        <w:rPr>
          <w:b/>
          <w:sz w:val="48"/>
          <w:szCs w:val="48"/>
        </w:rPr>
      </w:pPr>
      <w:r w:rsidRPr="00124561">
        <w:rPr>
          <w:b/>
          <w:sz w:val="48"/>
          <w:szCs w:val="48"/>
        </w:rPr>
        <w:t xml:space="preserve">CAPÍTULO </w:t>
      </w:r>
      <w:r w:rsidR="008A775D">
        <w:rPr>
          <w:b/>
          <w:sz w:val="48"/>
          <w:szCs w:val="48"/>
        </w:rPr>
        <w:t>IV</w:t>
      </w:r>
    </w:p>
    <w:p w:rsidR="00D66449" w:rsidRDefault="00D66449" w:rsidP="001E44AC">
      <w:pPr>
        <w:spacing w:line="480" w:lineRule="auto"/>
      </w:pPr>
    </w:p>
    <w:p w:rsidR="00D66449" w:rsidRDefault="00D66449" w:rsidP="001E44AC">
      <w:pPr>
        <w:spacing w:line="480" w:lineRule="auto"/>
      </w:pPr>
    </w:p>
    <w:p w:rsidR="00D66449" w:rsidRDefault="00D66449" w:rsidP="001E44AC">
      <w:pPr>
        <w:spacing w:line="480" w:lineRule="auto"/>
      </w:pPr>
    </w:p>
    <w:p w:rsidR="00D66449" w:rsidRPr="00D66449" w:rsidRDefault="00D66449" w:rsidP="001E44AC">
      <w:pPr>
        <w:spacing w:line="480" w:lineRule="auto"/>
      </w:pPr>
    </w:p>
    <w:p w:rsidR="00C64F27" w:rsidRPr="00620E78" w:rsidRDefault="00C64F27" w:rsidP="001E44AC">
      <w:pPr>
        <w:pStyle w:val="Ttulo1"/>
        <w:numPr>
          <w:ilvl w:val="0"/>
          <w:numId w:val="20"/>
        </w:numPr>
        <w:ind w:left="0"/>
        <w:rPr>
          <w:rFonts w:cs="Times New Roman"/>
          <w:sz w:val="36"/>
          <w:szCs w:val="36"/>
        </w:rPr>
      </w:pPr>
      <w:bookmarkStart w:id="16" w:name="_Toc324981879"/>
      <w:r w:rsidRPr="00620E78">
        <w:rPr>
          <w:rFonts w:cs="Times New Roman"/>
          <w:sz w:val="36"/>
          <w:szCs w:val="36"/>
        </w:rPr>
        <w:t>MODELAMIENTO Y DISEÑO DEL CONTROL</w:t>
      </w:r>
      <w:bookmarkEnd w:id="16"/>
      <w:r w:rsidR="00620E78" w:rsidRPr="00620E78">
        <w:rPr>
          <w:rFonts w:cs="Times New Roman"/>
          <w:sz w:val="36"/>
          <w:szCs w:val="36"/>
        </w:rPr>
        <w:t xml:space="preserve"> DEL SSSC.</w:t>
      </w:r>
    </w:p>
    <w:p w:rsidR="00B66A4E" w:rsidRDefault="00B66A4E" w:rsidP="001E44AC">
      <w:pPr>
        <w:spacing w:line="480" w:lineRule="auto"/>
        <w:ind w:firstLine="360"/>
      </w:pPr>
    </w:p>
    <w:p w:rsidR="00AA5742" w:rsidRDefault="004D5563" w:rsidP="001E44AC">
      <w:pPr>
        <w:spacing w:line="480" w:lineRule="auto"/>
      </w:pPr>
      <w:r>
        <w:t>El presente capí</w:t>
      </w:r>
      <w:r w:rsidR="00AA5742" w:rsidRPr="004F45F6">
        <w:t>tulo tiene c</w:t>
      </w:r>
      <w:r w:rsidR="00AA5742">
        <w:t xml:space="preserve">omo objetivo realizar </w:t>
      </w:r>
      <w:r w:rsidR="00AA5742" w:rsidRPr="004F45F6">
        <w:t>y diseñar el control del compensador que es el encargado de proporciona</w:t>
      </w:r>
      <w:r>
        <w:t>r</w:t>
      </w:r>
      <w:r w:rsidR="00AA5742" w:rsidRPr="004F45F6">
        <w:t xml:space="preserve"> un valor de voltaje deseado en l</w:t>
      </w:r>
      <w:r>
        <w:t>os terminales del transformador, d</w:t>
      </w:r>
      <w:r w:rsidR="00AA5742" w:rsidRPr="004F45F6">
        <w:t>e</w:t>
      </w:r>
      <w:r>
        <w:t xml:space="preserve"> tal manera que se utilizan </w:t>
      </w:r>
      <w:r w:rsidR="00AA5742" w:rsidRPr="004F45F6">
        <w:t>polaridades de voltajes y direcciones de corrien</w:t>
      </w:r>
      <w:r w:rsidR="00AE4270">
        <w:t>tes asignadas al circuito de</w:t>
      </w:r>
      <w:r w:rsidR="00AA5742">
        <w:t xml:space="preserve"> la figura 3.1</w:t>
      </w:r>
      <w:r w:rsidR="00AA5742" w:rsidRPr="004F45F6">
        <w:t xml:space="preserve"> que serán útiles para obtener un </w:t>
      </w:r>
      <w:r w:rsidR="00AA5742" w:rsidRPr="004F45F6">
        <w:lastRenderedPageBreak/>
        <w:t>modelo matemático simplificado</w:t>
      </w:r>
      <w:r w:rsidR="004E47B5">
        <w:t xml:space="preserve"> para luego obtener el</w:t>
      </w:r>
      <w:r>
        <w:t xml:space="preserve"> diseño del controlador. T</w:t>
      </w:r>
      <w:r w:rsidR="00AA5742" w:rsidRPr="004F45F6">
        <w:t>ambién se especifica la técnica</w:t>
      </w:r>
      <w:r>
        <w:t xml:space="preserve"> de control haciendo uso de la T</w:t>
      </w:r>
      <w:r w:rsidR="00AA5742" w:rsidRPr="004F45F6">
        <w:t>ransformada de Park.</w:t>
      </w:r>
    </w:p>
    <w:p w:rsidR="00AA5742" w:rsidRDefault="00AA5742" w:rsidP="001E44AC">
      <w:pPr>
        <w:spacing w:line="480" w:lineRule="auto"/>
        <w:ind w:firstLine="360"/>
      </w:pPr>
    </w:p>
    <w:p w:rsidR="00AA5742" w:rsidRPr="00BD6900" w:rsidRDefault="00AA5742" w:rsidP="001E44AC">
      <w:pPr>
        <w:pStyle w:val="Ttulo2"/>
        <w:numPr>
          <w:ilvl w:val="1"/>
          <w:numId w:val="20"/>
        </w:numPr>
        <w:spacing w:line="480" w:lineRule="auto"/>
        <w:ind w:left="426"/>
        <w:rPr>
          <w:rFonts w:cs="Times New Roman"/>
          <w:szCs w:val="24"/>
        </w:rPr>
      </w:pPr>
      <w:bookmarkStart w:id="17" w:name="_Toc324981880"/>
      <w:r w:rsidRPr="00BD6900">
        <w:rPr>
          <w:rFonts w:cs="Times New Roman"/>
          <w:szCs w:val="24"/>
        </w:rPr>
        <w:t>ESTRATEGIA DE COMPENSACIÓN</w:t>
      </w:r>
      <w:bookmarkEnd w:id="17"/>
      <w:r w:rsidRPr="00BD6900">
        <w:rPr>
          <w:rFonts w:cs="Times New Roman"/>
          <w:szCs w:val="24"/>
        </w:rPr>
        <w:t xml:space="preserve"> Y </w:t>
      </w:r>
      <w:r w:rsidRPr="00BD6900">
        <w:rPr>
          <w:rFonts w:eastAsiaTheme="minorEastAsia" w:cs="Times New Roman"/>
          <w:szCs w:val="24"/>
        </w:rPr>
        <w:t>DE CONTROL</w:t>
      </w:r>
      <w:r w:rsidR="004D5563">
        <w:rPr>
          <w:rFonts w:eastAsiaTheme="minorEastAsia" w:cs="Times New Roman"/>
          <w:szCs w:val="24"/>
        </w:rPr>
        <w:t>.</w:t>
      </w:r>
    </w:p>
    <w:p w:rsidR="00AA5742" w:rsidRDefault="00AA5742" w:rsidP="001E44AC">
      <w:pPr>
        <w:spacing w:line="480" w:lineRule="auto"/>
        <w:ind w:left="426" w:firstLine="348"/>
      </w:pPr>
    </w:p>
    <w:p w:rsidR="00AA5742" w:rsidRPr="004F45F6" w:rsidRDefault="004E47B5" w:rsidP="001E44AC">
      <w:pPr>
        <w:spacing w:line="480" w:lineRule="auto"/>
        <w:ind w:left="426" w:firstLine="7"/>
      </w:pPr>
      <w:r>
        <w:t>La estrategia de compensación a usar</w:t>
      </w:r>
      <w:r w:rsidR="00AA5742" w:rsidRPr="004F45F6">
        <w:t xml:space="preserve"> es la del método</w:t>
      </w:r>
      <w:r>
        <w:t xml:space="preserve"> de inyección óptimo de energía </w:t>
      </w:r>
      <w:r w:rsidR="00AA5742" w:rsidRPr="004F45F6">
        <w:t>el cual consiste en inyectar reactivos por medio del SSSC</w:t>
      </w:r>
      <w:r w:rsidR="00677057">
        <w:t>. E</w:t>
      </w:r>
      <w:r w:rsidR="00AA5742" w:rsidRPr="004F45F6">
        <w:t>l voltaje inyectado hacia la red deberá estar en cuadratura a la corri</w:t>
      </w:r>
      <w:r w:rsidR="00AA5742">
        <w:t>ente de la línea de transmisión</w:t>
      </w:r>
      <w:r w:rsidR="008D2E8F">
        <w:t xml:space="preserve"> </w:t>
      </w:r>
      <w:r w:rsidR="00AA5742" w:rsidRPr="004F45F6">
        <w:t xml:space="preserve">tal como lo muestra la figura </w:t>
      </w:r>
      <w:r w:rsidR="00AA5742">
        <w:t>2.15</w:t>
      </w:r>
      <w:r w:rsidR="00AA5742" w:rsidRPr="004F45F6">
        <w:t xml:space="preserve"> (b)</w:t>
      </w:r>
      <w:r w:rsidR="00AA5742">
        <w:t xml:space="preserve">. </w:t>
      </w:r>
      <w:r w:rsidR="00AA5742" w:rsidRPr="004F45F6">
        <w:t>El objetivo principal del sistema de control es el de mantener el flujo de potencia de transmisión en condiciones normales.</w:t>
      </w:r>
    </w:p>
    <w:p w:rsidR="00AA5742" w:rsidRDefault="00AA5742" w:rsidP="001E44AC">
      <w:pPr>
        <w:spacing w:line="480" w:lineRule="auto"/>
        <w:ind w:left="426"/>
      </w:pPr>
    </w:p>
    <w:p w:rsidR="00AA5742" w:rsidRPr="004F45F6" w:rsidRDefault="00677057" w:rsidP="001E44AC">
      <w:pPr>
        <w:spacing w:line="480" w:lineRule="auto"/>
        <w:ind w:left="426" w:firstLine="7"/>
      </w:pPr>
      <w:r>
        <w:t>La figura</w:t>
      </w:r>
      <w:r w:rsidR="00AA5742" w:rsidRPr="004F45F6">
        <w:t xml:space="preserve"> 4.1 presenta un diagrama en cual el controlador a diseñar recibe señales transformadas (de voltajes y de corrientes de un sistema trifásico a un sistema bifásico) medidas en diferentes puntos del sistema</w:t>
      </w:r>
      <w:r w:rsidR="00674F41">
        <w:t>. La salida del controlador es</w:t>
      </w:r>
      <w:r w:rsidR="00AA5742" w:rsidRPr="004F45F6">
        <w:t xml:space="preserve"> la señal </w:t>
      </w:r>
      <w:r w:rsidR="00674F41">
        <w:t xml:space="preserve">que será </w:t>
      </w:r>
      <w:r w:rsidR="00AA5742" w:rsidRPr="004F45F6">
        <w:t>modu</w:t>
      </w:r>
      <w:r w:rsidR="00674F41">
        <w:t>lada y que permitirá que se genere</w:t>
      </w:r>
      <w:r w:rsidR="00AA5742" w:rsidRPr="004F45F6">
        <w:t>n los pulsos necesarios en el bloque de modulación</w:t>
      </w:r>
      <w:r w:rsidR="00674F41">
        <w:t>,</w:t>
      </w:r>
      <w:r w:rsidR="00AA5742" w:rsidRPr="004F45F6">
        <w:t xml:space="preserve"> dando origen al voltaje del convertidor que v</w:t>
      </w:r>
      <w:r w:rsidR="00674F41">
        <w:t>ariará</w:t>
      </w:r>
      <w:r w:rsidR="00AA5742" w:rsidRPr="004F45F6">
        <w:t xml:space="preserve"> dependiendo de las necesidades de la red.</w:t>
      </w:r>
    </w:p>
    <w:p w:rsidR="00AA5742" w:rsidRDefault="00AA5742" w:rsidP="001E44AC">
      <w:pPr>
        <w:spacing w:line="480" w:lineRule="auto"/>
        <w:ind w:left="426"/>
      </w:pPr>
    </w:p>
    <w:p w:rsidR="00861E9B" w:rsidRDefault="00861E9B" w:rsidP="001E44AC">
      <w:pPr>
        <w:spacing w:line="480" w:lineRule="auto"/>
        <w:ind w:left="426"/>
      </w:pPr>
    </w:p>
    <w:p w:rsidR="00861E9B" w:rsidRDefault="00861E9B" w:rsidP="001E44AC">
      <w:pPr>
        <w:spacing w:line="480" w:lineRule="auto"/>
        <w:ind w:left="426"/>
      </w:pPr>
    </w:p>
    <w:p w:rsidR="00861E9B" w:rsidRPr="004F45F6" w:rsidRDefault="00861E9B" w:rsidP="001E44AC">
      <w:pPr>
        <w:spacing w:line="480" w:lineRule="auto"/>
        <w:ind w:left="426"/>
      </w:pPr>
    </w:p>
    <w:p w:rsidR="00AA5742" w:rsidRPr="00E4681B" w:rsidRDefault="00AA5742" w:rsidP="001E44AC">
      <w:pPr>
        <w:spacing w:line="480" w:lineRule="auto"/>
        <w:ind w:left="426"/>
        <w:jc w:val="center"/>
        <w:rPr>
          <w:sz w:val="20"/>
          <w:szCs w:val="20"/>
        </w:rPr>
      </w:pPr>
      <w:r w:rsidRPr="00E4681B">
        <w:rPr>
          <w:noProof/>
          <w:sz w:val="20"/>
          <w:szCs w:val="20"/>
          <w:lang w:eastAsia="es-EC"/>
        </w:rPr>
        <w:lastRenderedPageBreak/>
        <w:drawing>
          <wp:inline distT="0" distB="0" distL="0" distR="0">
            <wp:extent cx="4369948" cy="359092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5150" cy="3595199"/>
                    </a:xfrm>
                    <a:prstGeom prst="rect">
                      <a:avLst/>
                    </a:prstGeom>
                    <a:noFill/>
                    <a:ln>
                      <a:noFill/>
                    </a:ln>
                  </pic:spPr>
                </pic:pic>
              </a:graphicData>
            </a:graphic>
          </wp:inline>
        </w:drawing>
      </w:r>
    </w:p>
    <w:p w:rsidR="00AA5742" w:rsidRDefault="00AA5742" w:rsidP="001E44AC">
      <w:pPr>
        <w:spacing w:line="480" w:lineRule="auto"/>
        <w:ind w:left="426"/>
        <w:jc w:val="center"/>
        <w:rPr>
          <w:sz w:val="20"/>
          <w:szCs w:val="20"/>
        </w:rPr>
      </w:pPr>
      <w:r w:rsidRPr="00E4681B">
        <w:rPr>
          <w:sz w:val="20"/>
          <w:szCs w:val="20"/>
        </w:rPr>
        <w:t>Figura 4.1</w:t>
      </w:r>
      <w:r>
        <w:rPr>
          <w:sz w:val="20"/>
          <w:szCs w:val="20"/>
        </w:rPr>
        <w:t xml:space="preserve"> Esquema del control del SSSC</w:t>
      </w:r>
      <w:r w:rsidR="00674F41">
        <w:rPr>
          <w:sz w:val="20"/>
          <w:szCs w:val="20"/>
        </w:rPr>
        <w:t>.</w:t>
      </w:r>
    </w:p>
    <w:p w:rsidR="00AA5742" w:rsidRPr="00E4681B" w:rsidRDefault="00AA5742" w:rsidP="001E44AC">
      <w:pPr>
        <w:spacing w:line="480" w:lineRule="auto"/>
        <w:ind w:left="426"/>
        <w:jc w:val="center"/>
        <w:rPr>
          <w:sz w:val="20"/>
          <w:szCs w:val="20"/>
        </w:rPr>
      </w:pPr>
    </w:p>
    <w:p w:rsidR="00AA5742" w:rsidRDefault="00AA5742" w:rsidP="001E44AC">
      <w:pPr>
        <w:spacing w:line="480" w:lineRule="auto"/>
        <w:ind w:left="426"/>
      </w:pPr>
      <w:r w:rsidRPr="004F45F6">
        <w:t>Para diseñar el controlador</w:t>
      </w:r>
      <w:r w:rsidR="00674F41">
        <w:t>,</w:t>
      </w:r>
      <w:r w:rsidRPr="004F45F6">
        <w:t xml:space="preserve"> hay que tener en cuenta que es necesario controlar tanto el voltaje que es inyectado a la red como la corriente que sale del convertido</w:t>
      </w:r>
      <w:r w:rsidR="00674F41">
        <w:t>r. D</w:t>
      </w:r>
      <w:r w:rsidRPr="004F45F6">
        <w:t>e tal manera que</w:t>
      </w:r>
      <w:r w:rsidR="008D2E8F">
        <w:t xml:space="preserve"> </w:t>
      </w:r>
      <w:r w:rsidRPr="004F45F6">
        <w:t>se diseñará un lazo de control para la corriente y un lazo de control para e</w:t>
      </w:r>
      <w:r w:rsidR="004E47B5">
        <w:t>l voltaje</w:t>
      </w:r>
      <w:r w:rsidR="00674F41">
        <w:t xml:space="preserve"> haciendo uso de la T</w:t>
      </w:r>
      <w:r w:rsidRPr="004F45F6">
        <w:t>ran</w:t>
      </w:r>
      <w:r w:rsidR="004E47B5">
        <w:t xml:space="preserve">sformada de Park que </w:t>
      </w:r>
      <w:r w:rsidR="00674F41">
        <w:t>permitirá</w:t>
      </w:r>
      <w:r w:rsidRPr="004F45F6">
        <w:t xml:space="preserve"> simplificar el análisis del cálculo del controlador. </w:t>
      </w:r>
    </w:p>
    <w:p w:rsidR="00AA5742" w:rsidRPr="004F45F6" w:rsidRDefault="00AA5742" w:rsidP="001E44AC">
      <w:pPr>
        <w:spacing w:line="480" w:lineRule="auto"/>
        <w:ind w:left="426"/>
      </w:pPr>
    </w:p>
    <w:p w:rsidR="00AA5742" w:rsidRPr="004F45F6" w:rsidRDefault="00AA5742" w:rsidP="001E44AC">
      <w:pPr>
        <w:spacing w:line="480" w:lineRule="auto"/>
        <w:ind w:left="426"/>
      </w:pPr>
      <w:r w:rsidRPr="004F45F6">
        <w:t xml:space="preserve">La Transformada de Park también conocida como </w:t>
      </w:r>
      <w:r w:rsidRPr="0019710A">
        <w:t>transformada</w:t>
      </w:r>
      <w:r w:rsidRPr="000F5C37">
        <w:rPr>
          <w:i/>
        </w:rPr>
        <w:t xml:space="preserve"> dq0</w:t>
      </w:r>
      <w:r w:rsidRPr="004F45F6">
        <w:t xml:space="preserve">, consiste en llevar las coordenadas de un sistema trifásico estacionario a un sistema </w:t>
      </w:r>
      <w:r w:rsidRPr="000F5C37">
        <w:rPr>
          <w:i/>
        </w:rPr>
        <w:t>dq0</w:t>
      </w:r>
      <w:r w:rsidR="004E47B5">
        <w:t xml:space="preserve">de dos señales las mismas que se encuentran en cuadratura y en marco de referencia </w:t>
      </w:r>
      <w:r w:rsidRPr="004F45F6">
        <w:t>giratorio</w:t>
      </w:r>
      <w:r w:rsidR="004E47B5">
        <w:t xml:space="preserve"> expresado</w:t>
      </w:r>
      <w:r w:rsidRPr="004F45F6">
        <w:t xml:space="preserve"> mediante la siguiente matriz</w:t>
      </w:r>
      <w:r w:rsidR="006326F1">
        <w:t xml:space="preserve"> [18]</w:t>
      </w:r>
      <w:r w:rsidRPr="004F45F6">
        <w:t>.</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2C6ED1" w:rsidTr="00620E78">
        <w:trPr>
          <w:trHeight w:val="789"/>
          <w:jc w:val="right"/>
        </w:trPr>
        <w:tc>
          <w:tcPr>
            <w:tcW w:w="6191" w:type="dxa"/>
            <w:vAlign w:val="center"/>
          </w:tcPr>
          <w:p w:rsidR="00AA5742" w:rsidRPr="002C6ED1" w:rsidRDefault="002C6ED1" w:rsidP="001E44AC">
            <w:pPr>
              <w:pStyle w:val="Prrafodelista"/>
              <w:autoSpaceDE w:val="0"/>
              <w:autoSpaceDN w:val="0"/>
              <w:adjustRightInd w:val="0"/>
              <w:spacing w:line="480" w:lineRule="auto"/>
              <w:ind w:left="426"/>
              <w:jc w:val="center"/>
              <w:outlineLvl w:val="2"/>
              <w:rPr>
                <w:rFonts w:cs="Times New Roman"/>
                <w:i/>
                <w:szCs w:val="24"/>
              </w:rPr>
            </w:pPr>
            <m:oMathPara>
              <m:oMath>
                <m:r>
                  <w:rPr>
                    <w:rFonts w:ascii="Cambria Math" w:hAnsi="Cambria Math"/>
                  </w:rPr>
                  <w:lastRenderedPageBreak/>
                  <m:t>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w:rPr>
                                  <w:rFonts w:ascii="Cambria Math" w:hAnsi="Cambria Math"/>
                                </w:rPr>
                                <m:t>cos</m:t>
                              </m:r>
                            </m:fName>
                            <m:e>
                              <m:r>
                                <w:rPr>
                                  <w:rFonts w:ascii="Cambria Math" w:hAnsi="Cambria Math"/>
                                </w:rPr>
                                <m:t>ωt</m:t>
                              </m:r>
                            </m:e>
                          </m:func>
                        </m:e>
                        <m:e>
                          <m:func>
                            <m:funcPr>
                              <m:ctrlPr>
                                <w:rPr>
                                  <w:rFonts w:ascii="Cambria Math" w:hAnsi="Cambria Math"/>
                                  <w:i/>
                                </w:rPr>
                              </m:ctrlPr>
                            </m:funcPr>
                            <m:fName>
                              <m:r>
                                <w:rPr>
                                  <w:rFonts w:ascii="Cambria Math" w:hAnsi="Cambria Math"/>
                                </w:rPr>
                                <m:t>cos</m:t>
                              </m:r>
                            </m:fName>
                            <m:e>
                              <m:r>
                                <w:rPr>
                                  <w:rFonts w:ascii="Cambria Math" w:hAnsi="Cambria Math"/>
                                </w:rPr>
                                <m:t>(ωt-</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func>
                        </m:e>
                        <m:e>
                          <m:func>
                            <m:funcPr>
                              <m:ctrlPr>
                                <w:rPr>
                                  <w:rFonts w:ascii="Cambria Math" w:hAnsi="Cambria Math"/>
                                  <w:i/>
                                </w:rPr>
                              </m:ctrlPr>
                            </m:funcPr>
                            <m:fName>
                              <m:r>
                                <w:rPr>
                                  <w:rFonts w:ascii="Cambria Math" w:hAnsi="Cambria Math"/>
                                </w:rPr>
                                <m:t>cos</m:t>
                              </m:r>
                            </m:fName>
                            <m:e>
                              <m:r>
                                <w:rPr>
                                  <w:rFonts w:ascii="Cambria Math" w:hAnsi="Cambria Math"/>
                                </w:rPr>
                                <m:t>(ωt-</m:t>
                              </m:r>
                              <m:f>
                                <m:fPr>
                                  <m:ctrlPr>
                                    <w:rPr>
                                      <w:rFonts w:ascii="Cambria Math" w:hAnsi="Cambria Math"/>
                                      <w:i/>
                                    </w:rPr>
                                  </m:ctrlPr>
                                </m:fPr>
                                <m:num>
                                  <m:r>
                                    <w:rPr>
                                      <w:rFonts w:ascii="Cambria Math" w:hAnsi="Cambria Math"/>
                                    </w:rPr>
                                    <m:t>4π</m:t>
                                  </m:r>
                                </m:num>
                                <m:den>
                                  <m:r>
                                    <w:rPr>
                                      <w:rFonts w:ascii="Cambria Math" w:hAnsi="Cambria Math"/>
                                    </w:rPr>
                                    <m:t>3</m:t>
                                  </m:r>
                                </m:den>
                              </m:f>
                              <m:r>
                                <w:rPr>
                                  <w:rFonts w:ascii="Cambria Math" w:hAnsi="Cambria Math"/>
                                </w:rPr>
                                <m:t>)</m:t>
                              </m:r>
                            </m:e>
                          </m:func>
                        </m:e>
                      </m:mr>
                      <m:mr>
                        <m:e>
                          <m:func>
                            <m:funcPr>
                              <m:ctrlPr>
                                <w:rPr>
                                  <w:rFonts w:ascii="Cambria Math" w:hAnsi="Cambria Math"/>
                                  <w:i/>
                                </w:rPr>
                              </m:ctrlPr>
                            </m:funcPr>
                            <m:fName>
                              <m:r>
                                <w:rPr>
                                  <w:rFonts w:ascii="Cambria Math" w:hAnsi="Cambria Math"/>
                                </w:rPr>
                                <m:t>-sin</m:t>
                              </m:r>
                            </m:fName>
                            <m:e>
                              <m:r>
                                <w:rPr>
                                  <w:rFonts w:ascii="Cambria Math" w:hAnsi="Cambria Math"/>
                                </w:rPr>
                                <m:t>ωt</m:t>
                              </m:r>
                            </m:e>
                          </m:func>
                        </m:e>
                        <m:e>
                          <m:func>
                            <m:funcPr>
                              <m:ctrlPr>
                                <w:rPr>
                                  <w:rFonts w:ascii="Cambria Math" w:hAnsi="Cambria Math"/>
                                  <w:i/>
                                </w:rPr>
                              </m:ctrlPr>
                            </m:funcPr>
                            <m:fName>
                              <m:r>
                                <w:rPr>
                                  <w:rFonts w:ascii="Cambria Math" w:hAnsi="Cambria Math"/>
                                </w:rPr>
                                <m:t>-sin</m:t>
                              </m:r>
                            </m:fName>
                            <m:e>
                              <m:r>
                                <w:rPr>
                                  <w:rFonts w:ascii="Cambria Math" w:hAnsi="Cambria Math"/>
                                </w:rPr>
                                <m:t>(ωt-</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func>
                        </m:e>
                        <m:e>
                          <m:func>
                            <m:funcPr>
                              <m:ctrlPr>
                                <w:rPr>
                                  <w:rFonts w:ascii="Cambria Math" w:hAnsi="Cambria Math"/>
                                  <w:i/>
                                </w:rPr>
                              </m:ctrlPr>
                            </m:funcPr>
                            <m:fName>
                              <m:r>
                                <w:rPr>
                                  <w:rFonts w:ascii="Cambria Math" w:hAnsi="Cambria Math"/>
                                </w:rPr>
                                <m:t>-sin</m:t>
                              </m:r>
                            </m:fName>
                            <m:e>
                              <m:r>
                                <w:rPr>
                                  <w:rFonts w:ascii="Cambria Math" w:hAnsi="Cambria Math"/>
                                </w:rPr>
                                <m:t>(ωt-</m:t>
                              </m:r>
                              <m:f>
                                <m:fPr>
                                  <m:ctrlPr>
                                    <w:rPr>
                                      <w:rFonts w:ascii="Cambria Math" w:hAnsi="Cambria Math"/>
                                      <w:i/>
                                    </w:rPr>
                                  </m:ctrlPr>
                                </m:fPr>
                                <m:num>
                                  <m:r>
                                    <w:rPr>
                                      <w:rFonts w:ascii="Cambria Math" w:hAnsi="Cambria Math"/>
                                    </w:rPr>
                                    <m:t>4π</m:t>
                                  </m:r>
                                </m:num>
                                <m:den>
                                  <m:r>
                                    <w:rPr>
                                      <w:rFonts w:ascii="Cambria Math" w:hAnsi="Cambria Math"/>
                                    </w:rPr>
                                    <m:t>3</m:t>
                                  </m:r>
                                </m:den>
                              </m:f>
                              <m:r>
                                <w:rPr>
                                  <w:rFonts w:ascii="Cambria Math" w:hAnsi="Cambria Math"/>
                                </w:rPr>
                                <m:t>)</m:t>
                              </m:r>
                            </m:e>
                          </m:func>
                        </m:e>
                      </m:mr>
                    </m:m>
                  </m:e>
                </m:d>
              </m:oMath>
            </m:oMathPara>
          </w:p>
        </w:tc>
        <w:tc>
          <w:tcPr>
            <w:tcW w:w="1955" w:type="dxa"/>
            <w:vAlign w:val="center"/>
          </w:tcPr>
          <w:p w:rsidR="00AA5742" w:rsidRPr="002C6ED1" w:rsidRDefault="00AA5742" w:rsidP="001E44AC">
            <w:pPr>
              <w:pStyle w:val="Prrafodelista"/>
              <w:autoSpaceDE w:val="0"/>
              <w:autoSpaceDN w:val="0"/>
              <w:adjustRightInd w:val="0"/>
              <w:spacing w:line="480" w:lineRule="auto"/>
              <w:ind w:left="426"/>
              <w:jc w:val="center"/>
              <w:outlineLvl w:val="2"/>
              <w:rPr>
                <w:rFonts w:cs="Times New Roman"/>
                <w:i/>
                <w:szCs w:val="24"/>
              </w:rPr>
            </w:pPr>
          </w:p>
        </w:tc>
      </w:tr>
    </w:tbl>
    <w:p w:rsidR="00AA5742" w:rsidRDefault="00AA5742" w:rsidP="001E44AC">
      <w:pPr>
        <w:spacing w:line="480" w:lineRule="auto"/>
        <w:ind w:left="426"/>
        <w:rPr>
          <w:highlight w:val="yellow"/>
        </w:rPr>
      </w:pPr>
    </w:p>
    <w:p w:rsidR="00861E9B" w:rsidRDefault="00861E9B" w:rsidP="00AA5742">
      <w:pPr>
        <w:spacing w:line="480" w:lineRule="auto"/>
        <w:ind w:left="426"/>
        <w:rPr>
          <w:highlight w:val="yellow"/>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175357" w:rsidTr="00620E78">
        <w:trPr>
          <w:trHeight w:val="789"/>
          <w:jc w:val="right"/>
        </w:trPr>
        <w:tc>
          <w:tcPr>
            <w:tcW w:w="6191" w:type="dxa"/>
            <w:vAlign w:val="center"/>
          </w:tcPr>
          <w:p w:rsidR="00AA5742" w:rsidRPr="002C6ED1" w:rsidRDefault="002C6ED1" w:rsidP="00620E78">
            <w:pPr>
              <w:pStyle w:val="Prrafodelista"/>
              <w:autoSpaceDE w:val="0"/>
              <w:autoSpaceDN w:val="0"/>
              <w:adjustRightInd w:val="0"/>
              <w:spacing w:line="480" w:lineRule="auto"/>
              <w:ind w:left="426"/>
              <w:jc w:val="center"/>
              <w:outlineLvl w:val="2"/>
              <w:rPr>
                <w:rFonts w:cs="Times New Roman"/>
                <w:i/>
                <w:szCs w:val="24"/>
              </w:rPr>
            </w:pPr>
            <m:oMathPara>
              <m:oMath>
                <m:r>
                  <w:rPr>
                    <w:rFonts w:ascii="Cambria Math" w:hAnsi="Cambria Math"/>
                  </w:rPr>
                  <m:t xml:space="preserve">T*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Xa</m:t>
                          </m:r>
                        </m:e>
                      </m:mr>
                      <m:mr>
                        <m:e>
                          <m:r>
                            <w:rPr>
                              <w:rFonts w:ascii="Cambria Math" w:hAnsi="Cambria Math"/>
                            </w:rPr>
                            <m:t>Xb</m:t>
                          </m:r>
                        </m:e>
                      </m:mr>
                      <m:mr>
                        <m:e>
                          <m:r>
                            <w:rPr>
                              <w:rFonts w:ascii="Cambria Math" w:hAnsi="Cambria Math"/>
                            </w:rPr>
                            <m:t>Xc</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Xd</m:t>
                          </m:r>
                        </m:e>
                      </m:mr>
                      <m:mr>
                        <m:e>
                          <m:r>
                            <w:rPr>
                              <w:rFonts w:ascii="Cambria Math" w:hAnsi="Cambria Math"/>
                            </w:rPr>
                            <m:t>Xq</m:t>
                          </m:r>
                        </m:e>
                      </m:mr>
                    </m:m>
                  </m:e>
                </m:d>
              </m:oMath>
            </m:oMathPara>
          </w:p>
        </w:tc>
        <w:tc>
          <w:tcPr>
            <w:tcW w:w="1955" w:type="dxa"/>
            <w:vAlign w:val="center"/>
          </w:tcPr>
          <w:p w:rsidR="00AA5742" w:rsidRPr="00BD6900" w:rsidRDefault="00AA5742" w:rsidP="00620E78">
            <w:pPr>
              <w:pStyle w:val="Prrafodelista"/>
              <w:autoSpaceDE w:val="0"/>
              <w:autoSpaceDN w:val="0"/>
              <w:adjustRightInd w:val="0"/>
              <w:spacing w:line="480" w:lineRule="auto"/>
              <w:ind w:left="426"/>
              <w:jc w:val="center"/>
              <w:outlineLvl w:val="2"/>
              <w:rPr>
                <w:rFonts w:cs="Times New Roman"/>
                <w:szCs w:val="24"/>
              </w:rPr>
            </w:pPr>
            <m:oMathPara>
              <m:oMathParaPr>
                <m:jc m:val="right"/>
              </m:oMathParaPr>
              <m:oMath>
                <m:r>
                  <m:rPr>
                    <m:sty m:val="p"/>
                  </m:rPr>
                  <w:rPr>
                    <w:rFonts w:ascii="Cambria Math" w:hAnsi="Cambria Math"/>
                  </w:rPr>
                  <m:t>(4.1)</m:t>
                </m:r>
              </m:oMath>
            </m:oMathPara>
          </w:p>
        </w:tc>
      </w:tr>
    </w:tbl>
    <w:p w:rsidR="00861E9B" w:rsidRPr="00175357" w:rsidRDefault="00861E9B" w:rsidP="00AA5742">
      <w:pPr>
        <w:spacing w:line="480" w:lineRule="auto"/>
        <w:ind w:left="426"/>
        <w:rPr>
          <w:highlight w:val="yellow"/>
        </w:rPr>
      </w:pPr>
    </w:p>
    <w:p w:rsidR="00AA5742" w:rsidRDefault="00AA5742" w:rsidP="00AA5742">
      <w:pPr>
        <w:spacing w:line="480" w:lineRule="auto"/>
        <w:ind w:left="426"/>
      </w:pPr>
      <w:r w:rsidRPr="00BD6900">
        <w:t xml:space="preserve">De tal manera que esta transformación facilita el </w:t>
      </w:r>
      <w:r w:rsidR="008D2E8F" w:rsidRPr="00BD6900">
        <w:t>cálculo</w:t>
      </w:r>
      <w:r w:rsidRPr="00BD6900">
        <w:t xml:space="preserve"> del modelo matemático para obtener los lazos de control.</w:t>
      </w:r>
    </w:p>
    <w:p w:rsidR="00AA5742" w:rsidRPr="004F45F6" w:rsidRDefault="00AA5742" w:rsidP="00AA5742">
      <w:pPr>
        <w:spacing w:line="480" w:lineRule="auto"/>
        <w:ind w:left="426"/>
      </w:pPr>
    </w:p>
    <w:p w:rsidR="00AA5742" w:rsidRDefault="00AA5742" w:rsidP="00AA5742">
      <w:pPr>
        <w:spacing w:line="480" w:lineRule="auto"/>
        <w:ind w:left="426"/>
      </w:pPr>
      <w:r w:rsidRPr="004F45F6">
        <w:t xml:space="preserve">Antes de comenzar con el diseño del controlador es de gran importancia mencionar que para poder a aplicar la transformada de Park se necesita de un ángulo de referencia de tipo sinusoidal el cual estará presente al momento de transformar de </w:t>
      </w:r>
      <w:r w:rsidRPr="00BD6900">
        <w:rPr>
          <w:i/>
        </w:rPr>
        <w:t xml:space="preserve">ABC </w:t>
      </w:r>
      <w:r w:rsidRPr="004F45F6">
        <w:t>a</w:t>
      </w:r>
      <w:r w:rsidRPr="00BD6900">
        <w:rPr>
          <w:i/>
        </w:rPr>
        <w:t>dq0</w:t>
      </w:r>
      <w:r>
        <w:t xml:space="preserve">, a esta </w:t>
      </w:r>
      <w:r w:rsidRPr="00BD6900">
        <w:t>señal de referencia se la conoce como</w:t>
      </w:r>
      <w:r w:rsidR="008D2E8F">
        <w:t xml:space="preserve"> </w:t>
      </w:r>
      <w:r w:rsidR="002C6ED1" w:rsidRPr="002C6ED1">
        <w:t xml:space="preserve">lazo de seguimiento de </w:t>
      </w:r>
      <w:r w:rsidR="008D2E8F" w:rsidRPr="002C6ED1">
        <w:t>fase (</w:t>
      </w:r>
      <w:proofErr w:type="spellStart"/>
      <w:r w:rsidR="002C6ED1" w:rsidRPr="002C6ED1">
        <w:t>Phase</w:t>
      </w:r>
      <w:proofErr w:type="spellEnd"/>
      <w:r w:rsidR="008D2E8F">
        <w:t xml:space="preserve"> </w:t>
      </w:r>
      <w:proofErr w:type="spellStart"/>
      <w:r w:rsidR="002C6ED1" w:rsidRPr="002C6ED1">
        <w:t>Locked</w:t>
      </w:r>
      <w:proofErr w:type="spellEnd"/>
      <w:r w:rsidR="008D2E8F">
        <w:t xml:space="preserve"> </w:t>
      </w:r>
      <w:proofErr w:type="spellStart"/>
      <w:r w:rsidR="002C6ED1" w:rsidRPr="002C6ED1">
        <w:t>Loop</w:t>
      </w:r>
      <w:proofErr w:type="spellEnd"/>
      <w:r w:rsidR="00A120A0" w:rsidRPr="002C6ED1">
        <w:t xml:space="preserve">, </w:t>
      </w:r>
      <w:r w:rsidRPr="002C6ED1">
        <w:t>PLL),</w:t>
      </w:r>
      <w:r w:rsidRPr="00BD6900">
        <w:t xml:space="preserve"> el cual es un detector de fase cuya señal de salida varía entre 0 a 2</w:t>
      </w:r>
      <m:oMath>
        <m:r>
          <m:rPr>
            <m:sty m:val="p"/>
          </m:rPr>
          <w:rPr>
            <w:rFonts w:ascii="Cambria Math" w:hAnsi="Cambria Math"/>
          </w:rPr>
          <m:t xml:space="preserve"> Π</m:t>
        </m:r>
      </m:oMath>
      <w:r w:rsidR="00C01039">
        <w:t xml:space="preserve"> oscilará</w:t>
      </w:r>
      <w:r w:rsidRPr="004F45F6">
        <w:t xml:space="preserve"> a una frecuencia igual a la frecuencia de la señal medida</w:t>
      </w:r>
      <w:r w:rsidR="00C01039">
        <w:t>.</w:t>
      </w:r>
    </w:p>
    <w:p w:rsidR="002C6ED1" w:rsidRPr="004F45F6" w:rsidRDefault="002C6ED1" w:rsidP="00AA5742">
      <w:pPr>
        <w:spacing w:line="480" w:lineRule="auto"/>
        <w:ind w:left="426"/>
      </w:pPr>
    </w:p>
    <w:p w:rsidR="00AA5742" w:rsidRDefault="00AA5742" w:rsidP="00AA5742">
      <w:pPr>
        <w:spacing w:line="480" w:lineRule="auto"/>
        <w:ind w:left="426"/>
      </w:pPr>
      <w:r w:rsidRPr="004F45F6">
        <w:t>La señal de referencia para el PLL del controlador será la corriente de la línea</w:t>
      </w:r>
      <w:r w:rsidR="004E47B5">
        <w:t xml:space="preserve"> de transmisión</w:t>
      </w:r>
      <w:r w:rsidRPr="004F45F6">
        <w:t xml:space="preserve">, debido a que el voltaje que el </w:t>
      </w:r>
      <w:r w:rsidR="004E47B5">
        <w:t>SSSC</w:t>
      </w:r>
      <w:r w:rsidRPr="004F45F6">
        <w:t xml:space="preserve"> debe</w:t>
      </w:r>
      <w:r w:rsidR="004E47B5">
        <w:t xml:space="preserve"> inyectar estará en cuadratura condicha corriente</w:t>
      </w:r>
      <w:r w:rsidRPr="004F45F6">
        <w:t>.</w:t>
      </w:r>
    </w:p>
    <w:p w:rsidR="00AA5742" w:rsidRPr="0089679A" w:rsidRDefault="00AA5742" w:rsidP="00AA5742">
      <w:pPr>
        <w:pStyle w:val="Ttulo2"/>
        <w:numPr>
          <w:ilvl w:val="1"/>
          <w:numId w:val="20"/>
        </w:numPr>
        <w:spacing w:line="480" w:lineRule="auto"/>
        <w:ind w:left="426"/>
        <w:rPr>
          <w:rFonts w:eastAsiaTheme="minorEastAsia" w:cs="Times New Roman"/>
          <w:szCs w:val="24"/>
        </w:rPr>
      </w:pPr>
      <w:r>
        <w:rPr>
          <w:rFonts w:eastAsiaTheme="minorEastAsia" w:cs="Times New Roman"/>
          <w:szCs w:val="24"/>
        </w:rPr>
        <w:lastRenderedPageBreak/>
        <w:t>DISEÑO DE CONTROL DEL SSSC.</w:t>
      </w:r>
    </w:p>
    <w:p w:rsidR="00AA5742" w:rsidRDefault="00AA5742" w:rsidP="00AA5742">
      <w:pPr>
        <w:spacing w:line="480" w:lineRule="auto"/>
        <w:ind w:left="426" w:firstLine="348"/>
      </w:pPr>
    </w:p>
    <w:p w:rsidR="00AA5742" w:rsidRDefault="00AA5742" w:rsidP="00AA5742">
      <w:pPr>
        <w:spacing w:line="480" w:lineRule="auto"/>
        <w:ind w:left="426"/>
      </w:pPr>
      <w:r>
        <w:t>El</w:t>
      </w:r>
      <w:r w:rsidRPr="002B6540">
        <w:t xml:space="preserve"> método de control </w:t>
      </w:r>
      <w:r>
        <w:t>a utilizar</w:t>
      </w:r>
      <w:r w:rsidRPr="002B6540">
        <w:t xml:space="preserve"> es el control en cascada </w:t>
      </w:r>
      <w:r>
        <w:t>el cual</w:t>
      </w:r>
      <w:r w:rsidRPr="002B6540">
        <w:t xml:space="preserve"> tiene </w:t>
      </w:r>
      <w:r>
        <w:t>un c</w:t>
      </w:r>
      <w:r w:rsidRPr="002B6540">
        <w:t>o</w:t>
      </w:r>
      <w:r>
        <w:t>ntrolador</w:t>
      </w:r>
      <w:r w:rsidRPr="002B6540">
        <w:t xml:space="preserve"> interno de corriente y </w:t>
      </w:r>
      <w:r>
        <w:t>un c</w:t>
      </w:r>
      <w:r w:rsidRPr="002B6540">
        <w:t>o</w:t>
      </w:r>
      <w:r>
        <w:t>ntrolador</w:t>
      </w:r>
      <w:r w:rsidRPr="002B6540">
        <w:t xml:space="preserve"> externo </w:t>
      </w:r>
      <w:r>
        <w:t>de</w:t>
      </w:r>
      <w:r w:rsidR="004E47B5">
        <w:t xml:space="preserve"> </w:t>
      </w:r>
      <w:r w:rsidR="00494C00">
        <w:t>voltaje tal</w:t>
      </w:r>
      <w:r>
        <w:t xml:space="preserve"> como se muestra en la figura 4.2 en donde el control de lazo</w:t>
      </w:r>
      <w:r w:rsidRPr="002B6540">
        <w:t xml:space="preserve"> interno </w:t>
      </w:r>
      <w:r>
        <w:t>es</w:t>
      </w:r>
      <w:r w:rsidRPr="002B6540">
        <w:t xml:space="preserve"> mucho</w:t>
      </w:r>
      <w:r w:rsidR="004E47B5">
        <w:t xml:space="preserve"> más rápido que el lazo </w:t>
      </w:r>
      <w:r w:rsidR="00494C00">
        <w:t>externo de</w:t>
      </w:r>
      <w:r>
        <w:t xml:space="preserve"> manera que primero</w:t>
      </w:r>
      <w:r w:rsidRPr="002B6540">
        <w:t xml:space="preserve"> se estabiliza el lazo de corriente y </w:t>
      </w:r>
      <w:r>
        <w:t>luego el lazo de voltaje,</w:t>
      </w:r>
      <w:r w:rsidRPr="002B6540">
        <w:t xml:space="preserve"> el lazo de voltaje ve al lazo de corriente como un valor fijo y </w:t>
      </w:r>
      <w:r w:rsidR="004E47B5">
        <w:t>de esta manera</w:t>
      </w:r>
      <w:r w:rsidRPr="002B6540">
        <w:t xml:space="preserve"> nos ase</w:t>
      </w:r>
      <w:r>
        <w:t>gura que el sistema sea estable,</w:t>
      </w:r>
      <w:r w:rsidRPr="002B6540">
        <w:t xml:space="preserve"> si el lazo interno no f</w:t>
      </w:r>
      <w:r w:rsidR="006F3651">
        <w:t xml:space="preserve">uera lo suficientemente rápido </w:t>
      </w:r>
      <w:r w:rsidRPr="002B6540">
        <w:t xml:space="preserve">este </w:t>
      </w:r>
      <w:r w:rsidR="006F3651">
        <w:t>sería como una perturbación par</w:t>
      </w:r>
      <w:r w:rsidRPr="002B6540">
        <w:t>a el lazo de voltaje y el sistema sería inestable.</w:t>
      </w:r>
    </w:p>
    <w:p w:rsidR="00AA5742" w:rsidRDefault="00AA5742" w:rsidP="00AA5742">
      <w:pPr>
        <w:spacing w:line="480" w:lineRule="auto"/>
        <w:ind w:left="426"/>
      </w:pPr>
    </w:p>
    <w:p w:rsidR="00AA5742" w:rsidRPr="002B6540" w:rsidRDefault="00AA5742" w:rsidP="00AA5742">
      <w:pPr>
        <w:spacing w:line="480" w:lineRule="auto"/>
        <w:ind w:left="426"/>
        <w:jc w:val="center"/>
        <w:rPr>
          <w:sz w:val="20"/>
          <w:szCs w:val="20"/>
        </w:rPr>
      </w:pPr>
      <w:r w:rsidRPr="002B6540">
        <w:rPr>
          <w:noProof/>
          <w:sz w:val="20"/>
          <w:szCs w:val="20"/>
          <w:lang w:eastAsia="es-EC"/>
        </w:rPr>
        <w:drawing>
          <wp:inline distT="0" distB="0" distL="0" distR="0">
            <wp:extent cx="4694108" cy="1082565"/>
            <wp:effectExtent l="0" t="0" r="0" b="381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6581" cy="1090054"/>
                    </a:xfrm>
                    <a:prstGeom prst="rect">
                      <a:avLst/>
                    </a:prstGeom>
                    <a:noFill/>
                    <a:ln>
                      <a:noFill/>
                    </a:ln>
                  </pic:spPr>
                </pic:pic>
              </a:graphicData>
            </a:graphic>
          </wp:inline>
        </w:drawing>
      </w:r>
    </w:p>
    <w:p w:rsidR="00AA5742" w:rsidRDefault="00AA5742" w:rsidP="00AA5742">
      <w:pPr>
        <w:spacing w:line="480" w:lineRule="auto"/>
        <w:ind w:left="426"/>
        <w:jc w:val="center"/>
        <w:rPr>
          <w:sz w:val="20"/>
          <w:szCs w:val="20"/>
        </w:rPr>
      </w:pPr>
      <w:r w:rsidRPr="002B6540">
        <w:rPr>
          <w:sz w:val="20"/>
          <w:szCs w:val="20"/>
        </w:rPr>
        <w:t>Figura 4.2.</w:t>
      </w:r>
      <w:r w:rsidR="00ED1052">
        <w:rPr>
          <w:sz w:val="20"/>
          <w:szCs w:val="20"/>
        </w:rPr>
        <w:t xml:space="preserve"> Esquema sencillo de c</w:t>
      </w:r>
      <w:r>
        <w:rPr>
          <w:sz w:val="20"/>
          <w:szCs w:val="20"/>
        </w:rPr>
        <w:t>ontrol</w:t>
      </w:r>
    </w:p>
    <w:p w:rsidR="00AA5742" w:rsidRPr="002B6540" w:rsidRDefault="00AA5742" w:rsidP="00AA5742">
      <w:pPr>
        <w:spacing w:line="480" w:lineRule="auto"/>
        <w:ind w:left="426"/>
        <w:jc w:val="center"/>
        <w:rPr>
          <w:sz w:val="20"/>
          <w:szCs w:val="20"/>
        </w:rPr>
      </w:pPr>
    </w:p>
    <w:p w:rsidR="00AA5742" w:rsidRDefault="00AA5742" w:rsidP="00AA5742">
      <w:pPr>
        <w:pStyle w:val="Ttulo2"/>
        <w:numPr>
          <w:ilvl w:val="1"/>
          <w:numId w:val="20"/>
        </w:numPr>
        <w:spacing w:before="0" w:line="480" w:lineRule="auto"/>
        <w:ind w:left="426"/>
        <w:rPr>
          <w:rFonts w:eastAsiaTheme="minorEastAsia" w:cs="Times New Roman"/>
          <w:szCs w:val="24"/>
        </w:rPr>
      </w:pPr>
      <w:r w:rsidRPr="00F0452F">
        <w:rPr>
          <w:rFonts w:eastAsiaTheme="minorEastAsia" w:cs="Times New Roman"/>
          <w:szCs w:val="24"/>
        </w:rPr>
        <w:t>MODELO MATEMATICO PARA EL LAZO DE CORRIENTE EN EL LADO DEL CONVERTIDOR</w:t>
      </w:r>
      <w:r w:rsidR="00494C00">
        <w:rPr>
          <w:rFonts w:eastAsiaTheme="minorEastAsia" w:cs="Times New Roman"/>
          <w:szCs w:val="24"/>
        </w:rPr>
        <w:t>.</w:t>
      </w:r>
    </w:p>
    <w:p w:rsidR="00AA5742" w:rsidRDefault="00AA5742" w:rsidP="00AA5742">
      <w:pPr>
        <w:spacing w:line="480" w:lineRule="auto"/>
        <w:ind w:left="426" w:firstLine="348"/>
      </w:pPr>
    </w:p>
    <w:p w:rsidR="00AA5742" w:rsidRPr="00E81FCC" w:rsidRDefault="00AA5742" w:rsidP="00AA5742">
      <w:pPr>
        <w:spacing w:line="480" w:lineRule="auto"/>
        <w:ind w:left="426"/>
      </w:pPr>
      <w:r w:rsidRPr="00E81FCC">
        <w:t>En la</w:t>
      </w:r>
      <w:r>
        <w:t xml:space="preserve"> figura 4.3</w:t>
      </w:r>
      <w:r w:rsidR="006F3651">
        <w:t xml:space="preserve">la cual es </w:t>
      </w:r>
      <w:r w:rsidRPr="00E81FCC">
        <w:t xml:space="preserve">representativa para las 3 fases </w:t>
      </w:r>
      <w:r w:rsidR="006F3651">
        <w:t>se observa</w:t>
      </w:r>
      <w:r w:rsidRPr="00E81FCC">
        <w:t xml:space="preserve"> el modelo simplificado de</w:t>
      </w:r>
      <w:r w:rsidR="006F3651">
        <w:t xml:space="preserve">l lado del convertidor de </w:t>
      </w:r>
      <w:r w:rsidRPr="00E81FCC">
        <w:t>la figura 3.</w:t>
      </w:r>
      <w:r>
        <w:t>1</w:t>
      </w:r>
      <w:r w:rsidR="006F3651">
        <w:t xml:space="preserve"> ya que es el lado de baja del </w:t>
      </w:r>
      <w:r w:rsidR="00494C00">
        <w:lastRenderedPageBreak/>
        <w:t xml:space="preserve">transformador </w:t>
      </w:r>
      <w:r w:rsidR="006F3651">
        <w:t>de acoplamiento el que</w:t>
      </w:r>
      <w:r w:rsidRPr="00E81FCC">
        <w:t xml:space="preserve"> interesa para obtener el modelo matemático del lazo de corriente.</w:t>
      </w:r>
    </w:p>
    <w:p w:rsidR="00AA5742" w:rsidRPr="00E81FCC" w:rsidRDefault="00AA5742" w:rsidP="00AA5742">
      <w:pPr>
        <w:spacing w:line="480" w:lineRule="auto"/>
        <w:ind w:left="426"/>
      </w:pPr>
    </w:p>
    <w:p w:rsidR="00AA5742" w:rsidRPr="00E81FCC" w:rsidRDefault="006E55F1" w:rsidP="00AA5742">
      <w:pPr>
        <w:spacing w:line="480" w:lineRule="auto"/>
        <w:ind w:left="426"/>
        <w:jc w:val="center"/>
        <w:rPr>
          <w:sz w:val="20"/>
          <w:szCs w:val="20"/>
        </w:rPr>
      </w:pPr>
      <w:r>
        <w:rPr>
          <w:noProof/>
          <w:sz w:val="20"/>
          <w:szCs w:val="20"/>
          <w:lang w:eastAsia="es-EC"/>
        </w:rPr>
        <w:drawing>
          <wp:inline distT="0" distB="0" distL="0" distR="0">
            <wp:extent cx="3778761" cy="3402254"/>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285" cy="3404527"/>
                    </a:xfrm>
                    <a:prstGeom prst="rect">
                      <a:avLst/>
                    </a:prstGeom>
                    <a:noFill/>
                    <a:ln>
                      <a:noFill/>
                    </a:ln>
                  </pic:spPr>
                </pic:pic>
              </a:graphicData>
            </a:graphic>
          </wp:inline>
        </w:drawing>
      </w:r>
    </w:p>
    <w:p w:rsidR="00AA5742" w:rsidRPr="00E81FCC" w:rsidRDefault="00AA5742" w:rsidP="00AA5742">
      <w:pPr>
        <w:spacing w:line="480" w:lineRule="auto"/>
        <w:ind w:left="426"/>
        <w:jc w:val="center"/>
        <w:rPr>
          <w:sz w:val="20"/>
          <w:szCs w:val="20"/>
        </w:rPr>
      </w:pPr>
      <w:r w:rsidRPr="00E81FCC">
        <w:rPr>
          <w:sz w:val="20"/>
          <w:szCs w:val="20"/>
        </w:rPr>
        <w:t>Figura 4.3.  Polaridades de voltajes  y dirección de corriente representativa de las tres fases</w:t>
      </w:r>
    </w:p>
    <w:p w:rsidR="00AA5742" w:rsidRPr="00E81FCC" w:rsidRDefault="00AA5742" w:rsidP="00AA5742">
      <w:pPr>
        <w:spacing w:line="480" w:lineRule="auto"/>
        <w:ind w:left="426"/>
      </w:pPr>
    </w:p>
    <w:p w:rsidR="00AA5742" w:rsidRDefault="00AA5742" w:rsidP="00AA5742">
      <w:pPr>
        <w:spacing w:line="480" w:lineRule="auto"/>
        <w:ind w:left="426"/>
      </w:pPr>
      <w:r>
        <w:t>De la figura 4.3</w:t>
      </w:r>
      <w:r w:rsidR="006F3651">
        <w:t>se obtiene</w:t>
      </w:r>
      <w:r w:rsidRPr="00E81FCC">
        <w:t xml:space="preserve"> la ecuación de voltajes que es rep</w:t>
      </w:r>
      <w:r>
        <w:t>resentativa para las tres fases.</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50369B" w:rsidRDefault="00EB4B12" w:rsidP="00EC2D77">
            <w:pPr>
              <w:pStyle w:val="Prrafodelista"/>
              <w:autoSpaceDE w:val="0"/>
              <w:autoSpaceDN w:val="0"/>
              <w:adjustRightInd w:val="0"/>
              <w:spacing w:line="480" w:lineRule="auto"/>
              <w:ind w:left="426"/>
              <w:jc w:val="right"/>
              <w:outlineLvl w:val="2"/>
              <w:rPr>
                <w:rFonts w:cs="Times New Roman"/>
                <w:szCs w:val="24"/>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m:t>
                    </m:r>
                  </m:sub>
                </m:sSub>
                <m:r>
                  <m:rPr>
                    <m:sty m:val="p"/>
                  </m:rPr>
                  <w:rPr>
                    <w:rFonts w:ascii="Cambria Math" w:hAnsi="Cambria Math"/>
                  </w:rPr>
                  <m:t>- V</m:t>
                </m:r>
                <m:sSub>
                  <m:sSubPr>
                    <m:ctrlPr>
                      <w:rPr>
                        <w:rFonts w:ascii="Cambria Math" w:hAnsi="Cambria Math"/>
                        <w:i/>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r>
                  <m:rPr>
                    <m:sty m:val="p"/>
                  </m:rPr>
                  <w:rPr>
                    <w:rFonts w:ascii="Cambria Math" w:hAnsi="Cambria Math"/>
                  </w:rPr>
                  <m:t xml:space="preserve">=0 </m:t>
                </m:r>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(4.2)</m:t>
                </m:r>
              </m:oMath>
            </m:oMathPara>
          </w:p>
        </w:tc>
      </w:tr>
    </w:tbl>
    <w:p w:rsidR="00AA5742" w:rsidRDefault="00AA5742" w:rsidP="00AA5742">
      <w:pPr>
        <w:spacing w:line="480" w:lineRule="auto"/>
        <w:ind w:left="426"/>
      </w:pPr>
      <w:r w:rsidRPr="00E81FCC">
        <w:t>Donde:</w:t>
      </w:r>
    </w:p>
    <w:p w:rsidR="00AA5742"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50369B" w:rsidRDefault="00AA5742" w:rsidP="00620E78">
            <w:pPr>
              <w:spacing w:line="480" w:lineRule="auto"/>
              <w:ind w:left="426"/>
              <w:jc w:val="right"/>
              <w:rPr>
                <w:rFonts w:cs="Times New Roman"/>
                <w:szCs w:val="24"/>
              </w:rPr>
            </w:pPr>
            <m:oMathPara>
              <m:oMath>
                <m:r>
                  <m:rPr>
                    <m:sty m:val="p"/>
                  </m:rPr>
                  <w:rPr>
                    <w:rFonts w:ascii="Cambria Math" w:hAnsi="Cambria Math"/>
                  </w:rPr>
                  <m:t xml:space="preserve"> V</m:t>
                </m:r>
                <m:sSub>
                  <m:sSubPr>
                    <m:ctrlPr>
                      <w:rPr>
                        <w:rFonts w:ascii="Cambria Math" w:hAnsi="Cambria Math"/>
                        <w:i/>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(4.3)</m:t>
                </m:r>
              </m:oMath>
            </m:oMathPara>
          </w:p>
        </w:tc>
      </w:tr>
      <w:tr w:rsidR="00AA5742" w:rsidRPr="0050369B" w:rsidTr="00620E78">
        <w:trPr>
          <w:trHeight w:val="789"/>
          <w:jc w:val="right"/>
        </w:trPr>
        <w:tc>
          <w:tcPr>
            <w:tcW w:w="6191" w:type="dxa"/>
            <w:vAlign w:val="center"/>
          </w:tcPr>
          <w:p w:rsidR="00AA5742" w:rsidRPr="0050369B" w:rsidRDefault="00EB4B12" w:rsidP="00620E78">
            <w:pPr>
              <w:spacing w:line="480" w:lineRule="auto"/>
              <w:ind w:left="426"/>
              <w:jc w:val="right"/>
              <w:rPr>
                <w:rFonts w:cs="Times New Roman"/>
                <w:szCs w:val="24"/>
              </w:rPr>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num>
                  <m:den>
                    <m:r>
                      <w:rPr>
                        <w:rFonts w:ascii="Cambria Math" w:hAnsi="Cambria Math"/>
                      </w:rPr>
                      <m:t>dt</m:t>
                    </m:r>
                  </m:den>
                </m:f>
                <m:r>
                  <m:rPr>
                    <m:sty m:val="p"/>
                  </m:rPr>
                  <w:rPr>
                    <w:rFonts w:ascii="Cambria Math" w:hAnsi="Cambria Math"/>
                  </w:rPr>
                  <m:t>*</m:t>
                </m:r>
                <m:r>
                  <w:rPr>
                    <w:rFonts w:ascii="Cambria Math" w:hAnsi="Cambria Math"/>
                  </w:rPr>
                  <m:t>L</m:t>
                </m:r>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(4.4)</m:t>
                </m:r>
              </m:oMath>
            </m:oMathPara>
          </w:p>
        </w:tc>
      </w:tr>
    </w:tbl>
    <w:p w:rsidR="00AA5742" w:rsidRPr="00E81FCC" w:rsidRDefault="00AA5742" w:rsidP="00AA5742">
      <w:pPr>
        <w:spacing w:line="480" w:lineRule="auto"/>
        <w:ind w:left="426"/>
      </w:pPr>
    </w:p>
    <w:p w:rsidR="00AA5742" w:rsidRPr="00E81FCC" w:rsidRDefault="00AA5742" w:rsidP="00AA5742">
      <w:pPr>
        <w:spacing w:line="480" w:lineRule="auto"/>
        <w:ind w:left="426"/>
      </w:pPr>
      <w:r w:rsidRPr="00E81FCC">
        <w:t>Remplazando (4.3) y (4.4) en (4.2) tenemos:</w:t>
      </w:r>
    </w:p>
    <w:p w:rsidR="00AA5742" w:rsidRPr="00E81FCC" w:rsidRDefault="00AA5742" w:rsidP="00AA5742">
      <w:pPr>
        <w:spacing w:line="480" w:lineRule="auto"/>
        <w:ind w:left="426"/>
      </w:pPr>
    </w:p>
    <w:p w:rsidR="00AA5742" w:rsidRPr="00F0452F" w:rsidRDefault="00EB4B12" w:rsidP="00AA5742">
      <w:pPr>
        <w:spacing w:line="480" w:lineRule="auto"/>
        <w:ind w:left="426"/>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m:rPr>
              <m:sty m:val="p"/>
            </m:rPr>
            <w:rPr>
              <w:rFonts w:ascii="Cambria Math" w:hAnsi="Cambria Math"/>
            </w:rPr>
            <m:t>-</m:t>
          </m:r>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num>
            <m:den>
              <m:r>
                <m:rPr>
                  <m:sty m:val="p"/>
                </m:rPr>
                <w:rPr>
                  <w:rFonts w:ascii="Cambria Math" w:hAnsi="Cambria Math"/>
                </w:rPr>
                <m:t>dt</m:t>
              </m:r>
            </m:den>
          </m:f>
          <m:r>
            <m:rPr>
              <m:sty m:val="p"/>
            </m:rPr>
            <w:rPr>
              <w:rFonts w:ascii="Cambria Math" w:hAnsi="Cambria Math"/>
            </w:rPr>
            <m:t>*L-</m:t>
          </m:r>
          <m:sSub>
            <m:sSubPr>
              <m:ctrlPr>
                <w:rPr>
                  <w:rFonts w:ascii="Cambria Math" w:hAnsi="Cambria Math"/>
                  <w:i/>
                </w:rPr>
              </m:ctrlPr>
            </m:sSubPr>
            <m:e>
              <m:r>
                <w:rPr>
                  <w:rFonts w:ascii="Cambria Math" w:hAnsi="Cambria Math"/>
                </w:rPr>
                <m:t>V</m:t>
              </m:r>
            </m:e>
            <m:sub>
              <m:r>
                <w:rPr>
                  <w:rFonts w:ascii="Cambria Math" w:hAnsi="Cambria Math"/>
                </w:rPr>
                <m:t>L</m:t>
              </m:r>
            </m:sub>
          </m:sSub>
          <m:r>
            <m:rPr>
              <m:sty m:val="p"/>
            </m:rPr>
            <w:rPr>
              <w:rFonts w:ascii="Cambria Math" w:hAnsi="Cambria Math"/>
            </w:rPr>
            <m:t xml:space="preserve">=0   </m:t>
          </m:r>
        </m:oMath>
      </m:oMathPara>
    </w:p>
    <w:p w:rsidR="00AA5742" w:rsidRPr="00E81FCC" w:rsidRDefault="00AA5742" w:rsidP="00AA5742">
      <w:pPr>
        <w:spacing w:line="480" w:lineRule="auto"/>
        <w:ind w:left="426"/>
      </w:pPr>
    </w:p>
    <w:p w:rsidR="00AA5742" w:rsidRDefault="00AA5742" w:rsidP="00AA5742">
      <w:pPr>
        <w:spacing w:line="480" w:lineRule="auto"/>
        <w:ind w:left="426"/>
      </w:pPr>
      <w:r w:rsidRPr="00E81FCC">
        <w:t>De tal manera que la ec</w:t>
      </w:r>
      <w:r w:rsidR="006F3651">
        <w:t>uación para las tres fases será</w:t>
      </w:r>
      <w:r w:rsidRPr="00E81FCC">
        <w:t>:</w:t>
      </w:r>
    </w:p>
    <w:p w:rsidR="00AA5742"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48"/>
        <w:gridCol w:w="1298"/>
      </w:tblGrid>
      <w:tr w:rsidR="00AA5742" w:rsidRPr="00EC2D77" w:rsidTr="006F3651">
        <w:trPr>
          <w:trHeight w:val="789"/>
          <w:jc w:val="right"/>
        </w:trPr>
        <w:tc>
          <w:tcPr>
            <w:tcW w:w="6848" w:type="dxa"/>
            <w:vAlign w:val="center"/>
          </w:tcPr>
          <w:p w:rsidR="00AA5742" w:rsidRPr="00EC2D77" w:rsidRDefault="00EB4B12" w:rsidP="006F3651">
            <w:pPr>
              <w:spacing w:line="480" w:lineRule="auto"/>
              <w:ind w:left="426"/>
              <w:jc w:val="right"/>
              <w:rPr>
                <w:rFonts w:cs="Times New Roman"/>
                <w:i/>
                <w:szCs w:val="24"/>
              </w:rPr>
            </w:pPr>
            <m:oMathPara>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convA</m:t>
                              </m:r>
                            </m:sub>
                          </m:sSub>
                        </m:e>
                      </m:mr>
                      <m:mr>
                        <m:e>
                          <m:sSub>
                            <m:sSubPr>
                              <m:ctrlPr>
                                <w:rPr>
                                  <w:rFonts w:ascii="Cambria Math" w:hAnsi="Cambria Math"/>
                                  <w:i/>
                                </w:rPr>
                              </m:ctrlPr>
                            </m:sSubPr>
                            <m:e>
                              <m:r>
                                <w:rPr>
                                  <w:rFonts w:ascii="Cambria Math" w:hAnsi="Cambria Math"/>
                                </w:rPr>
                                <m:t>V</m:t>
                              </m:r>
                            </m:e>
                            <m:sub>
                              <m:r>
                                <w:rPr>
                                  <w:rFonts w:ascii="Cambria Math" w:hAnsi="Cambria Math"/>
                                </w:rPr>
                                <m:t>convB</m:t>
                              </m:r>
                            </m:sub>
                          </m:sSub>
                        </m:e>
                      </m:mr>
                      <m:mr>
                        <m:e>
                          <m:sSub>
                            <m:sSubPr>
                              <m:ctrlPr>
                                <w:rPr>
                                  <w:rFonts w:ascii="Cambria Math" w:hAnsi="Cambria Math"/>
                                  <w:i/>
                                </w:rPr>
                              </m:ctrlPr>
                            </m:sSubPr>
                            <m:e>
                              <m:r>
                                <w:rPr>
                                  <w:rFonts w:ascii="Cambria Math" w:hAnsi="Cambria Math"/>
                                </w:rPr>
                                <m:t>V</m:t>
                              </m:r>
                            </m:e>
                            <m:sub>
                              <m:r>
                                <w:rPr>
                                  <w:rFonts w:ascii="Cambria Math" w:hAnsi="Cambria Math"/>
                                </w:rPr>
                                <m:t>convC</m:t>
                              </m:r>
                            </m:sub>
                          </m:sSub>
                        </m:e>
                      </m:mr>
                    </m:m>
                  </m:e>
                </m:d>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L</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A</m:t>
                              </m:r>
                            </m:num>
                            <m:den>
                              <m:r>
                                <w:rPr>
                                  <w:rFonts w:ascii="Cambria Math" w:hAnsi="Cambria Math"/>
                                </w:rPr>
                                <m:t>dt</m:t>
                              </m:r>
                            </m:den>
                          </m:f>
                          <m:r>
                            <w:rPr>
                              <w:rFonts w:ascii="Cambria Math" w:hAnsi="Cambria Math"/>
                            </w:rPr>
                            <m:t>*L</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B</m:t>
                              </m:r>
                            </m:num>
                            <m:den>
                              <m:r>
                                <w:rPr>
                                  <w:rFonts w:ascii="Cambria Math" w:hAnsi="Cambria Math"/>
                                </w:rPr>
                                <m:t>dt</m:t>
                              </m:r>
                            </m:den>
                          </m:f>
                          <m:r>
                            <w:rPr>
                              <w:rFonts w:ascii="Cambria Math" w:hAnsi="Cambria Math"/>
                            </w:rPr>
                            <m:t>*L</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C</m:t>
                              </m:r>
                            </m:num>
                            <m:den>
                              <m:r>
                                <w:rPr>
                                  <w:rFonts w:ascii="Cambria Math" w:hAnsi="Cambria Math"/>
                                </w:rPr>
                                <m:t>dt</m:t>
                              </m:r>
                            </m:den>
                          </m:f>
                          <m:r>
                            <w:rPr>
                              <w:rFonts w:ascii="Cambria Math" w:hAnsi="Cambria Math"/>
                            </w:rPr>
                            <m:t>*L</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L</m:t>
                              </m:r>
                            </m:sub>
                          </m:sSub>
                        </m:e>
                      </m:mr>
                      <m:mr>
                        <m:e>
                          <m:sSub>
                            <m:sSubPr>
                              <m:ctrlPr>
                                <w:rPr>
                                  <w:rFonts w:ascii="Cambria Math" w:hAnsi="Cambria Math"/>
                                  <w:i/>
                                </w:rPr>
                              </m:ctrlPr>
                            </m:sSubPr>
                            <m:e>
                              <m:r>
                                <w:rPr>
                                  <w:rFonts w:ascii="Cambria Math" w:hAnsi="Cambria Math"/>
                                </w:rPr>
                                <m:t>V</m:t>
                              </m:r>
                            </m:e>
                            <m:sub>
                              <m:r>
                                <w:rPr>
                                  <w:rFonts w:ascii="Cambria Math" w:hAnsi="Cambria Math"/>
                                </w:rPr>
                                <m:t>L</m:t>
                              </m:r>
                            </m:sub>
                          </m:sSub>
                        </m:e>
                      </m:mr>
                      <m:mr>
                        <m:e>
                          <m:sSub>
                            <m:sSubPr>
                              <m:ctrlPr>
                                <w:rPr>
                                  <w:rFonts w:ascii="Cambria Math" w:hAnsi="Cambria Math"/>
                                  <w:i/>
                                </w:rPr>
                              </m:ctrlPr>
                            </m:sSubPr>
                            <m:e>
                              <m:r>
                                <w:rPr>
                                  <w:rFonts w:ascii="Cambria Math" w:hAnsi="Cambria Math"/>
                                </w:rPr>
                                <m:t>V</m:t>
                              </m:r>
                            </m:e>
                            <m:sub>
                              <m:r>
                                <w:rPr>
                                  <w:rFonts w:ascii="Cambria Math" w:hAnsi="Cambria Math"/>
                                </w:rPr>
                                <m:t>L</m:t>
                              </m:r>
                            </m:sub>
                          </m:sSub>
                        </m:e>
                      </m:mr>
                    </m:m>
                  </m:e>
                </m:d>
                <m:r>
                  <w:rPr>
                    <w:rFonts w:ascii="Cambria Math" w:hAnsi="Cambria Math"/>
                  </w:rPr>
                  <m:t xml:space="preserve">=0 </m:t>
                </m:r>
              </m:oMath>
            </m:oMathPara>
          </w:p>
        </w:tc>
        <w:tc>
          <w:tcPr>
            <w:tcW w:w="1298" w:type="dxa"/>
            <w:vAlign w:val="center"/>
          </w:tcPr>
          <w:p w:rsidR="00AA5742" w:rsidRPr="006F3651" w:rsidRDefault="00AA5742" w:rsidP="006F3651">
            <w:pPr>
              <w:autoSpaceDE w:val="0"/>
              <w:autoSpaceDN w:val="0"/>
              <w:adjustRightInd w:val="0"/>
              <w:spacing w:line="480" w:lineRule="auto"/>
              <w:outlineLvl w:val="2"/>
              <w:rPr>
                <w:rFonts w:cs="Times New Roman"/>
                <w:szCs w:val="24"/>
              </w:rPr>
            </w:pPr>
            <m:oMathPara>
              <m:oMathParaPr>
                <m:jc m:val="right"/>
              </m:oMathParaPr>
              <m:oMath>
                <m:r>
                  <m:rPr>
                    <m:sty m:val="p"/>
                  </m:rPr>
                  <w:rPr>
                    <w:rFonts w:ascii="Cambria Math" w:hAnsi="Cambria Math"/>
                  </w:rPr>
                  <m:t>(4.5)</m:t>
                </m:r>
              </m:oMath>
            </m:oMathPara>
          </w:p>
        </w:tc>
      </w:tr>
    </w:tbl>
    <w:p w:rsidR="00AA5742" w:rsidRDefault="00AA5742" w:rsidP="00AA5742">
      <w:pPr>
        <w:spacing w:line="480" w:lineRule="auto"/>
        <w:ind w:left="426"/>
      </w:pPr>
    </w:p>
    <w:p w:rsidR="00AA5742" w:rsidRDefault="006F3651" w:rsidP="00AA5742">
      <w:pPr>
        <w:spacing w:line="480" w:lineRule="auto"/>
        <w:ind w:left="426"/>
      </w:pPr>
      <w:r>
        <w:t>Aplicando la</w:t>
      </w:r>
      <w:r w:rsidR="00AA5742" w:rsidRPr="00E81FCC">
        <w:t xml:space="preserve"> Transformaci</w:t>
      </w:r>
      <w:r>
        <w:t>ón de Park a la ecuación (4.5) p</w:t>
      </w:r>
      <w:r w:rsidR="00AA5742" w:rsidRPr="00E81FCC">
        <w:t xml:space="preserve">ara el sistema trifásico </w:t>
      </w:r>
      <w:r>
        <w:t>se tiene:</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21"/>
        <w:gridCol w:w="873"/>
      </w:tblGrid>
      <w:tr w:rsidR="00AA5742" w:rsidRPr="0050369B" w:rsidTr="003A2695">
        <w:trPr>
          <w:trHeight w:val="789"/>
          <w:jc w:val="right"/>
        </w:trPr>
        <w:tc>
          <w:tcPr>
            <w:tcW w:w="7621" w:type="dxa"/>
            <w:vAlign w:val="center"/>
          </w:tcPr>
          <w:p w:rsidR="00AA5742" w:rsidRPr="00EC2D77" w:rsidRDefault="00EB4B12" w:rsidP="00620E78">
            <w:pPr>
              <w:spacing w:line="480" w:lineRule="auto"/>
              <w:ind w:left="426"/>
              <w:jc w:val="right"/>
              <w:rPr>
                <w:rFonts w:cs="Times New Roman"/>
                <w:szCs w:val="24"/>
              </w:rPr>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convA</m:t>
                              </m:r>
                            </m:sub>
                          </m:sSub>
                        </m:e>
                      </m:m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convB</m:t>
                              </m:r>
                            </m:sub>
                          </m:sSub>
                        </m:e>
                      </m:m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convC</m:t>
                              </m:r>
                            </m:sub>
                          </m:sSub>
                        </m:e>
                      </m:mr>
                    </m:m>
                  </m:e>
                </m:d>
                <m:r>
                  <m:rPr>
                    <m:sty m:val="p"/>
                  </m:rPr>
                  <w:rPr>
                    <w:rFonts w:ascii="Cambria Math" w:hAnsi="Cambria Math"/>
                  </w:rPr>
                  <m:t xml:space="preserve">*T- </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L</m:t>
                              </m:r>
                            </m:sub>
                          </m:sSub>
                        </m:e>
                      </m:mr>
                    </m:m>
                  </m:e>
                </m:d>
                <m:r>
                  <m:rPr>
                    <m:sty m:val="p"/>
                  </m:rPr>
                  <w:rPr>
                    <w:rFonts w:ascii="Cambria Math" w:hAnsi="Cambria Math"/>
                  </w:rPr>
                  <m:t>*T-</m:t>
                </m:r>
                <m:d>
                  <m:dPr>
                    <m:ctrlPr>
                      <w:rPr>
                        <w:rFonts w:ascii="Cambria Math" w:hAnsi="Cambria Math"/>
                      </w:rPr>
                    </m:ctrlPr>
                  </m:dPr>
                  <m:e>
                    <m:m>
                      <m:mPr>
                        <m:mcs>
                          <m:mc>
                            <m:mcPr>
                              <m:count m:val="1"/>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A</m:t>
                              </m:r>
                            </m:num>
                            <m:den>
                              <m:r>
                                <m:rPr>
                                  <m:sty m:val="p"/>
                                </m:rPr>
                                <w:rPr>
                                  <w:rFonts w:ascii="Cambria Math" w:hAnsi="Cambria Math"/>
                                </w:rPr>
                                <m:t>dt</m:t>
                              </m:r>
                            </m:den>
                          </m:f>
                          <m:r>
                            <m:rPr>
                              <m:sty m:val="p"/>
                            </m:rPr>
                            <w:rPr>
                              <w:rFonts w:ascii="Cambria Math" w:hAnsi="Cambria Math"/>
                            </w:rPr>
                            <m:t>*L</m:t>
                          </m:r>
                        </m:e>
                      </m:mr>
                      <m:mr>
                        <m:e>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B</m:t>
                              </m:r>
                            </m:num>
                            <m:den>
                              <m:r>
                                <m:rPr>
                                  <m:sty m:val="p"/>
                                </m:rPr>
                                <w:rPr>
                                  <w:rFonts w:ascii="Cambria Math" w:hAnsi="Cambria Math"/>
                                </w:rPr>
                                <m:t>dt</m:t>
                              </m:r>
                            </m:den>
                          </m:f>
                          <m:r>
                            <m:rPr>
                              <m:sty m:val="p"/>
                            </m:rPr>
                            <w:rPr>
                              <w:rFonts w:ascii="Cambria Math" w:hAnsi="Cambria Math"/>
                            </w:rPr>
                            <m:t>*L</m:t>
                          </m:r>
                        </m:e>
                      </m:mr>
                      <m:mr>
                        <m:e>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C</m:t>
                              </m:r>
                            </m:num>
                            <m:den>
                              <m:r>
                                <m:rPr>
                                  <m:sty m:val="p"/>
                                </m:rPr>
                                <w:rPr>
                                  <w:rFonts w:ascii="Cambria Math" w:hAnsi="Cambria Math"/>
                                </w:rPr>
                                <m:t>dt</m:t>
                              </m:r>
                            </m:den>
                          </m:f>
                          <m:r>
                            <m:rPr>
                              <m:sty m:val="p"/>
                            </m:rPr>
                            <w:rPr>
                              <w:rFonts w:ascii="Cambria Math" w:hAnsi="Cambria Math"/>
                            </w:rPr>
                            <m:t>*L</m:t>
                          </m:r>
                        </m:e>
                      </m:mr>
                    </m:m>
                  </m:e>
                </m:d>
                <m:r>
                  <m:rPr>
                    <m:sty m:val="p"/>
                  </m:rPr>
                  <w:rPr>
                    <w:rFonts w:ascii="Cambria Math" w:hAnsi="Cambria Math"/>
                  </w:rPr>
                  <m:t>*T-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e>
                      </m:m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e>
                      </m:mr>
                      <m:m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e>
                      </m:mr>
                    </m:m>
                  </m:e>
                </m:d>
                <m:r>
                  <m:rPr>
                    <m:sty m:val="p"/>
                  </m:rPr>
                  <w:rPr>
                    <w:rFonts w:ascii="Cambria Math" w:hAnsi="Cambria Math"/>
                  </w:rPr>
                  <m:t xml:space="preserve">*T=0                                                                  </m:t>
                </m:r>
              </m:oMath>
            </m:oMathPara>
          </w:p>
        </w:tc>
        <w:tc>
          <w:tcPr>
            <w:tcW w:w="873" w:type="dxa"/>
            <w:vAlign w:val="center"/>
          </w:tcPr>
          <w:p w:rsidR="00AA5742" w:rsidRPr="003A2695" w:rsidRDefault="006F3651" w:rsidP="006F3651">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m:t>
                </m:r>
                <m:r>
                  <m:rPr>
                    <m:sty m:val="p"/>
                  </m:rPr>
                  <w:rPr>
                    <w:rFonts w:ascii="Cambria Math" w:hAnsi="Cambria Math"/>
                  </w:rPr>
                  <m:t>6)</m:t>
                </m:r>
              </m:oMath>
            </m:oMathPara>
          </w:p>
        </w:tc>
      </w:tr>
    </w:tbl>
    <w:p w:rsidR="00AA5742" w:rsidRDefault="00AA5742" w:rsidP="00AA5742">
      <w:pPr>
        <w:spacing w:line="480" w:lineRule="auto"/>
        <w:ind w:left="426"/>
      </w:pPr>
      <w:r w:rsidRPr="00E81FCC">
        <w:t xml:space="preserve">En la ecuación (4.6) </w:t>
      </w:r>
      <w:r w:rsidR="00A70854">
        <w:t xml:space="preserve">se observa que </w:t>
      </w:r>
      <w:r w:rsidR="003A2695">
        <w:t>es necesario</w:t>
      </w:r>
      <w:r w:rsidRPr="00E81FCC">
        <w:t xml:space="preserve"> conocer  el resultado de la transformación de Park para una derivada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EC2D77" w:rsidRDefault="00EB4B12" w:rsidP="00620E78">
            <w:pPr>
              <w:spacing w:line="480" w:lineRule="auto"/>
              <w:ind w:left="426"/>
              <w:jc w:val="right"/>
              <w:rPr>
                <w:rFonts w:cs="Times New Roman"/>
                <w:i/>
                <w:szCs w:val="24"/>
              </w:rPr>
            </w:pPr>
            <m:oMathPara>
              <m:oMathParaPr>
                <m:jc m:val="center"/>
              </m:oMathPara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Xd</m:t>
                          </m:r>
                        </m:e>
                      </m:mr>
                      <m:mr>
                        <m:e>
                          <m:r>
                            <w:rPr>
                              <w:rFonts w:ascii="Cambria Math" w:hAnsi="Cambria Math"/>
                            </w:rPr>
                            <m:t>Xq</m:t>
                          </m:r>
                        </m:e>
                      </m:mr>
                    </m:m>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 xml:space="preserve">T*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Xa</m:t>
                              </m:r>
                            </m:e>
                          </m:mr>
                          <m:mr>
                            <m:e>
                              <m:r>
                                <w:rPr>
                                  <w:rFonts w:ascii="Cambria Math" w:hAnsi="Cambria Math"/>
                                </w:rPr>
                                <m:t>Xb</m:t>
                              </m:r>
                            </m:e>
                          </m:mr>
                          <m:mr>
                            <m:e>
                              <m:r>
                                <w:rPr>
                                  <w:rFonts w:ascii="Cambria Math" w:hAnsi="Cambria Math"/>
                                </w:rPr>
                                <m:t>Xc</m:t>
                              </m:r>
                            </m:e>
                          </m:mr>
                        </m:m>
                      </m:e>
                    </m:d>
                  </m:e>
                </m:d>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(4.7)</m:t>
                </m:r>
              </m:oMath>
            </m:oMathPara>
          </w:p>
        </w:tc>
      </w:tr>
    </w:tbl>
    <w:p w:rsidR="00AA5742" w:rsidRPr="00E81FCC" w:rsidRDefault="00AA5742" w:rsidP="00AA5742">
      <w:pPr>
        <w:spacing w:line="480" w:lineRule="auto"/>
        <w:ind w:left="426"/>
      </w:pPr>
    </w:p>
    <w:p w:rsidR="00AA5742" w:rsidRDefault="00AA5742" w:rsidP="00AA5742">
      <w:pPr>
        <w:spacing w:line="480" w:lineRule="auto"/>
        <w:ind w:left="426"/>
      </w:pPr>
      <w:r w:rsidRPr="00E81FCC">
        <w:t xml:space="preserve">Por las propiedades de la derivada de un producto </w:t>
      </w:r>
      <w:r w:rsidR="00A70854">
        <w:t>se tiene</w:t>
      </w:r>
      <w:r w:rsidRPr="00E81FCC">
        <w:t xml:space="preserve"> que</w:t>
      </w:r>
    </w:p>
    <w:p w:rsidR="00AA5742" w:rsidRPr="00E81FCC"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EC2D77" w:rsidRDefault="00EB4B12" w:rsidP="00620E78">
            <w:pPr>
              <w:spacing w:line="480" w:lineRule="auto"/>
              <w:ind w:left="426"/>
              <w:jc w:val="right"/>
              <w:rPr>
                <w:rFonts w:cs="Times New Roman"/>
                <w:i/>
                <w:szCs w:val="24"/>
              </w:rPr>
            </w:pPr>
            <m:oMathPara>
              <m:oMathParaPr>
                <m:jc m:val="center"/>
              </m:oMathPara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 xml:space="preserve">T*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Xa</m:t>
                              </m:r>
                            </m:e>
                          </m:mr>
                          <m:mr>
                            <m:e>
                              <m:r>
                                <w:rPr>
                                  <w:rFonts w:ascii="Cambria Math" w:hAnsi="Cambria Math"/>
                                </w:rPr>
                                <m:t>Xb</m:t>
                              </m:r>
                            </m:e>
                          </m:mr>
                          <m:mr>
                            <m:e>
                              <m:r>
                                <w:rPr>
                                  <w:rFonts w:ascii="Cambria Math" w:hAnsi="Cambria Math"/>
                                </w:rPr>
                                <m:t>Xc</m:t>
                              </m:r>
                            </m:e>
                          </m:mr>
                        </m:m>
                      </m:e>
                    </m:d>
                  </m:e>
                </m:d>
                <m:r>
                  <w:rPr>
                    <w:rFonts w:ascii="Cambria Math" w:hAnsi="Cambria Math"/>
                  </w:rPr>
                  <m:t>=T*</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Xa</m:t>
                          </m:r>
                        </m:e>
                      </m:m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Xb</m:t>
                          </m:r>
                        </m:e>
                      </m:m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Xc</m:t>
                          </m:r>
                        </m:e>
                      </m:mr>
                    </m:m>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T</m:t>
                    </m:r>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Xa</m:t>
                          </m:r>
                        </m:e>
                      </m:mr>
                      <m:mr>
                        <m:e>
                          <m:r>
                            <w:rPr>
                              <w:rFonts w:ascii="Cambria Math" w:hAnsi="Cambria Math"/>
                            </w:rPr>
                            <m:t>Xb</m:t>
                          </m:r>
                        </m:e>
                      </m:mr>
                      <m:mr>
                        <m:e>
                          <m:r>
                            <w:rPr>
                              <w:rFonts w:ascii="Cambria Math" w:hAnsi="Cambria Math"/>
                            </w:rPr>
                            <m:t>Xc</m:t>
                          </m:r>
                        </m:e>
                      </m:mr>
                    </m:m>
                  </m:e>
                </m:d>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(4.8)</m:t>
                </m:r>
              </m:oMath>
            </m:oMathPara>
          </w:p>
        </w:tc>
      </w:tr>
    </w:tbl>
    <w:p w:rsidR="00AA5742" w:rsidRPr="00E81FCC" w:rsidRDefault="00AA5742" w:rsidP="00AA5742">
      <w:pPr>
        <w:spacing w:line="480" w:lineRule="auto"/>
        <w:ind w:left="426"/>
      </w:pPr>
    </w:p>
    <w:p w:rsidR="00AA5742" w:rsidRDefault="00A70854" w:rsidP="00AA5742">
      <w:pPr>
        <w:spacing w:line="480" w:lineRule="auto"/>
        <w:ind w:left="426"/>
        <w:rPr>
          <w:i/>
        </w:rPr>
      </w:pPr>
      <w:r>
        <w:t xml:space="preserve">A continuación se presenta la derivada de la matriz </w:t>
      </w:r>
      <w:r w:rsidRPr="00A70854">
        <w:rPr>
          <w:i/>
        </w:rPr>
        <w:t>T</w:t>
      </w:r>
    </w:p>
    <w:p w:rsidR="00A70854" w:rsidRDefault="00A70854" w:rsidP="00AA5742">
      <w:pPr>
        <w:spacing w:line="480" w:lineRule="auto"/>
        <w:ind w:left="426"/>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15"/>
        <w:gridCol w:w="1015"/>
      </w:tblGrid>
      <w:tr w:rsidR="00AA5742" w:rsidRPr="0050369B" w:rsidTr="00620E78">
        <w:trPr>
          <w:trHeight w:val="789"/>
          <w:jc w:val="center"/>
        </w:trPr>
        <w:tc>
          <w:tcPr>
            <w:tcW w:w="7415" w:type="dxa"/>
            <w:vAlign w:val="center"/>
          </w:tcPr>
          <w:p w:rsidR="00AA5742" w:rsidRPr="00EC2D77" w:rsidRDefault="00EB4B12" w:rsidP="00620E78">
            <w:pPr>
              <w:spacing w:line="480" w:lineRule="auto"/>
              <w:ind w:left="426"/>
              <w:jc w:val="right"/>
              <w:rPr>
                <w:rFonts w:cs="Times New Roman"/>
                <w:i/>
                <w:szCs w:val="24"/>
              </w:rPr>
            </w:pPr>
            <m:oMathPara>
              <m:oMathParaPr>
                <m:jc m:val="left"/>
              </m:oMathParaPr>
              <m:oMath>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2ω</m:t>
                    </m:r>
                  </m:num>
                  <m:den>
                    <m:r>
                      <w:rPr>
                        <w:rFonts w:ascii="Cambria Math" w:hAnsi="Cambria Math"/>
                      </w:rPr>
                      <m:t>3</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w:rPr>
                                  <w:rFonts w:ascii="Cambria Math" w:hAnsi="Cambria Math"/>
                                </w:rPr>
                                <m:t>-sin</m:t>
                              </m:r>
                            </m:fName>
                            <m:e>
                              <m:r>
                                <w:rPr>
                                  <w:rFonts w:ascii="Cambria Math" w:hAnsi="Cambria Math"/>
                                </w:rPr>
                                <m:t>ωt</m:t>
                              </m:r>
                            </m:e>
                          </m:func>
                        </m:e>
                        <m:e>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4π</m:t>
                                      </m:r>
                                    </m:num>
                                    <m:den>
                                      <m:r>
                                        <w:rPr>
                                          <w:rFonts w:ascii="Cambria Math" w:hAnsi="Cambria Math"/>
                                        </w:rPr>
                                        <m:t>3</m:t>
                                      </m:r>
                                    </m:den>
                                  </m:f>
                                </m:e>
                              </m:d>
                            </m:e>
                          </m:func>
                        </m:e>
                      </m:mr>
                      <m:mr>
                        <m:e>
                          <m:func>
                            <m:funcPr>
                              <m:ctrlPr>
                                <w:rPr>
                                  <w:rFonts w:ascii="Cambria Math" w:hAnsi="Cambria Math"/>
                                  <w:i/>
                                </w:rPr>
                              </m:ctrlPr>
                            </m:funcPr>
                            <m:fName>
                              <m:r>
                                <w:rPr>
                                  <w:rFonts w:ascii="Cambria Math" w:hAnsi="Cambria Math"/>
                                </w:rPr>
                                <m:t>-cos</m:t>
                              </m:r>
                            </m:fName>
                            <m:e>
                              <m:r>
                                <w:rPr>
                                  <w:rFonts w:ascii="Cambria Math" w:hAnsi="Cambria Math"/>
                                </w:rPr>
                                <m:t>ωt</m:t>
                              </m:r>
                            </m:e>
                          </m:func>
                        </m:e>
                        <m:e>
                          <m:r>
                            <w:rPr>
                              <w:rFonts w:ascii="Cambria Math" w:hAnsi="Cambria Math"/>
                            </w:rPr>
                            <m:t>-</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2π</m:t>
                                      </m:r>
                                    </m:num>
                                    <m:den>
                                      <m:r>
                                        <w:rPr>
                                          <w:rFonts w:ascii="Cambria Math" w:hAnsi="Cambria Math"/>
                                        </w:rPr>
                                        <m:t>3</m:t>
                                      </m:r>
                                    </m:den>
                                  </m:f>
                                </m:e>
                              </m:d>
                            </m:e>
                          </m:func>
                        </m:e>
                        <m:e>
                          <m:r>
                            <w:rPr>
                              <w:rFonts w:ascii="Cambria Math" w:hAnsi="Cambria Math"/>
                            </w:rPr>
                            <m:t>-</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f>
                                    <m:fPr>
                                      <m:ctrlPr>
                                        <w:rPr>
                                          <w:rFonts w:ascii="Cambria Math" w:hAnsi="Cambria Math"/>
                                          <w:i/>
                                        </w:rPr>
                                      </m:ctrlPr>
                                    </m:fPr>
                                    <m:num>
                                      <m:r>
                                        <w:rPr>
                                          <w:rFonts w:ascii="Cambria Math" w:hAnsi="Cambria Math"/>
                                        </w:rPr>
                                        <m:t>4π</m:t>
                                      </m:r>
                                    </m:num>
                                    <m:den>
                                      <m:r>
                                        <w:rPr>
                                          <w:rFonts w:ascii="Cambria Math" w:hAnsi="Cambria Math"/>
                                        </w:rPr>
                                        <m:t>3</m:t>
                                      </m:r>
                                    </m:den>
                                  </m:f>
                                </m:e>
                              </m:d>
                            </m:e>
                          </m:func>
                        </m:e>
                      </m:mr>
                    </m:m>
                  </m:e>
                </m:d>
              </m:oMath>
            </m:oMathPara>
          </w:p>
        </w:tc>
        <w:tc>
          <w:tcPr>
            <w:tcW w:w="101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w:p>
        </w:tc>
      </w:tr>
    </w:tbl>
    <w:p w:rsidR="00AA5742" w:rsidRPr="00E81FCC"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EC2D77" w:rsidRDefault="00EB4B12" w:rsidP="00620E78">
            <w:pPr>
              <w:spacing w:line="480" w:lineRule="auto"/>
              <w:ind w:left="426"/>
              <w:jc w:val="right"/>
              <w:rPr>
                <w:rFonts w:cs="Times New Roman"/>
                <w:i/>
                <w:szCs w:val="24"/>
              </w:rPr>
            </w:pPr>
            <m:oMathPara>
              <m:oMath>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T</m:t>
                    </m:r>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Xa</m:t>
                          </m:r>
                        </m:e>
                      </m:mr>
                      <m:mr>
                        <m:e>
                          <m:r>
                            <w:rPr>
                              <w:rFonts w:ascii="Cambria Math" w:hAnsi="Cambria Math"/>
                            </w:rPr>
                            <m:t>Xb</m:t>
                          </m:r>
                        </m:e>
                      </m:mr>
                      <m:mr>
                        <m:e>
                          <m:r>
                            <w:rPr>
                              <w:rFonts w:ascii="Cambria Math" w:hAnsi="Cambria Math"/>
                            </w:rPr>
                            <m:t>Xc</m:t>
                          </m:r>
                        </m:e>
                      </m:mr>
                    </m:m>
                  </m:e>
                </m:d>
                <m:r>
                  <w:rPr>
                    <w:rFonts w:ascii="Cambria Math" w:hAnsi="Cambria Math"/>
                  </w:rPr>
                  <m:t>=ω*</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Xq</m:t>
                          </m:r>
                        </m:e>
                      </m:mr>
                      <m:mr>
                        <m:e>
                          <m:r>
                            <w:rPr>
                              <w:rFonts w:ascii="Cambria Math" w:hAnsi="Cambria Math"/>
                            </w:rPr>
                            <m:t>-Xd</m:t>
                          </m:r>
                        </m:e>
                      </m:mr>
                    </m:m>
                  </m:e>
                </m:d>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(4.9)</m:t>
                </m:r>
              </m:oMath>
            </m:oMathPara>
          </w:p>
        </w:tc>
      </w:tr>
    </w:tbl>
    <w:p w:rsidR="00AA5742" w:rsidRPr="00E81FCC" w:rsidRDefault="00AA5742" w:rsidP="00AA5742">
      <w:pPr>
        <w:spacing w:line="480" w:lineRule="auto"/>
        <w:ind w:left="426"/>
      </w:pPr>
    </w:p>
    <w:p w:rsidR="00AA5742" w:rsidRPr="00E81FCC" w:rsidRDefault="00AA5742" w:rsidP="00AA5742">
      <w:pPr>
        <w:spacing w:line="480" w:lineRule="auto"/>
        <w:ind w:left="426"/>
      </w:pPr>
      <w:r w:rsidRPr="00E81FCC">
        <w:t>De tal manera que remplazando la ecuación (4.9) en (4.7) se concluye que la transformada de Park de una derivada es igual a:</w:t>
      </w:r>
    </w:p>
    <w:p w:rsidR="00AA5742"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EC2D77" w:rsidRDefault="00EC2D77" w:rsidP="00620E78">
            <w:pPr>
              <w:spacing w:line="480" w:lineRule="auto"/>
              <w:ind w:left="426"/>
              <w:jc w:val="right"/>
              <w:rPr>
                <w:rFonts w:cs="Times New Roman"/>
                <w:i/>
                <w:szCs w:val="24"/>
              </w:rPr>
            </w:pPr>
            <m:oMathPara>
              <m:oMath>
                <m:r>
                  <w:rPr>
                    <w:rFonts w:ascii="Cambria Math" w:hAnsi="Cambria Math"/>
                  </w:rPr>
                  <w:lastRenderedPageBreak/>
                  <m:t xml:space="preserve"> T*</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Xa</m:t>
                          </m:r>
                        </m:e>
                      </m:m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Xb</m:t>
                          </m:r>
                        </m:e>
                      </m:mr>
                      <m:mr>
                        <m:e>
                          <m:f>
                            <m:fPr>
                              <m:ctrlPr>
                                <w:rPr>
                                  <w:rFonts w:ascii="Cambria Math" w:hAnsi="Cambria Math"/>
                                  <w:i/>
                                </w:rPr>
                              </m:ctrlPr>
                            </m:fPr>
                            <m:num>
                              <m:r>
                                <w:rPr>
                                  <w:rFonts w:ascii="Cambria Math" w:hAnsi="Cambria Math"/>
                                </w:rPr>
                                <m:t>d</m:t>
                              </m:r>
                            </m:num>
                            <m:den>
                              <m:r>
                                <w:rPr>
                                  <w:rFonts w:ascii="Cambria Math" w:hAnsi="Cambria Math"/>
                                </w:rPr>
                                <m:t>dt</m:t>
                              </m:r>
                            </m:den>
                          </m:f>
                          <m:r>
                            <w:rPr>
                              <w:rFonts w:ascii="Cambria Math" w:hAnsi="Cambria Math"/>
                            </w:rPr>
                            <m:t>Xc</m:t>
                          </m:r>
                        </m:e>
                      </m:mr>
                    </m:m>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Xd</m:t>
                          </m:r>
                        </m:e>
                      </m:mr>
                      <m:mr>
                        <m:e>
                          <m:r>
                            <w:rPr>
                              <w:rFonts w:ascii="Cambria Math" w:hAnsi="Cambria Math"/>
                            </w:rPr>
                            <m:t>Xq</m:t>
                          </m:r>
                        </m:e>
                      </m:mr>
                    </m:m>
                  </m:e>
                </m:d>
                <m:r>
                  <w:rPr>
                    <w:rFonts w:ascii="Cambria Math" w:hAnsi="Cambria Math"/>
                  </w:rPr>
                  <m:t xml:space="preserve"> -ω*</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Xq</m:t>
                          </m:r>
                        </m:e>
                      </m:mr>
                      <m:mr>
                        <m:e>
                          <m:r>
                            <w:rPr>
                              <w:rFonts w:ascii="Cambria Math" w:hAnsi="Cambria Math"/>
                            </w:rPr>
                            <m:t>-Xd</m:t>
                          </m:r>
                        </m:e>
                      </m:mr>
                    </m:m>
                  </m:e>
                </m:d>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(4.10)</m:t>
                </m:r>
              </m:oMath>
            </m:oMathPara>
          </w:p>
        </w:tc>
      </w:tr>
    </w:tbl>
    <w:p w:rsidR="00AA5742" w:rsidRPr="00E81FCC" w:rsidRDefault="00AA5742" w:rsidP="00AA5742">
      <w:pPr>
        <w:spacing w:line="480" w:lineRule="auto"/>
        <w:ind w:left="426"/>
      </w:pPr>
    </w:p>
    <w:p w:rsidR="00AA5742" w:rsidRPr="00E81FCC" w:rsidRDefault="00AA5742" w:rsidP="00AA5742">
      <w:pPr>
        <w:spacing w:line="480" w:lineRule="auto"/>
        <w:ind w:left="426"/>
      </w:pPr>
      <w:r w:rsidRPr="00E81FCC">
        <w:t xml:space="preserve">Una vez encontrada la transformación de Park para una derivada </w:t>
      </w:r>
      <w:r w:rsidR="00A70854">
        <w:t>se remplaza</w:t>
      </w:r>
      <w:r w:rsidRPr="00E81FCC">
        <w:t xml:space="preserve"> estos valores para obtener las señales d y q</w:t>
      </w:r>
    </w:p>
    <w:p w:rsidR="00AA5742" w:rsidRPr="00E81FCC" w:rsidRDefault="00AA5742" w:rsidP="00AA5742">
      <w:pPr>
        <w:spacing w:line="480" w:lineRule="auto"/>
        <w:ind w:left="426"/>
      </w:pPr>
    </w:p>
    <w:p w:rsidR="00AA5742" w:rsidRPr="00EC2D77" w:rsidRDefault="00EB4B12" w:rsidP="00AA5742">
      <w:pPr>
        <w:spacing w:line="480" w:lineRule="auto"/>
        <w:ind w:left="426"/>
        <w:rPr>
          <w:i/>
        </w:rPr>
      </w:pPr>
      <m:oMathPara>
        <m:oMath>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A</m:t>
                        </m:r>
                      </m:num>
                      <m:den>
                        <m:r>
                          <w:rPr>
                            <w:rFonts w:ascii="Cambria Math" w:hAnsi="Cambria Math"/>
                          </w:rPr>
                          <m:t>dt</m:t>
                        </m:r>
                      </m:den>
                    </m:f>
                    <m:r>
                      <w:rPr>
                        <w:rFonts w:ascii="Cambria Math" w:hAnsi="Cambria Math"/>
                      </w:rPr>
                      <m:t>*L</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B</m:t>
                        </m:r>
                      </m:num>
                      <m:den>
                        <m:r>
                          <w:rPr>
                            <w:rFonts w:ascii="Cambria Math" w:hAnsi="Cambria Math"/>
                          </w:rPr>
                          <m:t>dt</m:t>
                        </m:r>
                      </m:den>
                    </m:f>
                    <m:r>
                      <w:rPr>
                        <w:rFonts w:ascii="Cambria Math" w:hAnsi="Cambria Math"/>
                      </w:rPr>
                      <m:t>*L</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C</m:t>
                        </m:r>
                      </m:num>
                      <m:den>
                        <m:r>
                          <w:rPr>
                            <w:rFonts w:ascii="Cambria Math" w:hAnsi="Cambria Math"/>
                          </w:rPr>
                          <m:t>dt</m:t>
                        </m:r>
                      </m:den>
                    </m:f>
                    <m:r>
                      <w:rPr>
                        <w:rFonts w:ascii="Cambria Math" w:hAnsi="Cambria Math"/>
                      </w:rPr>
                      <m:t>*L</m:t>
                    </m:r>
                  </m:e>
                </m:mr>
              </m:m>
            </m:e>
          </m:d>
          <m:r>
            <w:rPr>
              <w:rFonts w:ascii="Cambria Math" w:hAnsi="Cambria Math"/>
            </w:rPr>
            <m:t>*T   =</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conver</m:t>
                            </m:r>
                          </m:sub>
                        </m:sSub>
                        <m:r>
                          <w:rPr>
                            <w:rFonts w:ascii="Cambria Math" w:hAnsi="Cambria Math"/>
                          </w:rPr>
                          <m:t>q</m:t>
                        </m:r>
                      </m:e>
                    </m:mr>
                  </m:m>
                </m:e>
              </m:d>
              <m:r>
                <w:rPr>
                  <w:rFonts w:ascii="Cambria Math" w:hAnsi="Cambria Math"/>
                </w:rPr>
                <m:t>-ω*</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q</m:t>
                        </m:r>
                      </m:e>
                    </m:mr>
                    <m:mr>
                      <m:e>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e>
                    </m:mr>
                  </m:m>
                </m:e>
              </m:d>
            </m:e>
          </m:d>
          <m:r>
            <w:rPr>
              <w:rFonts w:ascii="Cambria Math" w:hAnsi="Cambria Math"/>
            </w:rPr>
            <m:t>*L</m:t>
          </m:r>
        </m:oMath>
      </m:oMathPara>
    </w:p>
    <w:p w:rsidR="00AA5742" w:rsidRPr="00E81FCC" w:rsidRDefault="00AA5742" w:rsidP="00AA5742">
      <w:pPr>
        <w:spacing w:line="480" w:lineRule="auto"/>
        <w:ind w:left="426"/>
      </w:pPr>
    </w:p>
    <w:p w:rsidR="00AA5742" w:rsidRDefault="00AA5742" w:rsidP="00AA5742">
      <w:pPr>
        <w:spacing w:line="480" w:lineRule="auto"/>
        <w:ind w:left="426"/>
      </w:pPr>
      <w:r w:rsidRPr="00E81FCC">
        <w:t>Remplazando la transformación en la ecuación (4.6)</w:t>
      </w:r>
      <w:r w:rsidR="00A70854">
        <w:t xml:space="preserve"> se tiene:</w:t>
      </w:r>
    </w:p>
    <w:p w:rsidR="00AA5742" w:rsidRPr="00E81FCC" w:rsidRDefault="00AA5742" w:rsidP="00AA5742">
      <w:pPr>
        <w:spacing w:line="480" w:lineRule="auto"/>
        <w:ind w:left="426"/>
      </w:pPr>
    </w:p>
    <w:p w:rsidR="00AA5742" w:rsidRPr="00EC2D77" w:rsidRDefault="00EB4B12" w:rsidP="00AA5742">
      <w:pPr>
        <w:spacing w:line="480" w:lineRule="auto"/>
        <w:ind w:left="426"/>
        <w:rPr>
          <w:i/>
        </w:rPr>
      </w:pPr>
      <m:oMathPara>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d</m:t>
                    </m:r>
                  </m:e>
                </m:mr>
                <m:mr>
                  <m:e>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q</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L</m:t>
                        </m:r>
                      </m:sub>
                    </m:sSub>
                  </m:e>
                </m:mr>
              </m:m>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e>
                    </m:mr>
                  </m:m>
                </m:e>
              </m:d>
              <m:r>
                <w:rPr>
                  <w:rFonts w:ascii="Cambria Math" w:hAnsi="Cambria Math"/>
                </w:rPr>
                <m:t>-ω*</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q</m:t>
                        </m:r>
                      </m:e>
                    </m:mr>
                    <m:mr>
                      <m:e>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d</m:t>
                        </m:r>
                      </m:e>
                    </m:mr>
                  </m:m>
                </m:e>
              </m:d>
            </m:e>
          </m:d>
          <m:r>
            <w:rPr>
              <w:rFonts w:ascii="Cambria Math" w:hAnsi="Cambria Math"/>
            </w:rPr>
            <m:t>*L-</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VLd</m:t>
                    </m:r>
                  </m:e>
                </m:mr>
                <m:mr>
                  <m:e>
                    <m:r>
                      <w:rPr>
                        <w:rFonts w:ascii="Cambria Math" w:hAnsi="Cambria Math"/>
                      </w:rPr>
                      <m:t>VLq</m:t>
                    </m:r>
                  </m:e>
                </m:mr>
              </m:m>
            </m:e>
          </m:d>
          <m:r>
            <w:rPr>
              <w:rFonts w:ascii="Cambria Math" w:hAnsi="Cambria Math"/>
            </w:rPr>
            <m:t>=0</m:t>
          </m:r>
        </m:oMath>
      </m:oMathPara>
    </w:p>
    <w:p w:rsidR="00AA5742" w:rsidRPr="00F03996" w:rsidRDefault="00AA5742" w:rsidP="00AA5742">
      <w:pPr>
        <w:spacing w:line="480" w:lineRule="auto"/>
        <w:ind w:left="426"/>
        <w:rPr>
          <w:lang w:val="pt-BR"/>
        </w:rPr>
      </w:pPr>
      <w:r w:rsidRPr="00F03996">
        <w:rPr>
          <w:lang w:val="pt-BR"/>
        </w:rPr>
        <w:t xml:space="preserve">Despejamos </w:t>
      </w: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convertidor</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convertidor</m:t>
                      </m:r>
                    </m:sub>
                  </m:sSub>
                  <m:r>
                    <w:rPr>
                      <w:rFonts w:ascii="Cambria Math" w:hAnsi="Cambria Math"/>
                    </w:rPr>
                    <m:t>q</m:t>
                  </m:r>
                </m:e>
              </m:mr>
            </m:m>
          </m:e>
        </m:d>
        <m:r>
          <w:rPr>
            <w:rFonts w:ascii="Cambria Math" w:hAnsi="Cambria Math"/>
            <w:lang w:val="pt-BR"/>
          </w:rPr>
          <m:t>*</m:t>
        </m:r>
        <m:r>
          <w:rPr>
            <w:rFonts w:ascii="Cambria Math" w:hAnsi="Cambria Math"/>
          </w:rPr>
          <m:t>L</m:t>
        </m:r>
      </m:oMath>
    </w:p>
    <w:p w:rsidR="00AA5742" w:rsidRPr="00F03996" w:rsidRDefault="00AA5742" w:rsidP="00AA5742">
      <w:pPr>
        <w:spacing w:line="480" w:lineRule="auto"/>
        <w:ind w:left="426"/>
        <w:rPr>
          <w:lang w:val="pt-BR"/>
        </w:rPr>
      </w:pPr>
    </w:p>
    <w:p w:rsidR="00AA5742" w:rsidRPr="00F03996" w:rsidRDefault="00EB4B12" w:rsidP="00AA5742">
      <w:pPr>
        <w:spacing w:line="480" w:lineRule="auto"/>
        <w:ind w:left="426"/>
        <w:jc w:val="right"/>
        <w:rPr>
          <w:lang w:val="pt-BR"/>
        </w:rPr>
      </w:p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e>
              </m:mr>
            </m:m>
          </m:e>
        </m:d>
        <m:r>
          <w:rPr>
            <w:rFonts w:ascii="Cambria Math" w:hAnsi="Cambria Math"/>
            <w:lang w:val="pt-BR"/>
          </w:rPr>
          <m:t>*</m:t>
        </m:r>
        <m:r>
          <w:rPr>
            <w:rFonts w:ascii="Cambria Math" w:hAnsi="Cambria Math"/>
          </w:rPr>
          <m:t>L</m:t>
        </m:r>
        <m:r>
          <w:rPr>
            <w:rFonts w:ascii="Cambria Math" w:hAnsi="Cambria Math"/>
            <w:lang w:val="pt-BR"/>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d</m:t>
                  </m:r>
                </m:e>
              </m:mr>
              <m:mr>
                <m:e>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q</m:t>
                  </m:r>
                </m:e>
              </m:mr>
            </m:m>
          </m:e>
        </m:d>
        <m:r>
          <w:rPr>
            <w:rFonts w:ascii="Cambria Math" w:hAnsi="Cambria Math"/>
            <w:lang w:val="pt-BR"/>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r>
                    <w:rPr>
                      <w:rFonts w:ascii="Cambria Math" w:hAnsi="Cambria Math"/>
                      <w:lang w:val="pt-BR"/>
                    </w:rPr>
                    <m:t>*</m:t>
                  </m:r>
                  <m:sSub>
                    <m:sSubPr>
                      <m:ctrlPr>
                        <w:rPr>
                          <w:rFonts w:ascii="Cambria Math" w:hAnsi="Cambria Math"/>
                          <w:i/>
                        </w:rPr>
                      </m:ctrlPr>
                    </m:sSubPr>
                    <m:e>
                      <m:r>
                        <w:rPr>
                          <w:rFonts w:ascii="Cambria Math" w:hAnsi="Cambria Math"/>
                        </w:rPr>
                        <m:t>R</m:t>
                      </m:r>
                    </m:e>
                    <m:sub>
                      <m:r>
                        <w:rPr>
                          <w:rFonts w:ascii="Cambria Math" w:hAnsi="Cambria Math"/>
                        </w:rPr>
                        <m:t>L</m:t>
                      </m:r>
                    </m:sub>
                  </m:sSub>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r>
                    <w:rPr>
                      <w:rFonts w:ascii="Cambria Math" w:hAnsi="Cambria Math"/>
                      <w:lang w:val="pt-BR"/>
                    </w:rPr>
                    <m:t>*</m:t>
                  </m:r>
                  <m:sSub>
                    <m:sSubPr>
                      <m:ctrlPr>
                        <w:rPr>
                          <w:rFonts w:ascii="Cambria Math" w:hAnsi="Cambria Math"/>
                          <w:i/>
                        </w:rPr>
                      </m:ctrlPr>
                    </m:sSubPr>
                    <m:e>
                      <m:r>
                        <w:rPr>
                          <w:rFonts w:ascii="Cambria Math" w:hAnsi="Cambria Math"/>
                        </w:rPr>
                        <m:t>R</m:t>
                      </m:r>
                    </m:e>
                    <m:sub>
                      <m:r>
                        <w:rPr>
                          <w:rFonts w:ascii="Cambria Math" w:hAnsi="Cambria Math"/>
                        </w:rPr>
                        <m:t>L</m:t>
                      </m:r>
                    </m:sub>
                  </m:sSub>
                </m:e>
              </m:mr>
            </m:m>
          </m:e>
        </m:d>
        <m:r>
          <w:rPr>
            <w:rFonts w:ascii="Cambria Math" w:hAnsi="Cambria Math"/>
            <w:lang w:val="pt-BR"/>
          </w:rPr>
          <m:t>+</m:t>
        </m:r>
        <m:r>
          <w:rPr>
            <w:rFonts w:ascii="Cambria Math" w:hAnsi="Cambria Math"/>
          </w:rPr>
          <m:t>ω</m:t>
        </m:r>
        <m:r>
          <w:rPr>
            <w:rFonts w:ascii="Cambria Math" w:hAnsi="Cambria Math"/>
            <w:lang w:val="pt-BR"/>
          </w:rPr>
          <m:t>*</m:t>
        </m:r>
        <m:r>
          <w:rPr>
            <w:rFonts w:ascii="Cambria Math" w:hAnsi="Cambria Math"/>
          </w:rPr>
          <m:t>L</m:t>
        </m:r>
        <m:r>
          <w:rPr>
            <w:rFonts w:ascii="Cambria Math" w:hAnsi="Cambria Math"/>
            <w:lang w:val="pt-BR"/>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q</m:t>
                  </m:r>
                </m:e>
              </m:mr>
              <m:mr>
                <m:e>
                  <m:r>
                    <w:rPr>
                      <w:rFonts w:ascii="Cambria Math" w:hAnsi="Cambria Math"/>
                      <w:lang w:val="pt-BR"/>
                    </w:rPr>
                    <m:t>-</m:t>
                  </m:r>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d</m:t>
                  </m:r>
                </m:e>
              </m:mr>
            </m:m>
          </m:e>
        </m:d>
        <m:r>
          <w:rPr>
            <w:rFonts w:ascii="Cambria Math" w:hAnsi="Cambria Math"/>
            <w:lang w:val="pt-BR"/>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d</m:t>
                  </m:r>
                </m:e>
              </m:mr>
              <m:m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q</m:t>
                  </m:r>
                </m:e>
              </m:mr>
            </m:m>
          </m:e>
        </m:d>
      </m:oMath>
      <w:r w:rsidR="00AA5742" w:rsidRPr="00F03996">
        <w:rPr>
          <w:lang w:val="pt-BR"/>
        </w:rPr>
        <w:t xml:space="preserve"> (4.11)</w:t>
      </w:r>
    </w:p>
    <w:p w:rsidR="00AA5742" w:rsidRDefault="00AA5742" w:rsidP="00AA5742">
      <w:pPr>
        <w:spacing w:line="480" w:lineRule="auto"/>
        <w:ind w:left="426"/>
      </w:pPr>
      <w:r w:rsidRPr="00E81FCC">
        <w:lastRenderedPageBreak/>
        <w:t>De la e</w:t>
      </w:r>
      <w:r>
        <w:t>cuación (4.11</w:t>
      </w:r>
      <w:r w:rsidRPr="00E81FCC">
        <w:t>) obten</w:t>
      </w:r>
      <w:r w:rsidR="0019710A">
        <w:t>emos las respectivas ecuaciones</w:t>
      </w:r>
      <w:r w:rsidRPr="00E81FCC">
        <w:t xml:space="preserve"> para encontrar la función de transferencia para </w:t>
      </w:r>
      <w:r w:rsidR="00A70854">
        <w:t xml:space="preserve">las señales </w:t>
      </w:r>
      <w:r w:rsidRPr="00E81FCC">
        <w:t>d y q.</w:t>
      </w:r>
    </w:p>
    <w:p w:rsidR="0019710A" w:rsidRDefault="0019710A" w:rsidP="00AA5742">
      <w:pPr>
        <w:spacing w:line="480" w:lineRule="auto"/>
        <w:ind w:left="426"/>
      </w:pPr>
    </w:p>
    <w:p w:rsidR="00AA5742" w:rsidRDefault="0019710A" w:rsidP="00AA5742">
      <w:pPr>
        <w:spacing w:line="480" w:lineRule="auto"/>
        <w:ind w:left="426"/>
      </w:pPr>
      <w:r>
        <w:t>La ecuación para obtener la función de transferencia del lazo de corriente para la señal d es:</w:t>
      </w:r>
    </w:p>
    <w:p w:rsidR="0019710A" w:rsidRDefault="0019710A" w:rsidP="00AA5742">
      <w:pPr>
        <w:spacing w:line="480" w:lineRule="auto"/>
        <w:ind w:left="426"/>
      </w:pPr>
    </w:p>
    <w:p w:rsidR="00AA5742" w:rsidRPr="006E0FF6" w:rsidRDefault="00EB4B12" w:rsidP="00AA5742">
      <w:pPr>
        <w:spacing w:line="480" w:lineRule="auto"/>
        <w:ind w:left="426"/>
        <w:rPr>
          <w:rFonts w:eastAsiaTheme="minorEastAsia"/>
          <w:i/>
          <w:color w:val="FF0000"/>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convr</m:t>
                  </m:r>
                </m:sub>
              </m:sSub>
              <m:r>
                <w:rPr>
                  <w:rFonts w:ascii="Cambria Math" w:hAnsi="Cambria Math"/>
                </w:rPr>
                <m:t>d</m:t>
              </m:r>
            </m:num>
            <m:den>
              <m:r>
                <w:rPr>
                  <w:rFonts w:ascii="Cambria Math" w:hAnsi="Cambria Math"/>
                </w:rPr>
                <m:t>dt</m:t>
              </m:r>
            </m:den>
          </m:f>
          <m:r>
            <w:rPr>
              <w:rFonts w:ascii="Cambria Math" w:hAnsi="Cambria Math"/>
            </w:rPr>
            <m:t>*L=</m:t>
          </m:r>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m:t>
              </m:r>
            </m:sub>
          </m:sSub>
          <m:r>
            <w:rPr>
              <w:rFonts w:ascii="Cambria Math" w:hAnsi="Cambria Math"/>
              <w:color w:val="FF0000"/>
            </w:rPr>
            <m:t>d+ωL</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conv</m:t>
              </m:r>
            </m:sub>
          </m:sSub>
          <m:r>
            <w:rPr>
              <w:rFonts w:ascii="Cambria Math" w:hAnsi="Cambria Math"/>
              <w:color w:val="FF0000"/>
            </w:rPr>
            <m:t>q</m:t>
          </m:r>
        </m:oMath>
      </m:oMathPara>
    </w:p>
    <w:p w:rsidR="00AA5742" w:rsidRPr="00F0452F" w:rsidRDefault="00AA5742" w:rsidP="00AA5742">
      <w:pPr>
        <w:spacing w:line="480" w:lineRule="auto"/>
        <w:ind w:left="426"/>
      </w:pPr>
    </w:p>
    <w:p w:rsidR="00AA5742" w:rsidRPr="00F0452F" w:rsidRDefault="00AA5742" w:rsidP="00AA5742">
      <w:pPr>
        <w:spacing w:line="480" w:lineRule="auto"/>
        <w:ind w:left="426"/>
      </w:pPr>
      <w:r>
        <w:t>Lo</w:t>
      </w:r>
      <w:r w:rsidRPr="001E1990">
        <w:t xml:space="preserve">s </w:t>
      </w:r>
      <w:r>
        <w:t xml:space="preserve">últimos </w:t>
      </w:r>
      <w:r w:rsidRPr="001E1990">
        <w:t xml:space="preserve">2 </w:t>
      </w:r>
      <w:r>
        <w:t xml:space="preserve">términos </w:t>
      </w:r>
      <w:r w:rsidRPr="00F0452F">
        <w:t xml:space="preserve">están presentes de forma natural en el sistema por esta razón </w:t>
      </w:r>
      <w:r w:rsidR="00A70854">
        <w:t xml:space="preserve">se desprecian </w:t>
      </w:r>
      <w:r w:rsidRPr="00F0452F">
        <w:t xml:space="preserve">para encontrar la función de transferencia </w:t>
      </w:r>
      <w:r w:rsidR="00A70854">
        <w:t>de la planta.</w:t>
      </w:r>
    </w:p>
    <w:p w:rsidR="00AA5742" w:rsidRDefault="00AA5742" w:rsidP="00AA5742">
      <w:pPr>
        <w:spacing w:line="480" w:lineRule="auto"/>
        <w:ind w:left="426"/>
      </w:pPr>
      <w:r w:rsidRPr="00F0452F">
        <w:t>Aplica</w:t>
      </w:r>
      <w:r w:rsidR="00A70854">
        <w:t>ndo</w:t>
      </w:r>
      <w:r w:rsidRPr="00F0452F">
        <w:t xml:space="preserve"> la transformada de la place para llevar la señal al dominio de la frecuencia </w:t>
      </w:r>
      <w:r w:rsidR="00A70854">
        <w:t>se tiene:</w:t>
      </w:r>
    </w:p>
    <w:p w:rsidR="00AA5742" w:rsidRPr="00F0452F" w:rsidRDefault="00AA5742" w:rsidP="00AA5742">
      <w:pPr>
        <w:spacing w:line="480" w:lineRule="auto"/>
        <w:ind w:left="426"/>
      </w:pPr>
    </w:p>
    <w:p w:rsidR="00AA5742" w:rsidRPr="006E0FF6" w:rsidRDefault="006E0FF6" w:rsidP="00AA5742">
      <w:pPr>
        <w:spacing w:line="480" w:lineRule="auto"/>
        <w:ind w:left="426"/>
        <w:rPr>
          <w:rFonts w:eastAsiaTheme="minorEastAsia"/>
          <w:i/>
        </w:rPr>
      </w:pPr>
      <m:oMathPara>
        <m:oMath>
          <m:r>
            <w:rPr>
              <w:rFonts w:ascii="Cambria Math" w:hAnsi="Cambria Math"/>
            </w:rPr>
            <m:t>L*S*</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oMath>
      </m:oMathPara>
    </w:p>
    <w:p w:rsidR="00AA5742" w:rsidRPr="00F0452F" w:rsidRDefault="00AA5742" w:rsidP="00AA5742">
      <w:pPr>
        <w:spacing w:line="480" w:lineRule="auto"/>
        <w:ind w:left="426"/>
      </w:pPr>
    </w:p>
    <w:p w:rsidR="00AA5742" w:rsidRDefault="00A70854" w:rsidP="00AA5742">
      <w:pPr>
        <w:spacing w:line="480" w:lineRule="auto"/>
        <w:ind w:left="426"/>
      </w:pPr>
      <w:r>
        <w:t>De tal manera que la función de transferencia es</w:t>
      </w:r>
      <w:r w:rsidR="006E55F1">
        <w:t>:</w:t>
      </w:r>
    </w:p>
    <w:p w:rsidR="00AA5742" w:rsidRPr="00F0452F"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6E0FF6" w:rsidRDefault="00EB4B12" w:rsidP="006E0FF6">
            <w:pPr>
              <w:spacing w:line="480" w:lineRule="auto"/>
              <w:ind w:left="426"/>
              <w:jc w:val="right"/>
              <w:rPr>
                <w:rFonts w:cs="Times New Roman"/>
                <w:i/>
                <w:szCs w:val="24"/>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num>
                  <m:den>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S*L+ </m:t>
                    </m:r>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hAnsi="Cambria Math"/>
                  </w:rPr>
                  <m:t>=</m:t>
                </m:r>
                <m:sSub>
                  <m:sSubPr>
                    <m:ctrlPr>
                      <w:rPr>
                        <w:rFonts w:ascii="Cambria Math" w:hAnsi="Cambria Math"/>
                        <w:i/>
                      </w:rPr>
                    </m:ctrlPr>
                  </m:sSubPr>
                  <m:e>
                    <m:r>
                      <w:rPr>
                        <w:rFonts w:ascii="Cambria Math" w:hAnsi="Cambria Math"/>
                      </w:rPr>
                      <m:t>Gpi</m:t>
                    </m:r>
                  </m:e>
                  <m:sub>
                    <m:r>
                      <w:rPr>
                        <w:rFonts w:ascii="Cambria Math" w:hAnsi="Cambria Math"/>
                      </w:rPr>
                      <m:t>d</m:t>
                    </m:r>
                  </m:sub>
                </m:sSub>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(4.12)</m:t>
                </m:r>
              </m:oMath>
            </m:oMathPara>
          </w:p>
        </w:tc>
      </w:tr>
    </w:tbl>
    <w:p w:rsidR="00E23E10" w:rsidRDefault="00E23E10" w:rsidP="00AA5742">
      <w:pPr>
        <w:spacing w:line="480" w:lineRule="auto"/>
        <w:ind w:left="426"/>
        <w:rPr>
          <w:b/>
        </w:rPr>
      </w:pPr>
    </w:p>
    <w:p w:rsidR="0019710A" w:rsidRDefault="0019710A" w:rsidP="0019710A">
      <w:pPr>
        <w:spacing w:line="480" w:lineRule="auto"/>
        <w:ind w:left="426"/>
      </w:pPr>
      <w:r>
        <w:t>La ecuación para obtener la función de transferencia del lazo de corriente para la señal q es:</w:t>
      </w:r>
    </w:p>
    <w:p w:rsidR="00AA5742" w:rsidRPr="00E23E10" w:rsidRDefault="00EB4B12" w:rsidP="00AA5742">
      <w:pPr>
        <w:spacing w:line="480" w:lineRule="auto"/>
        <w:ind w:left="426"/>
        <w:rPr>
          <w:rFonts w:eastAsiaTheme="minorEastAsia"/>
          <w:i/>
          <w:color w:val="FF0000"/>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convr</m:t>
                  </m:r>
                </m:sub>
              </m:sSub>
              <m:r>
                <w:rPr>
                  <w:rFonts w:ascii="Cambria Math" w:hAnsi="Cambria Math"/>
                </w:rPr>
                <m:t>q</m:t>
              </m:r>
            </m:num>
            <m:den>
              <m:r>
                <w:rPr>
                  <w:rFonts w:ascii="Cambria Math" w:hAnsi="Cambria Math"/>
                </w:rPr>
                <m:t>dt</m:t>
              </m:r>
            </m:den>
          </m:f>
          <m:r>
            <w:rPr>
              <w:rFonts w:ascii="Cambria Math" w:hAnsi="Cambria Math"/>
            </w:rPr>
            <m:t>*L=</m:t>
          </m:r>
          <m:sSub>
            <m:sSubPr>
              <m:ctrlPr>
                <w:rPr>
                  <w:rFonts w:ascii="Cambria Math" w:hAnsi="Cambria Math"/>
                  <w:i/>
                </w:rPr>
              </m:ctrlPr>
            </m:sSubPr>
            <m:e>
              <m:r>
                <w:rPr>
                  <w:rFonts w:ascii="Cambria Math" w:hAnsi="Cambria Math"/>
                </w:rPr>
                <m:t>V</m:t>
              </m:r>
            </m:e>
            <m:sub>
              <m:r>
                <w:rPr>
                  <w:rFonts w:ascii="Cambria Math" w:hAnsi="Cambria Math"/>
                </w:rPr>
                <m:t>conv</m:t>
              </m:r>
            </m:sub>
          </m:sSub>
          <m:r>
            <w:rPr>
              <w:rFonts w:ascii="Cambria Math" w:hAnsi="Cambria Math"/>
            </w:rPr>
            <m:t>q-</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m:t>
              </m:r>
            </m:sub>
          </m:sSub>
          <m:r>
            <w:rPr>
              <w:rFonts w:ascii="Cambria Math" w:hAnsi="Cambria Math"/>
              <w:color w:val="FF0000"/>
            </w:rPr>
            <m:t>q+ωL</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conv</m:t>
              </m:r>
            </m:sub>
          </m:sSub>
          <m:r>
            <w:rPr>
              <w:rFonts w:ascii="Cambria Math" w:hAnsi="Cambria Math"/>
              <w:color w:val="FF0000"/>
            </w:rPr>
            <m:t>d</m:t>
          </m:r>
        </m:oMath>
      </m:oMathPara>
    </w:p>
    <w:p w:rsidR="00E23E10" w:rsidRPr="00E23E10" w:rsidRDefault="00E23E10" w:rsidP="00AA5742">
      <w:pPr>
        <w:spacing w:line="480" w:lineRule="auto"/>
        <w:ind w:left="426"/>
        <w:rPr>
          <w:rFonts w:eastAsiaTheme="minorEastAsia"/>
          <w:i/>
          <w:color w:val="FF0000"/>
        </w:rPr>
      </w:pPr>
    </w:p>
    <w:p w:rsidR="00E23E10" w:rsidRDefault="00E23E10" w:rsidP="00AA5742">
      <w:pPr>
        <w:spacing w:line="480" w:lineRule="auto"/>
        <w:ind w:left="426"/>
      </w:pPr>
      <w:r w:rsidRPr="00F0452F">
        <w:t>Aplica</w:t>
      </w:r>
      <w:r>
        <w:t>ndo</w:t>
      </w:r>
      <w:r w:rsidRPr="00F0452F">
        <w:t xml:space="preserve"> la transformada de la place </w:t>
      </w:r>
      <w:r>
        <w:t>se tiene:</w:t>
      </w:r>
    </w:p>
    <w:p w:rsidR="00E23E10" w:rsidRPr="006E0FF6" w:rsidRDefault="00E23E10" w:rsidP="00AA5742">
      <w:pPr>
        <w:spacing w:line="480" w:lineRule="auto"/>
        <w:ind w:left="426"/>
        <w:rPr>
          <w:rFonts w:eastAsiaTheme="minorEastAsia"/>
          <w:i/>
        </w:rPr>
      </w:pPr>
    </w:p>
    <w:p w:rsidR="00AA5742" w:rsidRPr="00E23E10" w:rsidRDefault="00AA5742" w:rsidP="00AA5742">
      <w:pPr>
        <w:spacing w:line="480" w:lineRule="auto"/>
        <w:ind w:left="426"/>
        <w:rPr>
          <w:rFonts w:eastAsiaTheme="minorEastAsia"/>
        </w:rPr>
      </w:pPr>
      <m:oMathPara>
        <m:oMath>
          <m:r>
            <m:rPr>
              <m:sty m:val="p"/>
            </m:rPr>
            <w:rPr>
              <w:rFonts w:ascii="Cambria Math" w:hAnsi="Cambria Math"/>
            </w:rPr>
            <m:t>L*S*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q</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m:t>
              </m:r>
            </m:sub>
          </m:sSub>
          <m:r>
            <m:rPr>
              <m:sty m:val="p"/>
            </m:rPr>
            <w:rPr>
              <w:rFonts w:ascii="Cambria Math" w:hAnsi="Cambria Math"/>
            </w:rPr>
            <m:t>q</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q</m:t>
          </m:r>
          <m:d>
            <m:dPr>
              <m:ctrlPr>
                <w:rPr>
                  <w:rFonts w:ascii="Cambria Math" w:hAnsi="Cambria Math"/>
                </w:rPr>
              </m:ctrlPr>
            </m:dPr>
            <m:e>
              <m:r>
                <m:rPr>
                  <m:sty m:val="p"/>
                </m:rPr>
                <w:rPr>
                  <w:rFonts w:ascii="Cambria Math" w:hAnsi="Cambria Math"/>
                </w:rPr>
                <m:t>S</m:t>
              </m:r>
            </m:e>
          </m:d>
        </m:oMath>
      </m:oMathPara>
    </w:p>
    <w:p w:rsidR="00E23E10" w:rsidRDefault="00E23E10" w:rsidP="00AA5742">
      <w:pPr>
        <w:spacing w:line="480" w:lineRule="auto"/>
        <w:ind w:left="426"/>
        <w:rPr>
          <w:rFonts w:eastAsiaTheme="minorEastAsia"/>
        </w:rPr>
      </w:pPr>
    </w:p>
    <w:p w:rsidR="00E23E10" w:rsidRDefault="00E23E10" w:rsidP="001E44AC">
      <w:pPr>
        <w:spacing w:line="480" w:lineRule="auto"/>
        <w:ind w:left="426"/>
      </w:pPr>
      <w:r>
        <w:t>De tal manera que la función de transferencia es:</w:t>
      </w:r>
    </w:p>
    <w:p w:rsidR="00AA5742" w:rsidRPr="00F0452F" w:rsidRDefault="00AA5742" w:rsidP="001E44AC">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50369B" w:rsidRDefault="00EB4B12" w:rsidP="001E44AC">
            <w:pPr>
              <w:spacing w:line="480" w:lineRule="auto"/>
              <w:ind w:left="426"/>
              <w:jc w:val="right"/>
              <w:rPr>
                <w:rFonts w:cs="Times New Roman"/>
                <w:szCs w:val="24"/>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w:rPr>
                        <w:rFonts w:ascii="Cambria Math" w:hAnsi="Cambria Math"/>
                      </w:rPr>
                      <m:t>q</m:t>
                    </m:r>
                    <m:d>
                      <m:dPr>
                        <m:ctrlPr>
                          <w:rPr>
                            <w:rFonts w:ascii="Cambria Math" w:hAnsi="Cambria Math"/>
                          </w:rPr>
                        </m:ctrlPr>
                      </m:dPr>
                      <m:e>
                        <m:r>
                          <w:rPr>
                            <w:rFonts w:ascii="Cambria Math" w:hAnsi="Cambria Math"/>
                          </w:rPr>
                          <m:t>S</m:t>
                        </m:r>
                      </m:e>
                    </m:d>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conv</m:t>
                        </m:r>
                      </m:sub>
                    </m:sSub>
                    <m:r>
                      <w:rPr>
                        <w:rFonts w:ascii="Cambria Math" w:hAnsi="Cambria Math"/>
                      </w:rPr>
                      <m:t>q</m:t>
                    </m:r>
                    <m:d>
                      <m:dPr>
                        <m:ctrlPr>
                          <w:rPr>
                            <w:rFonts w:ascii="Cambria Math" w:hAnsi="Cambria Math"/>
                          </w:rPr>
                        </m:ctrlPr>
                      </m:dPr>
                      <m:e>
                        <m:r>
                          <w:rPr>
                            <w:rFonts w:ascii="Cambria Math" w:hAnsi="Cambria Math"/>
                          </w:rPr>
                          <m:t>S</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r>
                      <m:rPr>
                        <m:sty m:val="p"/>
                      </m:rPr>
                      <w:rPr>
                        <w:rFonts w:ascii="Cambria Math" w:hAnsi="Cambria Math"/>
                      </w:rPr>
                      <m:t>*</m:t>
                    </m:r>
                    <m:r>
                      <w:rPr>
                        <w:rFonts w:ascii="Cambria Math" w:hAnsi="Cambria Math"/>
                      </w:rPr>
                      <m:t>L</m:t>
                    </m:r>
                    <m:r>
                      <m:rPr>
                        <m:sty m:val="p"/>
                      </m:rP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L</m:t>
                        </m:r>
                      </m:sub>
                    </m:sSub>
                  </m:den>
                </m:f>
                <m:r>
                  <m:rPr>
                    <m:sty m:val="p"/>
                  </m:rPr>
                  <w:rPr>
                    <w:rFonts w:ascii="Cambria Math" w:hAnsi="Cambria Math"/>
                  </w:rPr>
                  <m:t>=</m:t>
                </m:r>
                <m:sSub>
                  <m:sSubPr>
                    <m:ctrlPr>
                      <w:rPr>
                        <w:rFonts w:ascii="Cambria Math" w:hAnsi="Cambria Math"/>
                      </w:rPr>
                    </m:ctrlPr>
                  </m:sSubPr>
                  <m:e>
                    <m:r>
                      <w:rPr>
                        <w:rFonts w:ascii="Cambria Math" w:hAnsi="Cambria Math"/>
                      </w:rPr>
                      <m:t>Gpi</m:t>
                    </m:r>
                  </m:e>
                  <m:sub>
                    <m:r>
                      <w:rPr>
                        <w:rFonts w:ascii="Cambria Math" w:hAnsi="Cambria Math"/>
                      </w:rPr>
                      <m:t>q</m:t>
                    </m:r>
                  </m:sub>
                </m:sSub>
              </m:oMath>
            </m:oMathPara>
          </w:p>
        </w:tc>
        <w:tc>
          <w:tcPr>
            <w:tcW w:w="2088" w:type="dxa"/>
            <w:vAlign w:val="center"/>
          </w:tcPr>
          <w:p w:rsidR="00AA5742" w:rsidRDefault="00AA5742" w:rsidP="001E44AC">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(4.13)</m:t>
                </m:r>
              </m:oMath>
            </m:oMathPara>
          </w:p>
        </w:tc>
      </w:tr>
    </w:tbl>
    <w:p w:rsidR="00AA5742" w:rsidRDefault="00AA5742" w:rsidP="001E44AC">
      <w:pPr>
        <w:spacing w:line="480" w:lineRule="auto"/>
        <w:ind w:left="426"/>
      </w:pPr>
    </w:p>
    <w:p w:rsidR="00AA5742" w:rsidRDefault="00AA5742" w:rsidP="001E44AC">
      <w:pPr>
        <w:pStyle w:val="Ttulo2"/>
        <w:numPr>
          <w:ilvl w:val="1"/>
          <w:numId w:val="20"/>
        </w:numPr>
        <w:spacing w:before="0" w:line="480" w:lineRule="auto"/>
        <w:ind w:left="426"/>
        <w:rPr>
          <w:rFonts w:eastAsiaTheme="minorEastAsia" w:cs="Times New Roman"/>
          <w:szCs w:val="24"/>
        </w:rPr>
      </w:pPr>
      <w:r w:rsidRPr="00F0452F">
        <w:rPr>
          <w:rFonts w:eastAsiaTheme="minorEastAsia" w:cs="Times New Roman"/>
          <w:szCs w:val="24"/>
        </w:rPr>
        <w:t xml:space="preserve">MODELO MATEMATICO PARA EL LAZO DE VOLTAJE EN EL </w:t>
      </w:r>
      <w:r w:rsidR="00DC3CE2">
        <w:rPr>
          <w:rFonts w:eastAsiaTheme="minorEastAsia" w:cs="Times New Roman"/>
          <w:szCs w:val="24"/>
        </w:rPr>
        <w:t>LADO DEL SISTEMA DE TRANSMISION.</w:t>
      </w:r>
    </w:p>
    <w:p w:rsidR="00DC3CE2" w:rsidRPr="00DC3CE2" w:rsidRDefault="00DC3CE2" w:rsidP="001E44AC">
      <w:pPr>
        <w:spacing w:line="480" w:lineRule="auto"/>
      </w:pPr>
    </w:p>
    <w:p w:rsidR="00AA5742" w:rsidRPr="00F0452F" w:rsidRDefault="00AA5742" w:rsidP="001E44AC">
      <w:pPr>
        <w:spacing w:line="480" w:lineRule="auto"/>
        <w:ind w:left="426"/>
      </w:pPr>
      <w:r>
        <w:t>En la figura 4.4</w:t>
      </w:r>
      <w:r w:rsidRPr="00F0452F">
        <w:t xml:space="preserve"> que es representativa para las 3 fases </w:t>
      </w:r>
      <w:r w:rsidR="006E55F1">
        <w:t>se observa</w:t>
      </w:r>
      <w:r w:rsidRPr="00F0452F">
        <w:t xml:space="preserve"> el modelo </w:t>
      </w:r>
      <w:r>
        <w:t>simplificado de la figura 3.1</w:t>
      </w:r>
      <w:r w:rsidRPr="00F0452F">
        <w:t xml:space="preserve"> que </w:t>
      </w:r>
      <w:r w:rsidR="006E55F1">
        <w:t>es de interés</w:t>
      </w:r>
      <w:r w:rsidRPr="00F0452F">
        <w:t xml:space="preserve"> para obtener el modelo matemático del lazo de voltaje.</w:t>
      </w:r>
    </w:p>
    <w:p w:rsidR="00AA5742" w:rsidRPr="00F0452F" w:rsidRDefault="00AA5742" w:rsidP="001E44AC">
      <w:pPr>
        <w:spacing w:line="480" w:lineRule="auto"/>
        <w:ind w:left="426"/>
      </w:pPr>
    </w:p>
    <w:p w:rsidR="00AA5742" w:rsidRPr="00F0452F" w:rsidRDefault="006E55F1" w:rsidP="00AA5742">
      <w:pPr>
        <w:spacing w:line="480" w:lineRule="auto"/>
        <w:ind w:left="426"/>
        <w:jc w:val="center"/>
        <w:rPr>
          <w:sz w:val="20"/>
          <w:szCs w:val="20"/>
        </w:rPr>
      </w:pPr>
      <w:r>
        <w:rPr>
          <w:noProof/>
          <w:sz w:val="20"/>
          <w:szCs w:val="20"/>
          <w:lang w:eastAsia="es-EC"/>
        </w:rPr>
        <w:lastRenderedPageBreak/>
        <w:drawing>
          <wp:inline distT="0" distB="0" distL="0" distR="0">
            <wp:extent cx="4705841" cy="24479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9827" cy="2449998"/>
                    </a:xfrm>
                    <a:prstGeom prst="rect">
                      <a:avLst/>
                    </a:prstGeom>
                    <a:noFill/>
                    <a:ln>
                      <a:noFill/>
                    </a:ln>
                  </pic:spPr>
                </pic:pic>
              </a:graphicData>
            </a:graphic>
          </wp:inline>
        </w:drawing>
      </w:r>
    </w:p>
    <w:p w:rsidR="00AA5742" w:rsidRDefault="00AA5742" w:rsidP="00AA5742">
      <w:pPr>
        <w:spacing w:line="480" w:lineRule="auto"/>
        <w:ind w:left="426"/>
        <w:jc w:val="center"/>
        <w:rPr>
          <w:sz w:val="20"/>
          <w:szCs w:val="20"/>
        </w:rPr>
      </w:pPr>
      <w:r>
        <w:rPr>
          <w:sz w:val="20"/>
          <w:szCs w:val="20"/>
        </w:rPr>
        <w:t>Figura 4.4</w:t>
      </w:r>
      <w:r w:rsidRPr="00F0452F">
        <w:rPr>
          <w:sz w:val="20"/>
          <w:szCs w:val="20"/>
        </w:rPr>
        <w:t>.</w:t>
      </w:r>
      <w:r w:rsidRPr="00E81FCC">
        <w:rPr>
          <w:sz w:val="20"/>
          <w:szCs w:val="20"/>
        </w:rPr>
        <w:t>Polaridades de voltajes  y dirección de corriente representativa de las tres fases</w:t>
      </w:r>
    </w:p>
    <w:p w:rsidR="00AA5742" w:rsidRPr="00F0452F" w:rsidRDefault="00AA5742" w:rsidP="00AA5742">
      <w:pPr>
        <w:spacing w:line="480" w:lineRule="auto"/>
        <w:ind w:left="426"/>
        <w:jc w:val="center"/>
        <w:rPr>
          <w:sz w:val="20"/>
          <w:szCs w:val="20"/>
        </w:rPr>
      </w:pPr>
    </w:p>
    <w:p w:rsidR="00AA5742" w:rsidRDefault="00AA5742" w:rsidP="00AA5742">
      <w:pPr>
        <w:spacing w:line="480" w:lineRule="auto"/>
        <w:ind w:left="426"/>
      </w:pPr>
      <w:r>
        <w:t>De la figura 4.4</w:t>
      </w:r>
      <w:r w:rsidR="006E55F1">
        <w:t>se obtiene</w:t>
      </w:r>
      <w:r w:rsidRPr="00F0452F">
        <w:t xml:space="preserve"> la ecuación de corriente que es representativa para las tres fases </w:t>
      </w:r>
    </w:p>
    <w:p w:rsidR="00E23E10" w:rsidRDefault="00E23E10"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6E0FF6" w:rsidRDefault="00EB4B12" w:rsidP="00620E78">
            <w:pPr>
              <w:spacing w:line="480" w:lineRule="auto"/>
              <w:ind w:left="426"/>
              <w:jc w:val="right"/>
              <w:rPr>
                <w:rFonts w:cs="Times New Roman"/>
                <w:i/>
                <w:szCs w:val="24"/>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I</m:t>
                        </m:r>
                      </m:e>
                      <m:sub>
                        <m:r>
                          <w:rPr>
                            <w:rFonts w:ascii="Cambria Math" w:hAnsi="Cambria Math"/>
                          </w:rPr>
                          <m:t>conve</m:t>
                        </m:r>
                      </m:sub>
                    </m:sSub>
                  </m:e>
                  <m:sup>
                    <m:r>
                      <w:rPr>
                        <w:rFonts w:ascii="Cambria Math" w:hAnsi="Cambria Math"/>
                      </w:rPr>
                      <m:t>*</m:t>
                    </m:r>
                  </m:sup>
                </m:sSup>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(4.14)</m:t>
                </m:r>
              </m:oMath>
            </m:oMathPara>
          </w:p>
        </w:tc>
      </w:tr>
    </w:tbl>
    <w:p w:rsidR="00AA5742" w:rsidRDefault="00AA5742" w:rsidP="00AA5742">
      <w:pPr>
        <w:spacing w:line="480" w:lineRule="auto"/>
        <w:ind w:left="426"/>
      </w:pPr>
      <w:r w:rsidRPr="00F0452F">
        <w:t xml:space="preserve">Donde </w:t>
      </w:r>
    </w:p>
    <w:p w:rsidR="00AA5742" w:rsidRPr="0065443A" w:rsidRDefault="00AA5742" w:rsidP="00AA5742">
      <w:pPr>
        <w:spacing w:line="480" w:lineRule="auto"/>
        <w:ind w:left="426"/>
        <w:rPr>
          <w:rFonts w:eastAsiaTheme="minorEastAsia"/>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6E0FF6" w:rsidRDefault="00EB4B12" w:rsidP="00620E78">
            <w:pPr>
              <w:spacing w:line="480" w:lineRule="auto"/>
              <w:ind w:left="426"/>
              <w:jc w:val="right"/>
              <w:rPr>
                <w:rFonts w:cs="Times New Roman"/>
                <w:i/>
                <w:szCs w:val="24"/>
              </w:rP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I</m:t>
                        </m:r>
                      </m:e>
                      <m:sub>
                        <m:r>
                          <w:rPr>
                            <w:rFonts w:ascii="Cambria Math" w:hAnsi="Cambria Math"/>
                          </w:rPr>
                          <m:t>conve</m:t>
                        </m:r>
                      </m:sub>
                    </m:sSub>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(4.15)</m:t>
                </m:r>
              </m:oMath>
            </m:oMathPara>
          </w:p>
        </w:tc>
      </w:tr>
    </w:tbl>
    <w:p w:rsidR="00AA5742"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6E0FF6" w:rsidRDefault="00EB4B12" w:rsidP="00620E78">
            <w:pPr>
              <w:spacing w:line="480" w:lineRule="auto"/>
              <w:ind w:left="426"/>
              <w:jc w:val="right"/>
              <w:rPr>
                <w:rFonts w:cs="Times New Roman"/>
                <w:i/>
                <w:szCs w:val="24"/>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(4.16)</m:t>
                </m:r>
              </m:oMath>
            </m:oMathPara>
          </w:p>
        </w:tc>
      </w:tr>
    </w:tbl>
    <w:p w:rsidR="00AA5742" w:rsidRDefault="00AA5742" w:rsidP="00AA5742">
      <w:pPr>
        <w:spacing w:line="480" w:lineRule="auto"/>
        <w:ind w:left="426"/>
      </w:pPr>
    </w:p>
    <w:p w:rsidR="00E23E10" w:rsidRDefault="00E23E10" w:rsidP="00AA5742">
      <w:pPr>
        <w:spacing w:line="480" w:lineRule="auto"/>
        <w:ind w:left="426"/>
      </w:pPr>
    </w:p>
    <w:p w:rsidR="00E23E10" w:rsidRDefault="00E23E10" w:rsidP="00AA5742">
      <w:pPr>
        <w:spacing w:line="480" w:lineRule="auto"/>
        <w:ind w:left="426"/>
      </w:pPr>
    </w:p>
    <w:p w:rsidR="00AA5742" w:rsidRDefault="00AA5742" w:rsidP="00AA5742">
      <w:pPr>
        <w:spacing w:line="480" w:lineRule="auto"/>
        <w:ind w:left="426"/>
      </w:pPr>
      <w:r>
        <w:lastRenderedPageBreak/>
        <w:t>Remplaza</w:t>
      </w:r>
      <w:r w:rsidR="006E55F1">
        <w:t>ndo</w:t>
      </w:r>
      <w:r>
        <w:t xml:space="preserve"> (4.15) y (4.16) en (4.14</w:t>
      </w:r>
      <w:r w:rsidRPr="00F0452F">
        <w:t xml:space="preserve">) </w:t>
      </w:r>
      <w:r w:rsidR="006E55F1">
        <w:t>se tiene</w:t>
      </w:r>
      <w:r w:rsidRPr="00F0452F">
        <w:t>:</w:t>
      </w:r>
    </w:p>
    <w:p w:rsidR="00E23E10" w:rsidRDefault="00E23E10" w:rsidP="00AA5742">
      <w:pPr>
        <w:spacing w:line="480" w:lineRule="auto"/>
        <w:ind w:left="426"/>
      </w:pPr>
    </w:p>
    <w:p w:rsidR="00AA5742" w:rsidRPr="006E0FF6" w:rsidRDefault="00EB4B12" w:rsidP="00AA5742">
      <w:pPr>
        <w:tabs>
          <w:tab w:val="left" w:pos="3975"/>
        </w:tabs>
        <w:spacing w:line="480" w:lineRule="auto"/>
        <w:ind w:left="426"/>
        <w:jc w:val="center"/>
        <w:rPr>
          <w:rFonts w:eastAsiaTheme="minorEastAsia"/>
          <w:i/>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oMath>
      </m:oMathPara>
    </w:p>
    <w:p w:rsidR="00AA5742" w:rsidRPr="00F0452F" w:rsidRDefault="00AA5742" w:rsidP="00AA5742">
      <w:pPr>
        <w:tabs>
          <w:tab w:val="left" w:pos="3975"/>
        </w:tabs>
        <w:spacing w:line="480" w:lineRule="auto"/>
        <w:ind w:left="426"/>
        <w:jc w:val="center"/>
      </w:pPr>
    </w:p>
    <w:p w:rsidR="00AA5742" w:rsidRPr="006E0FF6" w:rsidRDefault="00EB4B12" w:rsidP="00AA5742">
      <w:pPr>
        <w:spacing w:line="480" w:lineRule="auto"/>
        <w:ind w:left="426"/>
        <w:jc w:val="center"/>
        <w:rPr>
          <w:rFonts w:eastAsiaTheme="minorEastAsia"/>
          <w: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oMath>
      </m:oMathPara>
    </w:p>
    <w:p w:rsidR="00AA5742" w:rsidRPr="00F0452F" w:rsidRDefault="00AA5742" w:rsidP="00AA5742">
      <w:pPr>
        <w:spacing w:line="480" w:lineRule="auto"/>
        <w:ind w:left="426"/>
      </w:pPr>
    </w:p>
    <w:p w:rsidR="00AA5742" w:rsidRPr="00F0452F" w:rsidRDefault="00AA5742" w:rsidP="00AA5742">
      <w:pPr>
        <w:spacing w:line="480" w:lineRule="auto"/>
        <w:ind w:left="426"/>
      </w:pPr>
      <w:r w:rsidRPr="00F0452F">
        <w:t xml:space="preserve">De tal manera que la ecuación para las tres fases </w:t>
      </w:r>
      <w:r w:rsidR="006E55F1">
        <w:t>es</w:t>
      </w:r>
      <w:r w:rsidRPr="00F0452F">
        <w:t>:</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6E0FF6" w:rsidRDefault="00EB4B12" w:rsidP="00620E78">
            <w:pPr>
              <w:spacing w:line="480" w:lineRule="auto"/>
              <w:ind w:left="426"/>
              <w:jc w:val="right"/>
              <w:rPr>
                <w:rFonts w:cs="Times New Roman"/>
                <w:i/>
                <w:szCs w:val="24"/>
              </w:rPr>
            </w:pPr>
            <m:oMathPara>
              <m:oMathParaPr>
                <m:jc m:val="center"/>
              </m:oMathParaPr>
              <m:oMath>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A</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B</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C</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
                  </m:e>
                </m:d>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(4.17)</m:t>
                </m:r>
              </m:oMath>
            </m:oMathPara>
          </w:p>
        </w:tc>
      </w:tr>
    </w:tbl>
    <w:p w:rsidR="00AA5742" w:rsidRPr="00F0452F" w:rsidRDefault="00AA5742" w:rsidP="00AA5742">
      <w:pPr>
        <w:spacing w:line="480" w:lineRule="auto"/>
        <w:ind w:left="426"/>
      </w:pPr>
    </w:p>
    <w:p w:rsidR="00AA5742" w:rsidRPr="00F0452F" w:rsidRDefault="00AA5742" w:rsidP="00AA5742">
      <w:pPr>
        <w:spacing w:line="480" w:lineRule="auto"/>
        <w:ind w:left="426"/>
      </w:pPr>
      <w:r w:rsidRPr="00F0452F">
        <w:t xml:space="preserve">Aplicando </w:t>
      </w:r>
      <w:r w:rsidR="00E23E10">
        <w:t xml:space="preserve">la </w:t>
      </w:r>
      <w:r w:rsidRPr="00F0452F">
        <w:t xml:space="preserve">Transformación </w:t>
      </w:r>
      <w:r w:rsidR="00962F1C">
        <w:t>de Park a</w:t>
      </w:r>
      <w:r w:rsidRPr="00F0452F">
        <w:t xml:space="preserve"> la ecua</w:t>
      </w:r>
      <w:r>
        <w:t>ción (4.17</w:t>
      </w:r>
      <w:r w:rsidRPr="00F0452F">
        <w:t xml:space="preserve">) </w:t>
      </w:r>
      <w:r w:rsidR="00E23E10">
        <w:t>se tiene</w:t>
      </w:r>
      <w:r w:rsidRPr="00F0452F">
        <w:t xml:space="preserve">: </w:t>
      </w:r>
    </w:p>
    <w:p w:rsidR="00AA5742" w:rsidRPr="00F0452F" w:rsidRDefault="00AA5742" w:rsidP="00AA5742">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1955"/>
      </w:tblGrid>
      <w:tr w:rsidR="00AA5742" w:rsidRPr="0050369B" w:rsidTr="00620E78">
        <w:trPr>
          <w:trHeight w:val="789"/>
          <w:jc w:val="right"/>
        </w:trPr>
        <w:tc>
          <w:tcPr>
            <w:tcW w:w="6191" w:type="dxa"/>
            <w:vAlign w:val="center"/>
          </w:tcPr>
          <w:p w:rsidR="00AA5742" w:rsidRPr="006E0FF6" w:rsidRDefault="00EB4B12" w:rsidP="00620E78">
            <w:pPr>
              <w:spacing w:line="480" w:lineRule="auto"/>
              <w:ind w:left="426"/>
              <w:jc w:val="right"/>
              <w:rPr>
                <w:rFonts w:cs="Times New Roman"/>
                <w:i/>
                <w:szCs w:val="24"/>
              </w:rPr>
            </w:pPr>
            <m:oMathPara>
              <m:oMathParaPr>
                <m:jc m:val="center"/>
              </m:oMathParaPr>
              <m:oMath>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num>
                            <m:den>
                              <m:r>
                                <w:rPr>
                                  <w:rFonts w:ascii="Cambria Math" w:hAnsi="Cambria Math"/>
                                </w:rPr>
                                <m:t>dt</m:t>
                              </m:r>
                            </m:den>
                          </m:f>
                          <m:r>
                            <w:rPr>
                              <w:rFonts w:ascii="Cambria Math" w:hAnsi="Cambria Math"/>
                            </w:rPr>
                            <m:t>*C</m:t>
                          </m:r>
                        </m:e>
                      </m:mr>
                    </m:m>
                  </m:e>
                </m:d>
                <m:r>
                  <w:rPr>
                    <w:rFonts w:ascii="Cambria Math" w:hAnsi="Cambria Math"/>
                  </w:rPr>
                  <m:t>*T=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A</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B</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C</m:t>
                          </m:r>
                        </m:e>
                      </m:mr>
                    </m:m>
                  </m:e>
                </m:d>
                <m:r>
                  <w:rPr>
                    <w:rFonts w:ascii="Cambria Math" w:hAnsi="Cambria Math"/>
                  </w:rPr>
                  <m:t>*T+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
                  </m:e>
                </m:d>
                <m:r>
                  <w:rPr>
                    <w:rFonts w:ascii="Cambria Math" w:hAnsi="Cambria Math"/>
                  </w:rPr>
                  <m:t xml:space="preserve">  *T </m:t>
                </m:r>
              </m:oMath>
            </m:oMathPara>
          </w:p>
        </w:tc>
        <w:tc>
          <w:tcPr>
            <w:tcW w:w="1955"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(4.18)</m:t>
                </m:r>
              </m:oMath>
            </m:oMathPara>
          </w:p>
        </w:tc>
      </w:tr>
    </w:tbl>
    <w:p w:rsidR="00AA5742" w:rsidRPr="00F0452F" w:rsidRDefault="00AA5742" w:rsidP="00AA5742">
      <w:pPr>
        <w:spacing w:line="480" w:lineRule="auto"/>
        <w:ind w:left="426"/>
      </w:pPr>
    </w:p>
    <w:p w:rsidR="00AA5742" w:rsidRPr="00F0452F" w:rsidRDefault="00AA5742" w:rsidP="00AA5742">
      <w:pPr>
        <w:spacing w:line="480" w:lineRule="auto"/>
        <w:ind w:left="426"/>
      </w:pPr>
      <w:r w:rsidRPr="00F0452F">
        <w:t>Remplazando la tra</w:t>
      </w:r>
      <w:r>
        <w:t>nsformación en la ecuación (4.18</w:t>
      </w:r>
      <w:r w:rsidRPr="00F0452F">
        <w:t>):</w:t>
      </w:r>
    </w:p>
    <w:p w:rsidR="00AA5742" w:rsidRPr="00F0452F" w:rsidRDefault="00AA5742" w:rsidP="00AA5742">
      <w:pPr>
        <w:spacing w:line="480" w:lineRule="auto"/>
        <w:ind w:left="426"/>
      </w:pPr>
    </w:p>
    <w:p w:rsidR="00AA5742" w:rsidRPr="006E0FF6" w:rsidRDefault="00EB4B12" w:rsidP="00AA5742">
      <w:pPr>
        <w:spacing w:line="480" w:lineRule="auto"/>
        <w:ind w:left="426"/>
        <w:rPr>
          <w:i/>
        </w:rPr>
      </w:pPr>
      <m:oMathPara>
        <m:oMath>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e>
                    </m:m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e>
                    </m:mr>
                  </m:m>
                </m:e>
              </m:d>
              <m:r>
                <w:rPr>
                  <w:rFonts w:ascii="Cambria Math" w:hAnsi="Cambria Math"/>
                </w:rPr>
                <m:t>-ω*</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e>
                    </m:mr>
                    <m:m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e>
                    </m:mr>
                  </m:m>
                </m:e>
              </m:d>
            </m:e>
          </m:d>
          <m:r>
            <w:rPr>
              <w:rFonts w:ascii="Cambria Math" w:hAnsi="Cambria Math"/>
            </w:rPr>
            <m:t>*C=</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q</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
            </m:e>
          </m:d>
        </m:oMath>
      </m:oMathPara>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4"/>
        <w:gridCol w:w="1290"/>
      </w:tblGrid>
      <w:tr w:rsidR="00AA5742" w:rsidRPr="0050369B" w:rsidTr="00E23E10">
        <w:trPr>
          <w:trHeight w:val="789"/>
          <w:jc w:val="right"/>
        </w:trPr>
        <w:tc>
          <w:tcPr>
            <w:tcW w:w="7204" w:type="dxa"/>
            <w:vAlign w:val="center"/>
          </w:tcPr>
          <w:p w:rsidR="00AA5742" w:rsidRPr="006E0FF6" w:rsidRDefault="00EB4B12" w:rsidP="00620E78">
            <w:pPr>
              <w:spacing w:line="480" w:lineRule="auto"/>
              <w:ind w:left="426"/>
              <w:jc w:val="right"/>
              <w:rPr>
                <w:rFonts w:cs="Times New Roman"/>
                <w:i/>
                <w:szCs w:val="24"/>
              </w:rPr>
            </w:pPr>
            <m:oMathPara>
              <m:oMathParaPr>
                <m:jc m:val="center"/>
              </m:oMathPara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e>
                      </m:m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e>
                      </m:mr>
                    </m:m>
                  </m:e>
                </m:d>
                <m:r>
                  <w:rPr>
                    <w:rFonts w:ascii="Cambria Math" w:hAnsi="Cambria Math"/>
                  </w:rPr>
                  <m:t>*C=</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r>
                        <m:e>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mr>
                    </m:m>
                  </m:e>
                </m:d>
                <m:r>
                  <w:rPr>
                    <w:rFonts w:ascii="Cambria Math" w:hAnsi="Cambria Math"/>
                  </w:rPr>
                  <m:t>+ω*C*</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e>
                      </m:mr>
                      <m:m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q</m:t>
                          </m:r>
                        </m:e>
                      </m:mr>
                    </m:m>
                  </m:e>
                </m:d>
              </m:oMath>
            </m:oMathPara>
          </w:p>
        </w:tc>
        <w:tc>
          <w:tcPr>
            <w:tcW w:w="1290"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(4.19)</m:t>
                </m:r>
              </m:oMath>
            </m:oMathPara>
          </w:p>
        </w:tc>
      </w:tr>
    </w:tbl>
    <w:p w:rsidR="00AA5742" w:rsidRDefault="00AA5742" w:rsidP="00AA5742">
      <w:pPr>
        <w:spacing w:line="480" w:lineRule="auto"/>
        <w:ind w:left="426"/>
      </w:pPr>
    </w:p>
    <w:p w:rsidR="00AA5742" w:rsidRDefault="00AA5742" w:rsidP="00AA5742">
      <w:pPr>
        <w:spacing w:line="480" w:lineRule="auto"/>
        <w:ind w:left="426"/>
      </w:pPr>
      <w:r>
        <w:t>De la ecuación (4.19</w:t>
      </w:r>
      <w:r w:rsidRPr="00F0452F">
        <w:t>)</w:t>
      </w:r>
      <w:r w:rsidR="00E23E10">
        <w:t xml:space="preserve"> se obtiene</w:t>
      </w:r>
      <w:r w:rsidRPr="00F0452F">
        <w:t xml:space="preserve"> las respectivas ecuaciones  para encontrar la función de transferencia para </w:t>
      </w:r>
      <w:r w:rsidR="00E23E10">
        <w:t xml:space="preserve">las señales d y </w:t>
      </w:r>
      <w:r w:rsidRPr="00F0452F">
        <w:t>q.</w:t>
      </w:r>
    </w:p>
    <w:p w:rsidR="00E23E10" w:rsidRDefault="00E23E10" w:rsidP="00AA5742">
      <w:pPr>
        <w:spacing w:line="480" w:lineRule="auto"/>
        <w:ind w:left="426"/>
      </w:pPr>
    </w:p>
    <w:p w:rsidR="0019710A" w:rsidRDefault="0019710A" w:rsidP="0019710A">
      <w:pPr>
        <w:spacing w:line="480" w:lineRule="auto"/>
        <w:ind w:left="426"/>
      </w:pPr>
      <w:r>
        <w:t>La ecuación para obtener la función de transferencia del lazo de voltaje para la señal d es:</w:t>
      </w:r>
    </w:p>
    <w:p w:rsidR="00AA5742" w:rsidRPr="00F0452F" w:rsidRDefault="00AA5742" w:rsidP="00AA5742">
      <w:pPr>
        <w:spacing w:line="480" w:lineRule="auto"/>
        <w:ind w:left="426"/>
      </w:pPr>
    </w:p>
    <w:p w:rsidR="00AA5742" w:rsidRPr="00E23E10" w:rsidRDefault="00EB4B12" w:rsidP="00AA5742">
      <w:pPr>
        <w:spacing w:line="480" w:lineRule="auto"/>
        <w:ind w:left="426"/>
        <w:rPr>
          <w:rFonts w:eastAsiaTheme="minorEastAsia"/>
          <w:i/>
          <w:color w:val="FF0000"/>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r>
            <w:rPr>
              <w:rFonts w:ascii="Cambria Math" w:hAnsi="Cambria Math"/>
            </w:rPr>
            <m:t>+</m:t>
          </m:r>
          <m:r>
            <w:rPr>
              <w:rFonts w:ascii="Cambria Math" w:hAnsi="Cambria Math"/>
              <w:color w:val="FF0000"/>
            </w:rPr>
            <m:t>ω*C*</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H</m:t>
              </m:r>
            </m:sub>
          </m:sSub>
          <m:r>
            <w:rPr>
              <w:rFonts w:ascii="Cambria Math" w:hAnsi="Cambria Math"/>
              <w:color w:val="FF0000"/>
            </w:rPr>
            <m:t>q+</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red</m:t>
              </m:r>
            </m:sub>
          </m:sSub>
          <m:r>
            <w:rPr>
              <w:rFonts w:ascii="Cambria Math" w:hAnsi="Cambria Math"/>
              <w:color w:val="FF0000"/>
            </w:rPr>
            <m:t>d</m:t>
          </m:r>
        </m:oMath>
      </m:oMathPara>
    </w:p>
    <w:p w:rsidR="00E23E10" w:rsidRPr="006E0FF6" w:rsidRDefault="00E23E10" w:rsidP="00AA5742">
      <w:pPr>
        <w:spacing w:line="480" w:lineRule="auto"/>
        <w:ind w:left="426"/>
        <w:rPr>
          <w:rFonts w:eastAsiaTheme="minorEastAsia"/>
          <w:i/>
          <w:color w:val="FF0000"/>
        </w:rPr>
      </w:pPr>
    </w:p>
    <w:p w:rsidR="00E23E10" w:rsidRPr="00F0452F" w:rsidRDefault="00E23E10" w:rsidP="00E23E10">
      <w:pPr>
        <w:spacing w:line="480" w:lineRule="auto"/>
        <w:ind w:left="426"/>
      </w:pPr>
      <w:r>
        <w:t>Lo</w:t>
      </w:r>
      <w:r w:rsidRPr="001E1990">
        <w:t xml:space="preserve">s </w:t>
      </w:r>
      <w:r>
        <w:t xml:space="preserve">últimos </w:t>
      </w:r>
      <w:r w:rsidRPr="001E1990">
        <w:t xml:space="preserve">2 </w:t>
      </w:r>
      <w:r>
        <w:t xml:space="preserve">términos </w:t>
      </w:r>
      <w:r w:rsidRPr="00F0452F">
        <w:t xml:space="preserve">están presentes de forma natural en el sistema por esta razón </w:t>
      </w:r>
      <w:r>
        <w:t xml:space="preserve">se desprecian </w:t>
      </w:r>
      <w:r w:rsidRPr="00F0452F">
        <w:t xml:space="preserve">para encontrar la función de transferencia </w:t>
      </w:r>
      <w:r>
        <w:t>de la planta.</w:t>
      </w:r>
    </w:p>
    <w:p w:rsidR="00E23E10" w:rsidRDefault="00E23E10" w:rsidP="00E23E10">
      <w:pPr>
        <w:spacing w:line="480" w:lineRule="auto"/>
        <w:ind w:left="426"/>
      </w:pPr>
      <w:r w:rsidRPr="00F0452F">
        <w:t>Aplica</w:t>
      </w:r>
      <w:r>
        <w:t>ndo</w:t>
      </w:r>
      <w:r w:rsidRPr="00F0452F">
        <w:t xml:space="preserve"> la transformada de la place para llevar la señal al dominio de la frecuencia </w:t>
      </w:r>
      <w:r>
        <w:t>se tiene:</w:t>
      </w:r>
    </w:p>
    <w:p w:rsidR="00AA5742" w:rsidRPr="00F0452F" w:rsidRDefault="00AA5742" w:rsidP="00AA5742">
      <w:pPr>
        <w:spacing w:line="480" w:lineRule="auto"/>
        <w:ind w:left="426"/>
      </w:pPr>
    </w:p>
    <w:p w:rsidR="00AA5742" w:rsidRPr="00E23E10" w:rsidRDefault="006E0FF6" w:rsidP="00AA5742">
      <w:pPr>
        <w:spacing w:line="480" w:lineRule="auto"/>
        <w:ind w:left="426"/>
        <w:rPr>
          <w:rFonts w:eastAsiaTheme="minorEastAsia"/>
          <w:i/>
        </w:rPr>
      </w:pPr>
      <m:oMathPara>
        <m:oMath>
          <m:r>
            <w:rPr>
              <w:rFonts w:ascii="Cambria Math" w:hAnsi="Cambria Math"/>
            </w:rPr>
            <m:t>C*S*</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d(S)*</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oMath>
      </m:oMathPara>
    </w:p>
    <w:p w:rsidR="00E23E10" w:rsidRDefault="00E23E10" w:rsidP="00AA5742">
      <w:pPr>
        <w:spacing w:line="480" w:lineRule="auto"/>
        <w:ind w:left="426"/>
        <w:rPr>
          <w:i/>
        </w:rPr>
      </w:pPr>
    </w:p>
    <w:p w:rsidR="00E23E10" w:rsidRDefault="00E23E10" w:rsidP="00E23E10">
      <w:pPr>
        <w:spacing w:line="480" w:lineRule="auto"/>
        <w:ind w:left="426"/>
      </w:pPr>
      <w:r>
        <w:lastRenderedPageBreak/>
        <w:t>De tal manera que la función de transferencia es:</w:t>
      </w:r>
    </w:p>
    <w:p w:rsidR="0019710A" w:rsidRDefault="0019710A" w:rsidP="00E23E10">
      <w:pPr>
        <w:spacing w:line="480" w:lineRule="auto"/>
        <w:ind w:left="426"/>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6E0FF6" w:rsidRDefault="00EB4B12" w:rsidP="006E0FF6">
            <w:pPr>
              <w:spacing w:line="480" w:lineRule="auto"/>
              <w:ind w:left="426"/>
              <w:jc w:val="right"/>
              <w:rPr>
                <w:rFonts w:cs="Times New Roman"/>
                <w:i/>
                <w:szCs w:val="24"/>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d</m:t>
                    </m:r>
                    <m:d>
                      <m:dPr>
                        <m:ctrlPr>
                          <w:rPr>
                            <w:rFonts w:ascii="Cambria Math" w:hAnsi="Cambria Math"/>
                            <w:i/>
                          </w:rPr>
                        </m:ctrlPr>
                      </m:dPr>
                      <m:e>
                        <m:r>
                          <w:rPr>
                            <w:rFonts w:ascii="Cambria Math" w:hAnsi="Cambria Math"/>
                          </w:rPr>
                          <m:t>S</m:t>
                        </m:r>
                      </m:e>
                    </m:d>
                  </m:num>
                  <m:den>
                    <m:sSub>
                      <m:sSubPr>
                        <m:ctrlPr>
                          <w:rPr>
                            <w:rFonts w:ascii="Cambria Math" w:hAnsi="Cambria Math"/>
                            <w:i/>
                          </w:rPr>
                        </m:ctrlPr>
                      </m:sSubPr>
                      <m:e>
                        <m:r>
                          <w:rPr>
                            <w:rFonts w:ascii="Cambria Math" w:hAnsi="Cambria Math"/>
                          </w:rPr>
                          <m:t>I</m:t>
                        </m:r>
                      </m:e>
                      <m:sub>
                        <m:r>
                          <w:rPr>
                            <w:rFonts w:ascii="Cambria Math" w:hAnsi="Cambria Math"/>
                          </w:rPr>
                          <m:t>conv</m:t>
                        </m:r>
                      </m:sub>
                    </m:sSub>
                    <m:r>
                      <w:rPr>
                        <w:rFonts w:ascii="Cambria Math" w:hAnsi="Cambria Math"/>
                      </w:rPr>
                      <m:t>d</m:t>
                    </m:r>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d>
                  </m:num>
                  <m:den>
                    <m:r>
                      <w:rPr>
                        <w:rFonts w:ascii="Cambria Math" w:hAnsi="Cambria Math"/>
                      </w:rPr>
                      <m:t>C*S</m:t>
                    </m:r>
                  </m:den>
                </m:f>
                <m:r>
                  <w:rPr>
                    <w:rFonts w:ascii="Cambria Math" w:hAnsi="Cambria Math"/>
                  </w:rPr>
                  <m:t>=</m:t>
                </m:r>
                <m:sSub>
                  <m:sSubPr>
                    <m:ctrlPr>
                      <w:rPr>
                        <w:rFonts w:ascii="Cambria Math" w:hAnsi="Cambria Math"/>
                        <w:i/>
                      </w:rPr>
                    </m:ctrlPr>
                  </m:sSubPr>
                  <m:e>
                    <m:r>
                      <w:rPr>
                        <w:rFonts w:ascii="Cambria Math" w:hAnsi="Cambria Math"/>
                      </w:rPr>
                      <m:t>Gpv</m:t>
                    </m:r>
                  </m:e>
                  <m:sub>
                    <m:r>
                      <w:rPr>
                        <w:rFonts w:ascii="Cambria Math" w:hAnsi="Cambria Math"/>
                      </w:rPr>
                      <m:t>d</m:t>
                    </m:r>
                  </m:sub>
                </m:sSub>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(4.20)</m:t>
                </m:r>
              </m:oMath>
            </m:oMathPara>
          </w:p>
        </w:tc>
      </w:tr>
    </w:tbl>
    <w:p w:rsidR="00AA5742" w:rsidRPr="00C8687E" w:rsidRDefault="00AA5742" w:rsidP="00AA5742">
      <w:pPr>
        <w:spacing w:line="480" w:lineRule="auto"/>
        <w:ind w:left="426"/>
        <w:rPr>
          <w:rFonts w:eastAsiaTheme="minorEastAsia"/>
        </w:rPr>
      </w:pPr>
    </w:p>
    <w:p w:rsidR="0019710A" w:rsidRDefault="0019710A" w:rsidP="0019710A">
      <w:pPr>
        <w:spacing w:line="480" w:lineRule="auto"/>
        <w:ind w:left="426"/>
      </w:pPr>
      <w:r>
        <w:t>La ecuación para obtener la función de transferencia del lazo de voltaje para la señal q es:</w:t>
      </w:r>
    </w:p>
    <w:p w:rsidR="00AA5742" w:rsidRPr="00F0452F" w:rsidRDefault="00AA5742" w:rsidP="00AA5742">
      <w:pPr>
        <w:spacing w:line="480" w:lineRule="auto"/>
        <w:ind w:left="426"/>
      </w:pPr>
    </w:p>
    <w:p w:rsidR="00AA5742" w:rsidRPr="006E0FF6" w:rsidRDefault="00EB4B12" w:rsidP="00AA5742">
      <w:pPr>
        <w:spacing w:line="480" w:lineRule="auto"/>
        <w:ind w:left="426"/>
        <w:rPr>
          <w:rFonts w:eastAsiaTheme="minorEastAsia"/>
          <w: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r>
            <w:rPr>
              <w:rFonts w:ascii="Cambria Math" w:hAnsi="Cambria Math"/>
              <w:color w:val="FF0000"/>
            </w:rPr>
            <m:t>-ω*C*</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H</m:t>
              </m:r>
            </m:sub>
          </m:sSub>
          <m:r>
            <w:rPr>
              <w:rFonts w:ascii="Cambria Math" w:hAnsi="Cambria Math"/>
              <w:color w:val="FF0000"/>
            </w:rPr>
            <m:t>d+</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red</m:t>
              </m:r>
            </m:sub>
          </m:sSub>
          <m:r>
            <w:rPr>
              <w:rFonts w:ascii="Cambria Math" w:hAnsi="Cambria Math"/>
              <w:color w:val="FF0000"/>
            </w:rPr>
            <m:t>q</m:t>
          </m:r>
        </m:oMath>
      </m:oMathPara>
    </w:p>
    <w:p w:rsidR="00AA5742" w:rsidRPr="00F0452F" w:rsidRDefault="00AA5742" w:rsidP="00AA5742">
      <w:pPr>
        <w:spacing w:line="480" w:lineRule="auto"/>
        <w:ind w:left="426"/>
      </w:pPr>
    </w:p>
    <w:p w:rsidR="00AA5742" w:rsidRDefault="00AA5742" w:rsidP="00AA5742">
      <w:pPr>
        <w:spacing w:line="480" w:lineRule="auto"/>
        <w:ind w:left="426"/>
      </w:pPr>
      <w:r w:rsidRPr="00F0452F">
        <w:t>Aplica</w:t>
      </w:r>
      <w:r w:rsidR="00E23E10">
        <w:t>ndo</w:t>
      </w:r>
      <w:r w:rsidRPr="00F0452F">
        <w:t xml:space="preserve"> la transformada de la place</w:t>
      </w:r>
      <w:r w:rsidR="00E23E10">
        <w:t xml:space="preserve"> se tiene:</w:t>
      </w:r>
    </w:p>
    <w:p w:rsidR="00E23E10" w:rsidRDefault="00E23E10" w:rsidP="00AA5742">
      <w:pPr>
        <w:spacing w:line="480" w:lineRule="auto"/>
        <w:ind w:left="426"/>
      </w:pPr>
    </w:p>
    <w:p w:rsidR="00AA5742" w:rsidRPr="00E23E10" w:rsidRDefault="006E0FF6" w:rsidP="00AA5742">
      <w:pPr>
        <w:spacing w:line="480" w:lineRule="auto"/>
        <w:ind w:left="426"/>
        <w:rPr>
          <w:rFonts w:eastAsiaTheme="minorEastAsia"/>
          <w:i/>
        </w:rPr>
      </w:pPr>
      <m:oMathPara>
        <m:oMath>
          <m:r>
            <w:rPr>
              <w:rFonts w:ascii="Cambria Math" w:hAnsi="Cambria Math"/>
            </w:rPr>
            <m:t>C*S*</m:t>
          </m:r>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convr</m:t>
              </m:r>
            </m:sub>
          </m:sSub>
          <m:r>
            <w:rPr>
              <w:rFonts w:ascii="Cambria Math" w:hAnsi="Cambria Math"/>
            </w:rPr>
            <m:t>q(S)*</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oMath>
      </m:oMathPara>
    </w:p>
    <w:p w:rsidR="00E23E10" w:rsidRPr="00E23E10" w:rsidRDefault="00E23E10" w:rsidP="00AA5742">
      <w:pPr>
        <w:spacing w:line="480" w:lineRule="auto"/>
        <w:ind w:left="426"/>
        <w:rPr>
          <w:rFonts w:eastAsiaTheme="minorEastAsia"/>
          <w:i/>
        </w:rPr>
      </w:pPr>
    </w:p>
    <w:p w:rsidR="00E23E10" w:rsidRDefault="00E23E10" w:rsidP="00E23E10">
      <w:pPr>
        <w:spacing w:line="480" w:lineRule="auto"/>
        <w:ind w:left="426"/>
      </w:pPr>
      <w:r>
        <w:t>De tal manera que la función de transferencia es:</w:t>
      </w:r>
    </w:p>
    <w:p w:rsidR="00E23E10" w:rsidRPr="006E0FF6" w:rsidRDefault="00E23E10" w:rsidP="00AA5742">
      <w:pPr>
        <w:spacing w:line="480" w:lineRule="auto"/>
        <w:ind w:left="426"/>
        <w:rPr>
          <w:rFonts w:eastAsiaTheme="minorEastAsia"/>
          <w:i/>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50369B" w:rsidRDefault="00EB4B12" w:rsidP="00DC3CE2">
            <w:pPr>
              <w:spacing w:line="480" w:lineRule="auto"/>
              <w:ind w:left="426"/>
              <w:jc w:val="right"/>
              <w:rPr>
                <w:rFonts w:cs="Times New Roman"/>
                <w:szCs w:val="24"/>
              </w:rPr>
            </w:pPr>
            <m:oMathPara>
              <m:oMath>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q</m:t>
                    </m:r>
                    <m:d>
                      <m:dPr>
                        <m:ctrlPr>
                          <w:rPr>
                            <w:rFonts w:ascii="Cambria Math" w:hAnsi="Cambria Math"/>
                          </w:rPr>
                        </m:ctrlPr>
                      </m:dPr>
                      <m:e>
                        <m:r>
                          <m:rPr>
                            <m:sty m:val="p"/>
                          </m:rPr>
                          <w:rPr>
                            <w:rFonts w:ascii="Cambria Math" w:hAnsi="Cambria Math"/>
                          </w:rPr>
                          <m:t>S</m:t>
                        </m:r>
                      </m:e>
                    </m:d>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conv</m:t>
                        </m:r>
                      </m:sub>
                    </m:sSub>
                    <m:r>
                      <m:rPr>
                        <m:sty m:val="p"/>
                      </m:rPr>
                      <w:rPr>
                        <w:rFonts w:ascii="Cambria Math" w:hAnsi="Cambria Math"/>
                      </w:rPr>
                      <m:t>q</m:t>
                    </m:r>
                    <m:d>
                      <m:dPr>
                        <m:ctrlPr>
                          <w:rPr>
                            <w:rFonts w:ascii="Cambria Math" w:hAnsi="Cambria Math"/>
                          </w:rPr>
                        </m:ctrlPr>
                      </m:dPr>
                      <m:e>
                        <m:r>
                          <m:rPr>
                            <m:sty m:val="p"/>
                          </m:rPr>
                          <w:rPr>
                            <w:rFonts w:ascii="Cambria Math" w:hAnsi="Cambria Math"/>
                          </w:rPr>
                          <m:t>S</m:t>
                        </m:r>
                      </m:e>
                    </m:d>
                  </m:den>
                </m:f>
                <m:r>
                  <m:rPr>
                    <m:sty m:val="p"/>
                  </m:rPr>
                  <w:rPr>
                    <w:rFonts w:ascii="Cambria Math" w:hAnsi="Cambria Math"/>
                  </w:rPr>
                  <m:t>=</m:t>
                </m:r>
                <m:f>
                  <m:fPr>
                    <m:ctrlPr>
                      <w:rPr>
                        <w:rFonts w:ascii="Cambria Math" w:hAnsi="Cambria Math"/>
                      </w:rPr>
                    </m:ctrlPr>
                  </m:fPr>
                  <m:num>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d>
                  </m:num>
                  <m:den>
                    <m:r>
                      <m:rPr>
                        <m:sty m:val="p"/>
                      </m:rPr>
                      <w:rPr>
                        <w:rFonts w:ascii="Cambria Math" w:hAnsi="Cambria Math"/>
                      </w:rPr>
                      <m:t>C*S</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Gpv</m:t>
                    </m:r>
                  </m:e>
                  <m:sub>
                    <m:r>
                      <m:rPr>
                        <m:sty m:val="p"/>
                      </m:rPr>
                      <w:rPr>
                        <w:rFonts w:ascii="Cambria Math" w:hAnsi="Cambria Math"/>
                      </w:rPr>
                      <m:t>q</m:t>
                    </m:r>
                  </m:sub>
                </m:sSub>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(4.21)</m:t>
                </m:r>
              </m:oMath>
            </m:oMathPara>
          </w:p>
        </w:tc>
      </w:tr>
    </w:tbl>
    <w:p w:rsidR="00AA5742" w:rsidRDefault="00AA5742" w:rsidP="00AA5742">
      <w:pPr>
        <w:spacing w:line="480" w:lineRule="auto"/>
        <w:ind w:left="426"/>
      </w:pPr>
    </w:p>
    <w:p w:rsidR="009327E1" w:rsidRDefault="009327E1" w:rsidP="00AA5742">
      <w:pPr>
        <w:spacing w:line="480" w:lineRule="auto"/>
        <w:ind w:left="426"/>
      </w:pPr>
    </w:p>
    <w:p w:rsidR="00AA5742" w:rsidRDefault="00AA5742" w:rsidP="001E44AC">
      <w:pPr>
        <w:pStyle w:val="Ttulo2"/>
        <w:numPr>
          <w:ilvl w:val="1"/>
          <w:numId w:val="20"/>
        </w:numPr>
        <w:spacing w:before="0" w:line="480" w:lineRule="auto"/>
        <w:ind w:left="426"/>
        <w:rPr>
          <w:rFonts w:eastAsiaTheme="minorEastAsia" w:cs="Times New Roman"/>
          <w:szCs w:val="24"/>
        </w:rPr>
      </w:pPr>
      <w:r w:rsidRPr="00C8687E">
        <w:rPr>
          <w:rFonts w:eastAsiaTheme="minorEastAsia" w:cs="Times New Roman"/>
          <w:szCs w:val="24"/>
        </w:rPr>
        <w:lastRenderedPageBreak/>
        <w:t>CÁLCULO DE</w:t>
      </w:r>
      <w:r w:rsidR="00837A5C">
        <w:rPr>
          <w:rFonts w:eastAsiaTheme="minorEastAsia" w:cs="Times New Roman"/>
          <w:szCs w:val="24"/>
        </w:rPr>
        <w:t>L</w:t>
      </w:r>
      <w:r w:rsidRPr="00C8687E">
        <w:rPr>
          <w:rFonts w:eastAsiaTheme="minorEastAsia" w:cs="Times New Roman"/>
          <w:szCs w:val="24"/>
        </w:rPr>
        <w:t xml:space="preserve"> CONTROL</w:t>
      </w:r>
      <w:r w:rsidR="00837A5C">
        <w:rPr>
          <w:rFonts w:eastAsiaTheme="minorEastAsia" w:cs="Times New Roman"/>
          <w:szCs w:val="24"/>
        </w:rPr>
        <w:t>ADOR</w:t>
      </w:r>
      <w:r w:rsidR="00E23E10">
        <w:rPr>
          <w:rFonts w:eastAsiaTheme="minorEastAsia" w:cs="Times New Roman"/>
          <w:szCs w:val="24"/>
        </w:rPr>
        <w:t xml:space="preserve"> DE VOLTAJE Y CORRIENTE </w:t>
      </w:r>
      <w:r>
        <w:rPr>
          <w:rFonts w:eastAsiaTheme="minorEastAsia" w:cs="Times New Roman"/>
          <w:szCs w:val="24"/>
        </w:rPr>
        <w:t xml:space="preserve">APLICANDO LA TECNICA </w:t>
      </w:r>
      <w:r w:rsidRPr="00C8687E">
        <w:rPr>
          <w:rFonts w:eastAsiaTheme="minorEastAsia" w:cs="Times New Roman"/>
          <w:szCs w:val="24"/>
        </w:rPr>
        <w:t>DEL FACTOR K</w:t>
      </w:r>
      <w:r w:rsidRPr="00F0452F">
        <w:rPr>
          <w:rFonts w:eastAsiaTheme="minorEastAsia" w:cs="Times New Roman"/>
          <w:szCs w:val="24"/>
        </w:rPr>
        <w:t>.</w:t>
      </w:r>
    </w:p>
    <w:p w:rsidR="001E44AC" w:rsidRPr="001E44AC" w:rsidRDefault="001E44AC" w:rsidP="001E44AC">
      <w:pPr>
        <w:spacing w:line="480" w:lineRule="auto"/>
      </w:pPr>
    </w:p>
    <w:p w:rsidR="00AA5742" w:rsidRPr="00C8687E" w:rsidRDefault="00AA5742" w:rsidP="001E44AC">
      <w:pPr>
        <w:spacing w:line="480" w:lineRule="auto"/>
        <w:ind w:left="426"/>
      </w:pPr>
      <w:r w:rsidRPr="00C8687E">
        <w:t>El cálculo de</w:t>
      </w:r>
      <w:r w:rsidR="00E23E10">
        <w:t xml:space="preserve">l </w:t>
      </w:r>
      <w:r w:rsidR="00C619D2">
        <w:t>controlador</w:t>
      </w:r>
      <w:r w:rsidR="00C619D2" w:rsidRPr="00C8687E">
        <w:t xml:space="preserve"> se</w:t>
      </w:r>
      <w:r w:rsidRPr="00C8687E">
        <w:t xml:space="preserve"> lo realiza utilizando </w:t>
      </w:r>
      <w:r w:rsidR="00E23E10">
        <w:t>la técnica</w:t>
      </w:r>
      <w:r w:rsidRPr="00C8687E">
        <w:t xml:space="preserve"> de factor </w:t>
      </w:r>
      <w:r w:rsidRPr="00E23E10">
        <w:rPr>
          <w:i/>
        </w:rPr>
        <w:t>K</w:t>
      </w:r>
      <w:r w:rsidRPr="00C8687E">
        <w:t xml:space="preserve"> el cual cumple la función de estabilizar el sistema mediante la inyección de polos y ceros en un margen de fase y frecuencia de corte dado. Existen tres tipos de controladores los cuales se muestran a continuación</w:t>
      </w:r>
    </w:p>
    <w:p w:rsidR="00AA5742" w:rsidRDefault="00AA5742" w:rsidP="00AA5742">
      <w:pPr>
        <w:spacing w:line="480" w:lineRule="auto"/>
        <w:ind w:left="426"/>
        <w:rPr>
          <w:rFonts w:ascii="Arial" w:eastAsiaTheme="minorEastAsia" w:hAnsi="Arial" w:cs="Arial"/>
          <w:color w:val="000000" w:themeColor="text1"/>
          <w:szCs w:val="24"/>
        </w:rPr>
      </w:pPr>
    </w:p>
    <w:p w:rsidR="00AA5742" w:rsidRPr="00C8687E" w:rsidRDefault="00AA5742" w:rsidP="00AA5742">
      <w:pPr>
        <w:spacing w:line="480" w:lineRule="auto"/>
        <w:ind w:left="426"/>
        <w:jc w:val="center"/>
        <w:rPr>
          <w:sz w:val="20"/>
          <w:szCs w:val="20"/>
        </w:rPr>
      </w:pPr>
      <w:bookmarkStart w:id="18" w:name="_Toc324982385"/>
      <w:r w:rsidRPr="00C8687E">
        <w:rPr>
          <w:sz w:val="20"/>
          <w:szCs w:val="20"/>
        </w:rPr>
        <w:t xml:space="preserve">Tabla </w:t>
      </w:r>
      <w:r w:rsidR="00EB4B12" w:rsidRPr="00C8687E">
        <w:rPr>
          <w:sz w:val="20"/>
          <w:szCs w:val="20"/>
        </w:rPr>
        <w:fldChar w:fldCharType="begin"/>
      </w:r>
      <w:r w:rsidRPr="00C8687E">
        <w:rPr>
          <w:sz w:val="20"/>
          <w:szCs w:val="20"/>
        </w:rPr>
        <w:instrText xml:space="preserve"> STYLEREF 1 \s </w:instrText>
      </w:r>
      <w:r w:rsidR="00EB4B12" w:rsidRPr="00C8687E">
        <w:rPr>
          <w:sz w:val="20"/>
          <w:szCs w:val="20"/>
        </w:rPr>
        <w:fldChar w:fldCharType="separate"/>
      </w:r>
      <w:r w:rsidR="00A07FC3">
        <w:rPr>
          <w:noProof/>
          <w:sz w:val="20"/>
          <w:szCs w:val="20"/>
        </w:rPr>
        <w:t>4</w:t>
      </w:r>
      <w:r w:rsidR="00EB4B12" w:rsidRPr="00C8687E">
        <w:rPr>
          <w:sz w:val="20"/>
          <w:szCs w:val="20"/>
        </w:rPr>
        <w:fldChar w:fldCharType="end"/>
      </w:r>
      <w:r w:rsidRPr="00C8687E">
        <w:rPr>
          <w:sz w:val="20"/>
          <w:szCs w:val="20"/>
        </w:rPr>
        <w:t>.</w:t>
      </w:r>
      <w:r w:rsidR="00EB4B12" w:rsidRPr="00C8687E">
        <w:rPr>
          <w:sz w:val="20"/>
          <w:szCs w:val="20"/>
        </w:rPr>
        <w:fldChar w:fldCharType="begin"/>
      </w:r>
      <w:r w:rsidRPr="00C8687E">
        <w:rPr>
          <w:sz w:val="20"/>
          <w:szCs w:val="20"/>
        </w:rPr>
        <w:instrText xml:space="preserve"> SEQ Tabla \* ARABIC \s 1 </w:instrText>
      </w:r>
      <w:r w:rsidR="00EB4B12" w:rsidRPr="00C8687E">
        <w:rPr>
          <w:sz w:val="20"/>
          <w:szCs w:val="20"/>
        </w:rPr>
        <w:fldChar w:fldCharType="separate"/>
      </w:r>
      <w:r w:rsidR="00A07FC3">
        <w:rPr>
          <w:noProof/>
          <w:sz w:val="20"/>
          <w:szCs w:val="20"/>
        </w:rPr>
        <w:t>1</w:t>
      </w:r>
      <w:r w:rsidR="00EB4B12" w:rsidRPr="00C8687E">
        <w:rPr>
          <w:sz w:val="20"/>
          <w:szCs w:val="20"/>
        </w:rPr>
        <w:fldChar w:fldCharType="end"/>
      </w:r>
      <w:r w:rsidRPr="00C8687E">
        <w:rPr>
          <w:sz w:val="20"/>
          <w:szCs w:val="20"/>
        </w:rPr>
        <w:t>. Tipos de controladores</w:t>
      </w:r>
      <w:bookmarkEnd w:id="18"/>
    </w:p>
    <w:tbl>
      <w:tblPr>
        <w:tblStyle w:val="Listaclara-nfasis3"/>
        <w:tblW w:w="6876" w:type="dxa"/>
        <w:jc w:val="center"/>
        <w:tblInd w:w="2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6"/>
        <w:gridCol w:w="3543"/>
        <w:gridCol w:w="1907"/>
      </w:tblGrid>
      <w:tr w:rsidR="00AA5742" w:rsidTr="001E44AC">
        <w:trPr>
          <w:cnfStyle w:val="100000000000"/>
          <w:trHeight w:val="321"/>
          <w:jc w:val="center"/>
        </w:trPr>
        <w:tc>
          <w:tcPr>
            <w:cnfStyle w:val="001000000000"/>
            <w:tcW w:w="1426" w:type="dxa"/>
            <w:shd w:val="clear" w:color="auto" w:fill="FFFFFF" w:themeFill="background1"/>
            <w:vAlign w:val="center"/>
          </w:tcPr>
          <w:p w:rsidR="00AA5742" w:rsidRPr="0071724A" w:rsidRDefault="00AA5742" w:rsidP="001E44AC">
            <w:pPr>
              <w:spacing w:line="480" w:lineRule="auto"/>
              <w:jc w:val="center"/>
              <w:rPr>
                <w:color w:val="auto"/>
              </w:rPr>
            </w:pPr>
            <w:r w:rsidRPr="0071724A">
              <w:rPr>
                <w:color w:val="auto"/>
              </w:rPr>
              <w:t>TIPO</w:t>
            </w:r>
          </w:p>
        </w:tc>
        <w:tc>
          <w:tcPr>
            <w:tcW w:w="3543" w:type="dxa"/>
            <w:shd w:val="clear" w:color="auto" w:fill="FFFFFF" w:themeFill="background1"/>
            <w:vAlign w:val="center"/>
          </w:tcPr>
          <w:p w:rsidR="00AA5742" w:rsidRPr="0071724A" w:rsidRDefault="00AA5742" w:rsidP="001E44AC">
            <w:pPr>
              <w:spacing w:line="480" w:lineRule="auto"/>
              <w:jc w:val="center"/>
              <w:cnfStyle w:val="100000000000"/>
              <w:rPr>
                <w:color w:val="auto"/>
              </w:rPr>
            </w:pPr>
            <w:r w:rsidRPr="0071724A">
              <w:rPr>
                <w:color w:val="auto"/>
              </w:rPr>
              <w:t>GANANCIA</w:t>
            </w:r>
          </w:p>
        </w:tc>
        <w:tc>
          <w:tcPr>
            <w:tcW w:w="1907" w:type="dxa"/>
            <w:shd w:val="clear" w:color="auto" w:fill="FFFFFF" w:themeFill="background1"/>
            <w:vAlign w:val="center"/>
          </w:tcPr>
          <w:p w:rsidR="00AA5742" w:rsidRPr="0071724A" w:rsidRDefault="00AA5742" w:rsidP="001E44AC">
            <w:pPr>
              <w:spacing w:line="480" w:lineRule="auto"/>
              <w:jc w:val="center"/>
              <w:cnfStyle w:val="100000000000"/>
              <w:rPr>
                <w:color w:val="auto"/>
              </w:rPr>
            </w:pPr>
            <w:r w:rsidRPr="0071724A">
              <w:rPr>
                <w:color w:val="auto"/>
              </w:rPr>
              <w:t>CONDICIÓN</w:t>
            </w:r>
          </w:p>
        </w:tc>
      </w:tr>
      <w:tr w:rsidR="00AA5742" w:rsidTr="001E44AC">
        <w:trPr>
          <w:cnfStyle w:val="000000100000"/>
          <w:trHeight w:val="357"/>
          <w:jc w:val="center"/>
        </w:trPr>
        <w:tc>
          <w:tcPr>
            <w:cnfStyle w:val="001000000000"/>
            <w:tcW w:w="1426" w:type="dxa"/>
            <w:tcBorders>
              <w:top w:val="none" w:sz="0" w:space="0" w:color="auto"/>
              <w:left w:val="none" w:sz="0" w:space="0" w:color="auto"/>
              <w:bottom w:val="none" w:sz="0" w:space="0" w:color="auto"/>
            </w:tcBorders>
            <w:vAlign w:val="center"/>
          </w:tcPr>
          <w:p w:rsidR="00AA5742" w:rsidRDefault="00AA5742" w:rsidP="001E44AC">
            <w:pPr>
              <w:spacing w:line="480" w:lineRule="auto"/>
              <w:jc w:val="center"/>
            </w:pPr>
            <w:r>
              <w:t>I</w:t>
            </w:r>
          </w:p>
        </w:tc>
        <w:tc>
          <w:tcPr>
            <w:tcW w:w="3543" w:type="dxa"/>
            <w:tcBorders>
              <w:top w:val="none" w:sz="0" w:space="0" w:color="auto"/>
              <w:bottom w:val="none" w:sz="0" w:space="0" w:color="auto"/>
            </w:tcBorders>
            <w:vAlign w:val="center"/>
          </w:tcPr>
          <w:p w:rsidR="00AA5742" w:rsidRPr="00DC3CE2" w:rsidRDefault="00EB4B12" w:rsidP="001E44AC">
            <w:pPr>
              <w:spacing w:line="480" w:lineRule="auto"/>
              <w:jc w:val="center"/>
              <w:cnfStyle w:val="000000100000"/>
              <w:rPr>
                <w:i/>
              </w:rPr>
            </w:pPr>
            <m:oMathPara>
              <m:oMath>
                <m:sSub>
                  <m:sSubPr>
                    <m:ctrlPr>
                      <w:rPr>
                        <w:rFonts w:ascii="Cambria Math" w:hAnsi="Cambria Math"/>
                        <w:i/>
                      </w:rPr>
                    </m:ctrlPr>
                  </m:sSubPr>
                  <m:e>
                    <m:r>
                      <w:rPr>
                        <w:rFonts w:ascii="Cambria Math" w:hAnsi="Cambria Math"/>
                      </w:rPr>
                      <m:t>G</m:t>
                    </m:r>
                  </m:e>
                  <m:sub>
                    <m:r>
                      <w:rPr>
                        <w:rFonts w:ascii="Cambria Math" w:hAnsi="Cambria Math"/>
                      </w:rPr>
                      <m:t>c</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s</m:t>
                    </m:r>
                  </m:den>
                </m:f>
              </m:oMath>
            </m:oMathPara>
          </w:p>
        </w:tc>
        <w:tc>
          <w:tcPr>
            <w:tcW w:w="1907" w:type="dxa"/>
            <w:tcBorders>
              <w:top w:val="none" w:sz="0" w:space="0" w:color="auto"/>
              <w:bottom w:val="none" w:sz="0" w:space="0" w:color="auto"/>
              <w:right w:val="none" w:sz="0" w:space="0" w:color="auto"/>
            </w:tcBorders>
            <w:vAlign w:val="center"/>
          </w:tcPr>
          <w:p w:rsidR="00AA5742" w:rsidRDefault="00AA5742" w:rsidP="001E44AC">
            <w:pPr>
              <w:spacing w:line="480" w:lineRule="auto"/>
              <w:jc w:val="center"/>
              <w:cnfStyle w:val="000000100000"/>
            </w:pPr>
          </w:p>
        </w:tc>
      </w:tr>
      <w:tr w:rsidR="00AA5742" w:rsidTr="001E44AC">
        <w:trPr>
          <w:trHeight w:val="921"/>
          <w:jc w:val="center"/>
        </w:trPr>
        <w:tc>
          <w:tcPr>
            <w:cnfStyle w:val="001000000000"/>
            <w:tcW w:w="1426" w:type="dxa"/>
            <w:vAlign w:val="center"/>
          </w:tcPr>
          <w:p w:rsidR="00AA5742" w:rsidRDefault="00AA5742" w:rsidP="001E44AC">
            <w:pPr>
              <w:spacing w:line="480" w:lineRule="auto"/>
              <w:jc w:val="center"/>
            </w:pPr>
            <w:r>
              <w:t>II</w:t>
            </w:r>
          </w:p>
        </w:tc>
        <w:tc>
          <w:tcPr>
            <w:tcW w:w="3543" w:type="dxa"/>
            <w:vAlign w:val="center"/>
          </w:tcPr>
          <w:p w:rsidR="00AA5742" w:rsidRPr="00DC3CE2" w:rsidRDefault="00EB4B12" w:rsidP="001E44AC">
            <w:pPr>
              <w:spacing w:line="480" w:lineRule="auto"/>
              <w:jc w:val="center"/>
              <w:cnfStyle w:val="000000000000"/>
              <w:rPr>
                <w:i/>
              </w:rPr>
            </w:pPr>
            <m:oMathPara>
              <m:oMath>
                <m:sSub>
                  <m:sSubPr>
                    <m:ctrlPr>
                      <w:rPr>
                        <w:rFonts w:ascii="Cambria Math" w:hAnsi="Cambria Math"/>
                        <w:i/>
                      </w:rPr>
                    </m:ctrlPr>
                  </m:sSubPr>
                  <m:e>
                    <m:r>
                      <w:rPr>
                        <w:rFonts w:ascii="Cambria Math" w:hAnsi="Cambria Math"/>
                      </w:rPr>
                      <m:t>G</m:t>
                    </m:r>
                  </m:e>
                  <m:sub>
                    <m:r>
                      <w:rPr>
                        <w:rFonts w:ascii="Cambria Math" w:hAnsi="Cambria Math"/>
                      </w:rPr>
                      <m:t>c</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s</m:t>
                    </m:r>
                  </m:den>
                </m:f>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z</m:t>
                                </m:r>
                              </m:sub>
                            </m:sSub>
                          </m:den>
                        </m:f>
                        <m:r>
                          <w:rPr>
                            <w:rFonts w:ascii="Cambria Math" w:hAnsi="Cambria Math"/>
                          </w:rPr>
                          <m:t>+1</m:t>
                        </m:r>
                      </m:e>
                    </m:d>
                  </m:num>
                  <m:den>
                    <m:d>
                      <m:dPr>
                        <m:ctrlPr>
                          <w:rPr>
                            <w:rFonts w:ascii="Cambria Math" w:hAnsi="Cambria Math"/>
                            <w:i/>
                          </w:rPr>
                        </m:ctrlPr>
                      </m:dPr>
                      <m:e>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p</m:t>
                                </m:r>
                              </m:sub>
                            </m:sSub>
                          </m:den>
                        </m:f>
                        <m:r>
                          <w:rPr>
                            <w:rFonts w:ascii="Cambria Math" w:hAnsi="Cambria Math"/>
                          </w:rPr>
                          <m:t>+1</m:t>
                        </m:r>
                      </m:e>
                    </m:d>
                  </m:den>
                </m:f>
              </m:oMath>
            </m:oMathPara>
          </w:p>
        </w:tc>
        <w:tc>
          <w:tcPr>
            <w:tcW w:w="1907" w:type="dxa"/>
            <w:vAlign w:val="center"/>
          </w:tcPr>
          <w:p w:rsidR="00AA5742" w:rsidRDefault="00EB4B12" w:rsidP="001E44AC">
            <w:pPr>
              <w:spacing w:line="480" w:lineRule="auto"/>
              <w:ind w:firstLine="708"/>
              <w:jc w:val="center"/>
              <w:cnfStyle w:val="000000000000"/>
            </w:pPr>
            <m:oMathPara>
              <m:oMath>
                <m:sSub>
                  <m:sSubPr>
                    <m:ctrlPr>
                      <w:rPr>
                        <w:rFonts w:ascii="Cambria Math" w:hAnsi="Cambria Math"/>
                        <w:i/>
                      </w:rPr>
                    </m:ctrlPr>
                  </m:sSubPr>
                  <m:e>
                    <m:r>
                      <w:rPr>
                        <w:rFonts w:ascii="Cambria Math" w:hAnsi="Cambria Math"/>
                      </w:rPr>
                      <m:t>ω</m:t>
                    </m:r>
                  </m:e>
                  <m:sub>
                    <m:r>
                      <w:rPr>
                        <w:rFonts w:ascii="Cambria Math" w:hAnsi="Cambria Math"/>
                      </w:rPr>
                      <m:t>z</m:t>
                    </m:r>
                  </m:sub>
                </m:sSub>
                <m:r>
                  <w:rPr>
                    <w:rFonts w:ascii="Cambria Math" w:hAnsi="Cambria Math"/>
                  </w:rPr>
                  <m:t>&lt;</m:t>
                </m:r>
                <m:sSub>
                  <m:sSubPr>
                    <m:ctrlPr>
                      <w:rPr>
                        <w:rFonts w:ascii="Cambria Math" w:hAnsi="Cambria Math"/>
                        <w:i/>
                      </w:rPr>
                    </m:ctrlPr>
                  </m:sSubPr>
                  <m:e>
                    <m:r>
                      <w:rPr>
                        <w:rFonts w:ascii="Cambria Math" w:hAnsi="Cambria Math"/>
                      </w:rPr>
                      <m:t>ω</m:t>
                    </m:r>
                  </m:e>
                  <m:sub>
                    <m:r>
                      <m:rPr>
                        <m:sty m:val="p"/>
                      </m:rPr>
                      <w:rPr>
                        <w:rFonts w:ascii="Cambria Math" w:hAnsi="Cambria Math"/>
                      </w:rPr>
                      <m:t>p</m:t>
                    </m:r>
                  </m:sub>
                </m:sSub>
              </m:oMath>
            </m:oMathPara>
          </w:p>
        </w:tc>
      </w:tr>
      <w:tr w:rsidR="00AA5742" w:rsidTr="001E44AC">
        <w:trPr>
          <w:cnfStyle w:val="000000100000"/>
          <w:trHeight w:val="1000"/>
          <w:jc w:val="center"/>
        </w:trPr>
        <w:tc>
          <w:tcPr>
            <w:cnfStyle w:val="001000000000"/>
            <w:tcW w:w="1426" w:type="dxa"/>
            <w:tcBorders>
              <w:top w:val="none" w:sz="0" w:space="0" w:color="auto"/>
              <w:left w:val="none" w:sz="0" w:space="0" w:color="auto"/>
              <w:bottom w:val="none" w:sz="0" w:space="0" w:color="auto"/>
            </w:tcBorders>
            <w:vAlign w:val="center"/>
          </w:tcPr>
          <w:p w:rsidR="00AA5742" w:rsidRDefault="00AA5742" w:rsidP="001E44AC">
            <w:pPr>
              <w:spacing w:line="480" w:lineRule="auto"/>
              <w:jc w:val="center"/>
            </w:pPr>
            <w:r>
              <w:t>III</w:t>
            </w:r>
          </w:p>
        </w:tc>
        <w:tc>
          <w:tcPr>
            <w:tcW w:w="3543" w:type="dxa"/>
            <w:tcBorders>
              <w:top w:val="none" w:sz="0" w:space="0" w:color="auto"/>
              <w:bottom w:val="none" w:sz="0" w:space="0" w:color="auto"/>
            </w:tcBorders>
            <w:vAlign w:val="center"/>
          </w:tcPr>
          <w:p w:rsidR="00AA5742" w:rsidRPr="00DC3CE2" w:rsidRDefault="00EB4B12" w:rsidP="001E44AC">
            <w:pPr>
              <w:spacing w:line="480" w:lineRule="auto"/>
              <w:jc w:val="center"/>
              <w:cnfStyle w:val="000000100000"/>
              <w:rPr>
                <w:i/>
              </w:rPr>
            </w:pPr>
            <m:oMathPara>
              <m:oMath>
                <m:sSub>
                  <m:sSubPr>
                    <m:ctrlPr>
                      <w:rPr>
                        <w:rFonts w:ascii="Cambria Math" w:hAnsi="Cambria Math"/>
                        <w:i/>
                      </w:rPr>
                    </m:ctrlPr>
                  </m:sSubPr>
                  <m:e>
                    <m:r>
                      <w:rPr>
                        <w:rFonts w:ascii="Cambria Math" w:hAnsi="Cambria Math"/>
                      </w:rPr>
                      <m:t>G</m:t>
                    </m:r>
                  </m:e>
                  <m:sub>
                    <m:r>
                      <w:rPr>
                        <w:rFonts w:ascii="Cambria Math" w:hAnsi="Cambria Math"/>
                      </w:rPr>
                      <m:t>c</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s</m:t>
                    </m:r>
                  </m:den>
                </m:f>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z</m:t>
                                        </m:r>
                                      </m:sub>
                                    </m:sSub>
                                  </m:den>
                                </m:f>
                              </m:e>
                            </m:d>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2s</m:t>
                                </m:r>
                              </m:num>
                              <m:den>
                                <m:sSub>
                                  <m:sSubPr>
                                    <m:ctrlPr>
                                      <w:rPr>
                                        <w:rFonts w:ascii="Cambria Math" w:hAnsi="Cambria Math"/>
                                        <w:i/>
                                      </w:rPr>
                                    </m:ctrlPr>
                                  </m:sSubPr>
                                  <m:e>
                                    <m:r>
                                      <w:rPr>
                                        <w:rFonts w:ascii="Cambria Math" w:hAnsi="Cambria Math"/>
                                      </w:rPr>
                                      <m:t>ω</m:t>
                                    </m:r>
                                  </m:e>
                                  <m:sub>
                                    <m:r>
                                      <w:rPr>
                                        <w:rFonts w:ascii="Cambria Math" w:hAnsi="Cambria Math"/>
                                      </w:rPr>
                                      <m:t>z</m:t>
                                    </m:r>
                                  </m:sub>
                                </m:sSub>
                              </m:den>
                            </m:f>
                          </m:e>
                        </m:d>
                        <m:r>
                          <w:rPr>
                            <w:rFonts w:ascii="Cambria Math" w:hAnsi="Cambria Math"/>
                          </w:rPr>
                          <m:t>+1</m:t>
                        </m:r>
                      </m:e>
                    </m:d>
                  </m:num>
                  <m:den>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p</m:t>
                                        </m:r>
                                      </m:sub>
                                    </m:sSub>
                                  </m:den>
                                </m:f>
                              </m:e>
                            </m:d>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2s</m:t>
                                    </m:r>
                                  </m:num>
                                  <m:den>
                                    <m:sSub>
                                      <m:sSubPr>
                                        <m:ctrlPr>
                                          <w:rPr>
                                            <w:rFonts w:ascii="Cambria Math" w:hAnsi="Cambria Math"/>
                                            <w:i/>
                                          </w:rPr>
                                        </m:ctrlPr>
                                      </m:sSubPr>
                                      <m:e>
                                        <m:r>
                                          <w:rPr>
                                            <w:rFonts w:ascii="Cambria Math" w:hAnsi="Cambria Math"/>
                                          </w:rPr>
                                          <m:t>ω</m:t>
                                        </m:r>
                                      </m:e>
                                      <m:sub>
                                        <m:r>
                                          <w:rPr>
                                            <w:rFonts w:ascii="Cambria Math" w:hAnsi="Cambria Math"/>
                                          </w:rPr>
                                          <m:t>p</m:t>
                                        </m:r>
                                      </m:sub>
                                    </m:sSub>
                                  </m:den>
                                </m:f>
                              </m:e>
                            </m:d>
                          </m:e>
                          <m:sup>
                            <m:r>
                              <w:rPr>
                                <w:rFonts w:ascii="Cambria Math" w:hAnsi="Cambria Math"/>
                              </w:rPr>
                              <m:t>2</m:t>
                            </m:r>
                          </m:sup>
                        </m:sSup>
                        <m:r>
                          <w:rPr>
                            <w:rFonts w:ascii="Cambria Math" w:hAnsi="Cambria Math"/>
                          </w:rPr>
                          <m:t>+s</m:t>
                        </m:r>
                      </m:e>
                    </m:d>
                  </m:den>
                </m:f>
              </m:oMath>
            </m:oMathPara>
          </w:p>
        </w:tc>
        <w:tc>
          <w:tcPr>
            <w:tcW w:w="1907" w:type="dxa"/>
            <w:tcBorders>
              <w:top w:val="none" w:sz="0" w:space="0" w:color="auto"/>
              <w:bottom w:val="none" w:sz="0" w:space="0" w:color="auto"/>
              <w:right w:val="none" w:sz="0" w:space="0" w:color="auto"/>
            </w:tcBorders>
            <w:vAlign w:val="center"/>
          </w:tcPr>
          <w:p w:rsidR="00AA5742" w:rsidRDefault="00EB4B12" w:rsidP="00C619D2">
            <w:pPr>
              <w:spacing w:line="480" w:lineRule="auto"/>
              <w:ind w:firstLine="708"/>
              <w:jc w:val="center"/>
              <w:cnfStyle w:val="000000100000"/>
            </w:pPr>
            <m:oMathPara>
              <m:oMath>
                <m:sSub>
                  <m:sSubPr>
                    <m:ctrlPr>
                      <w:rPr>
                        <w:rFonts w:ascii="Cambria Math" w:hAnsi="Cambria Math"/>
                        <w:i/>
                      </w:rPr>
                    </m:ctrlPr>
                  </m:sSubPr>
                  <m:e>
                    <m:r>
                      <w:rPr>
                        <w:rFonts w:ascii="Cambria Math" w:hAnsi="Cambria Math"/>
                      </w:rPr>
                      <m:t>ω</m:t>
                    </m:r>
                  </m:e>
                  <m:sub>
                    <m:r>
                      <w:rPr>
                        <w:rFonts w:ascii="Cambria Math" w:hAnsi="Cambria Math"/>
                      </w:rPr>
                      <m:t>z</m:t>
                    </m:r>
                  </m:sub>
                </m:sSub>
                <m:r>
                  <w:rPr>
                    <w:rFonts w:ascii="Cambria Math" w:hAnsi="Cambria Math"/>
                  </w:rPr>
                  <m:t>&gt;</m:t>
                </m:r>
                <m:sSub>
                  <m:sSubPr>
                    <m:ctrlPr>
                      <w:rPr>
                        <w:rFonts w:ascii="Cambria Math" w:hAnsi="Cambria Math"/>
                        <w:i/>
                      </w:rPr>
                    </m:ctrlPr>
                  </m:sSubPr>
                  <m:e>
                    <m:r>
                      <w:rPr>
                        <w:rFonts w:ascii="Cambria Math" w:hAnsi="Cambria Math"/>
                      </w:rPr>
                      <m:t>ω</m:t>
                    </m:r>
                  </m:e>
                  <m:sub>
                    <m:r>
                      <m:rPr>
                        <m:sty m:val="p"/>
                      </m:rPr>
                      <w:rPr>
                        <w:rFonts w:ascii="Cambria Math" w:hAnsi="Cambria Math"/>
                      </w:rPr>
                      <m:t>p</m:t>
                    </m:r>
                  </m:sub>
                </m:sSub>
              </m:oMath>
            </m:oMathPara>
          </w:p>
        </w:tc>
      </w:tr>
    </w:tbl>
    <w:p w:rsidR="00AA5742" w:rsidRDefault="00AA5742" w:rsidP="00AA5742">
      <w:pPr>
        <w:spacing w:line="480" w:lineRule="auto"/>
        <w:ind w:left="426"/>
      </w:pPr>
    </w:p>
    <w:p w:rsidR="001E44AC" w:rsidRDefault="001E44AC" w:rsidP="00AA5742">
      <w:pPr>
        <w:spacing w:line="480" w:lineRule="auto"/>
        <w:ind w:left="426"/>
      </w:pPr>
    </w:p>
    <w:p w:rsidR="00AA5742" w:rsidRDefault="00AA5742" w:rsidP="00AA5742">
      <w:pPr>
        <w:spacing w:line="480" w:lineRule="auto"/>
        <w:ind w:left="426"/>
      </w:pPr>
      <w:r w:rsidRPr="00C8687E">
        <w:t>Para saber el tipo de controlador que se requiere utilizar para</w:t>
      </w:r>
      <w:r w:rsidR="00F92B51">
        <w:t xml:space="preserve"> este proyecto</w:t>
      </w:r>
      <w:r w:rsidRPr="00C8687E">
        <w:t xml:space="preserve"> se debe encontrar el ángulo de estabilización de cada planta, el cual se calcula con la siguiente formula.</w:t>
      </w:r>
    </w:p>
    <w:p w:rsidR="00AA5742" w:rsidRPr="00C8687E" w:rsidRDefault="00AA5742" w:rsidP="00AA5742">
      <w:pPr>
        <w:spacing w:line="480" w:lineRule="auto"/>
        <w:ind w:left="426"/>
        <w:rPr>
          <w:rFonts w:eastAsiaTheme="minorEastAsia"/>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426"/>
              <w:jc w:val="right"/>
              <w:rPr>
                <w:rFonts w:cs="Times New Roman"/>
                <w:i/>
                <w:szCs w:val="24"/>
              </w:rPr>
            </w:pPr>
            <m:oMathPara>
              <m:oMath>
                <m:sSub>
                  <m:sSubPr>
                    <m:ctrlPr>
                      <w:rPr>
                        <w:rFonts w:ascii="Cambria Math" w:hAnsi="Cambria Math"/>
                        <w:i/>
                      </w:rPr>
                    </m:ctrlPr>
                  </m:sSubPr>
                  <m:e>
                    <m:r>
                      <w:rPr>
                        <w:rFonts w:ascii="Cambria Math" w:hAnsi="Cambria Math"/>
                      </w:rPr>
                      <m:t>ϕ</m:t>
                    </m:r>
                  </m:e>
                  <m:sub>
                    <m:r>
                      <w:rPr>
                        <w:rFonts w:ascii="Cambria Math" w:hAnsi="Cambria Math"/>
                      </w:rPr>
                      <m:t>boost</m:t>
                    </m:r>
                  </m:sub>
                </m:sSub>
                <m:r>
                  <w:rPr>
                    <w:rFonts w:ascii="Cambria Math" w:hAnsi="Cambria Math"/>
                  </w:rPr>
                  <m:t>=MF-</m:t>
                </m:r>
                <m:sSub>
                  <m:sSubPr>
                    <m:ctrlPr>
                      <w:rPr>
                        <w:rFonts w:ascii="Cambria Math" w:hAnsi="Cambria Math"/>
                        <w:i/>
                      </w:rPr>
                    </m:ctrlPr>
                  </m:sSubPr>
                  <m:e>
                    <m:r>
                      <w:rPr>
                        <w:rFonts w:ascii="Cambria Math" w:hAnsi="Cambria Math"/>
                      </w:rPr>
                      <m:t>ϕ</m:t>
                    </m:r>
                  </m:e>
                  <m:sub>
                    <m:r>
                      <w:rPr>
                        <w:rFonts w:ascii="Cambria Math" w:hAnsi="Cambria Math"/>
                      </w:rPr>
                      <m:t>sist</m:t>
                    </m:r>
                  </m:sub>
                </m:sSub>
                <m:r>
                  <w:rPr>
                    <w:rFonts w:ascii="Cambria Math" w:hAnsi="Cambria Math"/>
                  </w:rPr>
                  <m:t>-90</m:t>
                </m:r>
              </m:oMath>
            </m:oMathPara>
          </w:p>
        </w:tc>
        <w:tc>
          <w:tcPr>
            <w:tcW w:w="208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(4.22)</m:t>
                </m:r>
              </m:oMath>
            </m:oMathPara>
          </w:p>
        </w:tc>
      </w:tr>
    </w:tbl>
    <w:p w:rsidR="00AA5742" w:rsidRDefault="00AA5742" w:rsidP="00AA5742">
      <w:pPr>
        <w:spacing w:line="480" w:lineRule="auto"/>
        <w:ind w:left="426"/>
      </w:pPr>
      <w:r w:rsidRPr="00C8687E">
        <w:t>Donde:</w:t>
      </w:r>
    </w:p>
    <w:p w:rsidR="009327E1" w:rsidRDefault="009327E1" w:rsidP="00AA5742">
      <w:pPr>
        <w:spacing w:line="480" w:lineRule="auto"/>
        <w:ind w:left="426"/>
      </w:pPr>
    </w:p>
    <w:p w:rsidR="00AA5742" w:rsidRPr="00C8687E" w:rsidRDefault="00EB4B12" w:rsidP="00AA5742">
      <w:pPr>
        <w:spacing w:line="480" w:lineRule="auto"/>
        <w:ind w:left="426"/>
      </w:pPr>
      <m:oMathPara>
        <m:oMathParaPr>
          <m:jc m:val="left"/>
        </m:oMathParaPr>
        <m:oMath>
          <m:sSub>
            <m:sSubPr>
              <m:ctrlPr>
                <w:rPr>
                  <w:rFonts w:ascii="Cambria Math" w:hAnsi="Cambria Math"/>
                </w:rPr>
              </m:ctrlPr>
            </m:sSubPr>
            <m:e>
              <m:r>
                <m:rPr>
                  <m:sty m:val="p"/>
                </m:rPr>
                <w:rPr>
                  <w:rFonts w:ascii="Cambria Math" w:hAnsi="Cambria Math"/>
                </w:rPr>
                <m:t>ϕ</m:t>
              </m:r>
            </m:e>
            <m:sub>
              <m:r>
                <m:rPr>
                  <m:sty m:val="p"/>
                </m:rPr>
                <w:rPr>
                  <w:rFonts w:ascii="Cambria Math" w:hAnsi="Cambria Math"/>
                </w:rPr>
                <m:t>boost</m:t>
              </m:r>
            </m:sub>
          </m:sSub>
          <m:r>
            <m:rPr>
              <m:sty m:val="p"/>
            </m:rPr>
            <w:rPr>
              <w:rFonts w:ascii="Cambria Math" w:hAnsi="Cambria Math"/>
            </w:rPr>
            <m:t>=ángulo que se inyecta para estabilizar el sistema</m:t>
          </m:r>
        </m:oMath>
      </m:oMathPara>
    </w:p>
    <w:p w:rsidR="00AA5742" w:rsidRPr="00C8687E" w:rsidRDefault="00EB4B12" w:rsidP="00AA5742">
      <w:pPr>
        <w:spacing w:line="480" w:lineRule="auto"/>
        <w:ind w:left="426"/>
      </w:pPr>
      <m:oMathPara>
        <m:oMathParaPr>
          <m:jc m:val="left"/>
        </m:oMathParaPr>
        <m:oMath>
          <m:sSub>
            <m:sSubPr>
              <m:ctrlPr>
                <w:rPr>
                  <w:rFonts w:ascii="Cambria Math" w:hAnsi="Cambria Math"/>
                </w:rPr>
              </m:ctrlPr>
            </m:sSubPr>
            <m:e>
              <m:r>
                <m:rPr>
                  <m:sty m:val="p"/>
                </m:rPr>
                <w:rPr>
                  <w:rFonts w:ascii="Cambria Math" w:hAnsi="Cambria Math"/>
                </w:rPr>
                <m:t>ϕ</m:t>
              </m:r>
            </m:e>
            <m:sub>
              <m:r>
                <m:rPr>
                  <m:sty m:val="p"/>
                </m:rPr>
                <w:rPr>
                  <w:rFonts w:ascii="Cambria Math" w:hAnsi="Cambria Math"/>
                </w:rPr>
                <m:t>sist</m:t>
              </m:r>
            </m:sub>
          </m:sSub>
          <m:r>
            <m:rPr>
              <m:sty m:val="p"/>
            </m:rPr>
            <w:rPr>
              <w:rFonts w:ascii="Cambria Math" w:hAnsi="Cambria Math"/>
            </w:rPr>
            <m:t>=ángulo del sistema o planta</m:t>
          </m:r>
        </m:oMath>
      </m:oMathPara>
    </w:p>
    <w:p w:rsidR="00AA5742" w:rsidRPr="00C8687E" w:rsidRDefault="00AA5742" w:rsidP="00AA5742">
      <w:pPr>
        <w:spacing w:line="480" w:lineRule="auto"/>
        <w:ind w:left="426"/>
        <w:rPr>
          <w:rFonts w:eastAsiaTheme="minorEastAsia"/>
        </w:rPr>
      </w:pPr>
      <m:oMathPara>
        <m:oMathParaPr>
          <m:jc m:val="left"/>
        </m:oMathParaPr>
        <m:oMath>
          <m:r>
            <m:rPr>
              <m:sty m:val="p"/>
            </m:rPr>
            <w:rPr>
              <w:rFonts w:ascii="Cambria Math" w:hAnsi="Cambria Math"/>
            </w:rPr>
            <m:t>MF=margen de fase deseado</m:t>
          </m:r>
        </m:oMath>
      </m:oMathPara>
    </w:p>
    <w:p w:rsidR="00AA5742" w:rsidRPr="00C8687E" w:rsidRDefault="00AA5742" w:rsidP="00AA5742">
      <w:pPr>
        <w:spacing w:line="480" w:lineRule="auto"/>
        <w:ind w:left="426"/>
      </w:pPr>
    </w:p>
    <w:p w:rsidR="00AA5742" w:rsidRDefault="00AA5742" w:rsidP="001E44AC">
      <w:pPr>
        <w:spacing w:line="480" w:lineRule="auto"/>
        <w:ind w:left="426"/>
      </w:pPr>
      <w:r w:rsidRPr="00C8687E">
        <w:t xml:space="preserve">Los datos de los parámetros de los controladores que sean seleccionados </w:t>
      </w:r>
      <w:r w:rsidR="00837A5C">
        <w:t>se encuentran</w:t>
      </w:r>
      <w:r w:rsidRPr="00C8687E">
        <w:t xml:space="preserve"> de forma grafica con la ayuda de </w:t>
      </w:r>
      <w:proofErr w:type="spellStart"/>
      <w:r w:rsidRPr="00C8687E">
        <w:t>Matlab</w:t>
      </w:r>
      <w:proofErr w:type="spellEnd"/>
      <w:r w:rsidRPr="00C8687E">
        <w:t xml:space="preserve"> usando el comando Bode, el cua</w:t>
      </w:r>
      <w:r w:rsidR="00837A5C">
        <w:t xml:space="preserve">l </w:t>
      </w:r>
      <w:r w:rsidRPr="00C8687E">
        <w:t>proporciona las graficas de magnitud y fase que son necesarias para obtener dichos parámetros.</w:t>
      </w:r>
    </w:p>
    <w:p w:rsidR="00837A5C" w:rsidRDefault="00837A5C" w:rsidP="001E44AC">
      <w:pPr>
        <w:spacing w:line="480" w:lineRule="auto"/>
        <w:ind w:left="426"/>
      </w:pPr>
    </w:p>
    <w:p w:rsidR="00AA5742" w:rsidRDefault="00AA5742" w:rsidP="001E44AC">
      <w:pPr>
        <w:pStyle w:val="Ttulo3"/>
        <w:numPr>
          <w:ilvl w:val="2"/>
          <w:numId w:val="20"/>
        </w:numPr>
        <w:spacing w:line="480" w:lineRule="auto"/>
        <w:ind w:left="993" w:hanging="567"/>
        <w:rPr>
          <w:rFonts w:ascii="Times New Roman" w:eastAsiaTheme="minorEastAsia" w:hAnsi="Times New Roman" w:cs="Times New Roman"/>
          <w:color w:val="auto"/>
        </w:rPr>
      </w:pPr>
      <w:bookmarkStart w:id="19" w:name="_Toc324981885"/>
      <w:r>
        <w:rPr>
          <w:rFonts w:ascii="Times New Roman" w:eastAsiaTheme="minorEastAsia" w:hAnsi="Times New Roman" w:cs="Times New Roman"/>
          <w:color w:val="auto"/>
        </w:rPr>
        <w:t>CALCULO DEL  CONTROLAR</w:t>
      </w:r>
      <w:r w:rsidRPr="00D46996">
        <w:rPr>
          <w:rFonts w:ascii="Times New Roman" w:eastAsiaTheme="minorEastAsia" w:hAnsi="Times New Roman" w:cs="Times New Roman"/>
          <w:color w:val="auto"/>
        </w:rPr>
        <w:t xml:space="preserve"> DE</w:t>
      </w:r>
      <w:r>
        <w:rPr>
          <w:rFonts w:ascii="Times New Roman" w:eastAsiaTheme="minorEastAsia" w:hAnsi="Times New Roman" w:cs="Times New Roman"/>
          <w:color w:val="auto"/>
        </w:rPr>
        <w:t>L LAZO DE CORRIENTE.</w:t>
      </w:r>
    </w:p>
    <w:p w:rsidR="00AA5742" w:rsidRPr="00C8687E" w:rsidRDefault="00AA5742" w:rsidP="001E44AC">
      <w:pPr>
        <w:spacing w:line="480" w:lineRule="auto"/>
        <w:ind w:left="993" w:hanging="567"/>
      </w:pPr>
    </w:p>
    <w:bookmarkEnd w:id="19"/>
    <w:p w:rsidR="00AA5742" w:rsidRDefault="00AA5742" w:rsidP="001E44AC">
      <w:pPr>
        <w:spacing w:line="480" w:lineRule="auto"/>
        <w:ind w:left="993"/>
        <w:rPr>
          <w:rFonts w:cs="Times New Roman"/>
          <w:szCs w:val="24"/>
        </w:rPr>
      </w:pPr>
      <w:r w:rsidRPr="003733D1">
        <w:rPr>
          <w:rFonts w:cs="Times New Roman"/>
          <w:szCs w:val="24"/>
        </w:rPr>
        <w:t>Dado que las ec</w:t>
      </w:r>
      <w:r>
        <w:rPr>
          <w:rFonts w:cs="Times New Roman"/>
          <w:szCs w:val="24"/>
        </w:rPr>
        <w:t>uaciones (4.12) y (4.13</w:t>
      </w:r>
      <w:r w:rsidR="00837A5C">
        <w:rPr>
          <w:rFonts w:cs="Times New Roman"/>
          <w:szCs w:val="24"/>
        </w:rPr>
        <w:t xml:space="preserve">) </w:t>
      </w:r>
      <w:r w:rsidRPr="003733D1">
        <w:rPr>
          <w:rFonts w:cs="Times New Roman"/>
          <w:szCs w:val="24"/>
        </w:rPr>
        <w:t>representan</w:t>
      </w:r>
      <w:r w:rsidR="00837A5C">
        <w:rPr>
          <w:rFonts w:cs="Times New Roman"/>
          <w:szCs w:val="24"/>
        </w:rPr>
        <w:t xml:space="preserve"> las funciones de transferencia de </w:t>
      </w:r>
      <w:r w:rsidRPr="003733D1">
        <w:rPr>
          <w:rFonts w:cs="Times New Roman"/>
          <w:szCs w:val="24"/>
        </w:rPr>
        <w:t>este lazo son iguales (</w:t>
      </w:r>
      <m:oMath>
        <m:sSub>
          <m:sSubPr>
            <m:ctrlPr>
              <w:rPr>
                <w:rFonts w:ascii="Cambria Math" w:hAnsi="Cambria Math" w:cs="Times New Roman"/>
                <w:szCs w:val="24"/>
              </w:rPr>
            </m:ctrlPr>
          </m:sSubPr>
          <m:e>
            <m:r>
              <m:rPr>
                <m:sty m:val="p"/>
              </m:rPr>
              <w:rPr>
                <w:rFonts w:ascii="Cambria Math" w:hAnsi="Cambria Math" w:cs="Times New Roman"/>
                <w:szCs w:val="24"/>
              </w:rPr>
              <m:t>Gpi</m:t>
            </m:r>
          </m:e>
          <m:sub>
            <m:r>
              <m:rPr>
                <m:sty m:val="p"/>
              </m:rPr>
              <w:rPr>
                <w:rFonts w:ascii="Cambria Math" w:hAnsi="Cambria Math" w:cs="Times New Roman"/>
                <w:szCs w:val="24"/>
              </w:rPr>
              <m:t>d</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Gpi</m:t>
            </m:r>
          </m:e>
          <m:sub>
            <m:r>
              <m:rPr>
                <m:sty m:val="p"/>
              </m:rPr>
              <w:rPr>
                <w:rFonts w:ascii="Cambria Math" w:hAnsi="Cambria Math" w:cs="Times New Roman"/>
                <w:szCs w:val="24"/>
              </w:rPr>
              <m:t>q</m:t>
            </m:r>
          </m:sub>
        </m:sSub>
        <m:r>
          <m:rPr>
            <m:sty m:val="p"/>
          </m:rPr>
          <w:rPr>
            <w:rFonts w:ascii="Cambria Math" w:hAnsi="Cambria Math" w:cs="Times New Roman"/>
            <w:szCs w:val="24"/>
          </w:rPr>
          <m:t>)</m:t>
        </m:r>
      </m:oMath>
      <w:r w:rsidR="00D20AED">
        <w:rPr>
          <w:rFonts w:cs="Times New Roman"/>
          <w:szCs w:val="24"/>
        </w:rPr>
        <w:t xml:space="preserve">, </w:t>
      </w:r>
      <w:r w:rsidRPr="003733D1">
        <w:rPr>
          <w:rFonts w:cs="Times New Roman"/>
          <w:szCs w:val="24"/>
        </w:rPr>
        <w:t xml:space="preserve">entonces el controlador para ambas plantas será el mismo. De tal manera que </w:t>
      </w:r>
      <w:r w:rsidR="00837A5C">
        <w:rPr>
          <w:rFonts w:cs="Times New Roman"/>
          <w:szCs w:val="24"/>
        </w:rPr>
        <w:t>se remplazan</w:t>
      </w:r>
      <w:r w:rsidRPr="003733D1">
        <w:rPr>
          <w:rFonts w:cs="Times New Roman"/>
          <w:szCs w:val="24"/>
        </w:rPr>
        <w:t xml:space="preserve"> los valores de</w:t>
      </w:r>
      <w:r w:rsidRPr="00837A5C">
        <w:rPr>
          <w:rFonts w:cs="Times New Roman"/>
          <w:i/>
          <w:szCs w:val="24"/>
        </w:rPr>
        <w:t xml:space="preserve"> L</w:t>
      </w:r>
      <w:r w:rsidRPr="003733D1">
        <w:rPr>
          <w:rFonts w:cs="Times New Roman"/>
          <w:szCs w:val="24"/>
        </w:rPr>
        <w:t xml:space="preserve"> y</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3733D1">
        <w:rPr>
          <w:rFonts w:cs="Times New Roman"/>
          <w:szCs w:val="24"/>
        </w:rPr>
        <w:t>obtenidos en el capitulo 3.</w:t>
      </w:r>
    </w:p>
    <w:p w:rsidR="00AA5742" w:rsidRPr="003733D1" w:rsidRDefault="00AA5742" w:rsidP="00AA5742">
      <w:pPr>
        <w:spacing w:line="480" w:lineRule="auto"/>
        <w:ind w:left="993"/>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81"/>
        <w:gridCol w:w="1298"/>
      </w:tblGrid>
      <w:tr w:rsidR="00AA5742" w:rsidRPr="0050369B" w:rsidTr="00620E78">
        <w:trPr>
          <w:trHeight w:val="789"/>
          <w:jc w:val="right"/>
        </w:trPr>
        <w:tc>
          <w:tcPr>
            <w:tcW w:w="6981" w:type="dxa"/>
            <w:vAlign w:val="center"/>
          </w:tcPr>
          <w:p w:rsidR="00AA5742" w:rsidRPr="00DC3CE2" w:rsidRDefault="00EB4B12" w:rsidP="00620E78">
            <w:pPr>
              <w:spacing w:line="480" w:lineRule="auto"/>
              <w:ind w:left="426"/>
              <w:jc w:val="right"/>
              <w:rPr>
                <w:rFonts w:cs="Times New Roman"/>
                <w:i/>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Gpi</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Gpi</m:t>
                    </m:r>
                  </m:e>
                  <m:sub>
                    <m:r>
                      <w:rPr>
                        <w:rFonts w:ascii="Cambria Math" w:hAnsi="Cambria Math" w:cs="Times New Roman"/>
                        <w:szCs w:val="24"/>
                      </w:rPr>
                      <m:t>q</m:t>
                    </m:r>
                  </m:sub>
                </m:sSub>
                <m:r>
                  <w:rPr>
                    <w:rFonts w:ascii="Cambria Math" w:hAnsi="Cambria Math" w:cs="Times New Roman"/>
                    <w:szCs w:val="24"/>
                  </w:rPr>
                  <m:t>=Gpi=</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 xml:space="preserve">S*L+ </m:t>
                    </m:r>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S*0.0016+ 0.1</m:t>
                    </m:r>
                  </m:den>
                </m:f>
              </m:oMath>
            </m:oMathPara>
          </w:p>
        </w:tc>
        <w:tc>
          <w:tcPr>
            <w:tcW w:w="1298" w:type="dxa"/>
            <w:vAlign w:val="center"/>
          </w:tcPr>
          <w:p w:rsidR="00AA5742" w:rsidRDefault="00AA5742" w:rsidP="00620E78">
            <w:pPr>
              <w:pStyle w:val="Prrafodelista"/>
              <w:autoSpaceDE w:val="0"/>
              <w:autoSpaceDN w:val="0"/>
              <w:adjustRightInd w:val="0"/>
              <w:spacing w:line="480" w:lineRule="auto"/>
              <w:ind w:left="426"/>
              <w:jc w:val="right"/>
              <w:outlineLvl w:val="2"/>
              <w:rPr>
                <w:rFonts w:cs="Times New Roman"/>
                <w:szCs w:val="24"/>
              </w:rPr>
            </w:pPr>
            <m:oMathPara>
              <m:oMathParaPr>
                <m:jc m:val="right"/>
              </m:oMathParaPr>
              <m:oMath>
                <m:r>
                  <m:rPr>
                    <m:sty m:val="p"/>
                  </m:rPr>
                  <w:rPr>
                    <w:rFonts w:ascii="Cambria Math" w:hAnsi="Cambria Math"/>
                  </w:rPr>
                  <m:t>(4.23)</m:t>
                </m:r>
              </m:oMath>
            </m:oMathPara>
          </w:p>
        </w:tc>
      </w:tr>
    </w:tbl>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r w:rsidRPr="003733D1">
        <w:rPr>
          <w:rFonts w:cs="Times New Roman"/>
          <w:szCs w:val="24"/>
        </w:rPr>
        <w:lastRenderedPageBreak/>
        <w:t xml:space="preserve">Para encontrar el ángulo de la planta </w:t>
      </w:r>
      <w:r w:rsidR="00837A5C">
        <w:rPr>
          <w:rFonts w:cs="Times New Roman"/>
          <w:szCs w:val="24"/>
        </w:rPr>
        <w:t>se grafica</w:t>
      </w:r>
      <w:r w:rsidRPr="003733D1">
        <w:rPr>
          <w:rFonts w:cs="Times New Roman"/>
          <w:szCs w:val="24"/>
        </w:rPr>
        <w:t xml:space="preserve"> el Bode de la misma.</w:t>
      </w:r>
    </w:p>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jc w:val="center"/>
        <w:rPr>
          <w:sz w:val="20"/>
          <w:szCs w:val="20"/>
        </w:rPr>
      </w:pPr>
      <w:r>
        <w:rPr>
          <w:noProof/>
          <w:sz w:val="20"/>
          <w:szCs w:val="20"/>
          <w:lang w:eastAsia="es-EC"/>
        </w:rPr>
        <w:drawing>
          <wp:inline distT="0" distB="0" distL="0" distR="0">
            <wp:extent cx="4813935" cy="3689350"/>
            <wp:effectExtent l="0" t="0" r="5715" b="635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3935" cy="3689350"/>
                    </a:xfrm>
                    <a:prstGeom prst="rect">
                      <a:avLst/>
                    </a:prstGeom>
                    <a:noFill/>
                    <a:ln>
                      <a:noFill/>
                    </a:ln>
                  </pic:spPr>
                </pic:pic>
              </a:graphicData>
            </a:graphic>
          </wp:inline>
        </w:drawing>
      </w:r>
    </w:p>
    <w:p w:rsidR="00AA5742" w:rsidRDefault="00AA5742" w:rsidP="00AA5742">
      <w:pPr>
        <w:spacing w:line="480" w:lineRule="auto"/>
        <w:ind w:left="993"/>
        <w:jc w:val="center"/>
        <w:rPr>
          <w:sz w:val="20"/>
          <w:szCs w:val="20"/>
        </w:rPr>
      </w:pPr>
      <w:bookmarkStart w:id="20" w:name="_Toc324982305"/>
      <w:r w:rsidRPr="003733D1">
        <w:rPr>
          <w:sz w:val="20"/>
          <w:szCs w:val="20"/>
        </w:rPr>
        <w:t xml:space="preserve">Figura.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00404454">
        <w:rPr>
          <w:sz w:val="20"/>
          <w:szCs w:val="20"/>
        </w:rPr>
        <w:t>.5</w:t>
      </w:r>
      <w:r>
        <w:rPr>
          <w:sz w:val="20"/>
          <w:szCs w:val="20"/>
        </w:rPr>
        <w:t xml:space="preserve">. </w:t>
      </w:r>
      <w:r w:rsidRPr="003733D1">
        <w:rPr>
          <w:sz w:val="20"/>
          <w:szCs w:val="20"/>
        </w:rPr>
        <w:t>Diagrama de Bode de la ganancia de la planta de corriente.</w:t>
      </w:r>
      <w:bookmarkEnd w:id="20"/>
    </w:p>
    <w:p w:rsidR="00AA5742" w:rsidRPr="003733D1" w:rsidRDefault="00AA5742" w:rsidP="00AA5742">
      <w:pPr>
        <w:spacing w:line="480" w:lineRule="auto"/>
        <w:ind w:left="993"/>
        <w:jc w:val="center"/>
        <w:rPr>
          <w:sz w:val="20"/>
          <w:szCs w:val="20"/>
        </w:rPr>
      </w:pPr>
    </w:p>
    <w:p w:rsidR="00AA5742" w:rsidRDefault="00837A5C" w:rsidP="00AA5742">
      <w:pPr>
        <w:spacing w:line="480" w:lineRule="auto"/>
        <w:ind w:left="993"/>
        <w:rPr>
          <w:rFonts w:cs="Times New Roman"/>
          <w:szCs w:val="24"/>
        </w:rPr>
      </w:pPr>
      <w:r>
        <w:rPr>
          <w:rFonts w:cs="Times New Roman"/>
          <w:szCs w:val="24"/>
        </w:rPr>
        <w:t>En la</w:t>
      </w:r>
      <w:r w:rsidR="00404454">
        <w:rPr>
          <w:rFonts w:cs="Times New Roman"/>
          <w:szCs w:val="24"/>
        </w:rPr>
        <w:t xml:space="preserve"> figura 4.5</w:t>
      </w:r>
      <w:r>
        <w:rPr>
          <w:rFonts w:cs="Times New Roman"/>
          <w:szCs w:val="24"/>
        </w:rPr>
        <w:t>se observa el ángulo de la planta el cual se remplaza</w:t>
      </w:r>
      <w:r w:rsidR="00AA5742">
        <w:rPr>
          <w:rFonts w:cs="Times New Roman"/>
          <w:szCs w:val="24"/>
        </w:rPr>
        <w:t xml:space="preserve"> en la ecuación (4.22</w:t>
      </w:r>
      <w:r w:rsidR="00AA5742" w:rsidRPr="003733D1">
        <w:rPr>
          <w:rFonts w:cs="Times New Roman"/>
          <w:szCs w:val="24"/>
        </w:rPr>
        <w:t>)</w:t>
      </w:r>
    </w:p>
    <w:p w:rsidR="00AA5742" w:rsidRPr="003733D1" w:rsidRDefault="00AA5742" w:rsidP="00AA5742">
      <w:pPr>
        <w:spacing w:line="480" w:lineRule="auto"/>
        <w:ind w:left="993"/>
        <w:rPr>
          <w:rFonts w:cs="Times New Roman"/>
          <w:szCs w:val="24"/>
        </w:rPr>
      </w:pPr>
    </w:p>
    <w:p w:rsidR="00AA5742" w:rsidRPr="00DC3CE2" w:rsidRDefault="00EB4B12" w:rsidP="00AA5742">
      <w:pPr>
        <w:spacing w:line="480" w:lineRule="auto"/>
        <w:ind w:left="993"/>
        <w:rPr>
          <w:rFonts w:eastAsiaTheme="minorEastAsia" w:cs="Times New Roman"/>
          <w:i/>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boost</m:t>
              </m:r>
            </m:sub>
          </m:sSub>
          <m:r>
            <w:rPr>
              <w:rFonts w:ascii="Cambria Math" w:hAnsi="Cambria Math" w:cs="Times New Roman"/>
              <w:szCs w:val="24"/>
            </w:rPr>
            <m:t>=MF-</m:t>
          </m:r>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sist</m:t>
              </m:r>
            </m:sub>
          </m:sSub>
          <m:r>
            <w:rPr>
              <w:rFonts w:ascii="Cambria Math" w:hAnsi="Cambria Math" w:cs="Times New Roman"/>
              <w:szCs w:val="24"/>
            </w:rPr>
            <m:t>-90°=60-</m:t>
          </m:r>
          <m:d>
            <m:dPr>
              <m:ctrlPr>
                <w:rPr>
                  <w:rFonts w:ascii="Cambria Math" w:hAnsi="Cambria Math" w:cs="Times New Roman"/>
                  <w:i/>
                  <w:szCs w:val="24"/>
                </w:rPr>
              </m:ctrlPr>
            </m:dPr>
            <m:e>
              <m:r>
                <w:rPr>
                  <w:rFonts w:ascii="Cambria Math" w:hAnsi="Cambria Math" w:cs="Times New Roman"/>
                  <w:szCs w:val="24"/>
                </w:rPr>
                <m:t>-89.4301</m:t>
              </m:r>
            </m:e>
          </m:d>
          <m:r>
            <w:rPr>
              <w:rFonts w:ascii="Cambria Math" w:hAnsi="Cambria Math" w:cs="Times New Roman"/>
              <w:szCs w:val="24"/>
            </w:rPr>
            <m:t>-90=59.4301°</m:t>
          </m:r>
        </m:oMath>
      </m:oMathPara>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eastAsiaTheme="minorEastAsia" w:cs="Times New Roman"/>
          <w:szCs w:val="24"/>
        </w:rPr>
      </w:pPr>
      <w:r w:rsidRPr="003733D1">
        <w:rPr>
          <w:rFonts w:cs="Times New Roman"/>
          <w:szCs w:val="24"/>
        </w:rPr>
        <w:t xml:space="preserve">Según la tabla 4.1 el tipo de controlador a utilizar es el dos ya que se cumple que  </w:t>
      </w:r>
      <m:oMath>
        <m:r>
          <w:rPr>
            <w:rFonts w:ascii="Cambria Math" w:hAnsi="Cambria Math" w:cs="Times New Roman"/>
            <w:szCs w:val="24"/>
          </w:rPr>
          <m:t>59.4301°&lt;90°</m:t>
        </m:r>
      </m:oMath>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G</m:t>
                    </m:r>
                  </m:e>
                  <m:sub>
                    <m:r>
                      <m:rPr>
                        <m:sty m:val="p"/>
                      </m:rPr>
                      <w:rPr>
                        <w:rFonts w:ascii="Cambria Math" w:hAnsi="Cambria Math" w:cs="Times New Roman"/>
                        <w:szCs w:val="24"/>
                      </w:rPr>
                      <m:t>c</m:t>
                    </m:r>
                  </m:sub>
                </m:sSub>
                <m:d>
                  <m:dPr>
                    <m:ctrlPr>
                      <w:rPr>
                        <w:rFonts w:ascii="Cambria Math" w:hAnsi="Cambria Math" w:cs="Times New Roman"/>
                        <w:szCs w:val="24"/>
                      </w:rPr>
                    </m:ctrlPr>
                  </m:dPr>
                  <m:e>
                    <m:r>
                      <m:rPr>
                        <m:sty m:val="p"/>
                      </m:rPr>
                      <w:rPr>
                        <w:rFonts w:ascii="Cambria Math" w:hAnsi="Cambria Math" w:cs="Times New Roman"/>
                        <w:szCs w:val="24"/>
                      </w:rPr>
                      <m:t>s</m:t>
                    </m:r>
                  </m:e>
                </m:d>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num>
                  <m:den>
                    <m:r>
                      <m:rPr>
                        <m:sty m:val="p"/>
                      </m:rPr>
                      <w:rPr>
                        <w:rFonts w:ascii="Cambria Math" w:hAnsi="Cambria Math" w:cs="Times New Roman"/>
                        <w:szCs w:val="24"/>
                      </w:rPr>
                      <m:t>s</m:t>
                    </m:r>
                  </m:den>
                </m:f>
                <m:f>
                  <m:fPr>
                    <m:ctrlPr>
                      <w:rPr>
                        <w:rFonts w:ascii="Cambria Math" w:hAnsi="Cambria Math" w:cs="Times New Roman"/>
                        <w:szCs w:val="24"/>
                      </w:rPr>
                    </m:ctrlPr>
                  </m:fPr>
                  <m:num>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s</m:t>
                            </m:r>
                          </m:num>
                          <m:den>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z</m:t>
                                </m:r>
                              </m:sub>
                            </m:sSub>
                          </m:den>
                        </m:f>
                        <m:r>
                          <m:rPr>
                            <m:sty m:val="p"/>
                          </m:rPr>
                          <w:rPr>
                            <w:rFonts w:ascii="Cambria Math" w:hAnsi="Cambria Math" w:cs="Times New Roman"/>
                            <w:szCs w:val="24"/>
                          </w:rPr>
                          <m:t>+1</m:t>
                        </m:r>
                      </m:e>
                    </m:d>
                  </m:num>
                  <m:den>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s</m:t>
                            </m:r>
                          </m:num>
                          <m:den>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p</m:t>
                                </m:r>
                              </m:sub>
                            </m:sSub>
                          </m:den>
                        </m:f>
                        <m:r>
                          <m:rPr>
                            <m:sty m:val="p"/>
                          </m:rPr>
                          <w:rPr>
                            <w:rFonts w:ascii="Cambria Math" w:hAnsi="Cambria Math" w:cs="Times New Roman"/>
                            <w:szCs w:val="24"/>
                          </w:rPr>
                          <m:t>+1</m:t>
                        </m:r>
                      </m:e>
                    </m:d>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rPr>
                  <m:t>(4.24)</m:t>
                </m:r>
              </m:oMath>
            </m:oMathPara>
          </w:p>
        </w:tc>
      </w:tr>
    </w:tbl>
    <w:p w:rsidR="00AA5742"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El factor k para hallar los polos y los ceros del controlador se lo obtiene de la siguiente formula.</w:t>
      </w:r>
    </w:p>
    <w:p w:rsidR="00AA5742" w:rsidRPr="00FD7C2D" w:rsidRDefault="00AA5742" w:rsidP="00AA5742">
      <w:pPr>
        <w:spacing w:line="480" w:lineRule="auto"/>
        <w:ind w:left="993"/>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m:t>k=</m:t>
                </m:r>
                <m:func>
                  <m:funcPr>
                    <m:ctrlPr>
                      <w:rPr>
                        <w:rFonts w:ascii="Cambria Math" w:hAnsi="Cambria Math" w:cs="Times New Roman"/>
                        <w:i/>
                        <w:szCs w:val="24"/>
                      </w:rPr>
                    </m:ctrlPr>
                  </m:funcPr>
                  <m:fName>
                    <m:r>
                      <w:rPr>
                        <w:rFonts w:ascii="Cambria Math" w:hAnsi="Cambria Math" w:cs="Times New Roman"/>
                        <w:szCs w:val="24"/>
                      </w:rPr>
                      <m:t>tan</m:t>
                    </m:r>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boost</m:t>
                                </m:r>
                              </m:sub>
                            </m:sSub>
                          </m:num>
                          <m:den>
                            <m:r>
                              <w:rPr>
                                <w:rFonts w:ascii="Cambria Math" w:hAnsi="Cambria Math" w:cs="Times New Roman"/>
                                <w:szCs w:val="24"/>
                              </w:rPr>
                              <m:t>2</m:t>
                            </m:r>
                          </m:den>
                        </m:f>
                        <m:r>
                          <w:rPr>
                            <w:rFonts w:ascii="Cambria Math" w:hAnsi="Cambria Math" w:cs="Times New Roman"/>
                            <w:szCs w:val="24"/>
                          </w:rPr>
                          <m:t>+45°</m:t>
                        </m:r>
                      </m:e>
                    </m:d>
                  </m:e>
                </m:func>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rPr>
                  <m:t>(4.25)</m:t>
                </m:r>
              </m:oMath>
            </m:oMathPara>
          </w:p>
        </w:tc>
      </w:tr>
    </w:tbl>
    <w:p w:rsidR="00AA5742" w:rsidRDefault="00AA5742" w:rsidP="00AA5742">
      <w:pPr>
        <w:spacing w:line="480" w:lineRule="auto"/>
        <w:ind w:left="993"/>
        <w:rPr>
          <w:rFonts w:cs="Times New Roman"/>
          <w:szCs w:val="24"/>
        </w:rPr>
      </w:pPr>
    </w:p>
    <w:p w:rsidR="00AA5742" w:rsidRDefault="00AA5742" w:rsidP="00AA5742">
      <w:pPr>
        <w:spacing w:line="480" w:lineRule="auto"/>
        <w:ind w:left="993"/>
        <w:rPr>
          <w:rFonts w:eastAsiaTheme="minorEastAsia" w:cs="Times New Roman"/>
          <w:szCs w:val="24"/>
        </w:rPr>
      </w:pPr>
      <w:r>
        <w:rPr>
          <w:rFonts w:cs="Times New Roman"/>
          <w:szCs w:val="24"/>
        </w:rPr>
        <w:t xml:space="preserve">Remplazando </w:t>
      </w:r>
      <m:oMath>
        <m:sSub>
          <m:sSubPr>
            <m:ctrlPr>
              <w:rPr>
                <w:rFonts w:ascii="Cambria Math" w:hAnsi="Cambria Math" w:cs="Times New Roman"/>
                <w:szCs w:val="24"/>
              </w:rPr>
            </m:ctrlPr>
          </m:sSubPr>
          <m:e>
            <m:r>
              <m:rPr>
                <m:sty m:val="p"/>
              </m:rPr>
              <w:rPr>
                <w:rFonts w:ascii="Cambria Math" w:hAnsi="Cambria Math" w:cs="Times New Roman"/>
                <w:szCs w:val="24"/>
              </w:rPr>
              <m:t>ϕ</m:t>
            </m:r>
          </m:e>
          <m:sub>
            <m:r>
              <m:rPr>
                <m:sty m:val="p"/>
              </m:rPr>
              <w:rPr>
                <w:rFonts w:ascii="Cambria Math" w:hAnsi="Cambria Math" w:cs="Times New Roman"/>
                <w:szCs w:val="24"/>
              </w:rPr>
              <m:t>boost</m:t>
            </m:r>
          </m:sub>
        </m:sSub>
      </m:oMath>
      <w:r w:rsidR="00837A5C">
        <w:rPr>
          <w:rFonts w:eastAsiaTheme="minorEastAsia" w:cs="Times New Roman"/>
          <w:szCs w:val="24"/>
        </w:rPr>
        <w:t xml:space="preserve"> en (4.25</w:t>
      </w:r>
      <w:r>
        <w:rPr>
          <w:rFonts w:eastAsiaTheme="minorEastAsia" w:cs="Times New Roman"/>
          <w:szCs w:val="24"/>
        </w:rPr>
        <w:t xml:space="preserve">) </w:t>
      </w:r>
      <w:r w:rsidR="00837A5C">
        <w:rPr>
          <w:rFonts w:eastAsiaTheme="minorEastAsia" w:cs="Times New Roman"/>
          <w:szCs w:val="24"/>
        </w:rPr>
        <w:t xml:space="preserve">se obtiene </w:t>
      </w:r>
      <w:r>
        <w:rPr>
          <w:rFonts w:eastAsiaTheme="minorEastAsia" w:cs="Times New Roman"/>
          <w:szCs w:val="24"/>
        </w:rPr>
        <w:t>el valor de K</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m:t>k=</m:t>
                </m:r>
                <m:func>
                  <m:funcPr>
                    <m:ctrlPr>
                      <w:rPr>
                        <w:rFonts w:ascii="Cambria Math" w:hAnsi="Cambria Math" w:cs="Times New Roman"/>
                        <w:i/>
                        <w:szCs w:val="24"/>
                      </w:rPr>
                    </m:ctrlPr>
                  </m:funcPr>
                  <m:fName>
                    <m:r>
                      <w:rPr>
                        <w:rFonts w:ascii="Cambria Math" w:hAnsi="Cambria Math" w:cs="Times New Roman"/>
                        <w:szCs w:val="24"/>
                      </w:rPr>
                      <m:t>tan</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59.4301°</m:t>
                            </m:r>
                          </m:num>
                          <m:den>
                            <m:r>
                              <w:rPr>
                                <w:rFonts w:ascii="Cambria Math" w:hAnsi="Cambria Math" w:cs="Times New Roman"/>
                                <w:szCs w:val="24"/>
                              </w:rPr>
                              <m:t>2</m:t>
                            </m:r>
                          </m:den>
                        </m:f>
                        <m:r>
                          <w:rPr>
                            <w:rFonts w:ascii="Cambria Math" w:hAnsi="Cambria Math" w:cs="Times New Roman"/>
                            <w:szCs w:val="24"/>
                          </w:rPr>
                          <m:t>+45°</m:t>
                        </m:r>
                      </m:e>
                    </m:d>
                  </m:e>
                </m:func>
                <m:r>
                  <w:rPr>
                    <w:rFonts w:ascii="Cambria Math" w:hAnsi="Cambria Math" w:cs="Times New Roman"/>
                    <w:szCs w:val="24"/>
                  </w:rPr>
                  <m:t xml:space="preserve">=3.65916  </m:t>
                </m:r>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Para inyección máxima de fase la frecuencia de corte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c</m:t>
            </m:r>
          </m:sub>
        </m:sSub>
      </m:oMath>
      <w:r w:rsidRPr="003733D1">
        <w:rPr>
          <w:rFonts w:cs="Times New Roman"/>
          <w:szCs w:val="24"/>
        </w:rPr>
        <w:t xml:space="preserve"> debería estar en el lugar geométrico de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z</m:t>
            </m:r>
          </m:sub>
        </m:sSub>
      </m:oMath>
      <w:r w:rsidRPr="003733D1">
        <w:rPr>
          <w:rFonts w:cs="Times New Roman"/>
          <w:szCs w:val="24"/>
        </w:rPr>
        <w:t xml:space="preserve">y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p</m:t>
            </m:r>
          </m:sub>
        </m:sSub>
      </m:oMath>
      <w:r w:rsidRPr="003733D1">
        <w:rPr>
          <w:rFonts w:cs="Times New Roman"/>
          <w:szCs w:val="24"/>
        </w:rPr>
        <w:t>, por lo tanto:</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c</m:t>
                        </m:r>
                      </m:sub>
                    </m:sSub>
                  </m:num>
                  <m:den>
                    <m:r>
                      <w:rPr>
                        <w:rFonts w:ascii="Cambria Math" w:hAnsi="Cambria Math" w:cs="Times New Roman"/>
                        <w:szCs w:val="24"/>
                      </w:rPr>
                      <m:t>k</m:t>
                    </m:r>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(4.26)</m:t>
                </m:r>
              </m:oMath>
            </m:oMathPara>
          </w:p>
        </w:tc>
      </w:tr>
    </w:tbl>
    <w:p w:rsidR="00AA5742" w:rsidRPr="003733D1"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r>
                  <w:rPr>
                    <w:rFonts w:ascii="Cambria Math" w:hAnsi="Cambria Math" w:cs="Times New Roman"/>
                    <w:szCs w:val="24"/>
                  </w:rPr>
                  <m:t>=k</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c</m:t>
                    </m:r>
                  </m:sub>
                </m:sSub>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(4.27)</m:t>
                </m:r>
              </m:oMath>
            </m:oMathPara>
          </w:p>
        </w:tc>
      </w:tr>
    </w:tbl>
    <w:p w:rsidR="00AA5742" w:rsidRDefault="00AA5742" w:rsidP="00AA5742">
      <w:pPr>
        <w:spacing w:line="480" w:lineRule="auto"/>
        <w:ind w:left="993"/>
        <w:rPr>
          <w:rFonts w:cs="Times New Roman"/>
          <w:szCs w:val="24"/>
        </w:rPr>
      </w:pPr>
      <w:r w:rsidRPr="003733D1">
        <w:rPr>
          <w:rFonts w:cs="Times New Roman"/>
          <w:szCs w:val="24"/>
        </w:rPr>
        <w:t xml:space="preserve">Donde el valor de la frecuencia  </w:t>
      </w:r>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c</m:t>
            </m:r>
          </m:sub>
        </m:sSub>
      </m:oMath>
      <w:r w:rsidRPr="003733D1">
        <w:rPr>
          <w:rFonts w:cs="Times New Roman"/>
          <w:szCs w:val="24"/>
        </w:rPr>
        <w:t xml:space="preserve"> para obtener la ganancia de corriente es de 1000Hz, con este valor </w:t>
      </w:r>
      <w:r w:rsidR="00837A5C">
        <w:rPr>
          <w:rFonts w:cs="Times New Roman"/>
          <w:szCs w:val="24"/>
        </w:rPr>
        <w:t>se calcula</w:t>
      </w:r>
      <w:r w:rsidRPr="003733D1">
        <w:rPr>
          <w:rFonts w:cs="Times New Roman"/>
          <w:szCs w:val="24"/>
        </w:rPr>
        <w:t xml:space="preserve"> la frecuencia de corte</w:t>
      </w:r>
      <w:r w:rsidR="00837A5C">
        <w:rPr>
          <w:rFonts w:cs="Times New Roman"/>
          <w:szCs w:val="24"/>
        </w:rPr>
        <w:t>:</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837A5C" w:rsidRDefault="00EB4B12" w:rsidP="00620E78">
            <w:pPr>
              <w:spacing w:line="480" w:lineRule="auto"/>
              <w:ind w:left="993"/>
              <w:jc w:val="right"/>
              <w:rPr>
                <w:rFonts w:eastAsiaTheme="minorEastAsia" w:cs="Times New Roman"/>
                <w:i/>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c</m:t>
                    </m:r>
                  </m:sub>
                </m:sSub>
                <m:r>
                  <w:rPr>
                    <w:rFonts w:ascii="Cambria Math" w:hAnsi="Cambria Math" w:cs="Times New Roman"/>
                    <w:szCs w:val="24"/>
                  </w:rPr>
                  <m:t>=2π</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m:t>
                    </m:r>
                  </m:sub>
                </m:sSub>
              </m:oMath>
            </m:oMathPara>
          </w:p>
          <w:p w:rsidR="00AA5742" w:rsidRPr="00DC3CE2" w:rsidRDefault="00EB4B12" w:rsidP="00620E78">
            <w:pPr>
              <w:spacing w:line="480" w:lineRule="auto"/>
              <w:ind w:left="993"/>
              <w:jc w:val="right"/>
              <w:rPr>
                <w:rFonts w:eastAsiaTheme="minorEastAsia" w:cs="Times New Roman"/>
                <w:i/>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c</m:t>
                    </m:r>
                  </m:sub>
                </m:sSub>
                <m:r>
                  <w:rPr>
                    <w:rFonts w:ascii="Cambria Math" w:hAnsi="Cambria Math" w:cs="Times New Roman"/>
                    <w:szCs w:val="24"/>
                  </w:rPr>
                  <m:t>=2π</m:t>
                </m:r>
                <m:d>
                  <m:dPr>
                    <m:ctrlPr>
                      <w:rPr>
                        <w:rFonts w:ascii="Cambria Math" w:hAnsi="Cambria Math" w:cs="Times New Roman"/>
                        <w:i/>
                        <w:szCs w:val="24"/>
                      </w:rPr>
                    </m:ctrlPr>
                  </m:dPr>
                  <m:e>
                    <m:r>
                      <w:rPr>
                        <w:rFonts w:ascii="Cambria Math" w:hAnsi="Cambria Math" w:cs="Times New Roman"/>
                        <w:szCs w:val="24"/>
                      </w:rPr>
                      <m:t>1KHz</m:t>
                    </m:r>
                  </m:e>
                </m:d>
                <m:r>
                  <w:rPr>
                    <w:rFonts w:ascii="Cambria Math" w:hAnsi="Cambria Math" w:cs="Times New Roman"/>
                    <w:szCs w:val="24"/>
                  </w:rPr>
                  <m:t>=6.283185*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oMath>
            </m:oMathPara>
          </w:p>
          <w:p w:rsidR="00AA5742" w:rsidRPr="0050369B" w:rsidRDefault="00AA5742" w:rsidP="00620E78">
            <w:pPr>
              <w:spacing w:line="480" w:lineRule="auto"/>
              <w:ind w:left="993"/>
              <w:jc w:val="right"/>
              <w:rPr>
                <w:rFonts w:cs="Times New Roman"/>
                <w:szCs w:val="24"/>
              </w:rPr>
            </w:pPr>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(4.28)</m:t>
                </m:r>
              </m:oMath>
            </m:oMathPara>
          </w:p>
        </w:tc>
      </w:tr>
    </w:tbl>
    <w:p w:rsidR="00AA5742" w:rsidRDefault="00AA5742" w:rsidP="00AA5742">
      <w:pPr>
        <w:spacing w:line="480" w:lineRule="auto"/>
        <w:ind w:left="993"/>
        <w:rPr>
          <w:rFonts w:cs="Times New Roman"/>
          <w:szCs w:val="24"/>
        </w:rPr>
      </w:pPr>
      <w:r w:rsidRPr="003733D1">
        <w:rPr>
          <w:rFonts w:cs="Times New Roman"/>
          <w:szCs w:val="24"/>
        </w:rPr>
        <w:t xml:space="preserve">Remplazando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c</m:t>
            </m:r>
          </m:sub>
        </m:sSub>
      </m:oMath>
      <w:r w:rsidRPr="003733D1">
        <w:rPr>
          <w:rFonts w:cs="Times New Roman"/>
          <w:szCs w:val="24"/>
        </w:rPr>
        <w:t xml:space="preserve"> y </w:t>
      </w:r>
      <w:r>
        <w:rPr>
          <w:rFonts w:cs="Times New Roman"/>
          <w:szCs w:val="24"/>
        </w:rPr>
        <w:t>k en las ecuaciones (4.26) y (4.27</w:t>
      </w:r>
      <w:r w:rsidRPr="003733D1">
        <w:rPr>
          <w:rFonts w:cs="Times New Roman"/>
          <w:szCs w:val="24"/>
        </w:rPr>
        <w:t>) tenemos</w:t>
      </w:r>
      <w:r w:rsidR="00837A5C">
        <w:rPr>
          <w:rFonts w:cs="Times New Roman"/>
          <w:szCs w:val="24"/>
        </w:rPr>
        <w:t>:</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num>
                  <m:den>
                    <m:r>
                      <w:rPr>
                        <w:rFonts w:ascii="Cambria Math" w:hAnsi="Cambria Math" w:cs="Times New Roman"/>
                        <w:szCs w:val="24"/>
                      </w:rPr>
                      <m:t xml:space="preserve">3.65916 </m:t>
                    </m:r>
                  </m:den>
                </m:f>
                <m:r>
                  <w:rPr>
                    <w:rFonts w:ascii="Cambria Math" w:hAnsi="Cambria Math" w:cs="Times New Roman"/>
                    <w:szCs w:val="24"/>
                  </w:rPr>
                  <m:t>=1717.111943</m:t>
                </m:r>
              </m:oMath>
            </m:oMathPara>
          </w:p>
          <w:p w:rsidR="00AA5742" w:rsidRPr="00FD7C2D" w:rsidRDefault="00AA5742" w:rsidP="00620E78">
            <w:pPr>
              <w:spacing w:line="480" w:lineRule="auto"/>
              <w:ind w:left="993"/>
              <w:rPr>
                <w:rFonts w:cs="Times New Roman"/>
                <w:szCs w:val="24"/>
              </w:rPr>
            </w:pPr>
          </w:p>
          <w:p w:rsidR="00AA5742" w:rsidRPr="00DC3CE2" w:rsidRDefault="00EB4B12" w:rsidP="00620E78">
            <w:pPr>
              <w:spacing w:line="480" w:lineRule="auto"/>
              <w:ind w:left="993"/>
              <w:rPr>
                <w:rFonts w:eastAsiaTheme="minorEastAsia" w:cs="Times New Roman"/>
                <w:i/>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r>
                  <w:rPr>
                    <w:rFonts w:ascii="Cambria Math" w:hAnsi="Cambria Math" w:cs="Times New Roman"/>
                    <w:szCs w:val="24"/>
                  </w:rPr>
                  <m:t>=3.65916(6.283185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r>
                  <w:rPr>
                    <w:rFonts w:ascii="Cambria Math" w:hAnsi="Cambria Math" w:cs="Times New Roman"/>
                    <w:szCs w:val="24"/>
                  </w:rPr>
                  <m:t>)=22991.17292</m:t>
                </m:r>
              </m:oMath>
            </m:oMathPara>
          </w:p>
          <w:p w:rsidR="00AA5742" w:rsidRPr="0050369B" w:rsidRDefault="00AA5742" w:rsidP="00620E78">
            <w:pPr>
              <w:spacing w:line="480" w:lineRule="auto"/>
              <w:ind w:left="993"/>
              <w:jc w:val="right"/>
              <w:rPr>
                <w:rFonts w:cs="Times New Roman"/>
                <w:szCs w:val="24"/>
              </w:rPr>
            </w:pPr>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Default="00AA5742" w:rsidP="00AA5742">
      <w:pPr>
        <w:spacing w:line="480" w:lineRule="auto"/>
        <w:ind w:left="993"/>
        <w:rPr>
          <w:rFonts w:cs="Times New Roman"/>
          <w:szCs w:val="24"/>
        </w:rPr>
      </w:pPr>
      <w:r w:rsidRPr="003733D1">
        <w:rPr>
          <w:rFonts w:cs="Times New Roman"/>
          <w:szCs w:val="24"/>
        </w:rPr>
        <w:t xml:space="preserve">Para este controlador se cumple la condición que: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oMath>
            </m:oMathPara>
          </w:p>
          <w:p w:rsidR="00AA5742" w:rsidRPr="003733D1" w:rsidRDefault="00DC3CE2" w:rsidP="00620E78">
            <w:pPr>
              <w:spacing w:line="480" w:lineRule="auto"/>
              <w:ind w:left="993"/>
              <w:rPr>
                <w:rFonts w:eastAsiaTheme="minorEastAsia" w:cs="Times New Roman"/>
                <w:szCs w:val="24"/>
              </w:rPr>
            </w:pPr>
            <m:oMathPara>
              <m:oMath>
                <m:r>
                  <w:rPr>
                    <w:rFonts w:ascii="Cambria Math" w:hAnsi="Cambria Math" w:cs="Times New Roman"/>
                    <w:szCs w:val="24"/>
                  </w:rPr>
                  <m:t xml:space="preserve">1717.111943 &lt;22991.17292   </m:t>
                </m:r>
              </m:oMath>
            </m:oMathPara>
          </w:p>
          <w:p w:rsidR="00AA5742" w:rsidRPr="0050369B" w:rsidRDefault="00AA5742" w:rsidP="00620E78">
            <w:pPr>
              <w:spacing w:line="480" w:lineRule="auto"/>
              <w:ind w:left="993"/>
              <w:rPr>
                <w:rFonts w:cs="Times New Roman"/>
                <w:szCs w:val="24"/>
              </w:rPr>
            </w:pPr>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Default="00AA5742" w:rsidP="00AA5742">
      <w:pPr>
        <w:spacing w:line="480" w:lineRule="auto"/>
        <w:ind w:left="993"/>
        <w:rPr>
          <w:rFonts w:cs="Times New Roman"/>
          <w:szCs w:val="24"/>
        </w:rPr>
      </w:pPr>
      <w:r w:rsidRPr="003733D1">
        <w:rPr>
          <w:rFonts w:cs="Times New Roman"/>
          <w:szCs w:val="24"/>
        </w:rPr>
        <w:t xml:space="preserve">El verdadero valor de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oMath>
      <w:r w:rsidRPr="003733D1">
        <w:rPr>
          <w:rFonts w:cs="Times New Roman"/>
          <w:szCs w:val="24"/>
        </w:rPr>
        <w:t xml:space="preserve"> se lo obtiene de forma grafica de tal manera que inicialmente se asume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=1</m:t>
        </m:r>
      </m:oMath>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Los valores de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 xml:space="preserve"> ω</m:t>
            </m:r>
          </m:e>
          <m:sub>
            <m:r>
              <w:rPr>
                <w:rFonts w:ascii="Cambria Math" w:hAnsi="Cambria Math" w:cs="Times New Roman"/>
                <w:szCs w:val="24"/>
              </w:rPr>
              <m:t>p</m:t>
            </m:r>
          </m:sub>
        </m:sSub>
      </m:oMath>
      <w:r w:rsidRPr="00DC3CE2">
        <w:rPr>
          <w:rFonts w:cs="Times New Roman"/>
          <w:i/>
          <w:szCs w:val="24"/>
        </w:rPr>
        <w:t xml:space="preserve"> y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oMath>
      <w:r w:rsidRPr="003733D1">
        <w:rPr>
          <w:rFonts w:cs="Times New Roman"/>
          <w:szCs w:val="24"/>
        </w:rPr>
        <w:t xml:space="preserve"> se remplazan en la ecuación </w:t>
      </w:r>
      <w:r>
        <w:rPr>
          <w:rFonts w:cs="Times New Roman"/>
          <w:szCs w:val="24"/>
        </w:rPr>
        <w:t>(4.23).</w:t>
      </w:r>
    </w:p>
    <w:p w:rsidR="00837A5C" w:rsidRDefault="00837A5C"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num>
                  <m:den>
                    <m:r>
                      <w:rPr>
                        <w:rFonts w:ascii="Cambria Math" w:hAnsi="Cambria Math" w:cs="Times New Roman"/>
                        <w:szCs w:val="24"/>
                      </w:rPr>
                      <m:t>s</m:t>
                    </m:r>
                  </m:den>
                </m:f>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den>
                        </m:f>
                        <m:r>
                          <w:rPr>
                            <w:rFonts w:ascii="Cambria Math" w:hAnsi="Cambria Math" w:cs="Times New Roman"/>
                            <w:szCs w:val="24"/>
                          </w:rPr>
                          <m:t>+1</m:t>
                        </m:r>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den>
                        </m:f>
                        <m:r>
                          <w:rPr>
                            <w:rFonts w:ascii="Cambria Math" w:hAnsi="Cambria Math" w:cs="Times New Roman"/>
                            <w:szCs w:val="24"/>
                          </w:rPr>
                          <m:t>+1</m:t>
                        </m:r>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s</m:t>
                    </m:r>
                  </m:den>
                </m:f>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1717.111943</m:t>
                            </m:r>
                          </m:den>
                        </m:f>
                        <m:r>
                          <w:rPr>
                            <w:rFonts w:ascii="Cambria Math" w:hAnsi="Cambria Math" w:cs="Times New Roman"/>
                            <w:szCs w:val="24"/>
                          </w:rPr>
                          <m:t>+1</m:t>
                        </m:r>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 xml:space="preserve">22991.17292 </m:t>
                            </m:r>
                          </m:den>
                        </m:f>
                        <m:r>
                          <w:rPr>
                            <w:rFonts w:ascii="Cambria Math" w:hAnsi="Cambria Math" w:cs="Times New Roman"/>
                            <w:szCs w:val="24"/>
                          </w:rPr>
                          <m:t>+1</m:t>
                        </m:r>
                      </m:e>
                    </m:d>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0.0005824*s+1</m:t>
                    </m:r>
                  </m:num>
                  <m:den>
                    <m:r>
                      <w:rPr>
                        <w:rFonts w:ascii="Cambria Math" w:hAnsi="Cambria Math" w:cs="Times New Roman"/>
                        <w:szCs w:val="24"/>
                      </w:rPr>
                      <m:t>4.349*</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-5</m:t>
                        </m:r>
                      </m:sup>
                    </m:s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+s</m:t>
                    </m:r>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4.29</m:t>
                </m:r>
              </m:oMath>
            </m:oMathPara>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Para encontrar el verdadero valor de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sidR="00E17EF1">
        <w:rPr>
          <w:rFonts w:cs="Times New Roman"/>
          <w:szCs w:val="24"/>
        </w:rPr>
        <w:t>se grafica</w:t>
      </w:r>
      <w:r w:rsidRPr="003733D1">
        <w:rPr>
          <w:rFonts w:cs="Times New Roman"/>
          <w:szCs w:val="24"/>
        </w:rPr>
        <w:t xml:space="preserve"> el Bode del controlador.</w:t>
      </w:r>
    </w:p>
    <w:p w:rsidR="00E17EF1" w:rsidRPr="003733D1" w:rsidRDefault="00E17EF1" w:rsidP="00AA5742">
      <w:pPr>
        <w:spacing w:line="480" w:lineRule="auto"/>
        <w:ind w:left="993"/>
        <w:rPr>
          <w:rFonts w:cs="Times New Roman"/>
          <w:szCs w:val="24"/>
        </w:rPr>
      </w:pPr>
    </w:p>
    <w:p w:rsidR="00AA5742" w:rsidRPr="003733D1" w:rsidRDefault="00AA5742" w:rsidP="00AA5742">
      <w:pPr>
        <w:spacing w:line="480" w:lineRule="auto"/>
        <w:ind w:left="993"/>
        <w:jc w:val="center"/>
        <w:rPr>
          <w:sz w:val="20"/>
          <w:szCs w:val="20"/>
        </w:rPr>
      </w:pPr>
      <w:r>
        <w:rPr>
          <w:noProof/>
          <w:sz w:val="20"/>
          <w:szCs w:val="20"/>
          <w:lang w:eastAsia="es-EC"/>
        </w:rPr>
        <w:drawing>
          <wp:inline distT="0" distB="0" distL="0" distR="0">
            <wp:extent cx="4410511" cy="3510455"/>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386" cy="3511947"/>
                    </a:xfrm>
                    <a:prstGeom prst="rect">
                      <a:avLst/>
                    </a:prstGeom>
                    <a:noFill/>
                    <a:ln>
                      <a:noFill/>
                    </a:ln>
                  </pic:spPr>
                </pic:pic>
              </a:graphicData>
            </a:graphic>
          </wp:inline>
        </w:drawing>
      </w:r>
    </w:p>
    <w:p w:rsidR="00AA5742" w:rsidRDefault="00AA5742" w:rsidP="00AA5742">
      <w:pPr>
        <w:spacing w:line="480" w:lineRule="auto"/>
        <w:ind w:left="993"/>
        <w:jc w:val="center"/>
        <w:rPr>
          <w:sz w:val="20"/>
          <w:szCs w:val="20"/>
        </w:rPr>
      </w:pPr>
      <w:r w:rsidRPr="003733D1">
        <w:rPr>
          <w:sz w:val="20"/>
          <w:szCs w:val="20"/>
        </w:rPr>
        <w:t xml:space="preserve">Figura.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Pr="003733D1">
        <w:rPr>
          <w:sz w:val="20"/>
          <w:szCs w:val="20"/>
        </w:rPr>
        <w:t>.</w:t>
      </w:r>
      <w:r w:rsidR="00404454">
        <w:rPr>
          <w:sz w:val="20"/>
          <w:szCs w:val="20"/>
        </w:rPr>
        <w:t>6</w:t>
      </w:r>
      <w:r>
        <w:rPr>
          <w:sz w:val="20"/>
          <w:szCs w:val="20"/>
        </w:rPr>
        <w:t xml:space="preserve">. </w:t>
      </w:r>
      <w:r w:rsidRPr="003733D1">
        <w:rPr>
          <w:sz w:val="20"/>
          <w:szCs w:val="20"/>
        </w:rPr>
        <w:t xml:space="preserve">Diagrama de Bode de la ganancia del controlador de corriente con </w:t>
      </w:r>
      <m:oMath>
        <m:sSub>
          <m:sSubPr>
            <m:ctrlPr>
              <w:rPr>
                <w:rFonts w:ascii="Cambria Math" w:hAnsi="Cambria Math"/>
                <w:sz w:val="20"/>
                <w:szCs w:val="20"/>
              </w:rPr>
            </m:ctrlPr>
          </m:sSubPr>
          <m:e>
            <m:r>
              <m:rPr>
                <m:sty m:val="p"/>
              </m:rPr>
              <w:rPr>
                <w:rFonts w:ascii="Cambria Math" w:hAnsi="Cambria Math"/>
                <w:sz w:val="20"/>
                <w:szCs w:val="20"/>
              </w:rPr>
              <m:t>k</m:t>
            </m:r>
          </m:e>
          <m:sub>
            <m:r>
              <m:rPr>
                <m:sty m:val="p"/>
              </m:rPr>
              <w:rPr>
                <w:rFonts w:ascii="Cambria Math" w:hAnsi="Cambria Math"/>
                <w:sz w:val="20"/>
                <w:szCs w:val="20"/>
              </w:rPr>
              <m:t>c</m:t>
            </m:r>
          </m:sub>
        </m:sSub>
        <m:r>
          <m:rPr>
            <m:sty m:val="p"/>
          </m:rPr>
          <w:rPr>
            <w:rFonts w:ascii="Cambria Math" w:hAnsi="Cambria Math"/>
            <w:sz w:val="20"/>
            <w:szCs w:val="20"/>
          </w:rPr>
          <m:t>=1</m:t>
        </m:r>
      </m:oMath>
      <w:r w:rsidR="00E17EF1">
        <w:rPr>
          <w:sz w:val="20"/>
          <w:szCs w:val="20"/>
        </w:rPr>
        <w:t>.</w:t>
      </w:r>
    </w:p>
    <w:p w:rsidR="00E17EF1" w:rsidRPr="003733D1" w:rsidRDefault="00E17EF1" w:rsidP="00AA5742">
      <w:pPr>
        <w:spacing w:line="480" w:lineRule="auto"/>
        <w:ind w:left="993"/>
        <w:jc w:val="center"/>
        <w:rPr>
          <w:sz w:val="20"/>
          <w:szCs w:val="20"/>
        </w:rPr>
      </w:pPr>
    </w:p>
    <w:p w:rsidR="00AA5742" w:rsidRDefault="00AA5742" w:rsidP="00AA5742">
      <w:pPr>
        <w:spacing w:line="480" w:lineRule="auto"/>
        <w:ind w:left="993"/>
        <w:rPr>
          <w:rFonts w:eastAsiaTheme="minorEastAsia" w:cs="Times New Roman"/>
          <w:szCs w:val="24"/>
        </w:rPr>
      </w:pPr>
      <w:r w:rsidRPr="003733D1">
        <w:rPr>
          <w:rFonts w:cs="Times New Roman"/>
          <w:szCs w:val="24"/>
        </w:rPr>
        <w:t>La magnitud de la frecuencia de corte hasta donde se desea analizar la señal promed</w:t>
      </w:r>
      <w:r w:rsidR="00916376">
        <w:rPr>
          <w:rFonts w:cs="Times New Roman"/>
          <w:szCs w:val="24"/>
        </w:rPr>
        <w:t xml:space="preserve">io, </w:t>
      </w:r>
      <w:r w:rsidR="00E17EF1">
        <w:rPr>
          <w:rFonts w:cs="Times New Roman"/>
          <w:szCs w:val="24"/>
        </w:rPr>
        <w:t>se la obtiene</w:t>
      </w:r>
      <w:r w:rsidR="00C5725A">
        <w:rPr>
          <w:rFonts w:cs="Times New Roman"/>
          <w:szCs w:val="24"/>
        </w:rPr>
        <w:t xml:space="preserve"> de la figura 4.6</w:t>
      </w:r>
      <w:r w:rsidRPr="003733D1">
        <w:rPr>
          <w:rFonts w:cs="Times New Roman"/>
          <w:szCs w:val="24"/>
        </w:rPr>
        <w:t xml:space="preserve"> igual a  -84.7425, con la cual se calcula el verdadero valor de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p>
    <w:p w:rsidR="00AA5742" w:rsidRDefault="00AA5742" w:rsidP="00AA5742">
      <w:pPr>
        <w:spacing w:line="480" w:lineRule="auto"/>
        <w:ind w:left="993"/>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m:t>G=</m:t>
                </m:r>
                <m:sSup>
                  <m:sSupPr>
                    <m:ctrlPr>
                      <w:rPr>
                        <w:rFonts w:ascii="Cambria Math" w:hAnsi="Cambria Math" w:cs="Times New Roman"/>
                        <w:i/>
                        <w:szCs w:val="24"/>
                      </w:rPr>
                    </m:ctrlPr>
                  </m:sSupPr>
                  <m:e>
                    <m:r>
                      <w:rPr>
                        <w:rFonts w:ascii="Cambria Math" w:hAnsi="Cambria Math" w:cs="Times New Roman"/>
                        <w:szCs w:val="24"/>
                      </w:rPr>
                      <m:t>10</m:t>
                    </m:r>
                  </m:e>
                  <m:sup>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Db</m:t>
                            </m:r>
                          </m:num>
                          <m:den>
                            <m:r>
                              <w:rPr>
                                <w:rFonts w:ascii="Cambria Math" w:hAnsi="Cambria Math" w:cs="Times New Roman"/>
                                <w:szCs w:val="24"/>
                              </w:rPr>
                              <m:t>20</m:t>
                            </m:r>
                          </m:den>
                        </m:f>
                      </m:e>
                    </m:d>
                  </m:sup>
                </m:sSup>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4.30</m:t>
                </m:r>
              </m:oMath>
            </m:oMathPara>
          </w:p>
        </w:tc>
      </w:tr>
      <w:tr w:rsidR="00AA5742" w:rsidRPr="0050369B" w:rsidTr="00620E78">
        <w:trPr>
          <w:trHeight w:val="789"/>
          <w:jc w:val="right"/>
        </w:trPr>
        <w:tc>
          <w:tcPr>
            <w:tcW w:w="6191"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w:lastRenderedPageBreak/>
                  <m:t>G=</m:t>
                </m:r>
                <m:sSup>
                  <m:sSupPr>
                    <m:ctrlPr>
                      <w:rPr>
                        <w:rFonts w:ascii="Cambria Math" w:hAnsi="Cambria Math" w:cs="Times New Roman"/>
                        <w:i/>
                        <w:szCs w:val="24"/>
                      </w:rPr>
                    </m:ctrlPr>
                  </m:sSupPr>
                  <m:e>
                    <m:r>
                      <w:rPr>
                        <w:rFonts w:ascii="Cambria Math" w:hAnsi="Cambria Math" w:cs="Times New Roman"/>
                        <w:szCs w:val="24"/>
                      </w:rPr>
                      <m:t>10</m:t>
                    </m:r>
                  </m:e>
                  <m:sup>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-84.7425</m:t>
                            </m:r>
                          </m:num>
                          <m:den>
                            <m:r>
                              <w:rPr>
                                <w:rFonts w:ascii="Cambria Math" w:hAnsi="Cambria Math" w:cs="Times New Roman"/>
                                <w:szCs w:val="24"/>
                              </w:rPr>
                              <m:t>20</m:t>
                            </m:r>
                          </m:den>
                        </m:f>
                      </m:e>
                    </m:d>
                  </m:sup>
                </m:sSup>
                <m:r>
                  <w:rPr>
                    <w:rFonts w:ascii="Cambria Math" w:hAnsi="Cambria Math" w:cs="Times New Roman"/>
                    <w:szCs w:val="24"/>
                  </w:rPr>
                  <m:t>=5.7926194*</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-5</m:t>
                    </m:r>
                  </m:sup>
                </m:sSup>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Default="00AA5742" w:rsidP="00AA5742">
      <w:pPr>
        <w:spacing w:line="480" w:lineRule="auto"/>
        <w:ind w:left="993"/>
        <w:jc w:val="center"/>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G</m:t>
                    </m:r>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4.31</m:t>
                </m:r>
              </m:oMath>
            </m:oMathPara>
          </w:p>
        </w:tc>
      </w:tr>
    </w:tbl>
    <w:p w:rsidR="00AA5742" w:rsidRPr="00FD7C2D" w:rsidRDefault="00AA5742" w:rsidP="00AA5742">
      <w:pPr>
        <w:spacing w:line="480" w:lineRule="auto"/>
        <w:ind w:left="993"/>
        <w:jc w:val="center"/>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5.7926194*</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-5</m:t>
                        </m:r>
                      </m:sup>
                    </m:sSup>
                  </m:den>
                </m:f>
                <m:r>
                  <w:rPr>
                    <w:rFonts w:ascii="Cambria Math" w:hAnsi="Cambria Math" w:cs="Times New Roman"/>
                    <w:szCs w:val="24"/>
                  </w:rPr>
                  <m:t>=17263.347</m:t>
                </m:r>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Multiplicando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Pr>
          <w:rFonts w:cs="Times New Roman"/>
          <w:szCs w:val="24"/>
        </w:rPr>
        <w:t>con (4.29</w:t>
      </w:r>
      <w:r w:rsidRPr="003733D1">
        <w:rPr>
          <w:rFonts w:cs="Times New Roman"/>
          <w:szCs w:val="24"/>
        </w:rPr>
        <w:t xml:space="preserve">) </w:t>
      </w:r>
      <w:r w:rsidR="00E17EF1">
        <w:rPr>
          <w:rFonts w:cs="Times New Roman"/>
          <w:szCs w:val="24"/>
        </w:rPr>
        <w:t>se obtiene</w:t>
      </w:r>
      <w:r w:rsidRPr="003733D1">
        <w:rPr>
          <w:rFonts w:cs="Times New Roman"/>
          <w:szCs w:val="24"/>
        </w:rPr>
        <w:t xml:space="preserve"> el controlador del lazo de corriente</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 xml:space="preserve">=Controlador de Corriente           </m:t>
                </m:r>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Gci</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Gci</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ci</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10.05*s+1.7263*</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num>
                  <m:den>
                    <m:r>
                      <w:rPr>
                        <w:rFonts w:ascii="Cambria Math" w:hAnsi="Cambria Math" w:cs="Times New Roman"/>
                        <w:szCs w:val="24"/>
                      </w:rPr>
                      <m:t>4.349*</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-5</m:t>
                        </m:r>
                      </m:sup>
                    </m:s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+s</m:t>
                    </m:r>
                  </m:den>
                </m:f>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4.32</m:t>
                </m:r>
              </m:oMath>
            </m:oMathPara>
          </w:p>
        </w:tc>
      </w:tr>
    </w:tbl>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p>
    <w:p w:rsidR="00AA5742" w:rsidRPr="003733D1" w:rsidRDefault="00AA5742" w:rsidP="002D4293">
      <w:pPr>
        <w:spacing w:line="480" w:lineRule="auto"/>
        <w:ind w:left="993"/>
        <w:jc w:val="center"/>
        <w:rPr>
          <w:sz w:val="20"/>
          <w:szCs w:val="20"/>
        </w:rPr>
      </w:pPr>
      <w:r>
        <w:rPr>
          <w:noProof/>
          <w:sz w:val="20"/>
          <w:szCs w:val="20"/>
          <w:lang w:eastAsia="es-EC"/>
        </w:rPr>
        <w:lastRenderedPageBreak/>
        <w:drawing>
          <wp:inline distT="0" distB="0" distL="0" distR="0">
            <wp:extent cx="4373633" cy="3520966"/>
            <wp:effectExtent l="0" t="0" r="8255" b="381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905" cy="3521185"/>
                    </a:xfrm>
                    <a:prstGeom prst="rect">
                      <a:avLst/>
                    </a:prstGeom>
                    <a:noFill/>
                    <a:ln>
                      <a:noFill/>
                    </a:ln>
                  </pic:spPr>
                </pic:pic>
              </a:graphicData>
            </a:graphic>
          </wp:inline>
        </w:drawing>
      </w:r>
    </w:p>
    <w:p w:rsidR="00AA5742" w:rsidRDefault="00AA5742" w:rsidP="002D4293">
      <w:pPr>
        <w:spacing w:line="480" w:lineRule="auto"/>
        <w:ind w:left="993"/>
        <w:jc w:val="center"/>
        <w:rPr>
          <w:sz w:val="20"/>
          <w:szCs w:val="20"/>
        </w:rPr>
      </w:pPr>
      <w:bookmarkStart w:id="21" w:name="_Toc324982308"/>
      <w:r w:rsidRPr="003733D1">
        <w:rPr>
          <w:sz w:val="20"/>
          <w:szCs w:val="20"/>
        </w:rPr>
        <w:t xml:space="preserve">Fig.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00C5725A">
        <w:rPr>
          <w:sz w:val="20"/>
          <w:szCs w:val="20"/>
        </w:rPr>
        <w:t>.7</w:t>
      </w:r>
      <w:r w:rsidRPr="003733D1">
        <w:rPr>
          <w:sz w:val="20"/>
          <w:szCs w:val="20"/>
        </w:rPr>
        <w:t xml:space="preserve">. </w:t>
      </w:r>
      <w:bookmarkEnd w:id="21"/>
      <w:r w:rsidRPr="003733D1">
        <w:rPr>
          <w:sz w:val="20"/>
          <w:szCs w:val="20"/>
        </w:rPr>
        <w:t>Diagrama de Bode de la ganancia del controlador de corriente.</w:t>
      </w:r>
    </w:p>
    <w:p w:rsidR="00AA5742" w:rsidRPr="003733D1" w:rsidRDefault="00AA5742" w:rsidP="002D4293">
      <w:pPr>
        <w:spacing w:line="480" w:lineRule="auto"/>
        <w:ind w:left="993"/>
        <w:jc w:val="center"/>
        <w:rPr>
          <w:sz w:val="20"/>
          <w:szCs w:val="20"/>
        </w:rPr>
      </w:pPr>
    </w:p>
    <w:p w:rsidR="00AA5742" w:rsidRPr="00D46996" w:rsidRDefault="00AA5742" w:rsidP="002D4293">
      <w:pPr>
        <w:pStyle w:val="Ttulo3"/>
        <w:numPr>
          <w:ilvl w:val="2"/>
          <w:numId w:val="20"/>
        </w:numPr>
        <w:spacing w:line="480" w:lineRule="auto"/>
        <w:ind w:left="993" w:hanging="567"/>
        <w:rPr>
          <w:rFonts w:ascii="Times New Roman" w:eastAsiaTheme="minorEastAsia" w:hAnsi="Times New Roman" w:cs="Times New Roman"/>
          <w:color w:val="auto"/>
        </w:rPr>
      </w:pPr>
      <w:bookmarkStart w:id="22" w:name="_Toc324981886"/>
      <w:r>
        <w:rPr>
          <w:rFonts w:ascii="Times New Roman" w:eastAsiaTheme="minorEastAsia" w:hAnsi="Times New Roman" w:cs="Times New Roman"/>
          <w:color w:val="auto"/>
        </w:rPr>
        <w:t xml:space="preserve">CALCULO DEL </w:t>
      </w:r>
      <w:r w:rsidRPr="00D46996">
        <w:rPr>
          <w:rFonts w:ascii="Times New Roman" w:eastAsiaTheme="minorEastAsia" w:hAnsi="Times New Roman" w:cs="Times New Roman"/>
          <w:color w:val="auto"/>
        </w:rPr>
        <w:t>CONTROLADOR DE</w:t>
      </w:r>
      <w:r>
        <w:rPr>
          <w:rFonts w:ascii="Times New Roman" w:eastAsiaTheme="minorEastAsia" w:hAnsi="Times New Roman" w:cs="Times New Roman"/>
          <w:color w:val="auto"/>
        </w:rPr>
        <w:t>L LAZO DE</w:t>
      </w:r>
      <w:r w:rsidRPr="00D46996">
        <w:rPr>
          <w:rFonts w:ascii="Times New Roman" w:eastAsiaTheme="minorEastAsia" w:hAnsi="Times New Roman" w:cs="Times New Roman"/>
          <w:color w:val="auto"/>
        </w:rPr>
        <w:t xml:space="preserve"> VOLTAJE</w:t>
      </w:r>
      <w:r w:rsidR="009B242D">
        <w:rPr>
          <w:rFonts w:ascii="Times New Roman" w:eastAsiaTheme="minorEastAsia" w:hAnsi="Times New Roman" w:cs="Times New Roman"/>
          <w:color w:val="auto"/>
        </w:rPr>
        <w:t>.</w:t>
      </w:r>
      <w:bookmarkEnd w:id="22"/>
    </w:p>
    <w:p w:rsidR="00AA5742" w:rsidRDefault="00AA5742" w:rsidP="002D4293">
      <w:pPr>
        <w:spacing w:line="480" w:lineRule="auto"/>
        <w:ind w:left="993" w:hanging="567"/>
        <w:rPr>
          <w:rFonts w:eastAsiaTheme="minorEastAsia"/>
        </w:rPr>
      </w:pPr>
    </w:p>
    <w:p w:rsidR="00AA5742" w:rsidRDefault="00AA5742" w:rsidP="002D4293">
      <w:pPr>
        <w:spacing w:line="480" w:lineRule="auto"/>
        <w:ind w:left="993"/>
        <w:rPr>
          <w:rFonts w:cs="Times New Roman"/>
          <w:szCs w:val="24"/>
        </w:rPr>
      </w:pPr>
      <w:r>
        <w:rPr>
          <w:rFonts w:cs="Times New Roman"/>
          <w:szCs w:val="24"/>
        </w:rPr>
        <w:t>Dado que las ecuaciones (4.20</w:t>
      </w:r>
      <w:r w:rsidRPr="003733D1">
        <w:rPr>
          <w:rFonts w:cs="Times New Roman"/>
          <w:szCs w:val="24"/>
        </w:rPr>
        <w:t xml:space="preserve">) </w:t>
      </w:r>
      <w:r>
        <w:rPr>
          <w:rFonts w:cs="Times New Roman"/>
          <w:szCs w:val="24"/>
        </w:rPr>
        <w:t>y (4.21</w:t>
      </w:r>
      <w:r w:rsidRPr="003733D1">
        <w:rPr>
          <w:rFonts w:cs="Times New Roman"/>
          <w:szCs w:val="24"/>
        </w:rPr>
        <w:t>) que representan las funciones de transferencia o plantas de este lazo son iguales (</w:t>
      </w:r>
      <m:oMath>
        <m:sSub>
          <m:sSubPr>
            <m:ctrlPr>
              <w:rPr>
                <w:rFonts w:ascii="Cambria Math" w:hAnsi="Cambria Math" w:cs="Times New Roman"/>
                <w:szCs w:val="24"/>
              </w:rPr>
            </m:ctrlPr>
          </m:sSubPr>
          <m:e>
            <m:r>
              <m:rPr>
                <m:sty m:val="p"/>
              </m:rPr>
              <w:rPr>
                <w:rFonts w:ascii="Cambria Math" w:hAnsi="Cambria Math" w:cs="Times New Roman"/>
                <w:szCs w:val="24"/>
              </w:rPr>
              <m:t>Gpv</m:t>
            </m:r>
          </m:e>
          <m:sub>
            <m:r>
              <m:rPr>
                <m:sty m:val="p"/>
              </m:rPr>
              <w:rPr>
                <w:rFonts w:ascii="Cambria Math" w:hAnsi="Cambria Math" w:cs="Times New Roman"/>
                <w:szCs w:val="24"/>
              </w:rPr>
              <m:t>d</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Gpv</m:t>
            </m:r>
          </m:e>
          <m:sub>
            <m:r>
              <m:rPr>
                <m:sty m:val="p"/>
              </m:rPr>
              <w:rPr>
                <w:rFonts w:ascii="Cambria Math" w:hAnsi="Cambria Math" w:cs="Times New Roman"/>
                <w:szCs w:val="24"/>
              </w:rPr>
              <m:t>q</m:t>
            </m:r>
          </m:sub>
        </m:sSub>
        <m:r>
          <m:rPr>
            <m:sty m:val="p"/>
          </m:rPr>
          <w:rPr>
            <w:rFonts w:ascii="Cambria Math" w:hAnsi="Cambria Math" w:cs="Times New Roman"/>
            <w:szCs w:val="24"/>
          </w:rPr>
          <m:t>)</m:t>
        </m:r>
      </m:oMath>
      <w:r w:rsidRPr="003733D1">
        <w:rPr>
          <w:rFonts w:cs="Times New Roman"/>
          <w:szCs w:val="24"/>
        </w:rPr>
        <w:t>, entonces el controlador para ambas plantas será el mismo.</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Gpv</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Gpv</m:t>
                    </m:r>
                  </m:e>
                  <m:sub>
                    <m:r>
                      <w:rPr>
                        <w:rFonts w:ascii="Cambria Math" w:hAnsi="Cambria Math" w:cs="Times New Roman"/>
                        <w:szCs w:val="24"/>
                      </w:rPr>
                      <m:t>q</m:t>
                    </m:r>
                  </m:sub>
                </m:sSub>
                <m:r>
                  <w:rPr>
                    <w:rFonts w:ascii="Cambria Math" w:hAnsi="Cambria Math" w:cs="Times New Roman"/>
                    <w:szCs w:val="24"/>
                  </w:rPr>
                  <m:t>=Gpv=</m:t>
                </m:r>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H</m:t>
                                </m:r>
                              </m:sub>
                            </m:sSub>
                          </m:den>
                        </m:f>
                      </m:e>
                    </m:d>
                  </m:num>
                  <m:den>
                    <m:r>
                      <w:rPr>
                        <w:rFonts w:ascii="Cambria Math" w:hAnsi="Cambria Math" w:cs="Times New Roman"/>
                        <w:szCs w:val="24"/>
                      </w:rPr>
                      <m:t>C*S</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5 kv</m:t>
                            </m:r>
                          </m:num>
                          <m:den>
                            <m:r>
                              <w:rPr>
                                <w:rFonts w:ascii="Cambria Math" w:hAnsi="Cambria Math" w:cs="Times New Roman"/>
                                <w:szCs w:val="24"/>
                              </w:rPr>
                              <m:t>13.8 kv</m:t>
                            </m:r>
                          </m:den>
                        </m:f>
                      </m:e>
                    </m:d>
                  </m:num>
                  <m:den>
                    <m:r>
                      <w:rPr>
                        <w:rFonts w:ascii="Cambria Math" w:hAnsi="Cambria Math" w:cs="Times New Roman"/>
                        <w:szCs w:val="24"/>
                      </w:rPr>
                      <m:t>7.199*</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-5</m:t>
                        </m:r>
                      </m:sup>
                    </m:sSup>
                    <m:r>
                      <w:rPr>
                        <w:rFonts w:ascii="Cambria Math" w:hAnsi="Cambria Math" w:cs="Times New Roman"/>
                        <w:szCs w:val="24"/>
                      </w:rPr>
                      <m:t>*S</m:t>
                    </m:r>
                  </m:den>
                </m:f>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4.33</m:t>
                </m:r>
              </m:oMath>
            </m:oMathPara>
          </w:p>
        </w:tc>
      </w:tr>
    </w:tbl>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r w:rsidRPr="003733D1">
        <w:rPr>
          <w:rFonts w:cs="Times New Roman"/>
          <w:szCs w:val="24"/>
        </w:rPr>
        <w:t xml:space="preserve">Para encontrar el ángulo de la planta </w:t>
      </w:r>
      <w:r w:rsidR="00E17EF1">
        <w:rPr>
          <w:rFonts w:cs="Times New Roman"/>
          <w:szCs w:val="24"/>
        </w:rPr>
        <w:t>se grafica</w:t>
      </w:r>
      <w:r w:rsidRPr="003733D1">
        <w:rPr>
          <w:rFonts w:cs="Times New Roman"/>
          <w:szCs w:val="24"/>
        </w:rPr>
        <w:t xml:space="preserve"> el Bode de la misma.</w:t>
      </w:r>
    </w:p>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jc w:val="center"/>
        <w:rPr>
          <w:sz w:val="20"/>
          <w:szCs w:val="20"/>
        </w:rPr>
      </w:pPr>
      <w:r>
        <w:rPr>
          <w:noProof/>
          <w:sz w:val="20"/>
          <w:szCs w:val="20"/>
          <w:lang w:eastAsia="es-EC"/>
        </w:rPr>
        <w:drawing>
          <wp:inline distT="0" distB="0" distL="0" distR="0">
            <wp:extent cx="4516133" cy="351045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6484" cy="3510728"/>
                    </a:xfrm>
                    <a:prstGeom prst="rect">
                      <a:avLst/>
                    </a:prstGeom>
                    <a:noFill/>
                    <a:ln>
                      <a:noFill/>
                    </a:ln>
                  </pic:spPr>
                </pic:pic>
              </a:graphicData>
            </a:graphic>
          </wp:inline>
        </w:drawing>
      </w:r>
    </w:p>
    <w:p w:rsidR="00AA5742" w:rsidRPr="003733D1" w:rsidRDefault="00AA5742" w:rsidP="00AA5742">
      <w:pPr>
        <w:spacing w:line="480" w:lineRule="auto"/>
        <w:ind w:left="993"/>
        <w:jc w:val="center"/>
        <w:rPr>
          <w:sz w:val="20"/>
          <w:szCs w:val="20"/>
        </w:rPr>
      </w:pPr>
      <w:r w:rsidRPr="003733D1">
        <w:rPr>
          <w:sz w:val="20"/>
          <w:szCs w:val="20"/>
        </w:rPr>
        <w:t xml:space="preserve">Figura.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00C5725A">
        <w:rPr>
          <w:sz w:val="20"/>
          <w:szCs w:val="20"/>
        </w:rPr>
        <w:t>.8</w:t>
      </w:r>
      <w:r>
        <w:rPr>
          <w:sz w:val="20"/>
          <w:szCs w:val="20"/>
        </w:rPr>
        <w:t xml:space="preserve">. </w:t>
      </w:r>
      <w:r w:rsidRPr="003733D1">
        <w:rPr>
          <w:sz w:val="20"/>
          <w:szCs w:val="20"/>
        </w:rPr>
        <w:t>Diagrama de Bode de la ganancia de la planta de voltaje.</w:t>
      </w:r>
    </w:p>
    <w:p w:rsidR="00AA5742" w:rsidRPr="003733D1" w:rsidRDefault="00AA5742" w:rsidP="00AA5742">
      <w:pPr>
        <w:spacing w:line="480" w:lineRule="auto"/>
        <w:ind w:left="993"/>
        <w:rPr>
          <w:rFonts w:cs="Times New Roman"/>
          <w:szCs w:val="24"/>
        </w:rPr>
      </w:pPr>
    </w:p>
    <w:p w:rsidR="00AA5742" w:rsidRDefault="00C5725A" w:rsidP="00AA5742">
      <w:pPr>
        <w:spacing w:line="480" w:lineRule="auto"/>
        <w:ind w:left="993"/>
        <w:rPr>
          <w:rFonts w:cs="Times New Roman"/>
          <w:szCs w:val="24"/>
        </w:rPr>
      </w:pPr>
      <w:r>
        <w:rPr>
          <w:rFonts w:cs="Times New Roman"/>
          <w:szCs w:val="24"/>
        </w:rPr>
        <w:t>De la figura 4.8</w:t>
      </w:r>
      <w:r w:rsidR="00E17EF1">
        <w:rPr>
          <w:rFonts w:cs="Times New Roman"/>
          <w:szCs w:val="24"/>
        </w:rPr>
        <w:t xml:space="preserve">se observa el ángulo de la </w:t>
      </w:r>
      <w:r w:rsidR="00F947BA">
        <w:rPr>
          <w:rFonts w:cs="Times New Roman"/>
          <w:szCs w:val="24"/>
        </w:rPr>
        <w:t>planta,</w:t>
      </w:r>
      <w:r w:rsidR="00F947BA" w:rsidRPr="003733D1">
        <w:rPr>
          <w:rFonts w:cs="Times New Roman"/>
          <w:szCs w:val="24"/>
        </w:rPr>
        <w:t xml:space="preserve"> este</w:t>
      </w:r>
      <w:r w:rsidR="00AA5742" w:rsidRPr="003733D1">
        <w:rPr>
          <w:rFonts w:cs="Times New Roman"/>
          <w:szCs w:val="24"/>
        </w:rPr>
        <w:t xml:space="preserve"> valor </w:t>
      </w:r>
      <w:r w:rsidR="00E17EF1">
        <w:rPr>
          <w:rFonts w:cs="Times New Roman"/>
          <w:szCs w:val="24"/>
        </w:rPr>
        <w:t xml:space="preserve">se remplaza </w:t>
      </w:r>
      <w:r w:rsidR="00AA5742">
        <w:rPr>
          <w:rFonts w:cs="Times New Roman"/>
          <w:szCs w:val="24"/>
        </w:rPr>
        <w:t>en la ecuación (4.22</w:t>
      </w:r>
      <w:r w:rsidR="00AA5742" w:rsidRPr="003733D1">
        <w:rPr>
          <w:rFonts w:cs="Times New Roman"/>
          <w:szCs w:val="24"/>
        </w:rPr>
        <w:t>)</w:t>
      </w:r>
    </w:p>
    <w:p w:rsidR="00AA5742" w:rsidRPr="003733D1" w:rsidRDefault="00AA5742" w:rsidP="00AA5742">
      <w:pPr>
        <w:spacing w:line="480" w:lineRule="auto"/>
        <w:ind w:left="993"/>
        <w:rPr>
          <w:rFonts w:eastAsiaTheme="minorEastAsia"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boost</m:t>
                    </m:r>
                  </m:sub>
                </m:sSub>
                <m:r>
                  <w:rPr>
                    <w:rFonts w:ascii="Cambria Math" w:hAnsi="Cambria Math" w:cs="Times New Roman"/>
                    <w:szCs w:val="24"/>
                  </w:rPr>
                  <m:t>=MF-</m:t>
                </m:r>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sist</m:t>
                    </m:r>
                  </m:sub>
                </m:sSub>
                <m:r>
                  <w:rPr>
                    <w:rFonts w:ascii="Cambria Math" w:hAnsi="Cambria Math" w:cs="Times New Roman"/>
                    <w:szCs w:val="24"/>
                  </w:rPr>
                  <m:t>-90°=60-</m:t>
                </m:r>
                <m:d>
                  <m:dPr>
                    <m:ctrlPr>
                      <w:rPr>
                        <w:rFonts w:ascii="Cambria Math" w:hAnsi="Cambria Math" w:cs="Times New Roman"/>
                        <w:i/>
                        <w:szCs w:val="24"/>
                      </w:rPr>
                    </m:ctrlPr>
                  </m:dPr>
                  <m:e>
                    <m:r>
                      <w:rPr>
                        <w:rFonts w:ascii="Cambria Math" w:hAnsi="Cambria Math" w:cs="Times New Roman"/>
                        <w:szCs w:val="24"/>
                      </w:rPr>
                      <m:t>-90</m:t>
                    </m:r>
                  </m:e>
                </m:d>
                <m:r>
                  <w:rPr>
                    <w:rFonts w:ascii="Cambria Math" w:hAnsi="Cambria Math" w:cs="Times New Roman"/>
                    <w:szCs w:val="24"/>
                  </w:rPr>
                  <m:t>-90=60°</m:t>
                </m:r>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eastAsiaTheme="minorEastAsia" w:cs="Times New Roman"/>
          <w:szCs w:val="24"/>
        </w:rPr>
      </w:pPr>
      <w:r w:rsidRPr="003733D1">
        <w:rPr>
          <w:rFonts w:cs="Times New Roman"/>
          <w:szCs w:val="24"/>
        </w:rPr>
        <w:t xml:space="preserve">Según la tabla 4.1 el tipo de controlador a utilizar es el dos ya que se cumple que  </w:t>
      </w:r>
      <m:oMath>
        <m:r>
          <w:rPr>
            <w:rFonts w:ascii="Cambria Math" w:hAnsi="Cambria Math" w:cs="Times New Roman"/>
            <w:szCs w:val="24"/>
          </w:rPr>
          <m:t>60°&lt;90°</m:t>
        </m:r>
      </m:oMath>
      <w:r>
        <w:rPr>
          <w:rFonts w:eastAsiaTheme="minorEastAsia" w:cs="Times New Roman"/>
          <w:szCs w:val="24"/>
        </w:rPr>
        <w:t>es decir utilizamos la ecuación (4.23).</w:t>
      </w:r>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lastRenderedPageBreak/>
        <w:t xml:space="preserve">El </w:t>
      </w:r>
      <w:r>
        <w:rPr>
          <w:rFonts w:cs="Times New Roman"/>
          <w:szCs w:val="24"/>
        </w:rPr>
        <w:t xml:space="preserve">valor de </w:t>
      </w:r>
      <w:r w:rsidRPr="003733D1">
        <w:rPr>
          <w:rFonts w:cs="Times New Roman"/>
          <w:szCs w:val="24"/>
        </w:rPr>
        <w:t xml:space="preserve">k para hallar los polos y los ceros del controlador de voltaje se lo obtiene de la </w:t>
      </w:r>
      <w:r>
        <w:rPr>
          <w:rFonts w:cs="Times New Roman"/>
          <w:szCs w:val="24"/>
        </w:rPr>
        <w:t>ecuación (4.24)</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m:t>k=</m:t>
                </m:r>
                <m:func>
                  <m:funcPr>
                    <m:ctrlPr>
                      <w:rPr>
                        <w:rFonts w:ascii="Cambria Math" w:hAnsi="Cambria Math" w:cs="Times New Roman"/>
                        <w:i/>
                        <w:szCs w:val="24"/>
                      </w:rPr>
                    </m:ctrlPr>
                  </m:funcPr>
                  <m:fName>
                    <m:r>
                      <w:rPr>
                        <w:rFonts w:ascii="Cambria Math" w:hAnsi="Cambria Math" w:cs="Times New Roman"/>
                        <w:szCs w:val="24"/>
                      </w:rPr>
                      <m:t>tan</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60°</m:t>
                            </m:r>
                          </m:num>
                          <m:den>
                            <m:r>
                              <w:rPr>
                                <w:rFonts w:ascii="Cambria Math" w:hAnsi="Cambria Math" w:cs="Times New Roman"/>
                                <w:szCs w:val="24"/>
                              </w:rPr>
                              <m:t>2</m:t>
                            </m:r>
                          </m:den>
                        </m:f>
                        <m:r>
                          <w:rPr>
                            <w:rFonts w:ascii="Cambria Math" w:hAnsi="Cambria Math" w:cs="Times New Roman"/>
                            <w:szCs w:val="24"/>
                          </w:rPr>
                          <m:t>+45°</m:t>
                        </m:r>
                      </m:e>
                    </m:d>
                    <m:r>
                      <w:rPr>
                        <w:rFonts w:ascii="Cambria Math" w:hAnsi="Cambria Math" w:cs="Times New Roman"/>
                        <w:szCs w:val="24"/>
                      </w:rPr>
                      <m:t xml:space="preserve">=3.73205   </m:t>
                    </m:r>
                  </m:e>
                </m:func>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Para inyección máxima de fase la frecuencia de corte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c</m:t>
            </m:r>
          </m:sub>
        </m:sSub>
      </m:oMath>
      <w:r w:rsidRPr="003733D1">
        <w:rPr>
          <w:rFonts w:cs="Times New Roman"/>
          <w:szCs w:val="24"/>
        </w:rPr>
        <w:t xml:space="preserve"> debería estar en el lugar geométrico de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z</m:t>
            </m:r>
          </m:sub>
        </m:sSub>
      </m:oMath>
      <w:r w:rsidRPr="003733D1">
        <w:rPr>
          <w:rFonts w:cs="Times New Roman"/>
          <w:szCs w:val="24"/>
        </w:rPr>
        <w:t xml:space="preserve">y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p</m:t>
            </m:r>
          </m:sub>
        </m:sSub>
      </m:oMath>
      <w:r w:rsidRPr="003733D1">
        <w:rPr>
          <w:rFonts w:cs="Times New Roman"/>
          <w:szCs w:val="24"/>
        </w:rPr>
        <w:t xml:space="preserve">, </w:t>
      </w:r>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Donde el valor de la frecuencia  </w:t>
      </w:r>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c</m:t>
            </m:r>
          </m:sub>
        </m:sSub>
      </m:oMath>
      <w:r w:rsidRPr="003733D1">
        <w:rPr>
          <w:rFonts w:cs="Times New Roman"/>
          <w:szCs w:val="24"/>
        </w:rPr>
        <w:t xml:space="preserve"> para obtener la ganancia de corriente es de 100Hz, con este valor </w:t>
      </w:r>
      <w:r w:rsidR="00495933">
        <w:rPr>
          <w:rFonts w:cs="Times New Roman"/>
          <w:szCs w:val="24"/>
        </w:rPr>
        <w:t>se calcula</w:t>
      </w:r>
      <w:r w:rsidR="00E17EF1">
        <w:rPr>
          <w:rFonts w:cs="Times New Roman"/>
          <w:szCs w:val="24"/>
        </w:rPr>
        <w:t xml:space="preserve"> </w:t>
      </w:r>
      <w:r>
        <w:rPr>
          <w:rFonts w:cs="Times New Roman"/>
          <w:szCs w:val="24"/>
        </w:rPr>
        <w:t>la frecuencia de corte con la ecuación (4.28)</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c</m:t>
                    </m:r>
                  </m:sub>
                </m:sSub>
                <m:r>
                  <w:rPr>
                    <w:rFonts w:ascii="Cambria Math" w:hAnsi="Cambria Math" w:cs="Times New Roman"/>
                    <w:szCs w:val="24"/>
                  </w:rPr>
                  <m:t>=2π</m:t>
                </m:r>
                <m:d>
                  <m:dPr>
                    <m:ctrlPr>
                      <w:rPr>
                        <w:rFonts w:ascii="Cambria Math" w:hAnsi="Cambria Math" w:cs="Times New Roman"/>
                        <w:i/>
                        <w:szCs w:val="24"/>
                      </w:rPr>
                    </m:ctrlPr>
                  </m:dPr>
                  <m:e>
                    <m:r>
                      <w:rPr>
                        <w:rFonts w:ascii="Cambria Math" w:hAnsi="Cambria Math" w:cs="Times New Roman"/>
                        <w:szCs w:val="24"/>
                      </w:rPr>
                      <m:t>100Hz</m:t>
                    </m:r>
                  </m:e>
                </m:d>
                <m:r>
                  <w:rPr>
                    <w:rFonts w:ascii="Cambria Math" w:hAnsi="Cambria Math" w:cs="Times New Roman"/>
                    <w:szCs w:val="24"/>
                  </w:rPr>
                  <m:t>=6.283185*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2</m:t>
                    </m:r>
                  </m:sup>
                </m:sSup>
              </m:oMath>
            </m:oMathPara>
          </w:p>
        </w:tc>
        <w:tc>
          <w:tcPr>
            <w:tcW w:w="1582"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Remplazando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c</m:t>
            </m:r>
          </m:sub>
        </m:sSub>
        <m:r>
          <m:rPr>
            <m:sty m:val="p"/>
          </m:rPr>
          <w:rPr>
            <w:rFonts w:ascii="Cambria Math" w:hAnsi="Cambria Math" w:cs="Times New Roman"/>
            <w:szCs w:val="24"/>
          </w:rPr>
          <m:t xml:space="preserve">y k </m:t>
        </m:r>
      </m:oMath>
      <w:r>
        <w:rPr>
          <w:rFonts w:cs="Times New Roman"/>
          <w:szCs w:val="24"/>
        </w:rPr>
        <w:t xml:space="preserve"> en las ecuaciones (4.26) y (4.27</w:t>
      </w:r>
      <w:r w:rsidRPr="003733D1">
        <w:rPr>
          <w:rFonts w:cs="Times New Roman"/>
          <w:szCs w:val="24"/>
        </w:rPr>
        <w:t xml:space="preserve">) </w:t>
      </w:r>
      <w:r w:rsidR="00E17EF1">
        <w:rPr>
          <w:rFonts w:cs="Times New Roman"/>
          <w:szCs w:val="24"/>
        </w:rPr>
        <w:t>se tiene:</w:t>
      </w:r>
    </w:p>
    <w:p w:rsidR="00AA5742" w:rsidRPr="003733D1"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rPr>
                <w:rFonts w:eastAsiaTheme="minorEastAsia"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2</m:t>
                        </m:r>
                      </m:sup>
                    </m:sSup>
                  </m:num>
                  <m:den>
                    <m:r>
                      <w:rPr>
                        <w:rFonts w:ascii="Cambria Math" w:hAnsi="Cambria Math" w:cs="Times New Roman"/>
                        <w:szCs w:val="24"/>
                      </w:rPr>
                      <m:t xml:space="preserve">3.73205 </m:t>
                    </m:r>
                  </m:den>
                </m:f>
                <m:r>
                  <w:rPr>
                    <w:rFonts w:ascii="Cambria Math" w:hAnsi="Cambria Math" w:cs="Times New Roman"/>
                    <w:szCs w:val="24"/>
                  </w:rPr>
                  <m:t>=168.35747</m:t>
                </m:r>
              </m:oMath>
            </m:oMathPara>
          </w:p>
          <w:p w:rsidR="00AA5742" w:rsidRPr="003733D1" w:rsidRDefault="00AA5742" w:rsidP="00620E78">
            <w:pPr>
              <w:spacing w:line="480" w:lineRule="auto"/>
              <w:ind w:left="993"/>
              <w:rPr>
                <w:rFonts w:cs="Times New Roman"/>
                <w:szCs w:val="24"/>
              </w:rPr>
            </w:pPr>
          </w:p>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r>
                  <w:rPr>
                    <w:rFonts w:ascii="Cambria Math" w:hAnsi="Cambria Math" w:cs="Times New Roman"/>
                    <w:szCs w:val="24"/>
                  </w:rPr>
                  <m:t>=3.73205 (6.283185*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2</m:t>
                    </m:r>
                  </m:sup>
                </m:sSup>
                <m:r>
                  <w:rPr>
                    <w:rFonts w:ascii="Cambria Math" w:hAnsi="Cambria Math" w:cs="Times New Roman"/>
                    <w:szCs w:val="24"/>
                  </w:rPr>
                  <m:t>) =2344.91617</m:t>
                </m:r>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B71AF7"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Para este controlador se cumple la condición que: </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z</m:t>
                    </m:r>
                  </m:sub>
                </m:sSub>
                <m:r>
                  <m:rPr>
                    <m:sty m:val="p"/>
                  </m:rPr>
                  <w:rPr>
                    <w:rFonts w:ascii="Cambria Math" w:hAnsi="Cambria Math" w:cs="Times New Roman"/>
                    <w:szCs w:val="24"/>
                  </w:rPr>
                  <m:t>&lt;</m:t>
                </m:r>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p</m:t>
                    </m:r>
                  </m:sub>
                </m:sSub>
              </m:oMath>
            </m:oMathPara>
          </w:p>
          <w:p w:rsidR="00AA5742" w:rsidRPr="0050369B" w:rsidRDefault="00DC3CE2" w:rsidP="00620E78">
            <w:pPr>
              <w:spacing w:line="480" w:lineRule="auto"/>
              <w:ind w:left="993"/>
              <w:rPr>
                <w:rFonts w:cs="Times New Roman"/>
                <w:szCs w:val="24"/>
              </w:rPr>
            </w:pPr>
            <m:oMathPara>
              <m:oMath>
                <m:r>
                  <m:rPr>
                    <m:sty m:val="p"/>
                  </m:rPr>
                  <w:rPr>
                    <w:rFonts w:ascii="Cambria Math" w:hAnsi="Cambria Math" w:cs="Times New Roman"/>
                    <w:szCs w:val="24"/>
                  </w:rPr>
                  <m:t xml:space="preserve">168.35747 </m:t>
                </m:r>
                <m:r>
                  <w:rPr>
                    <w:rFonts w:ascii="Cambria Math" w:hAnsi="Cambria Math" w:cs="Times New Roman"/>
                    <w:szCs w:val="24"/>
                  </w:rPr>
                  <m:t xml:space="preserve">&lt;2344.91617  </m:t>
                </m:r>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El verdadero valor de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oMath>
      <w:r w:rsidRPr="003733D1">
        <w:rPr>
          <w:rFonts w:cs="Times New Roman"/>
          <w:szCs w:val="24"/>
        </w:rPr>
        <w:t xml:space="preserve">se lo obtiene de forma grafica de tal manera que inicialmente se asume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 xml:space="preserve">=1 </m:t>
        </m:r>
      </m:oMath>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rPr>
          <w:rFonts w:cs="Times New Roman"/>
          <w:szCs w:val="24"/>
        </w:rPr>
      </w:pPr>
      <w:r w:rsidRPr="003733D1">
        <w:rPr>
          <w:rFonts w:cs="Times New Roman"/>
          <w:szCs w:val="24"/>
        </w:rPr>
        <w:t xml:space="preserve">Los valores de </w:t>
      </w:r>
      <m:oMath>
        <m:sSub>
          <m:sSubPr>
            <m:ctrlPr>
              <w:rPr>
                <w:rFonts w:ascii="Cambria Math" w:hAnsi="Cambria Math" w:cs="Times New Roman"/>
                <w:szCs w:val="24"/>
              </w:rPr>
            </m:ctrlPr>
          </m:sSubPr>
          <m:e>
            <m:r>
              <m:rPr>
                <m:sty m:val="p"/>
              </m:rPr>
              <w:rPr>
                <w:rFonts w:ascii="Cambria Math" w:hAnsi="Cambria Math" w:cs="Times New Roman"/>
                <w:szCs w:val="24"/>
              </w:rPr>
              <m:t>ω</m:t>
            </m:r>
          </m:e>
          <m:sub>
            <m:r>
              <m:rPr>
                <m:sty m:val="p"/>
              </m:rPr>
              <w:rPr>
                <w:rFonts w:ascii="Cambria Math" w:hAnsi="Cambria Math" w:cs="Times New Roman"/>
                <w:szCs w:val="24"/>
              </w:rPr>
              <m:t>z</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 xml:space="preserve"> ω</m:t>
            </m:r>
          </m:e>
          <m:sub>
            <m:r>
              <m:rPr>
                <m:sty m:val="p"/>
              </m:rPr>
              <w:rPr>
                <w:rFonts w:ascii="Cambria Math" w:hAnsi="Cambria Math" w:cs="Times New Roman"/>
                <w:szCs w:val="24"/>
              </w:rPr>
              <m:t>p</m:t>
            </m:r>
          </m:sub>
        </m:sSub>
      </m:oMath>
      <w:r w:rsidRPr="003733D1">
        <w:rPr>
          <w:rFonts w:cs="Times New Roman"/>
          <w:szCs w:val="24"/>
        </w:rPr>
        <w:t xml:space="preserve"> y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sidRPr="003733D1">
        <w:rPr>
          <w:rFonts w:cs="Times New Roman"/>
          <w:szCs w:val="24"/>
        </w:rPr>
        <w:t xml:space="preserve"> se remplazan en la ecuación (4.</w:t>
      </w:r>
      <w:r>
        <w:rPr>
          <w:rFonts w:cs="Times New Roman"/>
          <w:szCs w:val="24"/>
        </w:rPr>
        <w:t>23</w:t>
      </w:r>
      <w:r w:rsidRPr="003733D1">
        <w:rPr>
          <w:rFonts w:cs="Times New Roman"/>
          <w:szCs w:val="24"/>
        </w:rPr>
        <w:t>)</w:t>
      </w:r>
    </w:p>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num>
                  <m:den>
                    <m:r>
                      <w:rPr>
                        <w:rFonts w:ascii="Cambria Math" w:hAnsi="Cambria Math" w:cs="Times New Roman"/>
                        <w:szCs w:val="24"/>
                      </w:rPr>
                      <m:t>s</m:t>
                    </m:r>
                  </m:den>
                </m:f>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den>
                        </m:f>
                        <m:r>
                          <w:rPr>
                            <w:rFonts w:ascii="Cambria Math" w:hAnsi="Cambria Math" w:cs="Times New Roman"/>
                            <w:szCs w:val="24"/>
                          </w:rPr>
                          <m:t>+1</m:t>
                        </m:r>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p</m:t>
                                </m:r>
                              </m:sub>
                            </m:sSub>
                          </m:den>
                        </m:f>
                        <m:r>
                          <w:rPr>
                            <w:rFonts w:ascii="Cambria Math" w:hAnsi="Cambria Math" w:cs="Times New Roman"/>
                            <w:szCs w:val="24"/>
                          </w:rPr>
                          <m:t>+1</m:t>
                        </m:r>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s</m:t>
                    </m:r>
                  </m:den>
                </m:f>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168.35747</m:t>
                            </m:r>
                          </m:den>
                        </m:f>
                        <m:r>
                          <w:rPr>
                            <w:rFonts w:ascii="Cambria Math" w:hAnsi="Cambria Math" w:cs="Times New Roman"/>
                            <w:szCs w:val="24"/>
                          </w:rPr>
                          <m:t>+1</m:t>
                        </m:r>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 xml:space="preserve">2344.91617 </m:t>
                            </m:r>
                          </m:den>
                        </m:f>
                        <m:r>
                          <w:rPr>
                            <w:rFonts w:ascii="Cambria Math" w:hAnsi="Cambria Math" w:cs="Times New Roman"/>
                            <w:szCs w:val="24"/>
                          </w:rPr>
                          <m:t>+1</m:t>
                        </m:r>
                      </m:e>
                    </m:d>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w:p>
        </w:tc>
      </w:tr>
    </w:tbl>
    <w:p w:rsidR="00AA5742"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50369B"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0.005945*s+1</m:t>
                    </m:r>
                  </m:num>
                  <m:den>
                    <m:r>
                      <w:rPr>
                        <w:rFonts w:ascii="Cambria Math" w:hAnsi="Cambria Math" w:cs="Times New Roman"/>
                        <w:szCs w:val="24"/>
                      </w:rPr>
                      <m:t>4.265*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+s</m:t>
                    </m:r>
                  </m:den>
                </m:f>
              </m:oMath>
            </m:oMathPara>
          </w:p>
        </w:tc>
        <w:tc>
          <w:tcPr>
            <w:tcW w:w="2088" w:type="dxa"/>
            <w:vAlign w:val="center"/>
          </w:tcPr>
          <w:p w:rsidR="00AA5742" w:rsidRPr="00BF39D9" w:rsidRDefault="00AA5742" w:rsidP="00620E78">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 xml:space="preserve">  (4.34)</m:t>
                </m:r>
              </m:oMath>
            </m:oMathPara>
          </w:p>
        </w:tc>
      </w:tr>
    </w:tbl>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r w:rsidRPr="003733D1">
        <w:rPr>
          <w:rFonts w:cs="Times New Roman"/>
          <w:szCs w:val="24"/>
        </w:rPr>
        <w:t xml:space="preserve">Para encontrar el verdadero valor de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sidR="00E17EF1">
        <w:rPr>
          <w:rFonts w:cs="Times New Roman"/>
          <w:szCs w:val="24"/>
        </w:rPr>
        <w:t>se grafica</w:t>
      </w:r>
      <w:r w:rsidRPr="003733D1">
        <w:rPr>
          <w:rFonts w:cs="Times New Roman"/>
          <w:szCs w:val="24"/>
        </w:rPr>
        <w:t xml:space="preserve"> el Bode del controlador.</w:t>
      </w:r>
    </w:p>
    <w:p w:rsidR="00AA5742" w:rsidRPr="003733D1" w:rsidRDefault="00AA5742" w:rsidP="00AA5742">
      <w:pPr>
        <w:spacing w:line="480" w:lineRule="auto"/>
        <w:ind w:left="993"/>
        <w:rPr>
          <w:rFonts w:cs="Times New Roman"/>
          <w:szCs w:val="24"/>
        </w:rPr>
      </w:pPr>
    </w:p>
    <w:p w:rsidR="00AA5742" w:rsidRDefault="00AA5742" w:rsidP="00AA5742">
      <w:pPr>
        <w:spacing w:line="480" w:lineRule="auto"/>
        <w:ind w:left="993"/>
        <w:jc w:val="center"/>
        <w:rPr>
          <w:sz w:val="20"/>
          <w:szCs w:val="20"/>
        </w:rPr>
      </w:pPr>
      <w:r>
        <w:rPr>
          <w:noProof/>
          <w:sz w:val="20"/>
          <w:szCs w:val="20"/>
          <w:lang w:eastAsia="es-EC"/>
        </w:rPr>
        <w:lastRenderedPageBreak/>
        <w:drawing>
          <wp:inline distT="0" distB="0" distL="0" distR="0">
            <wp:extent cx="4322962" cy="3373821"/>
            <wp:effectExtent l="0" t="0" r="190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3062" cy="3373899"/>
                    </a:xfrm>
                    <a:prstGeom prst="rect">
                      <a:avLst/>
                    </a:prstGeom>
                    <a:noFill/>
                    <a:ln>
                      <a:noFill/>
                    </a:ln>
                  </pic:spPr>
                </pic:pic>
              </a:graphicData>
            </a:graphic>
          </wp:inline>
        </w:drawing>
      </w:r>
    </w:p>
    <w:p w:rsidR="00AA5742" w:rsidRDefault="00AA5742" w:rsidP="00AA5742">
      <w:pPr>
        <w:spacing w:line="480" w:lineRule="auto"/>
        <w:ind w:left="993"/>
        <w:jc w:val="center"/>
        <w:rPr>
          <w:sz w:val="20"/>
          <w:szCs w:val="20"/>
        </w:rPr>
      </w:pPr>
      <w:r w:rsidRPr="003733D1">
        <w:rPr>
          <w:sz w:val="20"/>
          <w:szCs w:val="20"/>
        </w:rPr>
        <w:t xml:space="preserve">Figura.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00C5725A">
        <w:rPr>
          <w:sz w:val="20"/>
          <w:szCs w:val="20"/>
        </w:rPr>
        <w:t>.9</w:t>
      </w:r>
      <w:r>
        <w:rPr>
          <w:sz w:val="20"/>
          <w:szCs w:val="20"/>
        </w:rPr>
        <w:t xml:space="preserve">. </w:t>
      </w:r>
      <w:r w:rsidRPr="003733D1">
        <w:rPr>
          <w:sz w:val="20"/>
          <w:szCs w:val="20"/>
        </w:rPr>
        <w:t xml:space="preserve">Diagrama de Bode de la ganancia del controlador de voltaje con </w:t>
      </w:r>
      <m:oMath>
        <m:sSub>
          <m:sSubPr>
            <m:ctrlPr>
              <w:rPr>
                <w:rFonts w:ascii="Cambria Math" w:hAnsi="Cambria Math"/>
                <w:sz w:val="20"/>
                <w:szCs w:val="20"/>
              </w:rPr>
            </m:ctrlPr>
          </m:sSubPr>
          <m:e>
            <m:r>
              <m:rPr>
                <m:sty m:val="p"/>
              </m:rPr>
              <w:rPr>
                <w:rFonts w:ascii="Cambria Math" w:hAnsi="Cambria Math"/>
                <w:sz w:val="20"/>
                <w:szCs w:val="20"/>
              </w:rPr>
              <m:t>k</m:t>
            </m:r>
          </m:e>
          <m:sub>
            <m:r>
              <m:rPr>
                <m:sty m:val="p"/>
              </m:rPr>
              <w:rPr>
                <w:rFonts w:ascii="Cambria Math" w:hAnsi="Cambria Math"/>
                <w:sz w:val="20"/>
                <w:szCs w:val="20"/>
              </w:rPr>
              <m:t>c</m:t>
            </m:r>
          </m:sub>
        </m:sSub>
        <m:r>
          <m:rPr>
            <m:sty m:val="p"/>
          </m:rPr>
          <w:rPr>
            <w:rFonts w:ascii="Cambria Math" w:hAnsi="Cambria Math"/>
            <w:sz w:val="20"/>
            <w:szCs w:val="20"/>
          </w:rPr>
          <m:t>=1</m:t>
        </m:r>
      </m:oMath>
      <w:r w:rsidRPr="003733D1">
        <w:rPr>
          <w:sz w:val="20"/>
          <w:szCs w:val="20"/>
        </w:rPr>
        <w:t xml:space="preserve"> .</w:t>
      </w:r>
    </w:p>
    <w:p w:rsidR="00AA5742" w:rsidRPr="003733D1" w:rsidRDefault="00AA5742" w:rsidP="00AA5742">
      <w:pPr>
        <w:spacing w:line="480" w:lineRule="auto"/>
        <w:ind w:left="993"/>
        <w:jc w:val="center"/>
        <w:rPr>
          <w:sz w:val="20"/>
          <w:szCs w:val="20"/>
        </w:rPr>
      </w:pPr>
    </w:p>
    <w:p w:rsidR="00AA5742" w:rsidRDefault="00AA5742" w:rsidP="00AA5742">
      <w:pPr>
        <w:spacing w:line="480" w:lineRule="auto"/>
        <w:ind w:left="993"/>
        <w:rPr>
          <w:rFonts w:eastAsiaTheme="minorEastAsia" w:cs="Times New Roman"/>
          <w:szCs w:val="24"/>
        </w:rPr>
      </w:pPr>
      <w:r w:rsidRPr="003733D1">
        <w:rPr>
          <w:rFonts w:cs="Times New Roman"/>
          <w:szCs w:val="24"/>
        </w:rPr>
        <w:t xml:space="preserve">La magnitud de la frecuencia de corte hasta donde se desea analizar la señal promedio </w:t>
      </w:r>
      <w:r w:rsidR="00E17EF1">
        <w:rPr>
          <w:rFonts w:cs="Times New Roman"/>
          <w:szCs w:val="24"/>
        </w:rPr>
        <w:t>se la obtiene</w:t>
      </w:r>
      <w:r w:rsidRPr="003733D1">
        <w:rPr>
          <w:rFonts w:cs="Times New Roman"/>
          <w:szCs w:val="24"/>
        </w:rPr>
        <w:t xml:space="preserve"> de la figura 4.8 igual a  -26.4515, con la cual se calcula el verdadero valor de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Pr>
          <w:rFonts w:eastAsiaTheme="minorEastAsia" w:cs="Times New Roman"/>
          <w:szCs w:val="24"/>
        </w:rPr>
        <w:t xml:space="preserve"> utilizando la</w:t>
      </w:r>
      <w:r w:rsidR="00E17EF1">
        <w:rPr>
          <w:rFonts w:eastAsiaTheme="minorEastAsia" w:cs="Times New Roman"/>
          <w:szCs w:val="24"/>
        </w:rPr>
        <w:t>s</w:t>
      </w:r>
      <w:r w:rsidR="00981E86">
        <w:rPr>
          <w:rFonts w:eastAsiaTheme="minorEastAsia" w:cs="Times New Roman"/>
          <w:szCs w:val="24"/>
        </w:rPr>
        <w:t xml:space="preserve"> ecuacio</w:t>
      </w:r>
      <w:r>
        <w:rPr>
          <w:rFonts w:eastAsiaTheme="minorEastAsia" w:cs="Times New Roman"/>
          <w:szCs w:val="24"/>
        </w:rPr>
        <w:t>n</w:t>
      </w:r>
      <w:r w:rsidR="00E17EF1">
        <w:rPr>
          <w:rFonts w:eastAsiaTheme="minorEastAsia" w:cs="Times New Roman"/>
          <w:szCs w:val="24"/>
        </w:rPr>
        <w:t>es</w:t>
      </w:r>
      <w:r>
        <w:rPr>
          <w:rFonts w:eastAsiaTheme="minorEastAsia" w:cs="Times New Roman"/>
          <w:szCs w:val="24"/>
        </w:rPr>
        <w:t xml:space="preserve"> (4.30) y (4.31).</w:t>
      </w:r>
    </w:p>
    <w:p w:rsidR="00AA5742" w:rsidRPr="003733D1" w:rsidRDefault="00AA5742" w:rsidP="00AA5742">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DC3CE2" w:rsidTr="00620E78">
        <w:trPr>
          <w:trHeight w:val="789"/>
          <w:jc w:val="right"/>
        </w:trPr>
        <w:tc>
          <w:tcPr>
            <w:tcW w:w="6191" w:type="dxa"/>
            <w:vAlign w:val="center"/>
          </w:tcPr>
          <w:p w:rsidR="00AA5742" w:rsidRPr="00DC3CE2" w:rsidRDefault="00DC3CE2" w:rsidP="00620E78">
            <w:pPr>
              <w:spacing w:line="480" w:lineRule="auto"/>
              <w:ind w:left="993"/>
              <w:jc w:val="right"/>
              <w:rPr>
                <w:rFonts w:cs="Times New Roman"/>
                <w:i/>
                <w:szCs w:val="24"/>
              </w:rPr>
            </w:pPr>
            <m:oMathPara>
              <m:oMath>
                <m:r>
                  <w:rPr>
                    <w:rFonts w:ascii="Cambria Math" w:hAnsi="Cambria Math" w:cs="Times New Roman"/>
                    <w:szCs w:val="24"/>
                  </w:rPr>
                  <m:t>G=</m:t>
                </m:r>
                <m:sSup>
                  <m:sSupPr>
                    <m:ctrlPr>
                      <w:rPr>
                        <w:rFonts w:ascii="Cambria Math" w:hAnsi="Cambria Math" w:cs="Times New Roman"/>
                        <w:i/>
                        <w:szCs w:val="24"/>
                      </w:rPr>
                    </m:ctrlPr>
                  </m:sSupPr>
                  <m:e>
                    <m:r>
                      <w:rPr>
                        <w:rFonts w:ascii="Cambria Math" w:hAnsi="Cambria Math" w:cs="Times New Roman"/>
                        <w:szCs w:val="24"/>
                      </w:rPr>
                      <m:t>10</m:t>
                    </m:r>
                  </m:e>
                  <m:sup>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-26.4515</m:t>
                            </m:r>
                          </m:num>
                          <m:den>
                            <m:r>
                              <w:rPr>
                                <w:rFonts w:ascii="Cambria Math" w:hAnsi="Cambria Math" w:cs="Times New Roman"/>
                                <w:szCs w:val="24"/>
                              </w:rPr>
                              <m:t>20</m:t>
                            </m:r>
                          </m:den>
                        </m:f>
                      </m:e>
                    </m:d>
                  </m:sup>
                </m:sSup>
                <m:r>
                  <w:rPr>
                    <w:rFonts w:ascii="Cambria Math" w:hAnsi="Cambria Math" w:cs="Times New Roman"/>
                    <w:szCs w:val="24"/>
                  </w:rPr>
                  <m:t xml:space="preserve">=0.0476    </m:t>
                </m:r>
              </m:oMath>
            </m:oMathPara>
          </w:p>
        </w:tc>
        <w:tc>
          <w:tcPr>
            <w:tcW w:w="2088" w:type="dxa"/>
            <w:vAlign w:val="center"/>
          </w:tcPr>
          <w:p w:rsidR="00AA5742" w:rsidRPr="00DC3CE2" w:rsidRDefault="00AA5742" w:rsidP="00620E78">
            <w:pPr>
              <w:autoSpaceDE w:val="0"/>
              <w:autoSpaceDN w:val="0"/>
              <w:adjustRightInd w:val="0"/>
              <w:spacing w:line="480" w:lineRule="auto"/>
              <w:jc w:val="right"/>
              <w:outlineLvl w:val="2"/>
              <w:rPr>
                <w:rFonts w:cs="Times New Roman"/>
                <w:i/>
                <w:szCs w:val="24"/>
              </w:rPr>
            </w:pPr>
          </w:p>
        </w:tc>
      </w:tr>
    </w:tbl>
    <w:p w:rsidR="00AA5742" w:rsidRPr="00DC3CE2" w:rsidRDefault="00AA5742" w:rsidP="00AA5742">
      <w:pPr>
        <w:spacing w:line="480" w:lineRule="auto"/>
        <w:ind w:left="993"/>
        <w:jc w:val="center"/>
        <w:rPr>
          <w:rFonts w:cs="Times New Roman"/>
          <w:i/>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1"/>
        <w:gridCol w:w="2088"/>
      </w:tblGrid>
      <w:tr w:rsidR="00AA5742" w:rsidRPr="00DC3CE2" w:rsidTr="00620E78">
        <w:trPr>
          <w:trHeight w:val="789"/>
          <w:jc w:val="right"/>
        </w:trPr>
        <w:tc>
          <w:tcPr>
            <w:tcW w:w="6191" w:type="dxa"/>
            <w:vAlign w:val="center"/>
          </w:tcPr>
          <w:p w:rsidR="00AA5742" w:rsidRPr="00DC3CE2" w:rsidRDefault="00EB4B12" w:rsidP="00620E78">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 xml:space="preserve">0.0476 </m:t>
                    </m:r>
                  </m:den>
                </m:f>
                <m:r>
                  <w:rPr>
                    <w:rFonts w:ascii="Cambria Math" w:hAnsi="Cambria Math" w:cs="Times New Roman"/>
                    <w:szCs w:val="24"/>
                  </w:rPr>
                  <m:t>=21.017206</m:t>
                </m:r>
              </m:oMath>
            </m:oMathPara>
          </w:p>
        </w:tc>
        <w:tc>
          <w:tcPr>
            <w:tcW w:w="2088" w:type="dxa"/>
            <w:vAlign w:val="center"/>
          </w:tcPr>
          <w:p w:rsidR="00AA5742" w:rsidRPr="00DC3CE2" w:rsidRDefault="00AA5742" w:rsidP="00620E78">
            <w:pPr>
              <w:autoSpaceDE w:val="0"/>
              <w:autoSpaceDN w:val="0"/>
              <w:adjustRightInd w:val="0"/>
              <w:spacing w:line="480" w:lineRule="auto"/>
              <w:jc w:val="right"/>
              <w:outlineLvl w:val="2"/>
              <w:rPr>
                <w:rFonts w:cs="Times New Roman"/>
                <w:i/>
                <w:szCs w:val="24"/>
              </w:rPr>
            </w:pPr>
          </w:p>
        </w:tc>
      </w:tr>
    </w:tbl>
    <w:p w:rsidR="00AA5742" w:rsidRDefault="00AA5742" w:rsidP="00AA5742">
      <w:pPr>
        <w:spacing w:line="480" w:lineRule="auto"/>
        <w:ind w:left="993"/>
        <w:rPr>
          <w:rFonts w:eastAsiaTheme="minorEastAsia" w:cs="Times New Roman"/>
          <w:szCs w:val="24"/>
        </w:rPr>
      </w:pPr>
    </w:p>
    <w:p w:rsidR="00AA5742" w:rsidRPr="003733D1" w:rsidRDefault="00AA5742" w:rsidP="00AA5742">
      <w:pPr>
        <w:spacing w:line="480" w:lineRule="auto"/>
        <w:ind w:left="993"/>
        <w:rPr>
          <w:rFonts w:cs="Times New Roman"/>
          <w:szCs w:val="24"/>
        </w:rPr>
      </w:pPr>
    </w:p>
    <w:p w:rsidR="00AA5742" w:rsidRPr="003733D1" w:rsidRDefault="00AA5742" w:rsidP="00AA5742">
      <w:pPr>
        <w:spacing w:line="480" w:lineRule="auto"/>
        <w:ind w:left="993"/>
        <w:rPr>
          <w:rFonts w:cs="Times New Roman"/>
          <w:szCs w:val="24"/>
        </w:rPr>
      </w:pPr>
    </w:p>
    <w:p w:rsidR="00AA5742" w:rsidRDefault="00AA5742" w:rsidP="001456E5">
      <w:pPr>
        <w:spacing w:line="480" w:lineRule="auto"/>
        <w:ind w:left="993"/>
        <w:rPr>
          <w:rFonts w:cs="Times New Roman"/>
          <w:szCs w:val="24"/>
        </w:rPr>
      </w:pPr>
      <w:r w:rsidRPr="003733D1">
        <w:rPr>
          <w:rFonts w:cs="Times New Roman"/>
          <w:szCs w:val="24"/>
        </w:rPr>
        <w:lastRenderedPageBreak/>
        <w:t xml:space="preserve">Multiplicando </w:t>
      </w:r>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m:t>
            </m:r>
          </m:sub>
        </m:sSub>
      </m:oMath>
      <w:r>
        <w:rPr>
          <w:rFonts w:cs="Times New Roman"/>
          <w:szCs w:val="24"/>
        </w:rPr>
        <w:t>con (4.34</w:t>
      </w:r>
      <w:r w:rsidR="00641233">
        <w:rPr>
          <w:rFonts w:cs="Times New Roman"/>
          <w:szCs w:val="24"/>
        </w:rPr>
        <w:t xml:space="preserve">) </w:t>
      </w:r>
      <w:r w:rsidR="00E17EF1">
        <w:rPr>
          <w:rFonts w:cs="Times New Roman"/>
          <w:szCs w:val="24"/>
        </w:rPr>
        <w:t>se obtiene</w:t>
      </w:r>
      <w:r w:rsidR="00641233">
        <w:rPr>
          <w:rFonts w:cs="Times New Roman"/>
          <w:szCs w:val="24"/>
        </w:rPr>
        <w:t xml:space="preserve"> el lazo de control para </w:t>
      </w:r>
      <w:r>
        <w:rPr>
          <w:rFonts w:cs="Times New Roman"/>
          <w:szCs w:val="24"/>
        </w:rPr>
        <w:t>el voltaje.</w:t>
      </w:r>
    </w:p>
    <w:p w:rsidR="00AA5742" w:rsidRPr="00DC3CE2" w:rsidRDefault="00AA5742" w:rsidP="001456E5">
      <w:pPr>
        <w:spacing w:line="480" w:lineRule="auto"/>
        <w:ind w:left="993"/>
        <w:rPr>
          <w:rFonts w:cs="Times New Roman"/>
          <w:i/>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DC3CE2" w:rsidTr="00620E78">
        <w:trPr>
          <w:trHeight w:val="789"/>
          <w:jc w:val="right"/>
        </w:trPr>
        <w:tc>
          <w:tcPr>
            <w:tcW w:w="6697" w:type="dxa"/>
            <w:vAlign w:val="center"/>
          </w:tcPr>
          <w:p w:rsidR="00AA5742" w:rsidRPr="00DC3CE2" w:rsidRDefault="00EB4B12" w:rsidP="001456E5">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 xml:space="preserve">=controlador de voltaje        </m:t>
                </m:r>
              </m:oMath>
            </m:oMathPara>
          </w:p>
        </w:tc>
        <w:tc>
          <w:tcPr>
            <w:tcW w:w="1582" w:type="dxa"/>
            <w:vAlign w:val="center"/>
          </w:tcPr>
          <w:p w:rsidR="00AA5742" w:rsidRPr="00DC3CE2" w:rsidRDefault="00AA5742" w:rsidP="001456E5">
            <w:pPr>
              <w:autoSpaceDE w:val="0"/>
              <w:autoSpaceDN w:val="0"/>
              <w:adjustRightInd w:val="0"/>
              <w:spacing w:line="480" w:lineRule="auto"/>
              <w:jc w:val="right"/>
              <w:outlineLvl w:val="2"/>
              <w:rPr>
                <w:rFonts w:cs="Times New Roman"/>
                <w:i/>
                <w:szCs w:val="24"/>
              </w:rPr>
            </w:pPr>
          </w:p>
        </w:tc>
      </w:tr>
    </w:tbl>
    <w:p w:rsidR="00AA5742" w:rsidRPr="003733D1" w:rsidRDefault="00AA5742" w:rsidP="001456E5">
      <w:pPr>
        <w:spacing w:line="480" w:lineRule="auto"/>
        <w:ind w:left="993"/>
        <w:rPr>
          <w:rFonts w:cs="Times New Roman"/>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7"/>
        <w:gridCol w:w="1582"/>
      </w:tblGrid>
      <w:tr w:rsidR="00AA5742" w:rsidRPr="0050369B" w:rsidTr="00620E78">
        <w:trPr>
          <w:trHeight w:val="789"/>
          <w:jc w:val="right"/>
        </w:trPr>
        <w:tc>
          <w:tcPr>
            <w:tcW w:w="6697" w:type="dxa"/>
            <w:vAlign w:val="center"/>
          </w:tcPr>
          <w:p w:rsidR="00AA5742" w:rsidRPr="00DC3CE2" w:rsidRDefault="00EB4B12" w:rsidP="001456E5">
            <w:pPr>
              <w:spacing w:line="480" w:lineRule="auto"/>
              <w:ind w:left="993"/>
              <w:jc w:val="right"/>
              <w:rPr>
                <w:rFonts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Gcv</m:t>
                    </m:r>
                  </m:e>
                  <m:sub>
                    <m:r>
                      <w:rPr>
                        <w:rFonts w:ascii="Cambria Math" w:hAnsi="Cambria Math" w:cs="Times New Roman"/>
                        <w:szCs w:val="24"/>
                      </w:rPr>
                      <m:t>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Gcv</m:t>
                    </m:r>
                  </m:e>
                  <m:sub>
                    <m:r>
                      <w:rPr>
                        <w:rFonts w:ascii="Cambria Math" w:hAnsi="Cambria Math" w:cs="Times New Roman"/>
                        <w:szCs w:val="24"/>
                      </w:rPr>
                      <m:t>q</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c</m:t>
                    </m:r>
                    <m:r>
                      <w:rPr>
                        <w:rFonts w:ascii="Cambria Math" w:hAnsi="Cambria Math" w:cs="Times New Roman"/>
                        <w:szCs w:val="24"/>
                      </w:rPr>
                      <m:t>v</m:t>
                    </m:r>
                  </m:sub>
                </m:sSub>
                <m:d>
                  <m:dPr>
                    <m:ctrlPr>
                      <w:rPr>
                        <w:rFonts w:ascii="Cambria Math" w:hAnsi="Cambria Math" w:cs="Times New Roman"/>
                        <w:i/>
                        <w:szCs w:val="24"/>
                      </w:rPr>
                    </m:ctrlPr>
                  </m:dPr>
                  <m:e>
                    <m:r>
                      <w:rPr>
                        <w:rFonts w:ascii="Cambria Math" w:hAnsi="Cambria Math" w:cs="Times New Roman"/>
                        <w:szCs w:val="24"/>
                      </w:rPr>
                      <m:t>s</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 xml:space="preserve">0.1248*s+21.02 </m:t>
                    </m:r>
                  </m:num>
                  <m:den>
                    <m:r>
                      <w:rPr>
                        <w:rFonts w:ascii="Cambria Math" w:hAnsi="Cambria Math" w:cs="Times New Roman"/>
                        <w:szCs w:val="24"/>
                      </w:rPr>
                      <m:t>4.265*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m:t>
                        </m:r>
                      </m:sup>
                    </m:sSup>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+s</m:t>
                    </m:r>
                  </m:den>
                </m:f>
              </m:oMath>
            </m:oMathPara>
          </w:p>
        </w:tc>
        <w:tc>
          <w:tcPr>
            <w:tcW w:w="1582" w:type="dxa"/>
            <w:vAlign w:val="center"/>
          </w:tcPr>
          <w:p w:rsidR="00AA5742" w:rsidRPr="00BF39D9" w:rsidRDefault="00AA5742" w:rsidP="001456E5">
            <w:pPr>
              <w:autoSpaceDE w:val="0"/>
              <w:autoSpaceDN w:val="0"/>
              <w:adjustRightInd w:val="0"/>
              <w:spacing w:line="480" w:lineRule="auto"/>
              <w:jc w:val="right"/>
              <w:outlineLvl w:val="2"/>
              <w:rPr>
                <w:rFonts w:cs="Times New Roman"/>
                <w:szCs w:val="24"/>
              </w:rPr>
            </w:pPr>
            <m:oMathPara>
              <m:oMathParaPr>
                <m:jc m:val="right"/>
              </m:oMathParaPr>
              <m:oMath>
                <m:r>
                  <m:rPr>
                    <m:sty m:val="p"/>
                  </m:rPr>
                  <w:rPr>
                    <w:rFonts w:ascii="Cambria Math" w:hAnsi="Cambria Math" w:cs="Times New Roman"/>
                    <w:szCs w:val="24"/>
                  </w:rPr>
                  <m:t>4.35</m:t>
                </m:r>
              </m:oMath>
            </m:oMathPara>
          </w:p>
        </w:tc>
      </w:tr>
    </w:tbl>
    <w:p w:rsidR="00AA5742" w:rsidRPr="003733D1" w:rsidRDefault="00AA5742" w:rsidP="001456E5">
      <w:pPr>
        <w:spacing w:line="480" w:lineRule="auto"/>
        <w:ind w:left="993"/>
        <w:rPr>
          <w:rFonts w:cs="Times New Roman"/>
          <w:szCs w:val="24"/>
        </w:rPr>
      </w:pPr>
    </w:p>
    <w:p w:rsidR="00AA5742" w:rsidRPr="003733D1" w:rsidRDefault="00AA5742" w:rsidP="003D5450">
      <w:pPr>
        <w:spacing w:line="480" w:lineRule="auto"/>
        <w:ind w:left="993"/>
        <w:jc w:val="center"/>
        <w:rPr>
          <w:sz w:val="20"/>
          <w:szCs w:val="20"/>
        </w:rPr>
      </w:pPr>
      <w:r>
        <w:rPr>
          <w:noProof/>
          <w:sz w:val="20"/>
          <w:szCs w:val="20"/>
          <w:lang w:eastAsia="es-EC"/>
        </w:rPr>
        <w:drawing>
          <wp:inline distT="0" distB="0" distL="0" distR="0">
            <wp:extent cx="4286244" cy="3352800"/>
            <wp:effectExtent l="0" t="0" r="63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091" cy="3352680"/>
                    </a:xfrm>
                    <a:prstGeom prst="rect">
                      <a:avLst/>
                    </a:prstGeom>
                    <a:noFill/>
                    <a:ln>
                      <a:noFill/>
                    </a:ln>
                  </pic:spPr>
                </pic:pic>
              </a:graphicData>
            </a:graphic>
          </wp:inline>
        </w:drawing>
      </w:r>
    </w:p>
    <w:p w:rsidR="00C64F27" w:rsidRDefault="00AA5742" w:rsidP="003D5450">
      <w:pPr>
        <w:tabs>
          <w:tab w:val="left" w:pos="7797"/>
        </w:tabs>
        <w:spacing w:line="480" w:lineRule="auto"/>
        <w:ind w:firstLine="708"/>
        <w:jc w:val="center"/>
        <w:rPr>
          <w:sz w:val="20"/>
          <w:szCs w:val="20"/>
        </w:rPr>
      </w:pPr>
      <w:r w:rsidRPr="003733D1">
        <w:rPr>
          <w:sz w:val="20"/>
          <w:szCs w:val="20"/>
        </w:rPr>
        <w:t xml:space="preserve">Fig. </w:t>
      </w:r>
      <w:r w:rsidR="00EB4B12" w:rsidRPr="003733D1">
        <w:rPr>
          <w:sz w:val="20"/>
          <w:szCs w:val="20"/>
        </w:rPr>
        <w:fldChar w:fldCharType="begin"/>
      </w:r>
      <w:r w:rsidRPr="003733D1">
        <w:rPr>
          <w:sz w:val="20"/>
          <w:szCs w:val="20"/>
        </w:rPr>
        <w:instrText xml:space="preserve"> STYLEREF 1 \s </w:instrText>
      </w:r>
      <w:r w:rsidR="00EB4B12" w:rsidRPr="003733D1">
        <w:rPr>
          <w:sz w:val="20"/>
          <w:szCs w:val="20"/>
        </w:rPr>
        <w:fldChar w:fldCharType="separate"/>
      </w:r>
      <w:r w:rsidR="00A07FC3">
        <w:rPr>
          <w:noProof/>
          <w:sz w:val="20"/>
          <w:szCs w:val="20"/>
        </w:rPr>
        <w:t>4</w:t>
      </w:r>
      <w:r w:rsidR="00EB4B12" w:rsidRPr="003733D1">
        <w:rPr>
          <w:sz w:val="20"/>
          <w:szCs w:val="20"/>
        </w:rPr>
        <w:fldChar w:fldCharType="end"/>
      </w:r>
      <w:r w:rsidR="00C5725A">
        <w:rPr>
          <w:sz w:val="20"/>
          <w:szCs w:val="20"/>
        </w:rPr>
        <w:t>.10</w:t>
      </w:r>
      <w:r>
        <w:rPr>
          <w:sz w:val="20"/>
          <w:szCs w:val="20"/>
        </w:rPr>
        <w:t xml:space="preserve">. </w:t>
      </w:r>
      <w:r w:rsidRPr="003733D1">
        <w:rPr>
          <w:sz w:val="20"/>
          <w:szCs w:val="20"/>
        </w:rPr>
        <w:t>Diagrama de Bode de la ganancia del controlador de voltaje.</w:t>
      </w:r>
    </w:p>
    <w:p w:rsidR="003D5450" w:rsidRDefault="003D5450" w:rsidP="003D5450">
      <w:pPr>
        <w:tabs>
          <w:tab w:val="left" w:pos="7797"/>
        </w:tabs>
        <w:spacing w:line="480" w:lineRule="auto"/>
        <w:ind w:firstLine="708"/>
        <w:jc w:val="center"/>
        <w:rPr>
          <w:rFonts w:eastAsiaTheme="minorEastAsia"/>
        </w:rPr>
      </w:pPr>
    </w:p>
    <w:p w:rsidR="003D5450" w:rsidRDefault="003D5450" w:rsidP="003D5450">
      <w:pPr>
        <w:spacing w:line="480" w:lineRule="auto"/>
        <w:ind w:left="993"/>
        <w:rPr>
          <w:rFonts w:cs="Times New Roman"/>
          <w:szCs w:val="24"/>
        </w:rPr>
      </w:pPr>
      <w:r>
        <w:rPr>
          <w:rFonts w:cs="Times New Roman"/>
          <w:szCs w:val="24"/>
        </w:rPr>
        <w:t>Una vez obtenidos los controladores se realiza el esquema de control.</w:t>
      </w:r>
    </w:p>
    <w:p w:rsidR="00B66A4E" w:rsidRDefault="00B66A4E" w:rsidP="003D5450">
      <w:pPr>
        <w:pStyle w:val="Ttulo1"/>
        <w:ind w:left="360"/>
        <w:sectPr w:rsidR="00B66A4E" w:rsidSect="00304702">
          <w:headerReference w:type="default" r:id="rId58"/>
          <w:pgSz w:w="11907" w:h="16839" w:code="9"/>
          <w:pgMar w:top="2268" w:right="1361" w:bottom="2268" w:left="2268" w:header="709" w:footer="709" w:gutter="0"/>
          <w:cols w:space="708"/>
          <w:titlePg/>
          <w:docGrid w:linePitch="360"/>
        </w:sectPr>
      </w:pPr>
    </w:p>
    <w:p w:rsidR="00D66449" w:rsidRPr="003A6EF9" w:rsidRDefault="00D66449" w:rsidP="001456E5">
      <w:pPr>
        <w:pStyle w:val="Ttulo1"/>
        <w:jc w:val="left"/>
        <w:rPr>
          <w:szCs w:val="24"/>
        </w:rPr>
      </w:pPr>
    </w:p>
    <w:p w:rsidR="00DA5510" w:rsidRPr="003A6EF9" w:rsidRDefault="00DA5510" w:rsidP="001456E5">
      <w:pPr>
        <w:spacing w:line="480" w:lineRule="auto"/>
        <w:jc w:val="left"/>
        <w:rPr>
          <w:szCs w:val="24"/>
        </w:rPr>
      </w:pPr>
    </w:p>
    <w:p w:rsidR="00D66449" w:rsidRPr="003A6EF9" w:rsidRDefault="00D66449" w:rsidP="001456E5">
      <w:pPr>
        <w:spacing w:line="480" w:lineRule="auto"/>
        <w:jc w:val="left"/>
        <w:rPr>
          <w:szCs w:val="24"/>
        </w:rPr>
      </w:pPr>
    </w:p>
    <w:p w:rsidR="00D66449" w:rsidRPr="003A6EF9" w:rsidRDefault="00D66449" w:rsidP="001456E5">
      <w:pPr>
        <w:spacing w:line="480" w:lineRule="auto"/>
        <w:jc w:val="left"/>
        <w:rPr>
          <w:szCs w:val="24"/>
        </w:rPr>
      </w:pPr>
    </w:p>
    <w:p w:rsidR="00D66449" w:rsidRPr="003A6EF9" w:rsidRDefault="00D66449" w:rsidP="001456E5">
      <w:pPr>
        <w:spacing w:line="480" w:lineRule="auto"/>
        <w:jc w:val="left"/>
        <w:rPr>
          <w:szCs w:val="24"/>
        </w:rPr>
      </w:pPr>
    </w:p>
    <w:p w:rsidR="00D66449" w:rsidRPr="003A6EF9" w:rsidRDefault="00D66449" w:rsidP="001456E5">
      <w:pPr>
        <w:spacing w:line="480" w:lineRule="auto"/>
        <w:jc w:val="left"/>
        <w:rPr>
          <w:szCs w:val="24"/>
        </w:rPr>
      </w:pPr>
    </w:p>
    <w:p w:rsidR="00D66449" w:rsidRDefault="00D66449" w:rsidP="001456E5">
      <w:pPr>
        <w:spacing w:line="480" w:lineRule="auto"/>
      </w:pPr>
    </w:p>
    <w:p w:rsidR="00D66449" w:rsidRPr="00124561" w:rsidRDefault="00D66449" w:rsidP="001456E5">
      <w:pPr>
        <w:spacing w:line="480" w:lineRule="auto"/>
        <w:jc w:val="center"/>
        <w:rPr>
          <w:b/>
          <w:sz w:val="48"/>
          <w:szCs w:val="48"/>
        </w:rPr>
      </w:pPr>
      <w:r w:rsidRPr="00124561">
        <w:rPr>
          <w:b/>
          <w:sz w:val="48"/>
          <w:szCs w:val="48"/>
        </w:rPr>
        <w:t xml:space="preserve">CAPÍTULO </w:t>
      </w:r>
      <w:r w:rsidR="008A775D">
        <w:rPr>
          <w:b/>
          <w:sz w:val="48"/>
          <w:szCs w:val="48"/>
        </w:rPr>
        <w:t>V</w:t>
      </w:r>
    </w:p>
    <w:p w:rsidR="00D66449" w:rsidRDefault="00D66449" w:rsidP="001456E5">
      <w:pPr>
        <w:spacing w:line="480" w:lineRule="auto"/>
      </w:pPr>
    </w:p>
    <w:p w:rsidR="00D66449" w:rsidRDefault="00D66449" w:rsidP="001456E5">
      <w:pPr>
        <w:spacing w:line="480" w:lineRule="auto"/>
      </w:pPr>
    </w:p>
    <w:p w:rsidR="00D66449" w:rsidRDefault="00D66449" w:rsidP="001456E5">
      <w:pPr>
        <w:spacing w:line="480" w:lineRule="auto"/>
      </w:pPr>
    </w:p>
    <w:p w:rsidR="00D66449" w:rsidRPr="00D66449" w:rsidRDefault="00D66449" w:rsidP="001456E5">
      <w:pPr>
        <w:spacing w:line="480" w:lineRule="auto"/>
      </w:pPr>
    </w:p>
    <w:p w:rsidR="00B6015B" w:rsidRDefault="00B6015B" w:rsidP="001456E5">
      <w:pPr>
        <w:pStyle w:val="Ttulo1"/>
        <w:numPr>
          <w:ilvl w:val="0"/>
          <w:numId w:val="20"/>
        </w:numPr>
        <w:ind w:left="0"/>
        <w:rPr>
          <w:sz w:val="36"/>
          <w:szCs w:val="36"/>
        </w:rPr>
      </w:pPr>
      <w:bookmarkStart w:id="23" w:name="_Toc324981887"/>
      <w:r w:rsidRPr="00D66449">
        <w:rPr>
          <w:sz w:val="36"/>
          <w:szCs w:val="36"/>
        </w:rPr>
        <w:t>SIMULACIONES</w:t>
      </w:r>
      <w:bookmarkEnd w:id="23"/>
      <w:r w:rsidR="00717458">
        <w:rPr>
          <w:sz w:val="36"/>
          <w:szCs w:val="36"/>
        </w:rPr>
        <w:t xml:space="preserve"> DE </w:t>
      </w:r>
      <w:r w:rsidR="00F51F26">
        <w:rPr>
          <w:sz w:val="36"/>
          <w:szCs w:val="36"/>
        </w:rPr>
        <w:t xml:space="preserve">DISTURBIOS </w:t>
      </w:r>
      <w:r w:rsidR="00620E78">
        <w:rPr>
          <w:sz w:val="36"/>
          <w:szCs w:val="36"/>
        </w:rPr>
        <w:t>EN EL SISTEMA DE TRANSMISION.</w:t>
      </w:r>
    </w:p>
    <w:p w:rsidR="00620E78" w:rsidRPr="00620E78" w:rsidRDefault="00620E78" w:rsidP="001456E5">
      <w:pPr>
        <w:spacing w:line="480" w:lineRule="auto"/>
      </w:pPr>
    </w:p>
    <w:p w:rsidR="00CB3FC7" w:rsidRPr="00AA7666" w:rsidRDefault="00CB3FC7" w:rsidP="001456E5">
      <w:pPr>
        <w:spacing w:line="480" w:lineRule="auto"/>
      </w:pPr>
      <w:r w:rsidRPr="00AA7666">
        <w:t xml:space="preserve">En el siguiente </w:t>
      </w:r>
      <w:r w:rsidR="00C13737" w:rsidRPr="00AA7666">
        <w:t>capítulo</w:t>
      </w:r>
      <w:r w:rsidRPr="00AA7666">
        <w:t xml:space="preserve"> se presenta el circuito implementado en </w:t>
      </w:r>
      <w:proofErr w:type="spellStart"/>
      <w:r w:rsidRPr="00C43E59">
        <w:rPr>
          <w:caps/>
        </w:rPr>
        <w:t>s</w:t>
      </w:r>
      <w:r w:rsidR="00C43E59">
        <w:t>imulink</w:t>
      </w:r>
      <w:proofErr w:type="spellEnd"/>
      <w:r w:rsidR="00C43E59">
        <w:t xml:space="preserve"> </w:t>
      </w:r>
      <w:r w:rsidRPr="00AA7666">
        <w:t>y se realizan algunas pruebas en donde se</w:t>
      </w:r>
      <w:r>
        <w:t xml:space="preserve"> afecta al voltaje de la </w:t>
      </w:r>
      <w:r w:rsidRPr="00981E86">
        <w:t>barra</w:t>
      </w:r>
      <w:r w:rsidRPr="006A45C5">
        <w:rPr>
          <w:i/>
        </w:rPr>
        <w:t xml:space="preserve"> s</w:t>
      </w:r>
      <w:r w:rsidRPr="00AA7666">
        <w:t xml:space="preserve"> aplicándole un disturbio en la</w:t>
      </w:r>
      <w:r w:rsidR="00E17EF1">
        <w:t xml:space="preserve"> magnitud y luego en su ángulo </w:t>
      </w:r>
      <w:r w:rsidRPr="00AA7666">
        <w:t xml:space="preserve">para observar el comportamiento </w:t>
      </w:r>
      <w:r w:rsidR="00E17EF1">
        <w:t>del</w:t>
      </w:r>
      <w:r w:rsidRPr="00AA7666">
        <w:t xml:space="preserve"> SSSC</w:t>
      </w:r>
      <w:r w:rsidR="00E17EF1">
        <w:t xml:space="preserve"> ante la presencia del disturbio</w:t>
      </w:r>
      <w:r w:rsidRPr="00AA7666">
        <w:t>.</w:t>
      </w:r>
    </w:p>
    <w:p w:rsidR="00CB3FC7" w:rsidRDefault="00CB3FC7" w:rsidP="001456E5">
      <w:pPr>
        <w:spacing w:line="480" w:lineRule="auto"/>
      </w:pPr>
    </w:p>
    <w:p w:rsidR="00CB3FC7" w:rsidRPr="0089679A" w:rsidRDefault="00CB3FC7" w:rsidP="001456E5">
      <w:pPr>
        <w:pStyle w:val="Ttulo2"/>
        <w:numPr>
          <w:ilvl w:val="1"/>
          <w:numId w:val="20"/>
        </w:numPr>
        <w:spacing w:line="480" w:lineRule="auto"/>
        <w:ind w:left="426"/>
        <w:rPr>
          <w:rFonts w:cs="Times New Roman"/>
          <w:szCs w:val="24"/>
        </w:rPr>
      </w:pPr>
      <w:r>
        <w:rPr>
          <w:rFonts w:cs="Times New Roman"/>
          <w:szCs w:val="24"/>
        </w:rPr>
        <w:lastRenderedPageBreak/>
        <w:t>MODELO DEL COMPENSADOR SERIE ESTATICO SINCRONICO EN SIMULINK.</w:t>
      </w:r>
    </w:p>
    <w:p w:rsidR="00CB3FC7" w:rsidRDefault="00CB3FC7" w:rsidP="001456E5">
      <w:pPr>
        <w:spacing w:line="480" w:lineRule="auto"/>
        <w:ind w:left="426" w:firstLine="348"/>
      </w:pPr>
    </w:p>
    <w:p w:rsidR="00CB3FC7" w:rsidRDefault="00CB3FC7" w:rsidP="001456E5">
      <w:pPr>
        <w:spacing w:line="480" w:lineRule="auto"/>
        <w:ind w:left="426" w:firstLine="7"/>
      </w:pPr>
      <w:r>
        <w:t>El diseño del modelo del compensador es realizado en</w:t>
      </w:r>
      <w:r w:rsidR="00C13737">
        <w:t xml:space="preserve"> </w:t>
      </w:r>
      <w:proofErr w:type="spellStart"/>
      <w:r w:rsidR="00C43E59" w:rsidRPr="00C43E59">
        <w:rPr>
          <w:caps/>
        </w:rPr>
        <w:t>s</w:t>
      </w:r>
      <w:r w:rsidR="00C43E59">
        <w:t>imulink</w:t>
      </w:r>
      <w:proofErr w:type="spellEnd"/>
      <w:r w:rsidR="00C13737">
        <w:t xml:space="preserve"> </w:t>
      </w:r>
      <w:r>
        <w:t>el cual se presenta</w:t>
      </w:r>
      <w:r w:rsidRPr="00AA7666">
        <w:t xml:space="preserve"> en la figura. 5.1, a continuación se detalla cada bloque.</w:t>
      </w:r>
    </w:p>
    <w:p w:rsidR="00CB3FC7" w:rsidRDefault="00CB3FC7" w:rsidP="001456E5">
      <w:pPr>
        <w:spacing w:line="480" w:lineRule="auto"/>
        <w:ind w:left="426" w:firstLine="7"/>
      </w:pPr>
    </w:p>
    <w:p w:rsidR="00CB3FC7" w:rsidRDefault="00CB3FC7" w:rsidP="001456E5">
      <w:pPr>
        <w:spacing w:line="480" w:lineRule="auto"/>
        <w:ind w:left="426"/>
      </w:pPr>
      <w:r>
        <w:t xml:space="preserve">El diseño del SSSC </w:t>
      </w:r>
      <w:r w:rsidR="006E28D7">
        <w:t>está</w:t>
      </w:r>
      <w:r>
        <w:t xml:space="preserve"> conformado por varios bloques los cuales son: Control de voltaje, Control de Corriente, Modulación, Convertidor, Filtro Inductivo, </w:t>
      </w:r>
      <w:r w:rsidR="003A3073">
        <w:t xml:space="preserve">Transformador de Acoplamiento y </w:t>
      </w:r>
      <w:r w:rsidR="006E28D7">
        <w:t xml:space="preserve">Filtro Capacitivo. </w:t>
      </w:r>
      <w:r>
        <w:t xml:space="preserve">A continuación </w:t>
      </w:r>
      <w:r w:rsidR="00E17EF1">
        <w:t>se especifica</w:t>
      </w:r>
      <w:r>
        <w:t xml:space="preserve"> el contenido de cada bloque.</w:t>
      </w:r>
    </w:p>
    <w:p w:rsidR="00CB3FC7" w:rsidRDefault="00CB3FC7" w:rsidP="001456E5">
      <w:pPr>
        <w:spacing w:line="480" w:lineRule="auto"/>
        <w:ind w:left="426"/>
      </w:pPr>
    </w:p>
    <w:p w:rsidR="00CB3FC7" w:rsidRDefault="00CB3FC7" w:rsidP="001456E5">
      <w:pPr>
        <w:spacing w:line="480" w:lineRule="auto"/>
        <w:ind w:left="426"/>
      </w:pPr>
    </w:p>
    <w:p w:rsidR="00CB3FC7" w:rsidRDefault="00CB3FC7" w:rsidP="001456E5">
      <w:pPr>
        <w:spacing w:line="480" w:lineRule="auto"/>
        <w:ind w:left="426"/>
      </w:pPr>
    </w:p>
    <w:p w:rsidR="00CB3FC7" w:rsidRDefault="00CB3FC7" w:rsidP="001456E5">
      <w:pPr>
        <w:spacing w:line="480" w:lineRule="auto"/>
        <w:ind w:left="426"/>
      </w:pPr>
    </w:p>
    <w:p w:rsidR="00CB3FC7" w:rsidRDefault="00CB3FC7" w:rsidP="001456E5">
      <w:pPr>
        <w:spacing w:line="480" w:lineRule="auto"/>
        <w:ind w:left="426"/>
      </w:pPr>
    </w:p>
    <w:p w:rsidR="00DA5510" w:rsidRDefault="00DA5510" w:rsidP="00CB3FC7">
      <w:pPr>
        <w:spacing w:line="480" w:lineRule="auto"/>
        <w:ind w:left="426"/>
      </w:pPr>
    </w:p>
    <w:p w:rsidR="00DA5510" w:rsidRDefault="00DA5510" w:rsidP="00CB3FC7">
      <w:pPr>
        <w:spacing w:line="480" w:lineRule="auto"/>
        <w:ind w:left="426"/>
      </w:pPr>
    </w:p>
    <w:p w:rsidR="00CB3FC7" w:rsidRDefault="00CB3FC7" w:rsidP="00CB3FC7">
      <w:pPr>
        <w:spacing w:line="480" w:lineRule="auto"/>
        <w:ind w:left="426"/>
      </w:pPr>
    </w:p>
    <w:p w:rsidR="00CB3FC7" w:rsidRDefault="00CB3FC7" w:rsidP="00CB3FC7">
      <w:pPr>
        <w:spacing w:line="480" w:lineRule="auto"/>
        <w:ind w:left="426"/>
      </w:pPr>
    </w:p>
    <w:p w:rsidR="00CB3FC7" w:rsidRDefault="00CB3FC7" w:rsidP="00CB3FC7">
      <w:pPr>
        <w:spacing w:line="480" w:lineRule="auto"/>
        <w:ind w:left="426"/>
        <w:sectPr w:rsidR="00CB3FC7" w:rsidSect="00E17EF1">
          <w:headerReference w:type="default" r:id="rId59"/>
          <w:pgSz w:w="11907" w:h="16839" w:code="9"/>
          <w:pgMar w:top="2268" w:right="1361" w:bottom="2268" w:left="2268" w:header="709" w:footer="709" w:gutter="0"/>
          <w:pgNumType w:start="103"/>
          <w:cols w:space="708"/>
          <w:titlePg/>
          <w:docGrid w:linePitch="360"/>
        </w:sectPr>
      </w:pPr>
    </w:p>
    <w:p w:rsidR="00CB3FC7" w:rsidRDefault="00CB3FC7" w:rsidP="00CB3FC7">
      <w:pPr>
        <w:spacing w:line="480" w:lineRule="auto"/>
        <w:ind w:left="426"/>
      </w:pPr>
    </w:p>
    <w:p w:rsidR="00DA5510" w:rsidRDefault="00DA5510" w:rsidP="00CB3FC7">
      <w:pPr>
        <w:spacing w:line="480" w:lineRule="auto"/>
        <w:ind w:left="426"/>
      </w:pPr>
    </w:p>
    <w:p w:rsidR="00CB3FC7" w:rsidRPr="00503304" w:rsidRDefault="00B876E3" w:rsidP="00CB3FC7">
      <w:pPr>
        <w:spacing w:line="480" w:lineRule="auto"/>
        <w:jc w:val="center"/>
        <w:rPr>
          <w:sz w:val="20"/>
          <w:szCs w:val="20"/>
        </w:rPr>
      </w:pPr>
      <w:r>
        <w:rPr>
          <w:noProof/>
          <w:sz w:val="20"/>
          <w:szCs w:val="20"/>
          <w:lang w:eastAsia="es-EC"/>
        </w:rPr>
        <w:drawing>
          <wp:inline distT="0" distB="0" distL="0" distR="0">
            <wp:extent cx="7809865" cy="3754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9865" cy="3754120"/>
                    </a:xfrm>
                    <a:prstGeom prst="rect">
                      <a:avLst/>
                    </a:prstGeom>
                    <a:noFill/>
                    <a:ln>
                      <a:noFill/>
                    </a:ln>
                  </pic:spPr>
                </pic:pic>
              </a:graphicData>
            </a:graphic>
          </wp:inline>
        </w:drawing>
      </w:r>
    </w:p>
    <w:p w:rsidR="00CB3FC7" w:rsidRDefault="00CB3FC7" w:rsidP="00CB3FC7">
      <w:pPr>
        <w:spacing w:line="480" w:lineRule="auto"/>
        <w:ind w:left="426"/>
        <w:jc w:val="center"/>
        <w:rPr>
          <w:sz w:val="20"/>
          <w:szCs w:val="20"/>
        </w:rPr>
      </w:pPr>
      <w:r w:rsidRPr="00503304">
        <w:rPr>
          <w:sz w:val="20"/>
          <w:szCs w:val="20"/>
        </w:rPr>
        <w:t xml:space="preserve">Figura. 5.1 </w:t>
      </w:r>
      <w:r>
        <w:rPr>
          <w:sz w:val="20"/>
          <w:szCs w:val="20"/>
        </w:rPr>
        <w:t>Modelo del Compensador Serie Estático S</w:t>
      </w:r>
      <w:r w:rsidRPr="00503304">
        <w:rPr>
          <w:sz w:val="20"/>
          <w:szCs w:val="20"/>
        </w:rPr>
        <w:t>incrónico</w:t>
      </w:r>
      <w:r w:rsidR="006E28D7">
        <w:rPr>
          <w:sz w:val="20"/>
          <w:szCs w:val="20"/>
        </w:rPr>
        <w:t>.</w:t>
      </w:r>
    </w:p>
    <w:p w:rsidR="00CB3FC7" w:rsidRDefault="00CB3FC7" w:rsidP="00CB3FC7">
      <w:pPr>
        <w:spacing w:line="480" w:lineRule="auto"/>
        <w:ind w:left="426"/>
        <w:rPr>
          <w:b/>
        </w:rPr>
        <w:sectPr w:rsidR="00CB3FC7" w:rsidSect="001B4FFF">
          <w:pgSz w:w="16839" w:h="11907" w:orient="landscape" w:code="9"/>
          <w:pgMar w:top="1361" w:right="2268" w:bottom="2268" w:left="2268" w:header="709" w:footer="709" w:gutter="0"/>
          <w:cols w:space="708"/>
          <w:docGrid w:linePitch="360"/>
        </w:sectPr>
      </w:pPr>
    </w:p>
    <w:p w:rsidR="00CB3FC7" w:rsidRDefault="00CB3FC7" w:rsidP="00CB3FC7">
      <w:pPr>
        <w:spacing w:line="480" w:lineRule="auto"/>
        <w:ind w:left="426"/>
      </w:pPr>
      <w:r>
        <w:rPr>
          <w:b/>
        </w:rPr>
        <w:lastRenderedPageBreak/>
        <w:t xml:space="preserve">Control de Voltaje: </w:t>
      </w:r>
      <w:r w:rsidR="00A679F0">
        <w:t xml:space="preserve">este bloque se realiza mediante las </w:t>
      </w:r>
      <w:r w:rsidR="00494EAE">
        <w:t xml:space="preserve">siguientes </w:t>
      </w:r>
      <w:r w:rsidR="00A679F0">
        <w:t xml:space="preserve">ecuaciones </w:t>
      </w:r>
      <m:oMath>
        <m:r>
          <w:rPr>
            <w:rFonts w:ascii="Cambria Math" w:hAnsi="Cambria Math" w:cs="Times New Roman"/>
            <w:szCs w:val="24"/>
          </w:rPr>
          <m:t>Gcv</m:t>
        </m:r>
        <m:r>
          <w:rPr>
            <w:rFonts w:ascii="Cambria Math" w:hAnsi="Cambria Math" w:cs="Times New Roman"/>
            <w:color w:val="FF0000"/>
            <w:szCs w:val="24"/>
          </w:rPr>
          <m:t>-</m:t>
        </m:r>
        <m:r>
          <w:rPr>
            <w:rFonts w:ascii="Cambria Math" w:hAnsi="Cambria Math"/>
            <w:color w:val="FF0000"/>
          </w:rPr>
          <m:t>ω*C*</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H</m:t>
            </m:r>
          </m:sub>
        </m:sSub>
        <m:r>
          <w:rPr>
            <w:rFonts w:ascii="Cambria Math" w:hAnsi="Cambria Math"/>
            <w:color w:val="FF0000"/>
          </w:rPr>
          <m:t>q-</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red</m:t>
            </m:r>
          </m:sub>
        </m:sSub>
        <m:r>
          <w:rPr>
            <w:rFonts w:ascii="Cambria Math" w:hAnsi="Cambria Math"/>
            <w:color w:val="FF0000"/>
          </w:rPr>
          <m:t>d</m:t>
        </m:r>
      </m:oMath>
      <w:r w:rsidR="00A679F0">
        <w:t xml:space="preserve"> que representa la ecuación </w:t>
      </w:r>
      <w:r w:rsidR="00494EAE">
        <w:t xml:space="preserve">para la señal </w:t>
      </w:r>
      <w:r w:rsidR="00A679F0" w:rsidRPr="00494EAE">
        <w:rPr>
          <w:i/>
        </w:rPr>
        <w:t>d</w:t>
      </w:r>
      <w:r w:rsidR="006E28D7">
        <w:rPr>
          <w:i/>
        </w:rPr>
        <w:t xml:space="preserve"> </w:t>
      </w:r>
      <w:r w:rsidR="008476DA">
        <w:t xml:space="preserve">y </w:t>
      </w:r>
      <m:oMath>
        <m:r>
          <w:rPr>
            <w:rFonts w:ascii="Cambria Math" w:hAnsi="Cambria Math" w:cs="Times New Roman"/>
            <w:szCs w:val="24"/>
          </w:rPr>
          <m:t>Gcv</m:t>
        </m:r>
        <m:r>
          <w:rPr>
            <w:rFonts w:ascii="Cambria Math" w:hAnsi="Cambria Math" w:cs="Times New Roman"/>
            <w:color w:val="FF0000"/>
            <w:szCs w:val="24"/>
          </w:rPr>
          <m:t>+</m:t>
        </m:r>
        <m:r>
          <w:rPr>
            <w:rFonts w:ascii="Cambria Math" w:hAnsi="Cambria Math"/>
            <w:color w:val="FF0000"/>
          </w:rPr>
          <m:t>ω*C*</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H</m:t>
            </m:r>
          </m:sub>
        </m:sSub>
        <m:r>
          <w:rPr>
            <w:rFonts w:ascii="Cambria Math" w:hAnsi="Cambria Math"/>
            <w:color w:val="FF0000"/>
          </w:rPr>
          <m:t>d-</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red</m:t>
            </m:r>
          </m:sub>
        </m:sSub>
        <m:r>
          <w:rPr>
            <w:rFonts w:ascii="Cambria Math" w:hAnsi="Cambria Math"/>
            <w:color w:val="FF0000"/>
          </w:rPr>
          <m:t>q</m:t>
        </m:r>
      </m:oMath>
      <w:r w:rsidR="006E28D7">
        <w:rPr>
          <w:rFonts w:eastAsiaTheme="minorEastAsia"/>
          <w:color w:val="FF0000"/>
        </w:rPr>
        <w:t xml:space="preserve"> </w:t>
      </w:r>
      <w:r w:rsidR="00A679F0">
        <w:t xml:space="preserve">que representa la ecuación para la señal </w:t>
      </w:r>
      <w:r w:rsidR="00A679F0" w:rsidRPr="00494EAE">
        <w:rPr>
          <w:i/>
        </w:rPr>
        <w:t>q</w:t>
      </w:r>
      <w:r w:rsidR="00494EAE">
        <w:t xml:space="preserve">, donde </w:t>
      </w:r>
      <m:oMath>
        <m:r>
          <w:rPr>
            <w:rFonts w:ascii="Cambria Math" w:hAnsi="Cambria Math" w:cs="Times New Roman"/>
            <w:szCs w:val="24"/>
          </w:rPr>
          <m:t>Gcv</m:t>
        </m:r>
      </m:oMath>
      <w:r w:rsidR="00494EAE">
        <w:t xml:space="preserve"> es el controlador de voltaje obtenido en el capitulo 4, a este bloque deben </w:t>
      </w:r>
      <w:r w:rsidR="00A679F0">
        <w:t>ingresar</w:t>
      </w:r>
      <w:r>
        <w:t xml:space="preserve"> las señales medidas de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H</m:t>
            </m:r>
          </m:sub>
        </m:sSub>
      </m:oMath>
      <w:r>
        <w:t xml:space="preserve">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red</m:t>
            </m:r>
          </m:sub>
        </m:sSub>
      </m:oMath>
      <w:r w:rsidR="008C79F6">
        <w:rPr>
          <w:rFonts w:eastAsiaTheme="minorEastAsia"/>
          <w:color w:val="000000" w:themeColor="text1"/>
        </w:rPr>
        <w:t xml:space="preserve"> </w:t>
      </w:r>
      <w:r w:rsidRPr="00494EAE">
        <w:t>ambas señales son transformadas</w:t>
      </w:r>
      <w:r>
        <w:t xml:space="preserve"> a dq0 para usarlas en el diseño del control de voltaje, adicionalmente se utiliza la señal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d</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q</m:t>
                  </m:r>
                </m:e>
              </m:mr>
            </m:m>
          </m:e>
        </m:d>
      </m:oMath>
      <w:r>
        <w:rPr>
          <w:rFonts w:eastAsiaTheme="minorEastAsia"/>
        </w:rPr>
        <w:t xml:space="preserve"> para </w:t>
      </w:r>
      <w:r>
        <w:t>dar origen al voltaje que debe inyectar el SSSC a la red, el cual se obtiene de la siguiente manera:</w:t>
      </w:r>
    </w:p>
    <w:p w:rsidR="00CB3FC7" w:rsidRDefault="00CB3FC7" w:rsidP="00CB3FC7">
      <w:pPr>
        <w:spacing w:line="480" w:lineRule="auto"/>
        <w:ind w:left="426"/>
      </w:pPr>
    </w:p>
    <w:p w:rsidR="00CB3FC7" w:rsidRDefault="00CB3FC7" w:rsidP="00CB3FC7">
      <w:pPr>
        <w:spacing w:line="480" w:lineRule="auto"/>
        <w:ind w:left="426"/>
        <w:rPr>
          <w:rFonts w:eastAsiaTheme="minorEastAsia"/>
        </w:rPr>
      </w:pPr>
      <w:r>
        <w:t>Para obtener un voltaje en cuadratur</w:t>
      </w:r>
      <w:r w:rsidR="003D5450">
        <w:t>a con la corriente de la línea se aplica</w:t>
      </w:r>
      <w:r>
        <w:t xml:space="preserve"> el siguiente ca</w:t>
      </w:r>
      <w:r w:rsidR="00494EAE">
        <w:t xml:space="preserve">mbio a la corriente de la red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q</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d</m:t>
                  </m:r>
                </m:e>
              </m:mr>
            </m:m>
          </m:e>
        </m:d>
      </m:oMath>
      <w:r w:rsidR="00C031A9">
        <w:rPr>
          <w:rFonts w:eastAsiaTheme="minorEastAsia"/>
        </w:rPr>
        <w:t>.</w:t>
      </w:r>
    </w:p>
    <w:p w:rsidR="00C031A9" w:rsidRPr="00DC3CE2" w:rsidRDefault="00C031A9" w:rsidP="00CB3FC7">
      <w:pPr>
        <w:spacing w:line="480" w:lineRule="auto"/>
        <w:ind w:left="426"/>
        <w:rPr>
          <w:rFonts w:eastAsiaTheme="minorEastAsia"/>
          <w:i/>
        </w:rPr>
      </w:pPr>
    </w:p>
    <w:p w:rsidR="00CB3FC7" w:rsidRDefault="00CB3FC7" w:rsidP="00CB3FC7">
      <w:pPr>
        <w:spacing w:line="480" w:lineRule="auto"/>
        <w:ind w:left="426"/>
        <w:rPr>
          <w:rFonts w:eastAsiaTheme="minorEastAsia"/>
        </w:rPr>
      </w:pPr>
      <w:r>
        <w:rPr>
          <w:rFonts w:eastAsiaTheme="minorEastAsia"/>
        </w:rPr>
        <w:t>De tal manera que remplazando la modificación de corriente a la ecuación (2.11) tenemos.</w:t>
      </w:r>
    </w:p>
    <w:p w:rsidR="00CB3FC7" w:rsidRDefault="00CB3FC7" w:rsidP="00CB3FC7">
      <w:pPr>
        <w:spacing w:line="480" w:lineRule="auto"/>
        <w:ind w:left="426"/>
        <w:rPr>
          <w:rFonts w:eastAsiaTheme="minorEastAsia"/>
        </w:rPr>
      </w:pPr>
    </w:p>
    <w:p w:rsidR="00CB3FC7" w:rsidRPr="00DC3CE2" w:rsidRDefault="00EB4B12" w:rsidP="00CB3FC7">
      <w:pPr>
        <w:spacing w:line="480" w:lineRule="auto"/>
        <w:ind w:left="426"/>
        <w:rPr>
          <w:rFonts w:eastAsiaTheme="minorEastAsia"/>
          <w:i/>
        </w:rPr>
      </w:pPr>
      <m:oMathPara>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=K*X*</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q</m:t>
                    </m:r>
                  </m:e>
                </m:mr>
                <m:mr>
                  <m:e>
                    <m:sSub>
                      <m:sSubPr>
                        <m:ctrlPr>
                          <w:rPr>
                            <w:rFonts w:ascii="Cambria Math" w:hAnsi="Cambria Math"/>
                            <w:i/>
                          </w:rPr>
                        </m:ctrlPr>
                      </m:sSubPr>
                      <m:e>
                        <m:r>
                          <w:rPr>
                            <w:rFonts w:ascii="Cambria Math" w:hAnsi="Cambria Math"/>
                          </w:rPr>
                          <m:t>I</m:t>
                        </m:r>
                      </m:e>
                      <m:sub>
                        <m:r>
                          <w:rPr>
                            <w:rFonts w:ascii="Cambria Math" w:hAnsi="Cambria Math"/>
                          </w:rPr>
                          <m:t>red</m:t>
                        </m:r>
                      </m:sub>
                    </m:sSub>
                    <m:r>
                      <w:rPr>
                        <w:rFonts w:ascii="Cambria Math" w:hAnsi="Cambria Math"/>
                      </w:rPr>
                      <m:t>d</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C_d</m:t>
                        </m:r>
                      </m:sub>
                    </m:sSub>
                  </m:e>
                </m:mr>
                <m:mr>
                  <m:e>
                    <m:sSub>
                      <m:sSubPr>
                        <m:ctrlPr>
                          <w:rPr>
                            <w:rFonts w:ascii="Cambria Math" w:hAnsi="Cambria Math"/>
                            <w:i/>
                          </w:rPr>
                        </m:ctrlPr>
                      </m:sSubPr>
                      <m:e>
                        <m:r>
                          <w:rPr>
                            <w:rFonts w:ascii="Cambria Math" w:hAnsi="Cambria Math"/>
                          </w:rPr>
                          <m:t>V</m:t>
                        </m:r>
                      </m:e>
                      <m:sub>
                        <m:r>
                          <w:rPr>
                            <w:rFonts w:ascii="Cambria Math" w:hAnsi="Cambria Math"/>
                          </w:rPr>
                          <m:t>C_q</m:t>
                        </m:r>
                      </m:sub>
                    </m:sSub>
                  </m:e>
                </m:mr>
              </m:m>
            </m:e>
          </m:d>
        </m:oMath>
      </m:oMathPara>
    </w:p>
    <w:p w:rsidR="00CB3FC7" w:rsidRDefault="00CB3FC7" w:rsidP="00CB3FC7">
      <w:pPr>
        <w:spacing w:line="480" w:lineRule="auto"/>
        <w:ind w:left="426"/>
        <w:rPr>
          <w:rFonts w:eastAsiaTheme="minorEastAsia"/>
        </w:rPr>
      </w:pPr>
    </w:p>
    <w:p w:rsidR="00CB3FC7" w:rsidRDefault="00CB3FC7" w:rsidP="00CB3FC7">
      <w:pPr>
        <w:spacing w:line="480" w:lineRule="auto"/>
        <w:ind w:left="426"/>
        <w:rPr>
          <w:rFonts w:eastAsiaTheme="minorEastAsia"/>
        </w:rPr>
      </w:pPr>
      <w:r>
        <w:t xml:space="preserve">Estas dos señales </w:t>
      </w: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C_d</m:t>
                      </m:r>
                    </m:sub>
                  </m:sSub>
                </m:e>
              </m:mr>
              <m:mr>
                <m:e>
                  <m:sSub>
                    <m:sSubPr>
                      <m:ctrlPr>
                        <w:rPr>
                          <w:rFonts w:ascii="Cambria Math" w:hAnsi="Cambria Math"/>
                          <w:i/>
                        </w:rPr>
                      </m:ctrlPr>
                    </m:sSubPr>
                    <m:e>
                      <m:r>
                        <w:rPr>
                          <w:rFonts w:ascii="Cambria Math" w:hAnsi="Cambria Math"/>
                        </w:rPr>
                        <m:t>V</m:t>
                      </m:r>
                    </m:e>
                    <m:sub>
                      <m:r>
                        <w:rPr>
                          <w:rFonts w:ascii="Cambria Math" w:hAnsi="Cambria Math"/>
                        </w:rPr>
                        <m:t>C_q</m:t>
                      </m:r>
                    </m:sub>
                  </m:sSub>
                </m:e>
              </m:mr>
            </m:m>
          </m:e>
        </m:d>
      </m:oMath>
      <w:r>
        <w:rPr>
          <w:rFonts w:eastAsiaTheme="minorEastAsia"/>
        </w:rPr>
        <w:t xml:space="preserve"> se utilizan de referencia en este lazo para obtener el voltaje deseado.</w:t>
      </w:r>
    </w:p>
    <w:p w:rsidR="00CB3FC7" w:rsidRPr="00766966" w:rsidRDefault="00CB3FC7" w:rsidP="00CB3FC7">
      <w:pPr>
        <w:spacing w:line="480" w:lineRule="auto"/>
        <w:ind w:left="426" w:firstLine="708"/>
      </w:pPr>
    </w:p>
    <w:p w:rsidR="00CB3FC7" w:rsidRDefault="00CB3FC7" w:rsidP="00CB3FC7">
      <w:pPr>
        <w:spacing w:line="480" w:lineRule="auto"/>
        <w:ind w:left="426"/>
        <w:rPr>
          <w:sz w:val="20"/>
          <w:szCs w:val="20"/>
        </w:rPr>
        <w:sectPr w:rsidR="00CB3FC7" w:rsidSect="001B4FFF">
          <w:pgSz w:w="11907" w:h="16839" w:code="9"/>
          <w:pgMar w:top="2268" w:right="1361" w:bottom="2268" w:left="2268" w:header="709" w:footer="709" w:gutter="0"/>
          <w:cols w:space="708"/>
          <w:docGrid w:linePitch="360"/>
        </w:sectPr>
      </w:pPr>
    </w:p>
    <w:p w:rsidR="00CB3FC7" w:rsidRPr="00AA7666" w:rsidRDefault="00CB3FC7" w:rsidP="00495933">
      <w:pPr>
        <w:spacing w:line="480" w:lineRule="auto"/>
        <w:jc w:val="center"/>
        <w:rPr>
          <w:sz w:val="20"/>
          <w:szCs w:val="20"/>
        </w:rPr>
      </w:pPr>
      <w:r w:rsidRPr="00AA7666">
        <w:rPr>
          <w:noProof/>
          <w:sz w:val="20"/>
          <w:szCs w:val="20"/>
          <w:lang w:eastAsia="es-EC"/>
        </w:rPr>
        <w:lastRenderedPageBreak/>
        <w:drawing>
          <wp:inline distT="0" distB="0" distL="0" distR="0">
            <wp:extent cx="7239896" cy="4073092"/>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2361" cy="4077148"/>
                    </a:xfrm>
                    <a:prstGeom prst="rect">
                      <a:avLst/>
                    </a:prstGeom>
                    <a:noFill/>
                    <a:ln>
                      <a:noFill/>
                    </a:ln>
                  </pic:spPr>
                </pic:pic>
              </a:graphicData>
            </a:graphic>
          </wp:inline>
        </w:drawing>
      </w:r>
    </w:p>
    <w:p w:rsidR="00CB3FC7" w:rsidRDefault="00CB3FC7" w:rsidP="00CB3FC7">
      <w:pPr>
        <w:spacing w:line="480" w:lineRule="auto"/>
        <w:ind w:left="426"/>
        <w:jc w:val="center"/>
        <w:rPr>
          <w:sz w:val="20"/>
        </w:rPr>
      </w:pPr>
      <w:r w:rsidRPr="00AA7666">
        <w:rPr>
          <w:sz w:val="20"/>
          <w:szCs w:val="20"/>
        </w:rPr>
        <w:t>Figura. 5.2</w:t>
      </w:r>
      <w:r w:rsidRPr="0017190B">
        <w:rPr>
          <w:sz w:val="20"/>
        </w:rPr>
        <w:t>Esquema del controlador de voltaje.</w:t>
      </w:r>
    </w:p>
    <w:p w:rsidR="00CB3FC7" w:rsidRDefault="00CB3FC7" w:rsidP="00CB3FC7">
      <w:pPr>
        <w:spacing w:line="480" w:lineRule="auto"/>
        <w:ind w:left="426"/>
        <w:jc w:val="center"/>
        <w:rPr>
          <w:sz w:val="20"/>
        </w:rPr>
        <w:sectPr w:rsidR="00CB3FC7" w:rsidSect="00495933">
          <w:pgSz w:w="16839" w:h="11907" w:orient="landscape" w:code="9"/>
          <w:pgMar w:top="1843" w:right="2268" w:bottom="2268" w:left="2268" w:header="709" w:footer="709" w:gutter="0"/>
          <w:cols w:space="708"/>
          <w:docGrid w:linePitch="360"/>
        </w:sectPr>
      </w:pPr>
    </w:p>
    <w:p w:rsidR="00CB3FC7" w:rsidRPr="00D46996" w:rsidRDefault="00CB3FC7" w:rsidP="00CB3FC7">
      <w:pPr>
        <w:spacing w:line="480" w:lineRule="auto"/>
        <w:ind w:left="426"/>
        <w:rPr>
          <w:b/>
        </w:rPr>
      </w:pPr>
      <w:r>
        <w:rPr>
          <w:b/>
        </w:rPr>
        <w:lastRenderedPageBreak/>
        <w:t xml:space="preserve">Control de </w:t>
      </w:r>
      <w:r w:rsidR="006E28D7">
        <w:rPr>
          <w:b/>
        </w:rPr>
        <w:t>Corriente:</w:t>
      </w:r>
      <w:r w:rsidR="006E28D7">
        <w:t xml:space="preserve"> este</w:t>
      </w:r>
      <w:r w:rsidR="00C031A9">
        <w:t xml:space="preserve"> bloque se realiza mediante las siguientes ecuaciones </w:t>
      </w:r>
      <m:oMath>
        <m:r>
          <w:rPr>
            <w:rFonts w:ascii="Cambria Math" w:hAnsi="Cambria Math" w:cs="Times New Roman"/>
            <w:szCs w:val="24"/>
          </w:rPr>
          <m:t>Gci</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m:t>
            </m:r>
          </m:sub>
        </m:sSub>
        <m:r>
          <w:rPr>
            <w:rFonts w:ascii="Cambria Math" w:hAnsi="Cambria Math"/>
            <w:color w:val="FF0000"/>
          </w:rPr>
          <m:t>d-ωL</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conv</m:t>
            </m:r>
          </m:sub>
        </m:sSub>
        <m:r>
          <w:rPr>
            <w:rFonts w:ascii="Cambria Math" w:hAnsi="Cambria Math"/>
            <w:color w:val="FF0000"/>
          </w:rPr>
          <m:t>q</m:t>
        </m:r>
      </m:oMath>
      <w:r w:rsidR="008C79F6">
        <w:t xml:space="preserve"> </w:t>
      </w:r>
      <w:r w:rsidR="00C031A9">
        <w:t xml:space="preserve">que representa la ecuación para la señal </w:t>
      </w:r>
      <w:r w:rsidR="00C031A9" w:rsidRPr="00494EAE">
        <w:rPr>
          <w:i/>
        </w:rPr>
        <w:t>d</w:t>
      </w:r>
      <w:r w:rsidR="00C031A9">
        <w:t xml:space="preserve"> y</w:t>
      </w:r>
      <m:oMath>
        <m:r>
          <w:rPr>
            <w:rFonts w:ascii="Cambria Math" w:hAnsi="Cambria Math" w:cs="Times New Roman"/>
            <w:szCs w:val="24"/>
          </w:rPr>
          <m:t>Gci</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m:t>
            </m:r>
          </m:sub>
        </m:sSub>
        <m:r>
          <w:rPr>
            <w:rFonts w:ascii="Cambria Math" w:hAnsi="Cambria Math"/>
            <w:color w:val="FF0000"/>
          </w:rPr>
          <m:t>q+ωL</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conv</m:t>
            </m:r>
          </m:sub>
        </m:sSub>
        <m:r>
          <w:rPr>
            <w:rFonts w:ascii="Cambria Math" w:hAnsi="Cambria Math"/>
            <w:color w:val="FF0000"/>
          </w:rPr>
          <m:t>d</m:t>
        </m:r>
      </m:oMath>
      <w:r w:rsidR="005E088F">
        <w:rPr>
          <w:rFonts w:eastAsiaTheme="minorEastAsia"/>
          <w:color w:val="FF0000"/>
        </w:rPr>
        <w:t xml:space="preserve"> </w:t>
      </w:r>
      <w:r w:rsidR="00C031A9">
        <w:t xml:space="preserve">que representa la ecuación para la señal </w:t>
      </w:r>
      <w:r w:rsidR="00C031A9" w:rsidRPr="00494EAE">
        <w:rPr>
          <w:i/>
        </w:rPr>
        <w:t>q</w:t>
      </w:r>
      <w:r w:rsidR="00C031A9">
        <w:t xml:space="preserve">, donde </w:t>
      </w:r>
      <m:oMath>
        <m:r>
          <w:rPr>
            <w:rFonts w:ascii="Cambria Math" w:hAnsi="Cambria Math" w:cs="Times New Roman"/>
            <w:szCs w:val="24"/>
          </w:rPr>
          <m:t>Gci</m:t>
        </m:r>
      </m:oMath>
      <w:r w:rsidR="00C031A9">
        <w:t xml:space="preserve"> es el controlador de </w:t>
      </w:r>
      <w:r w:rsidR="00384A41">
        <w:t>corriente</w:t>
      </w:r>
      <w:r w:rsidR="00C031A9">
        <w:t xml:space="preserve"> obtenido en el </w:t>
      </w:r>
      <w:r w:rsidR="008C79F6">
        <w:t>capítulo</w:t>
      </w:r>
      <w:r w:rsidR="00C031A9">
        <w:t xml:space="preserve"> 4,</w:t>
      </w:r>
      <w:r w:rsidR="008C79F6">
        <w:t xml:space="preserve"> </w:t>
      </w:r>
      <w:r>
        <w:t xml:space="preserve">en este bloque ingresan las señales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H</m:t>
            </m:r>
          </m:sub>
        </m:sSub>
      </m:oMath>
      <w:r w:rsidR="00C031A9">
        <w:t xml:space="preserve">e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conv</m:t>
            </m:r>
          </m:sub>
        </m:sSub>
      </m:oMath>
      <w:r w:rsidR="005E088F">
        <w:rPr>
          <w:rFonts w:eastAsiaTheme="minorEastAsia"/>
          <w:color w:val="000000" w:themeColor="text1"/>
        </w:rPr>
        <w:t xml:space="preserve"> </w:t>
      </w:r>
      <w:r>
        <w:t xml:space="preserve">y las señales que se obtienen del </w:t>
      </w:r>
      <w:proofErr w:type="spellStart"/>
      <w:r>
        <w:t>controlde</w:t>
      </w:r>
      <w:proofErr w:type="spellEnd"/>
      <w:r>
        <w:t xml:space="preserve"> voltaje la cuales son </w:t>
      </w:r>
      <m:oMath>
        <m:d>
          <m:dPr>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sSub>
                        <m:sSubPr>
                          <m:ctrlPr>
                            <w:rPr>
                              <w:rFonts w:ascii="Cambria Math" w:hAnsi="Cambria Math"/>
                              <w:i/>
                            </w:rPr>
                          </m:ctrlPr>
                        </m:sSubPr>
                        <m:e>
                          <m:r>
                            <w:rPr>
                              <w:rFonts w:ascii="Cambria Math" w:hAnsi="Cambria Math"/>
                            </w:rPr>
                            <m:t>I</m:t>
                          </m:r>
                        </m:e>
                        <m:sub>
                          <m:r>
                            <w:rPr>
                              <w:rFonts w:ascii="Cambria Math" w:hAnsi="Cambria Math"/>
                            </w:rPr>
                            <m:t>d</m:t>
                          </m:r>
                        </m:sub>
                      </m:sSub>
                    </m:e>
                    <m:sup>
                      <m:r>
                        <w:rPr>
                          <w:rFonts w:ascii="Cambria Math" w:hAnsi="Cambria Math"/>
                        </w:rPr>
                        <m:t>*</m:t>
                      </m:r>
                    </m:sup>
                  </m:sSup>
                </m:e>
              </m:mr>
              <m:mr>
                <m:e>
                  <m:sSup>
                    <m:sSupPr>
                      <m:ctrlPr>
                        <w:rPr>
                          <w:rFonts w:ascii="Cambria Math" w:hAnsi="Cambria Math"/>
                          <w:i/>
                        </w:rPr>
                      </m:ctrlPr>
                    </m:sSupPr>
                    <m:e>
                      <m:sSub>
                        <m:sSubPr>
                          <m:ctrlPr>
                            <w:rPr>
                              <w:rFonts w:ascii="Cambria Math" w:hAnsi="Cambria Math"/>
                              <w:i/>
                            </w:rPr>
                          </m:ctrlPr>
                        </m:sSubPr>
                        <m:e>
                          <m:r>
                            <w:rPr>
                              <w:rFonts w:ascii="Cambria Math" w:hAnsi="Cambria Math"/>
                            </w:rPr>
                            <m:t>I</m:t>
                          </m:r>
                        </m:e>
                        <m:sub>
                          <m:r>
                            <w:rPr>
                              <w:rFonts w:ascii="Cambria Math" w:hAnsi="Cambria Math"/>
                            </w:rPr>
                            <m:t>q</m:t>
                          </m:r>
                        </m:sub>
                      </m:sSub>
                    </m:e>
                    <m:sup>
                      <m:r>
                        <w:rPr>
                          <w:rFonts w:ascii="Cambria Math" w:hAnsi="Cambria Math"/>
                        </w:rPr>
                        <m:t>*</m:t>
                      </m:r>
                    </m:sup>
                  </m:sSup>
                </m:e>
              </m:mr>
            </m:m>
          </m:e>
        </m:d>
      </m:oMath>
      <w:r>
        <w:rPr>
          <w:rFonts w:eastAsiaTheme="minorEastAsia"/>
        </w:rPr>
        <w:t xml:space="preserve">, </w:t>
      </w:r>
      <w:r>
        <w:t xml:space="preserve"> Estas señales se utilizan para el diseño del control de la corriente.</w:t>
      </w:r>
    </w:p>
    <w:p w:rsidR="00CB3FC7" w:rsidRPr="00AA7666" w:rsidRDefault="00CB3FC7" w:rsidP="00CB3FC7">
      <w:pPr>
        <w:spacing w:line="480" w:lineRule="auto"/>
        <w:ind w:left="426"/>
        <w:jc w:val="center"/>
        <w:rPr>
          <w:sz w:val="20"/>
          <w:szCs w:val="20"/>
        </w:rPr>
      </w:pPr>
    </w:p>
    <w:p w:rsidR="00CB3FC7" w:rsidRPr="00AA7666" w:rsidRDefault="00CB3FC7" w:rsidP="00CB3FC7">
      <w:pPr>
        <w:spacing w:line="480" w:lineRule="auto"/>
        <w:ind w:left="426"/>
        <w:jc w:val="center"/>
        <w:rPr>
          <w:sz w:val="20"/>
          <w:szCs w:val="20"/>
        </w:rPr>
      </w:pPr>
      <w:r w:rsidRPr="00AA7666">
        <w:rPr>
          <w:noProof/>
          <w:sz w:val="20"/>
          <w:szCs w:val="20"/>
          <w:lang w:eastAsia="es-EC"/>
        </w:rPr>
        <w:drawing>
          <wp:inline distT="0" distB="0" distL="0" distR="0">
            <wp:extent cx="4862454" cy="30659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261" cy="3074635"/>
                    </a:xfrm>
                    <a:prstGeom prst="rect">
                      <a:avLst/>
                    </a:prstGeom>
                    <a:noFill/>
                    <a:ln>
                      <a:noFill/>
                    </a:ln>
                  </pic:spPr>
                </pic:pic>
              </a:graphicData>
            </a:graphic>
          </wp:inline>
        </w:drawing>
      </w:r>
    </w:p>
    <w:p w:rsidR="00CB3FC7" w:rsidRDefault="00CB3FC7" w:rsidP="00CB3FC7">
      <w:pPr>
        <w:spacing w:line="480" w:lineRule="auto"/>
        <w:ind w:left="426"/>
        <w:jc w:val="center"/>
        <w:rPr>
          <w:sz w:val="20"/>
        </w:rPr>
      </w:pPr>
      <w:r w:rsidRPr="00AA7666">
        <w:rPr>
          <w:sz w:val="20"/>
          <w:szCs w:val="20"/>
        </w:rPr>
        <w:t>Figura. 5.3</w:t>
      </w:r>
      <w:r w:rsidRPr="0017190B">
        <w:rPr>
          <w:sz w:val="20"/>
        </w:rPr>
        <w:t>Esquema del controlador de corriente.</w:t>
      </w:r>
    </w:p>
    <w:p w:rsidR="00CB3FC7" w:rsidRDefault="00CB3FC7" w:rsidP="00CB3FC7">
      <w:pPr>
        <w:spacing w:line="480" w:lineRule="auto"/>
        <w:ind w:left="426"/>
        <w:rPr>
          <w:sz w:val="20"/>
        </w:rPr>
      </w:pPr>
    </w:p>
    <w:p w:rsidR="00CB3FC7" w:rsidRDefault="00CB3FC7" w:rsidP="00CB3FC7">
      <w:pPr>
        <w:spacing w:line="480" w:lineRule="auto"/>
        <w:ind w:left="426"/>
      </w:pPr>
      <w:r>
        <w:rPr>
          <w:b/>
        </w:rPr>
        <w:t xml:space="preserve">Modulación: </w:t>
      </w:r>
      <w:r>
        <w:t>en este bloque se encuentra cinco señales de tipo triangular las cuales se comparan con la señal de modulación de tipo sinusoidal que proviene del es</w:t>
      </w:r>
      <w:r w:rsidR="00384A41">
        <w:t>quema de control de corriente c</w:t>
      </w:r>
      <w:r>
        <w:t>on el fin de general los pulsos.</w:t>
      </w:r>
    </w:p>
    <w:p w:rsidR="00CB3FC7" w:rsidRPr="00AA7666" w:rsidRDefault="00CB3FC7" w:rsidP="00CB3FC7">
      <w:pPr>
        <w:spacing w:line="480" w:lineRule="auto"/>
        <w:ind w:left="426"/>
        <w:rPr>
          <w:sz w:val="20"/>
          <w:szCs w:val="20"/>
        </w:rPr>
      </w:pPr>
    </w:p>
    <w:p w:rsidR="00CB3FC7" w:rsidRDefault="00CB3FC7" w:rsidP="00CB3FC7">
      <w:pPr>
        <w:spacing w:line="480" w:lineRule="auto"/>
        <w:ind w:left="426"/>
        <w:jc w:val="center"/>
        <w:rPr>
          <w:noProof/>
          <w:sz w:val="20"/>
          <w:szCs w:val="20"/>
          <w:lang w:eastAsia="es-EC"/>
        </w:rPr>
      </w:pPr>
      <w:r>
        <w:rPr>
          <w:noProof/>
          <w:sz w:val="20"/>
          <w:szCs w:val="20"/>
          <w:lang w:eastAsia="es-EC"/>
        </w:rPr>
        <w:lastRenderedPageBreak/>
        <w:drawing>
          <wp:inline distT="0" distB="0" distL="0" distR="0">
            <wp:extent cx="4313303" cy="533579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029" cy="5342877"/>
                    </a:xfrm>
                    <a:prstGeom prst="rect">
                      <a:avLst/>
                    </a:prstGeom>
                    <a:noFill/>
                    <a:ln>
                      <a:noFill/>
                    </a:ln>
                  </pic:spPr>
                </pic:pic>
              </a:graphicData>
            </a:graphic>
          </wp:inline>
        </w:drawing>
      </w:r>
    </w:p>
    <w:p w:rsidR="00CB3FC7" w:rsidRDefault="00CB3FC7" w:rsidP="00CB3FC7">
      <w:pPr>
        <w:spacing w:line="480" w:lineRule="auto"/>
        <w:ind w:left="426"/>
        <w:jc w:val="center"/>
        <w:rPr>
          <w:noProof/>
          <w:sz w:val="20"/>
          <w:szCs w:val="20"/>
          <w:lang w:eastAsia="es-EC"/>
        </w:rPr>
      </w:pPr>
      <w:r>
        <w:rPr>
          <w:noProof/>
          <w:sz w:val="20"/>
          <w:szCs w:val="20"/>
          <w:lang w:eastAsia="es-EC"/>
        </w:rPr>
        <w:t>Figu</w:t>
      </w:r>
      <w:r w:rsidR="0060396C">
        <w:rPr>
          <w:noProof/>
          <w:sz w:val="20"/>
          <w:szCs w:val="20"/>
          <w:lang w:eastAsia="es-EC"/>
        </w:rPr>
        <w:t>ra 5.4 Esquema de la Modulacion.</w:t>
      </w:r>
    </w:p>
    <w:p w:rsidR="00CB3FC7" w:rsidRDefault="00CB3FC7" w:rsidP="00CB3FC7">
      <w:pPr>
        <w:spacing w:line="480" w:lineRule="auto"/>
        <w:ind w:left="426"/>
        <w:jc w:val="center"/>
        <w:rPr>
          <w:noProof/>
          <w:sz w:val="20"/>
          <w:szCs w:val="20"/>
          <w:lang w:eastAsia="es-EC"/>
        </w:rPr>
      </w:pPr>
    </w:p>
    <w:p w:rsidR="00CB3FC7" w:rsidRDefault="00CB3FC7" w:rsidP="00CB3FC7">
      <w:pPr>
        <w:spacing w:line="480" w:lineRule="auto"/>
        <w:ind w:left="426"/>
      </w:pPr>
      <w:r>
        <w:rPr>
          <w:b/>
        </w:rPr>
        <w:t xml:space="preserve">Convertidor: </w:t>
      </w:r>
      <w:r>
        <w:t>en este bloque se encuentra el convertidor DC/AC con cinco fuentes de voltaje continuo y cinco convertidores cada uno con una topología de puente H conectados en serie para obtener el voltaje en forma escalonada, este esquema es igual para las otras dos fases.</w:t>
      </w:r>
    </w:p>
    <w:p w:rsidR="00CB3FC7" w:rsidRPr="00AA7666" w:rsidRDefault="00CB3FC7" w:rsidP="00CB3FC7">
      <w:pPr>
        <w:spacing w:line="480" w:lineRule="auto"/>
        <w:ind w:left="426"/>
        <w:jc w:val="center"/>
        <w:rPr>
          <w:sz w:val="20"/>
          <w:szCs w:val="20"/>
        </w:rPr>
      </w:pPr>
      <w:r w:rsidRPr="00AA7666">
        <w:rPr>
          <w:noProof/>
          <w:sz w:val="20"/>
          <w:szCs w:val="20"/>
          <w:lang w:eastAsia="es-EC"/>
        </w:rPr>
        <w:lastRenderedPageBreak/>
        <w:drawing>
          <wp:inline distT="0" distB="0" distL="0" distR="0">
            <wp:extent cx="4058095" cy="7515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0753" cy="7538667"/>
                    </a:xfrm>
                    <a:prstGeom prst="rect">
                      <a:avLst/>
                    </a:prstGeom>
                    <a:noFill/>
                    <a:ln>
                      <a:noFill/>
                    </a:ln>
                  </pic:spPr>
                </pic:pic>
              </a:graphicData>
            </a:graphic>
          </wp:inline>
        </w:drawing>
      </w:r>
    </w:p>
    <w:p w:rsidR="00CB3FC7" w:rsidRDefault="00CB3FC7" w:rsidP="00CB3FC7">
      <w:pPr>
        <w:spacing w:line="480" w:lineRule="auto"/>
        <w:ind w:left="426"/>
        <w:jc w:val="center"/>
        <w:rPr>
          <w:sz w:val="20"/>
          <w:szCs w:val="20"/>
        </w:rPr>
      </w:pPr>
      <w:r>
        <w:rPr>
          <w:sz w:val="20"/>
          <w:szCs w:val="20"/>
        </w:rPr>
        <w:t xml:space="preserve">Figura. 5.5 Esquema del Convertidor  </w:t>
      </w:r>
      <w:r w:rsidR="00C43E59">
        <w:rPr>
          <w:sz w:val="20"/>
          <w:szCs w:val="20"/>
        </w:rPr>
        <w:t xml:space="preserve">Multinivel </w:t>
      </w:r>
      <w:r>
        <w:rPr>
          <w:sz w:val="20"/>
          <w:szCs w:val="20"/>
        </w:rPr>
        <w:t>de una fase.</w:t>
      </w:r>
    </w:p>
    <w:p w:rsidR="00CB3FC7" w:rsidRDefault="00CB3FC7" w:rsidP="00CB3FC7">
      <w:pPr>
        <w:spacing w:line="480" w:lineRule="auto"/>
        <w:ind w:left="426"/>
      </w:pPr>
      <w:r>
        <w:rPr>
          <w:b/>
        </w:rPr>
        <w:lastRenderedPageBreak/>
        <w:t xml:space="preserve">Filtro Inductivo: </w:t>
      </w:r>
      <w:r>
        <w:t>en este bloque se encuentra el inductor que modela la onda escalona de voltaje proveniente del con</w:t>
      </w:r>
      <w:r w:rsidR="00384A41">
        <w:t xml:space="preserve">vertidor a una onda sinusoidal </w:t>
      </w:r>
      <w:r>
        <w:t>mediante la absorción del rizado de dicho voltaje, este esquema es igual para las otras dos fases.</w:t>
      </w:r>
    </w:p>
    <w:p w:rsidR="00CB3FC7" w:rsidRPr="00AA7666" w:rsidRDefault="00CB3FC7" w:rsidP="00CB3FC7">
      <w:pPr>
        <w:spacing w:line="480" w:lineRule="auto"/>
        <w:ind w:left="426"/>
        <w:rPr>
          <w:sz w:val="20"/>
          <w:szCs w:val="20"/>
        </w:rPr>
      </w:pPr>
    </w:p>
    <w:p w:rsidR="00CB3FC7" w:rsidRPr="00AA7666" w:rsidRDefault="00CB3FC7" w:rsidP="00CB3FC7">
      <w:pPr>
        <w:spacing w:line="480" w:lineRule="auto"/>
        <w:ind w:left="426"/>
        <w:jc w:val="center"/>
        <w:rPr>
          <w:sz w:val="20"/>
          <w:szCs w:val="20"/>
        </w:rPr>
      </w:pPr>
      <w:r>
        <w:rPr>
          <w:noProof/>
          <w:sz w:val="20"/>
          <w:szCs w:val="20"/>
          <w:lang w:eastAsia="es-EC"/>
        </w:rPr>
        <w:drawing>
          <wp:inline distT="0" distB="0" distL="0" distR="0">
            <wp:extent cx="4349344" cy="19686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0528" cy="1973712"/>
                    </a:xfrm>
                    <a:prstGeom prst="rect">
                      <a:avLst/>
                    </a:prstGeom>
                    <a:noFill/>
                    <a:ln>
                      <a:noFill/>
                    </a:ln>
                  </pic:spPr>
                </pic:pic>
              </a:graphicData>
            </a:graphic>
          </wp:inline>
        </w:drawing>
      </w:r>
    </w:p>
    <w:p w:rsidR="00CB3FC7" w:rsidRDefault="00CB3FC7" w:rsidP="00CB3FC7">
      <w:pPr>
        <w:spacing w:line="480" w:lineRule="auto"/>
        <w:ind w:left="426"/>
        <w:jc w:val="center"/>
        <w:rPr>
          <w:sz w:val="20"/>
          <w:szCs w:val="20"/>
        </w:rPr>
      </w:pPr>
      <w:r>
        <w:rPr>
          <w:sz w:val="20"/>
          <w:szCs w:val="20"/>
        </w:rPr>
        <w:t>Figura. 5.6 Esquema del Filtro Inductivo de una fase.</w:t>
      </w:r>
    </w:p>
    <w:p w:rsidR="00CB3FC7" w:rsidRDefault="00CB3FC7" w:rsidP="00CB3FC7">
      <w:pPr>
        <w:spacing w:line="480" w:lineRule="auto"/>
        <w:ind w:left="426"/>
        <w:jc w:val="center"/>
      </w:pPr>
    </w:p>
    <w:p w:rsidR="00CB3FC7" w:rsidRDefault="00CB3FC7" w:rsidP="00CB3FC7">
      <w:pPr>
        <w:spacing w:line="480" w:lineRule="auto"/>
        <w:ind w:left="426"/>
      </w:pPr>
      <w:r w:rsidRPr="00D6796D">
        <w:rPr>
          <w:b/>
        </w:rPr>
        <w:t>Transformador y Filtro Capacitivo</w:t>
      </w:r>
      <w:r>
        <w:rPr>
          <w:b/>
        </w:rPr>
        <w:t xml:space="preserve">: </w:t>
      </w:r>
      <w:r>
        <w:t>en este bloque se encuentra tres capacitores que actúan como filtro capacitivo y tres transformadores monofásicos conectados en estrella en lado de baja y el lado de alta se encuentra conectado en serie con la línea de transmisión, los capacitores se encuentran conectados en paralelo con el lado de alta del transformador</w:t>
      </w:r>
    </w:p>
    <w:p w:rsidR="00CB3FC7" w:rsidRPr="00AA7666" w:rsidRDefault="00CB3FC7" w:rsidP="00CB3FC7">
      <w:pPr>
        <w:spacing w:line="480" w:lineRule="auto"/>
        <w:ind w:left="426"/>
        <w:rPr>
          <w:sz w:val="20"/>
          <w:szCs w:val="20"/>
        </w:rPr>
      </w:pPr>
    </w:p>
    <w:p w:rsidR="00CB3FC7" w:rsidRDefault="00CB3FC7" w:rsidP="00CB3FC7">
      <w:pPr>
        <w:spacing w:line="480" w:lineRule="auto"/>
        <w:ind w:left="426"/>
        <w:jc w:val="center"/>
        <w:rPr>
          <w:sz w:val="20"/>
          <w:szCs w:val="20"/>
        </w:rPr>
        <w:sectPr w:rsidR="00CB3FC7" w:rsidSect="001B4FFF">
          <w:pgSz w:w="11907" w:h="16839" w:code="9"/>
          <w:pgMar w:top="2268" w:right="1361" w:bottom="2268" w:left="2268" w:header="709" w:footer="709" w:gutter="0"/>
          <w:cols w:space="708"/>
          <w:docGrid w:linePitch="360"/>
        </w:sectPr>
      </w:pPr>
    </w:p>
    <w:p w:rsidR="00CB3FC7" w:rsidRPr="00AA7666" w:rsidRDefault="00CB3FC7" w:rsidP="00495933">
      <w:pPr>
        <w:spacing w:line="480" w:lineRule="auto"/>
        <w:jc w:val="center"/>
        <w:rPr>
          <w:sz w:val="20"/>
          <w:szCs w:val="20"/>
        </w:rPr>
      </w:pPr>
      <w:r w:rsidRPr="00AA7666">
        <w:rPr>
          <w:noProof/>
          <w:sz w:val="20"/>
          <w:szCs w:val="20"/>
          <w:lang w:eastAsia="es-EC"/>
        </w:rPr>
        <w:lastRenderedPageBreak/>
        <w:drawing>
          <wp:inline distT="0" distB="0" distL="0" distR="0">
            <wp:extent cx="6905624" cy="4543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5461" cy="4556476"/>
                    </a:xfrm>
                    <a:prstGeom prst="rect">
                      <a:avLst/>
                    </a:prstGeom>
                    <a:noFill/>
                    <a:ln>
                      <a:noFill/>
                    </a:ln>
                  </pic:spPr>
                </pic:pic>
              </a:graphicData>
            </a:graphic>
          </wp:inline>
        </w:drawing>
      </w:r>
    </w:p>
    <w:p w:rsidR="00CB3FC7" w:rsidRDefault="00CB3FC7" w:rsidP="00CB3FC7">
      <w:pPr>
        <w:spacing w:line="480" w:lineRule="auto"/>
        <w:ind w:left="426"/>
        <w:jc w:val="center"/>
        <w:rPr>
          <w:sz w:val="20"/>
          <w:szCs w:val="20"/>
        </w:rPr>
        <w:sectPr w:rsidR="00CB3FC7" w:rsidSect="001B4FFF">
          <w:pgSz w:w="16839" w:h="11907" w:orient="landscape" w:code="9"/>
          <w:pgMar w:top="1361" w:right="2268" w:bottom="2268" w:left="2268" w:header="709" w:footer="709" w:gutter="0"/>
          <w:cols w:space="708"/>
          <w:docGrid w:linePitch="360"/>
        </w:sectPr>
      </w:pPr>
      <w:r>
        <w:rPr>
          <w:sz w:val="20"/>
          <w:szCs w:val="20"/>
        </w:rPr>
        <w:t xml:space="preserve">Figura. </w:t>
      </w:r>
      <w:r w:rsidR="00D41B65">
        <w:rPr>
          <w:sz w:val="20"/>
          <w:szCs w:val="20"/>
        </w:rPr>
        <w:t>5.7. Esquema de los Transformadores y Capacitores</w:t>
      </w:r>
    </w:p>
    <w:p w:rsidR="00CB3FC7" w:rsidRDefault="00CB3FC7" w:rsidP="00CB3FC7">
      <w:pPr>
        <w:spacing w:line="480" w:lineRule="auto"/>
        <w:ind w:left="426"/>
      </w:pPr>
      <w:r>
        <w:lastRenderedPageBreak/>
        <w:t xml:space="preserve">Una vez detallado cada bloque del SSSC </w:t>
      </w:r>
      <w:r w:rsidR="004B276D">
        <w:t>se realizan</w:t>
      </w:r>
      <w:r>
        <w:t xml:space="preserve"> simulaciones aplicando disturbios en el sistema. Teniendo en cuenta que el rango de perturbaci</w:t>
      </w:r>
      <w:r w:rsidR="004B276D">
        <w:t>ón mínima y máxima permitida</w:t>
      </w:r>
      <w:r w:rsidR="006E28D7">
        <w:t xml:space="preserve"> </w:t>
      </w:r>
      <w:r w:rsidR="004B276D">
        <w:t>causa</w:t>
      </w:r>
      <w:r>
        <w:t xml:space="preserve"> un decremento o un incremento de la magnitud del voltaje de la </w:t>
      </w:r>
      <w:r w:rsidRPr="00BF25DD">
        <w:t>barra</w:t>
      </w:r>
      <w:r w:rsidRPr="00054109">
        <w:rPr>
          <w:i/>
        </w:rPr>
        <w:t xml:space="preserve"> s</w:t>
      </w:r>
      <w:r>
        <w:t xml:space="preserve"> es de 0.8</w:t>
      </w:r>
      <w:r w:rsidR="00CF40A2">
        <w:t>13</w:t>
      </w:r>
      <w:r>
        <w:t>Vs a 1.23Vs</w:t>
      </w:r>
      <w:r w:rsidR="004B276D">
        <w:t>respectivamente</w:t>
      </w:r>
      <w:r w:rsidR="00753956">
        <w:t>.</w:t>
      </w:r>
      <w:r w:rsidR="005C5F31">
        <w:t xml:space="preserve"> Haciendo uso de las ecuaciones de los sub-capítulos 2.10.1 y 2.10.2 se tiene que ante este rango de perturbación la magnitud del voltaje que inyecta el SSSC a la línea de transmisión es el esperado, el cual equivale al 10% del voltaje sistema de transmisión.</w:t>
      </w:r>
    </w:p>
    <w:p w:rsidR="00753956" w:rsidRDefault="00753956" w:rsidP="00CB3FC7">
      <w:pPr>
        <w:spacing w:line="480" w:lineRule="auto"/>
        <w:ind w:left="426"/>
      </w:pPr>
    </w:p>
    <w:tbl>
      <w:tblPr>
        <w:tblStyle w:val="Tablaconcuadrcula"/>
        <w:tblW w:w="0" w:type="auto"/>
        <w:jc w:val="center"/>
        <w:tblInd w:w="-3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88"/>
      </w:tblGrid>
      <w:tr w:rsidR="00753956" w:rsidRPr="00B64A56" w:rsidTr="00753956">
        <w:trPr>
          <w:trHeight w:val="789"/>
          <w:jc w:val="center"/>
        </w:trPr>
        <w:tc>
          <w:tcPr>
            <w:tcW w:w="9088" w:type="dxa"/>
            <w:vAlign w:val="center"/>
          </w:tcPr>
          <w:p w:rsidR="00753956" w:rsidRPr="009C76C6" w:rsidRDefault="00EB4B12" w:rsidP="00C664E7">
            <w:pPr>
              <w:pStyle w:val="Prrafodelista"/>
              <w:autoSpaceDE w:val="0"/>
              <w:autoSpaceDN w:val="0"/>
              <w:adjustRightInd w:val="0"/>
              <w:spacing w:line="720" w:lineRule="auto"/>
              <w:ind w:left="1276"/>
              <w:jc w:val="right"/>
              <w:outlineLvl w:val="2"/>
              <w:rPr>
                <w:rFonts w:eastAsiaTheme="minorEastAsia"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lang w:val="en-US"/>
                      </w:rPr>
                      <m:t>comp.</m:t>
                    </m:r>
                  </m:sub>
                </m:sSub>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107.31*</m:t>
                    </m:r>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6</m:t>
                        </m:r>
                      </m:sup>
                    </m:sSup>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0.813*138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lang w:val="en-US"/>
                      </w:rPr>
                      <m:t>×</m:t>
                    </m:r>
                    <m:func>
                      <m:funcPr>
                        <m:ctrlPr>
                          <w:rPr>
                            <w:rFonts w:ascii="Cambria Math" w:hAnsi="Cambria Math" w:cs="Times New Roman"/>
                            <w:i/>
                            <w:sz w:val="24"/>
                            <w:szCs w:val="24"/>
                          </w:rPr>
                        </m:ctrlPr>
                      </m:funcPr>
                      <m:fName>
                        <m:r>
                          <w:rPr>
                            <w:rFonts w:ascii="Cambria Math" w:hAnsi="Cambria Math" w:cs="Times New Roman"/>
                            <w:sz w:val="24"/>
                            <w:szCs w:val="24"/>
                            <w:lang w:val="en-US"/>
                          </w:rPr>
                          <m:t>sin</m:t>
                        </m:r>
                      </m:fName>
                      <m:e>
                        <m:d>
                          <m:dPr>
                            <m:ctrlPr>
                              <w:rPr>
                                <w:rFonts w:ascii="Cambria Math" w:hAnsi="Cambria Math" w:cs="Times New Roman"/>
                                <w:i/>
                                <w:sz w:val="24"/>
                                <w:szCs w:val="24"/>
                              </w:rPr>
                            </m:ctrlPr>
                          </m:dPr>
                          <m:e>
                            <m:r>
                              <w:rPr>
                                <w:rFonts w:ascii="Cambria Math" w:hAnsi="Cambria Math" w:cs="Times New Roman"/>
                                <w:sz w:val="24"/>
                                <w:szCs w:val="24"/>
                              </w:rPr>
                              <m:t>25</m:t>
                            </m:r>
                          </m:e>
                        </m:d>
                      </m:e>
                    </m:func>
                  </m:num>
                  <m:den>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6</m:t>
                        </m:r>
                      </m:sup>
                    </m:sSup>
                  </m:den>
                </m:f>
                <m:r>
                  <w:rPr>
                    <w:rFonts w:ascii="Cambria Math" w:hAnsi="Cambria Math" w:cs="Times New Roman"/>
                    <w:sz w:val="24"/>
                    <w:szCs w:val="24"/>
                  </w:rPr>
                  <m:t>=20.07j</m:t>
                </m:r>
              </m:oMath>
            </m:oMathPara>
          </w:p>
          <w:p w:rsidR="00753956" w:rsidRPr="009C76C6" w:rsidRDefault="00EB4B12" w:rsidP="00C664E7">
            <w:pPr>
              <w:pStyle w:val="Prrafodelista"/>
              <w:autoSpaceDE w:val="0"/>
              <w:autoSpaceDN w:val="0"/>
              <w:adjustRightInd w:val="0"/>
              <w:spacing w:line="720" w:lineRule="auto"/>
              <w:ind w:left="1276"/>
              <w:jc w:val="right"/>
              <w:outlineLvl w:val="2"/>
              <w:rPr>
                <w:rFonts w:eastAsiaTheme="minorEastAsia"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0.813*138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sz w:val="24"/>
                        <w:szCs w:val="24"/>
                      </w:rPr>
                      <m:t>∠0)</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sz w:val="24"/>
                        <w:szCs w:val="24"/>
                      </w:rPr>
                      <m:t>∠</m:t>
                    </m:r>
                    <m:r>
                      <w:rPr>
                        <w:rFonts w:ascii="Cambria Math" w:hAnsi="Cambria Math" w:cs="Times New Roman"/>
                        <w:sz w:val="24"/>
                        <w:szCs w:val="24"/>
                      </w:rPr>
                      <m:t>-25)</m:t>
                    </m:r>
                  </m:num>
                  <m:den>
                    <m:r>
                      <w:rPr>
                        <w:rFonts w:ascii="Cambria Math" w:hAnsi="Cambria Math" w:cs="Times New Roman"/>
                        <w:sz w:val="24"/>
                        <w:szCs w:val="24"/>
                      </w:rPr>
                      <m:t>107.33j-20.07j</m:t>
                    </m:r>
                  </m:den>
                </m:f>
                <m:r>
                  <w:rPr>
                    <w:rFonts w:ascii="Cambria Math" w:hAnsi="Cambria Math" w:cs="Times New Roman"/>
                    <w:sz w:val="24"/>
                    <w:szCs w:val="24"/>
                  </w:rPr>
                  <m:t>=395.26</m:t>
                </m:r>
                <m:r>
                  <w:rPr>
                    <w:rFonts w:ascii="Cambria Math" w:hAnsi="Cambria Math"/>
                    <w:sz w:val="24"/>
                    <w:szCs w:val="24"/>
                  </w:rPr>
                  <m:t>∠12.45 A</m:t>
                </m:r>
              </m:oMath>
            </m:oMathPara>
          </w:p>
          <w:p w:rsidR="00753956" w:rsidRPr="009C76C6" w:rsidRDefault="00EB4B12" w:rsidP="00C664E7">
            <w:pPr>
              <w:pStyle w:val="Prrafodelista"/>
              <w:autoSpaceDE w:val="0"/>
              <w:autoSpaceDN w:val="0"/>
              <w:adjustRightInd w:val="0"/>
              <w:spacing w:line="720" w:lineRule="auto"/>
              <w:ind w:left="1276"/>
              <w:jc w:val="right"/>
              <w:outlineLvl w:val="2"/>
              <w:rPr>
                <w:rFonts w:eastAsiaTheme="minorEastAsia"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=20.07*395.26</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12.45-90</m:t>
                    </m:r>
                  </m:e>
                </m:d>
                <m:r>
                  <w:rPr>
                    <w:rFonts w:ascii="Cambria Math" w:hAnsi="Cambria Math"/>
                    <w:sz w:val="24"/>
                    <w:szCs w:val="24"/>
                  </w:rPr>
                  <m:t>=7932.86∠-77.55 V</m:t>
                </m:r>
              </m:oMath>
            </m:oMathPara>
          </w:p>
          <w:p w:rsidR="00753956" w:rsidRPr="009C76C6" w:rsidRDefault="00EB4B12" w:rsidP="00C664E7">
            <w:pPr>
              <w:pStyle w:val="Prrafodelista"/>
              <w:autoSpaceDE w:val="0"/>
              <w:autoSpaceDN w:val="0"/>
              <w:adjustRightInd w:val="0"/>
              <w:spacing w:line="720" w:lineRule="auto"/>
              <w:ind w:left="1276"/>
              <w:jc w:val="right"/>
              <w:outlineLvl w:val="2"/>
              <w:rPr>
                <w:rFonts w:eastAsiaTheme="minorEastAsia"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lang w:val="en-US"/>
                      </w:rPr>
                      <m:t>co</m:t>
                    </m:r>
                    <m:r>
                      <w:rPr>
                        <w:rFonts w:ascii="Cambria Math" w:hAnsi="Cambria Math" w:cs="Times New Roman"/>
                        <w:sz w:val="24"/>
                        <w:szCs w:val="24"/>
                        <w:lang w:val="en-US"/>
                      </w:rPr>
                      <m:t>mp.</m:t>
                    </m:r>
                  </m:sub>
                </m:sSub>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-107.31*</m:t>
                    </m:r>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6</m:t>
                        </m:r>
                      </m:sup>
                    </m:sSup>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1.23*138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lang w:val="en-US"/>
                      </w:rPr>
                      <m:t>×</m:t>
                    </m:r>
                    <m:func>
                      <m:funcPr>
                        <m:ctrlPr>
                          <w:rPr>
                            <w:rFonts w:ascii="Cambria Math" w:hAnsi="Cambria Math" w:cs="Times New Roman"/>
                            <w:i/>
                            <w:sz w:val="24"/>
                            <w:szCs w:val="24"/>
                          </w:rPr>
                        </m:ctrlPr>
                      </m:funcPr>
                      <m:fName>
                        <m:r>
                          <w:rPr>
                            <w:rFonts w:ascii="Cambria Math" w:hAnsi="Cambria Math" w:cs="Times New Roman"/>
                            <w:sz w:val="24"/>
                            <w:szCs w:val="24"/>
                            <w:lang w:val="en-US"/>
                          </w:rPr>
                          <m:t>sin</m:t>
                        </m:r>
                      </m:fName>
                      <m:e>
                        <m:d>
                          <m:dPr>
                            <m:ctrlPr>
                              <w:rPr>
                                <w:rFonts w:ascii="Cambria Math" w:hAnsi="Cambria Math" w:cs="Times New Roman"/>
                                <w:i/>
                                <w:sz w:val="24"/>
                                <w:szCs w:val="24"/>
                              </w:rPr>
                            </m:ctrlPr>
                          </m:dPr>
                          <m:e>
                            <m:r>
                              <w:rPr>
                                <w:rFonts w:ascii="Cambria Math" w:hAnsi="Cambria Math" w:cs="Times New Roman"/>
                                <w:sz w:val="24"/>
                                <w:szCs w:val="24"/>
                              </w:rPr>
                              <m:t>25</m:t>
                            </m:r>
                          </m:e>
                        </m:d>
                      </m:e>
                    </m:func>
                  </m:num>
                  <m:den>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6</m:t>
                        </m:r>
                      </m:sup>
                    </m:sSup>
                  </m:den>
                </m:f>
                <m:r>
                  <w:rPr>
                    <w:rFonts w:ascii="Cambria Math" w:hAnsi="Cambria Math" w:cs="Times New Roman"/>
                    <w:sz w:val="24"/>
                    <w:szCs w:val="24"/>
                  </w:rPr>
                  <m:t>=24.68j</m:t>
                </m:r>
              </m:oMath>
            </m:oMathPara>
          </w:p>
          <w:p w:rsidR="00753956" w:rsidRPr="009C76C6" w:rsidRDefault="00EB4B12" w:rsidP="00C664E7">
            <w:pPr>
              <w:pStyle w:val="Prrafodelista"/>
              <w:autoSpaceDE w:val="0"/>
              <w:autoSpaceDN w:val="0"/>
              <w:adjustRightInd w:val="0"/>
              <w:spacing w:line="720" w:lineRule="auto"/>
              <w:ind w:left="1276"/>
              <w:jc w:val="right"/>
              <w:outlineLvl w:val="2"/>
              <w:rPr>
                <w:rFonts w:eastAsiaTheme="minorEastAsia"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1.23*138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sz w:val="24"/>
                        <w:szCs w:val="24"/>
                      </w:rPr>
                      <m:t>∠0)</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sz w:val="24"/>
                        <w:szCs w:val="24"/>
                      </w:rPr>
                      <m:t>∠</m:t>
                    </m:r>
                    <m:r>
                      <w:rPr>
                        <w:rFonts w:ascii="Cambria Math" w:hAnsi="Cambria Math" w:cs="Times New Roman"/>
                        <w:sz w:val="24"/>
                        <w:szCs w:val="24"/>
                      </w:rPr>
                      <m:t>-25)</m:t>
                    </m:r>
                  </m:num>
                  <m:den>
                    <m:r>
                      <w:rPr>
                        <w:rFonts w:ascii="Cambria Math" w:hAnsi="Cambria Math" w:cs="Times New Roman"/>
                        <w:sz w:val="24"/>
                        <w:szCs w:val="24"/>
                      </w:rPr>
                      <m:t>107.33j+24.68j</m:t>
                    </m:r>
                  </m:den>
                </m:f>
                <m:r>
                  <w:rPr>
                    <w:rFonts w:ascii="Cambria Math" w:hAnsi="Cambria Math" w:cs="Times New Roman"/>
                    <w:sz w:val="24"/>
                    <w:szCs w:val="24"/>
                  </w:rPr>
                  <m:t>=321.34</m:t>
                </m:r>
                <m:r>
                  <w:rPr>
                    <w:rFonts w:ascii="Cambria Math" w:hAnsi="Cambria Math"/>
                    <w:sz w:val="24"/>
                    <w:szCs w:val="24"/>
                  </w:rPr>
                  <m:t>∠-37.45 A</m:t>
                </m:r>
              </m:oMath>
            </m:oMathPara>
          </w:p>
          <w:p w:rsidR="00753956" w:rsidRPr="002A26C0" w:rsidRDefault="00EB4B12" w:rsidP="00C664E7">
            <w:pPr>
              <w:pStyle w:val="Prrafodelista"/>
              <w:autoSpaceDE w:val="0"/>
              <w:autoSpaceDN w:val="0"/>
              <w:adjustRightInd w:val="0"/>
              <w:spacing w:line="720" w:lineRule="auto"/>
              <w:ind w:left="1276"/>
              <w:jc w:val="right"/>
              <w:outlineLvl w:val="2"/>
              <w:rPr>
                <w:rFonts w:eastAsiaTheme="minorEastAsia" w:cs="Times New Roman"/>
                <w:i/>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=24.68*395.26</m:t>
                </m:r>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12.45+90</m:t>
                    </m:r>
                  </m:e>
                </m:d>
                <m:r>
                  <w:rPr>
                    <w:rFonts w:ascii="Cambria Math" w:hAnsi="Cambria Math"/>
                    <w:sz w:val="24"/>
                    <w:szCs w:val="24"/>
                  </w:rPr>
                  <m:t>=7930.57∠52.55 V</m:t>
                </m:r>
              </m:oMath>
            </m:oMathPara>
          </w:p>
        </w:tc>
      </w:tr>
    </w:tbl>
    <w:p w:rsidR="00753956" w:rsidRDefault="00753956" w:rsidP="00CB3FC7">
      <w:pPr>
        <w:spacing w:line="480" w:lineRule="auto"/>
        <w:ind w:left="426"/>
      </w:pPr>
    </w:p>
    <w:p w:rsidR="00CB3FC7" w:rsidRDefault="00CB3FC7" w:rsidP="00CB3FC7">
      <w:pPr>
        <w:pStyle w:val="Ttulo2"/>
        <w:numPr>
          <w:ilvl w:val="1"/>
          <w:numId w:val="20"/>
        </w:numPr>
        <w:spacing w:line="480" w:lineRule="auto"/>
        <w:ind w:left="426"/>
        <w:rPr>
          <w:rFonts w:eastAsiaTheme="minorEastAsia" w:cs="Times New Roman"/>
          <w:szCs w:val="24"/>
        </w:rPr>
      </w:pPr>
      <w:r>
        <w:rPr>
          <w:rFonts w:eastAsiaTheme="minorEastAsia" w:cs="Times New Roman"/>
          <w:szCs w:val="24"/>
        </w:rPr>
        <w:lastRenderedPageBreak/>
        <w:t xml:space="preserve">DISTURBIO TIPO </w:t>
      </w:r>
      <w:r w:rsidR="00C43E59">
        <w:rPr>
          <w:rFonts w:eastAsiaTheme="minorEastAsia" w:cs="Times New Roman"/>
          <w:szCs w:val="24"/>
        </w:rPr>
        <w:t xml:space="preserve">SAG QUE </w:t>
      </w:r>
      <w:r w:rsidRPr="00AA7666">
        <w:rPr>
          <w:rFonts w:eastAsiaTheme="minorEastAsia" w:cs="Times New Roman"/>
          <w:szCs w:val="24"/>
        </w:rPr>
        <w:t>DISMUNUYE</w:t>
      </w:r>
      <w:r>
        <w:rPr>
          <w:rFonts w:eastAsiaTheme="minorEastAsia" w:cs="Times New Roman"/>
          <w:szCs w:val="24"/>
        </w:rPr>
        <w:t xml:space="preserve"> LA MAGNITUDD</w:t>
      </w:r>
      <w:r w:rsidRPr="00AA7666">
        <w:rPr>
          <w:rFonts w:eastAsiaTheme="minorEastAsia" w:cs="Times New Roman"/>
          <w:szCs w:val="24"/>
        </w:rPr>
        <w:t xml:space="preserve">EL VOLTAJE </w:t>
      </w:r>
      <w:r>
        <w:rPr>
          <w:rFonts w:eastAsiaTheme="minorEastAsia" w:cs="Times New Roman"/>
          <w:szCs w:val="24"/>
        </w:rPr>
        <w:t xml:space="preserve">A </w:t>
      </w:r>
      <w:r w:rsidRPr="00AA7666">
        <w:rPr>
          <w:rFonts w:eastAsiaTheme="minorEastAsia" w:cs="Times New Roman"/>
          <w:szCs w:val="24"/>
        </w:rPr>
        <w:t xml:space="preserve">0.9 </w:t>
      </w:r>
      <w:r>
        <w:rPr>
          <w:rFonts w:eastAsiaTheme="minorEastAsia" w:cs="Times New Roman"/>
          <w:szCs w:val="24"/>
        </w:rPr>
        <w:t xml:space="preserve">DE SU VALOR NOMINAL </w:t>
      </w:r>
      <w:r w:rsidRPr="00AA7666">
        <w:rPr>
          <w:rFonts w:eastAsiaTheme="minorEastAsia" w:cs="Times New Roman"/>
          <w:szCs w:val="24"/>
        </w:rPr>
        <w:t xml:space="preserve">EN LA BARRA </w:t>
      </w:r>
      <w:r w:rsidRPr="00C43E59">
        <w:rPr>
          <w:rFonts w:eastAsiaTheme="minorEastAsia" w:cs="Times New Roman"/>
          <w:i/>
          <w:szCs w:val="24"/>
        </w:rPr>
        <w:t>S</w:t>
      </w:r>
      <w:r>
        <w:rPr>
          <w:rFonts w:eastAsiaTheme="minorEastAsia" w:cs="Times New Roman"/>
          <w:szCs w:val="24"/>
        </w:rPr>
        <w:t xml:space="preserve">. </w:t>
      </w:r>
    </w:p>
    <w:p w:rsidR="00CB3FC7" w:rsidRPr="00B77F99" w:rsidRDefault="00CB3FC7" w:rsidP="00CB3FC7"/>
    <w:p w:rsidR="00CB3FC7" w:rsidRPr="00711EB5" w:rsidRDefault="00CB3FC7" w:rsidP="00CB3FC7">
      <w:pPr>
        <w:ind w:left="426"/>
      </w:pPr>
    </w:p>
    <w:p w:rsidR="009C76C6" w:rsidRDefault="00CB3FC7" w:rsidP="00CB3FC7">
      <w:pPr>
        <w:spacing w:line="480" w:lineRule="auto"/>
        <w:ind w:left="426" w:firstLine="7"/>
      </w:pPr>
      <w:r>
        <w:t xml:space="preserve">La figura 5.8, 5.9 y 5.10  muestran el resultado de la simulación cuando ocurre un </w:t>
      </w:r>
      <w:proofErr w:type="spellStart"/>
      <w:r w:rsidR="006002CD">
        <w:t>sag</w:t>
      </w:r>
      <w:proofErr w:type="spellEnd"/>
      <w:r>
        <w:t xml:space="preserve"> en el voltaje de la </w:t>
      </w:r>
      <w:r w:rsidRPr="006002CD">
        <w:t>barra</w:t>
      </w:r>
      <w:r w:rsidRPr="00947E1F">
        <w:rPr>
          <w:i/>
        </w:rPr>
        <w:t xml:space="preserve"> s</w:t>
      </w:r>
      <w:r>
        <w:rPr>
          <w:i/>
        </w:rPr>
        <w:t xml:space="preserve">, </w:t>
      </w:r>
      <w:r>
        <w:t>e</w:t>
      </w:r>
      <w:r w:rsidR="006002CD">
        <w:t>n las graficas de la figura 5.8</w:t>
      </w:r>
      <w:r>
        <w:t xml:space="preserve"> correspondiente a corriente de la red y voltaje de la </w:t>
      </w:r>
      <w:r w:rsidRPr="006002CD">
        <w:t>barra</w:t>
      </w:r>
      <w:r w:rsidRPr="00280329">
        <w:rPr>
          <w:i/>
        </w:rPr>
        <w:t xml:space="preserve"> s</w:t>
      </w:r>
      <w:r w:rsidRPr="00AE7CEA">
        <w:t xml:space="preserve"> se puede apreciar que el sistema de transmisión opera en condiciones </w:t>
      </w:r>
      <w:r>
        <w:t>normales hasta un tiempo de 0.075</w:t>
      </w:r>
      <w:r w:rsidRPr="00AE7CEA">
        <w:t xml:space="preserve"> segundos  de tal manera que sus valores de corriente, voltajes y potencia se mantienen en los nominales, en estas condiciones del sistema de transmisión el compensador SSSC debe estar pasivo, es decir que no debe inyectar ningún tipo de voltaje al sistema de transmisión por medio de</w:t>
      </w:r>
      <w:r>
        <w:t>l transformador de acoplamiento.</w:t>
      </w:r>
    </w:p>
    <w:p w:rsidR="009C76C6" w:rsidRDefault="009C76C6" w:rsidP="00CB3FC7">
      <w:pPr>
        <w:spacing w:line="480" w:lineRule="auto"/>
        <w:ind w:left="426" w:firstLine="7"/>
      </w:pPr>
    </w:p>
    <w:p w:rsidR="009C76C6" w:rsidRDefault="009C76C6" w:rsidP="009C76C6">
      <w:pPr>
        <w:spacing w:line="480" w:lineRule="auto"/>
        <w:ind w:left="426" w:firstLine="7"/>
      </w:pPr>
      <w:r>
        <w:t>L</w:t>
      </w:r>
      <w:r w:rsidRPr="00AE7CEA">
        <w:t xml:space="preserve">a grafica </w:t>
      </w:r>
      <w:r>
        <w:t xml:space="preserve">de voltaje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t xml:space="preserve"> de  la figura 5.8 </w:t>
      </w:r>
      <w:r w:rsidRPr="00AE7CEA">
        <w:t xml:space="preserve">muestra que </w:t>
      </w:r>
      <w:r>
        <w:t>existe</w:t>
      </w:r>
      <w:r w:rsidRPr="00AE7CEA">
        <w:t xml:space="preserve"> una pequeña inyección de voltaje al sistema</w:t>
      </w:r>
      <w:r>
        <w:t xml:space="preserve"> de transmisión en condiciones normales es decir hasta un tiempo igual a 0.075 segundos</w:t>
      </w:r>
      <w:r w:rsidRPr="00AE7CEA">
        <w:t xml:space="preserve">, esto se debe a que el sistema de control  durante ese tiempo le </w:t>
      </w:r>
      <w:r>
        <w:t xml:space="preserve">envía </w:t>
      </w:r>
      <w:r w:rsidRPr="00AE7CEA">
        <w:t>una orden al compensador  de mantener en cero el voltaje de alta del transformador, de tal maner</w:t>
      </w:r>
      <w:r>
        <w:t>a que para poder cumplir con ese</w:t>
      </w:r>
      <w:r w:rsidR="006E28D7">
        <w:t xml:space="preserve"> </w:t>
      </w:r>
      <w:r>
        <w:t>objetivo</w:t>
      </w:r>
      <w:r w:rsidRPr="00AE7CEA">
        <w:t xml:space="preserve"> el compensador se ve obligado a producir un pequeño voltaje en el lado de baja del transformador tal como se muestra en la</w:t>
      </w:r>
      <w:r>
        <w:t>s</w:t>
      </w:r>
      <w:r w:rsidR="006E28D7">
        <w:t xml:space="preserve"> </w:t>
      </w:r>
      <w:r>
        <w:t xml:space="preserve">dos primeras </w:t>
      </w:r>
      <w:r w:rsidRPr="00AE7CEA">
        <w:t>grafica</w:t>
      </w:r>
      <w:r>
        <w:t xml:space="preserve">s de la figura 5.9que corresponde a las señales de modulación y voltaje del convertidor </w:t>
      </w:r>
      <w:r w:rsidRPr="00AE7CEA">
        <w:t xml:space="preserve">el mismo que es inducido a la red. </w:t>
      </w:r>
    </w:p>
    <w:p w:rsidR="00CB3FC7" w:rsidRDefault="00CB3FC7" w:rsidP="00CB3FC7">
      <w:pPr>
        <w:spacing w:line="480" w:lineRule="auto"/>
        <w:ind w:left="426" w:firstLine="7"/>
      </w:pPr>
    </w:p>
    <w:p w:rsidR="00CB3FC7" w:rsidRDefault="00CB3FC7" w:rsidP="00CB3FC7">
      <w:pPr>
        <w:spacing w:line="480" w:lineRule="auto"/>
        <w:ind w:left="426" w:firstLine="7"/>
        <w:sectPr w:rsidR="00CB3FC7" w:rsidSect="001B4FFF">
          <w:pgSz w:w="11907" w:h="16839" w:code="9"/>
          <w:pgMar w:top="2268" w:right="1361" w:bottom="2268" w:left="2268" w:header="709" w:footer="709" w:gutter="0"/>
          <w:cols w:space="708"/>
          <w:docGrid w:linePitch="360"/>
        </w:sectPr>
      </w:pPr>
    </w:p>
    <w:p w:rsidR="00CB3FC7" w:rsidRDefault="00CB3FC7" w:rsidP="00CB3FC7">
      <w:pPr>
        <w:spacing w:line="480" w:lineRule="auto"/>
        <w:ind w:left="426" w:firstLine="7"/>
      </w:pPr>
    </w:p>
    <w:p w:rsidR="006002CD" w:rsidRPr="00AA7666" w:rsidRDefault="006002CD" w:rsidP="000D4E13">
      <w:pPr>
        <w:spacing w:line="480" w:lineRule="auto"/>
        <w:jc w:val="center"/>
        <w:rPr>
          <w:sz w:val="20"/>
          <w:szCs w:val="20"/>
        </w:rPr>
      </w:pPr>
      <w:r>
        <w:rPr>
          <w:noProof/>
          <w:sz w:val="20"/>
          <w:szCs w:val="20"/>
          <w:lang w:eastAsia="es-EC"/>
        </w:rPr>
        <w:drawing>
          <wp:inline distT="0" distB="0" distL="0" distR="0">
            <wp:extent cx="7804150" cy="366839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4150" cy="3668395"/>
                    </a:xfrm>
                    <a:prstGeom prst="rect">
                      <a:avLst/>
                    </a:prstGeom>
                    <a:noFill/>
                    <a:ln>
                      <a:noFill/>
                    </a:ln>
                  </pic:spPr>
                </pic:pic>
              </a:graphicData>
            </a:graphic>
          </wp:inline>
        </w:drawing>
      </w:r>
    </w:p>
    <w:p w:rsidR="006002CD" w:rsidRDefault="006002CD" w:rsidP="006002CD">
      <w:pPr>
        <w:spacing w:line="480" w:lineRule="auto"/>
        <w:ind w:left="426"/>
        <w:jc w:val="center"/>
        <w:rPr>
          <w:sz w:val="20"/>
          <w:szCs w:val="20"/>
        </w:rPr>
      </w:pPr>
      <w:r>
        <w:rPr>
          <w:sz w:val="20"/>
          <w:szCs w:val="20"/>
        </w:rPr>
        <w:t>Figura 5.8. Graficas de Voltaje de la Barra s</w:t>
      </w:r>
      <w:r w:rsidR="0010375C">
        <w:rPr>
          <w:sz w:val="20"/>
          <w:szCs w:val="20"/>
        </w:rPr>
        <w:t xml:space="preserve"> (V)</w:t>
      </w:r>
      <w:r>
        <w:rPr>
          <w:sz w:val="20"/>
          <w:szCs w:val="20"/>
        </w:rPr>
        <w:t xml:space="preserve">, Corriente de la Red </w:t>
      </w:r>
      <w:r w:rsidR="0010375C">
        <w:rPr>
          <w:sz w:val="20"/>
          <w:szCs w:val="20"/>
        </w:rPr>
        <w:t xml:space="preserve">(A) </w:t>
      </w:r>
      <w:r>
        <w:rPr>
          <w:sz w:val="20"/>
          <w:szCs w:val="20"/>
        </w:rPr>
        <w:t>y Voltaje del transformador VH</w:t>
      </w:r>
      <w:r w:rsidR="0010375C">
        <w:rPr>
          <w:sz w:val="20"/>
          <w:szCs w:val="20"/>
        </w:rPr>
        <w:t xml:space="preserve"> (V)</w:t>
      </w:r>
      <w:r>
        <w:rPr>
          <w:sz w:val="20"/>
          <w:szCs w:val="20"/>
        </w:rPr>
        <w:t>.</w:t>
      </w:r>
    </w:p>
    <w:p w:rsidR="00CB3FC7" w:rsidRDefault="00CB3FC7" w:rsidP="00CB3FC7">
      <w:pPr>
        <w:ind w:left="426"/>
        <w:rPr>
          <w:b/>
          <w:szCs w:val="24"/>
        </w:rPr>
      </w:pPr>
    </w:p>
    <w:p w:rsidR="006002CD" w:rsidRDefault="006002CD" w:rsidP="00CB3FC7">
      <w:pPr>
        <w:ind w:left="426"/>
        <w:rPr>
          <w:b/>
          <w:szCs w:val="24"/>
        </w:rPr>
      </w:pPr>
    </w:p>
    <w:p w:rsidR="006002CD" w:rsidRDefault="006002CD" w:rsidP="00CB3FC7">
      <w:pPr>
        <w:ind w:left="426"/>
        <w:rPr>
          <w:b/>
          <w:szCs w:val="24"/>
        </w:rPr>
      </w:pPr>
    </w:p>
    <w:p w:rsidR="006002CD" w:rsidRDefault="006002CD" w:rsidP="00CB3FC7">
      <w:pPr>
        <w:ind w:left="426"/>
        <w:rPr>
          <w:b/>
          <w:szCs w:val="24"/>
        </w:rPr>
      </w:pPr>
    </w:p>
    <w:p w:rsidR="000D4E13" w:rsidRDefault="000D4E13" w:rsidP="00CB3FC7">
      <w:pPr>
        <w:ind w:left="426"/>
        <w:rPr>
          <w:b/>
          <w:szCs w:val="24"/>
        </w:rPr>
      </w:pPr>
    </w:p>
    <w:p w:rsidR="000D4E13" w:rsidRDefault="000D4E13" w:rsidP="00CB3FC7">
      <w:pPr>
        <w:ind w:left="426"/>
        <w:rPr>
          <w:b/>
          <w:szCs w:val="24"/>
        </w:rPr>
      </w:pPr>
    </w:p>
    <w:p w:rsidR="006002CD" w:rsidRDefault="006002CD" w:rsidP="00CB3FC7">
      <w:pPr>
        <w:ind w:left="426"/>
        <w:rPr>
          <w:b/>
          <w:szCs w:val="24"/>
        </w:rPr>
      </w:pPr>
    </w:p>
    <w:p w:rsidR="00CB3FC7" w:rsidRDefault="00CB3FC7" w:rsidP="000D4E13">
      <w:pPr>
        <w:spacing w:line="480" w:lineRule="auto"/>
        <w:jc w:val="center"/>
        <w:rPr>
          <w:sz w:val="20"/>
          <w:szCs w:val="20"/>
        </w:rPr>
      </w:pPr>
      <w:r>
        <w:rPr>
          <w:noProof/>
          <w:sz w:val="20"/>
          <w:szCs w:val="20"/>
          <w:lang w:eastAsia="es-EC"/>
        </w:rPr>
        <w:drawing>
          <wp:inline distT="0" distB="0" distL="0" distR="0">
            <wp:extent cx="7810500" cy="3714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0" cy="3714750"/>
                    </a:xfrm>
                    <a:prstGeom prst="rect">
                      <a:avLst/>
                    </a:prstGeom>
                    <a:noFill/>
                    <a:ln>
                      <a:noFill/>
                    </a:ln>
                  </pic:spPr>
                </pic:pic>
              </a:graphicData>
            </a:graphic>
          </wp:inline>
        </w:drawing>
      </w:r>
    </w:p>
    <w:p w:rsidR="00CB3FC7" w:rsidRDefault="006002CD" w:rsidP="00CB3FC7">
      <w:pPr>
        <w:spacing w:line="480" w:lineRule="auto"/>
        <w:ind w:left="426"/>
        <w:jc w:val="center"/>
        <w:rPr>
          <w:sz w:val="20"/>
          <w:szCs w:val="20"/>
        </w:rPr>
      </w:pPr>
      <w:r>
        <w:rPr>
          <w:sz w:val="20"/>
          <w:szCs w:val="20"/>
        </w:rPr>
        <w:t>Figura 5.9</w:t>
      </w:r>
      <w:r w:rsidR="00CB3FC7">
        <w:rPr>
          <w:sz w:val="20"/>
          <w:szCs w:val="20"/>
        </w:rPr>
        <w:t>. Graficas de Control de Modulación, Voltaje</w:t>
      </w:r>
      <w:r w:rsidR="0010375C">
        <w:rPr>
          <w:sz w:val="20"/>
          <w:szCs w:val="20"/>
        </w:rPr>
        <w:t xml:space="preserve"> (V)</w:t>
      </w:r>
      <w:r w:rsidR="00CB3FC7">
        <w:rPr>
          <w:sz w:val="20"/>
          <w:szCs w:val="20"/>
        </w:rPr>
        <w:t xml:space="preserve"> y Corriente del Convertidor</w:t>
      </w:r>
      <w:r w:rsidR="0010375C">
        <w:rPr>
          <w:sz w:val="20"/>
          <w:szCs w:val="20"/>
        </w:rPr>
        <w:t xml:space="preserve"> (A)</w:t>
      </w:r>
      <w:r w:rsidR="00CB3FC7">
        <w:rPr>
          <w:sz w:val="20"/>
          <w:szCs w:val="20"/>
        </w:rPr>
        <w:t>.</w:t>
      </w:r>
    </w:p>
    <w:p w:rsidR="00CB3FC7" w:rsidRDefault="00CB3FC7" w:rsidP="00CB3FC7">
      <w:pPr>
        <w:spacing w:line="480" w:lineRule="auto"/>
        <w:ind w:left="426"/>
        <w:jc w:val="center"/>
        <w:rPr>
          <w:sz w:val="20"/>
          <w:szCs w:val="20"/>
        </w:rPr>
        <w:sectPr w:rsidR="00CB3FC7" w:rsidSect="001B4FFF">
          <w:pgSz w:w="16839" w:h="11907" w:orient="landscape" w:code="9"/>
          <w:pgMar w:top="1361" w:right="2268" w:bottom="2268" w:left="2268" w:header="709" w:footer="709" w:gutter="0"/>
          <w:cols w:space="708"/>
          <w:docGrid w:linePitch="360"/>
        </w:sectPr>
      </w:pPr>
    </w:p>
    <w:p w:rsidR="00CB3FC7" w:rsidRDefault="00CB3FC7" w:rsidP="00CB3FC7">
      <w:pPr>
        <w:spacing w:line="480" w:lineRule="auto"/>
        <w:ind w:left="426" w:firstLine="7"/>
      </w:pPr>
    </w:p>
    <w:p w:rsidR="00CB3FC7" w:rsidRPr="00AA7666" w:rsidRDefault="00CB3FC7" w:rsidP="000D4E13">
      <w:pPr>
        <w:spacing w:line="480" w:lineRule="auto"/>
        <w:jc w:val="center"/>
        <w:rPr>
          <w:sz w:val="20"/>
          <w:szCs w:val="20"/>
        </w:rPr>
      </w:pPr>
      <w:r>
        <w:rPr>
          <w:noProof/>
          <w:sz w:val="20"/>
          <w:szCs w:val="20"/>
          <w:lang w:eastAsia="es-EC"/>
        </w:rPr>
        <w:drawing>
          <wp:inline distT="0" distB="0" distL="0" distR="0">
            <wp:extent cx="7810500" cy="381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0" cy="3810000"/>
                    </a:xfrm>
                    <a:prstGeom prst="rect">
                      <a:avLst/>
                    </a:prstGeom>
                    <a:noFill/>
                    <a:ln>
                      <a:noFill/>
                    </a:ln>
                  </pic:spPr>
                </pic:pic>
              </a:graphicData>
            </a:graphic>
          </wp:inline>
        </w:drawing>
      </w:r>
    </w:p>
    <w:p w:rsidR="00CB3FC7" w:rsidRPr="00AA7666" w:rsidRDefault="00CB3FC7" w:rsidP="00CB3FC7">
      <w:pPr>
        <w:spacing w:line="480" w:lineRule="auto"/>
        <w:ind w:left="426"/>
        <w:jc w:val="center"/>
        <w:rPr>
          <w:sz w:val="20"/>
          <w:szCs w:val="20"/>
        </w:rPr>
      </w:pPr>
      <w:r w:rsidRPr="00AA7666">
        <w:rPr>
          <w:sz w:val="20"/>
          <w:szCs w:val="20"/>
        </w:rPr>
        <w:t>Figura 5.10</w:t>
      </w:r>
      <w:r w:rsidR="001A664E">
        <w:rPr>
          <w:sz w:val="20"/>
          <w:szCs w:val="20"/>
        </w:rPr>
        <w:t xml:space="preserve"> Potencia Activa (W) y Reactiva (VAR</w:t>
      </w:r>
      <w:r>
        <w:rPr>
          <w:sz w:val="20"/>
          <w:szCs w:val="20"/>
        </w:rPr>
        <w:t xml:space="preserve">) de la línea de transmisión. </w:t>
      </w:r>
    </w:p>
    <w:p w:rsidR="00CB3FC7" w:rsidRDefault="00CB3FC7" w:rsidP="00CB3FC7">
      <w:pPr>
        <w:spacing w:line="480" w:lineRule="auto"/>
        <w:ind w:left="426"/>
        <w:jc w:val="center"/>
        <w:rPr>
          <w:sz w:val="20"/>
          <w:szCs w:val="20"/>
        </w:rPr>
        <w:sectPr w:rsidR="00CB3FC7" w:rsidSect="001B4FFF">
          <w:pgSz w:w="16839" w:h="11907" w:orient="landscape" w:code="9"/>
          <w:pgMar w:top="1361" w:right="2268" w:bottom="2268" w:left="2268" w:header="709" w:footer="709" w:gutter="0"/>
          <w:cols w:space="708"/>
          <w:docGrid w:linePitch="360"/>
        </w:sectPr>
      </w:pPr>
    </w:p>
    <w:p w:rsidR="00CB3FC7" w:rsidRDefault="00CB3FC7" w:rsidP="00CB3FC7">
      <w:pPr>
        <w:spacing w:line="480" w:lineRule="auto"/>
        <w:ind w:left="426" w:firstLine="7"/>
        <w:rPr>
          <w:sz w:val="20"/>
          <w:szCs w:val="20"/>
        </w:rPr>
      </w:pPr>
      <w:r w:rsidRPr="00AE7CEA">
        <w:lastRenderedPageBreak/>
        <w:t xml:space="preserve">Este análisis es de mucha importancia ya que </w:t>
      </w:r>
      <w:r w:rsidR="002C7508">
        <w:t>permite</w:t>
      </w:r>
      <w:r w:rsidRPr="00AE7CEA">
        <w:t xml:space="preserve"> entender el comportamiento del compensador y a su vez corrobora que el filtro capacitivo debe estar en el lado de la red y no en el lado del convertidor ya que su finalidad es que se cumpla la compensación en ese lado del transformador. </w:t>
      </w:r>
    </w:p>
    <w:p w:rsidR="00CB3FC7" w:rsidRPr="00AA7666" w:rsidRDefault="00CB3FC7" w:rsidP="00CB3FC7">
      <w:pPr>
        <w:spacing w:line="480" w:lineRule="auto"/>
        <w:ind w:left="426" w:firstLine="7"/>
        <w:rPr>
          <w:sz w:val="20"/>
          <w:szCs w:val="20"/>
        </w:rPr>
      </w:pPr>
    </w:p>
    <w:p w:rsidR="00CB3FC7" w:rsidRDefault="00CB3FC7" w:rsidP="00E610BB">
      <w:pPr>
        <w:spacing w:line="480" w:lineRule="auto"/>
        <w:ind w:left="426" w:firstLine="7"/>
      </w:pPr>
      <w:r>
        <w:t>A</w:t>
      </w:r>
      <w:r w:rsidRPr="00AE7CEA">
        <w:t xml:space="preserve">plicado el disturbio se observa que todas las variables tanto de voltaje, corriente y potencia se ven afectadas, una de las  figuras que ayudan a corroborar esta afirmación de forma notoria a la vista, es la figura 5.10 en donde se observa que un pequeño disturbio de tipo </w:t>
      </w:r>
      <w:proofErr w:type="spellStart"/>
      <w:r w:rsidR="006002CD">
        <w:t>sag</w:t>
      </w:r>
      <w:proofErr w:type="spellEnd"/>
      <w:r w:rsidRPr="00AE7CEA">
        <w:t xml:space="preserve"> provoca que la magnitud de voltaje </w:t>
      </w:r>
      <w:r>
        <w:t>disminuya un 10</w:t>
      </w:r>
      <w:r w:rsidRPr="00AE7CEA">
        <w:t xml:space="preserve">% de su valor nominal </w:t>
      </w:r>
      <w:r>
        <w:t xml:space="preserve">tal como se muestra en la grafica de voltaje de la </w:t>
      </w:r>
      <w:r w:rsidRPr="006002CD">
        <w:t>barra</w:t>
      </w:r>
      <w:r w:rsidRPr="00B55297">
        <w:rPr>
          <w:i/>
        </w:rPr>
        <w:t xml:space="preserve"> s</w:t>
      </w:r>
      <w:r w:rsidR="006002CD">
        <w:t xml:space="preserve"> de la figura 5.8</w:t>
      </w:r>
      <w:r>
        <w:t xml:space="preserve"> y a su vez esta</w:t>
      </w:r>
      <w:r w:rsidRPr="00AE7CEA">
        <w:t xml:space="preserve"> produce </w:t>
      </w:r>
      <w:r>
        <w:t>un</w:t>
      </w:r>
      <w:r w:rsidR="002F29E3">
        <w:t>a disminución</w:t>
      </w:r>
      <w:r w:rsidRPr="00AE7CEA">
        <w:t xml:space="preserve"> de potencia la cual en este sistema debe ser controlada dependiendo d</w:t>
      </w:r>
      <w:r w:rsidR="00325AC4">
        <w:t>e las necesidades de la demanda, haciendo uso de la ecuación 2.25 tenemos:</w:t>
      </w:r>
    </w:p>
    <w:p w:rsidR="00B876E3" w:rsidRDefault="00B876E3" w:rsidP="00E610BB">
      <w:pPr>
        <w:spacing w:line="480" w:lineRule="auto"/>
        <w:ind w:left="426" w:firstLine="7"/>
      </w:pPr>
    </w:p>
    <w:p w:rsidR="00E610BB" w:rsidRPr="00E610BB" w:rsidRDefault="00EB4B12" w:rsidP="00E610BB">
      <w:pPr>
        <w:spacing w:line="480" w:lineRule="auto"/>
        <w:ind w:left="426" w:firstLine="7"/>
        <w:rPr>
          <w:rFonts w:eastAsiaTheme="minorEastAsia"/>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r>
                    <w:rPr>
                      <w:rFonts w:ascii="Cambria Math" w:hAnsi="Cambria Math" w:cs="Times New Roman"/>
                      <w:szCs w:val="24"/>
                    </w:rPr>
                    <m:t>(δ)</m:t>
                  </m:r>
                </m:e>
              </m:func>
            </m:num>
            <m:den>
              <m:r>
                <w:rPr>
                  <w:rFonts w:ascii="Cambria Math" w:hAnsi="Cambria Math" w:cs="Times New Roman"/>
                  <w:szCs w:val="24"/>
                </w:rPr>
                <m:t>X</m:t>
              </m:r>
            </m:den>
          </m:f>
          <m:r>
            <w:rPr>
              <w:rFonts w:ascii="Cambria Math" w:hAnsi="Cambria Math" w:cs="Times New Roman"/>
              <w:szCs w:val="24"/>
            </w:rPr>
            <m:t xml:space="preserve">  =22.5MW</m:t>
          </m:r>
        </m:oMath>
      </m:oMathPara>
    </w:p>
    <w:p w:rsidR="00E610BB" w:rsidRDefault="00E610BB" w:rsidP="00E610BB">
      <w:pPr>
        <w:spacing w:line="480" w:lineRule="auto"/>
        <w:ind w:left="426" w:firstLine="7"/>
        <w:rPr>
          <w:rFonts w:eastAsiaTheme="minorEastAsia"/>
          <w:szCs w:val="24"/>
        </w:rPr>
      </w:pPr>
      <w:r>
        <w:rPr>
          <w:rFonts w:eastAsiaTheme="minorEastAsia"/>
          <w:szCs w:val="24"/>
        </w:rPr>
        <w:t xml:space="preserve">Donde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=71706.90 Voltios</m:t>
        </m:r>
      </m:oMath>
    </w:p>
    <w:p w:rsidR="00E610BB" w:rsidRDefault="00E610BB" w:rsidP="00E610BB">
      <w:pPr>
        <w:spacing w:line="480" w:lineRule="auto"/>
        <w:ind w:left="426" w:firstLine="7"/>
      </w:pPr>
    </w:p>
    <w:p w:rsidR="00CB3FC7" w:rsidRDefault="00CB3FC7" w:rsidP="00E610BB">
      <w:pPr>
        <w:spacing w:line="480" w:lineRule="auto"/>
        <w:ind w:left="426" w:firstLine="7"/>
      </w:pPr>
      <w:r>
        <w:t xml:space="preserve">También </w:t>
      </w:r>
      <w:r w:rsidR="002C7508">
        <w:t>se observa</w:t>
      </w:r>
      <w:r w:rsidRPr="00AE7CEA">
        <w:t xml:space="preserve"> que aun en la condición de perturbación no se ha ordenado al SSSC que cumpla su función de restaurar la potencia a su valor nominal, esto se debe a que el tiempo escogido para que la compensación </w:t>
      </w:r>
      <w:r>
        <w:t>actué es de 0.135 segundos, l</w:t>
      </w:r>
      <w:r w:rsidRPr="00AE7CEA">
        <w:t xml:space="preserve">a selección del tiempo de compensación se realizo de esta manera con el propósito de observar lo que </w:t>
      </w:r>
      <w:r w:rsidR="006E28D7" w:rsidRPr="00AE7CEA">
        <w:t>está</w:t>
      </w:r>
      <w:r w:rsidRPr="00AE7CEA">
        <w:t xml:space="preserve"> ocurriendo en el sistema.</w:t>
      </w:r>
    </w:p>
    <w:p w:rsidR="00CB3FC7" w:rsidRDefault="00CB3FC7" w:rsidP="00CB3FC7">
      <w:pPr>
        <w:spacing w:line="480" w:lineRule="auto"/>
        <w:ind w:left="426" w:firstLine="7"/>
      </w:pPr>
      <w:r>
        <w:lastRenderedPageBreak/>
        <w:t xml:space="preserve">En </w:t>
      </w:r>
      <w:r w:rsidRPr="00AE7CEA">
        <w:t xml:space="preserve">las figuras 5.8, 5.9 y 5.10 se observa que </w:t>
      </w:r>
      <w:r>
        <w:t xml:space="preserve">a partir de 0.135 </w:t>
      </w:r>
      <w:r w:rsidRPr="00AE7CEA">
        <w:t xml:space="preserve">segundos el compensador inyecta un voltaje en cuadratura con la corriente de la línea </w:t>
      </w:r>
      <w:r>
        <w:t xml:space="preserve">que atrasa dicha corriente a 90 grados es decir emula una reactancia capacitiva, </w:t>
      </w:r>
      <w:r w:rsidRPr="00AE7CEA">
        <w:t xml:space="preserve">tal como se muestra en la grafica </w:t>
      </w:r>
      <w:r>
        <w:t xml:space="preserve">del voltaje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rsidRPr="00AE7CEA">
        <w:t xml:space="preserve"> de la figura </w:t>
      </w:r>
      <w:r>
        <w:t>5.</w:t>
      </w:r>
      <w:r w:rsidR="006002CD">
        <w:t>8</w:t>
      </w:r>
      <w:r w:rsidRPr="00AE7CEA">
        <w:t>, la figura 5.10 muestra como el flujo de potencia empieza a retornar a  su valor inicial y de esta manera el SSSC vuelva a estabilizar el sist</w:t>
      </w:r>
      <w:r w:rsidR="00A34FF8">
        <w:t>ema a sus condiciones nominales</w:t>
      </w:r>
    </w:p>
    <w:p w:rsidR="00B876E3" w:rsidRDefault="00B876E3" w:rsidP="00CB3FC7">
      <w:pPr>
        <w:spacing w:line="480" w:lineRule="auto"/>
        <w:ind w:left="426" w:firstLine="7"/>
      </w:pPr>
    </w:p>
    <w:p w:rsidR="00325AC4" w:rsidRPr="00A34FF8" w:rsidRDefault="00EB4B12" w:rsidP="00325AC4">
      <w:pPr>
        <w:spacing w:line="480" w:lineRule="auto"/>
        <w:ind w:left="426"/>
        <w:rPr>
          <w:rFonts w:eastAsiaTheme="minorEastAsia"/>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=25MW</m:t>
          </m:r>
        </m:oMath>
      </m:oMathPara>
    </w:p>
    <w:p w:rsidR="00A34FF8" w:rsidRPr="005572F8" w:rsidRDefault="00A34FF8" w:rsidP="00325AC4">
      <w:pPr>
        <w:spacing w:line="480" w:lineRule="auto"/>
        <w:ind w:left="426"/>
        <w:rPr>
          <w:rFonts w:eastAsiaTheme="minorEastAsia"/>
          <w:szCs w:val="24"/>
        </w:rPr>
      </w:pPr>
    </w:p>
    <w:p w:rsidR="005572F8" w:rsidRDefault="00A34FF8" w:rsidP="00325AC4">
      <w:pPr>
        <w:spacing w:line="480" w:lineRule="auto"/>
        <w:ind w:left="426"/>
      </w:pPr>
      <w:r>
        <w:t>Haciendo uso de las ecuaciones de</w:t>
      </w:r>
      <w:r w:rsidR="0011467C">
        <w:t>l sub-capítulo</w:t>
      </w:r>
      <w:r>
        <w:t xml:space="preserve"> 2.10.1 se tiene que:</w:t>
      </w:r>
    </w:p>
    <w:p w:rsidR="0011467C" w:rsidRPr="00B876E3" w:rsidRDefault="0011467C" w:rsidP="00325AC4">
      <w:pPr>
        <w:spacing w:line="480" w:lineRule="auto"/>
        <w:ind w:left="426"/>
        <w:rPr>
          <w:rFonts w:eastAsiaTheme="minorEastAsia"/>
          <w:szCs w:val="24"/>
        </w:rPr>
      </w:pPr>
    </w:p>
    <w:p w:rsidR="005572F8" w:rsidRPr="002A26C0" w:rsidRDefault="00EB4B12" w:rsidP="005572F8">
      <w:pPr>
        <w:pStyle w:val="Prrafodelista"/>
        <w:autoSpaceDE w:val="0"/>
        <w:autoSpaceDN w:val="0"/>
        <w:adjustRightInd w:val="0"/>
        <w:spacing w:line="720" w:lineRule="auto"/>
        <w:ind w:left="1276"/>
        <w:outlineLvl w:val="2"/>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lang w:val="en-US"/>
                </w:rPr>
                <m:t>X</m:t>
              </m:r>
            </m:e>
            <m:sub>
              <m:r>
                <w:rPr>
                  <w:rFonts w:ascii="Cambria Math" w:hAnsi="Cambria Math" w:cs="Times New Roman"/>
                  <w:szCs w:val="24"/>
                  <w:lang w:val="en-US"/>
                </w:rPr>
                <m:t>comp.</m:t>
              </m:r>
            </m:sub>
          </m:sSub>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lang w:val="en-US"/>
                </w:rPr>
                <m:t>107.31*</m:t>
              </m:r>
              <m:r>
                <w:rPr>
                  <w:rFonts w:ascii="Cambria Math" w:hAnsi="Cambria Math" w:cs="Times New Roman"/>
                  <w:szCs w:val="24"/>
                </w:rPr>
                <m:t>25</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6</m:t>
                  </m:r>
                </m:sup>
              </m:sSup>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0.9*138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cs="Times New Roman"/>
                  <w:szCs w:val="24"/>
                  <w:lang w:val="en-US"/>
                </w:rPr>
                <m:t>×</m:t>
              </m:r>
              <m:func>
                <m:funcPr>
                  <m:ctrlPr>
                    <w:rPr>
                      <w:rFonts w:ascii="Cambria Math" w:hAnsi="Cambria Math" w:cs="Times New Roman"/>
                      <w:i/>
                      <w:szCs w:val="24"/>
                    </w:rPr>
                  </m:ctrlPr>
                </m:funcPr>
                <m:fName>
                  <m:r>
                    <w:rPr>
                      <w:rFonts w:ascii="Cambria Math" w:hAnsi="Cambria Math" w:cs="Times New Roman"/>
                      <w:szCs w:val="24"/>
                      <w:lang w:val="en-US"/>
                    </w:rPr>
                    <m:t>sin</m:t>
                  </m:r>
                </m:fName>
                <m:e>
                  <m:d>
                    <m:dPr>
                      <m:ctrlPr>
                        <w:rPr>
                          <w:rFonts w:ascii="Cambria Math" w:hAnsi="Cambria Math" w:cs="Times New Roman"/>
                          <w:i/>
                          <w:szCs w:val="24"/>
                        </w:rPr>
                      </m:ctrlPr>
                    </m:dPr>
                    <m:e>
                      <m:r>
                        <w:rPr>
                          <w:rFonts w:ascii="Cambria Math" w:hAnsi="Cambria Math" w:cs="Times New Roman"/>
                          <w:szCs w:val="24"/>
                        </w:rPr>
                        <m:t>25</m:t>
                      </m:r>
                    </m:e>
                  </m:d>
                </m:e>
              </m:func>
            </m:num>
            <m:den>
              <m:r>
                <w:rPr>
                  <w:rFonts w:ascii="Cambria Math" w:hAnsi="Cambria Math" w:cs="Times New Roman"/>
                  <w:szCs w:val="24"/>
                </w:rPr>
                <m:t>25</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6</m:t>
                  </m:r>
                </m:sup>
              </m:sSup>
            </m:den>
          </m:f>
          <m:r>
            <w:rPr>
              <w:rFonts w:ascii="Cambria Math" w:hAnsi="Cambria Math" w:cs="Times New Roman"/>
              <w:szCs w:val="24"/>
            </w:rPr>
            <m:t>=10.73j</m:t>
          </m:r>
        </m:oMath>
      </m:oMathPara>
    </w:p>
    <w:p w:rsidR="005572F8" w:rsidRPr="002A26C0" w:rsidRDefault="00EB4B12" w:rsidP="005572F8">
      <w:pPr>
        <w:pStyle w:val="Prrafodelista"/>
        <w:autoSpaceDE w:val="0"/>
        <w:autoSpaceDN w:val="0"/>
        <w:adjustRightInd w:val="0"/>
        <w:spacing w:line="720" w:lineRule="auto"/>
        <w:ind w:left="1276"/>
        <w:outlineLvl w:val="2"/>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0.9*138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rPr>
                <m:t>∠0)</m:t>
              </m:r>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rPr>
                <m:t>∠</m:t>
              </m:r>
              <m:r>
                <w:rPr>
                  <w:rFonts w:ascii="Cambria Math" w:hAnsi="Cambria Math" w:cs="Times New Roman"/>
                  <w:szCs w:val="24"/>
                </w:rPr>
                <m:t>-25)</m:t>
              </m:r>
            </m:num>
            <m:den>
              <m:r>
                <w:rPr>
                  <w:rFonts w:ascii="Cambria Math" w:hAnsi="Cambria Math" w:cs="Times New Roman"/>
                  <w:szCs w:val="24"/>
                </w:rPr>
                <m:t>107.33j-20.07j</m:t>
              </m:r>
            </m:den>
          </m:f>
          <m:r>
            <w:rPr>
              <w:rFonts w:ascii="Cambria Math" w:hAnsi="Cambria Math" w:cs="Times New Roman"/>
              <w:szCs w:val="24"/>
            </w:rPr>
            <m:t>=348.78</m:t>
          </m:r>
          <m:r>
            <w:rPr>
              <w:rFonts w:ascii="Cambria Math" w:hAnsi="Cambria Math"/>
            </w:rPr>
            <m:t>∠0.86 A</m:t>
          </m:r>
        </m:oMath>
      </m:oMathPara>
    </w:p>
    <w:p w:rsidR="005572F8" w:rsidRPr="00C354EB" w:rsidRDefault="00EB4B12" w:rsidP="005572F8">
      <w:pPr>
        <w:pStyle w:val="Prrafodelista"/>
        <w:autoSpaceDE w:val="0"/>
        <w:autoSpaceDN w:val="0"/>
        <w:adjustRightInd w:val="0"/>
        <w:spacing w:line="720" w:lineRule="auto"/>
        <w:ind w:left="1276"/>
        <w:outlineLvl w:val="2"/>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=10.73*348.78</m:t>
          </m:r>
          <m:r>
            <w:rPr>
              <w:rFonts w:ascii="Cambria Math" w:hAnsi="Cambria Math"/>
            </w:rPr>
            <m:t>∠</m:t>
          </m:r>
          <m:d>
            <m:dPr>
              <m:ctrlPr>
                <w:rPr>
                  <w:rFonts w:ascii="Cambria Math" w:hAnsi="Cambria Math"/>
                  <w:i/>
                </w:rPr>
              </m:ctrlPr>
            </m:dPr>
            <m:e>
              <m:r>
                <w:rPr>
                  <w:rFonts w:ascii="Cambria Math" w:hAnsi="Cambria Math"/>
                </w:rPr>
                <m:t>0.86-90</m:t>
              </m:r>
            </m:e>
          </m:d>
          <m:r>
            <w:rPr>
              <w:rFonts w:ascii="Cambria Math" w:hAnsi="Cambria Math"/>
            </w:rPr>
            <m:t xml:space="preserve">=3741.29∠-89.14 V  </m:t>
          </m:r>
        </m:oMath>
      </m:oMathPara>
    </w:p>
    <w:p w:rsidR="00325AC4" w:rsidRDefault="00325AC4" w:rsidP="00325AC4">
      <w:pPr>
        <w:spacing w:line="480" w:lineRule="auto"/>
        <w:ind w:left="426" w:firstLine="7"/>
      </w:pPr>
      <w:r>
        <w:t>La potencia que inyecta el compensador se obtiene mediante la ecuación 2.14:</w:t>
      </w:r>
    </w:p>
    <w:p w:rsidR="00152067" w:rsidRDefault="00152067" w:rsidP="00325AC4">
      <w:pPr>
        <w:spacing w:line="480" w:lineRule="auto"/>
        <w:ind w:left="426" w:firstLine="7"/>
      </w:pPr>
      <w:bookmarkStart w:id="24" w:name="_GoBack"/>
      <w:bookmarkEnd w:id="24"/>
    </w:p>
    <w:p w:rsidR="00E610BB" w:rsidRPr="00E610BB" w:rsidRDefault="00EB4B12" w:rsidP="00E610BB">
      <w:pPr>
        <w:spacing w:line="480" w:lineRule="auto"/>
        <w:ind w:left="426" w:firstLine="7"/>
        <w:rPr>
          <w:rFonts w:ascii="Cambria Math" w:hAnsi="Cambria Math"/>
          <w:i/>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hAnsi="Cambria Math"/>
                    </w:rPr>
                    <m:t>2</m:t>
                  </m:r>
                </m:sup>
              </m:sSup>
              <m:r>
                <w:rPr>
                  <w:rFonts w:ascii="Cambria Math" w:hAnsi="Cambria Math"/>
                </w:rPr>
                <m:t>-2</m:t>
              </m:r>
              <m:func>
                <m:funcPr>
                  <m:ctrlPr>
                    <w:rPr>
                      <w:rFonts w:ascii="Cambria Math" w:hAnsi="Cambria Math"/>
                      <w:i/>
                    </w:rPr>
                  </m:ctrlPr>
                </m:funcPr>
                <m:fNa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cos</m:t>
                  </m:r>
                </m:fName>
                <m:e>
                  <m:d>
                    <m:dPr>
                      <m:ctrlPr>
                        <w:rPr>
                          <w:rFonts w:ascii="Cambria Math" w:hAnsi="Cambria Math"/>
                          <w:i/>
                        </w:rPr>
                      </m:ctrlPr>
                    </m:dPr>
                    <m:e>
                      <m:r>
                        <w:rPr>
                          <w:rFonts w:ascii="Cambria Math" w:hAnsi="Cambria Math"/>
                        </w:rPr>
                        <m:t>δ</m:t>
                      </m:r>
                    </m:e>
                  </m:d>
                </m:e>
              </m:func>
            </m:e>
          </m:d>
          <m:f>
            <m:fPr>
              <m:ctrlPr>
                <w:rPr>
                  <w:rFonts w:ascii="Cambria Math" w:hAnsi="Cambria Math"/>
                  <w:i/>
                </w:rPr>
              </m:ctrlPr>
            </m:fPr>
            <m:num>
              <m:r>
                <w:rPr>
                  <w:rFonts w:ascii="Cambria Math" w:hAnsi="Cambria Math"/>
                </w:rPr>
                <m:t>K</m:t>
              </m:r>
            </m:num>
            <m:den>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1+k</m:t>
                      </m:r>
                    </m:e>
                  </m:d>
                </m:e>
                <m:sup>
                  <m:r>
                    <w:rPr>
                      <w:rFonts w:ascii="Cambria Math" w:hAnsi="Cambria Math"/>
                    </w:rPr>
                    <m:t>2</m:t>
                  </m:r>
                </m:sup>
              </m:sSup>
            </m:den>
          </m:f>
          <m:r>
            <w:rPr>
              <w:rFonts w:ascii="Cambria Math" w:hAnsi="Cambria Math"/>
            </w:rPr>
            <m:t>=-1.3047MVAR</m:t>
          </m:r>
        </m:oMath>
      </m:oMathPara>
    </w:p>
    <w:p w:rsidR="00325AC4" w:rsidRPr="00E610BB" w:rsidRDefault="00E610BB" w:rsidP="00CB3FC7">
      <w:pPr>
        <w:ind w:left="426"/>
      </w:pPr>
      <w:r w:rsidRPr="00E610BB">
        <w:t>Donde K=-0.1</w:t>
      </w:r>
    </w:p>
    <w:p w:rsidR="00325AC4" w:rsidRDefault="00325AC4" w:rsidP="00325AC4">
      <w:pPr>
        <w:spacing w:line="480" w:lineRule="auto"/>
        <w:ind w:left="426"/>
        <w:rPr>
          <w:b/>
          <w:szCs w:val="24"/>
        </w:rPr>
      </w:pPr>
    </w:p>
    <w:p w:rsidR="00CB3FC7" w:rsidRDefault="00CB3FC7" w:rsidP="00325AC4">
      <w:pPr>
        <w:pStyle w:val="Ttulo2"/>
        <w:numPr>
          <w:ilvl w:val="1"/>
          <w:numId w:val="20"/>
        </w:numPr>
        <w:spacing w:line="480" w:lineRule="auto"/>
        <w:ind w:left="426"/>
        <w:rPr>
          <w:rFonts w:eastAsiaTheme="minorEastAsia" w:cs="Times New Roman"/>
          <w:szCs w:val="24"/>
        </w:rPr>
      </w:pPr>
      <w:r>
        <w:rPr>
          <w:rFonts w:eastAsiaTheme="minorEastAsia" w:cs="Times New Roman"/>
          <w:szCs w:val="24"/>
        </w:rPr>
        <w:lastRenderedPageBreak/>
        <w:t xml:space="preserve">DISTURBIO TIPO </w:t>
      </w:r>
      <w:r w:rsidRPr="00AA7666">
        <w:rPr>
          <w:rFonts w:eastAsiaTheme="minorEastAsia" w:cs="Times New Roman"/>
          <w:szCs w:val="24"/>
        </w:rPr>
        <w:t>S</w:t>
      </w:r>
      <w:r>
        <w:rPr>
          <w:rFonts w:eastAsiaTheme="minorEastAsia" w:cs="Times New Roman"/>
          <w:szCs w:val="24"/>
        </w:rPr>
        <w:t>WELL</w:t>
      </w:r>
      <w:r w:rsidRPr="00AA7666">
        <w:rPr>
          <w:rFonts w:eastAsiaTheme="minorEastAsia" w:cs="Times New Roman"/>
          <w:szCs w:val="24"/>
        </w:rPr>
        <w:t xml:space="preserve"> QUE </w:t>
      </w:r>
      <w:r>
        <w:rPr>
          <w:rFonts w:eastAsiaTheme="minorEastAsia" w:cs="Times New Roman"/>
          <w:szCs w:val="24"/>
        </w:rPr>
        <w:t>AUMENTALA MAGNITUD D</w:t>
      </w:r>
      <w:r w:rsidRPr="00AA7666">
        <w:rPr>
          <w:rFonts w:eastAsiaTheme="minorEastAsia" w:cs="Times New Roman"/>
          <w:szCs w:val="24"/>
        </w:rPr>
        <w:t xml:space="preserve">EL VOLTAJE </w:t>
      </w:r>
      <w:r>
        <w:rPr>
          <w:rFonts w:eastAsiaTheme="minorEastAsia" w:cs="Times New Roman"/>
          <w:szCs w:val="24"/>
        </w:rPr>
        <w:t xml:space="preserve">A 1.17 DE SU VALOR NOMINAL </w:t>
      </w:r>
      <w:r w:rsidRPr="00AA7666">
        <w:rPr>
          <w:rFonts w:eastAsiaTheme="minorEastAsia" w:cs="Times New Roman"/>
          <w:szCs w:val="24"/>
        </w:rPr>
        <w:t>EN LA BARRA</w:t>
      </w:r>
      <w:r w:rsidRPr="00C43E59">
        <w:rPr>
          <w:rFonts w:eastAsiaTheme="minorEastAsia" w:cs="Times New Roman"/>
          <w:i/>
          <w:szCs w:val="24"/>
        </w:rPr>
        <w:t xml:space="preserve"> S</w:t>
      </w:r>
      <w:r>
        <w:rPr>
          <w:rFonts w:eastAsiaTheme="minorEastAsia" w:cs="Times New Roman"/>
          <w:szCs w:val="24"/>
        </w:rPr>
        <w:t>.</w:t>
      </w:r>
    </w:p>
    <w:p w:rsidR="006369AD" w:rsidRPr="006369AD" w:rsidRDefault="006369AD" w:rsidP="006369AD"/>
    <w:p w:rsidR="00AF66D7" w:rsidRPr="00AF66D7" w:rsidRDefault="00AF66D7" w:rsidP="00AF66D7"/>
    <w:p w:rsidR="00CB3FC7" w:rsidRDefault="00CB3FC7" w:rsidP="00CB3FC7">
      <w:pPr>
        <w:spacing w:line="480" w:lineRule="auto"/>
        <w:ind w:left="426" w:firstLine="7"/>
      </w:pPr>
      <w:r>
        <w:t xml:space="preserve">La figura 5.11, 5.12 y 5.13  muestran el resultado de la simulación cuando ocurre un SWELL en el voltaje de la </w:t>
      </w:r>
      <w:r w:rsidRPr="00CA1796">
        <w:t>barra</w:t>
      </w:r>
      <w:r w:rsidRPr="007D0980">
        <w:rPr>
          <w:i/>
        </w:rPr>
        <w:t xml:space="preserve"> s</w:t>
      </w:r>
      <w:r>
        <w:t>. El análisis para este tipo de disturbio es similar al análisis del disturbio anterior y los tiempos seleccionados de operación normal, disturbio y compensación son los mismos.</w:t>
      </w:r>
    </w:p>
    <w:p w:rsidR="00CB3FC7" w:rsidRDefault="00CB3FC7" w:rsidP="00CB3FC7">
      <w:pPr>
        <w:spacing w:line="480" w:lineRule="auto"/>
        <w:ind w:left="426" w:firstLine="7"/>
      </w:pPr>
      <w:r>
        <w:t>En condiciones normales hasta un tiempo igual a 0.075 segundos el comportamiento del sistema es similar al caso anterior de tal manera que en esta sección analizaremos al sistema en condiciones de perturbación y compensación.</w:t>
      </w:r>
    </w:p>
    <w:p w:rsidR="00CB3FC7" w:rsidRDefault="00CB3FC7" w:rsidP="00CB3FC7">
      <w:pPr>
        <w:spacing w:line="480" w:lineRule="auto"/>
        <w:ind w:left="426" w:firstLine="7"/>
      </w:pPr>
    </w:p>
    <w:p w:rsidR="00CB3FC7" w:rsidRDefault="00CB3FC7" w:rsidP="00CB3FC7">
      <w:pPr>
        <w:spacing w:line="480" w:lineRule="auto"/>
        <w:ind w:left="426" w:firstLine="7"/>
      </w:pPr>
      <w:r>
        <w:t>A</w:t>
      </w:r>
      <w:r w:rsidRPr="00AE7CEA">
        <w:t>plicado el disturbio se observa que todas las variables tanto de voltaje, corriente y potencia se ven afectadas, una de las  figuras que ayudan a corroborar esta afirmac</w:t>
      </w:r>
      <w:r>
        <w:t>ión de forma notoria a la vista</w:t>
      </w:r>
      <w:r w:rsidRPr="00AE7CEA">
        <w:t xml:space="preserve"> es la figura </w:t>
      </w:r>
      <w:r>
        <w:t>5.13,</w:t>
      </w:r>
      <w:r w:rsidRPr="00AE7CEA">
        <w:t xml:space="preserve"> en donde se observa que un pequeño disturbio de tipo </w:t>
      </w:r>
      <w:r>
        <w:t>SWELL</w:t>
      </w:r>
      <w:r w:rsidRPr="00AE7CEA">
        <w:t xml:space="preserve"> provoca que la magnitud de voltaje </w:t>
      </w:r>
      <w:r>
        <w:t>aumente un 17</w:t>
      </w:r>
      <w:r w:rsidRPr="00AE7CEA">
        <w:t xml:space="preserve">% de su valor nominal </w:t>
      </w:r>
      <w:r>
        <w:t xml:space="preserve">tal como se muestra en la grafica de voltaje de la </w:t>
      </w:r>
      <w:r w:rsidRPr="00CA1796">
        <w:t>barra</w:t>
      </w:r>
      <w:r w:rsidRPr="00B55297">
        <w:rPr>
          <w:i/>
        </w:rPr>
        <w:t xml:space="preserve"> s</w:t>
      </w:r>
      <w:r>
        <w:t xml:space="preserve"> de</w:t>
      </w:r>
      <w:r w:rsidR="00CA1796">
        <w:t xml:space="preserve"> la figura 5.11</w:t>
      </w:r>
      <w:r>
        <w:t xml:space="preserve"> y a su vez esta</w:t>
      </w:r>
      <w:r w:rsidRPr="00AE7CEA">
        <w:t xml:space="preserve"> produce </w:t>
      </w:r>
      <w:r w:rsidR="006E28D7">
        <w:t>un aumento</w:t>
      </w:r>
      <w:r w:rsidRPr="00AE7CEA">
        <w:t xml:space="preserve"> de potencia la cual en este sistema debe ser controlada dependiendo de las necesidades de la demanda</w:t>
      </w:r>
      <w:r w:rsidR="00B27575">
        <w:t>, haciendo uso de la ecuación 2.25 tenemos:</w:t>
      </w:r>
    </w:p>
    <w:p w:rsidR="00A34FF8" w:rsidRDefault="00A34FF8" w:rsidP="00CB3FC7">
      <w:pPr>
        <w:spacing w:line="480" w:lineRule="auto"/>
        <w:ind w:left="426" w:firstLine="7"/>
      </w:pPr>
    </w:p>
    <w:p w:rsidR="00B27575" w:rsidRPr="00E610BB" w:rsidRDefault="00EB4B12" w:rsidP="00B27575">
      <w:pPr>
        <w:spacing w:line="480" w:lineRule="auto"/>
        <w:ind w:left="426" w:firstLine="7"/>
        <w:rPr>
          <w:rFonts w:eastAsiaTheme="minorEastAsia"/>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m:t>
                  </m:r>
                </m:sub>
              </m:sSub>
              <m:r>
                <w:rPr>
                  <w:rFonts w:ascii="Cambria Math" w:hAnsi="Cambria Math" w:cs="Times New Roman"/>
                  <w:szCs w:val="24"/>
                </w:rPr>
                <m:t>×</m:t>
              </m:r>
              <m:func>
                <m:funcPr>
                  <m:ctrlPr>
                    <w:rPr>
                      <w:rFonts w:ascii="Cambria Math" w:hAnsi="Cambria Math" w:cs="Times New Roman"/>
                      <w:i/>
                      <w:szCs w:val="24"/>
                    </w:rPr>
                  </m:ctrlPr>
                </m:funcPr>
                <m:fName>
                  <m:r>
                    <w:rPr>
                      <w:rFonts w:ascii="Cambria Math" w:hAnsi="Cambria Math" w:cs="Times New Roman"/>
                      <w:szCs w:val="24"/>
                    </w:rPr>
                    <m:t>sin</m:t>
                  </m:r>
                </m:fName>
                <m:e>
                  <m:r>
                    <w:rPr>
                      <w:rFonts w:ascii="Cambria Math" w:hAnsi="Cambria Math" w:cs="Times New Roman"/>
                      <w:szCs w:val="24"/>
                    </w:rPr>
                    <m:t>(δ)</m:t>
                  </m:r>
                </m:e>
              </m:func>
            </m:num>
            <m:den>
              <m:r>
                <w:rPr>
                  <w:rFonts w:ascii="Cambria Math" w:hAnsi="Cambria Math" w:cs="Times New Roman"/>
                  <w:szCs w:val="24"/>
                </w:rPr>
                <m:t>X</m:t>
              </m:r>
            </m:den>
          </m:f>
          <m:r>
            <w:rPr>
              <w:rFonts w:ascii="Cambria Math" w:hAnsi="Cambria Math" w:cs="Times New Roman"/>
              <w:szCs w:val="24"/>
            </w:rPr>
            <m:t xml:space="preserve">  =29.25MW</m:t>
          </m:r>
        </m:oMath>
      </m:oMathPara>
    </w:p>
    <w:p w:rsidR="00B27575" w:rsidRDefault="00B27575" w:rsidP="00B27575">
      <w:pPr>
        <w:spacing w:line="480" w:lineRule="auto"/>
        <w:ind w:left="426" w:firstLine="7"/>
        <w:rPr>
          <w:rFonts w:eastAsiaTheme="minorEastAsia"/>
          <w:szCs w:val="24"/>
        </w:rPr>
      </w:pPr>
      <w:r>
        <w:rPr>
          <w:rFonts w:eastAsiaTheme="minorEastAsia"/>
          <w:szCs w:val="24"/>
        </w:rPr>
        <w:t xml:space="preserve">Donde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r>
          <w:rPr>
            <w:rFonts w:ascii="Cambria Math" w:hAnsi="Cambria Math" w:cs="Times New Roman"/>
            <w:szCs w:val="24"/>
          </w:rPr>
          <m:t>=93218.9 Voltios</m:t>
        </m:r>
      </m:oMath>
    </w:p>
    <w:p w:rsidR="00CB3FC7" w:rsidRDefault="00CB3FC7" w:rsidP="00CB3FC7">
      <w:pPr>
        <w:spacing w:line="480" w:lineRule="auto"/>
        <w:ind w:left="426" w:firstLine="7"/>
      </w:pPr>
      <w:r>
        <w:lastRenderedPageBreak/>
        <w:t>En las figuras 5.11, 5.12 y 5.13</w:t>
      </w:r>
      <w:r w:rsidRPr="00AE7CEA">
        <w:t xml:space="preserve"> se observa que </w:t>
      </w:r>
      <w:r>
        <w:t xml:space="preserve">a partir de 0.135 </w:t>
      </w:r>
      <w:r w:rsidRPr="00AE7CEA">
        <w:t>segundos el compensador inyecta un voltaje en cuadratura con la corriente de la línea</w:t>
      </w:r>
      <w:r>
        <w:t xml:space="preserve"> el </w:t>
      </w:r>
      <w:r w:rsidR="006E28D7">
        <w:t>cual adelanta</w:t>
      </w:r>
      <w:r>
        <w:t xml:space="preserve"> a dicha corriente a 90 grados es decir emula una reactancia inductiva, </w:t>
      </w:r>
      <w:r w:rsidRPr="00AE7CEA">
        <w:t xml:space="preserve">tal como se muestra en la grafica </w:t>
      </w:r>
      <w:r>
        <w:t xml:space="preserve">del voltaje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rsidRPr="00AE7CEA">
        <w:t xml:space="preserve"> de la figura </w:t>
      </w:r>
      <w:r w:rsidR="00CA1796">
        <w:t>5.11</w:t>
      </w:r>
      <w:r>
        <w:t>, la figura 5.13</w:t>
      </w:r>
      <w:r w:rsidRPr="00AE7CEA">
        <w:t xml:space="preserve"> muestra como el flujo de potencia empieza a retornar a  su valor inicial y de esta manera el SSSC vuelva a estabilizar el sistema a sus condiciones nominales.</w:t>
      </w:r>
    </w:p>
    <w:p w:rsidR="00B876E3" w:rsidRPr="00AE7CEA" w:rsidRDefault="00B876E3" w:rsidP="00CB3FC7">
      <w:pPr>
        <w:spacing w:line="480" w:lineRule="auto"/>
        <w:ind w:left="426" w:firstLine="7"/>
      </w:pPr>
    </w:p>
    <w:p w:rsidR="00B27575" w:rsidRPr="00A34FF8" w:rsidRDefault="00EB4B12" w:rsidP="00B27575">
      <w:pPr>
        <w:spacing w:line="480" w:lineRule="auto"/>
        <w:ind w:left="426"/>
        <w:rPr>
          <w:rFonts w:eastAsiaTheme="minorEastAsia"/>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=25MW</m:t>
          </m:r>
        </m:oMath>
      </m:oMathPara>
    </w:p>
    <w:p w:rsidR="00A34FF8" w:rsidRPr="00A34FF8" w:rsidRDefault="00A34FF8" w:rsidP="00B27575">
      <w:pPr>
        <w:spacing w:line="480" w:lineRule="auto"/>
        <w:ind w:left="426"/>
        <w:rPr>
          <w:rFonts w:eastAsiaTheme="minorEastAsia"/>
          <w:szCs w:val="24"/>
        </w:rPr>
      </w:pPr>
    </w:p>
    <w:p w:rsidR="00A34FF8" w:rsidRPr="00B876E3" w:rsidRDefault="00A34FF8" w:rsidP="00A34FF8">
      <w:pPr>
        <w:spacing w:line="480" w:lineRule="auto"/>
        <w:ind w:left="426"/>
        <w:rPr>
          <w:rFonts w:eastAsiaTheme="minorEastAsia"/>
          <w:szCs w:val="24"/>
        </w:rPr>
      </w:pPr>
      <w:r>
        <w:t>Haciendo uso de las ecuaciones de</w:t>
      </w:r>
      <w:r w:rsidR="0011467C">
        <w:t>l</w:t>
      </w:r>
      <w:r w:rsidR="006369AD">
        <w:t xml:space="preserve"> </w:t>
      </w:r>
      <w:r w:rsidR="0011467C">
        <w:t xml:space="preserve">sub-capítulo </w:t>
      </w:r>
      <w:r>
        <w:t>2.10.2 se tiene que:</w:t>
      </w:r>
    </w:p>
    <w:p w:rsidR="00A34FF8" w:rsidRPr="00A34FF8" w:rsidRDefault="00A34FF8" w:rsidP="00B27575">
      <w:pPr>
        <w:spacing w:line="480" w:lineRule="auto"/>
        <w:ind w:left="426"/>
        <w:rPr>
          <w:rFonts w:eastAsiaTheme="minorEastAsia"/>
          <w:szCs w:val="24"/>
        </w:rPr>
      </w:pPr>
    </w:p>
    <w:p w:rsidR="00A34FF8" w:rsidRPr="00A34FF8" w:rsidRDefault="00EB4B12" w:rsidP="00A34FF8">
      <w:pPr>
        <w:pStyle w:val="Prrafodelista"/>
        <w:autoSpaceDE w:val="0"/>
        <w:autoSpaceDN w:val="0"/>
        <w:adjustRightInd w:val="0"/>
        <w:spacing w:line="720" w:lineRule="auto"/>
        <w:ind w:left="1276"/>
        <w:jc w:val="left"/>
        <w:outlineLvl w:val="2"/>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lang w:val="en-US"/>
                </w:rPr>
                <m:t>X</m:t>
              </m:r>
            </m:e>
            <m:sub>
              <m:r>
                <w:rPr>
                  <w:rFonts w:ascii="Cambria Math" w:hAnsi="Cambria Math" w:cs="Times New Roman"/>
                  <w:szCs w:val="24"/>
                  <w:lang w:val="en-US"/>
                </w:rPr>
                <m:t>comp.</m:t>
              </m:r>
            </m:sub>
          </m:sSub>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lang w:val="en-US"/>
                </w:rPr>
                <m:t>-107.31*</m:t>
              </m:r>
              <m:r>
                <w:rPr>
                  <w:rFonts w:ascii="Cambria Math" w:hAnsi="Cambria Math" w:cs="Times New Roman"/>
                  <w:szCs w:val="24"/>
                </w:rPr>
                <m:t>25</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6</m:t>
                  </m:r>
                </m:sup>
              </m:sSup>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1.17*138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cs="Times New Roman"/>
                  <w:szCs w:val="24"/>
                  <w:lang w:val="en-US"/>
                </w:rPr>
                <m:t>×</m:t>
              </m:r>
              <m:func>
                <m:funcPr>
                  <m:ctrlPr>
                    <w:rPr>
                      <w:rFonts w:ascii="Cambria Math" w:hAnsi="Cambria Math" w:cs="Times New Roman"/>
                      <w:i/>
                      <w:szCs w:val="24"/>
                    </w:rPr>
                  </m:ctrlPr>
                </m:funcPr>
                <m:fName>
                  <m:r>
                    <w:rPr>
                      <w:rFonts w:ascii="Cambria Math" w:hAnsi="Cambria Math" w:cs="Times New Roman"/>
                      <w:szCs w:val="24"/>
                      <w:lang w:val="en-US"/>
                    </w:rPr>
                    <m:t>sin</m:t>
                  </m:r>
                </m:fName>
                <m:e>
                  <m:d>
                    <m:dPr>
                      <m:ctrlPr>
                        <w:rPr>
                          <w:rFonts w:ascii="Cambria Math" w:hAnsi="Cambria Math" w:cs="Times New Roman"/>
                          <w:i/>
                          <w:szCs w:val="24"/>
                        </w:rPr>
                      </m:ctrlPr>
                    </m:dPr>
                    <m:e>
                      <m:r>
                        <w:rPr>
                          <w:rFonts w:ascii="Cambria Math" w:hAnsi="Cambria Math" w:cs="Times New Roman"/>
                          <w:szCs w:val="24"/>
                        </w:rPr>
                        <m:t>25</m:t>
                      </m:r>
                    </m:e>
                  </m:d>
                </m:e>
              </m:func>
            </m:num>
            <m:den>
              <m:r>
                <w:rPr>
                  <w:rFonts w:ascii="Cambria Math" w:hAnsi="Cambria Math" w:cs="Times New Roman"/>
                  <w:szCs w:val="24"/>
                </w:rPr>
                <m:t>25</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6</m:t>
                  </m:r>
                </m:sup>
              </m:sSup>
            </m:den>
          </m:f>
          <m:r>
            <w:rPr>
              <w:rFonts w:ascii="Cambria Math" w:hAnsi="Cambria Math" w:cs="Times New Roman"/>
              <w:szCs w:val="24"/>
            </w:rPr>
            <m:t>=18.24j</m:t>
          </m:r>
        </m:oMath>
      </m:oMathPara>
    </w:p>
    <w:p w:rsidR="00A34FF8" w:rsidRPr="00A34FF8" w:rsidRDefault="00EB4B12" w:rsidP="00A34FF8">
      <w:pPr>
        <w:pStyle w:val="Prrafodelista"/>
        <w:autoSpaceDE w:val="0"/>
        <w:autoSpaceDN w:val="0"/>
        <w:adjustRightInd w:val="0"/>
        <w:spacing w:line="720" w:lineRule="auto"/>
        <w:ind w:left="1276"/>
        <w:jc w:val="left"/>
        <w:outlineLvl w:val="2"/>
        <w:rPr>
          <w:rFonts w:ascii="Cambria Math" w:hAnsi="Cambria Math"/>
          <w:i/>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1.17*138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rPr>
                <m:t>∠0)</m:t>
              </m:r>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138</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3</m:t>
                      </m:r>
                    </m:sup>
                  </m:sSup>
                </m:num>
                <m:den>
                  <m:rad>
                    <m:radPr>
                      <m:degHide m:val="on"/>
                      <m:ctrlPr>
                        <w:rPr>
                          <w:rFonts w:ascii="Cambria Math" w:hAnsi="Cambria Math" w:cs="Times New Roman"/>
                          <w:i/>
                          <w:szCs w:val="24"/>
                        </w:rPr>
                      </m:ctrlPr>
                    </m:radPr>
                    <m:deg/>
                    <m:e>
                      <m:r>
                        <w:rPr>
                          <w:rFonts w:ascii="Cambria Math" w:hAnsi="Cambria Math" w:cs="Times New Roman"/>
                          <w:szCs w:val="24"/>
                        </w:rPr>
                        <m:t>3</m:t>
                      </m:r>
                    </m:e>
                  </m:rad>
                </m:den>
              </m:f>
              <m:r>
                <w:rPr>
                  <w:rFonts w:ascii="Cambria Math" w:hAnsi="Cambria Math"/>
                </w:rPr>
                <m:t>∠</m:t>
              </m:r>
              <m:r>
                <w:rPr>
                  <w:rFonts w:ascii="Cambria Math" w:hAnsi="Cambria Math" w:cs="Times New Roman"/>
                  <w:szCs w:val="24"/>
                </w:rPr>
                <m:t>-25)</m:t>
              </m:r>
            </m:num>
            <m:den>
              <m:r>
                <w:rPr>
                  <w:rFonts w:ascii="Cambria Math" w:hAnsi="Cambria Math" w:cs="Times New Roman"/>
                  <w:szCs w:val="24"/>
                </w:rPr>
                <m:t>107.33j+18.24j</m:t>
              </m:r>
            </m:den>
          </m:f>
          <m:r>
            <w:rPr>
              <w:rFonts w:ascii="Cambria Math" w:hAnsi="Cambria Math" w:cs="Times New Roman"/>
              <w:szCs w:val="24"/>
            </w:rPr>
            <m:t>=</m:t>
          </m:r>
          <m:r>
            <w:rPr>
              <w:rFonts w:ascii="Cambria Math" w:hAnsi="Cambria Math"/>
            </w:rPr>
            <m:t>316.11∠-31.96 A</m:t>
          </m:r>
        </m:oMath>
      </m:oMathPara>
    </w:p>
    <w:p w:rsidR="00A34FF8" w:rsidRPr="00A34FF8" w:rsidRDefault="00EB4B12" w:rsidP="00A34FF8">
      <w:pPr>
        <w:spacing w:line="480" w:lineRule="auto"/>
        <w:ind w:left="426"/>
        <w:rPr>
          <w:rFonts w:ascii="Cambria Math" w:hAnsi="Cambria Math"/>
          <w:i/>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=18.24*</m:t>
          </m:r>
          <m:r>
            <w:rPr>
              <w:rFonts w:ascii="Cambria Math" w:hAnsi="Cambria Math"/>
            </w:rPr>
            <m:t>316.11∠</m:t>
          </m:r>
          <m:d>
            <m:dPr>
              <m:ctrlPr>
                <w:rPr>
                  <w:rFonts w:ascii="Cambria Math" w:hAnsi="Cambria Math"/>
                  <w:i/>
                </w:rPr>
              </m:ctrlPr>
            </m:dPr>
            <m:e>
              <m:r>
                <w:rPr>
                  <w:rFonts w:ascii="Cambria Math" w:hAnsi="Cambria Math"/>
                </w:rPr>
                <m:t>-31.96+90</m:t>
              </m:r>
            </m:e>
          </m:d>
          <m:r>
            <w:rPr>
              <w:rFonts w:ascii="Cambria Math" w:hAnsi="Cambria Math"/>
            </w:rPr>
            <m:t>=5765.81∠58.04 V </m:t>
          </m:r>
        </m:oMath>
      </m:oMathPara>
    </w:p>
    <w:p w:rsidR="00B876E3" w:rsidRPr="00325AC4" w:rsidRDefault="00B876E3" w:rsidP="00A34FF8">
      <w:pPr>
        <w:spacing w:line="480" w:lineRule="auto"/>
        <w:ind w:left="426"/>
        <w:jc w:val="left"/>
        <w:rPr>
          <w:rFonts w:eastAsiaTheme="minorEastAsia"/>
          <w:szCs w:val="24"/>
        </w:rPr>
      </w:pPr>
    </w:p>
    <w:p w:rsidR="00B27575" w:rsidRDefault="00B27575" w:rsidP="00B27575">
      <w:pPr>
        <w:spacing w:line="480" w:lineRule="auto"/>
        <w:ind w:left="426" w:firstLine="7"/>
      </w:pPr>
      <w:r>
        <w:t>La potencia que inyecta el compensador se obtiene mediante la ecuación 2.14:</w:t>
      </w:r>
    </w:p>
    <w:p w:rsidR="00B27575" w:rsidRPr="00E610BB" w:rsidRDefault="00EB4B12" w:rsidP="00B27575">
      <w:pPr>
        <w:spacing w:line="480" w:lineRule="auto"/>
        <w:ind w:left="426" w:firstLine="7"/>
        <w:rPr>
          <w:rFonts w:ascii="Cambria Math" w:hAnsi="Cambria Math"/>
          <w:i/>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hAnsi="Cambria Math"/>
                    </w:rPr>
                    <m:t>2</m:t>
                  </m:r>
                </m:sup>
              </m:sSup>
              <m:r>
                <w:rPr>
                  <w:rFonts w:ascii="Cambria Math" w:hAnsi="Cambria Math"/>
                </w:rPr>
                <m:t>-2</m:t>
              </m:r>
              <m:func>
                <m:funcPr>
                  <m:ctrlPr>
                    <w:rPr>
                      <w:rFonts w:ascii="Cambria Math" w:hAnsi="Cambria Math"/>
                      <w:i/>
                    </w:rPr>
                  </m:ctrlPr>
                </m:funcPr>
                <m:fNa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cos</m:t>
                  </m:r>
                </m:fName>
                <m:e>
                  <m:d>
                    <m:dPr>
                      <m:ctrlPr>
                        <w:rPr>
                          <w:rFonts w:ascii="Cambria Math" w:hAnsi="Cambria Math"/>
                          <w:i/>
                        </w:rPr>
                      </m:ctrlPr>
                    </m:dPr>
                    <m:e>
                      <m:r>
                        <w:rPr>
                          <w:rFonts w:ascii="Cambria Math" w:hAnsi="Cambria Math"/>
                        </w:rPr>
                        <m:t>δ</m:t>
                      </m:r>
                    </m:e>
                  </m:d>
                </m:e>
              </m:func>
            </m:e>
          </m:d>
          <m:f>
            <m:fPr>
              <m:ctrlPr>
                <w:rPr>
                  <w:rFonts w:ascii="Cambria Math" w:hAnsi="Cambria Math"/>
                  <w:i/>
                </w:rPr>
              </m:ctrlPr>
            </m:fPr>
            <m:num>
              <m:r>
                <w:rPr>
                  <w:rFonts w:ascii="Cambria Math" w:hAnsi="Cambria Math"/>
                </w:rPr>
                <m:t>K</m:t>
              </m:r>
            </m:num>
            <m:den>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1+k</m:t>
                      </m:r>
                    </m:e>
                  </m:d>
                </m:e>
                <m:sup>
                  <m:r>
                    <w:rPr>
                      <w:rFonts w:ascii="Cambria Math" w:hAnsi="Cambria Math"/>
                    </w:rPr>
                    <m:t>2</m:t>
                  </m:r>
                </m:sup>
              </m:sSup>
            </m:den>
          </m:f>
          <m:r>
            <w:rPr>
              <w:rFonts w:ascii="Cambria Math" w:hAnsi="Cambria Math"/>
            </w:rPr>
            <m:t>=1.8229MVAR</m:t>
          </m:r>
        </m:oMath>
      </m:oMathPara>
    </w:p>
    <w:p w:rsidR="00CB3FC7" w:rsidRDefault="00B27575" w:rsidP="009C76C6">
      <w:pPr>
        <w:ind w:left="426"/>
      </w:pPr>
      <w:r w:rsidRPr="00E610BB">
        <w:t>Donde K</w:t>
      </w:r>
      <w:r>
        <w:t>=</w:t>
      </w:r>
      <w:r w:rsidRPr="00E610BB">
        <w:t>0.1</w:t>
      </w:r>
      <w:r>
        <w:t>7</w:t>
      </w:r>
    </w:p>
    <w:p w:rsidR="00CB3FC7" w:rsidRDefault="00CB3FC7" w:rsidP="00CB3FC7">
      <w:pPr>
        <w:spacing w:line="480" w:lineRule="auto"/>
      </w:pPr>
    </w:p>
    <w:p w:rsidR="006369AD" w:rsidRDefault="006369AD" w:rsidP="00CB3FC7">
      <w:pPr>
        <w:spacing w:line="480" w:lineRule="auto"/>
        <w:sectPr w:rsidR="006369AD" w:rsidSect="001B4FFF">
          <w:pgSz w:w="11907" w:h="16839" w:code="9"/>
          <w:pgMar w:top="2268" w:right="1361" w:bottom="2268" w:left="2268" w:header="709" w:footer="709" w:gutter="0"/>
          <w:cols w:space="708"/>
          <w:docGrid w:linePitch="360"/>
        </w:sectPr>
      </w:pPr>
    </w:p>
    <w:p w:rsidR="006369AD" w:rsidRDefault="006369AD" w:rsidP="00CB3FC7">
      <w:pPr>
        <w:spacing w:line="480" w:lineRule="auto"/>
        <w:ind w:left="426" w:firstLine="7"/>
      </w:pPr>
    </w:p>
    <w:p w:rsidR="006002CD" w:rsidRPr="00AA7666" w:rsidRDefault="006002CD" w:rsidP="000D4E13">
      <w:pPr>
        <w:spacing w:line="480" w:lineRule="auto"/>
        <w:jc w:val="center"/>
        <w:rPr>
          <w:sz w:val="20"/>
          <w:szCs w:val="20"/>
        </w:rPr>
      </w:pPr>
      <w:r>
        <w:rPr>
          <w:noProof/>
          <w:sz w:val="20"/>
          <w:szCs w:val="20"/>
          <w:lang w:eastAsia="es-EC"/>
        </w:rPr>
        <w:drawing>
          <wp:inline distT="0" distB="0" distL="0" distR="0">
            <wp:extent cx="7804150" cy="37211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4150" cy="3721100"/>
                    </a:xfrm>
                    <a:prstGeom prst="rect">
                      <a:avLst/>
                    </a:prstGeom>
                    <a:noFill/>
                    <a:ln>
                      <a:noFill/>
                    </a:ln>
                  </pic:spPr>
                </pic:pic>
              </a:graphicData>
            </a:graphic>
          </wp:inline>
        </w:drawing>
      </w:r>
    </w:p>
    <w:p w:rsidR="006002CD" w:rsidRDefault="00CA1796" w:rsidP="006002CD">
      <w:pPr>
        <w:spacing w:line="480" w:lineRule="auto"/>
        <w:ind w:left="426"/>
        <w:jc w:val="center"/>
        <w:rPr>
          <w:sz w:val="20"/>
          <w:szCs w:val="20"/>
        </w:rPr>
      </w:pPr>
      <w:r>
        <w:rPr>
          <w:sz w:val="20"/>
          <w:szCs w:val="20"/>
        </w:rPr>
        <w:t>Figura 5.11</w:t>
      </w:r>
      <w:r w:rsidR="006002CD">
        <w:rPr>
          <w:sz w:val="20"/>
          <w:szCs w:val="20"/>
        </w:rPr>
        <w:t xml:space="preserve">. </w:t>
      </w:r>
      <w:r w:rsidR="0010375C">
        <w:rPr>
          <w:sz w:val="20"/>
          <w:szCs w:val="20"/>
        </w:rPr>
        <w:t>Graficas de Voltaje de la B</w:t>
      </w:r>
      <w:r>
        <w:rPr>
          <w:sz w:val="20"/>
          <w:szCs w:val="20"/>
        </w:rPr>
        <w:t xml:space="preserve">arra </w:t>
      </w:r>
      <w:r w:rsidR="0010375C" w:rsidRPr="0010375C">
        <w:rPr>
          <w:sz w:val="20"/>
          <w:szCs w:val="20"/>
        </w:rPr>
        <w:t>s</w:t>
      </w:r>
      <w:r>
        <w:rPr>
          <w:sz w:val="20"/>
          <w:szCs w:val="20"/>
        </w:rPr>
        <w:t xml:space="preserve">, Corriente de la Red </w:t>
      </w:r>
      <w:r w:rsidR="0010375C">
        <w:rPr>
          <w:sz w:val="20"/>
          <w:szCs w:val="20"/>
        </w:rPr>
        <w:t xml:space="preserve">(A) </w:t>
      </w:r>
      <w:r>
        <w:rPr>
          <w:sz w:val="20"/>
          <w:szCs w:val="20"/>
        </w:rPr>
        <w:t>y Voltaje del transformador VH</w:t>
      </w:r>
      <w:r w:rsidR="0010375C">
        <w:rPr>
          <w:sz w:val="20"/>
          <w:szCs w:val="20"/>
        </w:rPr>
        <w:t xml:space="preserve"> (V)</w:t>
      </w:r>
      <w:r>
        <w:rPr>
          <w:sz w:val="20"/>
          <w:szCs w:val="20"/>
        </w:rPr>
        <w:t>.</w:t>
      </w:r>
    </w:p>
    <w:p w:rsidR="00CB3FC7" w:rsidRDefault="00CB3FC7" w:rsidP="00CB3FC7">
      <w:pPr>
        <w:spacing w:line="480" w:lineRule="auto"/>
        <w:ind w:left="426" w:firstLine="7"/>
      </w:pPr>
    </w:p>
    <w:p w:rsidR="00467B06" w:rsidRDefault="00467B06" w:rsidP="00CB3FC7">
      <w:pPr>
        <w:spacing w:line="480" w:lineRule="auto"/>
        <w:ind w:left="426" w:firstLine="7"/>
      </w:pPr>
    </w:p>
    <w:p w:rsidR="006369AD" w:rsidRDefault="006369AD" w:rsidP="00CB3FC7">
      <w:pPr>
        <w:spacing w:line="480" w:lineRule="auto"/>
        <w:ind w:left="426" w:firstLine="7"/>
      </w:pPr>
    </w:p>
    <w:p w:rsidR="00CB3FC7" w:rsidRPr="00AA7666" w:rsidRDefault="00CB3FC7" w:rsidP="000D4E13">
      <w:pPr>
        <w:spacing w:line="480" w:lineRule="auto"/>
        <w:jc w:val="center"/>
        <w:rPr>
          <w:sz w:val="20"/>
          <w:szCs w:val="20"/>
        </w:rPr>
      </w:pPr>
      <w:r>
        <w:rPr>
          <w:noProof/>
          <w:sz w:val="20"/>
          <w:szCs w:val="20"/>
          <w:lang w:eastAsia="es-EC"/>
        </w:rPr>
        <w:drawing>
          <wp:inline distT="0" distB="0" distL="0" distR="0">
            <wp:extent cx="7810500" cy="3762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0" cy="3762375"/>
                    </a:xfrm>
                    <a:prstGeom prst="rect">
                      <a:avLst/>
                    </a:prstGeom>
                    <a:noFill/>
                    <a:ln>
                      <a:noFill/>
                    </a:ln>
                  </pic:spPr>
                </pic:pic>
              </a:graphicData>
            </a:graphic>
          </wp:inline>
        </w:drawing>
      </w:r>
    </w:p>
    <w:p w:rsidR="00CB3FC7" w:rsidRDefault="00CA1796" w:rsidP="00CB3FC7">
      <w:pPr>
        <w:spacing w:line="480" w:lineRule="auto"/>
        <w:ind w:left="426"/>
        <w:jc w:val="center"/>
        <w:rPr>
          <w:sz w:val="20"/>
          <w:szCs w:val="20"/>
        </w:rPr>
      </w:pPr>
      <w:r>
        <w:rPr>
          <w:sz w:val="20"/>
          <w:szCs w:val="20"/>
        </w:rPr>
        <w:t>Figura 5.12</w:t>
      </w:r>
      <w:r w:rsidR="00CB3FC7">
        <w:rPr>
          <w:sz w:val="20"/>
          <w:szCs w:val="20"/>
        </w:rPr>
        <w:t>. Graficas de Control de Modulación, Voltaje</w:t>
      </w:r>
      <w:r w:rsidR="0010375C">
        <w:rPr>
          <w:sz w:val="20"/>
          <w:szCs w:val="20"/>
        </w:rPr>
        <w:t xml:space="preserve"> (V)</w:t>
      </w:r>
      <w:r w:rsidR="00CB3FC7">
        <w:rPr>
          <w:sz w:val="20"/>
          <w:szCs w:val="20"/>
        </w:rPr>
        <w:t xml:space="preserve"> y Corriente del Convertidor</w:t>
      </w:r>
      <w:r w:rsidR="0010375C">
        <w:rPr>
          <w:sz w:val="20"/>
          <w:szCs w:val="20"/>
        </w:rPr>
        <w:t xml:space="preserve"> (A)</w:t>
      </w:r>
      <w:r w:rsidR="00CB3FC7">
        <w:rPr>
          <w:sz w:val="20"/>
          <w:szCs w:val="20"/>
        </w:rPr>
        <w:t>.</w:t>
      </w:r>
    </w:p>
    <w:p w:rsidR="00CB3FC7" w:rsidRDefault="00CB3FC7" w:rsidP="00CB3FC7">
      <w:pPr>
        <w:spacing w:line="480" w:lineRule="auto"/>
        <w:ind w:left="426"/>
        <w:jc w:val="center"/>
        <w:rPr>
          <w:sz w:val="20"/>
          <w:szCs w:val="20"/>
        </w:rPr>
      </w:pPr>
    </w:p>
    <w:p w:rsidR="00CB3FC7" w:rsidRDefault="00CB3FC7" w:rsidP="00CB3FC7">
      <w:pPr>
        <w:spacing w:line="480" w:lineRule="auto"/>
        <w:rPr>
          <w:sz w:val="20"/>
          <w:szCs w:val="20"/>
        </w:rPr>
        <w:sectPr w:rsidR="00CB3FC7" w:rsidSect="001B4FFF">
          <w:pgSz w:w="16839" w:h="11907" w:orient="landscape" w:code="9"/>
          <w:pgMar w:top="1361" w:right="2268" w:bottom="2268" w:left="2268" w:header="709" w:footer="709" w:gutter="0"/>
          <w:cols w:space="708"/>
          <w:docGrid w:linePitch="360"/>
        </w:sectPr>
      </w:pPr>
    </w:p>
    <w:p w:rsidR="006369AD" w:rsidRDefault="006369AD" w:rsidP="00CB3FC7">
      <w:pPr>
        <w:spacing w:line="480" w:lineRule="auto"/>
        <w:ind w:left="426" w:firstLine="7"/>
      </w:pPr>
    </w:p>
    <w:p w:rsidR="00CB3FC7" w:rsidRPr="00AA7666" w:rsidRDefault="00CB3FC7" w:rsidP="000D4E13">
      <w:pPr>
        <w:spacing w:line="480" w:lineRule="auto"/>
        <w:jc w:val="center"/>
        <w:rPr>
          <w:sz w:val="20"/>
          <w:szCs w:val="20"/>
        </w:rPr>
      </w:pPr>
      <w:r>
        <w:rPr>
          <w:noProof/>
          <w:sz w:val="20"/>
          <w:szCs w:val="20"/>
          <w:lang w:eastAsia="es-EC"/>
        </w:rPr>
        <w:drawing>
          <wp:inline distT="0" distB="0" distL="0" distR="0">
            <wp:extent cx="7800975" cy="38004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0975" cy="3800475"/>
                    </a:xfrm>
                    <a:prstGeom prst="rect">
                      <a:avLst/>
                    </a:prstGeom>
                    <a:noFill/>
                    <a:ln>
                      <a:noFill/>
                    </a:ln>
                  </pic:spPr>
                </pic:pic>
              </a:graphicData>
            </a:graphic>
          </wp:inline>
        </w:drawing>
      </w:r>
    </w:p>
    <w:p w:rsidR="00CB3FC7" w:rsidRPr="00AA7666" w:rsidRDefault="00CB3FC7" w:rsidP="00CB3FC7">
      <w:pPr>
        <w:spacing w:line="480" w:lineRule="auto"/>
        <w:ind w:left="426"/>
        <w:jc w:val="center"/>
        <w:rPr>
          <w:sz w:val="20"/>
          <w:szCs w:val="20"/>
        </w:rPr>
      </w:pPr>
      <w:r w:rsidRPr="00AA7666">
        <w:rPr>
          <w:sz w:val="20"/>
          <w:szCs w:val="20"/>
        </w:rPr>
        <w:t>Figura 5.13</w:t>
      </w:r>
      <w:r w:rsidR="001A664E">
        <w:rPr>
          <w:sz w:val="20"/>
          <w:szCs w:val="20"/>
        </w:rPr>
        <w:t xml:space="preserve"> Potencia Activa (W) y Reactiva (VAR</w:t>
      </w:r>
      <w:r>
        <w:rPr>
          <w:sz w:val="20"/>
          <w:szCs w:val="20"/>
        </w:rPr>
        <w:t xml:space="preserve">) de la línea de transmisión. </w:t>
      </w:r>
    </w:p>
    <w:p w:rsidR="00CB3FC7" w:rsidRDefault="00CB3FC7" w:rsidP="00CB3FC7">
      <w:pPr>
        <w:spacing w:line="480" w:lineRule="auto"/>
        <w:ind w:left="426"/>
        <w:jc w:val="center"/>
        <w:rPr>
          <w:sz w:val="20"/>
          <w:szCs w:val="20"/>
        </w:rPr>
      </w:pPr>
    </w:p>
    <w:p w:rsidR="00CB3FC7" w:rsidRDefault="00CB3FC7" w:rsidP="00CB3FC7">
      <w:pPr>
        <w:spacing w:line="480" w:lineRule="auto"/>
        <w:ind w:left="426"/>
        <w:jc w:val="center"/>
        <w:rPr>
          <w:sz w:val="20"/>
          <w:szCs w:val="20"/>
        </w:rPr>
        <w:sectPr w:rsidR="00CB3FC7" w:rsidSect="001B4FFF">
          <w:pgSz w:w="16839" w:h="11907" w:orient="landscape" w:code="9"/>
          <w:pgMar w:top="1361" w:right="2268" w:bottom="2268" w:left="2268" w:header="709" w:footer="709" w:gutter="0"/>
          <w:cols w:space="708"/>
          <w:docGrid w:linePitch="360"/>
        </w:sectPr>
      </w:pPr>
    </w:p>
    <w:p w:rsidR="00CB3FC7" w:rsidRDefault="00CB3FC7" w:rsidP="00CB3FC7">
      <w:pPr>
        <w:pStyle w:val="Ttulo2"/>
        <w:numPr>
          <w:ilvl w:val="1"/>
          <w:numId w:val="20"/>
        </w:numPr>
        <w:spacing w:line="480" w:lineRule="auto"/>
        <w:ind w:left="426"/>
        <w:rPr>
          <w:rFonts w:eastAsiaTheme="minorEastAsia" w:cs="Times New Roman"/>
          <w:szCs w:val="24"/>
        </w:rPr>
      </w:pPr>
      <w:r>
        <w:rPr>
          <w:rFonts w:eastAsiaTheme="minorEastAsia" w:cs="Times New Roman"/>
          <w:szCs w:val="24"/>
        </w:rPr>
        <w:lastRenderedPageBreak/>
        <w:t>DISTURBIO TIPO SUB-SINCRONICO</w:t>
      </w:r>
      <w:r w:rsidRPr="00AA7666">
        <w:rPr>
          <w:rFonts w:eastAsiaTheme="minorEastAsia" w:cs="Times New Roman"/>
          <w:szCs w:val="24"/>
        </w:rPr>
        <w:t xml:space="preserve"> EN LOS ANGULOS DE FASES DE LA </w:t>
      </w:r>
      <w:r w:rsidRPr="00C43E59">
        <w:rPr>
          <w:rFonts w:eastAsiaTheme="minorEastAsia" w:cs="Times New Roman"/>
          <w:szCs w:val="24"/>
        </w:rPr>
        <w:t>BARRA</w:t>
      </w:r>
      <w:r w:rsidRPr="00D653F3">
        <w:rPr>
          <w:rFonts w:eastAsiaTheme="minorEastAsia" w:cs="Times New Roman"/>
          <w:i/>
          <w:szCs w:val="24"/>
        </w:rPr>
        <w:t xml:space="preserve"> S</w:t>
      </w:r>
      <w:r w:rsidR="005E088F">
        <w:rPr>
          <w:rFonts w:eastAsiaTheme="minorEastAsia" w:cs="Times New Roman"/>
          <w:i/>
          <w:szCs w:val="24"/>
        </w:rPr>
        <w:t>.</w:t>
      </w:r>
    </w:p>
    <w:p w:rsidR="00CB3FC7" w:rsidRDefault="00CB3FC7" w:rsidP="00CB3FC7">
      <w:pPr>
        <w:spacing w:line="480" w:lineRule="auto"/>
        <w:ind w:left="426" w:firstLine="7"/>
      </w:pPr>
    </w:p>
    <w:p w:rsidR="00C3135B" w:rsidRDefault="00C3135B" w:rsidP="00C3135B">
      <w:pPr>
        <w:spacing w:line="480" w:lineRule="auto"/>
        <w:ind w:left="426" w:firstLine="7"/>
      </w:pPr>
      <w:r w:rsidRPr="00C3135B">
        <w:t>En la</w:t>
      </w:r>
      <w:r>
        <w:t xml:space="preserve"> grafica de la</w:t>
      </w:r>
      <w:r w:rsidRPr="00C3135B">
        <w:t xml:space="preserve"> figura 5.14 se observa el disturbio aplicado a los ángulos de las tres fases de la barra </w:t>
      </w:r>
      <w:r w:rsidRPr="00C3135B">
        <w:rPr>
          <w:i/>
        </w:rPr>
        <w:t>s.</w:t>
      </w:r>
    </w:p>
    <w:p w:rsidR="00C3135B" w:rsidRPr="00F828AA" w:rsidRDefault="00C3135B" w:rsidP="00C3135B">
      <w:pPr>
        <w:spacing w:line="480" w:lineRule="auto"/>
        <w:ind w:left="426" w:firstLine="7"/>
        <w:jc w:val="center"/>
        <w:rPr>
          <w:rFonts w:eastAsiaTheme="minorEastAsia"/>
        </w:rPr>
      </w:pPr>
    </w:p>
    <w:p w:rsidR="00C3135B" w:rsidRDefault="00C3135B" w:rsidP="00C3135B">
      <w:pPr>
        <w:spacing w:line="480" w:lineRule="auto"/>
        <w:ind w:left="426" w:firstLine="7"/>
        <w:jc w:val="center"/>
      </w:pPr>
      <w:r>
        <w:rPr>
          <w:noProof/>
          <w:lang w:eastAsia="es-EC"/>
        </w:rPr>
        <w:drawing>
          <wp:inline distT="0" distB="0" distL="0" distR="0">
            <wp:extent cx="4816549" cy="813601"/>
            <wp:effectExtent l="0" t="0" r="317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6125" cy="818597"/>
                    </a:xfrm>
                    <a:prstGeom prst="rect">
                      <a:avLst/>
                    </a:prstGeom>
                    <a:noFill/>
                    <a:ln>
                      <a:noFill/>
                    </a:ln>
                  </pic:spPr>
                </pic:pic>
              </a:graphicData>
            </a:graphic>
          </wp:inline>
        </w:drawing>
      </w:r>
    </w:p>
    <w:p w:rsidR="00C3135B" w:rsidRDefault="00C3135B" w:rsidP="00C3135B">
      <w:pPr>
        <w:spacing w:line="480" w:lineRule="auto"/>
        <w:ind w:left="426" w:firstLine="7"/>
        <w:jc w:val="center"/>
        <w:rPr>
          <w:sz w:val="20"/>
          <w:szCs w:val="20"/>
        </w:rPr>
      </w:pPr>
      <w:r w:rsidRPr="00AA7666">
        <w:rPr>
          <w:sz w:val="20"/>
          <w:szCs w:val="20"/>
        </w:rPr>
        <w:t>Figura 5.14</w:t>
      </w:r>
      <w:r>
        <w:rPr>
          <w:sz w:val="20"/>
          <w:szCs w:val="20"/>
        </w:rPr>
        <w:t xml:space="preserve">. Disturbio sub-sincrónico aplicado a las tres fases de la barra </w:t>
      </w:r>
      <w:r w:rsidRPr="00F828AA">
        <w:rPr>
          <w:i/>
          <w:sz w:val="20"/>
          <w:szCs w:val="20"/>
        </w:rPr>
        <w:t>s</w:t>
      </w:r>
      <w:r>
        <w:rPr>
          <w:sz w:val="20"/>
          <w:szCs w:val="20"/>
        </w:rPr>
        <w:t>.</w:t>
      </w:r>
    </w:p>
    <w:p w:rsidR="00C3135B" w:rsidRDefault="00C3135B" w:rsidP="00C3135B">
      <w:pPr>
        <w:spacing w:line="480" w:lineRule="auto"/>
        <w:ind w:left="426" w:firstLine="7"/>
        <w:rPr>
          <w:sz w:val="20"/>
          <w:szCs w:val="20"/>
        </w:rPr>
      </w:pPr>
    </w:p>
    <w:p w:rsidR="00CB3FC7" w:rsidRPr="00C3135B" w:rsidRDefault="00720D4C" w:rsidP="00C3135B">
      <w:pPr>
        <w:spacing w:line="480" w:lineRule="auto"/>
        <w:ind w:left="426" w:firstLine="7"/>
        <w:rPr>
          <w:rFonts w:eastAsiaTheme="minorEastAsia"/>
          <w:szCs w:val="24"/>
        </w:rPr>
      </w:pPr>
      <w:r w:rsidRPr="00C3135B">
        <w:t>La figura 5.15, 5.16 y 5.17</w:t>
      </w:r>
      <w:r w:rsidR="00CB3FC7" w:rsidRPr="00C3135B">
        <w:t xml:space="preserve">  muestran el resultado de la simulación cuando ocurre un disturbio sub-sincrónico en el ángulo de la barra</w:t>
      </w:r>
      <w:r w:rsidR="00CB3FC7" w:rsidRPr="00C3135B">
        <w:rPr>
          <w:i/>
        </w:rPr>
        <w:t xml:space="preserve"> s</w:t>
      </w:r>
      <w:r w:rsidR="00CB3FC7" w:rsidRPr="00C3135B">
        <w:t xml:space="preserve">. Dado que el análisis para condiciones normales se realizo en los subcapítulo 5.3 y 5.4, </w:t>
      </w:r>
      <w:r w:rsidR="00CA1796" w:rsidRPr="00C3135B">
        <w:t>se obviara</w:t>
      </w:r>
      <w:r w:rsidR="00CB3FC7" w:rsidRPr="00C3135B">
        <w:t xml:space="preserve"> esa parte en este apartado, debido a que el sistema se comporta de forma similar a los casos anteriores, es decir </w:t>
      </w:r>
      <w:r w:rsidR="00CA1796" w:rsidRPr="00C3135B">
        <w:t>se analizara</w:t>
      </w:r>
      <w:r w:rsidR="00CB3FC7" w:rsidRPr="00C3135B">
        <w:t xml:space="preserve"> al sistema en estado de perturbación de tal manera que para poder observar la perturbación en toda su magnitud el tiempo de disturbio fue escogido según lo expuesto en el subcapítulo 2.12.3 donde la perturbación aplicada al ángulo de la</w:t>
      </w:r>
      <w:r w:rsidR="006369AD">
        <w:t xml:space="preserve"> </w:t>
      </w:r>
      <w:r w:rsidR="00CB3FC7" w:rsidRPr="00C3135B">
        <w:t>barra</w:t>
      </w:r>
      <w:r w:rsidR="00CB3FC7" w:rsidRPr="00C3135B">
        <w:rPr>
          <w:i/>
        </w:rPr>
        <w:t xml:space="preserve"> s</w:t>
      </w:r>
      <w:r w:rsidR="00CB3FC7" w:rsidRPr="00C3135B">
        <w:t xml:space="preserve"> es  </w:t>
      </w:r>
      <m:oMath>
        <m:r>
          <w:rPr>
            <w:rFonts w:ascii="Cambria Math" w:hAnsi="Cambria Math" w:cs="Times New Roman"/>
            <w:szCs w:val="24"/>
          </w:rPr>
          <m:t>5*</m:t>
        </m:r>
        <m:func>
          <m:funcPr>
            <m:ctrlPr>
              <w:rPr>
                <w:rFonts w:ascii="Cambria Math" w:hAnsi="Cambria Math" w:cs="Times New Roman"/>
                <w:i/>
                <w:szCs w:val="24"/>
              </w:rPr>
            </m:ctrlPr>
          </m:funcPr>
          <m:fName>
            <m:r>
              <w:rPr>
                <w:rFonts w:ascii="Cambria Math" w:hAnsi="Cambria Math" w:cs="Times New Roman"/>
                <w:szCs w:val="24"/>
              </w:rPr>
              <m:t>sin</m:t>
            </m:r>
          </m:fName>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m:t>
                    </m:r>
                  </m:sup>
                </m:sSup>
                <m:r>
                  <w:rPr>
                    <w:rFonts w:ascii="Cambria Math" w:hAnsi="Cambria Math" w:cs="Times New Roman"/>
                    <w:szCs w:val="24"/>
                  </w:rPr>
                  <m:t>t</m:t>
                </m:r>
              </m:e>
            </m:d>
          </m:e>
        </m:func>
      </m:oMath>
      <w:r w:rsidR="00CB3FC7" w:rsidRPr="00C3135B">
        <w:rPr>
          <w:rFonts w:eastAsiaTheme="minorEastAsia"/>
          <w:szCs w:val="24"/>
        </w:rPr>
        <w:t xml:space="preserve"> a una frecuencia de </w:t>
      </w:r>
      <w:r w:rsidR="00CB3FC7" w:rsidRPr="00C3135B">
        <w:rPr>
          <w:rFonts w:eastAsiaTheme="minorEastAsia"/>
          <w:i/>
          <w:szCs w:val="24"/>
        </w:rPr>
        <w:t xml:space="preserve">6 Hz </w:t>
      </w:r>
      <w:r w:rsidR="00CB3FC7" w:rsidRPr="00C3135B">
        <w:rPr>
          <w:rFonts w:eastAsiaTheme="minorEastAsia"/>
          <w:szCs w:val="24"/>
        </w:rPr>
        <w:t>de tal manera que el tiempo de duración de la perturbación es.</w:t>
      </w:r>
    </w:p>
    <w:p w:rsidR="00CB3FC7" w:rsidRPr="00C3135B" w:rsidRDefault="00CB3FC7" w:rsidP="00CB3FC7">
      <w:pPr>
        <w:spacing w:line="480" w:lineRule="auto"/>
        <w:ind w:left="426" w:firstLine="7"/>
        <w:rPr>
          <w:rFonts w:eastAsiaTheme="minorEastAsia"/>
          <w:szCs w:val="24"/>
        </w:rPr>
      </w:pPr>
    </w:p>
    <w:p w:rsidR="00CB3FC7" w:rsidRPr="00C3135B" w:rsidRDefault="00EB4B12" w:rsidP="00CB3FC7">
      <w:pPr>
        <w:spacing w:line="480" w:lineRule="auto"/>
        <w:ind w:left="426" w:firstLine="7"/>
        <w:jc w:val="center"/>
        <w:rPr>
          <w:rFonts w:eastAsiaTheme="minorEastAsia"/>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disturbio</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6Hz</m:t>
              </m:r>
            </m:den>
          </m:f>
          <m:r>
            <m:rPr>
              <m:sty m:val="p"/>
            </m:rPr>
            <w:rPr>
              <w:rFonts w:ascii="Cambria Math" w:eastAsiaTheme="minorEastAsia" w:hAnsi="Cambria Math"/>
            </w:rPr>
            <m:t>=0.1667 segundos</m:t>
          </m:r>
        </m:oMath>
      </m:oMathPara>
    </w:p>
    <w:p w:rsidR="00CB3FC7" w:rsidRPr="00F828AA" w:rsidRDefault="00CB3FC7" w:rsidP="0010375C">
      <w:pPr>
        <w:spacing w:line="480" w:lineRule="auto"/>
        <w:rPr>
          <w:sz w:val="20"/>
          <w:szCs w:val="20"/>
        </w:rPr>
        <w:sectPr w:rsidR="00CB3FC7" w:rsidRPr="00F828AA" w:rsidSect="001B4FFF">
          <w:pgSz w:w="11907" w:h="16839" w:code="9"/>
          <w:pgMar w:top="2268" w:right="1361" w:bottom="2268" w:left="2268" w:header="709" w:footer="709" w:gutter="0"/>
          <w:cols w:space="708"/>
          <w:docGrid w:linePitch="360"/>
        </w:sectPr>
      </w:pPr>
    </w:p>
    <w:p w:rsidR="00CB3FC7" w:rsidRDefault="006369AD" w:rsidP="006369AD">
      <w:pPr>
        <w:tabs>
          <w:tab w:val="left" w:pos="4557"/>
        </w:tabs>
        <w:spacing w:line="480" w:lineRule="auto"/>
        <w:ind w:left="426" w:firstLine="7"/>
      </w:pPr>
      <w:r>
        <w:lastRenderedPageBreak/>
        <w:tab/>
      </w:r>
    </w:p>
    <w:p w:rsidR="006369AD" w:rsidRDefault="006369AD" w:rsidP="006369AD">
      <w:pPr>
        <w:tabs>
          <w:tab w:val="left" w:pos="4557"/>
        </w:tabs>
        <w:spacing w:line="480" w:lineRule="auto"/>
        <w:ind w:left="426" w:firstLine="7"/>
      </w:pPr>
    </w:p>
    <w:p w:rsidR="00CB3FC7" w:rsidRPr="00AA7666" w:rsidRDefault="007326E8" w:rsidP="000D4E13">
      <w:pPr>
        <w:spacing w:line="480" w:lineRule="auto"/>
        <w:jc w:val="center"/>
        <w:rPr>
          <w:sz w:val="20"/>
          <w:szCs w:val="20"/>
        </w:rPr>
      </w:pPr>
      <w:r>
        <w:rPr>
          <w:noProof/>
          <w:sz w:val="20"/>
          <w:szCs w:val="20"/>
          <w:lang w:eastAsia="es-EC"/>
        </w:rPr>
        <w:drawing>
          <wp:inline distT="0" distB="0" distL="0" distR="0">
            <wp:extent cx="7804150" cy="3668395"/>
            <wp:effectExtent l="0" t="0" r="635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4150" cy="3668395"/>
                    </a:xfrm>
                    <a:prstGeom prst="rect">
                      <a:avLst/>
                    </a:prstGeom>
                    <a:noFill/>
                    <a:ln>
                      <a:noFill/>
                    </a:ln>
                  </pic:spPr>
                </pic:pic>
              </a:graphicData>
            </a:graphic>
          </wp:inline>
        </w:drawing>
      </w:r>
    </w:p>
    <w:p w:rsidR="00CB3FC7" w:rsidRDefault="00720D4C" w:rsidP="00CB3FC7">
      <w:pPr>
        <w:spacing w:line="480" w:lineRule="auto"/>
        <w:ind w:left="426"/>
        <w:jc w:val="center"/>
        <w:rPr>
          <w:sz w:val="20"/>
          <w:szCs w:val="20"/>
        </w:rPr>
      </w:pPr>
      <w:r>
        <w:rPr>
          <w:sz w:val="20"/>
          <w:szCs w:val="20"/>
        </w:rPr>
        <w:t>Figura 5.15</w:t>
      </w:r>
      <w:r w:rsidR="00CB3FC7">
        <w:rPr>
          <w:sz w:val="20"/>
          <w:szCs w:val="20"/>
        </w:rPr>
        <w:t xml:space="preserve">. </w:t>
      </w:r>
      <w:r w:rsidR="007326E8" w:rsidRPr="0010375C">
        <w:rPr>
          <w:sz w:val="20"/>
          <w:szCs w:val="20"/>
        </w:rPr>
        <w:t>Graficas de Voltaje de la Barra s</w:t>
      </w:r>
      <w:r w:rsidR="00183FCE" w:rsidRPr="0010375C">
        <w:rPr>
          <w:sz w:val="20"/>
          <w:szCs w:val="20"/>
        </w:rPr>
        <w:t xml:space="preserve"> (V)</w:t>
      </w:r>
      <w:r w:rsidR="007326E8" w:rsidRPr="0010375C">
        <w:rPr>
          <w:sz w:val="20"/>
          <w:szCs w:val="20"/>
        </w:rPr>
        <w:t xml:space="preserve">, Corriente de la Red </w:t>
      </w:r>
      <w:r w:rsidR="00183FCE" w:rsidRPr="0010375C">
        <w:rPr>
          <w:sz w:val="20"/>
          <w:szCs w:val="20"/>
        </w:rPr>
        <w:t xml:space="preserve">(A) </w:t>
      </w:r>
      <w:r w:rsidR="007326E8" w:rsidRPr="0010375C">
        <w:rPr>
          <w:sz w:val="20"/>
          <w:szCs w:val="20"/>
        </w:rPr>
        <w:t>y Voltaje del transformador VH</w:t>
      </w:r>
      <w:r w:rsidR="0010375C">
        <w:rPr>
          <w:sz w:val="20"/>
          <w:szCs w:val="20"/>
        </w:rPr>
        <w:t xml:space="preserve"> (V)</w:t>
      </w:r>
      <w:r w:rsidR="007326E8" w:rsidRPr="0010375C">
        <w:rPr>
          <w:sz w:val="20"/>
          <w:szCs w:val="20"/>
        </w:rPr>
        <w:t>.</w:t>
      </w:r>
    </w:p>
    <w:p w:rsidR="00CB3FC7" w:rsidRDefault="00CB3FC7" w:rsidP="00183FCE">
      <w:pPr>
        <w:spacing w:line="480" w:lineRule="auto"/>
        <w:ind w:left="426"/>
        <w:rPr>
          <w:sz w:val="20"/>
          <w:szCs w:val="20"/>
        </w:rPr>
        <w:sectPr w:rsidR="00CB3FC7" w:rsidSect="001B4FFF">
          <w:pgSz w:w="16839" w:h="11907" w:orient="landscape" w:code="9"/>
          <w:pgMar w:top="1361" w:right="2268" w:bottom="2268" w:left="2268" w:header="709" w:footer="709" w:gutter="0"/>
          <w:cols w:space="708"/>
          <w:docGrid w:linePitch="360"/>
        </w:sectPr>
      </w:pPr>
    </w:p>
    <w:p w:rsidR="00F828AA" w:rsidRDefault="00F828AA" w:rsidP="00F828AA">
      <w:pPr>
        <w:spacing w:line="480" w:lineRule="auto"/>
        <w:ind w:left="426" w:firstLine="7"/>
      </w:pPr>
      <w:r>
        <w:lastRenderedPageBreak/>
        <w:t>Para este caso el tiempo de operación normal del sistema es 0.07866 segundos y el tiempo de duración del disturbio es 0.1667 segundos, de tal manera que el tiempo en el cual el compensador debe actuar es la suma de los tiempos anteriores es decir 0.245 segundos.</w:t>
      </w:r>
    </w:p>
    <w:p w:rsidR="00F828AA" w:rsidRDefault="00F828AA" w:rsidP="00CB3FC7">
      <w:pPr>
        <w:spacing w:line="480" w:lineRule="auto"/>
        <w:ind w:left="426" w:firstLine="7"/>
      </w:pPr>
    </w:p>
    <w:p w:rsidR="00CB3FC7" w:rsidRDefault="00CB3FC7" w:rsidP="00CB3FC7">
      <w:pPr>
        <w:spacing w:line="480" w:lineRule="auto"/>
        <w:ind w:left="426" w:firstLine="7"/>
      </w:pPr>
      <w:r>
        <w:t>A</w:t>
      </w:r>
      <w:r w:rsidRPr="00AE7CEA">
        <w:t>plicado el disturbio se observa que todas las variables tanto de voltaje, corriente y potencia se ven afectadas</w:t>
      </w:r>
      <w:r>
        <w:t>, en este escenario el disturbio es muy notorio ta</w:t>
      </w:r>
      <w:r w:rsidR="007326E8">
        <w:t>l como lo muestra la grafica de la corriente de la red  de la figura 5.1</w:t>
      </w:r>
      <w:r w:rsidR="00720D4C">
        <w:t>5, en la figura 5.17</w:t>
      </w:r>
      <w:r>
        <w:t xml:space="preserve"> se observa que las potencias tienden a oscilar esto se debe a que el disturbio es de tipo sinusoidal es decir </w:t>
      </w:r>
      <w:r w:rsidR="006369AD">
        <w:t>varía</w:t>
      </w:r>
      <w:r>
        <w:t xml:space="preserve"> en función del tiempo.</w:t>
      </w:r>
    </w:p>
    <w:p w:rsidR="00CB3FC7" w:rsidRDefault="00CB3FC7" w:rsidP="00CB3FC7">
      <w:pPr>
        <w:spacing w:line="480" w:lineRule="auto"/>
        <w:ind w:left="426" w:firstLine="7"/>
      </w:pPr>
    </w:p>
    <w:p w:rsidR="00CB3FC7" w:rsidRDefault="00CB3FC7" w:rsidP="00CB3FC7">
      <w:pPr>
        <w:spacing w:line="480" w:lineRule="auto"/>
        <w:ind w:left="426" w:firstLine="7"/>
      </w:pPr>
      <w:r>
        <w:t>E</w:t>
      </w:r>
      <w:r w:rsidRPr="00AE7CEA">
        <w:t xml:space="preserve">n </w:t>
      </w:r>
      <w:r w:rsidR="00720D4C">
        <w:t>las figuras 515, 5.16</w:t>
      </w:r>
      <w:r>
        <w:t xml:space="preserve"> y 5.1</w:t>
      </w:r>
      <w:r w:rsidR="00720D4C">
        <w:t>7</w:t>
      </w:r>
      <w:r w:rsidRPr="00AE7CEA">
        <w:t xml:space="preserve"> se observa que en</w:t>
      </w:r>
      <w:r>
        <w:t xml:space="preserve"> un tiempo de </w:t>
      </w:r>
      <w:r w:rsidRPr="00AE7CEA">
        <w:t xml:space="preserve"> 0.</w:t>
      </w:r>
      <w:r>
        <w:t>2453</w:t>
      </w:r>
      <w:r w:rsidRPr="00AE7CEA">
        <w:t xml:space="preserve"> segundos el compensador inyecta un voltaje en cuadratura con la corriente de la línea</w:t>
      </w:r>
      <w:r>
        <w:t xml:space="preserve">, de tal manera que en un rango de </w:t>
      </w:r>
      <w:r w:rsidRPr="00AE7CEA">
        <w:t>0.</w:t>
      </w:r>
      <w:r>
        <w:t xml:space="preserve">2453segundos a 0.3286 segundos el voltaje inyectado adelanta la corriente a 90 grados es decir el SSSC emula una reactancia inductiva y para el tiempo restante es decir de 0.3286 segundos a 0.42 segundos el SSSC atrasa la corriente a 90 grados es decir emula una reactancia capacitiva </w:t>
      </w:r>
      <w:r w:rsidRPr="00AE7CEA">
        <w:t xml:space="preserve">tal como se muestra en la grafica </w:t>
      </w:r>
      <w:r>
        <w:t xml:space="preserve">de </w:t>
      </w:r>
      <w:r w:rsidRPr="00836A1A">
        <w:rPr>
          <w:i/>
        </w:rPr>
        <w:t xml:space="preserve">voltaje </w:t>
      </w:r>
      <m:oMath>
        <m:sSub>
          <m:sSubPr>
            <m:ctrlPr>
              <w:rPr>
                <w:rFonts w:ascii="Cambria Math" w:hAnsi="Cambria Math"/>
                <w:i/>
              </w:rPr>
            </m:ctrlPr>
          </m:sSubPr>
          <m:e>
            <m:r>
              <w:rPr>
                <w:rFonts w:ascii="Cambria Math" w:hAnsi="Cambria Math"/>
              </w:rPr>
              <m:t>V</m:t>
            </m:r>
          </m:e>
          <m:sub>
            <m:r>
              <w:rPr>
                <w:rFonts w:ascii="Cambria Math" w:hAnsi="Cambria Math"/>
              </w:rPr>
              <m:t>H</m:t>
            </m:r>
          </m:sub>
        </m:sSub>
      </m:oMath>
      <w:r w:rsidRPr="00AE7CEA">
        <w:t xml:space="preserve">de la figura </w:t>
      </w:r>
      <w:r w:rsidR="007326E8">
        <w:t>5.1</w:t>
      </w:r>
      <w:r w:rsidR="00720D4C">
        <w:t>5</w:t>
      </w:r>
      <w:r w:rsidRPr="00AE7CEA">
        <w:t xml:space="preserve">, la figura </w:t>
      </w:r>
      <w:r w:rsidR="00720D4C">
        <w:t>5.17</w:t>
      </w:r>
      <w:r w:rsidRPr="00AE7CEA">
        <w:t xml:space="preserve"> muestra como el flujo de potencia empieza a retornar a  su valor inicial y de esta manera el SSSC vuelva a estabilizar el sistema a sus condiciones nominales.</w:t>
      </w:r>
    </w:p>
    <w:p w:rsidR="00CB3FC7" w:rsidRDefault="00CB3FC7" w:rsidP="00CB3FC7">
      <w:pPr>
        <w:spacing w:line="480" w:lineRule="auto"/>
        <w:ind w:left="426" w:firstLine="7"/>
      </w:pPr>
    </w:p>
    <w:p w:rsidR="00CB3FC7" w:rsidRDefault="00CB3FC7" w:rsidP="00720D4C">
      <w:pPr>
        <w:spacing w:line="480" w:lineRule="auto"/>
      </w:pPr>
    </w:p>
    <w:p w:rsidR="00CB3FC7" w:rsidRDefault="00CB3FC7" w:rsidP="00CB3FC7">
      <w:pPr>
        <w:spacing w:line="480" w:lineRule="auto"/>
        <w:sectPr w:rsidR="00CB3FC7" w:rsidSect="001B4FFF">
          <w:pgSz w:w="11907" w:h="16839" w:code="9"/>
          <w:pgMar w:top="2268" w:right="1361" w:bottom="2268" w:left="2268" w:header="709" w:footer="709" w:gutter="0"/>
          <w:cols w:space="708"/>
          <w:docGrid w:linePitch="360"/>
        </w:sectPr>
      </w:pPr>
    </w:p>
    <w:p w:rsidR="00CB3FC7" w:rsidRDefault="00CB3FC7" w:rsidP="00CB3FC7">
      <w:pPr>
        <w:spacing w:line="480" w:lineRule="auto"/>
        <w:ind w:left="426" w:firstLine="7"/>
      </w:pPr>
    </w:p>
    <w:p w:rsidR="00CB3FC7" w:rsidRPr="00AA7666" w:rsidRDefault="007326E8" w:rsidP="000D4E13">
      <w:pPr>
        <w:spacing w:line="480" w:lineRule="auto"/>
        <w:jc w:val="center"/>
        <w:rPr>
          <w:sz w:val="20"/>
          <w:szCs w:val="20"/>
        </w:rPr>
      </w:pPr>
      <w:r>
        <w:rPr>
          <w:noProof/>
          <w:sz w:val="20"/>
          <w:szCs w:val="20"/>
          <w:lang w:eastAsia="es-EC"/>
        </w:rPr>
        <w:drawing>
          <wp:inline distT="0" distB="0" distL="0" distR="0">
            <wp:extent cx="7800975" cy="37338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0975" cy="3733800"/>
                    </a:xfrm>
                    <a:prstGeom prst="rect">
                      <a:avLst/>
                    </a:prstGeom>
                    <a:noFill/>
                    <a:ln>
                      <a:noFill/>
                    </a:ln>
                  </pic:spPr>
                </pic:pic>
              </a:graphicData>
            </a:graphic>
          </wp:inline>
        </w:drawing>
      </w:r>
    </w:p>
    <w:p w:rsidR="007326E8" w:rsidRDefault="00720D4C" w:rsidP="007326E8">
      <w:pPr>
        <w:spacing w:line="480" w:lineRule="auto"/>
        <w:ind w:left="426"/>
        <w:jc w:val="center"/>
        <w:rPr>
          <w:sz w:val="20"/>
          <w:szCs w:val="20"/>
        </w:rPr>
      </w:pPr>
      <w:r>
        <w:rPr>
          <w:sz w:val="20"/>
          <w:szCs w:val="20"/>
        </w:rPr>
        <w:t>Figura 5.16</w:t>
      </w:r>
      <w:r w:rsidR="00CB3FC7">
        <w:rPr>
          <w:sz w:val="20"/>
          <w:szCs w:val="20"/>
        </w:rPr>
        <w:t xml:space="preserve">. </w:t>
      </w:r>
      <w:r w:rsidR="007326E8">
        <w:rPr>
          <w:sz w:val="20"/>
          <w:szCs w:val="20"/>
        </w:rPr>
        <w:t>Graficas de Control de Modulación, Voltaje</w:t>
      </w:r>
      <w:r w:rsidR="0010375C">
        <w:rPr>
          <w:sz w:val="20"/>
          <w:szCs w:val="20"/>
        </w:rPr>
        <w:t xml:space="preserve"> (V)</w:t>
      </w:r>
      <w:r w:rsidR="007326E8">
        <w:rPr>
          <w:sz w:val="20"/>
          <w:szCs w:val="20"/>
        </w:rPr>
        <w:t xml:space="preserve"> y Corriente del Convertidor</w:t>
      </w:r>
      <w:r w:rsidR="0010375C">
        <w:rPr>
          <w:sz w:val="20"/>
          <w:szCs w:val="20"/>
        </w:rPr>
        <w:t xml:space="preserve"> (A)</w:t>
      </w:r>
      <w:r w:rsidR="007326E8">
        <w:rPr>
          <w:sz w:val="20"/>
          <w:szCs w:val="20"/>
        </w:rPr>
        <w:t>.</w:t>
      </w:r>
    </w:p>
    <w:p w:rsidR="00CB3FC7" w:rsidRDefault="00CB3FC7" w:rsidP="00CB3FC7">
      <w:pPr>
        <w:spacing w:line="480" w:lineRule="auto"/>
        <w:ind w:left="426"/>
        <w:jc w:val="center"/>
        <w:rPr>
          <w:sz w:val="20"/>
          <w:szCs w:val="20"/>
        </w:rPr>
      </w:pPr>
    </w:p>
    <w:p w:rsidR="00E97FE3" w:rsidRDefault="00E97FE3" w:rsidP="00C64F27">
      <w:pPr>
        <w:tabs>
          <w:tab w:val="left" w:pos="6690"/>
        </w:tabs>
        <w:spacing w:line="480" w:lineRule="auto"/>
        <w:ind w:firstLine="708"/>
        <w:rPr>
          <w:rFonts w:eastAsiaTheme="minorEastAsia"/>
        </w:rPr>
      </w:pPr>
    </w:p>
    <w:p w:rsidR="00467B06" w:rsidRDefault="00467B06" w:rsidP="00C64F27">
      <w:pPr>
        <w:tabs>
          <w:tab w:val="left" w:pos="6690"/>
        </w:tabs>
        <w:spacing w:line="480" w:lineRule="auto"/>
        <w:ind w:firstLine="708"/>
        <w:rPr>
          <w:rFonts w:eastAsiaTheme="minorEastAsia"/>
        </w:rPr>
      </w:pPr>
    </w:p>
    <w:p w:rsidR="00CB3FC7" w:rsidRPr="00AA7666" w:rsidRDefault="00CB3FC7" w:rsidP="000D4E13">
      <w:pPr>
        <w:spacing w:line="480" w:lineRule="auto"/>
        <w:jc w:val="center"/>
        <w:rPr>
          <w:sz w:val="20"/>
          <w:szCs w:val="20"/>
        </w:rPr>
      </w:pPr>
      <w:r>
        <w:rPr>
          <w:noProof/>
          <w:sz w:val="20"/>
          <w:szCs w:val="20"/>
          <w:lang w:eastAsia="es-EC"/>
        </w:rPr>
        <w:drawing>
          <wp:inline distT="0" distB="0" distL="0" distR="0">
            <wp:extent cx="7800975" cy="3762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0975" cy="3762375"/>
                    </a:xfrm>
                    <a:prstGeom prst="rect">
                      <a:avLst/>
                    </a:prstGeom>
                    <a:noFill/>
                    <a:ln>
                      <a:noFill/>
                    </a:ln>
                  </pic:spPr>
                </pic:pic>
              </a:graphicData>
            </a:graphic>
          </wp:inline>
        </w:drawing>
      </w:r>
    </w:p>
    <w:p w:rsidR="00CB3FC7" w:rsidRPr="00AA7666" w:rsidRDefault="00720D4C" w:rsidP="00CB3FC7">
      <w:pPr>
        <w:spacing w:line="480" w:lineRule="auto"/>
        <w:ind w:left="426"/>
        <w:jc w:val="center"/>
        <w:rPr>
          <w:sz w:val="20"/>
          <w:szCs w:val="20"/>
        </w:rPr>
      </w:pPr>
      <w:r>
        <w:rPr>
          <w:sz w:val="20"/>
          <w:szCs w:val="20"/>
        </w:rPr>
        <w:t>Figura 5.17</w:t>
      </w:r>
      <w:r w:rsidR="001A664E">
        <w:rPr>
          <w:sz w:val="20"/>
          <w:szCs w:val="20"/>
        </w:rPr>
        <w:t>. Potencia Activa (W) y Reactiva (VAR</w:t>
      </w:r>
      <w:r w:rsidR="00CB3FC7">
        <w:rPr>
          <w:sz w:val="20"/>
          <w:szCs w:val="20"/>
        </w:rPr>
        <w:t xml:space="preserve">) de la línea de transmisión. </w:t>
      </w:r>
    </w:p>
    <w:p w:rsidR="00CB3FC7" w:rsidRDefault="00CB3FC7" w:rsidP="00C64F27">
      <w:pPr>
        <w:tabs>
          <w:tab w:val="left" w:pos="6690"/>
        </w:tabs>
        <w:spacing w:line="480" w:lineRule="auto"/>
        <w:ind w:firstLine="708"/>
        <w:rPr>
          <w:rFonts w:eastAsiaTheme="minorEastAsia"/>
        </w:rPr>
        <w:sectPr w:rsidR="00CB3FC7" w:rsidSect="00CB3FC7">
          <w:headerReference w:type="default" r:id="rId77"/>
          <w:pgSz w:w="16839" w:h="11907" w:orient="landscape" w:code="9"/>
          <w:pgMar w:top="1361" w:right="2268" w:bottom="2268" w:left="2268" w:header="709" w:footer="709" w:gutter="0"/>
          <w:cols w:space="708"/>
          <w:docGrid w:linePitch="360"/>
        </w:sectPr>
      </w:pPr>
    </w:p>
    <w:p w:rsidR="001A634E" w:rsidRPr="00B66A4E" w:rsidRDefault="00843F37" w:rsidP="009F47F8">
      <w:pPr>
        <w:pStyle w:val="Ttulo1"/>
        <w:numPr>
          <w:ilvl w:val="0"/>
          <w:numId w:val="20"/>
        </w:numPr>
        <w:ind w:left="0"/>
        <w:rPr>
          <w:rFonts w:eastAsiaTheme="minorEastAsia" w:cs="Times New Roman"/>
          <w:sz w:val="36"/>
          <w:szCs w:val="36"/>
        </w:rPr>
      </w:pPr>
      <w:bookmarkStart w:id="25" w:name="_Toc324981897"/>
      <w:r w:rsidRPr="00B66A4E">
        <w:rPr>
          <w:rFonts w:eastAsiaTheme="minorEastAsia" w:cs="Times New Roman"/>
          <w:sz w:val="36"/>
          <w:szCs w:val="36"/>
        </w:rPr>
        <w:lastRenderedPageBreak/>
        <w:t>CONCLUSIONES</w:t>
      </w:r>
      <w:r w:rsidR="00487EB0" w:rsidRPr="00B66A4E">
        <w:rPr>
          <w:rFonts w:eastAsiaTheme="minorEastAsia" w:cs="Times New Roman"/>
          <w:sz w:val="36"/>
          <w:szCs w:val="36"/>
        </w:rPr>
        <w:t xml:space="preserve">  Y RECOMENDACIONES</w:t>
      </w:r>
      <w:bookmarkEnd w:id="25"/>
    </w:p>
    <w:p w:rsidR="008F5CC2" w:rsidRDefault="008F5CC2" w:rsidP="00B24C30">
      <w:pPr>
        <w:tabs>
          <w:tab w:val="left" w:pos="6690"/>
        </w:tabs>
        <w:spacing w:line="480" w:lineRule="auto"/>
        <w:rPr>
          <w:rFonts w:eastAsiaTheme="minorEastAsia"/>
          <w:b/>
        </w:rPr>
      </w:pPr>
    </w:p>
    <w:p w:rsidR="00CB3FC7" w:rsidRPr="00B825BB" w:rsidRDefault="00CB3FC7" w:rsidP="00CB3FC7">
      <w:pPr>
        <w:tabs>
          <w:tab w:val="left" w:pos="6690"/>
        </w:tabs>
        <w:spacing w:line="480" w:lineRule="auto"/>
        <w:rPr>
          <w:rFonts w:eastAsiaTheme="minorEastAsia"/>
          <w:b/>
          <w:sz w:val="28"/>
          <w:szCs w:val="28"/>
        </w:rPr>
      </w:pPr>
      <w:r w:rsidRPr="00B825BB">
        <w:rPr>
          <w:rFonts w:eastAsiaTheme="minorEastAsia"/>
          <w:b/>
          <w:sz w:val="28"/>
          <w:szCs w:val="28"/>
        </w:rPr>
        <w:t>CONCLUSIONES</w:t>
      </w:r>
      <w:r w:rsidR="00B825BB">
        <w:rPr>
          <w:rFonts w:eastAsiaTheme="minorEastAsia"/>
          <w:b/>
          <w:sz w:val="28"/>
          <w:szCs w:val="28"/>
        </w:rPr>
        <w:t>.</w:t>
      </w:r>
    </w:p>
    <w:p w:rsidR="00CB3FC7" w:rsidRDefault="00CB3FC7" w:rsidP="00CB3FC7">
      <w:pPr>
        <w:tabs>
          <w:tab w:val="left" w:pos="6690"/>
        </w:tabs>
        <w:spacing w:line="480" w:lineRule="auto"/>
        <w:rPr>
          <w:rFonts w:eastAsiaTheme="minorEastAsia"/>
          <w:b/>
        </w:rPr>
      </w:pPr>
    </w:p>
    <w:p w:rsidR="00CB3FC7" w:rsidRPr="00C2779E" w:rsidRDefault="00CB3FC7" w:rsidP="00CB3FC7">
      <w:pPr>
        <w:pStyle w:val="Prrafodelista"/>
        <w:numPr>
          <w:ilvl w:val="0"/>
          <w:numId w:val="38"/>
        </w:numPr>
        <w:spacing w:after="200" w:line="480" w:lineRule="auto"/>
        <w:ind w:left="426"/>
        <w:rPr>
          <w:rFonts w:cs="Times New Roman"/>
          <w:szCs w:val="24"/>
        </w:rPr>
      </w:pPr>
      <w:r>
        <w:rPr>
          <w:rFonts w:cs="Times New Roman"/>
          <w:szCs w:val="24"/>
        </w:rPr>
        <w:t xml:space="preserve">Se calcularon los parámetros de control que actúan como filtros capacitivo e inductivo en el Compensador Serie Estático Sincrónico y </w:t>
      </w:r>
      <w:r w:rsidR="00DB493B">
        <w:rPr>
          <w:rFonts w:cs="Times New Roman"/>
          <w:szCs w:val="24"/>
        </w:rPr>
        <w:t xml:space="preserve">se concluye </w:t>
      </w:r>
      <w:r>
        <w:rPr>
          <w:rFonts w:cs="Times New Roman"/>
          <w:szCs w:val="24"/>
        </w:rPr>
        <w:t xml:space="preserve">que los valores obtenidos </w:t>
      </w:r>
      <w:r w:rsidR="002C7508">
        <w:rPr>
          <w:rFonts w:cs="Times New Roman"/>
          <w:szCs w:val="24"/>
        </w:rPr>
        <w:t xml:space="preserve">cumplen la función de absorber el rizado de voltaje y corriente </w:t>
      </w:r>
      <w:r w:rsidR="00DB493B">
        <w:rPr>
          <w:rFonts w:cs="Times New Roman"/>
          <w:szCs w:val="24"/>
        </w:rPr>
        <w:t>que entrega el</w:t>
      </w:r>
      <w:r w:rsidR="002C7508">
        <w:rPr>
          <w:rFonts w:cs="Times New Roman"/>
          <w:szCs w:val="24"/>
        </w:rPr>
        <w:t xml:space="preserve"> convertidor </w:t>
      </w:r>
      <w:r w:rsidR="00DB493B">
        <w:rPr>
          <w:rFonts w:cs="Times New Roman"/>
          <w:szCs w:val="24"/>
        </w:rPr>
        <w:t>para</w:t>
      </w:r>
      <w:r w:rsidR="002C7508">
        <w:rPr>
          <w:rFonts w:cs="Times New Roman"/>
          <w:szCs w:val="24"/>
        </w:rPr>
        <w:t xml:space="preserve"> obt</w:t>
      </w:r>
      <w:r w:rsidR="00DB493B">
        <w:rPr>
          <w:rFonts w:cs="Times New Roman"/>
          <w:szCs w:val="24"/>
        </w:rPr>
        <w:t>ener</w:t>
      </w:r>
      <w:r w:rsidR="002C7508">
        <w:rPr>
          <w:rFonts w:cs="Times New Roman"/>
          <w:szCs w:val="24"/>
        </w:rPr>
        <w:t xml:space="preserve"> una señal sinusoidal</w:t>
      </w:r>
      <w:r w:rsidR="00DB493B">
        <w:rPr>
          <w:rFonts w:cs="Times New Roman"/>
          <w:szCs w:val="24"/>
        </w:rPr>
        <w:t xml:space="preserve"> de voltaje con un </w:t>
      </w:r>
      <w:r w:rsidR="00DB493B" w:rsidRPr="009D352D">
        <w:rPr>
          <w:rFonts w:cs="Times New Roman"/>
          <w:szCs w:val="24"/>
        </w:rPr>
        <w:t xml:space="preserve">rizado </w:t>
      </w:r>
      <w:r w:rsidR="009D352D">
        <w:rPr>
          <w:rFonts w:cs="Times New Roman"/>
          <w:szCs w:val="24"/>
        </w:rPr>
        <w:t xml:space="preserve">dentro </w:t>
      </w:r>
      <w:r w:rsidR="006369AD">
        <w:rPr>
          <w:rFonts w:cs="Times New Roman"/>
          <w:szCs w:val="24"/>
        </w:rPr>
        <w:t>de los</w:t>
      </w:r>
      <w:r w:rsidR="009D352D">
        <w:rPr>
          <w:rFonts w:cs="Times New Roman"/>
          <w:szCs w:val="24"/>
        </w:rPr>
        <w:t xml:space="preserve"> </w:t>
      </w:r>
      <w:r w:rsidR="006369AD">
        <w:rPr>
          <w:rFonts w:cs="Times New Roman"/>
          <w:szCs w:val="24"/>
        </w:rPr>
        <w:t>límites</w:t>
      </w:r>
      <w:r w:rsidR="009D352D">
        <w:rPr>
          <w:rFonts w:cs="Times New Roman"/>
          <w:szCs w:val="24"/>
        </w:rPr>
        <w:t xml:space="preserve"> establecidos en el </w:t>
      </w:r>
      <w:r w:rsidR="006369AD">
        <w:rPr>
          <w:rFonts w:cs="Times New Roman"/>
          <w:szCs w:val="24"/>
        </w:rPr>
        <w:t>capítulo</w:t>
      </w:r>
      <w:r w:rsidR="009D352D">
        <w:rPr>
          <w:rFonts w:cs="Times New Roman"/>
          <w:szCs w:val="24"/>
        </w:rPr>
        <w:t xml:space="preserve"> 3, </w:t>
      </w:r>
      <w:r w:rsidR="00DB493B">
        <w:rPr>
          <w:rFonts w:cs="Times New Roman"/>
          <w:szCs w:val="24"/>
        </w:rPr>
        <w:t>tal como se muestra en la simulación presentada en las figuras 3.14 y 3.15.</w:t>
      </w:r>
    </w:p>
    <w:p w:rsidR="00CB3FC7" w:rsidRDefault="00CB3FC7" w:rsidP="00CB3FC7">
      <w:pPr>
        <w:pStyle w:val="Prrafodelista"/>
        <w:spacing w:after="200" w:line="480" w:lineRule="auto"/>
        <w:ind w:left="0"/>
        <w:rPr>
          <w:rFonts w:cs="Times New Roman"/>
          <w:szCs w:val="24"/>
        </w:rPr>
      </w:pPr>
    </w:p>
    <w:p w:rsidR="00CB3FC7" w:rsidRDefault="00461471" w:rsidP="00DB493B">
      <w:pPr>
        <w:pStyle w:val="Prrafodelista"/>
        <w:numPr>
          <w:ilvl w:val="0"/>
          <w:numId w:val="38"/>
        </w:numPr>
        <w:spacing w:after="200" w:line="480" w:lineRule="auto"/>
        <w:ind w:left="426"/>
        <w:rPr>
          <w:rFonts w:cs="Times New Roman"/>
          <w:szCs w:val="24"/>
        </w:rPr>
      </w:pPr>
      <w:r w:rsidRPr="0064595D">
        <w:rPr>
          <w:rFonts w:cs="Times New Roman"/>
          <w:szCs w:val="24"/>
        </w:rPr>
        <w:t xml:space="preserve">Las simulaciones presentadas en las figuras del </w:t>
      </w:r>
      <w:r w:rsidR="006369AD" w:rsidRPr="0064595D">
        <w:rPr>
          <w:rFonts w:cs="Times New Roman"/>
          <w:szCs w:val="24"/>
        </w:rPr>
        <w:t>capítulo</w:t>
      </w:r>
      <w:r w:rsidRPr="0064595D">
        <w:rPr>
          <w:rFonts w:cs="Times New Roman"/>
          <w:szCs w:val="24"/>
        </w:rPr>
        <w:t xml:space="preserve"> 5 </w:t>
      </w:r>
      <w:r>
        <w:rPr>
          <w:rFonts w:cs="Times New Roman"/>
          <w:szCs w:val="24"/>
        </w:rPr>
        <w:t xml:space="preserve">muestran </w:t>
      </w:r>
      <w:r w:rsidR="006369AD">
        <w:rPr>
          <w:rFonts w:cs="Times New Roman"/>
          <w:szCs w:val="24"/>
        </w:rPr>
        <w:t>que el</w:t>
      </w:r>
      <w:r>
        <w:rPr>
          <w:rFonts w:cs="Times New Roman"/>
          <w:szCs w:val="24"/>
        </w:rPr>
        <w:t xml:space="preserve"> </w:t>
      </w:r>
      <w:r w:rsidR="00CB3FC7">
        <w:rPr>
          <w:rFonts w:cs="Times New Roman"/>
          <w:szCs w:val="24"/>
        </w:rPr>
        <w:t xml:space="preserve">Compensador Serie Estático Sincrónico </w:t>
      </w:r>
      <w:r w:rsidR="0064595D">
        <w:rPr>
          <w:rFonts w:cs="Times New Roman"/>
          <w:szCs w:val="24"/>
        </w:rPr>
        <w:t>controla el flujo de potencia de la línea de transmisión por lo tanto se demuestra que el diseño del control del compensador es el adecuado.</w:t>
      </w:r>
    </w:p>
    <w:p w:rsidR="009D352D" w:rsidRDefault="009D352D" w:rsidP="009D352D">
      <w:pPr>
        <w:pStyle w:val="Prrafodelista"/>
        <w:spacing w:after="200" w:line="480" w:lineRule="auto"/>
        <w:ind w:left="426"/>
        <w:rPr>
          <w:rFonts w:cs="Times New Roman"/>
          <w:szCs w:val="24"/>
        </w:rPr>
      </w:pPr>
    </w:p>
    <w:p w:rsidR="00CB3FC7" w:rsidRPr="0064595D" w:rsidRDefault="009D352D" w:rsidP="00DB493B">
      <w:pPr>
        <w:pStyle w:val="Prrafodelista"/>
        <w:numPr>
          <w:ilvl w:val="0"/>
          <w:numId w:val="38"/>
        </w:numPr>
        <w:spacing w:after="200" w:line="480" w:lineRule="auto"/>
        <w:ind w:left="426"/>
        <w:rPr>
          <w:rFonts w:cs="Times New Roman"/>
          <w:szCs w:val="24"/>
        </w:rPr>
      </w:pPr>
      <w:r>
        <w:rPr>
          <w:rFonts w:cs="Times New Roman"/>
          <w:szCs w:val="24"/>
        </w:rPr>
        <w:t>S</w:t>
      </w:r>
      <w:r w:rsidR="00996435">
        <w:rPr>
          <w:rFonts w:cs="Times New Roman"/>
          <w:szCs w:val="24"/>
        </w:rPr>
        <w:t xml:space="preserve">e concluye que el diseño del Compensador Serie Estático Sincrónico realizado en este proyecto, cumple la </w:t>
      </w:r>
      <w:r w:rsidR="006369AD">
        <w:rPr>
          <w:rFonts w:cs="Times New Roman"/>
          <w:szCs w:val="24"/>
        </w:rPr>
        <w:t>función principal</w:t>
      </w:r>
      <w:r w:rsidR="00996435">
        <w:rPr>
          <w:rFonts w:cs="Times New Roman"/>
          <w:szCs w:val="24"/>
        </w:rPr>
        <w:t xml:space="preserve"> de </w:t>
      </w:r>
      <w:r w:rsidR="00CB3FC7" w:rsidRPr="0064595D">
        <w:rPr>
          <w:rFonts w:cs="Times New Roman"/>
          <w:szCs w:val="24"/>
        </w:rPr>
        <w:t>restablecer el flujo de potencia activa</w:t>
      </w:r>
      <w:r w:rsidR="00996435">
        <w:rPr>
          <w:rFonts w:cs="Times New Roman"/>
          <w:szCs w:val="24"/>
        </w:rPr>
        <w:t xml:space="preserve"> de una línea de transmisión</w:t>
      </w:r>
      <w:r w:rsidR="00CB3FC7" w:rsidRPr="0064595D">
        <w:rPr>
          <w:rFonts w:cs="Times New Roman"/>
          <w:szCs w:val="24"/>
        </w:rPr>
        <w:t xml:space="preserve"> a su valor nominal</w:t>
      </w:r>
      <w:r w:rsidR="00B4576D">
        <w:rPr>
          <w:rFonts w:cs="Times New Roman"/>
          <w:szCs w:val="24"/>
        </w:rPr>
        <w:t>,</w:t>
      </w:r>
      <w:r w:rsidR="000473CB">
        <w:rPr>
          <w:rFonts w:cs="Times New Roman"/>
          <w:szCs w:val="24"/>
        </w:rPr>
        <w:t xml:space="preserve"> cuando </w:t>
      </w:r>
      <w:r w:rsidR="006369AD">
        <w:rPr>
          <w:rFonts w:cs="Times New Roman"/>
          <w:szCs w:val="24"/>
        </w:rPr>
        <w:t>este ha</w:t>
      </w:r>
      <w:r w:rsidR="00996435">
        <w:rPr>
          <w:rFonts w:cs="Times New Roman"/>
          <w:szCs w:val="24"/>
        </w:rPr>
        <w:t xml:space="preserve"> sufrido </w:t>
      </w:r>
      <w:r w:rsidR="00B4576D">
        <w:rPr>
          <w:rFonts w:cs="Times New Roman"/>
          <w:szCs w:val="24"/>
        </w:rPr>
        <w:t xml:space="preserve">algún tipo de </w:t>
      </w:r>
      <w:r w:rsidR="00996435">
        <w:rPr>
          <w:rFonts w:cs="Times New Roman"/>
          <w:szCs w:val="24"/>
        </w:rPr>
        <w:t>disturbio</w:t>
      </w:r>
      <w:r w:rsidR="00B4576D">
        <w:rPr>
          <w:rFonts w:cs="Times New Roman"/>
          <w:szCs w:val="24"/>
        </w:rPr>
        <w:t xml:space="preserve"> en una de sus barras tal como se demuestra en las simulaciones presentadas en las figuras 5.10, 5.13, 5.16</w:t>
      </w:r>
      <w:r w:rsidR="00CB3FC7" w:rsidRPr="0064595D">
        <w:rPr>
          <w:rFonts w:cs="Times New Roman"/>
          <w:szCs w:val="24"/>
        </w:rPr>
        <w:t xml:space="preserve">.  </w:t>
      </w:r>
    </w:p>
    <w:p w:rsidR="00CB3FC7" w:rsidRPr="00B825BB" w:rsidRDefault="00CB3FC7" w:rsidP="00CB3FC7">
      <w:pPr>
        <w:tabs>
          <w:tab w:val="left" w:pos="6690"/>
        </w:tabs>
        <w:spacing w:line="480" w:lineRule="auto"/>
        <w:rPr>
          <w:rFonts w:eastAsiaTheme="minorEastAsia"/>
          <w:b/>
          <w:sz w:val="28"/>
          <w:szCs w:val="28"/>
        </w:rPr>
      </w:pPr>
      <w:r w:rsidRPr="00B825BB">
        <w:rPr>
          <w:rFonts w:eastAsiaTheme="minorEastAsia"/>
          <w:b/>
          <w:sz w:val="28"/>
          <w:szCs w:val="28"/>
        </w:rPr>
        <w:lastRenderedPageBreak/>
        <w:t>RECOMENDACIONES</w:t>
      </w:r>
      <w:r w:rsidR="00B825BB">
        <w:rPr>
          <w:rFonts w:eastAsiaTheme="minorEastAsia"/>
          <w:b/>
          <w:sz w:val="28"/>
          <w:szCs w:val="28"/>
        </w:rPr>
        <w:t>.</w:t>
      </w:r>
    </w:p>
    <w:p w:rsidR="00CB3FC7" w:rsidRDefault="00CB3FC7" w:rsidP="00CB3FC7">
      <w:pPr>
        <w:tabs>
          <w:tab w:val="left" w:pos="6690"/>
        </w:tabs>
        <w:spacing w:line="480" w:lineRule="auto"/>
        <w:rPr>
          <w:rFonts w:eastAsiaTheme="minorEastAsia"/>
          <w:b/>
        </w:rPr>
      </w:pPr>
    </w:p>
    <w:p w:rsidR="00CB3FC7" w:rsidRPr="008F5CC2" w:rsidRDefault="00CB3FC7" w:rsidP="00CB3FC7">
      <w:pPr>
        <w:pStyle w:val="Prrafodelista"/>
        <w:numPr>
          <w:ilvl w:val="0"/>
          <w:numId w:val="22"/>
        </w:numPr>
        <w:tabs>
          <w:tab w:val="left" w:pos="6690"/>
        </w:tabs>
        <w:spacing w:line="480" w:lineRule="auto"/>
        <w:ind w:left="426" w:hanging="426"/>
        <w:rPr>
          <w:rFonts w:eastAsiaTheme="minorEastAsia"/>
        </w:rPr>
      </w:pPr>
      <w:r>
        <w:rPr>
          <w:rFonts w:eastAsiaTheme="minorEastAsia"/>
        </w:rPr>
        <w:t xml:space="preserve">El método utilizado para el </w:t>
      </w:r>
      <w:r w:rsidR="006369AD">
        <w:rPr>
          <w:rFonts w:eastAsiaTheme="minorEastAsia"/>
        </w:rPr>
        <w:t>cálculo</w:t>
      </w:r>
      <w:r>
        <w:rPr>
          <w:rFonts w:eastAsiaTheme="minorEastAsia"/>
        </w:rPr>
        <w:t xml:space="preserve"> de los filtros es aproximado por esa razón hay que tener claros todos los conceptos y prestar la debida atención en el momento de realizar estos cálculos.</w:t>
      </w:r>
    </w:p>
    <w:p w:rsidR="00CB3FC7" w:rsidRDefault="00CB3FC7" w:rsidP="00CB3FC7">
      <w:pPr>
        <w:tabs>
          <w:tab w:val="left" w:pos="6690"/>
        </w:tabs>
        <w:spacing w:line="480" w:lineRule="auto"/>
        <w:ind w:left="426" w:hanging="426"/>
        <w:rPr>
          <w:rFonts w:eastAsiaTheme="minorEastAsia"/>
        </w:rPr>
      </w:pPr>
    </w:p>
    <w:p w:rsidR="00CB3FC7" w:rsidRDefault="00CB3FC7" w:rsidP="00CB3FC7">
      <w:pPr>
        <w:pStyle w:val="Prrafodelista"/>
        <w:numPr>
          <w:ilvl w:val="0"/>
          <w:numId w:val="22"/>
        </w:numPr>
        <w:tabs>
          <w:tab w:val="left" w:pos="6690"/>
        </w:tabs>
        <w:spacing w:line="480" w:lineRule="auto"/>
        <w:ind w:left="426" w:hanging="426"/>
        <w:rPr>
          <w:rFonts w:eastAsiaTheme="minorEastAsia"/>
        </w:rPr>
      </w:pPr>
      <w:r>
        <w:rPr>
          <w:rFonts w:eastAsiaTheme="minorEastAsia"/>
        </w:rPr>
        <w:t xml:space="preserve">El uso de inductores y capacitores como </w:t>
      </w:r>
      <w:r w:rsidR="006369AD">
        <w:rPr>
          <w:rFonts w:eastAsiaTheme="minorEastAsia"/>
        </w:rPr>
        <w:t>filtros provocan</w:t>
      </w:r>
      <w:r w:rsidRPr="008F5CC2">
        <w:rPr>
          <w:rFonts w:eastAsiaTheme="minorEastAsia"/>
        </w:rPr>
        <w:t xml:space="preserve"> una frecuencia natural de oscilación ocasionada por el propio filtro </w:t>
      </w:r>
      <w:r>
        <w:rPr>
          <w:rFonts w:eastAsiaTheme="minorEastAsia"/>
        </w:rPr>
        <w:t>por esta razón es necesario adaptar a este una resistencia que sirve para amortiguar dich</w:t>
      </w:r>
      <w:r w:rsidR="002C3206">
        <w:rPr>
          <w:rFonts w:eastAsiaTheme="minorEastAsia"/>
        </w:rPr>
        <w:t>as frecuencias.</w:t>
      </w:r>
    </w:p>
    <w:p w:rsidR="00CB3FC7" w:rsidRDefault="00CB3FC7" w:rsidP="00CB3FC7">
      <w:pPr>
        <w:pStyle w:val="Prrafodelista"/>
        <w:tabs>
          <w:tab w:val="left" w:pos="6690"/>
        </w:tabs>
        <w:spacing w:line="480" w:lineRule="auto"/>
        <w:ind w:left="426" w:hanging="426"/>
        <w:rPr>
          <w:rFonts w:eastAsiaTheme="minorEastAsia"/>
        </w:rPr>
      </w:pPr>
    </w:p>
    <w:p w:rsidR="008F5CC2" w:rsidRDefault="008F5CC2" w:rsidP="008F5CC2">
      <w:pPr>
        <w:tabs>
          <w:tab w:val="left" w:pos="6690"/>
        </w:tabs>
        <w:spacing w:line="480" w:lineRule="auto"/>
        <w:rPr>
          <w:rFonts w:eastAsiaTheme="minorEastAsia"/>
        </w:rPr>
      </w:pPr>
    </w:p>
    <w:p w:rsidR="00141DED" w:rsidRDefault="00141DED" w:rsidP="00C64F27">
      <w:pPr>
        <w:tabs>
          <w:tab w:val="left" w:pos="6690"/>
        </w:tabs>
        <w:spacing w:line="480" w:lineRule="auto"/>
        <w:ind w:firstLine="708"/>
        <w:rPr>
          <w:rFonts w:eastAsiaTheme="minorEastAsia"/>
        </w:rPr>
      </w:pPr>
    </w:p>
    <w:p w:rsidR="00725765" w:rsidRDefault="00725765" w:rsidP="00C64F27">
      <w:pPr>
        <w:tabs>
          <w:tab w:val="left" w:pos="6690"/>
        </w:tabs>
        <w:spacing w:line="480" w:lineRule="auto"/>
        <w:ind w:firstLine="708"/>
        <w:rPr>
          <w:rFonts w:eastAsiaTheme="minorEastAsia"/>
        </w:rPr>
      </w:pPr>
    </w:p>
    <w:p w:rsidR="001A634E" w:rsidRDefault="001A634E" w:rsidP="00C64F27">
      <w:pPr>
        <w:tabs>
          <w:tab w:val="left" w:pos="6690"/>
        </w:tabs>
        <w:spacing w:line="480" w:lineRule="auto"/>
        <w:ind w:firstLine="708"/>
        <w:rPr>
          <w:rFonts w:eastAsiaTheme="minorEastAsia"/>
        </w:rPr>
      </w:pPr>
    </w:p>
    <w:p w:rsidR="001A634E" w:rsidRDefault="001A634E" w:rsidP="00C64F27">
      <w:pPr>
        <w:tabs>
          <w:tab w:val="left" w:pos="6690"/>
        </w:tabs>
        <w:spacing w:line="480" w:lineRule="auto"/>
        <w:ind w:firstLine="708"/>
        <w:rPr>
          <w:rFonts w:eastAsiaTheme="minorEastAsia"/>
        </w:rPr>
      </w:pPr>
    </w:p>
    <w:p w:rsidR="001A634E" w:rsidRDefault="001A634E" w:rsidP="00C64F27">
      <w:pPr>
        <w:tabs>
          <w:tab w:val="left" w:pos="6690"/>
        </w:tabs>
        <w:spacing w:line="480" w:lineRule="auto"/>
        <w:ind w:firstLine="708"/>
        <w:rPr>
          <w:rFonts w:eastAsiaTheme="minorEastAsia"/>
        </w:rPr>
      </w:pPr>
    </w:p>
    <w:p w:rsidR="00054FEB" w:rsidRPr="00AF75AE" w:rsidRDefault="00054FEB" w:rsidP="00867940">
      <w:pPr>
        <w:pStyle w:val="Ttulo1"/>
        <w:jc w:val="center"/>
        <w:rPr>
          <w:rFonts w:eastAsiaTheme="minorEastAsia" w:cs="Times New Roman"/>
          <w:szCs w:val="24"/>
        </w:rPr>
        <w:sectPr w:rsidR="00054FEB" w:rsidRPr="00AF75AE" w:rsidSect="0017190B">
          <w:headerReference w:type="default" r:id="rId78"/>
          <w:pgSz w:w="11907" w:h="16839" w:code="9"/>
          <w:pgMar w:top="2268" w:right="1361" w:bottom="2268" w:left="2268" w:header="709" w:footer="709" w:gutter="0"/>
          <w:cols w:space="708"/>
          <w:docGrid w:linePitch="360"/>
        </w:sectPr>
      </w:pPr>
    </w:p>
    <w:p w:rsidR="00C43E59" w:rsidRDefault="00C43E59" w:rsidP="008D4B1B">
      <w:pPr>
        <w:tabs>
          <w:tab w:val="left" w:pos="6690"/>
        </w:tabs>
        <w:spacing w:line="480" w:lineRule="auto"/>
        <w:jc w:val="center"/>
        <w:rPr>
          <w:rFonts w:eastAsiaTheme="minorEastAsia"/>
          <w:b/>
          <w:sz w:val="48"/>
          <w:szCs w:val="48"/>
        </w:rPr>
      </w:pPr>
      <w:r w:rsidRPr="00C43E59">
        <w:rPr>
          <w:rFonts w:eastAsiaTheme="minorEastAsia"/>
          <w:b/>
          <w:sz w:val="48"/>
          <w:szCs w:val="48"/>
        </w:rPr>
        <w:lastRenderedPageBreak/>
        <w:t>ANEXO</w:t>
      </w:r>
    </w:p>
    <w:p w:rsidR="008D4B1B" w:rsidRPr="008D4B1B" w:rsidRDefault="008D4B1B" w:rsidP="008D4B1B">
      <w:pPr>
        <w:tabs>
          <w:tab w:val="left" w:pos="6690"/>
        </w:tabs>
        <w:spacing w:line="480" w:lineRule="auto"/>
        <w:jc w:val="center"/>
        <w:rPr>
          <w:rFonts w:eastAsiaTheme="minorEastAsia"/>
          <w:b/>
          <w:szCs w:val="24"/>
        </w:rPr>
      </w:pPr>
    </w:p>
    <w:p w:rsidR="00C43E59" w:rsidRPr="00C43E59" w:rsidRDefault="00C43E59" w:rsidP="008D4B1B">
      <w:pPr>
        <w:tabs>
          <w:tab w:val="left" w:pos="6690"/>
        </w:tabs>
        <w:spacing w:line="480" w:lineRule="auto"/>
        <w:rPr>
          <w:rFonts w:eastAsiaTheme="minorEastAsia"/>
          <w:b/>
        </w:rPr>
      </w:pPr>
      <w:r w:rsidRPr="00C43E59">
        <w:rPr>
          <w:rFonts w:eastAsiaTheme="minorEastAsia"/>
          <w:b/>
        </w:rPr>
        <w:t xml:space="preserve">VARIABLES A UTILIZAR EN LA SIMULACION DEL PROYECTO REALIZADAS EN EL ARCHIVO PUNTO M DE MATLAB. </w:t>
      </w:r>
    </w:p>
    <w:p w:rsidR="00054FEB" w:rsidRDefault="00054FEB">
      <w:pPr>
        <w:spacing w:after="200" w:line="276" w:lineRule="auto"/>
        <w:jc w:val="left"/>
        <w:rPr>
          <w:rFonts w:eastAsiaTheme="minorEastAsia" w:cstheme="majorBidi"/>
          <w:b/>
          <w:bCs/>
          <w:szCs w:val="28"/>
        </w:rPr>
      </w:pP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228B22"/>
          <w:sz w:val="20"/>
          <w:szCs w:val="20"/>
        </w:rPr>
        <w:t>% Diseño de control de un Compensador Serie Estático Sincrónico</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228B22"/>
          <w:sz w:val="20"/>
          <w:szCs w:val="20"/>
        </w:rPr>
        <w:t xml:space="preserve">% Variables necesarias para simulación de la planta en </w:t>
      </w:r>
      <w:proofErr w:type="spellStart"/>
      <w:r>
        <w:rPr>
          <w:rFonts w:ascii="Courier New" w:hAnsi="Courier New" w:cs="Courier New"/>
          <w:color w:val="228B22"/>
          <w:sz w:val="20"/>
          <w:szCs w:val="20"/>
        </w:rPr>
        <w:t>simulink</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clc</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fs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10000; </w:t>
      </w:r>
      <w:r>
        <w:rPr>
          <w:rFonts w:ascii="Courier New" w:hAnsi="Courier New" w:cs="Courier New"/>
          <w:color w:val="228B22"/>
          <w:sz w:val="20"/>
          <w:szCs w:val="20"/>
        </w:rPr>
        <w:t xml:space="preserve">% frecuencia de las Señales Portadoras en </w:t>
      </w:r>
      <w:proofErr w:type="spellStart"/>
      <w:r>
        <w:rPr>
          <w:rFonts w:ascii="Courier New" w:hAnsi="Courier New" w:cs="Courier New"/>
          <w:color w:val="228B22"/>
          <w:sz w:val="20"/>
          <w:szCs w:val="20"/>
        </w:rPr>
        <w:t>Hz.</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Ts</w:t>
      </w:r>
      <w:proofErr w:type="spellEnd"/>
      <w:r>
        <w:rPr>
          <w:rFonts w:ascii="Courier New" w:hAnsi="Courier New" w:cs="Courier New"/>
          <w:color w:val="000000"/>
          <w:sz w:val="20"/>
          <w:szCs w:val="20"/>
        </w:rPr>
        <w:t>=1/</w:t>
      </w:r>
      <w:proofErr w:type="spellStart"/>
      <w:r>
        <w:rPr>
          <w:rFonts w:ascii="Courier New" w:hAnsi="Courier New" w:cs="Courier New"/>
          <w:color w:val="000000"/>
          <w:sz w:val="20"/>
          <w:szCs w:val="20"/>
        </w:rPr>
        <w:t>fs</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Periodo de las Señales Portadoras.</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f0=60; </w:t>
      </w:r>
      <w:r>
        <w:rPr>
          <w:rFonts w:ascii="Courier New" w:hAnsi="Courier New" w:cs="Courier New"/>
          <w:color w:val="228B22"/>
          <w:sz w:val="20"/>
          <w:szCs w:val="20"/>
        </w:rPr>
        <w:t xml:space="preserve">% frecuencia Natural del Sistema en </w:t>
      </w:r>
      <w:proofErr w:type="spellStart"/>
      <w:r>
        <w:rPr>
          <w:rFonts w:ascii="Courier New" w:hAnsi="Courier New" w:cs="Courier New"/>
          <w:color w:val="228B22"/>
          <w:sz w:val="20"/>
          <w:szCs w:val="20"/>
        </w:rPr>
        <w:t>Hz.</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Raizde3inverso=0.577350269;</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Raizde2=1.41421356;</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VDC=952.73; </w:t>
      </w:r>
      <w:r>
        <w:rPr>
          <w:rFonts w:ascii="Courier New" w:hAnsi="Courier New" w:cs="Courier New"/>
          <w:color w:val="228B22"/>
          <w:sz w:val="20"/>
          <w:szCs w:val="20"/>
        </w:rPr>
        <w:t>% Enlace DC en voltios.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Rcalta</w:t>
      </w:r>
      <w:proofErr w:type="spellEnd"/>
      <w:r>
        <w:rPr>
          <w:rFonts w:ascii="Courier New" w:hAnsi="Courier New" w:cs="Courier New"/>
          <w:color w:val="000000"/>
          <w:sz w:val="20"/>
          <w:szCs w:val="20"/>
        </w:rPr>
        <w:t xml:space="preserve">=0.76176; </w:t>
      </w:r>
      <w:r>
        <w:rPr>
          <w:rFonts w:ascii="Courier New" w:hAnsi="Courier New" w:cs="Courier New"/>
          <w:color w:val="228B22"/>
          <w:sz w:val="20"/>
          <w:szCs w:val="20"/>
        </w:rPr>
        <w:t>% Resistencia del Capacitor en ohmios.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Rcbaja</w:t>
      </w:r>
      <w:proofErr w:type="spellEnd"/>
      <w:r>
        <w:rPr>
          <w:rFonts w:ascii="Courier New" w:hAnsi="Courier New" w:cs="Courier New"/>
          <w:color w:val="000000"/>
          <w:sz w:val="20"/>
          <w:szCs w:val="20"/>
        </w:rPr>
        <w:t>=0.1;</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Rc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Rcalta</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Calta=7.1987e-5; </w:t>
      </w:r>
      <w:r>
        <w:rPr>
          <w:rFonts w:ascii="Courier New" w:hAnsi="Courier New" w:cs="Courier New"/>
          <w:color w:val="228B22"/>
          <w:sz w:val="20"/>
          <w:szCs w:val="20"/>
        </w:rPr>
        <w:t>% Filtro Capacitivo en Faradios.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Cbaja</w:t>
      </w:r>
      <w:proofErr w:type="spellEnd"/>
      <w:r>
        <w:rPr>
          <w:rFonts w:ascii="Courier New" w:hAnsi="Courier New" w:cs="Courier New"/>
          <w:color w:val="000000"/>
          <w:sz w:val="20"/>
          <w:szCs w:val="20"/>
        </w:rPr>
        <w:t>=5.48368e-4;</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Xc</w:t>
      </w:r>
      <w:proofErr w:type="spellEnd"/>
      <w:r>
        <w:rPr>
          <w:rFonts w:ascii="Courier New" w:hAnsi="Courier New" w:cs="Courier New"/>
          <w:color w:val="000000"/>
          <w:sz w:val="20"/>
          <w:szCs w:val="20"/>
        </w:rPr>
        <w:t>=1/(2*pi*60*Calta);</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C=Calta;</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L=0.0016; </w:t>
      </w:r>
      <w:r>
        <w:rPr>
          <w:rFonts w:ascii="Courier New" w:hAnsi="Courier New" w:cs="Courier New"/>
          <w:color w:val="228B22"/>
          <w:sz w:val="20"/>
          <w:szCs w:val="20"/>
        </w:rPr>
        <w:t>% Filtro Inductivo en Henrios.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Rl</w:t>
      </w:r>
      <w:proofErr w:type="spellEnd"/>
      <w:r>
        <w:rPr>
          <w:rFonts w:ascii="Courier New" w:hAnsi="Courier New" w:cs="Courier New"/>
          <w:color w:val="000000"/>
          <w:sz w:val="20"/>
          <w:szCs w:val="20"/>
        </w:rPr>
        <w:t xml:space="preserve">=0.1; </w:t>
      </w:r>
      <w:r>
        <w:rPr>
          <w:rFonts w:ascii="Courier New" w:hAnsi="Courier New" w:cs="Courier New"/>
          <w:color w:val="228B22"/>
          <w:sz w:val="20"/>
          <w:szCs w:val="20"/>
        </w:rPr>
        <w:t>% Resistencia del Capacitor en ohmios.</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V1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5e3)*Raizde3inverso; </w:t>
      </w:r>
      <w:r>
        <w:rPr>
          <w:rFonts w:ascii="Courier New" w:hAnsi="Courier New" w:cs="Courier New"/>
          <w:color w:val="228B22"/>
          <w:sz w:val="20"/>
          <w:szCs w:val="20"/>
        </w:rPr>
        <w:t>% Voltaje secundario del Transformador.</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V2</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13.8e3)*Raizde3inverso; </w:t>
      </w:r>
      <w:r>
        <w:rPr>
          <w:rFonts w:ascii="Courier New" w:hAnsi="Courier New" w:cs="Courier New"/>
          <w:color w:val="228B22"/>
          <w:sz w:val="20"/>
          <w:szCs w:val="20"/>
        </w:rPr>
        <w:t>% Voltaje primario del Transformador.</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lastRenderedPageBreak/>
        <w:t>Sn</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10e6)/3; </w:t>
      </w:r>
      <w:r>
        <w:rPr>
          <w:rFonts w:ascii="Courier New" w:hAnsi="Courier New" w:cs="Courier New"/>
          <w:color w:val="228B22"/>
          <w:sz w:val="20"/>
          <w:szCs w:val="20"/>
        </w:rPr>
        <w:t>% Potencia del Transformador.</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XL=2*pi*f0*L; </w:t>
      </w:r>
      <w:r>
        <w:rPr>
          <w:rFonts w:ascii="Courier New" w:hAnsi="Courier New" w:cs="Courier New"/>
          <w:color w:val="228B22"/>
          <w:sz w:val="20"/>
          <w:szCs w:val="20"/>
        </w:rPr>
        <w:t>% Reactancia del Capacitor en ohmios.</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CW=C*2*pi*f0; </w:t>
      </w:r>
      <w:r>
        <w:rPr>
          <w:rFonts w:ascii="Courier New" w:hAnsi="Courier New" w:cs="Courier New"/>
          <w:color w:val="228B22"/>
          <w:sz w:val="20"/>
          <w:szCs w:val="20"/>
        </w:rPr>
        <w:t>% Reactancia del Inductor en ohmios.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Vred</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138e3)*Raizde3inverso*Raizde2; </w:t>
      </w:r>
      <w:r>
        <w:rPr>
          <w:rFonts w:ascii="Courier New" w:hAnsi="Courier New" w:cs="Courier New"/>
          <w:color w:val="228B22"/>
          <w:sz w:val="20"/>
          <w:szCs w:val="20"/>
        </w:rPr>
        <w:t>% Voltaje pico nominal de las Barras s y r.</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proofErr w:type="gramStart"/>
      <w:r w:rsidRPr="00147901">
        <w:rPr>
          <w:rFonts w:ascii="Courier New" w:hAnsi="Courier New" w:cs="Courier New"/>
          <w:color w:val="000000"/>
          <w:sz w:val="20"/>
          <w:szCs w:val="20"/>
          <w:lang w:val="en-US"/>
        </w:rPr>
        <w:t>thetaV</w:t>
      </w:r>
      <w:proofErr w:type="spellEnd"/>
      <w:r w:rsidRPr="00147901">
        <w:rPr>
          <w:rFonts w:ascii="Courier New" w:hAnsi="Courier New" w:cs="Courier New"/>
          <w:color w:val="000000"/>
          <w:sz w:val="20"/>
          <w:szCs w:val="20"/>
          <w:lang w:val="en-US"/>
        </w:rPr>
        <w:t>=</w:t>
      </w:r>
      <w:proofErr w:type="gramEnd"/>
      <w:r w:rsidRPr="00147901">
        <w:rPr>
          <w:rFonts w:ascii="Courier New" w:hAnsi="Courier New" w:cs="Courier New"/>
          <w:color w:val="000000"/>
          <w:sz w:val="20"/>
          <w:szCs w:val="20"/>
          <w:lang w:val="en-US"/>
        </w:rPr>
        <w:t>0;</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r w:rsidRPr="00147901">
        <w:rPr>
          <w:rFonts w:ascii="Courier New" w:hAnsi="Courier New" w:cs="Courier New"/>
          <w:color w:val="228B22"/>
          <w:sz w:val="20"/>
          <w:szCs w:val="20"/>
          <w:lang w:val="en-US"/>
        </w:rPr>
        <w:t>%% Controller Design</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Gpi</w:t>
      </w:r>
      <w:proofErr w:type="spellEnd"/>
      <w:r w:rsidRPr="00147901">
        <w:rPr>
          <w:rFonts w:ascii="Courier New" w:hAnsi="Courier New" w:cs="Courier New"/>
          <w:color w:val="000000"/>
          <w:sz w:val="20"/>
          <w:szCs w:val="20"/>
          <w:lang w:val="en-US"/>
        </w:rPr>
        <w:t>=</w:t>
      </w:r>
      <w:proofErr w:type="spellStart"/>
      <w:proofErr w:type="gramStart"/>
      <w:r w:rsidRPr="00147901">
        <w:rPr>
          <w:rFonts w:ascii="Courier New" w:hAnsi="Courier New" w:cs="Courier New"/>
          <w:color w:val="000000"/>
          <w:sz w:val="20"/>
          <w:szCs w:val="20"/>
          <w:lang w:val="en-US"/>
        </w:rPr>
        <w:t>tf</w:t>
      </w:r>
      <w:proofErr w:type="spellEnd"/>
      <w:r w:rsidRPr="00147901">
        <w:rPr>
          <w:rFonts w:ascii="Courier New" w:hAnsi="Courier New" w:cs="Courier New"/>
          <w:color w:val="000000"/>
          <w:sz w:val="20"/>
          <w:szCs w:val="20"/>
          <w:lang w:val="en-US"/>
        </w:rPr>
        <w:t>(</w:t>
      </w:r>
      <w:proofErr w:type="gramEnd"/>
      <w:r w:rsidRPr="00147901">
        <w:rPr>
          <w:rFonts w:ascii="Courier New" w:hAnsi="Courier New" w:cs="Courier New"/>
          <w:color w:val="000000"/>
          <w:sz w:val="20"/>
          <w:szCs w:val="20"/>
          <w:lang w:val="en-US"/>
        </w:rPr>
        <w:t xml:space="preserve">1,[L </w:t>
      </w:r>
      <w:proofErr w:type="spellStart"/>
      <w:r w:rsidRPr="00147901">
        <w:rPr>
          <w:rFonts w:ascii="Courier New" w:hAnsi="Courier New" w:cs="Courier New"/>
          <w:color w:val="000000"/>
          <w:sz w:val="20"/>
          <w:szCs w:val="20"/>
          <w:lang w:val="en-US"/>
        </w:rPr>
        <w:t>Rl</w:t>
      </w:r>
      <w:proofErr w:type="spellEnd"/>
      <w:r w:rsidRPr="00147901">
        <w:rPr>
          <w:rFonts w:ascii="Courier New" w:hAnsi="Courier New" w:cs="Courier New"/>
          <w:color w:val="000000"/>
          <w:sz w:val="20"/>
          <w:szCs w:val="20"/>
          <w:lang w:val="en-US"/>
        </w:rPr>
        <w:t>]);</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PMi</w:t>
      </w:r>
      <w:proofErr w:type="spellEnd"/>
      <w:r w:rsidRPr="00147901">
        <w:rPr>
          <w:rFonts w:ascii="Courier New" w:hAnsi="Courier New" w:cs="Courier New"/>
          <w:color w:val="000000"/>
          <w:sz w:val="20"/>
          <w:szCs w:val="20"/>
          <w:lang w:val="en-US"/>
        </w:rPr>
        <w:t xml:space="preserve">=60; </w:t>
      </w:r>
      <w:r w:rsidRPr="00147901">
        <w:rPr>
          <w:rFonts w:ascii="Courier New" w:hAnsi="Courier New" w:cs="Courier New"/>
          <w:color w:val="228B22"/>
          <w:sz w:val="20"/>
          <w:szCs w:val="20"/>
          <w:lang w:val="en-US"/>
        </w:rPr>
        <w:t>% Phase Margin in degrees</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BWi</w:t>
      </w:r>
      <w:proofErr w:type="spellEnd"/>
      <w:r w:rsidRPr="00147901">
        <w:rPr>
          <w:rFonts w:ascii="Courier New" w:hAnsi="Courier New" w:cs="Courier New"/>
          <w:color w:val="000000"/>
          <w:sz w:val="20"/>
          <w:szCs w:val="20"/>
          <w:lang w:val="en-US"/>
        </w:rPr>
        <w:t xml:space="preserve">=1000; </w:t>
      </w:r>
      <w:r w:rsidRPr="00147901">
        <w:rPr>
          <w:rFonts w:ascii="Courier New" w:hAnsi="Courier New" w:cs="Courier New"/>
          <w:color w:val="228B22"/>
          <w:sz w:val="20"/>
          <w:szCs w:val="20"/>
          <w:lang w:val="en-US"/>
        </w:rPr>
        <w:t>% Bandwidth in Hz</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Gci</w:t>
      </w:r>
      <w:proofErr w:type="spellEnd"/>
      <w:r w:rsidRPr="00147901">
        <w:rPr>
          <w:rFonts w:ascii="Courier New" w:hAnsi="Courier New" w:cs="Courier New"/>
          <w:color w:val="000000"/>
          <w:sz w:val="20"/>
          <w:szCs w:val="20"/>
          <w:lang w:val="en-US"/>
        </w:rPr>
        <w:t>=</w:t>
      </w:r>
      <w:proofErr w:type="spellStart"/>
      <w:r w:rsidRPr="00147901">
        <w:rPr>
          <w:rFonts w:ascii="Courier New" w:hAnsi="Courier New" w:cs="Courier New"/>
          <w:color w:val="000000"/>
          <w:sz w:val="20"/>
          <w:szCs w:val="20"/>
          <w:lang w:val="en-US"/>
        </w:rPr>
        <w:t>K_</w:t>
      </w:r>
      <w:proofErr w:type="gramStart"/>
      <w:r w:rsidRPr="00147901">
        <w:rPr>
          <w:rFonts w:ascii="Courier New" w:hAnsi="Courier New" w:cs="Courier New"/>
          <w:color w:val="000000"/>
          <w:sz w:val="20"/>
          <w:szCs w:val="20"/>
          <w:lang w:val="en-US"/>
        </w:rPr>
        <w:t>Factor</w:t>
      </w:r>
      <w:proofErr w:type="spellEnd"/>
      <w:r w:rsidRPr="00147901">
        <w:rPr>
          <w:rFonts w:ascii="Courier New" w:hAnsi="Courier New" w:cs="Courier New"/>
          <w:color w:val="000000"/>
          <w:sz w:val="20"/>
          <w:szCs w:val="20"/>
          <w:lang w:val="en-US"/>
        </w:rPr>
        <w:t>(</w:t>
      </w:r>
      <w:proofErr w:type="spellStart"/>
      <w:proofErr w:type="gramEnd"/>
      <w:r w:rsidRPr="00147901">
        <w:rPr>
          <w:rFonts w:ascii="Courier New" w:hAnsi="Courier New" w:cs="Courier New"/>
          <w:color w:val="000000"/>
          <w:sz w:val="20"/>
          <w:szCs w:val="20"/>
          <w:lang w:val="en-US"/>
        </w:rPr>
        <w:t>Gpi,BWi,PMi</w:t>
      </w:r>
      <w:proofErr w:type="spellEnd"/>
      <w:r w:rsidRPr="00147901">
        <w:rPr>
          <w:rFonts w:ascii="Courier New" w:hAnsi="Courier New" w:cs="Courier New"/>
          <w:color w:val="000000"/>
          <w:sz w:val="20"/>
          <w:szCs w:val="20"/>
          <w:lang w:val="en-US"/>
        </w:rPr>
        <w:t xml:space="preserve">); </w:t>
      </w:r>
      <w:r w:rsidRPr="00147901">
        <w:rPr>
          <w:rFonts w:ascii="Courier New" w:hAnsi="Courier New" w:cs="Courier New"/>
          <w:color w:val="228B22"/>
          <w:sz w:val="20"/>
          <w:szCs w:val="20"/>
          <w:lang w:val="en-US"/>
        </w:rPr>
        <w:t>% Controller gain from K-Factor technique</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r w:rsidRPr="00147901">
        <w:rPr>
          <w:rFonts w:ascii="Courier New" w:hAnsi="Courier New" w:cs="Courier New"/>
          <w:color w:val="228B22"/>
          <w:sz w:val="20"/>
          <w:szCs w:val="20"/>
          <w:lang w:val="en-US"/>
        </w:rPr>
        <w:t>%% Controller Design</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Gpv</w:t>
      </w:r>
      <w:proofErr w:type="spellEnd"/>
      <w:r w:rsidRPr="00147901">
        <w:rPr>
          <w:rFonts w:ascii="Courier New" w:hAnsi="Courier New" w:cs="Courier New"/>
          <w:color w:val="000000"/>
          <w:sz w:val="20"/>
          <w:szCs w:val="20"/>
          <w:lang w:val="en-US"/>
        </w:rPr>
        <w:t>=</w:t>
      </w:r>
      <w:proofErr w:type="spellStart"/>
      <w:proofErr w:type="gramStart"/>
      <w:r w:rsidRPr="00147901">
        <w:rPr>
          <w:rFonts w:ascii="Courier New" w:hAnsi="Courier New" w:cs="Courier New"/>
          <w:color w:val="000000"/>
          <w:sz w:val="20"/>
          <w:szCs w:val="20"/>
          <w:lang w:val="en-US"/>
        </w:rPr>
        <w:t>tf</w:t>
      </w:r>
      <w:proofErr w:type="spellEnd"/>
      <w:r w:rsidRPr="00147901">
        <w:rPr>
          <w:rFonts w:ascii="Courier New" w:hAnsi="Courier New" w:cs="Courier New"/>
          <w:color w:val="000000"/>
          <w:sz w:val="20"/>
          <w:szCs w:val="20"/>
          <w:lang w:val="en-US"/>
        </w:rPr>
        <w:t>(</w:t>
      </w:r>
      <w:proofErr w:type="gramEnd"/>
      <w:r w:rsidRPr="00147901">
        <w:rPr>
          <w:rFonts w:ascii="Courier New" w:hAnsi="Courier New" w:cs="Courier New"/>
          <w:color w:val="000000"/>
          <w:sz w:val="20"/>
          <w:szCs w:val="20"/>
          <w:lang w:val="en-US"/>
        </w:rPr>
        <w:t>(V1/V2),[C 0]);</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PMv</w:t>
      </w:r>
      <w:proofErr w:type="spellEnd"/>
      <w:r w:rsidRPr="00147901">
        <w:rPr>
          <w:rFonts w:ascii="Courier New" w:hAnsi="Courier New" w:cs="Courier New"/>
          <w:color w:val="000000"/>
          <w:sz w:val="20"/>
          <w:szCs w:val="20"/>
          <w:lang w:val="en-US"/>
        </w:rPr>
        <w:t xml:space="preserve">=60; </w:t>
      </w:r>
      <w:r w:rsidRPr="00147901">
        <w:rPr>
          <w:rFonts w:ascii="Courier New" w:hAnsi="Courier New" w:cs="Courier New"/>
          <w:color w:val="228B22"/>
          <w:sz w:val="20"/>
          <w:szCs w:val="20"/>
          <w:lang w:val="en-US"/>
        </w:rPr>
        <w:t>% Phase Margin in degrees</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BWv</w:t>
      </w:r>
      <w:proofErr w:type="spellEnd"/>
      <w:r w:rsidRPr="00147901">
        <w:rPr>
          <w:rFonts w:ascii="Courier New" w:hAnsi="Courier New" w:cs="Courier New"/>
          <w:color w:val="000000"/>
          <w:sz w:val="20"/>
          <w:szCs w:val="20"/>
          <w:lang w:val="en-US"/>
        </w:rPr>
        <w:t xml:space="preserve">=100; </w:t>
      </w:r>
      <w:r w:rsidRPr="00147901">
        <w:rPr>
          <w:rFonts w:ascii="Courier New" w:hAnsi="Courier New" w:cs="Courier New"/>
          <w:color w:val="228B22"/>
          <w:sz w:val="20"/>
          <w:szCs w:val="20"/>
          <w:lang w:val="en-US"/>
        </w:rPr>
        <w:t>% Bandwidth in Hz</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Gcv</w:t>
      </w:r>
      <w:proofErr w:type="spellEnd"/>
      <w:r w:rsidRPr="00147901">
        <w:rPr>
          <w:rFonts w:ascii="Courier New" w:hAnsi="Courier New" w:cs="Courier New"/>
          <w:color w:val="000000"/>
          <w:sz w:val="20"/>
          <w:szCs w:val="20"/>
          <w:lang w:val="en-US"/>
        </w:rPr>
        <w:t>=</w:t>
      </w:r>
      <w:proofErr w:type="spellStart"/>
      <w:r w:rsidRPr="00147901">
        <w:rPr>
          <w:rFonts w:ascii="Courier New" w:hAnsi="Courier New" w:cs="Courier New"/>
          <w:color w:val="000000"/>
          <w:sz w:val="20"/>
          <w:szCs w:val="20"/>
          <w:lang w:val="en-US"/>
        </w:rPr>
        <w:t>K_</w:t>
      </w:r>
      <w:proofErr w:type="gramStart"/>
      <w:r w:rsidRPr="00147901">
        <w:rPr>
          <w:rFonts w:ascii="Courier New" w:hAnsi="Courier New" w:cs="Courier New"/>
          <w:color w:val="000000"/>
          <w:sz w:val="20"/>
          <w:szCs w:val="20"/>
          <w:lang w:val="en-US"/>
        </w:rPr>
        <w:t>Factor</w:t>
      </w:r>
      <w:proofErr w:type="spellEnd"/>
      <w:r w:rsidRPr="00147901">
        <w:rPr>
          <w:rFonts w:ascii="Courier New" w:hAnsi="Courier New" w:cs="Courier New"/>
          <w:color w:val="000000"/>
          <w:sz w:val="20"/>
          <w:szCs w:val="20"/>
          <w:lang w:val="en-US"/>
        </w:rPr>
        <w:t>(</w:t>
      </w:r>
      <w:proofErr w:type="spellStart"/>
      <w:proofErr w:type="gramEnd"/>
      <w:r w:rsidRPr="00147901">
        <w:rPr>
          <w:rFonts w:ascii="Courier New" w:hAnsi="Courier New" w:cs="Courier New"/>
          <w:color w:val="000000"/>
          <w:sz w:val="20"/>
          <w:szCs w:val="20"/>
          <w:lang w:val="en-US"/>
        </w:rPr>
        <w:t>Gpv,BWv,PMv</w:t>
      </w:r>
      <w:proofErr w:type="spellEnd"/>
      <w:r w:rsidRPr="00147901">
        <w:rPr>
          <w:rFonts w:ascii="Courier New" w:hAnsi="Courier New" w:cs="Courier New"/>
          <w:color w:val="000000"/>
          <w:sz w:val="20"/>
          <w:szCs w:val="20"/>
          <w:lang w:val="en-US"/>
        </w:rPr>
        <w:t xml:space="preserve">); </w:t>
      </w:r>
      <w:r w:rsidRPr="00147901">
        <w:rPr>
          <w:rFonts w:ascii="Courier New" w:hAnsi="Courier New" w:cs="Courier New"/>
          <w:color w:val="228B22"/>
          <w:sz w:val="20"/>
          <w:szCs w:val="20"/>
          <w:lang w:val="en-US"/>
        </w:rPr>
        <w:t>% Controller gain from K-Factor technique</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228B22"/>
          <w:sz w:val="20"/>
          <w:szCs w:val="20"/>
        </w:rPr>
        <w:t>%% Sistema de Transmisión con 2 Barras s y r.</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Ptransmision</w:t>
      </w:r>
      <w:proofErr w:type="spellEnd"/>
      <w:r>
        <w:rPr>
          <w:rFonts w:ascii="Courier New" w:hAnsi="Courier New" w:cs="Courier New"/>
          <w:color w:val="000000"/>
          <w:sz w:val="20"/>
          <w:szCs w:val="20"/>
        </w:rPr>
        <w:t xml:space="preserve">=75e6; </w:t>
      </w:r>
      <w:r>
        <w:rPr>
          <w:rFonts w:ascii="Courier New" w:hAnsi="Courier New" w:cs="Courier New"/>
          <w:color w:val="228B22"/>
          <w:sz w:val="20"/>
          <w:szCs w:val="20"/>
        </w:rPr>
        <w:t>% Potencia Activa de Transmisión en MW.</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Vs=</w:t>
      </w:r>
      <w:proofErr w:type="spellStart"/>
      <w:r>
        <w:rPr>
          <w:rFonts w:ascii="Courier New" w:hAnsi="Courier New" w:cs="Courier New"/>
          <w:color w:val="000000"/>
          <w:sz w:val="20"/>
          <w:szCs w:val="20"/>
        </w:rPr>
        <w:t>Vred</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Voltaje de Barra 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thetaVs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0; </w:t>
      </w:r>
      <w:r>
        <w:rPr>
          <w:rFonts w:ascii="Courier New" w:hAnsi="Courier New" w:cs="Courier New"/>
          <w:color w:val="228B22"/>
          <w:sz w:val="20"/>
          <w:szCs w:val="20"/>
        </w:rPr>
        <w:t>% Angulo de la Barra s.</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Vred</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Voltaje de Barra r.</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thetaVr</w:t>
      </w:r>
      <w:proofErr w:type="spellEnd"/>
      <w:proofErr w:type="gramEnd"/>
      <w:r>
        <w:rPr>
          <w:rFonts w:ascii="Courier New" w:hAnsi="Courier New" w:cs="Courier New"/>
          <w:color w:val="000000"/>
          <w:sz w:val="20"/>
          <w:szCs w:val="20"/>
        </w:rPr>
        <w:t xml:space="preserve">=-25; </w:t>
      </w:r>
      <w:r>
        <w:rPr>
          <w:rFonts w:ascii="Courier New" w:hAnsi="Courier New" w:cs="Courier New"/>
          <w:color w:val="228B22"/>
          <w:sz w:val="20"/>
          <w:szCs w:val="20"/>
        </w:rPr>
        <w:t>% Angulo de la Barra r.</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Rltransmision</w:t>
      </w:r>
      <w:proofErr w:type="spellEnd"/>
      <w:r>
        <w:rPr>
          <w:rFonts w:ascii="Courier New" w:hAnsi="Courier New" w:cs="Courier New"/>
          <w:color w:val="000000"/>
          <w:sz w:val="20"/>
          <w:szCs w:val="20"/>
        </w:rPr>
        <w:t xml:space="preserve">=0.1; </w:t>
      </w:r>
      <w:r>
        <w:rPr>
          <w:rFonts w:ascii="Courier New" w:hAnsi="Courier New" w:cs="Courier New"/>
          <w:color w:val="228B22"/>
          <w:sz w:val="20"/>
          <w:szCs w:val="20"/>
        </w:rPr>
        <w:t>% Resistencia de la línea de transmisión en ohmios.</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d</w:t>
      </w:r>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thetaVs-thetaVr</w:t>
      </w:r>
      <w:proofErr w:type="spellEnd"/>
      <w:r>
        <w:rPr>
          <w:rFonts w:ascii="Courier New" w:hAnsi="Courier New" w:cs="Courier New"/>
          <w:color w:val="000000"/>
          <w:sz w:val="20"/>
          <w:szCs w:val="20"/>
        </w:rPr>
        <w:t>)*(pi/180);</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Zbase</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138e3*138e3)/(76.82096357e6);</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lastRenderedPageBreak/>
        <w:t>A1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/Raizde2)*sin(d);</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B1</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(d);</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 A1/(</w:t>
      </w:r>
      <w:proofErr w:type="spellStart"/>
      <w:r>
        <w:rPr>
          <w:rFonts w:ascii="Courier New" w:hAnsi="Courier New" w:cs="Courier New"/>
          <w:color w:val="000000"/>
          <w:sz w:val="20"/>
          <w:szCs w:val="20"/>
        </w:rPr>
        <w:t>Ptransmision</w:t>
      </w:r>
      <w:proofErr w:type="spellEnd"/>
      <w:r>
        <w:rPr>
          <w:rFonts w:ascii="Courier New" w:hAnsi="Courier New" w:cs="Courier New"/>
          <w:color w:val="000000"/>
          <w:sz w:val="20"/>
          <w:szCs w:val="20"/>
        </w:rPr>
        <w:t xml:space="preserve">/3) </w:t>
      </w:r>
      <w:r>
        <w:rPr>
          <w:rFonts w:ascii="Courier New" w:hAnsi="Courier New" w:cs="Courier New"/>
          <w:color w:val="228B22"/>
          <w:sz w:val="20"/>
          <w:szCs w:val="20"/>
        </w:rPr>
        <w:t xml:space="preserve">% Reactancia Inductiva de la </w:t>
      </w:r>
      <w:proofErr w:type="spellStart"/>
      <w:r>
        <w:rPr>
          <w:rFonts w:ascii="Courier New" w:hAnsi="Courier New" w:cs="Courier New"/>
          <w:color w:val="228B22"/>
          <w:sz w:val="20"/>
          <w:szCs w:val="20"/>
        </w:rPr>
        <w:t>Linea</w:t>
      </w:r>
      <w:proofErr w:type="spellEnd"/>
      <w:r>
        <w:rPr>
          <w:rFonts w:ascii="Courier New" w:hAnsi="Courier New" w:cs="Courier New"/>
          <w:color w:val="228B22"/>
          <w:sz w:val="20"/>
          <w:szCs w:val="20"/>
        </w:rPr>
        <w:t xml:space="preserve"> de </w:t>
      </w:r>
      <w:proofErr w:type="spellStart"/>
      <w:r>
        <w:rPr>
          <w:rFonts w:ascii="Courier New" w:hAnsi="Courier New" w:cs="Courier New"/>
          <w:color w:val="228B22"/>
          <w:sz w:val="20"/>
          <w:szCs w:val="20"/>
        </w:rPr>
        <w:t>Transmision</w:t>
      </w:r>
      <w:proofErr w:type="spellEnd"/>
      <w:proofErr w:type="gramStart"/>
      <w:r>
        <w:rPr>
          <w:rFonts w:ascii="Courier New" w:hAnsi="Courier New" w:cs="Courier New"/>
          <w:color w:val="228B22"/>
          <w:sz w:val="20"/>
          <w:szCs w:val="20"/>
        </w:rPr>
        <w:t>;.</w:t>
      </w:r>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Qtransmision</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/Raizde2))-B1)/</w:t>
      </w:r>
      <w:proofErr w:type="spellStart"/>
      <w:r>
        <w:rPr>
          <w:rFonts w:ascii="Courier New" w:hAnsi="Courier New" w:cs="Courier New"/>
          <w:color w:val="000000"/>
          <w:sz w:val="20"/>
          <w:szCs w:val="20"/>
        </w:rPr>
        <w:t>Xltransmision</w:t>
      </w:r>
      <w:proofErr w:type="spellEnd"/>
      <w:r>
        <w:rPr>
          <w:rFonts w:ascii="Courier New" w:hAnsi="Courier New" w:cs="Courier New"/>
          <w:color w:val="228B22"/>
          <w:sz w:val="20"/>
          <w:szCs w:val="20"/>
        </w:rPr>
        <w:t>% Potencia Reactiva de Transmisión.</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Ltransmision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Xltransmision</w:t>
      </w:r>
      <w:proofErr w:type="spellEnd"/>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 xml:space="preserve">2*pi*f0); </w:t>
      </w:r>
      <w:r>
        <w:rPr>
          <w:rFonts w:ascii="Courier New" w:hAnsi="Courier New" w:cs="Courier New"/>
          <w:color w:val="228B22"/>
          <w:sz w:val="20"/>
          <w:szCs w:val="20"/>
        </w:rPr>
        <w:t xml:space="preserve">% Inductancia de la línea de </w:t>
      </w:r>
      <w:proofErr w:type="spellStart"/>
      <w:r>
        <w:rPr>
          <w:rFonts w:ascii="Courier New" w:hAnsi="Courier New" w:cs="Courier New"/>
          <w:color w:val="228B22"/>
          <w:sz w:val="20"/>
          <w:szCs w:val="20"/>
        </w:rPr>
        <w:t>Transmision</w:t>
      </w:r>
      <w:proofErr w:type="spellEnd"/>
      <w:r>
        <w:rPr>
          <w:rFonts w:ascii="Courier New" w:hAnsi="Courier New" w:cs="Courier New"/>
          <w:color w:val="228B22"/>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Xpu</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Zbase</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228B22"/>
          <w:sz w:val="20"/>
          <w:szCs w:val="20"/>
        </w:rPr>
        <w:t>%%</w:t>
      </w:r>
      <w:proofErr w:type="spellStart"/>
      <w:r>
        <w:rPr>
          <w:rFonts w:ascii="Courier New" w:hAnsi="Courier New" w:cs="Courier New"/>
          <w:color w:val="228B22"/>
          <w:sz w:val="20"/>
          <w:szCs w:val="20"/>
        </w:rPr>
        <w:t>Menu</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'1. Control de potencia activa &amp; reactiva en ESTADO ESTACIONARIO'</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Control de potencia activa &amp; reactiva en DISTURBIO'</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n=</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'Escoja una opción: '</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while</w:t>
      </w:r>
      <w:proofErr w:type="spellEnd"/>
      <w:proofErr w:type="gramEnd"/>
      <w:r>
        <w:rPr>
          <w:rFonts w:ascii="Courier New" w:hAnsi="Courier New" w:cs="Courier New"/>
          <w:color w:val="000000"/>
          <w:sz w:val="20"/>
          <w:szCs w:val="20"/>
        </w:rPr>
        <w:t xml:space="preserve"> n~=1 &amp;&amp; n~=2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'La opción ingresada no es </w:t>
      </w:r>
      <w:proofErr w:type="spellStart"/>
      <w:r>
        <w:rPr>
          <w:rFonts w:ascii="Courier New" w:hAnsi="Courier New" w:cs="Courier New"/>
          <w:color w:val="A020F0"/>
          <w:sz w:val="20"/>
          <w:szCs w:val="20"/>
        </w:rPr>
        <w:t>valida</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'1. Control de potencia activa &amp; reactiva en ESTADO ESTACIONARIO'</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Control de potencia activa &amp; reactiva en DISTURBIO'</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n=</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 xml:space="preserve">'Escoja </w:t>
      </w:r>
      <w:proofErr w:type="spellStart"/>
      <w:r>
        <w:rPr>
          <w:rFonts w:ascii="Courier New" w:hAnsi="Courier New" w:cs="Courier New"/>
          <w:color w:val="A020F0"/>
          <w:sz w:val="20"/>
          <w:szCs w:val="20"/>
        </w:rPr>
        <w:t>un a</w:t>
      </w:r>
      <w:proofErr w:type="spellEnd"/>
      <w:r>
        <w:rPr>
          <w:rFonts w:ascii="Courier New" w:hAnsi="Courier New" w:cs="Courier New"/>
          <w:color w:val="A020F0"/>
          <w:sz w:val="20"/>
          <w:szCs w:val="20"/>
        </w:rPr>
        <w:t xml:space="preserve"> opción: '</w:t>
      </w:r>
      <w:r>
        <w:rPr>
          <w:rFonts w:ascii="Courier New" w:hAnsi="Courier New" w:cs="Courier New"/>
          <w:color w:val="000000"/>
          <w:sz w:val="20"/>
          <w:szCs w:val="20"/>
        </w:rPr>
        <w:t>);</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end</w:t>
      </w:r>
      <w:proofErr w:type="gramEnd"/>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if</w:t>
      </w:r>
      <w:proofErr w:type="gramEnd"/>
      <w:r w:rsidRPr="00147901">
        <w:rPr>
          <w:rFonts w:ascii="Courier New" w:hAnsi="Courier New" w:cs="Courier New"/>
          <w:color w:val="000000"/>
          <w:sz w:val="20"/>
          <w:szCs w:val="20"/>
          <w:lang w:val="en-US"/>
        </w:rPr>
        <w:t xml:space="preserve"> n==1</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sidRPr="00147901">
        <w:rPr>
          <w:rFonts w:ascii="Courier New" w:hAnsi="Courier New" w:cs="Courier New"/>
          <w:color w:val="000000"/>
          <w:sz w:val="20"/>
          <w:szCs w:val="20"/>
          <w:lang w:val="en-US"/>
        </w:rPr>
        <w:t>disp</w:t>
      </w:r>
      <w:proofErr w:type="spellEnd"/>
      <w:r w:rsidRPr="00147901">
        <w:rPr>
          <w:rFonts w:ascii="Courier New" w:hAnsi="Courier New" w:cs="Courier New"/>
          <w:color w:val="000000"/>
          <w:sz w:val="20"/>
          <w:szCs w:val="20"/>
          <w:lang w:val="en-US"/>
        </w:rPr>
        <w:t>(</w:t>
      </w:r>
      <w:proofErr w:type="gramEnd"/>
      <w:r w:rsidRPr="00147901">
        <w:rPr>
          <w:rFonts w:ascii="Courier New" w:hAnsi="Courier New" w:cs="Courier New"/>
          <w:color w:val="A020F0"/>
          <w:sz w:val="20"/>
          <w:szCs w:val="20"/>
          <w:lang w:val="en-US"/>
        </w:rPr>
        <w:t xml:space="preserve">'1. </w:t>
      </w:r>
      <w:r>
        <w:rPr>
          <w:rFonts w:ascii="Courier New" w:hAnsi="Courier New" w:cs="Courier New"/>
          <w:color w:val="A020F0"/>
          <w:sz w:val="20"/>
          <w:szCs w:val="20"/>
        </w:rPr>
        <w:t>Desea entregar potencia al sistema'</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Desea Absorber potencia del sistema'</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op</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input(</w:t>
      </w:r>
      <w:r>
        <w:rPr>
          <w:rFonts w:ascii="Courier New" w:hAnsi="Courier New" w:cs="Courier New"/>
          <w:color w:val="A020F0"/>
          <w:sz w:val="20"/>
          <w:szCs w:val="20"/>
        </w:rPr>
        <w:t>'Escoja una opción: '</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while</w:t>
      </w:r>
      <w:r>
        <w:rPr>
          <w:rFonts w:ascii="Courier New" w:hAnsi="Courier New" w:cs="Courier New"/>
          <w:color w:val="000000"/>
          <w:sz w:val="20"/>
          <w:szCs w:val="20"/>
        </w:rPr>
        <w:t>op</w:t>
      </w:r>
      <w:proofErr w:type="spellEnd"/>
      <w:proofErr w:type="gramEnd"/>
      <w:r>
        <w:rPr>
          <w:rFonts w:ascii="Courier New" w:hAnsi="Courier New" w:cs="Courier New"/>
          <w:color w:val="000000"/>
          <w:sz w:val="20"/>
          <w:szCs w:val="20"/>
        </w:rPr>
        <w:t>~=1 &amp;&amp;</w:t>
      </w:r>
      <w:proofErr w:type="spellStart"/>
      <w:r>
        <w:rPr>
          <w:rFonts w:ascii="Courier New" w:hAnsi="Courier New" w:cs="Courier New"/>
          <w:color w:val="000000"/>
          <w:sz w:val="20"/>
          <w:szCs w:val="20"/>
        </w:rPr>
        <w:t>op</w:t>
      </w:r>
      <w:proofErr w:type="spell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'La opción ingresada no es </w:t>
      </w:r>
      <w:r w:rsidR="006369AD">
        <w:rPr>
          <w:rFonts w:ascii="Courier New" w:hAnsi="Courier New" w:cs="Courier New"/>
          <w:color w:val="A020F0"/>
          <w:sz w:val="20"/>
          <w:szCs w:val="20"/>
        </w:rPr>
        <w:t>válida</w:t>
      </w:r>
      <w:r>
        <w:rPr>
          <w:rFonts w:ascii="Courier New" w:hAnsi="Courier New" w:cs="Courier New"/>
          <w:color w:val="A020F0"/>
          <w:sz w:val="20"/>
          <w:szCs w:val="20"/>
        </w:rPr>
        <w:t>.'</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lastRenderedPageBreak/>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'1. Desea entregar potencia al sistema'</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Desea Absorber potencia del sistema'</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op</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input(</w:t>
      </w:r>
      <w:r>
        <w:rPr>
          <w:rFonts w:ascii="Courier New" w:hAnsi="Courier New" w:cs="Courier New"/>
          <w:color w:val="A020F0"/>
          <w:sz w:val="20"/>
          <w:szCs w:val="20"/>
        </w:rPr>
        <w:t>'Escoja una opción: '</w:t>
      </w:r>
      <w:r>
        <w:rPr>
          <w:rFonts w:ascii="Courier New" w:hAnsi="Courier New" w:cs="Courier New"/>
          <w:color w:val="000000"/>
          <w:sz w:val="20"/>
          <w:szCs w:val="20"/>
        </w:rPr>
        <w:t>);</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end</w:t>
      </w:r>
      <w:proofErr w:type="gramEnd"/>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if</w:t>
      </w:r>
      <w:proofErr w:type="gramEnd"/>
      <w:r w:rsidRPr="00147901">
        <w:rPr>
          <w:rFonts w:ascii="Courier New" w:hAnsi="Courier New" w:cs="Courier New"/>
          <w:color w:val="000000"/>
          <w:sz w:val="20"/>
          <w:szCs w:val="20"/>
          <w:lang w:val="en-US"/>
        </w:rPr>
        <w:t xml:space="preserve"> op==1</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r w:rsidRPr="00147901">
        <w:rPr>
          <w:rFonts w:ascii="Courier New" w:hAnsi="Courier New" w:cs="Courier New"/>
          <w:color w:val="000000"/>
          <w:sz w:val="20"/>
          <w:szCs w:val="20"/>
          <w:lang w:val="en-US"/>
        </w:rPr>
        <w:t xml:space="preserve">        K=-0.187</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else</w:t>
      </w:r>
      <w:proofErr w:type="gramEnd"/>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r w:rsidRPr="00147901">
        <w:rPr>
          <w:rFonts w:ascii="Courier New" w:hAnsi="Courier New" w:cs="Courier New"/>
          <w:color w:val="000000"/>
          <w:sz w:val="20"/>
          <w:szCs w:val="20"/>
          <w:lang w:val="en-US"/>
        </w:rPr>
        <w:t xml:space="preserve">        K=0.28</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end</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Pfinal</w:t>
      </w:r>
      <w:proofErr w:type="spellEnd"/>
      <w:r>
        <w:rPr>
          <w:rFonts w:ascii="Courier New" w:hAnsi="Courier New" w:cs="Courier New"/>
          <w:color w:val="000000"/>
          <w:sz w:val="20"/>
          <w:szCs w:val="20"/>
        </w:rPr>
        <w:t>=A1</w:t>
      </w:r>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Xltransmision+K</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Qfinal</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((Vs/Raizde2)*(Vs/Raizde2))-B1)/(Xltransmision+K*Xltransmision)</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thetapertur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0;</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A</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B=</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Pfinal</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tdisturbio_fase</w:t>
      </w:r>
      <w:proofErr w:type="spell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tcompensacion_fase</w:t>
      </w:r>
      <w:proofErr w:type="spell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tcompensacion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0.080;</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t=tcompensacion+0.18;</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proofErr w:type="gramStart"/>
      <w:r w:rsidRPr="00147901">
        <w:rPr>
          <w:rFonts w:ascii="Courier New" w:hAnsi="Courier New" w:cs="Courier New"/>
          <w:color w:val="000000"/>
          <w:sz w:val="20"/>
          <w:szCs w:val="20"/>
          <w:lang w:val="en-US"/>
        </w:rPr>
        <w:t>fpertur</w:t>
      </w:r>
      <w:proofErr w:type="spellEnd"/>
      <w:r w:rsidRPr="00147901">
        <w:rPr>
          <w:rFonts w:ascii="Courier New" w:hAnsi="Courier New" w:cs="Courier New"/>
          <w:color w:val="000000"/>
          <w:sz w:val="20"/>
          <w:szCs w:val="20"/>
          <w:lang w:val="en-US"/>
        </w:rPr>
        <w:t>=</w:t>
      </w:r>
      <w:proofErr w:type="gramEnd"/>
      <w:r w:rsidRPr="00147901">
        <w:rPr>
          <w:rFonts w:ascii="Courier New" w:hAnsi="Courier New" w:cs="Courier New"/>
          <w:color w:val="000000"/>
          <w:sz w:val="20"/>
          <w:szCs w:val="20"/>
          <w:lang w:val="en-US"/>
        </w:rPr>
        <w:t>6;</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47901">
        <w:rPr>
          <w:rFonts w:ascii="Courier New" w:hAnsi="Courier New" w:cs="Courier New"/>
          <w:color w:val="000000"/>
          <w:sz w:val="20"/>
          <w:szCs w:val="20"/>
          <w:lang w:val="en-US"/>
        </w:rPr>
        <w:t>Tpertur</w:t>
      </w:r>
      <w:proofErr w:type="spellEnd"/>
      <w:r w:rsidRPr="00147901">
        <w:rPr>
          <w:rFonts w:ascii="Courier New" w:hAnsi="Courier New" w:cs="Courier New"/>
          <w:color w:val="000000"/>
          <w:sz w:val="20"/>
          <w:szCs w:val="20"/>
          <w:lang w:val="en-US"/>
        </w:rPr>
        <w:t>=1/</w:t>
      </w:r>
      <w:proofErr w:type="spellStart"/>
      <w:r w:rsidRPr="00147901">
        <w:rPr>
          <w:rFonts w:ascii="Courier New" w:hAnsi="Courier New" w:cs="Courier New"/>
          <w:color w:val="000000"/>
          <w:sz w:val="20"/>
          <w:szCs w:val="20"/>
          <w:lang w:val="en-US"/>
        </w:rPr>
        <w:t>fpertur</w:t>
      </w:r>
      <w:proofErr w:type="spellEnd"/>
      <w:r w:rsidRPr="00147901">
        <w:rPr>
          <w:rFonts w:ascii="Courier New" w:hAnsi="Courier New" w:cs="Courier New"/>
          <w:color w:val="000000"/>
          <w:sz w:val="20"/>
          <w:szCs w:val="20"/>
          <w:lang w:val="en-US"/>
        </w:rPr>
        <w:t>;</w:t>
      </w: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t>end</w:t>
      </w:r>
      <w:proofErr w:type="gramEnd"/>
    </w:p>
    <w:p w:rsidR="00147901" w:rsidRPr="00147901"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47901">
        <w:rPr>
          <w:rFonts w:ascii="Courier New" w:hAnsi="Courier New" w:cs="Courier New"/>
          <w:color w:val="0000FF"/>
          <w:sz w:val="20"/>
          <w:szCs w:val="20"/>
          <w:lang w:val="en-US"/>
        </w:rPr>
        <w:lastRenderedPageBreak/>
        <w:t>if</w:t>
      </w:r>
      <w:proofErr w:type="gramEnd"/>
      <w:r w:rsidRPr="00147901">
        <w:rPr>
          <w:rFonts w:ascii="Courier New" w:hAnsi="Courier New" w:cs="Courier New"/>
          <w:color w:val="000000"/>
          <w:sz w:val="20"/>
          <w:szCs w:val="20"/>
          <w:lang w:val="en-US"/>
        </w:rPr>
        <w:t xml:space="preserve"> n==2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sidRPr="001616FB">
        <w:rPr>
          <w:rFonts w:ascii="Courier New" w:hAnsi="Courier New" w:cs="Courier New"/>
          <w:color w:val="000000"/>
          <w:sz w:val="20"/>
          <w:szCs w:val="20"/>
        </w:rPr>
        <w:t>disp</w:t>
      </w:r>
      <w:proofErr w:type="spellEnd"/>
      <w:proofErr w:type="gramEnd"/>
      <w:r w:rsidRPr="001616FB">
        <w:rPr>
          <w:rFonts w:ascii="Courier New" w:hAnsi="Courier New" w:cs="Courier New"/>
          <w:color w:val="000000"/>
          <w:sz w:val="20"/>
          <w:szCs w:val="20"/>
        </w:rPr>
        <w:t>(</w:t>
      </w:r>
      <w:r w:rsidRPr="001616FB">
        <w:rPr>
          <w:rFonts w:ascii="Courier New" w:hAnsi="Courier New" w:cs="Courier New"/>
          <w:color w:val="A020F0"/>
          <w:sz w:val="20"/>
          <w:szCs w:val="20"/>
        </w:rPr>
        <w:t xml:space="preserve">'1. </w:t>
      </w:r>
      <w:r>
        <w:rPr>
          <w:rFonts w:ascii="Courier New" w:hAnsi="Courier New" w:cs="Courier New"/>
          <w:color w:val="A020F0"/>
          <w:sz w:val="20"/>
          <w:szCs w:val="20"/>
        </w:rPr>
        <w:t>DISTURBIO en MAGNITUD de VOLTAJE'</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DISTURBIO en ANGULO de VOLTAJE'</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op1=</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'Escoja una opción: '</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while</w:t>
      </w:r>
      <w:proofErr w:type="spellEnd"/>
      <w:proofErr w:type="gramEnd"/>
      <w:r>
        <w:rPr>
          <w:rFonts w:ascii="Courier New" w:hAnsi="Courier New" w:cs="Courier New"/>
          <w:color w:val="000000"/>
          <w:sz w:val="20"/>
          <w:szCs w:val="20"/>
        </w:rPr>
        <w:t xml:space="preserve"> op1~=1 &amp;&amp; op1~=2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'La opción ingresada no es </w:t>
      </w:r>
      <w:proofErr w:type="spellStart"/>
      <w:r>
        <w:rPr>
          <w:rFonts w:ascii="Courier New" w:hAnsi="Courier New" w:cs="Courier New"/>
          <w:color w:val="A020F0"/>
          <w:sz w:val="20"/>
          <w:szCs w:val="20"/>
        </w:rPr>
        <w:t>valida</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'1. DISTURBIO en MAGNITUD de VOLTAJE'</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'2. DISTURBIO en ANGULO de VOLTAJE'</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op1=</w:t>
      </w:r>
      <w:proofErr w:type="gramStart"/>
      <w:r>
        <w:rPr>
          <w:rFonts w:ascii="Courier New" w:hAnsi="Courier New" w:cs="Courier New"/>
          <w:color w:val="000000"/>
          <w:sz w:val="20"/>
          <w:szCs w:val="20"/>
        </w:rPr>
        <w:t>input(</w:t>
      </w:r>
      <w:proofErr w:type="gramEnd"/>
      <w:r>
        <w:rPr>
          <w:rFonts w:ascii="Courier New" w:hAnsi="Courier New" w:cs="Courier New"/>
          <w:color w:val="A020F0"/>
          <w:sz w:val="20"/>
          <w:szCs w:val="20"/>
        </w:rPr>
        <w:t>'Escoja una opción: '</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end</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if</w:t>
      </w:r>
      <w:proofErr w:type="spellEnd"/>
      <w:proofErr w:type="gramEnd"/>
      <w:r>
        <w:rPr>
          <w:rFonts w:ascii="Courier New" w:hAnsi="Courier New" w:cs="Courier New"/>
          <w:color w:val="000000"/>
          <w:sz w:val="20"/>
          <w:szCs w:val="20"/>
        </w:rPr>
        <w:t xml:space="preserve"> op1==1</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'El rango permitido de DISTURBIO en la magn</w:t>
      </w:r>
      <w:r w:rsidR="00B876E3">
        <w:rPr>
          <w:rFonts w:ascii="Courier New" w:hAnsi="Courier New" w:cs="Courier New"/>
          <w:color w:val="A020F0"/>
          <w:sz w:val="20"/>
          <w:szCs w:val="20"/>
        </w:rPr>
        <w:t xml:space="preserve">itud del voltaje </w:t>
      </w:r>
      <w:proofErr w:type="spellStart"/>
      <w:r w:rsidR="00B876E3">
        <w:rPr>
          <w:rFonts w:ascii="Courier New" w:hAnsi="Courier New" w:cs="Courier New"/>
          <w:color w:val="A020F0"/>
          <w:sz w:val="20"/>
          <w:szCs w:val="20"/>
        </w:rPr>
        <w:t>esta</w:t>
      </w:r>
      <w:proofErr w:type="spellEnd"/>
      <w:r w:rsidR="00B876E3">
        <w:rPr>
          <w:rFonts w:ascii="Courier New" w:hAnsi="Courier New" w:cs="Courier New"/>
          <w:color w:val="A020F0"/>
          <w:sz w:val="20"/>
          <w:szCs w:val="20"/>
        </w:rPr>
        <w:t xml:space="preserve"> entre 0.813</w:t>
      </w:r>
      <w:r>
        <w:rPr>
          <w:rFonts w:ascii="Courier New" w:hAnsi="Courier New" w:cs="Courier New"/>
          <w:color w:val="A020F0"/>
          <w:sz w:val="20"/>
          <w:szCs w:val="20"/>
        </w:rPr>
        <w:t xml:space="preserve"> y 1.23'</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input(</w:t>
      </w:r>
      <w:r>
        <w:rPr>
          <w:rFonts w:ascii="Courier New" w:hAnsi="Courier New" w:cs="Courier New"/>
          <w:color w:val="A020F0"/>
          <w:sz w:val="20"/>
          <w:szCs w:val="20"/>
        </w:rPr>
        <w:t>'Ingrese el valor: '</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while</w:t>
      </w:r>
      <w:r w:rsidR="00B876E3">
        <w:rPr>
          <w:rFonts w:ascii="Courier New" w:hAnsi="Courier New" w:cs="Courier New"/>
          <w:color w:val="000000"/>
          <w:sz w:val="20"/>
          <w:szCs w:val="20"/>
        </w:rPr>
        <w:t>vdisturbio</w:t>
      </w:r>
      <w:proofErr w:type="spellEnd"/>
      <w:r w:rsidR="00B876E3">
        <w:rPr>
          <w:rFonts w:ascii="Courier New" w:hAnsi="Courier New" w:cs="Courier New"/>
          <w:color w:val="000000"/>
          <w:sz w:val="20"/>
          <w:szCs w:val="20"/>
        </w:rPr>
        <w:t>&lt;</w:t>
      </w:r>
      <w:proofErr w:type="gramEnd"/>
      <w:r w:rsidR="00B876E3">
        <w:rPr>
          <w:rFonts w:ascii="Courier New" w:hAnsi="Courier New" w:cs="Courier New"/>
          <w:color w:val="000000"/>
          <w:sz w:val="20"/>
          <w:szCs w:val="20"/>
        </w:rPr>
        <w:t>0.813</w:t>
      </w:r>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&gt;1.23</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'El valor ingresado no es </w:t>
      </w:r>
      <w:proofErr w:type="spellStart"/>
      <w:r>
        <w:rPr>
          <w:rFonts w:ascii="Courier New" w:hAnsi="Courier New" w:cs="Courier New"/>
          <w:color w:val="A020F0"/>
          <w:sz w:val="20"/>
          <w:szCs w:val="20"/>
        </w:rPr>
        <w:t>valido</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'El rango permitido de DISTURBIO en la magn</w:t>
      </w:r>
      <w:r w:rsidR="00B876E3">
        <w:rPr>
          <w:rFonts w:ascii="Courier New" w:hAnsi="Courier New" w:cs="Courier New"/>
          <w:color w:val="A020F0"/>
          <w:sz w:val="20"/>
          <w:szCs w:val="20"/>
        </w:rPr>
        <w:t xml:space="preserve">itud del voltaje </w:t>
      </w:r>
      <w:proofErr w:type="spellStart"/>
      <w:r w:rsidR="00B876E3">
        <w:rPr>
          <w:rFonts w:ascii="Courier New" w:hAnsi="Courier New" w:cs="Courier New"/>
          <w:color w:val="A020F0"/>
          <w:sz w:val="20"/>
          <w:szCs w:val="20"/>
        </w:rPr>
        <w:t>esta</w:t>
      </w:r>
      <w:proofErr w:type="spellEnd"/>
      <w:r w:rsidR="00B876E3">
        <w:rPr>
          <w:rFonts w:ascii="Courier New" w:hAnsi="Courier New" w:cs="Courier New"/>
          <w:color w:val="A020F0"/>
          <w:sz w:val="20"/>
          <w:szCs w:val="20"/>
        </w:rPr>
        <w:t xml:space="preserve"> entre 0.813</w:t>
      </w:r>
      <w:r>
        <w:rPr>
          <w:rFonts w:ascii="Courier New" w:hAnsi="Courier New" w:cs="Courier New"/>
          <w:color w:val="A020F0"/>
          <w:sz w:val="20"/>
          <w:szCs w:val="20"/>
        </w:rPr>
        <w:t xml:space="preserve"> y 1.23, </w:t>
      </w:r>
      <w:proofErr w:type="spellStart"/>
      <w:r>
        <w:rPr>
          <w:rFonts w:ascii="Courier New" w:hAnsi="Courier New" w:cs="Courier New"/>
          <w:color w:val="A020F0"/>
          <w:sz w:val="20"/>
          <w:szCs w:val="20"/>
        </w:rPr>
        <w:t>Sag</w:t>
      </w:r>
      <w:proofErr w:type="spellEnd"/>
      <w:r>
        <w:rPr>
          <w:rFonts w:ascii="Courier New" w:hAnsi="Courier New" w:cs="Courier New"/>
          <w:color w:val="A020F0"/>
          <w:sz w:val="20"/>
          <w:szCs w:val="20"/>
        </w:rPr>
        <w:t xml:space="preserve"> de Voltaje&lt;1 y </w:t>
      </w:r>
      <w:proofErr w:type="spellStart"/>
      <w:r>
        <w:rPr>
          <w:rFonts w:ascii="Courier New" w:hAnsi="Courier New" w:cs="Courier New"/>
          <w:color w:val="A020F0"/>
          <w:sz w:val="20"/>
          <w:szCs w:val="20"/>
        </w:rPr>
        <w:t>Swell</w:t>
      </w:r>
      <w:proofErr w:type="spellEnd"/>
      <w:r>
        <w:rPr>
          <w:rFonts w:ascii="Courier New" w:hAnsi="Courier New" w:cs="Courier New"/>
          <w:color w:val="A020F0"/>
          <w:sz w:val="20"/>
          <w:szCs w:val="20"/>
        </w:rPr>
        <w:t xml:space="preserve"> de Voltaje&gt;1'</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input(</w:t>
      </w:r>
      <w:r>
        <w:rPr>
          <w:rFonts w:ascii="Courier New" w:hAnsi="Courier New" w:cs="Courier New"/>
          <w:color w:val="A020F0"/>
          <w:sz w:val="20"/>
          <w:szCs w:val="20"/>
        </w:rPr>
        <w:t>'Ingrese el valor: '</w:t>
      </w:r>
      <w:r>
        <w:rPr>
          <w:rFonts w:ascii="Courier New" w:hAnsi="Courier New" w:cs="Courier New"/>
          <w:color w:val="000000"/>
          <w:sz w:val="20"/>
          <w:szCs w:val="20"/>
        </w:rPr>
        <w:t>);</w:t>
      </w:r>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616FB">
        <w:rPr>
          <w:rFonts w:ascii="Courier New" w:hAnsi="Courier New" w:cs="Courier New"/>
          <w:color w:val="0000FF"/>
          <w:sz w:val="20"/>
          <w:szCs w:val="20"/>
          <w:lang w:val="en-US"/>
        </w:rPr>
        <w:t>end</w:t>
      </w:r>
      <w:proofErr w:type="gramEnd"/>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spellStart"/>
      <w:proofErr w:type="gramStart"/>
      <w:r w:rsidRPr="001616FB">
        <w:rPr>
          <w:rFonts w:ascii="Courier New" w:hAnsi="Courier New" w:cs="Courier New"/>
          <w:color w:val="000000"/>
          <w:sz w:val="20"/>
          <w:szCs w:val="20"/>
          <w:lang w:val="en-US"/>
        </w:rPr>
        <w:t>fpertur</w:t>
      </w:r>
      <w:proofErr w:type="spellEnd"/>
      <w:r w:rsidRPr="001616FB">
        <w:rPr>
          <w:rFonts w:ascii="Courier New" w:hAnsi="Courier New" w:cs="Courier New"/>
          <w:color w:val="000000"/>
          <w:sz w:val="20"/>
          <w:szCs w:val="20"/>
          <w:lang w:val="en-US"/>
        </w:rPr>
        <w:t>=</w:t>
      </w:r>
      <w:proofErr w:type="gramEnd"/>
      <w:r w:rsidRPr="001616FB">
        <w:rPr>
          <w:rFonts w:ascii="Courier New" w:hAnsi="Courier New" w:cs="Courier New"/>
          <w:color w:val="000000"/>
          <w:sz w:val="20"/>
          <w:szCs w:val="20"/>
          <w:lang w:val="en-US"/>
        </w:rPr>
        <w:t>6;</w:t>
      </w:r>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spellStart"/>
      <w:r w:rsidRPr="001616FB">
        <w:rPr>
          <w:rFonts w:ascii="Courier New" w:hAnsi="Courier New" w:cs="Courier New"/>
          <w:color w:val="000000"/>
          <w:sz w:val="20"/>
          <w:szCs w:val="20"/>
          <w:lang w:val="en-US"/>
        </w:rPr>
        <w:t>Tpertur</w:t>
      </w:r>
      <w:proofErr w:type="spellEnd"/>
      <w:r w:rsidRPr="001616FB">
        <w:rPr>
          <w:rFonts w:ascii="Courier New" w:hAnsi="Courier New" w:cs="Courier New"/>
          <w:color w:val="000000"/>
          <w:sz w:val="20"/>
          <w:szCs w:val="20"/>
          <w:lang w:val="en-US"/>
        </w:rPr>
        <w:t>=1/</w:t>
      </w:r>
      <w:proofErr w:type="spellStart"/>
      <w:r w:rsidRPr="001616FB">
        <w:rPr>
          <w:rFonts w:ascii="Courier New" w:hAnsi="Courier New" w:cs="Courier New"/>
          <w:color w:val="000000"/>
          <w:sz w:val="20"/>
          <w:szCs w:val="20"/>
          <w:lang w:val="en-US"/>
        </w:rPr>
        <w:t>fpertur</w:t>
      </w:r>
      <w:proofErr w:type="spellEnd"/>
      <w:r w:rsidRPr="001616FB">
        <w:rPr>
          <w:rFonts w:ascii="Courier New" w:hAnsi="Courier New" w:cs="Courier New"/>
          <w:color w:val="000000"/>
          <w:sz w:val="20"/>
          <w:szCs w:val="20"/>
          <w:lang w:val="en-US"/>
        </w:rPr>
        <w:t>;</w:t>
      </w:r>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spellStart"/>
      <w:proofErr w:type="gramStart"/>
      <w:r w:rsidRPr="001616FB">
        <w:rPr>
          <w:rFonts w:ascii="Courier New" w:hAnsi="Courier New" w:cs="Courier New"/>
          <w:color w:val="000000"/>
          <w:sz w:val="20"/>
          <w:szCs w:val="20"/>
          <w:lang w:val="en-US"/>
        </w:rPr>
        <w:t>tdisturbio</w:t>
      </w:r>
      <w:proofErr w:type="spellEnd"/>
      <w:r w:rsidRPr="001616FB">
        <w:rPr>
          <w:rFonts w:ascii="Courier New" w:hAnsi="Courier New" w:cs="Courier New"/>
          <w:color w:val="000000"/>
          <w:sz w:val="20"/>
          <w:szCs w:val="20"/>
          <w:lang w:val="en-US"/>
        </w:rPr>
        <w:t>=</w:t>
      </w:r>
      <w:proofErr w:type="gramEnd"/>
      <w:r w:rsidRPr="001616FB">
        <w:rPr>
          <w:rFonts w:ascii="Courier New" w:hAnsi="Courier New" w:cs="Courier New"/>
          <w:color w:val="000000"/>
          <w:sz w:val="20"/>
          <w:szCs w:val="20"/>
          <w:lang w:val="en-US"/>
        </w:rPr>
        <w:t>0.075;</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tcompensacion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tdisturbio+0.06;</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thetapertur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0;</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t=tcompensacion+0.065;</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tdisturbio_fase</w:t>
      </w:r>
      <w:proofErr w:type="spell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lastRenderedPageBreak/>
        <w:t>tcompensacion_fase</w:t>
      </w:r>
      <w:proofErr w:type="spell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A</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B=</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Ptransmision</w:t>
      </w:r>
      <w:proofErr w:type="spellEnd"/>
      <w:r>
        <w:rPr>
          <w:rFonts w:ascii="Courier New" w:hAnsi="Courier New" w:cs="Courier New"/>
          <w:color w:val="000000"/>
          <w:sz w:val="20"/>
          <w:szCs w:val="20"/>
        </w:rPr>
        <w:t>/3);</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Xnecesito</w:t>
      </w:r>
      <w:proofErr w:type="spellEnd"/>
      <w:r>
        <w:rPr>
          <w:rFonts w:ascii="Courier New" w:hAnsi="Courier New" w:cs="Courier New"/>
          <w:color w:val="000000"/>
          <w:sz w:val="20"/>
          <w:szCs w:val="20"/>
        </w:rPr>
        <w:t xml:space="preserve">         =  (A*</w:t>
      </w:r>
      <w:proofErr w:type="gramStart"/>
      <w:r>
        <w:rPr>
          <w:rFonts w:ascii="Courier New" w:hAnsi="Courier New" w:cs="Courier New"/>
          <w:color w:val="000000"/>
          <w:sz w:val="20"/>
          <w:szCs w:val="20"/>
        </w:rPr>
        <w:t>sin(</w:t>
      </w:r>
      <w:proofErr w:type="gramEnd"/>
      <w:r>
        <w:rPr>
          <w:rFonts w:ascii="Courier New" w:hAnsi="Courier New" w:cs="Courier New"/>
          <w:color w:val="000000"/>
          <w:sz w:val="20"/>
          <w:szCs w:val="20"/>
        </w:rPr>
        <w:t>d)-B)/(</w:t>
      </w:r>
      <w:proofErr w:type="spellStart"/>
      <w:r>
        <w:rPr>
          <w:rFonts w:ascii="Courier New" w:hAnsi="Courier New" w:cs="Courier New"/>
          <w:color w:val="000000"/>
          <w:sz w:val="20"/>
          <w:szCs w:val="20"/>
        </w:rPr>
        <w:t>Ptransmision</w:t>
      </w:r>
      <w:proofErr w:type="spellEnd"/>
      <w:r>
        <w:rPr>
          <w:rFonts w:ascii="Courier New" w:hAnsi="Courier New" w:cs="Courier New"/>
          <w:color w:val="000000"/>
          <w:sz w:val="20"/>
          <w:szCs w:val="20"/>
        </w:rPr>
        <w:t>/3)</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K=</w:t>
      </w:r>
      <w:proofErr w:type="spellStart"/>
      <w:r>
        <w:rPr>
          <w:rFonts w:ascii="Courier New" w:hAnsi="Courier New" w:cs="Courier New"/>
          <w:color w:val="000000"/>
          <w:sz w:val="20"/>
          <w:szCs w:val="20"/>
        </w:rPr>
        <w:t>Xnecesito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Xltransmision</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if</w:t>
      </w:r>
      <w:r>
        <w:rPr>
          <w:rFonts w:ascii="Courier New" w:hAnsi="Courier New" w:cs="Courier New"/>
          <w:color w:val="000000"/>
          <w:sz w:val="20"/>
          <w:szCs w:val="20"/>
        </w:rPr>
        <w:t>vdisturbio</w:t>
      </w:r>
      <w:proofErr w:type="spellEnd"/>
      <w:r>
        <w:rPr>
          <w:rFonts w:ascii="Courier New" w:hAnsi="Courier New" w:cs="Courier New"/>
          <w:color w:val="000000"/>
          <w:sz w:val="20"/>
          <w:szCs w:val="20"/>
        </w:rPr>
        <w:t>&lt;</w:t>
      </w:r>
      <w:proofErr w:type="gramEnd"/>
      <w:r>
        <w:rPr>
          <w:rFonts w:ascii="Courier New" w:hAnsi="Courier New" w:cs="Courier New"/>
          <w:color w:val="000000"/>
          <w:sz w:val="20"/>
          <w:szCs w:val="20"/>
        </w:rPr>
        <w:t>1</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'Disturbio tipo </w:t>
      </w:r>
      <w:proofErr w:type="spellStart"/>
      <w:r>
        <w:rPr>
          <w:rFonts w:ascii="Courier New" w:hAnsi="Courier New" w:cs="Courier New"/>
          <w:color w:val="A020F0"/>
          <w:sz w:val="20"/>
          <w:szCs w:val="20"/>
        </w:rPr>
        <w:t>Sag</w:t>
      </w:r>
      <w:proofErr w:type="spellEnd"/>
      <w:r>
        <w:rPr>
          <w:rFonts w:ascii="Courier New" w:hAnsi="Courier New" w:cs="Courier New"/>
          <w:color w:val="A020F0"/>
          <w:sz w:val="20"/>
          <w:szCs w:val="20"/>
        </w:rPr>
        <w:t xml:space="preserve"> que disminuye la magnitud de Voltaje de la barra s'</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else</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 xml:space="preserve">'Disturbio tipo </w:t>
      </w:r>
      <w:proofErr w:type="spellStart"/>
      <w:r>
        <w:rPr>
          <w:rFonts w:ascii="Courier New" w:hAnsi="Courier New" w:cs="Courier New"/>
          <w:color w:val="A020F0"/>
          <w:sz w:val="20"/>
          <w:szCs w:val="20"/>
        </w:rPr>
        <w:t>Swell</w:t>
      </w:r>
      <w:proofErr w:type="spellEnd"/>
      <w:r>
        <w:rPr>
          <w:rFonts w:ascii="Courier New" w:hAnsi="Courier New" w:cs="Courier New"/>
          <w:color w:val="A020F0"/>
          <w:sz w:val="20"/>
          <w:szCs w:val="20"/>
        </w:rPr>
        <w:t xml:space="preserve"> que aumenta la magnitud de Voltaje de la barra s'</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end</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A2</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/Raizde2)*sin(d);</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B2</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w:t>
      </w:r>
      <w:proofErr w:type="spellStart"/>
      <w:r>
        <w:rPr>
          <w:rFonts w:ascii="Courier New" w:hAnsi="Courier New" w:cs="Courier New"/>
          <w:color w:val="000000"/>
          <w:sz w:val="20"/>
          <w:szCs w:val="20"/>
        </w:rPr>
        <w:t>cos</w:t>
      </w:r>
      <w:proofErr w:type="spellEnd"/>
      <w:r>
        <w:rPr>
          <w:rFonts w:ascii="Courier New" w:hAnsi="Courier New" w:cs="Courier New"/>
          <w:color w:val="000000"/>
          <w:sz w:val="20"/>
          <w:szCs w:val="20"/>
        </w:rPr>
        <w:t>(d);</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Pdisturbio</w:t>
      </w:r>
      <w:proofErr w:type="spellEnd"/>
      <w:r>
        <w:rPr>
          <w:rFonts w:ascii="Courier New" w:hAnsi="Courier New" w:cs="Courier New"/>
          <w:color w:val="000000"/>
          <w:sz w:val="20"/>
          <w:szCs w:val="20"/>
        </w:rPr>
        <w:t>=A2/</w:t>
      </w:r>
      <w:proofErr w:type="spellStart"/>
      <w:r>
        <w:rPr>
          <w:rFonts w:ascii="Courier New" w:hAnsi="Courier New" w:cs="Courier New"/>
          <w:color w:val="000000"/>
          <w:sz w:val="20"/>
          <w:szCs w:val="20"/>
        </w:rPr>
        <w:t>Xltransmision</w:t>
      </w:r>
      <w:proofErr w:type="spellEnd"/>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Qdisturbio</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((Vs/Raizde2)*vdisturbio*(Vr/Raizde2)*vdisturbio)-B2)/Xltransmision</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Pfinal</w:t>
      </w:r>
      <w:proofErr w:type="spellEnd"/>
      <w:r>
        <w:rPr>
          <w:rFonts w:ascii="Courier New" w:hAnsi="Courier New" w:cs="Courier New"/>
          <w:color w:val="000000"/>
          <w:sz w:val="20"/>
          <w:szCs w:val="20"/>
        </w:rPr>
        <w:t>=A2</w:t>
      </w:r>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Xltransmision+K</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Qfinal</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((Vs/Raizde2)*vdisturbio*(Vs/Raizde2)*vdisturbio)-B2)/(Xltransmision+K*Xltransmision)</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Qc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(Vs/Raizde2)*vdisturbio*(Vs/Raizde2)*vdisturbio+(Vr/Raizde2)*(Vr/Raizde2)-2*(Vs/Raizde2)*vdisturbio*(Vr/Raizde2)*cos(d))*(K/(Xltransmision*(1+K)*(1+K)))</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else</w:t>
      </w:r>
      <w:proofErr w:type="spellEnd"/>
      <w:proofErr w:type="gramEnd"/>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lastRenderedPageBreak/>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'El DISTURBIO aplicado al Angulo de la Barra S es 5*sin(w1t),frecuencia de 6 Hz'</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'w1=2*pi*6'</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disp</w:t>
      </w:r>
      <w:proofErr w:type="spellEnd"/>
      <w:proofErr w:type="gramEnd"/>
      <w:r>
        <w:rPr>
          <w:rFonts w:ascii="Courier New" w:hAnsi="Courier New" w:cs="Courier New"/>
          <w:color w:val="000000"/>
          <w:sz w:val="20"/>
          <w:szCs w:val="20"/>
        </w:rPr>
        <w:t>(</w:t>
      </w:r>
      <w:r>
        <w:rPr>
          <w:rFonts w:ascii="Courier New" w:hAnsi="Courier New" w:cs="Courier New"/>
          <w:color w:val="A020F0"/>
          <w:sz w:val="20"/>
          <w:szCs w:val="20"/>
        </w:rPr>
        <w:t>'Voltaje de la barra s Vs=13800 V, Angulo de la barra s=0+5*sin(w1*t)'</w:t>
      </w:r>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A</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Vs/Raizde2)*</w:t>
      </w:r>
      <w:proofErr w:type="spellStart"/>
      <w:r>
        <w:rPr>
          <w:rFonts w:ascii="Courier New" w:hAnsi="Courier New" w:cs="Courier New"/>
          <w:color w:val="000000"/>
          <w:sz w:val="20"/>
          <w:szCs w:val="20"/>
        </w:rPr>
        <w:t>vdisturbio</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Vr</w:t>
      </w:r>
      <w:proofErr w:type="spellEnd"/>
      <w:r>
        <w:rPr>
          <w:rFonts w:ascii="Courier New" w:hAnsi="Courier New" w:cs="Courier New"/>
          <w:color w:val="000000"/>
          <w:sz w:val="20"/>
          <w:szCs w:val="20"/>
        </w:rPr>
        <w:t>/Raizde2);</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B=</w:t>
      </w:r>
      <w:proofErr w:type="spellStart"/>
      <w:r>
        <w:rPr>
          <w:rFonts w:ascii="Courier New" w:hAnsi="Courier New" w:cs="Courier New"/>
          <w:color w:val="000000"/>
          <w:sz w:val="20"/>
          <w:szCs w:val="20"/>
        </w:rPr>
        <w:t>Xltransmision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Ptransmision</w:t>
      </w:r>
      <w:proofErr w:type="spellEnd"/>
      <w:r>
        <w:rPr>
          <w:rFonts w:ascii="Courier New" w:hAnsi="Courier New" w:cs="Courier New"/>
          <w:color w:val="000000"/>
          <w:sz w:val="20"/>
          <w:szCs w:val="20"/>
        </w:rPr>
        <w:t>/3);</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thetapertur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5*(pi/180);</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fpertur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6;</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Tpertur</w:t>
      </w:r>
      <w:proofErr w:type="spellEnd"/>
      <w:r>
        <w:rPr>
          <w:rFonts w:ascii="Courier New" w:hAnsi="Courier New" w:cs="Courier New"/>
          <w:color w:val="000000"/>
          <w:sz w:val="20"/>
          <w:szCs w:val="20"/>
        </w:rPr>
        <w:t>=1/</w:t>
      </w:r>
      <w:proofErr w:type="spellStart"/>
      <w:r>
        <w:rPr>
          <w:rFonts w:ascii="Courier New" w:hAnsi="Courier New" w:cs="Courier New"/>
          <w:color w:val="000000"/>
          <w:sz w:val="20"/>
          <w:szCs w:val="20"/>
        </w:rPr>
        <w:t>fpertur</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tdisturbio_fase</w:t>
      </w:r>
      <w:proofErr w:type="spellEnd"/>
      <w:r>
        <w:rPr>
          <w:rFonts w:ascii="Courier New" w:hAnsi="Courier New" w:cs="Courier New"/>
          <w:color w:val="000000"/>
          <w:sz w:val="20"/>
          <w:szCs w:val="20"/>
        </w:rPr>
        <w:t>=0.07866666666;</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r>
        <w:rPr>
          <w:rFonts w:ascii="Courier New" w:hAnsi="Courier New" w:cs="Courier New"/>
          <w:color w:val="000000"/>
          <w:sz w:val="20"/>
          <w:szCs w:val="20"/>
        </w:rPr>
        <w:t>tcompensacion_fase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tdisturbio_fase+Tpertur</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tdisturbio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w:t>
      </w:r>
    </w:p>
    <w:p w:rsidR="00147901" w:rsidRDefault="00147901" w:rsidP="00147901">
      <w:pPr>
        <w:autoSpaceDE w:val="0"/>
        <w:autoSpaceDN w:val="0"/>
        <w:adjustRightInd w:val="0"/>
        <w:spacing w:line="48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tcompensacion</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tcompensacion_fase</w:t>
      </w:r>
      <w:proofErr w:type="spellEnd"/>
      <w:r>
        <w:rPr>
          <w:rFonts w:ascii="Courier New" w:hAnsi="Courier New" w:cs="Courier New"/>
          <w:color w:val="000000"/>
          <w:sz w:val="20"/>
          <w:szCs w:val="20"/>
        </w:rPr>
        <w:t>;</w:t>
      </w:r>
    </w:p>
    <w:p w:rsidR="00147901" w:rsidRDefault="00147901" w:rsidP="00147901">
      <w:pPr>
        <w:autoSpaceDE w:val="0"/>
        <w:autoSpaceDN w:val="0"/>
        <w:adjustRightInd w:val="0"/>
        <w:spacing w:line="480" w:lineRule="auto"/>
        <w:jc w:val="left"/>
        <w:rPr>
          <w:rFonts w:ascii="Courier New" w:hAnsi="Courier New" w:cs="Courier New"/>
          <w:szCs w:val="24"/>
        </w:rPr>
      </w:pPr>
      <w:r>
        <w:rPr>
          <w:rFonts w:ascii="Courier New" w:hAnsi="Courier New" w:cs="Courier New"/>
          <w:color w:val="000000"/>
          <w:sz w:val="20"/>
          <w:szCs w:val="20"/>
        </w:rPr>
        <w:t xml:space="preserve">       t=</w:t>
      </w:r>
      <w:proofErr w:type="spellStart"/>
      <w:r>
        <w:rPr>
          <w:rFonts w:ascii="Courier New" w:hAnsi="Courier New" w:cs="Courier New"/>
          <w:color w:val="000000"/>
          <w:sz w:val="20"/>
          <w:szCs w:val="20"/>
        </w:rPr>
        <w:t>tcompensacion_fase+Tpertur</w:t>
      </w:r>
      <w:proofErr w:type="spellEnd"/>
      <w:r>
        <w:rPr>
          <w:rFonts w:ascii="Courier New" w:hAnsi="Courier New" w:cs="Courier New"/>
          <w:color w:val="000000"/>
          <w:sz w:val="20"/>
          <w:szCs w:val="20"/>
        </w:rPr>
        <w:t>;</w:t>
      </w:r>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616FB">
        <w:rPr>
          <w:rFonts w:ascii="Courier New" w:hAnsi="Courier New" w:cs="Courier New"/>
          <w:color w:val="0000FF"/>
          <w:sz w:val="20"/>
          <w:szCs w:val="20"/>
          <w:lang w:val="en-US"/>
        </w:rPr>
        <w:t>end</w:t>
      </w:r>
      <w:proofErr w:type="gramEnd"/>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roofErr w:type="gramStart"/>
      <w:r w:rsidRPr="001616FB">
        <w:rPr>
          <w:rFonts w:ascii="Courier New" w:hAnsi="Courier New" w:cs="Courier New"/>
          <w:color w:val="0000FF"/>
          <w:sz w:val="20"/>
          <w:szCs w:val="20"/>
          <w:lang w:val="en-US"/>
        </w:rPr>
        <w:t>end</w:t>
      </w:r>
      <w:proofErr w:type="gramEnd"/>
    </w:p>
    <w:p w:rsidR="00147901" w:rsidRPr="001616FB" w:rsidRDefault="00147901" w:rsidP="00147901">
      <w:pPr>
        <w:autoSpaceDE w:val="0"/>
        <w:autoSpaceDN w:val="0"/>
        <w:adjustRightInd w:val="0"/>
        <w:spacing w:line="480" w:lineRule="auto"/>
        <w:jc w:val="left"/>
        <w:rPr>
          <w:rFonts w:ascii="Courier New" w:hAnsi="Courier New" w:cs="Courier New"/>
          <w:szCs w:val="24"/>
          <w:lang w:val="en-US"/>
        </w:rPr>
      </w:pPr>
    </w:p>
    <w:p w:rsidR="00C16ED4" w:rsidRPr="002E4C20" w:rsidRDefault="00C16ED4" w:rsidP="00BD2FF5">
      <w:pPr>
        <w:tabs>
          <w:tab w:val="left" w:pos="2009"/>
        </w:tabs>
        <w:jc w:val="center"/>
        <w:rPr>
          <w:rFonts w:eastAsiaTheme="minorEastAsia"/>
          <w:szCs w:val="24"/>
          <w:lang w:val="en-US"/>
        </w:rPr>
        <w:sectPr w:rsidR="00C16ED4" w:rsidRPr="002E4C20" w:rsidSect="00054FEB">
          <w:headerReference w:type="default" r:id="rId79"/>
          <w:pgSz w:w="11907" w:h="16839" w:code="9"/>
          <w:pgMar w:top="2268" w:right="1361" w:bottom="2268" w:left="2268" w:header="709" w:footer="709" w:gutter="0"/>
          <w:cols w:space="708"/>
          <w:vAlign w:val="center"/>
          <w:docGrid w:linePitch="360"/>
        </w:sectPr>
      </w:pPr>
    </w:p>
    <w:p w:rsidR="00C43E59" w:rsidRDefault="00C43E59" w:rsidP="00E65DE4">
      <w:pPr>
        <w:pStyle w:val="Ttulo1"/>
        <w:jc w:val="center"/>
        <w:rPr>
          <w:rFonts w:eastAsiaTheme="minorEastAsia" w:cs="Times New Roman"/>
          <w:sz w:val="36"/>
          <w:szCs w:val="36"/>
          <w:lang w:val="en-US"/>
        </w:rPr>
      </w:pPr>
      <w:bookmarkStart w:id="26" w:name="_Toc324981899"/>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282345" w:rsidRDefault="00282345" w:rsidP="00282345">
      <w:pPr>
        <w:rPr>
          <w:lang w:val="en-US"/>
        </w:rPr>
      </w:pPr>
    </w:p>
    <w:p w:rsidR="00E65DE4" w:rsidRPr="002E4C20" w:rsidRDefault="00E65DE4" w:rsidP="008D4B1B">
      <w:pPr>
        <w:pStyle w:val="Ttulo1"/>
        <w:jc w:val="center"/>
        <w:rPr>
          <w:rFonts w:eastAsiaTheme="minorEastAsia" w:cs="Times New Roman"/>
          <w:sz w:val="36"/>
          <w:szCs w:val="36"/>
          <w:lang w:val="en-US"/>
        </w:rPr>
      </w:pPr>
      <w:r w:rsidRPr="002E4C20">
        <w:rPr>
          <w:rFonts w:eastAsiaTheme="minorEastAsia" w:cs="Times New Roman"/>
          <w:sz w:val="36"/>
          <w:szCs w:val="36"/>
          <w:lang w:val="en-US"/>
        </w:rPr>
        <w:lastRenderedPageBreak/>
        <w:t>REFERENCIAS</w:t>
      </w:r>
      <w:bookmarkEnd w:id="26"/>
    </w:p>
    <w:p w:rsidR="005A395D" w:rsidRPr="002E4C20" w:rsidRDefault="005A395D" w:rsidP="008D4B1B">
      <w:pPr>
        <w:spacing w:line="480" w:lineRule="auto"/>
        <w:rPr>
          <w:lang w:val="en-US"/>
        </w:rPr>
      </w:pPr>
    </w:p>
    <w:p w:rsidR="008D4B1B" w:rsidRPr="00EE698B" w:rsidRDefault="008D4B1B" w:rsidP="008D4B1B">
      <w:pPr>
        <w:tabs>
          <w:tab w:val="left" w:pos="426"/>
        </w:tabs>
        <w:autoSpaceDE w:val="0"/>
        <w:autoSpaceDN w:val="0"/>
        <w:adjustRightInd w:val="0"/>
        <w:spacing w:line="480" w:lineRule="auto"/>
        <w:ind w:left="426" w:hanging="426"/>
        <w:rPr>
          <w:rFonts w:eastAsiaTheme="minorEastAsia"/>
          <w:szCs w:val="24"/>
          <w:lang w:val="en-US"/>
        </w:rPr>
      </w:pPr>
      <w:r>
        <w:rPr>
          <w:rFonts w:eastAsiaTheme="minorEastAsia"/>
          <w:szCs w:val="24"/>
          <w:lang w:val="en-US"/>
        </w:rPr>
        <w:t>[1</w:t>
      </w:r>
      <w:r w:rsidRPr="00EE698B">
        <w:rPr>
          <w:rFonts w:eastAsiaTheme="minorEastAsia"/>
          <w:szCs w:val="24"/>
          <w:lang w:val="en-US"/>
        </w:rPr>
        <w:t xml:space="preserve">] </w:t>
      </w:r>
      <w:proofErr w:type="spellStart"/>
      <w:r w:rsidRPr="00EE698B">
        <w:rPr>
          <w:rFonts w:eastAsiaTheme="minorEastAsia"/>
          <w:szCs w:val="24"/>
          <w:lang w:val="en-US"/>
        </w:rPr>
        <w:t>PrabhaKundur</w:t>
      </w:r>
      <w:proofErr w:type="spellEnd"/>
      <w:r w:rsidRPr="00EE698B">
        <w:rPr>
          <w:rFonts w:eastAsiaTheme="minorEastAsia"/>
          <w:szCs w:val="24"/>
          <w:lang w:val="en-US"/>
        </w:rPr>
        <w:t xml:space="preserve">; “Power System Stability and Control”, The EPRI </w:t>
      </w:r>
      <w:proofErr w:type="spellStart"/>
      <w:r w:rsidRPr="00EE698B">
        <w:rPr>
          <w:rFonts w:eastAsiaTheme="minorEastAsia"/>
          <w:szCs w:val="24"/>
          <w:lang w:val="en-US"/>
        </w:rPr>
        <w:t>powersystem</w:t>
      </w:r>
      <w:proofErr w:type="spellEnd"/>
      <w:r w:rsidRPr="00EE698B">
        <w:rPr>
          <w:rFonts w:eastAsiaTheme="minorEastAsia"/>
          <w:szCs w:val="24"/>
          <w:lang w:val="en-US"/>
        </w:rPr>
        <w:t xml:space="preserve"> engineering series; ISBN 007035958 McGraw Hill, </w:t>
      </w:r>
      <w:proofErr w:type="gramStart"/>
      <w:r w:rsidRPr="00EE698B">
        <w:rPr>
          <w:rFonts w:eastAsiaTheme="minorEastAsia"/>
          <w:szCs w:val="24"/>
          <w:lang w:val="en-US"/>
        </w:rPr>
        <w:t>inc</w:t>
      </w:r>
      <w:proofErr w:type="gramEnd"/>
      <w:r w:rsidRPr="00EE698B">
        <w:rPr>
          <w:rFonts w:eastAsiaTheme="minorEastAsia"/>
          <w:szCs w:val="24"/>
          <w:lang w:val="en-US"/>
        </w:rPr>
        <w:t>; 1994</w:t>
      </w:r>
      <w:r>
        <w:rPr>
          <w:rFonts w:eastAsiaTheme="minorEastAsia"/>
          <w:szCs w:val="24"/>
          <w:lang w:val="en-US"/>
        </w:rPr>
        <w:t>.</w:t>
      </w:r>
    </w:p>
    <w:p w:rsidR="008D4B1B" w:rsidRDefault="008D4B1B" w:rsidP="008D4B1B">
      <w:pPr>
        <w:tabs>
          <w:tab w:val="left" w:pos="426"/>
        </w:tabs>
        <w:autoSpaceDE w:val="0"/>
        <w:autoSpaceDN w:val="0"/>
        <w:adjustRightInd w:val="0"/>
        <w:spacing w:line="480" w:lineRule="auto"/>
        <w:ind w:left="426" w:hanging="426"/>
        <w:rPr>
          <w:rFonts w:eastAsiaTheme="minorEastAsia"/>
          <w:szCs w:val="24"/>
        </w:rPr>
      </w:pPr>
      <w:r>
        <w:rPr>
          <w:rFonts w:eastAsiaTheme="minorEastAsia"/>
          <w:szCs w:val="24"/>
        </w:rPr>
        <w:t>[2</w:t>
      </w:r>
      <w:r w:rsidRPr="00875B93">
        <w:rPr>
          <w:rFonts w:eastAsiaTheme="minorEastAsia"/>
          <w:szCs w:val="24"/>
        </w:rPr>
        <w:t>] In</w:t>
      </w:r>
      <w:r>
        <w:rPr>
          <w:rFonts w:eastAsiaTheme="minorEastAsia"/>
          <w:szCs w:val="24"/>
        </w:rPr>
        <w:t xml:space="preserve">g. Benjamín R. Serrano, </w:t>
      </w:r>
      <w:proofErr w:type="spellStart"/>
      <w:r>
        <w:rPr>
          <w:rFonts w:eastAsiaTheme="minorEastAsia"/>
          <w:szCs w:val="24"/>
        </w:rPr>
        <w:t>Modulocinco</w:t>
      </w:r>
      <w:proofErr w:type="spellEnd"/>
      <w:r>
        <w:rPr>
          <w:rFonts w:eastAsiaTheme="minorEastAsia"/>
          <w:szCs w:val="24"/>
        </w:rPr>
        <w:t xml:space="preserve"> conceptos y consideraciones </w:t>
      </w:r>
      <w:proofErr w:type="spellStart"/>
      <w:r>
        <w:rPr>
          <w:rFonts w:eastAsiaTheme="minorEastAsia"/>
          <w:szCs w:val="24"/>
        </w:rPr>
        <w:t>generalesde</w:t>
      </w:r>
      <w:proofErr w:type="spellEnd"/>
      <w:r>
        <w:rPr>
          <w:rFonts w:eastAsiaTheme="minorEastAsia"/>
          <w:szCs w:val="24"/>
        </w:rPr>
        <w:t xml:space="preserve"> los</w:t>
      </w:r>
      <w:r w:rsidRPr="00B73BB7">
        <w:rPr>
          <w:rFonts w:eastAsiaTheme="minorEastAsia"/>
          <w:szCs w:val="24"/>
        </w:rPr>
        <w:t xml:space="preserve"> “FACTS”</w:t>
      </w:r>
      <w:r>
        <w:rPr>
          <w:rFonts w:eastAsiaTheme="minorEastAsia"/>
          <w:szCs w:val="24"/>
        </w:rPr>
        <w:t xml:space="preserve"> julio del 2001.</w:t>
      </w:r>
    </w:p>
    <w:p w:rsidR="008D4B1B" w:rsidRPr="00EE698B" w:rsidRDefault="008D4B1B" w:rsidP="008D4B1B">
      <w:pPr>
        <w:tabs>
          <w:tab w:val="left" w:pos="426"/>
        </w:tabs>
        <w:autoSpaceDE w:val="0"/>
        <w:autoSpaceDN w:val="0"/>
        <w:adjustRightInd w:val="0"/>
        <w:spacing w:line="480" w:lineRule="auto"/>
        <w:ind w:left="426" w:hanging="426"/>
        <w:rPr>
          <w:rFonts w:eastAsiaTheme="minorEastAsia"/>
          <w:szCs w:val="24"/>
        </w:rPr>
      </w:pPr>
      <w:r>
        <w:rPr>
          <w:rFonts w:eastAsiaTheme="minorEastAsia"/>
          <w:szCs w:val="24"/>
        </w:rPr>
        <w:t xml:space="preserve">[3] </w:t>
      </w:r>
      <w:r w:rsidRPr="00EE698B">
        <w:rPr>
          <w:rFonts w:eastAsiaTheme="minorEastAsia"/>
          <w:szCs w:val="24"/>
        </w:rPr>
        <w:t>J</w:t>
      </w:r>
      <w:r>
        <w:rPr>
          <w:rFonts w:eastAsiaTheme="minorEastAsia"/>
          <w:szCs w:val="24"/>
        </w:rPr>
        <w:t>uan</w:t>
      </w:r>
      <w:r w:rsidRPr="00EE698B">
        <w:rPr>
          <w:rFonts w:eastAsiaTheme="minorEastAsia"/>
          <w:szCs w:val="24"/>
        </w:rPr>
        <w:t xml:space="preserve"> P</w:t>
      </w:r>
      <w:r>
        <w:rPr>
          <w:rFonts w:eastAsiaTheme="minorEastAsia"/>
          <w:szCs w:val="24"/>
        </w:rPr>
        <w:t>ablo</w:t>
      </w:r>
      <w:r w:rsidRPr="00EE698B">
        <w:rPr>
          <w:rFonts w:eastAsiaTheme="minorEastAsia"/>
          <w:szCs w:val="24"/>
        </w:rPr>
        <w:t xml:space="preserve"> R</w:t>
      </w:r>
      <w:r>
        <w:rPr>
          <w:rFonts w:eastAsiaTheme="minorEastAsia"/>
          <w:szCs w:val="24"/>
        </w:rPr>
        <w:t>ivera</w:t>
      </w:r>
      <w:r w:rsidRPr="00EE698B">
        <w:rPr>
          <w:rFonts w:eastAsiaTheme="minorEastAsia"/>
          <w:szCs w:val="24"/>
        </w:rPr>
        <w:t xml:space="preserve"> B</w:t>
      </w:r>
      <w:r>
        <w:rPr>
          <w:rFonts w:eastAsiaTheme="minorEastAsia"/>
          <w:szCs w:val="24"/>
        </w:rPr>
        <w:t>arrera</w:t>
      </w:r>
      <w:r w:rsidRPr="00EE698B">
        <w:rPr>
          <w:rFonts w:eastAsiaTheme="minorEastAsia"/>
          <w:szCs w:val="24"/>
        </w:rPr>
        <w:t xml:space="preserve">, </w:t>
      </w:r>
      <w:proofErr w:type="spellStart"/>
      <w:r w:rsidRPr="00EE698B">
        <w:rPr>
          <w:rFonts w:eastAsiaTheme="minorEastAsia"/>
          <w:szCs w:val="24"/>
        </w:rPr>
        <w:t>Modelamiento</w:t>
      </w:r>
      <w:proofErr w:type="spellEnd"/>
      <w:r w:rsidRPr="00EE698B">
        <w:rPr>
          <w:rFonts w:eastAsiaTheme="minorEastAsia"/>
          <w:szCs w:val="24"/>
        </w:rPr>
        <w:t xml:space="preserve"> y Simulación para </w:t>
      </w:r>
      <w:r>
        <w:rPr>
          <w:rFonts w:eastAsiaTheme="minorEastAsia"/>
          <w:szCs w:val="24"/>
        </w:rPr>
        <w:t>d</w:t>
      </w:r>
      <w:r w:rsidRPr="00EE698B">
        <w:rPr>
          <w:rFonts w:eastAsiaTheme="minorEastAsia"/>
          <w:szCs w:val="24"/>
        </w:rPr>
        <w:t>ispositivos FACTS para estudios eléctricos de estado estable</w:t>
      </w:r>
      <w:r>
        <w:rPr>
          <w:rFonts w:eastAsiaTheme="minorEastAsia"/>
          <w:szCs w:val="24"/>
        </w:rPr>
        <w:t xml:space="preserve"> agosto del 2008.</w:t>
      </w:r>
    </w:p>
    <w:p w:rsidR="008D4B1B" w:rsidRPr="005A395D" w:rsidRDefault="008D4B1B" w:rsidP="008D4B1B">
      <w:pPr>
        <w:tabs>
          <w:tab w:val="left" w:pos="426"/>
        </w:tabs>
        <w:autoSpaceDE w:val="0"/>
        <w:autoSpaceDN w:val="0"/>
        <w:adjustRightInd w:val="0"/>
        <w:spacing w:line="480" w:lineRule="auto"/>
        <w:ind w:left="426" w:hanging="426"/>
        <w:rPr>
          <w:rFonts w:eastAsiaTheme="minorEastAsia"/>
          <w:szCs w:val="24"/>
          <w:lang w:val="en-US"/>
        </w:rPr>
      </w:pPr>
      <w:r w:rsidRPr="005A395D">
        <w:rPr>
          <w:rFonts w:eastAsiaTheme="minorEastAsia"/>
          <w:szCs w:val="24"/>
          <w:lang w:val="en-US"/>
        </w:rPr>
        <w:t xml:space="preserve">[4] </w:t>
      </w:r>
      <w:proofErr w:type="spellStart"/>
      <w:r w:rsidRPr="005A395D">
        <w:rPr>
          <w:rFonts w:eastAsiaTheme="minorEastAsia"/>
          <w:szCs w:val="24"/>
          <w:lang w:val="en-US"/>
        </w:rPr>
        <w:t>Narain</w:t>
      </w:r>
      <w:proofErr w:type="spellEnd"/>
      <w:r w:rsidRPr="005A395D">
        <w:rPr>
          <w:rFonts w:eastAsiaTheme="minorEastAsia"/>
          <w:szCs w:val="24"/>
          <w:lang w:val="en-US"/>
        </w:rPr>
        <w:t xml:space="preserve"> G. </w:t>
      </w:r>
      <w:proofErr w:type="spellStart"/>
      <w:r w:rsidRPr="005A395D">
        <w:rPr>
          <w:rFonts w:eastAsiaTheme="minorEastAsia"/>
          <w:szCs w:val="24"/>
          <w:lang w:val="en-US"/>
        </w:rPr>
        <w:t>Hingorani</w:t>
      </w:r>
      <w:proofErr w:type="spellEnd"/>
      <w:r w:rsidRPr="005A395D">
        <w:rPr>
          <w:rFonts w:eastAsiaTheme="minorEastAsia"/>
          <w:szCs w:val="24"/>
          <w:lang w:val="en-US"/>
        </w:rPr>
        <w:t xml:space="preserve">, Laszlo </w:t>
      </w:r>
      <w:proofErr w:type="spellStart"/>
      <w:r w:rsidRPr="005A395D">
        <w:rPr>
          <w:rFonts w:eastAsiaTheme="minorEastAsia"/>
          <w:szCs w:val="24"/>
          <w:lang w:val="en-US"/>
        </w:rPr>
        <w:t>Gyugy</w:t>
      </w:r>
      <w:proofErr w:type="spellEnd"/>
      <w:r w:rsidRPr="005A395D">
        <w:rPr>
          <w:rFonts w:eastAsiaTheme="minorEastAsia"/>
          <w:szCs w:val="24"/>
          <w:lang w:val="en-US"/>
        </w:rPr>
        <w:t xml:space="preserve">; “UNDERSTANDING FACTS: Concepts and </w:t>
      </w:r>
      <w:proofErr w:type="spellStart"/>
      <w:r w:rsidRPr="005A395D">
        <w:rPr>
          <w:rFonts w:eastAsiaTheme="minorEastAsia"/>
          <w:szCs w:val="24"/>
          <w:lang w:val="en-US"/>
        </w:rPr>
        <w:t>Tacnology</w:t>
      </w:r>
      <w:proofErr w:type="spellEnd"/>
      <w:r w:rsidRPr="005A395D">
        <w:rPr>
          <w:rFonts w:eastAsiaTheme="minorEastAsia"/>
          <w:szCs w:val="24"/>
          <w:lang w:val="en-US"/>
        </w:rPr>
        <w:t xml:space="preserve"> of Flexible AC Transmission Systems”; IEEE Power Engineering Society, IEEE Press; ISBN 0780334558; 2000 </w:t>
      </w:r>
    </w:p>
    <w:p w:rsidR="008D4B1B" w:rsidRPr="00C5106F" w:rsidRDefault="008D4B1B" w:rsidP="008D4B1B">
      <w:pPr>
        <w:tabs>
          <w:tab w:val="left" w:pos="426"/>
        </w:tabs>
        <w:autoSpaceDE w:val="0"/>
        <w:autoSpaceDN w:val="0"/>
        <w:adjustRightInd w:val="0"/>
        <w:spacing w:line="480" w:lineRule="auto"/>
        <w:ind w:left="426" w:hanging="426"/>
        <w:rPr>
          <w:rFonts w:eastAsiaTheme="minorEastAsia"/>
          <w:szCs w:val="24"/>
          <w:lang w:val="en-US"/>
        </w:rPr>
      </w:pPr>
      <w:r w:rsidRPr="00C5106F">
        <w:rPr>
          <w:rFonts w:eastAsiaTheme="minorEastAsia"/>
          <w:szCs w:val="24"/>
          <w:lang w:val="en-US"/>
        </w:rPr>
        <w:t xml:space="preserve">[5] </w:t>
      </w:r>
      <w:proofErr w:type="spellStart"/>
      <w:r w:rsidRPr="00C5106F">
        <w:rPr>
          <w:rFonts w:eastAsiaTheme="minorEastAsia"/>
          <w:szCs w:val="24"/>
          <w:lang w:val="en-US"/>
        </w:rPr>
        <w:t>Acha</w:t>
      </w:r>
      <w:proofErr w:type="spellEnd"/>
      <w:r w:rsidRPr="00C5106F">
        <w:rPr>
          <w:rFonts w:eastAsiaTheme="minorEastAsia"/>
          <w:szCs w:val="24"/>
          <w:lang w:val="en-US"/>
        </w:rPr>
        <w:t xml:space="preserve"> E., </w:t>
      </w:r>
      <w:proofErr w:type="spellStart"/>
      <w:r w:rsidRPr="00C5106F">
        <w:rPr>
          <w:rFonts w:eastAsiaTheme="minorEastAsia"/>
          <w:szCs w:val="24"/>
          <w:lang w:val="en-US"/>
        </w:rPr>
        <w:t>Fuerte</w:t>
      </w:r>
      <w:proofErr w:type="spellEnd"/>
      <w:r w:rsidRPr="00C5106F">
        <w:rPr>
          <w:rFonts w:ascii="Cambria Math" w:eastAsiaTheme="minorEastAsia" w:hAnsi="Cambria Math" w:cs="Cambria Math"/>
          <w:szCs w:val="24"/>
          <w:lang w:val="en-US"/>
        </w:rPr>
        <w:t>‐</w:t>
      </w:r>
      <w:r w:rsidRPr="00C5106F">
        <w:rPr>
          <w:rFonts w:eastAsiaTheme="minorEastAsia"/>
          <w:szCs w:val="24"/>
          <w:lang w:val="en-US"/>
        </w:rPr>
        <w:t xml:space="preserve">Esquivel C., </w:t>
      </w:r>
      <w:proofErr w:type="spellStart"/>
      <w:r w:rsidRPr="00C5106F">
        <w:rPr>
          <w:rFonts w:eastAsiaTheme="minorEastAsia"/>
          <w:szCs w:val="24"/>
          <w:lang w:val="en-US"/>
        </w:rPr>
        <w:t>Ambriz</w:t>
      </w:r>
      <w:r w:rsidRPr="00C5106F">
        <w:rPr>
          <w:rFonts w:ascii="Cambria Math" w:eastAsiaTheme="minorEastAsia" w:hAnsi="Cambria Math" w:cs="Cambria Math"/>
          <w:szCs w:val="24"/>
          <w:lang w:val="en-US"/>
        </w:rPr>
        <w:t>‐</w:t>
      </w:r>
      <w:r w:rsidRPr="00C5106F">
        <w:rPr>
          <w:rFonts w:eastAsiaTheme="minorEastAsia"/>
          <w:szCs w:val="24"/>
          <w:lang w:val="en-US"/>
        </w:rPr>
        <w:t>P</w:t>
      </w:r>
      <w:r w:rsidRPr="00C5106F">
        <w:rPr>
          <w:rFonts w:eastAsiaTheme="minorEastAsia" w:cs="Times New Roman"/>
          <w:szCs w:val="24"/>
          <w:lang w:val="en-US"/>
        </w:rPr>
        <w:t>é</w:t>
      </w:r>
      <w:r w:rsidRPr="00C5106F">
        <w:rPr>
          <w:rFonts w:eastAsiaTheme="minorEastAsia"/>
          <w:szCs w:val="24"/>
          <w:lang w:val="en-US"/>
        </w:rPr>
        <w:t>rez</w:t>
      </w:r>
      <w:proofErr w:type="spellEnd"/>
      <w:r w:rsidRPr="00C5106F">
        <w:rPr>
          <w:rFonts w:eastAsiaTheme="minorEastAsia"/>
          <w:szCs w:val="24"/>
          <w:lang w:val="en-US"/>
        </w:rPr>
        <w:t xml:space="preserve"> H., </w:t>
      </w:r>
      <w:proofErr w:type="spellStart"/>
      <w:r w:rsidRPr="00C5106F">
        <w:rPr>
          <w:rFonts w:eastAsiaTheme="minorEastAsia" w:cs="Times New Roman"/>
          <w:szCs w:val="24"/>
          <w:lang w:val="en-US"/>
        </w:rPr>
        <w:t>Á</w:t>
      </w:r>
      <w:r w:rsidRPr="00C5106F">
        <w:rPr>
          <w:rFonts w:eastAsiaTheme="minorEastAsia"/>
          <w:szCs w:val="24"/>
          <w:lang w:val="en-US"/>
        </w:rPr>
        <w:t>ngeles</w:t>
      </w:r>
      <w:proofErr w:type="spellEnd"/>
      <w:r w:rsidRPr="00C5106F">
        <w:rPr>
          <w:rFonts w:ascii="Cambria Math" w:eastAsiaTheme="minorEastAsia" w:hAnsi="Cambria Math" w:cs="Cambria Math"/>
          <w:szCs w:val="24"/>
          <w:lang w:val="en-US"/>
        </w:rPr>
        <w:t>‐</w:t>
      </w:r>
      <w:r w:rsidRPr="00C5106F">
        <w:rPr>
          <w:rFonts w:eastAsiaTheme="minorEastAsia"/>
          <w:szCs w:val="24"/>
          <w:lang w:val="en-US"/>
        </w:rPr>
        <w:t xml:space="preserve">Camacho C.; “FACTS Modeling and Simulation in Power Networks”; John Wiley and </w:t>
      </w:r>
      <w:proofErr w:type="spellStart"/>
      <w:r w:rsidRPr="00C5106F">
        <w:rPr>
          <w:rFonts w:eastAsiaTheme="minorEastAsia"/>
          <w:szCs w:val="24"/>
          <w:lang w:val="en-US"/>
        </w:rPr>
        <w:t>Sons</w:t>
      </w:r>
      <w:proofErr w:type="gramStart"/>
      <w:r w:rsidRPr="00C5106F">
        <w:rPr>
          <w:rFonts w:eastAsiaTheme="minorEastAsia"/>
          <w:szCs w:val="24"/>
          <w:lang w:val="en-US"/>
        </w:rPr>
        <w:t>,ISBN</w:t>
      </w:r>
      <w:proofErr w:type="spellEnd"/>
      <w:proofErr w:type="gramEnd"/>
      <w:r w:rsidRPr="00C5106F">
        <w:rPr>
          <w:rFonts w:eastAsiaTheme="minorEastAsia"/>
          <w:szCs w:val="24"/>
          <w:lang w:val="en-US"/>
        </w:rPr>
        <w:t xml:space="preserve"> 0</w:t>
      </w:r>
      <w:r w:rsidRPr="00C5106F">
        <w:rPr>
          <w:rFonts w:ascii="Cambria Math" w:eastAsiaTheme="minorEastAsia" w:hAnsi="Cambria Math" w:cs="Cambria Math"/>
          <w:szCs w:val="24"/>
          <w:lang w:val="en-US"/>
        </w:rPr>
        <w:t>‐</w:t>
      </w:r>
      <w:r w:rsidRPr="00C5106F">
        <w:rPr>
          <w:rFonts w:eastAsiaTheme="minorEastAsia"/>
          <w:szCs w:val="24"/>
          <w:lang w:val="en-US"/>
        </w:rPr>
        <w:t>470</w:t>
      </w:r>
      <w:r w:rsidRPr="00C5106F">
        <w:rPr>
          <w:rFonts w:ascii="Cambria Math" w:eastAsiaTheme="minorEastAsia" w:hAnsi="Cambria Math" w:cs="Cambria Math"/>
          <w:szCs w:val="24"/>
          <w:lang w:val="en-US"/>
        </w:rPr>
        <w:t>‐</w:t>
      </w:r>
      <w:r w:rsidRPr="00C5106F">
        <w:rPr>
          <w:rFonts w:eastAsiaTheme="minorEastAsia"/>
          <w:szCs w:val="24"/>
          <w:lang w:val="en-US"/>
        </w:rPr>
        <w:t>85271</w:t>
      </w:r>
      <w:r w:rsidRPr="00C5106F">
        <w:rPr>
          <w:rFonts w:ascii="Cambria Math" w:eastAsiaTheme="minorEastAsia" w:hAnsi="Cambria Math" w:cs="Cambria Math"/>
          <w:szCs w:val="24"/>
          <w:lang w:val="en-US"/>
        </w:rPr>
        <w:t>‐</w:t>
      </w:r>
      <w:r w:rsidRPr="00C5106F">
        <w:rPr>
          <w:rFonts w:eastAsiaTheme="minorEastAsia"/>
          <w:szCs w:val="24"/>
          <w:lang w:val="en-US"/>
        </w:rPr>
        <w:t>2, 2004.</w:t>
      </w:r>
    </w:p>
    <w:p w:rsidR="008D4B1B" w:rsidRDefault="008D4B1B" w:rsidP="008D4B1B">
      <w:pPr>
        <w:tabs>
          <w:tab w:val="left" w:pos="426"/>
        </w:tabs>
        <w:autoSpaceDE w:val="0"/>
        <w:autoSpaceDN w:val="0"/>
        <w:adjustRightInd w:val="0"/>
        <w:spacing w:line="480" w:lineRule="auto"/>
        <w:ind w:left="426" w:hanging="426"/>
        <w:jc w:val="left"/>
        <w:rPr>
          <w:rFonts w:eastAsiaTheme="minorEastAsia" w:cs="Times New Roman"/>
          <w:bCs/>
          <w:szCs w:val="24"/>
        </w:rPr>
      </w:pPr>
      <w:r>
        <w:rPr>
          <w:rFonts w:cs="Times New Roman"/>
          <w:bCs/>
          <w:szCs w:val="24"/>
        </w:rPr>
        <w:t xml:space="preserve">[6]  </w:t>
      </w:r>
      <w:r w:rsidRPr="00C5106F">
        <w:rPr>
          <w:rFonts w:cs="Times New Roman"/>
          <w:bCs/>
          <w:szCs w:val="24"/>
        </w:rPr>
        <w:t xml:space="preserve">Ortega, Oscar; Quezada, Abel; Herrera Efraín; “FLUJOS: Una </w:t>
      </w:r>
      <w:proofErr w:type="spellStart"/>
      <w:r w:rsidRPr="00C5106F">
        <w:rPr>
          <w:rFonts w:cs="Times New Roman"/>
          <w:bCs/>
          <w:szCs w:val="24"/>
        </w:rPr>
        <w:t>HerramientaPara</w:t>
      </w:r>
      <w:proofErr w:type="spellEnd"/>
      <w:r w:rsidRPr="00C5106F">
        <w:rPr>
          <w:rFonts w:cs="Times New Roman"/>
          <w:bCs/>
          <w:szCs w:val="24"/>
        </w:rPr>
        <w:t xml:space="preserve"> El </w:t>
      </w:r>
      <w:proofErr w:type="spellStart"/>
      <w:r w:rsidRPr="00C5106F">
        <w:rPr>
          <w:rFonts w:cs="Times New Roman"/>
          <w:bCs/>
          <w:szCs w:val="24"/>
        </w:rPr>
        <w:t>Analisis</w:t>
      </w:r>
      <w:proofErr w:type="spellEnd"/>
      <w:r w:rsidRPr="00C5106F">
        <w:rPr>
          <w:rFonts w:cs="Times New Roman"/>
          <w:bCs/>
          <w:szCs w:val="24"/>
        </w:rPr>
        <w:t xml:space="preserve"> De Flujos De Potencia Y Dispositivos </w:t>
      </w:r>
      <w:proofErr w:type="spellStart"/>
      <w:r w:rsidRPr="00C5106F">
        <w:rPr>
          <w:rFonts w:cs="Times New Roman"/>
          <w:bCs/>
          <w:szCs w:val="24"/>
        </w:rPr>
        <w:t>Facts</w:t>
      </w:r>
      <w:proofErr w:type="spellEnd"/>
      <w:r w:rsidRPr="00C5106F">
        <w:rPr>
          <w:rFonts w:cs="Times New Roman"/>
          <w:bCs/>
          <w:szCs w:val="24"/>
        </w:rPr>
        <w:t xml:space="preserve">”; </w:t>
      </w:r>
      <w:proofErr w:type="spellStart"/>
      <w:r w:rsidRPr="00C5106F">
        <w:rPr>
          <w:rFonts w:cs="Times New Roman"/>
          <w:bCs/>
          <w:szCs w:val="24"/>
        </w:rPr>
        <w:t>UniversidadAutónoma</w:t>
      </w:r>
      <w:proofErr w:type="spellEnd"/>
      <w:r w:rsidRPr="00C5106F">
        <w:rPr>
          <w:rFonts w:cs="Times New Roman"/>
          <w:bCs/>
          <w:szCs w:val="24"/>
        </w:rPr>
        <w:t xml:space="preserve"> de Ciudad </w:t>
      </w:r>
      <w:proofErr w:type="spellStart"/>
      <w:r w:rsidRPr="00C5106F">
        <w:rPr>
          <w:rFonts w:cs="Times New Roman"/>
          <w:bCs/>
          <w:szCs w:val="24"/>
        </w:rPr>
        <w:t>Juarez</w:t>
      </w:r>
      <w:proofErr w:type="spellEnd"/>
      <w:r w:rsidRPr="00C5106F">
        <w:rPr>
          <w:rFonts w:cs="Times New Roman"/>
          <w:bCs/>
          <w:szCs w:val="24"/>
        </w:rPr>
        <w:t xml:space="preserve">; </w:t>
      </w:r>
      <w:proofErr w:type="spellStart"/>
      <w:r w:rsidRPr="00C5106F">
        <w:rPr>
          <w:rFonts w:cs="Times New Roman"/>
          <w:bCs/>
          <w:szCs w:val="24"/>
        </w:rPr>
        <w:t>depto</w:t>
      </w:r>
      <w:proofErr w:type="spellEnd"/>
      <w:r w:rsidRPr="00C5106F">
        <w:rPr>
          <w:rFonts w:cs="Times New Roman"/>
          <w:bCs/>
          <w:szCs w:val="24"/>
        </w:rPr>
        <w:t xml:space="preserve"> de Eléctrica y Computación. Junio de 2007</w:t>
      </w:r>
    </w:p>
    <w:p w:rsidR="008D4B1B" w:rsidRDefault="008D4B1B" w:rsidP="008D4B1B">
      <w:pPr>
        <w:tabs>
          <w:tab w:val="left" w:pos="426"/>
        </w:tabs>
        <w:autoSpaceDE w:val="0"/>
        <w:autoSpaceDN w:val="0"/>
        <w:adjustRightInd w:val="0"/>
        <w:spacing w:line="480" w:lineRule="auto"/>
        <w:ind w:left="426" w:hanging="426"/>
        <w:jc w:val="left"/>
        <w:rPr>
          <w:rFonts w:eastAsiaTheme="minorEastAsia"/>
          <w:szCs w:val="24"/>
        </w:rPr>
      </w:pPr>
      <w:r>
        <w:rPr>
          <w:rFonts w:eastAsiaTheme="minorEastAsia"/>
          <w:szCs w:val="24"/>
        </w:rPr>
        <w:t xml:space="preserve">[7]  </w:t>
      </w:r>
      <w:proofErr w:type="spellStart"/>
      <w:r w:rsidRPr="00C5106F">
        <w:rPr>
          <w:rFonts w:eastAsiaTheme="minorEastAsia"/>
          <w:szCs w:val="24"/>
        </w:rPr>
        <w:t>NojjaVehttChezuaff</w:t>
      </w:r>
      <w:proofErr w:type="spellEnd"/>
      <w:r w:rsidRPr="00C5106F">
        <w:rPr>
          <w:rFonts w:eastAsiaTheme="minorEastAsia"/>
          <w:szCs w:val="24"/>
        </w:rPr>
        <w:t xml:space="preserve"> </w:t>
      </w:r>
      <w:proofErr w:type="spellStart"/>
      <w:r w:rsidRPr="00C5106F">
        <w:rPr>
          <w:rFonts w:eastAsiaTheme="minorEastAsia"/>
          <w:szCs w:val="24"/>
        </w:rPr>
        <w:t>Vanegas</w:t>
      </w:r>
      <w:proofErr w:type="spellEnd"/>
      <w:r w:rsidRPr="00C5106F">
        <w:rPr>
          <w:rFonts w:eastAsiaTheme="minorEastAsia"/>
          <w:szCs w:val="24"/>
        </w:rPr>
        <w:t xml:space="preserve"> Méndez</w:t>
      </w:r>
      <w:r>
        <w:rPr>
          <w:rFonts w:eastAsiaTheme="minorEastAsia"/>
          <w:szCs w:val="24"/>
        </w:rPr>
        <w:t xml:space="preserve">, </w:t>
      </w:r>
      <w:r w:rsidRPr="009D352D">
        <w:rPr>
          <w:rFonts w:eastAsiaTheme="minorEastAsia"/>
          <w:szCs w:val="24"/>
        </w:rPr>
        <w:t>Análisis y Simulación</w:t>
      </w:r>
      <w:r w:rsidRPr="00C5106F">
        <w:rPr>
          <w:rFonts w:eastAsiaTheme="minorEastAsia"/>
          <w:szCs w:val="24"/>
        </w:rPr>
        <w:t xml:space="preserve"> de un </w:t>
      </w:r>
      <w:r>
        <w:rPr>
          <w:rFonts w:eastAsiaTheme="minorEastAsia"/>
          <w:szCs w:val="24"/>
        </w:rPr>
        <w:t>c</w:t>
      </w:r>
      <w:r w:rsidRPr="00C5106F">
        <w:rPr>
          <w:rFonts w:eastAsiaTheme="minorEastAsia"/>
          <w:szCs w:val="24"/>
        </w:rPr>
        <w:t xml:space="preserve">ompensador </w:t>
      </w:r>
      <w:proofErr w:type="spellStart"/>
      <w:r w:rsidRPr="00C5106F">
        <w:rPr>
          <w:rFonts w:eastAsiaTheme="minorEastAsia"/>
          <w:szCs w:val="24"/>
        </w:rPr>
        <w:t>Seriepara</w:t>
      </w:r>
      <w:proofErr w:type="spellEnd"/>
      <w:r w:rsidRPr="00C5106F">
        <w:rPr>
          <w:rFonts w:eastAsiaTheme="minorEastAsia"/>
          <w:szCs w:val="24"/>
        </w:rPr>
        <w:t xml:space="preserve"> regulación de voltaje basado en </w:t>
      </w:r>
      <w:proofErr w:type="spellStart"/>
      <w:r w:rsidRPr="00C5106F">
        <w:rPr>
          <w:rFonts w:eastAsiaTheme="minorEastAsia"/>
          <w:szCs w:val="24"/>
        </w:rPr>
        <w:t>InversorMultinivel</w:t>
      </w:r>
      <w:proofErr w:type="spellEnd"/>
      <w:r w:rsidRPr="00C5106F">
        <w:rPr>
          <w:rFonts w:eastAsiaTheme="minorEastAsia"/>
          <w:szCs w:val="24"/>
        </w:rPr>
        <w:t xml:space="preserve"> de Diodo Anclado</w:t>
      </w:r>
      <w:r>
        <w:rPr>
          <w:rFonts w:eastAsiaTheme="minorEastAsia"/>
          <w:szCs w:val="24"/>
        </w:rPr>
        <w:t xml:space="preserve"> enero del 2008.</w:t>
      </w:r>
    </w:p>
    <w:p w:rsidR="008D4B1B" w:rsidRDefault="008D4B1B" w:rsidP="00121C44">
      <w:pPr>
        <w:tabs>
          <w:tab w:val="left" w:pos="426"/>
        </w:tabs>
        <w:autoSpaceDE w:val="0"/>
        <w:autoSpaceDN w:val="0"/>
        <w:adjustRightInd w:val="0"/>
        <w:spacing w:line="480" w:lineRule="auto"/>
        <w:ind w:left="426" w:hanging="426"/>
        <w:jc w:val="left"/>
        <w:rPr>
          <w:rFonts w:eastAsiaTheme="minorEastAsia"/>
          <w:szCs w:val="24"/>
          <w:lang w:val="en-US"/>
        </w:rPr>
      </w:pPr>
      <w:r w:rsidRPr="00440289">
        <w:rPr>
          <w:rFonts w:eastAsiaTheme="minorEastAsia"/>
          <w:szCs w:val="24"/>
          <w:lang w:val="en-US"/>
        </w:rPr>
        <w:lastRenderedPageBreak/>
        <w:t xml:space="preserve">[8] L. </w:t>
      </w:r>
      <w:proofErr w:type="spellStart"/>
      <w:r w:rsidRPr="00440289">
        <w:rPr>
          <w:rFonts w:eastAsiaTheme="minorEastAsia"/>
          <w:szCs w:val="24"/>
          <w:lang w:val="en-US"/>
        </w:rPr>
        <w:t>Gyugyi</w:t>
      </w:r>
      <w:proofErr w:type="spellEnd"/>
      <w:r w:rsidRPr="00440289">
        <w:rPr>
          <w:rFonts w:eastAsiaTheme="minorEastAsia"/>
          <w:szCs w:val="24"/>
          <w:lang w:val="en-US"/>
        </w:rPr>
        <w:t xml:space="preserve">, “Static </w:t>
      </w:r>
      <w:proofErr w:type="spellStart"/>
      <w:r w:rsidRPr="00440289">
        <w:rPr>
          <w:rFonts w:eastAsiaTheme="minorEastAsia"/>
          <w:szCs w:val="24"/>
          <w:lang w:val="en-US"/>
        </w:rPr>
        <w:t>Syncrhronous</w:t>
      </w:r>
      <w:proofErr w:type="spellEnd"/>
      <w:r w:rsidRPr="00440289">
        <w:rPr>
          <w:rFonts w:eastAsiaTheme="minorEastAsia"/>
          <w:szCs w:val="24"/>
          <w:lang w:val="en-US"/>
        </w:rPr>
        <w:t xml:space="preserve"> Series Compensator: A Solid State Approach </w:t>
      </w:r>
      <w:proofErr w:type="spellStart"/>
      <w:r w:rsidRPr="00440289">
        <w:rPr>
          <w:rFonts w:eastAsiaTheme="minorEastAsia"/>
          <w:szCs w:val="24"/>
          <w:lang w:val="en-US"/>
        </w:rPr>
        <w:t>tothe</w:t>
      </w:r>
      <w:proofErr w:type="spellEnd"/>
      <w:r w:rsidRPr="00440289">
        <w:rPr>
          <w:rFonts w:eastAsiaTheme="minorEastAsia"/>
          <w:szCs w:val="24"/>
          <w:lang w:val="en-US"/>
        </w:rPr>
        <w:t xml:space="preserve"> </w:t>
      </w:r>
      <w:proofErr w:type="spellStart"/>
      <w:r w:rsidRPr="00440289">
        <w:rPr>
          <w:rFonts w:eastAsiaTheme="minorEastAsia"/>
          <w:szCs w:val="24"/>
          <w:lang w:val="en-US"/>
        </w:rPr>
        <w:t>SeriesCompensation</w:t>
      </w:r>
      <w:proofErr w:type="spellEnd"/>
      <w:r w:rsidRPr="00440289">
        <w:rPr>
          <w:rFonts w:eastAsiaTheme="minorEastAsia"/>
          <w:szCs w:val="24"/>
          <w:lang w:val="en-US"/>
        </w:rPr>
        <w:t xml:space="preserve"> of Transmission Lines,” IEEE Trans. on Power Delivery, Vol. 12, No.1, Ene.1997</w:t>
      </w:r>
      <w:proofErr w:type="gramStart"/>
      <w:r w:rsidRPr="00440289">
        <w:rPr>
          <w:rFonts w:eastAsiaTheme="minorEastAsia"/>
          <w:szCs w:val="24"/>
          <w:lang w:val="en-US"/>
        </w:rPr>
        <w:t>,pp</w:t>
      </w:r>
      <w:proofErr w:type="gramEnd"/>
      <w:r w:rsidRPr="00440289">
        <w:rPr>
          <w:rFonts w:eastAsiaTheme="minorEastAsia"/>
          <w:szCs w:val="24"/>
          <w:lang w:val="en-US"/>
        </w:rPr>
        <w:t>. 406-417.</w:t>
      </w:r>
    </w:p>
    <w:p w:rsidR="008D4B1B" w:rsidRDefault="008D4B1B" w:rsidP="008D4B1B">
      <w:pPr>
        <w:autoSpaceDE w:val="0"/>
        <w:autoSpaceDN w:val="0"/>
        <w:adjustRightInd w:val="0"/>
        <w:spacing w:line="480" w:lineRule="auto"/>
        <w:ind w:left="426" w:hanging="426"/>
        <w:rPr>
          <w:rFonts w:eastAsiaTheme="minorEastAsia" w:cs="Times New Roman"/>
          <w:szCs w:val="24"/>
        </w:rPr>
      </w:pPr>
      <w:r>
        <w:rPr>
          <w:rFonts w:eastAsiaTheme="minorEastAsia"/>
          <w:szCs w:val="24"/>
        </w:rPr>
        <w:t>[9]</w:t>
      </w:r>
      <w:proofErr w:type="spellStart"/>
      <w:r w:rsidRPr="00440289">
        <w:rPr>
          <w:rFonts w:eastAsiaTheme="minorEastAsia"/>
          <w:szCs w:val="24"/>
        </w:rPr>
        <w:t>Rashid</w:t>
      </w:r>
      <w:proofErr w:type="spellEnd"/>
      <w:r w:rsidRPr="00440289">
        <w:rPr>
          <w:rFonts w:eastAsiaTheme="minorEastAsia"/>
          <w:szCs w:val="24"/>
        </w:rPr>
        <w:t xml:space="preserve"> M.; “Electrónica de Potencia. Circuitos, Dispositivos </w:t>
      </w:r>
      <w:proofErr w:type="spellStart"/>
      <w:r w:rsidRPr="00440289">
        <w:rPr>
          <w:rFonts w:eastAsiaTheme="minorEastAsia"/>
          <w:szCs w:val="24"/>
        </w:rPr>
        <w:t>yAplicaciones</w:t>
      </w:r>
      <w:proofErr w:type="spellEnd"/>
      <w:r w:rsidRPr="00440289">
        <w:rPr>
          <w:rFonts w:eastAsiaTheme="minorEastAsia"/>
          <w:szCs w:val="24"/>
        </w:rPr>
        <w:t>”; 3ª Edición, ISBN 970</w:t>
      </w:r>
      <w:r w:rsidRPr="00440289">
        <w:rPr>
          <w:rFonts w:ascii="Cambria Math" w:eastAsiaTheme="minorEastAsia" w:hAnsi="Cambria Math" w:cs="Cambria Math"/>
          <w:szCs w:val="24"/>
        </w:rPr>
        <w:t>‐</w:t>
      </w:r>
      <w:r w:rsidRPr="00440289">
        <w:rPr>
          <w:rFonts w:eastAsiaTheme="minorEastAsia"/>
          <w:szCs w:val="24"/>
        </w:rPr>
        <w:t>26</w:t>
      </w:r>
      <w:r w:rsidRPr="00440289">
        <w:rPr>
          <w:rFonts w:ascii="Cambria Math" w:eastAsiaTheme="minorEastAsia" w:hAnsi="Cambria Math" w:cs="Cambria Math"/>
          <w:szCs w:val="24"/>
        </w:rPr>
        <w:t>‐</w:t>
      </w:r>
      <w:r w:rsidRPr="00440289">
        <w:rPr>
          <w:rFonts w:eastAsiaTheme="minorEastAsia"/>
          <w:szCs w:val="24"/>
        </w:rPr>
        <w:t>0532</w:t>
      </w:r>
      <w:r w:rsidRPr="00440289">
        <w:rPr>
          <w:rFonts w:ascii="Cambria Math" w:eastAsiaTheme="minorEastAsia" w:hAnsi="Cambria Math" w:cs="Cambria Math"/>
          <w:szCs w:val="24"/>
        </w:rPr>
        <w:t>‐</w:t>
      </w:r>
      <w:r w:rsidRPr="00440289">
        <w:rPr>
          <w:rFonts w:eastAsiaTheme="minorEastAsia"/>
          <w:szCs w:val="24"/>
        </w:rPr>
        <w:t xml:space="preserve">6, </w:t>
      </w:r>
      <w:proofErr w:type="spellStart"/>
      <w:r w:rsidRPr="00440289">
        <w:rPr>
          <w:rFonts w:eastAsiaTheme="minorEastAsia"/>
          <w:szCs w:val="24"/>
        </w:rPr>
        <w:t>Pearson</w:t>
      </w:r>
      <w:proofErr w:type="spellEnd"/>
      <w:r w:rsidRPr="00440289">
        <w:rPr>
          <w:rFonts w:eastAsiaTheme="minorEastAsia"/>
          <w:szCs w:val="24"/>
        </w:rPr>
        <w:t xml:space="preserve"> </w:t>
      </w:r>
      <w:proofErr w:type="spellStart"/>
      <w:r w:rsidRPr="00440289">
        <w:rPr>
          <w:rFonts w:eastAsiaTheme="minorEastAsia"/>
          <w:szCs w:val="24"/>
        </w:rPr>
        <w:t>Education</w:t>
      </w:r>
      <w:proofErr w:type="spellEnd"/>
      <w:r w:rsidRPr="00440289">
        <w:rPr>
          <w:rFonts w:eastAsiaTheme="minorEastAsia"/>
          <w:szCs w:val="24"/>
        </w:rPr>
        <w:t>, 2004.</w:t>
      </w:r>
    </w:p>
    <w:p w:rsidR="008D4B1B" w:rsidRDefault="008D4B1B" w:rsidP="008D4B1B">
      <w:pPr>
        <w:autoSpaceDE w:val="0"/>
        <w:autoSpaceDN w:val="0"/>
        <w:adjustRightInd w:val="0"/>
        <w:spacing w:line="480" w:lineRule="auto"/>
        <w:ind w:left="426" w:hanging="426"/>
        <w:rPr>
          <w:rFonts w:eastAsia="CMR12" w:cs="Times New Roman"/>
          <w:szCs w:val="24"/>
          <w:lang w:val="en-US"/>
        </w:rPr>
      </w:pPr>
      <w:r>
        <w:rPr>
          <w:rFonts w:eastAsiaTheme="minorEastAsia" w:cs="Times New Roman"/>
          <w:szCs w:val="24"/>
          <w:lang w:val="en-US"/>
        </w:rPr>
        <w:t>[10</w:t>
      </w:r>
      <w:r w:rsidRPr="00317B62">
        <w:rPr>
          <w:rFonts w:eastAsiaTheme="minorEastAsia" w:cs="Times New Roman"/>
          <w:szCs w:val="24"/>
          <w:lang w:val="en-US"/>
        </w:rPr>
        <w:t>]</w:t>
      </w:r>
      <w:proofErr w:type="spellStart"/>
      <w:r w:rsidRPr="00440289">
        <w:rPr>
          <w:rFonts w:eastAsia="CMR12" w:cs="Times New Roman"/>
          <w:szCs w:val="24"/>
          <w:lang w:val="en-US"/>
        </w:rPr>
        <w:t>EdvinaUzunovic</w:t>
      </w:r>
      <w:proofErr w:type="spellEnd"/>
      <w:r w:rsidRPr="00440289">
        <w:rPr>
          <w:rFonts w:eastAsia="CMR12" w:cs="Times New Roman"/>
          <w:szCs w:val="24"/>
          <w:lang w:val="en-US"/>
        </w:rPr>
        <w:t xml:space="preserve">, “EMTP, Transient Stability and Power Flow Models and Controls of </w:t>
      </w:r>
      <w:proofErr w:type="spellStart"/>
      <w:r w:rsidRPr="00440289">
        <w:rPr>
          <w:rFonts w:eastAsia="CMR12" w:cs="Times New Roman"/>
          <w:szCs w:val="24"/>
          <w:lang w:val="en-US"/>
        </w:rPr>
        <w:t>VSCBased</w:t>
      </w:r>
      <w:proofErr w:type="spellEnd"/>
      <w:r w:rsidRPr="00440289">
        <w:rPr>
          <w:rFonts w:eastAsia="CMR12" w:cs="Times New Roman"/>
          <w:szCs w:val="24"/>
          <w:lang w:val="en-US"/>
        </w:rPr>
        <w:t xml:space="preserve"> FACTS Controllers,” Ph.D. Thesis, University of Waterloo, Waterloo, Ontario 2001. </w:t>
      </w:r>
    </w:p>
    <w:p w:rsidR="008D4B1B" w:rsidRDefault="008D4B1B" w:rsidP="008D4B1B">
      <w:pPr>
        <w:autoSpaceDE w:val="0"/>
        <w:autoSpaceDN w:val="0"/>
        <w:adjustRightInd w:val="0"/>
        <w:spacing w:line="480" w:lineRule="auto"/>
        <w:ind w:left="426" w:hanging="426"/>
        <w:rPr>
          <w:rFonts w:eastAsia="CMR12" w:cs="Times New Roman"/>
          <w:szCs w:val="24"/>
          <w:lang w:val="en-US"/>
        </w:rPr>
      </w:pPr>
      <w:r w:rsidRPr="00794371">
        <w:rPr>
          <w:rFonts w:eastAsiaTheme="minorEastAsia"/>
          <w:szCs w:val="24"/>
          <w:lang w:val="en-US"/>
        </w:rPr>
        <w:t>[1</w:t>
      </w:r>
      <w:r>
        <w:rPr>
          <w:rFonts w:eastAsiaTheme="minorEastAsia"/>
          <w:szCs w:val="24"/>
          <w:lang w:val="en-US"/>
        </w:rPr>
        <w:t>1</w:t>
      </w:r>
      <w:r w:rsidRPr="00794371">
        <w:rPr>
          <w:rFonts w:eastAsiaTheme="minorEastAsia"/>
          <w:szCs w:val="24"/>
          <w:lang w:val="en-US"/>
        </w:rPr>
        <w:t>]</w:t>
      </w:r>
      <w:r w:rsidRPr="00794371">
        <w:rPr>
          <w:rFonts w:cs="Times New Roman"/>
          <w:szCs w:val="24"/>
          <w:lang w:val="en-US"/>
        </w:rPr>
        <w:t xml:space="preserve">Muhammad H. Rashid, Power Electronics Handbook, Second Edition: Devices, </w:t>
      </w:r>
      <w:r>
        <w:rPr>
          <w:rFonts w:cs="Times New Roman"/>
          <w:szCs w:val="24"/>
          <w:lang w:val="en-US"/>
        </w:rPr>
        <w:t>C</w:t>
      </w:r>
      <w:r w:rsidRPr="00794371">
        <w:rPr>
          <w:rFonts w:cs="Times New Roman"/>
          <w:szCs w:val="24"/>
          <w:lang w:val="en-US"/>
        </w:rPr>
        <w:t xml:space="preserve">ircuits </w:t>
      </w:r>
      <w:proofErr w:type="spellStart"/>
      <w:r w:rsidRPr="00794371">
        <w:rPr>
          <w:rFonts w:cs="Times New Roman"/>
          <w:szCs w:val="24"/>
          <w:lang w:val="en-US"/>
        </w:rPr>
        <w:t>andApplications</w:t>
      </w:r>
      <w:proofErr w:type="spellEnd"/>
      <w:r w:rsidRPr="00794371">
        <w:rPr>
          <w:rFonts w:cs="Times New Roman"/>
          <w:szCs w:val="24"/>
          <w:lang w:val="en-US"/>
        </w:rPr>
        <w:t xml:space="preserve">. </w:t>
      </w:r>
      <w:proofErr w:type="gramStart"/>
      <w:r w:rsidRPr="00794371">
        <w:rPr>
          <w:rFonts w:cs="Times New Roman"/>
          <w:szCs w:val="24"/>
          <w:lang w:val="en-US"/>
        </w:rPr>
        <w:t>Academic Press</w:t>
      </w:r>
      <w:r>
        <w:rPr>
          <w:rFonts w:eastAsia="CMR12" w:cs="Times New Roman"/>
          <w:szCs w:val="24"/>
          <w:lang w:val="en-US"/>
        </w:rPr>
        <w:t>2006.</w:t>
      </w:r>
      <w:proofErr w:type="gramEnd"/>
    </w:p>
    <w:p w:rsidR="008D4B1B" w:rsidRDefault="008D4B1B" w:rsidP="008D4B1B">
      <w:pPr>
        <w:autoSpaceDE w:val="0"/>
        <w:autoSpaceDN w:val="0"/>
        <w:adjustRightInd w:val="0"/>
        <w:spacing w:line="480" w:lineRule="auto"/>
        <w:ind w:left="426" w:hanging="426"/>
        <w:rPr>
          <w:rFonts w:cs="Times New Roman"/>
          <w:szCs w:val="24"/>
          <w:lang w:val="en-US"/>
        </w:rPr>
      </w:pPr>
      <w:r>
        <w:rPr>
          <w:rFonts w:eastAsia="CMR12" w:cs="Times New Roman"/>
          <w:szCs w:val="24"/>
          <w:lang w:val="en-US"/>
        </w:rPr>
        <w:t>[12]</w:t>
      </w:r>
      <w:r w:rsidRPr="00794371">
        <w:rPr>
          <w:rFonts w:cs="Times New Roman"/>
          <w:szCs w:val="24"/>
          <w:lang w:val="en-US"/>
        </w:rPr>
        <w:t xml:space="preserve">Muhammad H. Rashid,” </w:t>
      </w:r>
      <w:proofErr w:type="spellStart"/>
      <w:r w:rsidRPr="00794371">
        <w:rPr>
          <w:rFonts w:cs="Times New Roman"/>
          <w:szCs w:val="24"/>
          <w:lang w:val="en-US"/>
        </w:rPr>
        <w:t>Electronica</w:t>
      </w:r>
      <w:proofErr w:type="spellEnd"/>
      <w:r w:rsidRPr="00794371">
        <w:rPr>
          <w:rFonts w:cs="Times New Roman"/>
          <w:szCs w:val="24"/>
          <w:lang w:val="en-US"/>
        </w:rPr>
        <w:t xml:space="preserve"> de </w:t>
      </w:r>
      <w:proofErr w:type="spellStart"/>
      <w:r w:rsidRPr="00794371">
        <w:rPr>
          <w:rFonts w:cs="Times New Roman"/>
          <w:szCs w:val="24"/>
          <w:lang w:val="en-US"/>
        </w:rPr>
        <w:t>Potencia,”Prentice</w:t>
      </w:r>
      <w:proofErr w:type="spellEnd"/>
      <w:r w:rsidRPr="00794371">
        <w:rPr>
          <w:rFonts w:cs="Times New Roman"/>
          <w:szCs w:val="24"/>
          <w:lang w:val="en-US"/>
        </w:rPr>
        <w:t xml:space="preserve"> Hall Press, 2004.</w:t>
      </w:r>
    </w:p>
    <w:p w:rsidR="008D4B1B" w:rsidRDefault="008D4B1B" w:rsidP="008D4B1B">
      <w:pPr>
        <w:autoSpaceDE w:val="0"/>
        <w:autoSpaceDN w:val="0"/>
        <w:adjustRightInd w:val="0"/>
        <w:spacing w:line="480" w:lineRule="auto"/>
        <w:ind w:left="426" w:hanging="426"/>
        <w:rPr>
          <w:lang w:val="en-US"/>
        </w:rPr>
      </w:pPr>
      <w:r>
        <w:rPr>
          <w:rFonts w:eastAsiaTheme="minorEastAsia"/>
          <w:lang w:val="en-US"/>
        </w:rPr>
        <w:t>[13</w:t>
      </w:r>
      <w:r w:rsidRPr="00DE2F4B">
        <w:rPr>
          <w:rFonts w:eastAsiaTheme="minorEastAsia"/>
          <w:lang w:val="en-US"/>
        </w:rPr>
        <w:t>]</w:t>
      </w:r>
      <w:proofErr w:type="spellStart"/>
      <w:proofErr w:type="gramStart"/>
      <w:r w:rsidRPr="00794371">
        <w:rPr>
          <w:lang w:val="en-US"/>
        </w:rPr>
        <w:t>Vassilios</w:t>
      </w:r>
      <w:r>
        <w:rPr>
          <w:lang w:val="en-US"/>
        </w:rPr>
        <w:t>G</w:t>
      </w:r>
      <w:proofErr w:type="spellEnd"/>
      <w:r>
        <w:rPr>
          <w:lang w:val="en-US"/>
        </w:rPr>
        <w:t>.</w:t>
      </w:r>
      <w:proofErr w:type="gramEnd"/>
      <w:r>
        <w:rPr>
          <w:lang w:val="en-US"/>
        </w:rPr>
        <w:t xml:space="preserve"> </w:t>
      </w:r>
      <w:proofErr w:type="spellStart"/>
      <w:proofErr w:type="gramStart"/>
      <w:r>
        <w:rPr>
          <w:lang w:val="en-US"/>
        </w:rPr>
        <w:t>Agelidis</w:t>
      </w:r>
      <w:proofErr w:type="spellEnd"/>
      <w:r>
        <w:rPr>
          <w:lang w:val="en-US"/>
        </w:rPr>
        <w:t xml:space="preserve"> and Martina </w:t>
      </w:r>
      <w:proofErr w:type="spellStart"/>
      <w:r>
        <w:rPr>
          <w:lang w:val="en-US"/>
        </w:rPr>
        <w:t>Calais,”</w:t>
      </w:r>
      <w:r w:rsidRPr="00794371">
        <w:rPr>
          <w:lang w:val="en-US"/>
        </w:rPr>
        <w:t>Application</w:t>
      </w:r>
      <w:proofErr w:type="spellEnd"/>
      <w:r w:rsidRPr="00794371">
        <w:rPr>
          <w:lang w:val="en-US"/>
        </w:rPr>
        <w:t xml:space="preserve"> Speci</w:t>
      </w:r>
      <w:r>
        <w:rPr>
          <w:lang w:val="en-US"/>
        </w:rPr>
        <w:t xml:space="preserve">fic Harmonic Performance </w:t>
      </w:r>
      <w:proofErr w:type="spellStart"/>
      <w:r>
        <w:rPr>
          <w:lang w:val="en-US"/>
        </w:rPr>
        <w:t>Evaluat</w:t>
      </w:r>
      <w:r w:rsidRPr="00794371">
        <w:rPr>
          <w:lang w:val="en-US"/>
        </w:rPr>
        <w:t>ionof</w:t>
      </w:r>
      <w:proofErr w:type="spellEnd"/>
      <w:r w:rsidRPr="00794371">
        <w:rPr>
          <w:lang w:val="en-US"/>
        </w:rPr>
        <w:t xml:space="preserve"> Multicarrier PWM Techniques,” IEEE Transactions on Industry Applications, 1998, pp.172-178.</w:t>
      </w:r>
      <w:proofErr w:type="gramEnd"/>
    </w:p>
    <w:p w:rsidR="008D4B1B" w:rsidRPr="00F355F9" w:rsidRDefault="008D4B1B" w:rsidP="008D4B1B">
      <w:pPr>
        <w:autoSpaceDE w:val="0"/>
        <w:autoSpaceDN w:val="0"/>
        <w:adjustRightInd w:val="0"/>
        <w:spacing w:line="480" w:lineRule="auto"/>
        <w:ind w:left="426" w:hanging="426"/>
        <w:rPr>
          <w:rFonts w:eastAsiaTheme="minorEastAsia"/>
          <w:lang w:val="es-MX"/>
        </w:rPr>
      </w:pPr>
      <w:r w:rsidRPr="00F355F9">
        <w:rPr>
          <w:rFonts w:eastAsiaTheme="minorEastAsia"/>
          <w:lang w:val="es-MX"/>
        </w:rPr>
        <w:t>[14]Estudio de Topologías y Técnica de Modulación SPWM para Inversores Multinivel Trifásicos</w:t>
      </w:r>
      <w:r>
        <w:rPr>
          <w:rFonts w:eastAsiaTheme="minorEastAsia"/>
          <w:lang w:val="es-MX"/>
        </w:rPr>
        <w:t xml:space="preserve">. </w:t>
      </w:r>
      <w:r w:rsidRPr="00F355F9">
        <w:rPr>
          <w:rFonts w:eastAsiaTheme="minorEastAsia"/>
          <w:lang w:val="es-MX"/>
        </w:rPr>
        <w:t xml:space="preserve">Roberto A. Morales M., Omar. A. Sandoval H., Rodrigo I. </w:t>
      </w:r>
      <w:proofErr w:type="spellStart"/>
      <w:r w:rsidRPr="00F355F9">
        <w:rPr>
          <w:rFonts w:eastAsiaTheme="minorEastAsia"/>
          <w:lang w:val="es-MX"/>
        </w:rPr>
        <w:t>Arrau</w:t>
      </w:r>
      <w:proofErr w:type="spellEnd"/>
      <w:r w:rsidRPr="00F355F9">
        <w:rPr>
          <w:rFonts w:eastAsiaTheme="minorEastAsia"/>
          <w:lang w:val="es-MX"/>
        </w:rPr>
        <w:t xml:space="preserve"> A.</w:t>
      </w:r>
      <w:proofErr w:type="gramStart"/>
      <w:r w:rsidRPr="00F355F9">
        <w:rPr>
          <w:rFonts w:eastAsiaTheme="minorEastAsia"/>
          <w:lang w:val="es-MX"/>
        </w:rPr>
        <w:t>,D.I.E</w:t>
      </w:r>
      <w:proofErr w:type="gramEnd"/>
      <w:r w:rsidRPr="00F355F9">
        <w:rPr>
          <w:rFonts w:eastAsiaTheme="minorEastAsia"/>
          <w:lang w:val="es-MX"/>
        </w:rPr>
        <w:t>., Ingeniería Civil Electrónica, Universidad de Concepción</w:t>
      </w:r>
      <w:r>
        <w:rPr>
          <w:rFonts w:eastAsiaTheme="minorEastAsia"/>
          <w:lang w:val="es-MX"/>
        </w:rPr>
        <w:t>, junio del 2011.</w:t>
      </w:r>
    </w:p>
    <w:p w:rsidR="008D4B1B" w:rsidRPr="00CE1739" w:rsidRDefault="008D4B1B" w:rsidP="008D4B1B">
      <w:pPr>
        <w:autoSpaceDE w:val="0"/>
        <w:autoSpaceDN w:val="0"/>
        <w:adjustRightInd w:val="0"/>
        <w:spacing w:line="480" w:lineRule="auto"/>
        <w:ind w:left="426" w:hanging="426"/>
        <w:rPr>
          <w:lang w:val="es-ES"/>
        </w:rPr>
      </w:pPr>
      <w:r>
        <w:rPr>
          <w:rFonts w:eastAsiaTheme="minorEastAsia"/>
          <w:lang w:val="en-US"/>
        </w:rPr>
        <w:t>[15</w:t>
      </w:r>
      <w:r w:rsidRPr="00DE2F4B">
        <w:rPr>
          <w:rFonts w:eastAsiaTheme="minorEastAsia"/>
          <w:lang w:val="en-US"/>
        </w:rPr>
        <w:t>]</w:t>
      </w:r>
      <w:r>
        <w:rPr>
          <w:lang w:val="en-US"/>
        </w:rPr>
        <w:t xml:space="preserve">José </w:t>
      </w:r>
      <w:proofErr w:type="spellStart"/>
      <w:r>
        <w:rPr>
          <w:lang w:val="en-US"/>
        </w:rPr>
        <w:t>Rodrí</w:t>
      </w:r>
      <w:r w:rsidRPr="001E1002">
        <w:rPr>
          <w:lang w:val="en-US"/>
        </w:rPr>
        <w:t>guez</w:t>
      </w:r>
      <w:proofErr w:type="spellEnd"/>
      <w:r w:rsidRPr="001E1002">
        <w:rPr>
          <w:lang w:val="en-US"/>
        </w:rPr>
        <w:t xml:space="preserve">, </w:t>
      </w:r>
      <w:proofErr w:type="spellStart"/>
      <w:r w:rsidRPr="001E1002">
        <w:rPr>
          <w:lang w:val="en-US"/>
        </w:rPr>
        <w:t>Jih-Sheng</w:t>
      </w:r>
      <w:proofErr w:type="spellEnd"/>
      <w:r w:rsidRPr="001E1002">
        <w:rPr>
          <w:lang w:val="en-US"/>
        </w:rPr>
        <w:t xml:space="preserve"> Lai and Fang </w:t>
      </w:r>
      <w:proofErr w:type="spellStart"/>
      <w:r w:rsidRPr="001E1002">
        <w:rPr>
          <w:lang w:val="en-US"/>
        </w:rPr>
        <w:t>ZhengPeng,”Multilevel</w:t>
      </w:r>
      <w:proofErr w:type="spellEnd"/>
      <w:r w:rsidRPr="001E1002">
        <w:rPr>
          <w:lang w:val="en-US"/>
        </w:rPr>
        <w:t xml:space="preserve"> Inverters: A survey of </w:t>
      </w:r>
      <w:proofErr w:type="spellStart"/>
      <w:r w:rsidRPr="001E1002">
        <w:rPr>
          <w:lang w:val="en-US"/>
        </w:rPr>
        <w:t>Topologies,Controls</w:t>
      </w:r>
      <w:proofErr w:type="spellEnd"/>
      <w:r w:rsidRPr="001E1002">
        <w:rPr>
          <w:lang w:val="en-US"/>
        </w:rPr>
        <w:t xml:space="preserve">, and </w:t>
      </w:r>
      <w:proofErr w:type="spellStart"/>
      <w:r w:rsidRPr="001E1002">
        <w:rPr>
          <w:lang w:val="en-US"/>
        </w:rPr>
        <w:t>Applications,”IEEE</w:t>
      </w:r>
      <w:proofErr w:type="spellEnd"/>
      <w:r w:rsidRPr="001E1002">
        <w:rPr>
          <w:lang w:val="en-US"/>
        </w:rPr>
        <w:t xml:space="preserve"> Trans. </w:t>
      </w:r>
      <w:proofErr w:type="spellStart"/>
      <w:r w:rsidRPr="00CE1739">
        <w:rPr>
          <w:lang w:val="es-ES"/>
        </w:rPr>
        <w:t>Ind</w:t>
      </w:r>
      <w:proofErr w:type="spellEnd"/>
      <w:r w:rsidRPr="00CE1739">
        <w:rPr>
          <w:lang w:val="es-ES"/>
        </w:rPr>
        <w:t xml:space="preserve">. </w:t>
      </w:r>
      <w:proofErr w:type="spellStart"/>
      <w:r w:rsidRPr="00CE1739">
        <w:rPr>
          <w:lang w:val="es-ES"/>
        </w:rPr>
        <w:t>Elect</w:t>
      </w:r>
      <w:proofErr w:type="spellEnd"/>
      <w:r w:rsidRPr="00CE1739">
        <w:rPr>
          <w:lang w:val="es-ES"/>
        </w:rPr>
        <w:t xml:space="preserve">., Vol. 49, No. 4, pp. 724-738, </w:t>
      </w:r>
      <w:proofErr w:type="spellStart"/>
      <w:r w:rsidRPr="00CE1739">
        <w:rPr>
          <w:lang w:val="es-ES"/>
        </w:rPr>
        <w:t>Aug</w:t>
      </w:r>
      <w:proofErr w:type="spellEnd"/>
      <w:r w:rsidRPr="00CE1739">
        <w:rPr>
          <w:lang w:val="es-ES"/>
        </w:rPr>
        <w:t xml:space="preserve"> 2002.</w:t>
      </w:r>
    </w:p>
    <w:p w:rsidR="008D4B1B" w:rsidRPr="00CE1739" w:rsidRDefault="008D4B1B" w:rsidP="008D4B1B">
      <w:pPr>
        <w:autoSpaceDE w:val="0"/>
        <w:autoSpaceDN w:val="0"/>
        <w:adjustRightInd w:val="0"/>
        <w:spacing w:line="480" w:lineRule="auto"/>
        <w:ind w:left="426" w:hanging="426"/>
        <w:rPr>
          <w:rFonts w:eastAsiaTheme="minorEastAsia"/>
          <w:lang w:val="es-ES"/>
        </w:rPr>
      </w:pPr>
      <w:r w:rsidRPr="00CE1739">
        <w:rPr>
          <w:rFonts w:eastAsiaTheme="minorEastAsia"/>
          <w:lang w:val="es-ES"/>
        </w:rPr>
        <w:lastRenderedPageBreak/>
        <w:t>[16]Capítulo 3. Control digital para convertidor multinivel alimentado con energía</w:t>
      </w:r>
      <w:r>
        <w:rPr>
          <w:rFonts w:eastAsiaTheme="minorEastAsia"/>
          <w:lang w:val="es-ES"/>
        </w:rPr>
        <w:t xml:space="preserve"> solar, mayo del 2006.</w:t>
      </w:r>
    </w:p>
    <w:p w:rsidR="008D4B1B" w:rsidRPr="006326F1" w:rsidRDefault="008D4B1B" w:rsidP="008D4B1B">
      <w:pPr>
        <w:autoSpaceDE w:val="0"/>
        <w:autoSpaceDN w:val="0"/>
        <w:adjustRightInd w:val="0"/>
        <w:spacing w:line="480" w:lineRule="auto"/>
        <w:ind w:left="426" w:hanging="426"/>
      </w:pPr>
      <w:r w:rsidRPr="00CE1739">
        <w:rPr>
          <w:rFonts w:eastAsiaTheme="minorEastAsia"/>
          <w:lang w:val="es-ES"/>
        </w:rPr>
        <w:t>[17]</w:t>
      </w:r>
      <w:proofErr w:type="spellStart"/>
      <w:r>
        <w:rPr>
          <w:lang w:val="es-ES"/>
        </w:rPr>
        <w:t>Fco</w:t>
      </w:r>
      <w:r w:rsidRPr="00CE1739">
        <w:rPr>
          <w:lang w:val="es-ES"/>
        </w:rPr>
        <w:t>Villafranca</w:t>
      </w:r>
      <w:proofErr w:type="spellEnd"/>
      <w:r w:rsidRPr="00CE1739">
        <w:rPr>
          <w:lang w:val="es-ES"/>
        </w:rPr>
        <w:t xml:space="preserve"> Gracia. Copyright © Octubre 2008 Bloque I: Anexo 1. </w:t>
      </w:r>
      <w:r w:rsidRPr="006326F1">
        <w:t>Generación, transporte y distribución de la energía eléctrica. Parámetros de la C.A</w:t>
      </w:r>
    </w:p>
    <w:p w:rsidR="008D4B1B" w:rsidRDefault="008D4B1B" w:rsidP="008D4B1B">
      <w:pPr>
        <w:spacing w:line="480" w:lineRule="auto"/>
        <w:ind w:left="426" w:hanging="426"/>
        <w:rPr>
          <w:rFonts w:cs="Times New Roman"/>
          <w:szCs w:val="24"/>
        </w:rPr>
      </w:pPr>
      <w:r w:rsidRPr="0024460C">
        <w:rPr>
          <w:rFonts w:eastAsiaTheme="minorEastAsia"/>
          <w:szCs w:val="24"/>
        </w:rPr>
        <w:t>[1</w:t>
      </w:r>
      <w:r>
        <w:rPr>
          <w:rFonts w:eastAsiaTheme="minorEastAsia"/>
          <w:szCs w:val="24"/>
        </w:rPr>
        <w:t>8]</w:t>
      </w:r>
      <w:r w:rsidR="006369AD">
        <w:rPr>
          <w:rFonts w:cs="Times New Roman"/>
          <w:szCs w:val="24"/>
        </w:rPr>
        <w:t xml:space="preserve">Francisco M. </w:t>
      </w:r>
      <w:proofErr w:type="spellStart"/>
      <w:r w:rsidRPr="0024460C">
        <w:rPr>
          <w:rFonts w:cs="Times New Roman"/>
          <w:szCs w:val="24"/>
        </w:rPr>
        <w:t>Gonzalez-Long</w:t>
      </w:r>
      <w:r w:rsidR="00207CB5">
        <w:rPr>
          <w:rFonts w:cs="Times New Roman"/>
          <w:szCs w:val="24"/>
        </w:rPr>
        <w:t>att</w:t>
      </w:r>
      <w:proofErr w:type="spellEnd"/>
      <w:r w:rsidR="00207CB5">
        <w:rPr>
          <w:rFonts w:cs="Times New Roman"/>
          <w:szCs w:val="24"/>
        </w:rPr>
        <w:t xml:space="preserve">, Miembro IEEE, “Entendiendo </w:t>
      </w:r>
      <w:r w:rsidRPr="0024460C">
        <w:rPr>
          <w:rFonts w:cs="Times New Roman"/>
          <w:szCs w:val="24"/>
        </w:rPr>
        <w:t>la Transformación de Park”, Manuscrito elaborado el 9 de Junio de 2004.</w:t>
      </w:r>
    </w:p>
    <w:p w:rsidR="008D4B1B" w:rsidRPr="001A1F75" w:rsidRDefault="008D4B1B" w:rsidP="008D4B1B">
      <w:pPr>
        <w:autoSpaceDE w:val="0"/>
        <w:autoSpaceDN w:val="0"/>
        <w:adjustRightInd w:val="0"/>
        <w:ind w:left="426" w:hanging="426"/>
        <w:jc w:val="left"/>
        <w:rPr>
          <w:rFonts w:eastAsiaTheme="minorEastAsia"/>
          <w:szCs w:val="24"/>
        </w:rPr>
      </w:pPr>
    </w:p>
    <w:p w:rsidR="005A395D" w:rsidRPr="001A1F75" w:rsidRDefault="005A395D" w:rsidP="008D4B1B">
      <w:pPr>
        <w:tabs>
          <w:tab w:val="left" w:pos="426"/>
        </w:tabs>
        <w:autoSpaceDE w:val="0"/>
        <w:autoSpaceDN w:val="0"/>
        <w:adjustRightInd w:val="0"/>
        <w:spacing w:line="480" w:lineRule="auto"/>
        <w:ind w:left="426" w:hanging="426"/>
      </w:pPr>
    </w:p>
    <w:sectPr w:rsidR="005A395D" w:rsidRPr="001A1F75" w:rsidSect="004F59DB">
      <w:headerReference w:type="default" r:id="rId80"/>
      <w:type w:val="continuous"/>
      <w:pgSz w:w="11907" w:h="16839"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FC3" w:rsidRDefault="00A07FC3" w:rsidP="0065700D">
      <w:r>
        <w:separator/>
      </w:r>
    </w:p>
  </w:endnote>
  <w:endnote w:type="continuationSeparator" w:id="1">
    <w:p w:rsidR="00A07FC3" w:rsidRDefault="00A07FC3" w:rsidP="006570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PS-ItalicMT">
    <w:panose1 w:val="00000000000000000000"/>
    <w:charset w:val="00"/>
    <w:family w:val="roman"/>
    <w:notTrueType/>
    <w:pitch w:val="default"/>
    <w:sig w:usb0="00000003" w:usb1="00000000" w:usb2="00000000" w:usb3="00000000" w:csb0="00000001" w:csb1="00000000"/>
  </w:font>
  <w:font w:name="CMR12">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FC3" w:rsidRDefault="00A07FC3">
    <w:pPr>
      <w:pStyle w:val="Piedepgina"/>
      <w:jc w:val="right"/>
    </w:pPr>
  </w:p>
  <w:p w:rsidR="00A07FC3" w:rsidRDefault="00A07FC3" w:rsidP="00FA18DB">
    <w:pPr>
      <w:pStyle w:val="Piedepgina"/>
      <w:tabs>
        <w:tab w:val="clear" w:pos="4419"/>
        <w:tab w:val="clear" w:pos="8838"/>
        <w:tab w:val="left" w:pos="250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FC3" w:rsidRDefault="00A07FC3">
    <w:pPr>
      <w:pStyle w:val="Piedepgina"/>
      <w:jc w:val="right"/>
    </w:pPr>
  </w:p>
  <w:p w:rsidR="00A07FC3" w:rsidRDefault="00A07FC3" w:rsidP="00FA18DB">
    <w:pPr>
      <w:pStyle w:val="Piedepgina"/>
      <w:tabs>
        <w:tab w:val="clear" w:pos="4419"/>
        <w:tab w:val="clear" w:pos="8838"/>
        <w:tab w:val="left" w:pos="250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FC3" w:rsidRDefault="00A07FC3" w:rsidP="0065700D">
      <w:r>
        <w:separator/>
      </w:r>
    </w:p>
  </w:footnote>
  <w:footnote w:type="continuationSeparator" w:id="1">
    <w:p w:rsidR="00A07FC3" w:rsidRDefault="00A07FC3" w:rsidP="006570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58008"/>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A07FC3">
          <w:rPr>
            <w:noProof/>
            <w:lang w:val="es-ES"/>
          </w:rPr>
          <w:t>7</w:t>
        </w:r>
        <w:r>
          <w:rPr>
            <w:noProof/>
            <w:lang w:val="es-ES"/>
          </w:rPr>
          <w:fldChar w:fldCharType="end"/>
        </w:r>
      </w:p>
    </w:sdtContent>
  </w:sdt>
  <w:p w:rsidR="00A07FC3" w:rsidRDefault="00A07FC3">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FC3" w:rsidRDefault="00A07FC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103980"/>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00C90017" w:rsidRPr="00C90017">
          <w:rPr>
            <w:noProof/>
            <w:lang w:val="es-ES"/>
          </w:rPr>
          <w:t>11</w:t>
        </w:r>
        <w:r>
          <w:rPr>
            <w:noProof/>
            <w:lang w:val="es-ES"/>
          </w:rPr>
          <w:fldChar w:fldCharType="end"/>
        </w:r>
      </w:p>
    </w:sdtContent>
  </w:sdt>
  <w:p w:rsidR="00A07FC3" w:rsidRDefault="00A07FC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243498"/>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717458">
          <w:rPr>
            <w:noProof/>
            <w:lang w:val="es-ES"/>
          </w:rPr>
          <w:t>73</w:t>
        </w:r>
        <w:r>
          <w:rPr>
            <w:noProof/>
            <w:lang w:val="es-ES"/>
          </w:rPr>
          <w:fldChar w:fldCharType="end"/>
        </w:r>
      </w:p>
    </w:sdtContent>
  </w:sdt>
  <w:p w:rsidR="00A07FC3" w:rsidRDefault="00A07FC3" w:rsidP="00620E78">
    <w:pPr>
      <w:pStyle w:val="Encabezado"/>
      <w:ind w:firstLine="70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174680"/>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717458">
          <w:rPr>
            <w:noProof/>
            <w:lang w:val="es-ES"/>
          </w:rPr>
          <w:t>74</w:t>
        </w:r>
        <w:r>
          <w:rPr>
            <w:noProof/>
            <w:lang w:val="es-ES"/>
          </w:rPr>
          <w:fldChar w:fldCharType="end"/>
        </w:r>
      </w:p>
    </w:sdtContent>
  </w:sdt>
  <w:p w:rsidR="00A07FC3" w:rsidRDefault="00A07FC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161673"/>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717458">
          <w:rPr>
            <w:noProof/>
            <w:lang w:val="es-ES"/>
          </w:rPr>
          <w:t>102</w:t>
        </w:r>
        <w:r>
          <w:rPr>
            <w:noProof/>
            <w:lang w:val="es-ES"/>
          </w:rPr>
          <w:fldChar w:fldCharType="end"/>
        </w:r>
      </w:p>
    </w:sdtContent>
  </w:sdt>
  <w:p w:rsidR="00A07FC3" w:rsidRDefault="00A07FC3">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362070"/>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121C44">
          <w:rPr>
            <w:noProof/>
            <w:lang w:val="es-ES"/>
          </w:rPr>
          <w:t>123</w:t>
        </w:r>
        <w:r>
          <w:rPr>
            <w:noProof/>
            <w:lang w:val="es-ES"/>
          </w:rPr>
          <w:fldChar w:fldCharType="end"/>
        </w:r>
      </w:p>
    </w:sdtContent>
  </w:sdt>
  <w:p w:rsidR="00A07FC3" w:rsidRDefault="00A07FC3" w:rsidP="00C103A7">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565799"/>
      <w:docPartObj>
        <w:docPartGallery w:val="Page Numbers (Top of Page)"/>
        <w:docPartUnique/>
      </w:docPartObj>
    </w:sdtPr>
    <w:sdtContent>
      <w:p w:rsidR="00A07FC3" w:rsidRDefault="00A07FC3">
        <w:pPr>
          <w:pStyle w:val="Encabezado"/>
          <w:jc w:val="right"/>
        </w:pPr>
        <w:r w:rsidRPr="00EB4B12">
          <w:fldChar w:fldCharType="begin"/>
        </w:r>
        <w:r>
          <w:instrText>PAGE   \* MERGEFORMAT</w:instrText>
        </w:r>
        <w:r w:rsidRPr="00EB4B12">
          <w:fldChar w:fldCharType="separate"/>
        </w:r>
        <w:r w:rsidRPr="00121C44">
          <w:rPr>
            <w:noProof/>
            <w:lang w:val="es-ES"/>
          </w:rPr>
          <w:t>129</w:t>
        </w:r>
        <w:r>
          <w:rPr>
            <w:noProof/>
            <w:lang w:val="es-ES"/>
          </w:rPr>
          <w:fldChar w:fldCharType="end"/>
        </w:r>
      </w:p>
    </w:sdtContent>
  </w:sdt>
  <w:p w:rsidR="00A07FC3" w:rsidRDefault="00A07FC3">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FC3" w:rsidRDefault="00A07FC3">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FC3" w:rsidRPr="00C43E59" w:rsidRDefault="00A07FC3" w:rsidP="00C43E5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911B5"/>
    <w:multiLevelType w:val="hybridMultilevel"/>
    <w:tmpl w:val="1188CDA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nsid w:val="11035695"/>
    <w:multiLevelType w:val="hybridMultilevel"/>
    <w:tmpl w:val="B5146F92"/>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
    <w:nsid w:val="168C22A5"/>
    <w:multiLevelType w:val="hybridMultilevel"/>
    <w:tmpl w:val="BCC45FFC"/>
    <w:lvl w:ilvl="0" w:tplc="5E7051C8">
      <w:start w:val="1"/>
      <w:numFmt w:val="bullet"/>
      <w:lvlText w:val=""/>
      <w:lvlJc w:val="center"/>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
    <w:nsid w:val="18133AFA"/>
    <w:multiLevelType w:val="hybridMultilevel"/>
    <w:tmpl w:val="B664D28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82B69A9"/>
    <w:multiLevelType w:val="hybridMultilevel"/>
    <w:tmpl w:val="8E02465C"/>
    <w:lvl w:ilvl="0" w:tplc="08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nsid w:val="19FC0442"/>
    <w:multiLevelType w:val="hybridMultilevel"/>
    <w:tmpl w:val="19B4843C"/>
    <w:lvl w:ilvl="0" w:tplc="300A000D">
      <w:start w:val="1"/>
      <w:numFmt w:val="bullet"/>
      <w:lvlText w:val=""/>
      <w:lvlJc w:val="left"/>
      <w:pPr>
        <w:ind w:left="1145" w:hanging="360"/>
      </w:pPr>
      <w:rPr>
        <w:rFonts w:ascii="Wingdings" w:hAnsi="Wingdings"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6">
    <w:nsid w:val="1AAF5F19"/>
    <w:multiLevelType w:val="hybridMultilevel"/>
    <w:tmpl w:val="22AC9BE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1CC20244"/>
    <w:multiLevelType w:val="hybridMultilevel"/>
    <w:tmpl w:val="0D409346"/>
    <w:lvl w:ilvl="0" w:tplc="300A000D">
      <w:start w:val="1"/>
      <w:numFmt w:val="bullet"/>
      <w:lvlText w:val=""/>
      <w:lvlJc w:val="left"/>
      <w:pPr>
        <w:ind w:left="2136" w:hanging="360"/>
      </w:pPr>
      <w:rPr>
        <w:rFonts w:ascii="Wingdings" w:hAnsi="Wingding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8">
    <w:nsid w:val="1CEE15E7"/>
    <w:multiLevelType w:val="hybridMultilevel"/>
    <w:tmpl w:val="E1540D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D806868"/>
    <w:multiLevelType w:val="hybridMultilevel"/>
    <w:tmpl w:val="6034454A"/>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nsid w:val="25293D87"/>
    <w:multiLevelType w:val="hybridMultilevel"/>
    <w:tmpl w:val="3FD2DAA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nsid w:val="27146BEA"/>
    <w:multiLevelType w:val="hybridMultilevel"/>
    <w:tmpl w:val="87A43E1C"/>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2">
    <w:nsid w:val="28630A87"/>
    <w:multiLevelType w:val="hybridMultilevel"/>
    <w:tmpl w:val="7BAC1786"/>
    <w:lvl w:ilvl="0" w:tplc="300A000F">
      <w:start w:val="1"/>
      <w:numFmt w:val="decimal"/>
      <w:lvlText w:val="%1."/>
      <w:lvlJc w:val="left"/>
      <w:pPr>
        <w:ind w:left="1428" w:hanging="360"/>
      </w:pPr>
    </w:lvl>
    <w:lvl w:ilvl="1" w:tplc="E3CEE192">
      <w:numFmt w:val="bullet"/>
      <w:lvlText w:val="•"/>
      <w:lvlJc w:val="left"/>
      <w:pPr>
        <w:ind w:left="2493" w:hanging="705"/>
      </w:pPr>
      <w:rPr>
        <w:rFonts w:ascii="Times New Roman" w:eastAsiaTheme="minorEastAsia" w:hAnsi="Times New Roman" w:cs="Times New Roman" w:hint="default"/>
      </w:r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3">
    <w:nsid w:val="2B3B2E75"/>
    <w:multiLevelType w:val="hybridMultilevel"/>
    <w:tmpl w:val="E9389A9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4">
    <w:nsid w:val="30A13B5B"/>
    <w:multiLevelType w:val="hybridMultilevel"/>
    <w:tmpl w:val="C586637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nsid w:val="30E03B27"/>
    <w:multiLevelType w:val="hybridMultilevel"/>
    <w:tmpl w:val="4242334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6">
    <w:nsid w:val="33DD6E5D"/>
    <w:multiLevelType w:val="hybridMultilevel"/>
    <w:tmpl w:val="8A788DD2"/>
    <w:lvl w:ilvl="0" w:tplc="5E7051C8">
      <w:start w:val="1"/>
      <w:numFmt w:val="bullet"/>
      <w:lvlText w:val=""/>
      <w:lvlJc w:val="center"/>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48C21FB"/>
    <w:multiLevelType w:val="hybridMultilevel"/>
    <w:tmpl w:val="A76A221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8">
    <w:nsid w:val="34933870"/>
    <w:multiLevelType w:val="hybridMultilevel"/>
    <w:tmpl w:val="BF162B3A"/>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9">
    <w:nsid w:val="34AA26B3"/>
    <w:multiLevelType w:val="hybridMultilevel"/>
    <w:tmpl w:val="CE38D4D8"/>
    <w:lvl w:ilvl="0" w:tplc="0C0A000D">
      <w:start w:val="1"/>
      <w:numFmt w:val="bullet"/>
      <w:lvlText w:val=""/>
      <w:lvlJc w:val="left"/>
      <w:pPr>
        <w:ind w:left="1428" w:hanging="360"/>
      </w:pPr>
      <w:rPr>
        <w:rFonts w:ascii="Wingdings" w:hAnsi="Wingding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0">
    <w:nsid w:val="34AE3E7F"/>
    <w:multiLevelType w:val="hybridMultilevel"/>
    <w:tmpl w:val="7A36031E"/>
    <w:lvl w:ilvl="0" w:tplc="08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1">
    <w:nsid w:val="36580202"/>
    <w:multiLevelType w:val="hybridMultilevel"/>
    <w:tmpl w:val="5CA45A9E"/>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2">
    <w:nsid w:val="39CB50F3"/>
    <w:multiLevelType w:val="multilevel"/>
    <w:tmpl w:val="128C0444"/>
    <w:lvl w:ilvl="0">
      <w:start w:val="1"/>
      <w:numFmt w:val="decimal"/>
      <w:lvlText w:val="%1"/>
      <w:lvlJc w:val="left"/>
      <w:pPr>
        <w:ind w:left="360" w:hanging="360"/>
      </w:pPr>
      <w:rPr>
        <w:rFonts w:hint="default"/>
        <w:vanish/>
      </w:r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EFB64A6"/>
    <w:multiLevelType w:val="hybridMultilevel"/>
    <w:tmpl w:val="218AFC9A"/>
    <w:lvl w:ilvl="0" w:tplc="300A000D">
      <w:start w:val="1"/>
      <w:numFmt w:val="bullet"/>
      <w:lvlText w:val=""/>
      <w:lvlJc w:val="left"/>
      <w:pPr>
        <w:ind w:left="2136" w:hanging="360"/>
      </w:pPr>
      <w:rPr>
        <w:rFonts w:ascii="Wingdings" w:hAnsi="Wingding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4">
    <w:nsid w:val="3F4D2A09"/>
    <w:multiLevelType w:val="hybridMultilevel"/>
    <w:tmpl w:val="B8E244EC"/>
    <w:lvl w:ilvl="0" w:tplc="5E7051C8">
      <w:start w:val="1"/>
      <w:numFmt w:val="bullet"/>
      <w:lvlText w:val=""/>
      <w:lvlJc w:val="center"/>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5">
    <w:nsid w:val="443733B8"/>
    <w:multiLevelType w:val="hybridMultilevel"/>
    <w:tmpl w:val="917CA53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6">
    <w:nsid w:val="4DE17A66"/>
    <w:multiLevelType w:val="hybridMultilevel"/>
    <w:tmpl w:val="0726B17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7">
    <w:nsid w:val="5AF82865"/>
    <w:multiLevelType w:val="hybridMultilevel"/>
    <w:tmpl w:val="EBBC327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8">
    <w:nsid w:val="5C9F7EBF"/>
    <w:multiLevelType w:val="hybridMultilevel"/>
    <w:tmpl w:val="8A26543C"/>
    <w:lvl w:ilvl="0" w:tplc="5E7051C8">
      <w:start w:val="1"/>
      <w:numFmt w:val="bullet"/>
      <w:lvlText w:val=""/>
      <w:lvlJc w:val="center"/>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9">
    <w:nsid w:val="63D06271"/>
    <w:multiLevelType w:val="hybridMultilevel"/>
    <w:tmpl w:val="B7A48B6C"/>
    <w:lvl w:ilvl="0" w:tplc="08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0">
    <w:nsid w:val="686C4733"/>
    <w:multiLevelType w:val="hybridMultilevel"/>
    <w:tmpl w:val="6576F3D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1">
    <w:nsid w:val="692B62E7"/>
    <w:multiLevelType w:val="hybridMultilevel"/>
    <w:tmpl w:val="1BE44260"/>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2">
    <w:nsid w:val="6960685B"/>
    <w:multiLevelType w:val="hybridMultilevel"/>
    <w:tmpl w:val="57445B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99249FD"/>
    <w:multiLevelType w:val="hybridMultilevel"/>
    <w:tmpl w:val="5D14583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4">
    <w:nsid w:val="720D2D90"/>
    <w:multiLevelType w:val="hybridMultilevel"/>
    <w:tmpl w:val="6B10B48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53C5EA4"/>
    <w:multiLevelType w:val="hybridMultilevel"/>
    <w:tmpl w:val="E4B6AC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58C3C4F"/>
    <w:multiLevelType w:val="hybridMultilevel"/>
    <w:tmpl w:val="A6D0E618"/>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7">
    <w:nsid w:val="79FC110B"/>
    <w:multiLevelType w:val="hybridMultilevel"/>
    <w:tmpl w:val="C546C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C0C2842"/>
    <w:multiLevelType w:val="hybridMultilevel"/>
    <w:tmpl w:val="2982A9E2"/>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9">
    <w:nsid w:val="7E6D6D2F"/>
    <w:multiLevelType w:val="hybridMultilevel"/>
    <w:tmpl w:val="EF68FAB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num w:numId="1">
    <w:abstractNumId w:val="17"/>
  </w:num>
  <w:num w:numId="2">
    <w:abstractNumId w:val="34"/>
  </w:num>
  <w:num w:numId="3">
    <w:abstractNumId w:val="30"/>
  </w:num>
  <w:num w:numId="4">
    <w:abstractNumId w:val="15"/>
  </w:num>
  <w:num w:numId="5">
    <w:abstractNumId w:val="14"/>
  </w:num>
  <w:num w:numId="6">
    <w:abstractNumId w:val="36"/>
  </w:num>
  <w:num w:numId="7">
    <w:abstractNumId w:val="6"/>
  </w:num>
  <w:num w:numId="8">
    <w:abstractNumId w:val="28"/>
  </w:num>
  <w:num w:numId="9">
    <w:abstractNumId w:val="2"/>
  </w:num>
  <w:num w:numId="10">
    <w:abstractNumId w:val="0"/>
  </w:num>
  <w:num w:numId="11">
    <w:abstractNumId w:val="39"/>
  </w:num>
  <w:num w:numId="12">
    <w:abstractNumId w:val="26"/>
  </w:num>
  <w:num w:numId="13">
    <w:abstractNumId w:val="24"/>
  </w:num>
  <w:num w:numId="14">
    <w:abstractNumId w:val="10"/>
  </w:num>
  <w:num w:numId="15">
    <w:abstractNumId w:val="25"/>
  </w:num>
  <w:num w:numId="16">
    <w:abstractNumId w:val="33"/>
  </w:num>
  <w:num w:numId="17">
    <w:abstractNumId w:val="37"/>
  </w:num>
  <w:num w:numId="18">
    <w:abstractNumId w:val="27"/>
  </w:num>
  <w:num w:numId="19">
    <w:abstractNumId w:val="16"/>
  </w:num>
  <w:num w:numId="20">
    <w:abstractNumId w:val="22"/>
  </w:num>
  <w:num w:numId="21">
    <w:abstractNumId w:val="32"/>
  </w:num>
  <w:num w:numId="22">
    <w:abstractNumId w:val="35"/>
  </w:num>
  <w:num w:numId="23">
    <w:abstractNumId w:val="3"/>
  </w:num>
  <w:num w:numId="24">
    <w:abstractNumId w:val="13"/>
  </w:num>
  <w:num w:numId="25">
    <w:abstractNumId w:val="38"/>
  </w:num>
  <w:num w:numId="26">
    <w:abstractNumId w:val="21"/>
  </w:num>
  <w:num w:numId="27">
    <w:abstractNumId w:val="11"/>
  </w:num>
  <w:num w:numId="28">
    <w:abstractNumId w:val="4"/>
  </w:num>
  <w:num w:numId="29">
    <w:abstractNumId w:val="1"/>
  </w:num>
  <w:num w:numId="30">
    <w:abstractNumId w:val="23"/>
  </w:num>
  <w:num w:numId="31">
    <w:abstractNumId w:val="9"/>
  </w:num>
  <w:num w:numId="32">
    <w:abstractNumId w:val="31"/>
  </w:num>
  <w:num w:numId="33">
    <w:abstractNumId w:val="20"/>
  </w:num>
  <w:num w:numId="34">
    <w:abstractNumId w:val="7"/>
  </w:num>
  <w:num w:numId="35">
    <w:abstractNumId w:val="29"/>
  </w:num>
  <w:num w:numId="36">
    <w:abstractNumId w:val="18"/>
  </w:num>
  <w:num w:numId="37">
    <w:abstractNumId w:val="12"/>
  </w:num>
  <w:num w:numId="38">
    <w:abstractNumId w:val="8"/>
  </w:num>
  <w:num w:numId="39">
    <w:abstractNumId w:val="5"/>
  </w:num>
  <w:num w:numId="4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20"/>
  <w:displayHorizontalDrawingGridEvery w:val="2"/>
  <w:characterSpacingControl w:val="doNotCompress"/>
  <w:hdrShapeDefaults>
    <o:shapedefaults v:ext="edit" spidmax="17409">
      <o:colormru v:ext="edit" colors="#963"/>
    </o:shapedefaults>
  </w:hdrShapeDefaults>
  <w:footnotePr>
    <w:footnote w:id="0"/>
    <w:footnote w:id="1"/>
  </w:footnotePr>
  <w:endnotePr>
    <w:endnote w:id="0"/>
    <w:endnote w:id="1"/>
  </w:endnotePr>
  <w:compat/>
  <w:rsids>
    <w:rsidRoot w:val="00CD2341"/>
    <w:rsid w:val="0000174F"/>
    <w:rsid w:val="00001823"/>
    <w:rsid w:val="000029E1"/>
    <w:rsid w:val="00002E9F"/>
    <w:rsid w:val="00003D1A"/>
    <w:rsid w:val="0000454F"/>
    <w:rsid w:val="00005637"/>
    <w:rsid w:val="00005940"/>
    <w:rsid w:val="00010A19"/>
    <w:rsid w:val="00013E2C"/>
    <w:rsid w:val="00021280"/>
    <w:rsid w:val="00021A3B"/>
    <w:rsid w:val="0002471A"/>
    <w:rsid w:val="00026D9C"/>
    <w:rsid w:val="00027F97"/>
    <w:rsid w:val="0003214F"/>
    <w:rsid w:val="00034792"/>
    <w:rsid w:val="000359DB"/>
    <w:rsid w:val="00035B8C"/>
    <w:rsid w:val="000361FA"/>
    <w:rsid w:val="00040081"/>
    <w:rsid w:val="00042010"/>
    <w:rsid w:val="0004433A"/>
    <w:rsid w:val="000453BE"/>
    <w:rsid w:val="00046180"/>
    <w:rsid w:val="000464B3"/>
    <w:rsid w:val="00046E0A"/>
    <w:rsid w:val="000473CB"/>
    <w:rsid w:val="00050E00"/>
    <w:rsid w:val="0005393D"/>
    <w:rsid w:val="00054FEB"/>
    <w:rsid w:val="00055616"/>
    <w:rsid w:val="0005696F"/>
    <w:rsid w:val="00057B38"/>
    <w:rsid w:val="0006074B"/>
    <w:rsid w:val="00060A5F"/>
    <w:rsid w:val="00062665"/>
    <w:rsid w:val="00062DB5"/>
    <w:rsid w:val="00063C64"/>
    <w:rsid w:val="000647A5"/>
    <w:rsid w:val="0006493C"/>
    <w:rsid w:val="00065F12"/>
    <w:rsid w:val="0006644E"/>
    <w:rsid w:val="0006799F"/>
    <w:rsid w:val="00070E0F"/>
    <w:rsid w:val="0007277A"/>
    <w:rsid w:val="00075C02"/>
    <w:rsid w:val="00080A51"/>
    <w:rsid w:val="00080E2B"/>
    <w:rsid w:val="00082528"/>
    <w:rsid w:val="00086448"/>
    <w:rsid w:val="00086A13"/>
    <w:rsid w:val="00087FD5"/>
    <w:rsid w:val="00091123"/>
    <w:rsid w:val="00091CF7"/>
    <w:rsid w:val="00092F74"/>
    <w:rsid w:val="00094632"/>
    <w:rsid w:val="000953DB"/>
    <w:rsid w:val="0009732F"/>
    <w:rsid w:val="000976FC"/>
    <w:rsid w:val="00097DD8"/>
    <w:rsid w:val="000A0A68"/>
    <w:rsid w:val="000A2795"/>
    <w:rsid w:val="000A589D"/>
    <w:rsid w:val="000A7DDA"/>
    <w:rsid w:val="000B0E83"/>
    <w:rsid w:val="000B2A2C"/>
    <w:rsid w:val="000B5DB4"/>
    <w:rsid w:val="000B64FB"/>
    <w:rsid w:val="000B6AA4"/>
    <w:rsid w:val="000B7EE8"/>
    <w:rsid w:val="000C1004"/>
    <w:rsid w:val="000C2586"/>
    <w:rsid w:val="000C32D9"/>
    <w:rsid w:val="000C39D8"/>
    <w:rsid w:val="000C459A"/>
    <w:rsid w:val="000C4B62"/>
    <w:rsid w:val="000C5247"/>
    <w:rsid w:val="000C7E32"/>
    <w:rsid w:val="000D03EA"/>
    <w:rsid w:val="000D1550"/>
    <w:rsid w:val="000D1678"/>
    <w:rsid w:val="000D30DC"/>
    <w:rsid w:val="000D341E"/>
    <w:rsid w:val="000D4E13"/>
    <w:rsid w:val="000D5CC4"/>
    <w:rsid w:val="000D694B"/>
    <w:rsid w:val="000D6DDF"/>
    <w:rsid w:val="000D6F07"/>
    <w:rsid w:val="000D7AFB"/>
    <w:rsid w:val="000D7CC9"/>
    <w:rsid w:val="000E1C9D"/>
    <w:rsid w:val="000E2F5B"/>
    <w:rsid w:val="000E6723"/>
    <w:rsid w:val="000E7D20"/>
    <w:rsid w:val="000F0B7B"/>
    <w:rsid w:val="000F12FB"/>
    <w:rsid w:val="000F58D2"/>
    <w:rsid w:val="000F5F28"/>
    <w:rsid w:val="000F77F0"/>
    <w:rsid w:val="00100AA8"/>
    <w:rsid w:val="00102091"/>
    <w:rsid w:val="001032B4"/>
    <w:rsid w:val="0010375C"/>
    <w:rsid w:val="00103E08"/>
    <w:rsid w:val="001045C3"/>
    <w:rsid w:val="00104CF6"/>
    <w:rsid w:val="00110853"/>
    <w:rsid w:val="0011467C"/>
    <w:rsid w:val="0011540E"/>
    <w:rsid w:val="00115B3A"/>
    <w:rsid w:val="00120CB3"/>
    <w:rsid w:val="0012153E"/>
    <w:rsid w:val="00121C44"/>
    <w:rsid w:val="00122292"/>
    <w:rsid w:val="001235B4"/>
    <w:rsid w:val="00123644"/>
    <w:rsid w:val="001239F7"/>
    <w:rsid w:val="00123E50"/>
    <w:rsid w:val="00124561"/>
    <w:rsid w:val="0012721F"/>
    <w:rsid w:val="00131B3D"/>
    <w:rsid w:val="0013267B"/>
    <w:rsid w:val="00136C19"/>
    <w:rsid w:val="0014016E"/>
    <w:rsid w:val="00141DED"/>
    <w:rsid w:val="0014258F"/>
    <w:rsid w:val="00142EF5"/>
    <w:rsid w:val="001456E5"/>
    <w:rsid w:val="00145B8F"/>
    <w:rsid w:val="001473FD"/>
    <w:rsid w:val="0014750D"/>
    <w:rsid w:val="00147901"/>
    <w:rsid w:val="00151912"/>
    <w:rsid w:val="00152067"/>
    <w:rsid w:val="001525A9"/>
    <w:rsid w:val="00153F51"/>
    <w:rsid w:val="001544E8"/>
    <w:rsid w:val="001551CF"/>
    <w:rsid w:val="0015567D"/>
    <w:rsid w:val="0015587A"/>
    <w:rsid w:val="00155BEC"/>
    <w:rsid w:val="0015604D"/>
    <w:rsid w:val="00156BCF"/>
    <w:rsid w:val="00157C4C"/>
    <w:rsid w:val="00160974"/>
    <w:rsid w:val="001616FB"/>
    <w:rsid w:val="001618E0"/>
    <w:rsid w:val="00162197"/>
    <w:rsid w:val="00162E98"/>
    <w:rsid w:val="00163A6E"/>
    <w:rsid w:val="00166167"/>
    <w:rsid w:val="001664C9"/>
    <w:rsid w:val="001668CE"/>
    <w:rsid w:val="00170189"/>
    <w:rsid w:val="0017190B"/>
    <w:rsid w:val="001724F8"/>
    <w:rsid w:val="001725CD"/>
    <w:rsid w:val="00173D93"/>
    <w:rsid w:val="001756AF"/>
    <w:rsid w:val="00177BB7"/>
    <w:rsid w:val="00181D79"/>
    <w:rsid w:val="00183B0B"/>
    <w:rsid w:val="00183FCE"/>
    <w:rsid w:val="00192081"/>
    <w:rsid w:val="00194A55"/>
    <w:rsid w:val="001955AE"/>
    <w:rsid w:val="00195BAA"/>
    <w:rsid w:val="001961E4"/>
    <w:rsid w:val="0019710A"/>
    <w:rsid w:val="001A1F75"/>
    <w:rsid w:val="001A4B72"/>
    <w:rsid w:val="001A634E"/>
    <w:rsid w:val="001A664E"/>
    <w:rsid w:val="001A67EF"/>
    <w:rsid w:val="001B0523"/>
    <w:rsid w:val="001B4EA8"/>
    <w:rsid w:val="001B4FFF"/>
    <w:rsid w:val="001B6534"/>
    <w:rsid w:val="001C08A2"/>
    <w:rsid w:val="001C373C"/>
    <w:rsid w:val="001C56E4"/>
    <w:rsid w:val="001C58BD"/>
    <w:rsid w:val="001D06F4"/>
    <w:rsid w:val="001D0866"/>
    <w:rsid w:val="001D097B"/>
    <w:rsid w:val="001D2BD7"/>
    <w:rsid w:val="001D33D4"/>
    <w:rsid w:val="001D56FB"/>
    <w:rsid w:val="001D5DBC"/>
    <w:rsid w:val="001D788D"/>
    <w:rsid w:val="001E1F06"/>
    <w:rsid w:val="001E44AC"/>
    <w:rsid w:val="001E594D"/>
    <w:rsid w:val="001E5D0A"/>
    <w:rsid w:val="001E6BD9"/>
    <w:rsid w:val="001F149A"/>
    <w:rsid w:val="001F14A1"/>
    <w:rsid w:val="001F1A75"/>
    <w:rsid w:val="001F2B07"/>
    <w:rsid w:val="001F4E1E"/>
    <w:rsid w:val="001F6BD8"/>
    <w:rsid w:val="001F7131"/>
    <w:rsid w:val="002003D6"/>
    <w:rsid w:val="002010F7"/>
    <w:rsid w:val="00202C9D"/>
    <w:rsid w:val="00207417"/>
    <w:rsid w:val="00207CB5"/>
    <w:rsid w:val="002101E7"/>
    <w:rsid w:val="002102C0"/>
    <w:rsid w:val="00211628"/>
    <w:rsid w:val="00211AE0"/>
    <w:rsid w:val="00211E20"/>
    <w:rsid w:val="00211E48"/>
    <w:rsid w:val="002128B9"/>
    <w:rsid w:val="00213683"/>
    <w:rsid w:val="0021503A"/>
    <w:rsid w:val="002165F8"/>
    <w:rsid w:val="00217012"/>
    <w:rsid w:val="00217322"/>
    <w:rsid w:val="00220B6E"/>
    <w:rsid w:val="002253E6"/>
    <w:rsid w:val="00226103"/>
    <w:rsid w:val="00231DC6"/>
    <w:rsid w:val="00232CF0"/>
    <w:rsid w:val="00234232"/>
    <w:rsid w:val="00235851"/>
    <w:rsid w:val="00236E07"/>
    <w:rsid w:val="00242C76"/>
    <w:rsid w:val="0024518F"/>
    <w:rsid w:val="00246587"/>
    <w:rsid w:val="00246FEE"/>
    <w:rsid w:val="00251342"/>
    <w:rsid w:val="002520DD"/>
    <w:rsid w:val="002546FE"/>
    <w:rsid w:val="00254F7F"/>
    <w:rsid w:val="00256604"/>
    <w:rsid w:val="00256B5B"/>
    <w:rsid w:val="002607F4"/>
    <w:rsid w:val="00264EF2"/>
    <w:rsid w:val="002650B6"/>
    <w:rsid w:val="00265769"/>
    <w:rsid w:val="00266214"/>
    <w:rsid w:val="00270E26"/>
    <w:rsid w:val="002716A5"/>
    <w:rsid w:val="00273ECF"/>
    <w:rsid w:val="00274C8A"/>
    <w:rsid w:val="002807A3"/>
    <w:rsid w:val="00282345"/>
    <w:rsid w:val="00283D8C"/>
    <w:rsid w:val="002918FB"/>
    <w:rsid w:val="00293DF8"/>
    <w:rsid w:val="002947B2"/>
    <w:rsid w:val="0029688C"/>
    <w:rsid w:val="002A0558"/>
    <w:rsid w:val="002A0A4F"/>
    <w:rsid w:val="002A0B3B"/>
    <w:rsid w:val="002A28FD"/>
    <w:rsid w:val="002A3711"/>
    <w:rsid w:val="002A4879"/>
    <w:rsid w:val="002B1C72"/>
    <w:rsid w:val="002B6653"/>
    <w:rsid w:val="002C04DB"/>
    <w:rsid w:val="002C1460"/>
    <w:rsid w:val="002C2E86"/>
    <w:rsid w:val="002C3206"/>
    <w:rsid w:val="002C5D4A"/>
    <w:rsid w:val="002C6693"/>
    <w:rsid w:val="002C6ED1"/>
    <w:rsid w:val="002C7508"/>
    <w:rsid w:val="002C78A7"/>
    <w:rsid w:val="002D059E"/>
    <w:rsid w:val="002D0C2F"/>
    <w:rsid w:val="002D1D38"/>
    <w:rsid w:val="002D228F"/>
    <w:rsid w:val="002D4293"/>
    <w:rsid w:val="002D4C95"/>
    <w:rsid w:val="002D6AB5"/>
    <w:rsid w:val="002E0A15"/>
    <w:rsid w:val="002E3587"/>
    <w:rsid w:val="002E4A18"/>
    <w:rsid w:val="002E4C20"/>
    <w:rsid w:val="002E68E5"/>
    <w:rsid w:val="002F01B3"/>
    <w:rsid w:val="002F0FA3"/>
    <w:rsid w:val="002F1C5D"/>
    <w:rsid w:val="002F29E3"/>
    <w:rsid w:val="002F76B2"/>
    <w:rsid w:val="002F7CD5"/>
    <w:rsid w:val="00300444"/>
    <w:rsid w:val="003009F2"/>
    <w:rsid w:val="00300D05"/>
    <w:rsid w:val="00301A20"/>
    <w:rsid w:val="00302902"/>
    <w:rsid w:val="00304702"/>
    <w:rsid w:val="00305E36"/>
    <w:rsid w:val="0030676B"/>
    <w:rsid w:val="00307CE1"/>
    <w:rsid w:val="003128EF"/>
    <w:rsid w:val="00314B1D"/>
    <w:rsid w:val="00317572"/>
    <w:rsid w:val="00317B62"/>
    <w:rsid w:val="0032077B"/>
    <w:rsid w:val="003215BD"/>
    <w:rsid w:val="00322FE7"/>
    <w:rsid w:val="003230C6"/>
    <w:rsid w:val="00323DF3"/>
    <w:rsid w:val="003259B3"/>
    <w:rsid w:val="00325AC4"/>
    <w:rsid w:val="0032799E"/>
    <w:rsid w:val="00327A6F"/>
    <w:rsid w:val="00332587"/>
    <w:rsid w:val="00332F62"/>
    <w:rsid w:val="0033420E"/>
    <w:rsid w:val="0033439B"/>
    <w:rsid w:val="00335329"/>
    <w:rsid w:val="003360AE"/>
    <w:rsid w:val="0033642D"/>
    <w:rsid w:val="00337F49"/>
    <w:rsid w:val="00340C18"/>
    <w:rsid w:val="00340DD4"/>
    <w:rsid w:val="00345134"/>
    <w:rsid w:val="003452F9"/>
    <w:rsid w:val="00347356"/>
    <w:rsid w:val="0035022E"/>
    <w:rsid w:val="00351758"/>
    <w:rsid w:val="00352B08"/>
    <w:rsid w:val="00353488"/>
    <w:rsid w:val="003559FF"/>
    <w:rsid w:val="003575DE"/>
    <w:rsid w:val="00357C73"/>
    <w:rsid w:val="00362127"/>
    <w:rsid w:val="0036371B"/>
    <w:rsid w:val="003670A2"/>
    <w:rsid w:val="00367AC3"/>
    <w:rsid w:val="00371216"/>
    <w:rsid w:val="003716B6"/>
    <w:rsid w:val="003729CD"/>
    <w:rsid w:val="0037552F"/>
    <w:rsid w:val="00375EF1"/>
    <w:rsid w:val="003760A3"/>
    <w:rsid w:val="003765ED"/>
    <w:rsid w:val="00377D44"/>
    <w:rsid w:val="00380466"/>
    <w:rsid w:val="0038091D"/>
    <w:rsid w:val="0038216B"/>
    <w:rsid w:val="00383E57"/>
    <w:rsid w:val="00384A41"/>
    <w:rsid w:val="003859F8"/>
    <w:rsid w:val="00385D5E"/>
    <w:rsid w:val="003862DD"/>
    <w:rsid w:val="00391CD6"/>
    <w:rsid w:val="00393006"/>
    <w:rsid w:val="0039424A"/>
    <w:rsid w:val="003962DE"/>
    <w:rsid w:val="003A2695"/>
    <w:rsid w:val="003A3073"/>
    <w:rsid w:val="003A3B35"/>
    <w:rsid w:val="003A559A"/>
    <w:rsid w:val="003A6EF9"/>
    <w:rsid w:val="003A7618"/>
    <w:rsid w:val="003A7884"/>
    <w:rsid w:val="003B12CD"/>
    <w:rsid w:val="003B3DC9"/>
    <w:rsid w:val="003B4F98"/>
    <w:rsid w:val="003B53E9"/>
    <w:rsid w:val="003B7583"/>
    <w:rsid w:val="003C16D6"/>
    <w:rsid w:val="003C3C6C"/>
    <w:rsid w:val="003C626D"/>
    <w:rsid w:val="003D0A2F"/>
    <w:rsid w:val="003D0D50"/>
    <w:rsid w:val="003D2AA6"/>
    <w:rsid w:val="003D5194"/>
    <w:rsid w:val="003D5450"/>
    <w:rsid w:val="003D5CF2"/>
    <w:rsid w:val="003E213C"/>
    <w:rsid w:val="003E2906"/>
    <w:rsid w:val="003E3BAC"/>
    <w:rsid w:val="003E4205"/>
    <w:rsid w:val="003E7285"/>
    <w:rsid w:val="003F1721"/>
    <w:rsid w:val="003F402E"/>
    <w:rsid w:val="003F44C9"/>
    <w:rsid w:val="003F6506"/>
    <w:rsid w:val="00400535"/>
    <w:rsid w:val="00400A13"/>
    <w:rsid w:val="00401284"/>
    <w:rsid w:val="00404454"/>
    <w:rsid w:val="00410A35"/>
    <w:rsid w:val="00412619"/>
    <w:rsid w:val="00412F0D"/>
    <w:rsid w:val="00413071"/>
    <w:rsid w:val="0041445A"/>
    <w:rsid w:val="00415C4E"/>
    <w:rsid w:val="0041632A"/>
    <w:rsid w:val="00420EE1"/>
    <w:rsid w:val="0042123D"/>
    <w:rsid w:val="00421E27"/>
    <w:rsid w:val="00421EB1"/>
    <w:rsid w:val="004230EA"/>
    <w:rsid w:val="00423D14"/>
    <w:rsid w:val="00424D43"/>
    <w:rsid w:val="004253B8"/>
    <w:rsid w:val="00427733"/>
    <w:rsid w:val="00427742"/>
    <w:rsid w:val="00430712"/>
    <w:rsid w:val="00430788"/>
    <w:rsid w:val="00430EDD"/>
    <w:rsid w:val="004331BA"/>
    <w:rsid w:val="00433D2C"/>
    <w:rsid w:val="004342F5"/>
    <w:rsid w:val="00436A3A"/>
    <w:rsid w:val="004401C6"/>
    <w:rsid w:val="00441D70"/>
    <w:rsid w:val="004428A3"/>
    <w:rsid w:val="004447F4"/>
    <w:rsid w:val="00446EC2"/>
    <w:rsid w:val="00447D1E"/>
    <w:rsid w:val="00451D25"/>
    <w:rsid w:val="00451D88"/>
    <w:rsid w:val="00452437"/>
    <w:rsid w:val="004572EA"/>
    <w:rsid w:val="00461471"/>
    <w:rsid w:val="00461859"/>
    <w:rsid w:val="0046287D"/>
    <w:rsid w:val="004658A6"/>
    <w:rsid w:val="00465B6A"/>
    <w:rsid w:val="00466A11"/>
    <w:rsid w:val="00467B06"/>
    <w:rsid w:val="00473088"/>
    <w:rsid w:val="00473877"/>
    <w:rsid w:val="004754B5"/>
    <w:rsid w:val="00476268"/>
    <w:rsid w:val="00477A46"/>
    <w:rsid w:val="004802E0"/>
    <w:rsid w:val="00481B06"/>
    <w:rsid w:val="00483701"/>
    <w:rsid w:val="00483FF4"/>
    <w:rsid w:val="0048469E"/>
    <w:rsid w:val="004868F7"/>
    <w:rsid w:val="00486F74"/>
    <w:rsid w:val="0048739C"/>
    <w:rsid w:val="00487EB0"/>
    <w:rsid w:val="00490DAE"/>
    <w:rsid w:val="00491804"/>
    <w:rsid w:val="00491923"/>
    <w:rsid w:val="00491CC2"/>
    <w:rsid w:val="00493841"/>
    <w:rsid w:val="004940DE"/>
    <w:rsid w:val="00494C00"/>
    <w:rsid w:val="00494EAE"/>
    <w:rsid w:val="00495933"/>
    <w:rsid w:val="00495C6F"/>
    <w:rsid w:val="00496896"/>
    <w:rsid w:val="00496A5F"/>
    <w:rsid w:val="004A50D3"/>
    <w:rsid w:val="004A7399"/>
    <w:rsid w:val="004B090F"/>
    <w:rsid w:val="004B117E"/>
    <w:rsid w:val="004B276D"/>
    <w:rsid w:val="004C3416"/>
    <w:rsid w:val="004C3F90"/>
    <w:rsid w:val="004C79E1"/>
    <w:rsid w:val="004D054B"/>
    <w:rsid w:val="004D103A"/>
    <w:rsid w:val="004D19C1"/>
    <w:rsid w:val="004D2253"/>
    <w:rsid w:val="004D308A"/>
    <w:rsid w:val="004D5563"/>
    <w:rsid w:val="004D5EF7"/>
    <w:rsid w:val="004D6222"/>
    <w:rsid w:val="004D73C2"/>
    <w:rsid w:val="004E1933"/>
    <w:rsid w:val="004E1C73"/>
    <w:rsid w:val="004E3DA8"/>
    <w:rsid w:val="004E47B5"/>
    <w:rsid w:val="004E485D"/>
    <w:rsid w:val="004F275D"/>
    <w:rsid w:val="004F2BC4"/>
    <w:rsid w:val="004F2C23"/>
    <w:rsid w:val="004F3C30"/>
    <w:rsid w:val="004F59DB"/>
    <w:rsid w:val="004F6188"/>
    <w:rsid w:val="004F6CA8"/>
    <w:rsid w:val="004F798E"/>
    <w:rsid w:val="00500C71"/>
    <w:rsid w:val="00501B11"/>
    <w:rsid w:val="00501F6B"/>
    <w:rsid w:val="00502D19"/>
    <w:rsid w:val="00505156"/>
    <w:rsid w:val="00506026"/>
    <w:rsid w:val="00507EC1"/>
    <w:rsid w:val="005105B0"/>
    <w:rsid w:val="005129E0"/>
    <w:rsid w:val="00513FD0"/>
    <w:rsid w:val="00514357"/>
    <w:rsid w:val="00514DD0"/>
    <w:rsid w:val="00517006"/>
    <w:rsid w:val="00521CFD"/>
    <w:rsid w:val="00524BAB"/>
    <w:rsid w:val="00525371"/>
    <w:rsid w:val="00530152"/>
    <w:rsid w:val="0053184E"/>
    <w:rsid w:val="0053197D"/>
    <w:rsid w:val="0053296C"/>
    <w:rsid w:val="00532F95"/>
    <w:rsid w:val="00536F02"/>
    <w:rsid w:val="005378A2"/>
    <w:rsid w:val="005405CD"/>
    <w:rsid w:val="00546738"/>
    <w:rsid w:val="00551711"/>
    <w:rsid w:val="00554AB1"/>
    <w:rsid w:val="00554B3E"/>
    <w:rsid w:val="00555075"/>
    <w:rsid w:val="00555BD2"/>
    <w:rsid w:val="00556F59"/>
    <w:rsid w:val="0055700E"/>
    <w:rsid w:val="005572F8"/>
    <w:rsid w:val="00560FA2"/>
    <w:rsid w:val="00561A39"/>
    <w:rsid w:val="00563930"/>
    <w:rsid w:val="00565EFD"/>
    <w:rsid w:val="00566291"/>
    <w:rsid w:val="00566E2D"/>
    <w:rsid w:val="00567467"/>
    <w:rsid w:val="005702C1"/>
    <w:rsid w:val="00571929"/>
    <w:rsid w:val="00574943"/>
    <w:rsid w:val="00575501"/>
    <w:rsid w:val="00576E98"/>
    <w:rsid w:val="00580AE8"/>
    <w:rsid w:val="00583F15"/>
    <w:rsid w:val="00583F78"/>
    <w:rsid w:val="0058403A"/>
    <w:rsid w:val="00586683"/>
    <w:rsid w:val="00586F18"/>
    <w:rsid w:val="00587A58"/>
    <w:rsid w:val="00591F14"/>
    <w:rsid w:val="0059373C"/>
    <w:rsid w:val="00595510"/>
    <w:rsid w:val="00596EC8"/>
    <w:rsid w:val="00597827"/>
    <w:rsid w:val="00597D50"/>
    <w:rsid w:val="005A0C6C"/>
    <w:rsid w:val="005A25EC"/>
    <w:rsid w:val="005A2FA4"/>
    <w:rsid w:val="005A395D"/>
    <w:rsid w:val="005A533F"/>
    <w:rsid w:val="005A6565"/>
    <w:rsid w:val="005A7F13"/>
    <w:rsid w:val="005B04DB"/>
    <w:rsid w:val="005B1F2F"/>
    <w:rsid w:val="005B4E0C"/>
    <w:rsid w:val="005B53A8"/>
    <w:rsid w:val="005B6B1B"/>
    <w:rsid w:val="005B7337"/>
    <w:rsid w:val="005B7E09"/>
    <w:rsid w:val="005C2D8D"/>
    <w:rsid w:val="005C4AFB"/>
    <w:rsid w:val="005C505B"/>
    <w:rsid w:val="005C5F31"/>
    <w:rsid w:val="005D0600"/>
    <w:rsid w:val="005D18A1"/>
    <w:rsid w:val="005D304F"/>
    <w:rsid w:val="005D680C"/>
    <w:rsid w:val="005E088F"/>
    <w:rsid w:val="005E40A9"/>
    <w:rsid w:val="005E44B4"/>
    <w:rsid w:val="005E4982"/>
    <w:rsid w:val="005E4BCB"/>
    <w:rsid w:val="005E4CFA"/>
    <w:rsid w:val="005E5A5E"/>
    <w:rsid w:val="005E6D28"/>
    <w:rsid w:val="005E746C"/>
    <w:rsid w:val="005E7D2C"/>
    <w:rsid w:val="005E7F25"/>
    <w:rsid w:val="005F126B"/>
    <w:rsid w:val="005F204D"/>
    <w:rsid w:val="005F2879"/>
    <w:rsid w:val="005F2A20"/>
    <w:rsid w:val="005F44F1"/>
    <w:rsid w:val="005F59FE"/>
    <w:rsid w:val="005F73BE"/>
    <w:rsid w:val="006002CD"/>
    <w:rsid w:val="00601A7F"/>
    <w:rsid w:val="00601CA5"/>
    <w:rsid w:val="00601F21"/>
    <w:rsid w:val="00602041"/>
    <w:rsid w:val="0060384D"/>
    <w:rsid w:val="0060396C"/>
    <w:rsid w:val="0060398B"/>
    <w:rsid w:val="006057D5"/>
    <w:rsid w:val="0060780F"/>
    <w:rsid w:val="00613EFF"/>
    <w:rsid w:val="006157F0"/>
    <w:rsid w:val="00615BEC"/>
    <w:rsid w:val="00617770"/>
    <w:rsid w:val="00620E78"/>
    <w:rsid w:val="006210E7"/>
    <w:rsid w:val="00621B0C"/>
    <w:rsid w:val="00625E8D"/>
    <w:rsid w:val="006262C1"/>
    <w:rsid w:val="006310FF"/>
    <w:rsid w:val="006326F1"/>
    <w:rsid w:val="006342DF"/>
    <w:rsid w:val="00634D76"/>
    <w:rsid w:val="006369AD"/>
    <w:rsid w:val="00636F17"/>
    <w:rsid w:val="00637C13"/>
    <w:rsid w:val="00641233"/>
    <w:rsid w:val="00642DF0"/>
    <w:rsid w:val="0064399A"/>
    <w:rsid w:val="00645433"/>
    <w:rsid w:val="0064595D"/>
    <w:rsid w:val="00647966"/>
    <w:rsid w:val="00651A8F"/>
    <w:rsid w:val="0065274A"/>
    <w:rsid w:val="00653369"/>
    <w:rsid w:val="00653386"/>
    <w:rsid w:val="00653990"/>
    <w:rsid w:val="006543C9"/>
    <w:rsid w:val="00654582"/>
    <w:rsid w:val="00656250"/>
    <w:rsid w:val="006564BA"/>
    <w:rsid w:val="00656648"/>
    <w:rsid w:val="0065700D"/>
    <w:rsid w:val="00657523"/>
    <w:rsid w:val="00657DFA"/>
    <w:rsid w:val="00661989"/>
    <w:rsid w:val="00661BEA"/>
    <w:rsid w:val="006635E4"/>
    <w:rsid w:val="00664111"/>
    <w:rsid w:val="006648E9"/>
    <w:rsid w:val="00664F60"/>
    <w:rsid w:val="00665074"/>
    <w:rsid w:val="00672199"/>
    <w:rsid w:val="00672EEB"/>
    <w:rsid w:val="00674D1C"/>
    <w:rsid w:val="00674F41"/>
    <w:rsid w:val="00675889"/>
    <w:rsid w:val="00677057"/>
    <w:rsid w:val="00680CE9"/>
    <w:rsid w:val="00682596"/>
    <w:rsid w:val="0068375E"/>
    <w:rsid w:val="00684311"/>
    <w:rsid w:val="00684F98"/>
    <w:rsid w:val="00684FA1"/>
    <w:rsid w:val="0068598A"/>
    <w:rsid w:val="00685D98"/>
    <w:rsid w:val="0068702B"/>
    <w:rsid w:val="00690361"/>
    <w:rsid w:val="00695645"/>
    <w:rsid w:val="006A2B56"/>
    <w:rsid w:val="006B0137"/>
    <w:rsid w:val="006B17DA"/>
    <w:rsid w:val="006B25FD"/>
    <w:rsid w:val="006B3862"/>
    <w:rsid w:val="006B4AC5"/>
    <w:rsid w:val="006B52FE"/>
    <w:rsid w:val="006B6884"/>
    <w:rsid w:val="006B7A06"/>
    <w:rsid w:val="006C1066"/>
    <w:rsid w:val="006C209B"/>
    <w:rsid w:val="006C414C"/>
    <w:rsid w:val="006C5416"/>
    <w:rsid w:val="006C58ED"/>
    <w:rsid w:val="006C6D9F"/>
    <w:rsid w:val="006C75A6"/>
    <w:rsid w:val="006D26C8"/>
    <w:rsid w:val="006D4371"/>
    <w:rsid w:val="006D4D77"/>
    <w:rsid w:val="006D6601"/>
    <w:rsid w:val="006D72E4"/>
    <w:rsid w:val="006E0FF6"/>
    <w:rsid w:val="006E1AD3"/>
    <w:rsid w:val="006E2420"/>
    <w:rsid w:val="006E28D7"/>
    <w:rsid w:val="006E368E"/>
    <w:rsid w:val="006E3A95"/>
    <w:rsid w:val="006E53F1"/>
    <w:rsid w:val="006E55F1"/>
    <w:rsid w:val="006E5F5C"/>
    <w:rsid w:val="006E6593"/>
    <w:rsid w:val="006E6C6D"/>
    <w:rsid w:val="006F099A"/>
    <w:rsid w:val="006F0A2E"/>
    <w:rsid w:val="006F0D30"/>
    <w:rsid w:val="006F3651"/>
    <w:rsid w:val="006F378D"/>
    <w:rsid w:val="006F3D03"/>
    <w:rsid w:val="006F57FA"/>
    <w:rsid w:val="006F7186"/>
    <w:rsid w:val="006F7369"/>
    <w:rsid w:val="00701202"/>
    <w:rsid w:val="00701FAC"/>
    <w:rsid w:val="00702243"/>
    <w:rsid w:val="00702EE3"/>
    <w:rsid w:val="007033B2"/>
    <w:rsid w:val="00703437"/>
    <w:rsid w:val="00703A86"/>
    <w:rsid w:val="00703FC4"/>
    <w:rsid w:val="00710AC2"/>
    <w:rsid w:val="00711270"/>
    <w:rsid w:val="007114AD"/>
    <w:rsid w:val="0071151D"/>
    <w:rsid w:val="007136DA"/>
    <w:rsid w:val="00714D08"/>
    <w:rsid w:val="007152E1"/>
    <w:rsid w:val="00716565"/>
    <w:rsid w:val="00716D65"/>
    <w:rsid w:val="00717458"/>
    <w:rsid w:val="007209F9"/>
    <w:rsid w:val="00720C16"/>
    <w:rsid w:val="00720D4C"/>
    <w:rsid w:val="0072329C"/>
    <w:rsid w:val="00725765"/>
    <w:rsid w:val="00727A14"/>
    <w:rsid w:val="0073040F"/>
    <w:rsid w:val="007326E8"/>
    <w:rsid w:val="00732C0D"/>
    <w:rsid w:val="00733AF9"/>
    <w:rsid w:val="00741940"/>
    <w:rsid w:val="00746409"/>
    <w:rsid w:val="00753956"/>
    <w:rsid w:val="007542BD"/>
    <w:rsid w:val="007544E8"/>
    <w:rsid w:val="0075525B"/>
    <w:rsid w:val="0075640A"/>
    <w:rsid w:val="00757420"/>
    <w:rsid w:val="007619B5"/>
    <w:rsid w:val="00762B63"/>
    <w:rsid w:val="0076391F"/>
    <w:rsid w:val="00763BDC"/>
    <w:rsid w:val="007644BA"/>
    <w:rsid w:val="00765F6E"/>
    <w:rsid w:val="00766833"/>
    <w:rsid w:val="00766966"/>
    <w:rsid w:val="00770179"/>
    <w:rsid w:val="00770D65"/>
    <w:rsid w:val="007721DA"/>
    <w:rsid w:val="00772F05"/>
    <w:rsid w:val="00773559"/>
    <w:rsid w:val="00773E73"/>
    <w:rsid w:val="007748E4"/>
    <w:rsid w:val="00776D84"/>
    <w:rsid w:val="0078028F"/>
    <w:rsid w:val="007853AB"/>
    <w:rsid w:val="00785FBF"/>
    <w:rsid w:val="00786BBD"/>
    <w:rsid w:val="00787BB3"/>
    <w:rsid w:val="00787E16"/>
    <w:rsid w:val="00790FB0"/>
    <w:rsid w:val="0079102E"/>
    <w:rsid w:val="0079249A"/>
    <w:rsid w:val="00794614"/>
    <w:rsid w:val="00794665"/>
    <w:rsid w:val="007A170C"/>
    <w:rsid w:val="007A301D"/>
    <w:rsid w:val="007A5022"/>
    <w:rsid w:val="007A58BC"/>
    <w:rsid w:val="007A61CF"/>
    <w:rsid w:val="007B2BEB"/>
    <w:rsid w:val="007B579C"/>
    <w:rsid w:val="007C0FDA"/>
    <w:rsid w:val="007C1380"/>
    <w:rsid w:val="007C193D"/>
    <w:rsid w:val="007C3C76"/>
    <w:rsid w:val="007C4C3F"/>
    <w:rsid w:val="007C536B"/>
    <w:rsid w:val="007C5472"/>
    <w:rsid w:val="007C6B8B"/>
    <w:rsid w:val="007C72D8"/>
    <w:rsid w:val="007D04E1"/>
    <w:rsid w:val="007D126C"/>
    <w:rsid w:val="007D1310"/>
    <w:rsid w:val="007D2A90"/>
    <w:rsid w:val="007D42DD"/>
    <w:rsid w:val="007D5E61"/>
    <w:rsid w:val="007D609B"/>
    <w:rsid w:val="007D6855"/>
    <w:rsid w:val="007D7876"/>
    <w:rsid w:val="007D7D1B"/>
    <w:rsid w:val="007E4E03"/>
    <w:rsid w:val="007E5D4F"/>
    <w:rsid w:val="007E74FC"/>
    <w:rsid w:val="007F07EB"/>
    <w:rsid w:val="007F1154"/>
    <w:rsid w:val="007F2430"/>
    <w:rsid w:val="007F4387"/>
    <w:rsid w:val="007F4F53"/>
    <w:rsid w:val="007F6BD4"/>
    <w:rsid w:val="007F78C8"/>
    <w:rsid w:val="00800213"/>
    <w:rsid w:val="008012AB"/>
    <w:rsid w:val="008015D3"/>
    <w:rsid w:val="00801E5A"/>
    <w:rsid w:val="0080201C"/>
    <w:rsid w:val="00803031"/>
    <w:rsid w:val="008043EF"/>
    <w:rsid w:val="0080460F"/>
    <w:rsid w:val="0080465B"/>
    <w:rsid w:val="00811883"/>
    <w:rsid w:val="0081307F"/>
    <w:rsid w:val="00814567"/>
    <w:rsid w:val="0081487B"/>
    <w:rsid w:val="00814D34"/>
    <w:rsid w:val="008177FC"/>
    <w:rsid w:val="00817D2F"/>
    <w:rsid w:val="00820114"/>
    <w:rsid w:val="00821F0B"/>
    <w:rsid w:val="00830485"/>
    <w:rsid w:val="008306DD"/>
    <w:rsid w:val="0083195E"/>
    <w:rsid w:val="0083338B"/>
    <w:rsid w:val="00834076"/>
    <w:rsid w:val="008350A7"/>
    <w:rsid w:val="00835696"/>
    <w:rsid w:val="00837A5C"/>
    <w:rsid w:val="00840DDF"/>
    <w:rsid w:val="00843F37"/>
    <w:rsid w:val="00844FB4"/>
    <w:rsid w:val="008464A9"/>
    <w:rsid w:val="008476DA"/>
    <w:rsid w:val="00850238"/>
    <w:rsid w:val="008506C6"/>
    <w:rsid w:val="00850B10"/>
    <w:rsid w:val="008518AC"/>
    <w:rsid w:val="00855256"/>
    <w:rsid w:val="00861E9B"/>
    <w:rsid w:val="00861F9B"/>
    <w:rsid w:val="0086344F"/>
    <w:rsid w:val="008644CE"/>
    <w:rsid w:val="00864663"/>
    <w:rsid w:val="00866E2F"/>
    <w:rsid w:val="00867940"/>
    <w:rsid w:val="00873BBE"/>
    <w:rsid w:val="00874602"/>
    <w:rsid w:val="00874743"/>
    <w:rsid w:val="00874CA5"/>
    <w:rsid w:val="00875520"/>
    <w:rsid w:val="00876AC6"/>
    <w:rsid w:val="00877A82"/>
    <w:rsid w:val="00881543"/>
    <w:rsid w:val="008837A0"/>
    <w:rsid w:val="00885B02"/>
    <w:rsid w:val="00887D61"/>
    <w:rsid w:val="008900BE"/>
    <w:rsid w:val="00890B0C"/>
    <w:rsid w:val="00890DF3"/>
    <w:rsid w:val="00893111"/>
    <w:rsid w:val="008931A1"/>
    <w:rsid w:val="00893625"/>
    <w:rsid w:val="00895301"/>
    <w:rsid w:val="008965D3"/>
    <w:rsid w:val="0089679A"/>
    <w:rsid w:val="008969C7"/>
    <w:rsid w:val="008975DB"/>
    <w:rsid w:val="00897C03"/>
    <w:rsid w:val="008A1BE4"/>
    <w:rsid w:val="008A4152"/>
    <w:rsid w:val="008A6D09"/>
    <w:rsid w:val="008A7636"/>
    <w:rsid w:val="008A775D"/>
    <w:rsid w:val="008A7AEC"/>
    <w:rsid w:val="008B088F"/>
    <w:rsid w:val="008B2DA5"/>
    <w:rsid w:val="008B31D6"/>
    <w:rsid w:val="008B37E2"/>
    <w:rsid w:val="008B3E7B"/>
    <w:rsid w:val="008B40E1"/>
    <w:rsid w:val="008B63B1"/>
    <w:rsid w:val="008C3682"/>
    <w:rsid w:val="008C39D5"/>
    <w:rsid w:val="008C65DC"/>
    <w:rsid w:val="008C79F6"/>
    <w:rsid w:val="008D2E8F"/>
    <w:rsid w:val="008D4B1B"/>
    <w:rsid w:val="008D6DCE"/>
    <w:rsid w:val="008E1201"/>
    <w:rsid w:val="008E154C"/>
    <w:rsid w:val="008E1A43"/>
    <w:rsid w:val="008E4FA1"/>
    <w:rsid w:val="008E50EC"/>
    <w:rsid w:val="008E5601"/>
    <w:rsid w:val="008E7464"/>
    <w:rsid w:val="008E77C2"/>
    <w:rsid w:val="008F418F"/>
    <w:rsid w:val="008F4E44"/>
    <w:rsid w:val="008F5CC2"/>
    <w:rsid w:val="008F617F"/>
    <w:rsid w:val="008F73BD"/>
    <w:rsid w:val="009004C5"/>
    <w:rsid w:val="00901927"/>
    <w:rsid w:val="00901FB0"/>
    <w:rsid w:val="00905850"/>
    <w:rsid w:val="009132E8"/>
    <w:rsid w:val="00916285"/>
    <w:rsid w:val="00916376"/>
    <w:rsid w:val="0091651A"/>
    <w:rsid w:val="009179C8"/>
    <w:rsid w:val="00917CEF"/>
    <w:rsid w:val="0092046E"/>
    <w:rsid w:val="00923CD1"/>
    <w:rsid w:val="00923E95"/>
    <w:rsid w:val="00926D94"/>
    <w:rsid w:val="00927144"/>
    <w:rsid w:val="0092782B"/>
    <w:rsid w:val="009300FC"/>
    <w:rsid w:val="009312C0"/>
    <w:rsid w:val="009327E1"/>
    <w:rsid w:val="0093291F"/>
    <w:rsid w:val="00934329"/>
    <w:rsid w:val="00936D81"/>
    <w:rsid w:val="009371E1"/>
    <w:rsid w:val="009417FE"/>
    <w:rsid w:val="00941FEA"/>
    <w:rsid w:val="00946878"/>
    <w:rsid w:val="00946B13"/>
    <w:rsid w:val="00950027"/>
    <w:rsid w:val="0095085A"/>
    <w:rsid w:val="00952EBA"/>
    <w:rsid w:val="0095464F"/>
    <w:rsid w:val="00955C46"/>
    <w:rsid w:val="00960E12"/>
    <w:rsid w:val="00961539"/>
    <w:rsid w:val="009618AF"/>
    <w:rsid w:val="00962D28"/>
    <w:rsid w:val="00962F1C"/>
    <w:rsid w:val="009635DB"/>
    <w:rsid w:val="0096546F"/>
    <w:rsid w:val="00965772"/>
    <w:rsid w:val="0096689E"/>
    <w:rsid w:val="00967E51"/>
    <w:rsid w:val="0097050E"/>
    <w:rsid w:val="00970A8C"/>
    <w:rsid w:val="009716EF"/>
    <w:rsid w:val="00974B10"/>
    <w:rsid w:val="0097672E"/>
    <w:rsid w:val="009802E1"/>
    <w:rsid w:val="009816FC"/>
    <w:rsid w:val="00981E86"/>
    <w:rsid w:val="00981FC8"/>
    <w:rsid w:val="00982254"/>
    <w:rsid w:val="00982E93"/>
    <w:rsid w:val="009849A6"/>
    <w:rsid w:val="00985BDE"/>
    <w:rsid w:val="0098629D"/>
    <w:rsid w:val="00987DAC"/>
    <w:rsid w:val="0099036A"/>
    <w:rsid w:val="00991C27"/>
    <w:rsid w:val="009926AE"/>
    <w:rsid w:val="00995F57"/>
    <w:rsid w:val="009963B2"/>
    <w:rsid w:val="00996435"/>
    <w:rsid w:val="009A1FC6"/>
    <w:rsid w:val="009A45B7"/>
    <w:rsid w:val="009A45C9"/>
    <w:rsid w:val="009A71C7"/>
    <w:rsid w:val="009A7364"/>
    <w:rsid w:val="009B0D0E"/>
    <w:rsid w:val="009B130C"/>
    <w:rsid w:val="009B242D"/>
    <w:rsid w:val="009B3D7B"/>
    <w:rsid w:val="009B4CF1"/>
    <w:rsid w:val="009B5AE1"/>
    <w:rsid w:val="009B688B"/>
    <w:rsid w:val="009C01A5"/>
    <w:rsid w:val="009C07B7"/>
    <w:rsid w:val="009C10BB"/>
    <w:rsid w:val="009C188E"/>
    <w:rsid w:val="009C1DFB"/>
    <w:rsid w:val="009C52E1"/>
    <w:rsid w:val="009C6111"/>
    <w:rsid w:val="009C73D9"/>
    <w:rsid w:val="009C76C6"/>
    <w:rsid w:val="009D1E3D"/>
    <w:rsid w:val="009D22B6"/>
    <w:rsid w:val="009D2322"/>
    <w:rsid w:val="009D352D"/>
    <w:rsid w:val="009D4143"/>
    <w:rsid w:val="009D544E"/>
    <w:rsid w:val="009E5417"/>
    <w:rsid w:val="009E5B6C"/>
    <w:rsid w:val="009E696F"/>
    <w:rsid w:val="009F2C45"/>
    <w:rsid w:val="009F35A0"/>
    <w:rsid w:val="009F47F8"/>
    <w:rsid w:val="009F7015"/>
    <w:rsid w:val="00A00E03"/>
    <w:rsid w:val="00A01D25"/>
    <w:rsid w:val="00A03548"/>
    <w:rsid w:val="00A0626B"/>
    <w:rsid w:val="00A06352"/>
    <w:rsid w:val="00A06FCF"/>
    <w:rsid w:val="00A07FC3"/>
    <w:rsid w:val="00A1069D"/>
    <w:rsid w:val="00A120A0"/>
    <w:rsid w:val="00A12A2F"/>
    <w:rsid w:val="00A1500C"/>
    <w:rsid w:val="00A16F69"/>
    <w:rsid w:val="00A202A4"/>
    <w:rsid w:val="00A20909"/>
    <w:rsid w:val="00A22438"/>
    <w:rsid w:val="00A242FC"/>
    <w:rsid w:val="00A246B0"/>
    <w:rsid w:val="00A24CC5"/>
    <w:rsid w:val="00A25410"/>
    <w:rsid w:val="00A272D7"/>
    <w:rsid w:val="00A30052"/>
    <w:rsid w:val="00A30C24"/>
    <w:rsid w:val="00A32DBB"/>
    <w:rsid w:val="00A34FF8"/>
    <w:rsid w:val="00A37834"/>
    <w:rsid w:val="00A37D66"/>
    <w:rsid w:val="00A4000E"/>
    <w:rsid w:val="00A40DEA"/>
    <w:rsid w:val="00A40E42"/>
    <w:rsid w:val="00A41636"/>
    <w:rsid w:val="00A4377A"/>
    <w:rsid w:val="00A44136"/>
    <w:rsid w:val="00A46286"/>
    <w:rsid w:val="00A47A7A"/>
    <w:rsid w:val="00A47F4A"/>
    <w:rsid w:val="00A50527"/>
    <w:rsid w:val="00A513BA"/>
    <w:rsid w:val="00A517BF"/>
    <w:rsid w:val="00A526FA"/>
    <w:rsid w:val="00A551EE"/>
    <w:rsid w:val="00A57F3E"/>
    <w:rsid w:val="00A60EC8"/>
    <w:rsid w:val="00A61F79"/>
    <w:rsid w:val="00A621E9"/>
    <w:rsid w:val="00A652AE"/>
    <w:rsid w:val="00A679F0"/>
    <w:rsid w:val="00A70854"/>
    <w:rsid w:val="00A71735"/>
    <w:rsid w:val="00A71BEF"/>
    <w:rsid w:val="00A73D0C"/>
    <w:rsid w:val="00A74B66"/>
    <w:rsid w:val="00A75349"/>
    <w:rsid w:val="00A75766"/>
    <w:rsid w:val="00A81834"/>
    <w:rsid w:val="00A8650F"/>
    <w:rsid w:val="00A876F7"/>
    <w:rsid w:val="00A905AC"/>
    <w:rsid w:val="00A91267"/>
    <w:rsid w:val="00A9292B"/>
    <w:rsid w:val="00A92B94"/>
    <w:rsid w:val="00A93B18"/>
    <w:rsid w:val="00A949A7"/>
    <w:rsid w:val="00A94C63"/>
    <w:rsid w:val="00A950EB"/>
    <w:rsid w:val="00A95808"/>
    <w:rsid w:val="00A958B8"/>
    <w:rsid w:val="00A95C9C"/>
    <w:rsid w:val="00A95E0F"/>
    <w:rsid w:val="00A96521"/>
    <w:rsid w:val="00A96C30"/>
    <w:rsid w:val="00AA0FC5"/>
    <w:rsid w:val="00AA2F01"/>
    <w:rsid w:val="00AA3F96"/>
    <w:rsid w:val="00AA4266"/>
    <w:rsid w:val="00AA4F8E"/>
    <w:rsid w:val="00AA5742"/>
    <w:rsid w:val="00AB0C3E"/>
    <w:rsid w:val="00AB15A0"/>
    <w:rsid w:val="00AB44CC"/>
    <w:rsid w:val="00AB4A51"/>
    <w:rsid w:val="00AB4E36"/>
    <w:rsid w:val="00AB5F9D"/>
    <w:rsid w:val="00AB63B4"/>
    <w:rsid w:val="00AB705F"/>
    <w:rsid w:val="00AC0BB8"/>
    <w:rsid w:val="00AC26A3"/>
    <w:rsid w:val="00AC2DDE"/>
    <w:rsid w:val="00AC3E44"/>
    <w:rsid w:val="00AC3FEC"/>
    <w:rsid w:val="00AC6A35"/>
    <w:rsid w:val="00AC765E"/>
    <w:rsid w:val="00AD0321"/>
    <w:rsid w:val="00AD1324"/>
    <w:rsid w:val="00AD2868"/>
    <w:rsid w:val="00AD46FA"/>
    <w:rsid w:val="00AD4DDC"/>
    <w:rsid w:val="00AD7D10"/>
    <w:rsid w:val="00AD7E7D"/>
    <w:rsid w:val="00AE1C0E"/>
    <w:rsid w:val="00AE4270"/>
    <w:rsid w:val="00AE508B"/>
    <w:rsid w:val="00AE5812"/>
    <w:rsid w:val="00AE67ED"/>
    <w:rsid w:val="00AE753F"/>
    <w:rsid w:val="00AE79A7"/>
    <w:rsid w:val="00AE7D02"/>
    <w:rsid w:val="00AF3AF7"/>
    <w:rsid w:val="00AF4BD8"/>
    <w:rsid w:val="00AF599E"/>
    <w:rsid w:val="00AF66D7"/>
    <w:rsid w:val="00AF69CC"/>
    <w:rsid w:val="00AF6C43"/>
    <w:rsid w:val="00AF75AE"/>
    <w:rsid w:val="00B00046"/>
    <w:rsid w:val="00B0162A"/>
    <w:rsid w:val="00B01DF3"/>
    <w:rsid w:val="00B0397E"/>
    <w:rsid w:val="00B03E89"/>
    <w:rsid w:val="00B1000C"/>
    <w:rsid w:val="00B1004F"/>
    <w:rsid w:val="00B10925"/>
    <w:rsid w:val="00B112BA"/>
    <w:rsid w:val="00B11C0F"/>
    <w:rsid w:val="00B11F90"/>
    <w:rsid w:val="00B1372A"/>
    <w:rsid w:val="00B14BEA"/>
    <w:rsid w:val="00B15A90"/>
    <w:rsid w:val="00B16226"/>
    <w:rsid w:val="00B166AC"/>
    <w:rsid w:val="00B1709D"/>
    <w:rsid w:val="00B205E7"/>
    <w:rsid w:val="00B20850"/>
    <w:rsid w:val="00B20972"/>
    <w:rsid w:val="00B21464"/>
    <w:rsid w:val="00B22C03"/>
    <w:rsid w:val="00B22EB3"/>
    <w:rsid w:val="00B234A6"/>
    <w:rsid w:val="00B23CE6"/>
    <w:rsid w:val="00B24C30"/>
    <w:rsid w:val="00B2505E"/>
    <w:rsid w:val="00B25EEF"/>
    <w:rsid w:val="00B26DAD"/>
    <w:rsid w:val="00B2740C"/>
    <w:rsid w:val="00B27575"/>
    <w:rsid w:val="00B2758F"/>
    <w:rsid w:val="00B31239"/>
    <w:rsid w:val="00B329B1"/>
    <w:rsid w:val="00B34AFA"/>
    <w:rsid w:val="00B37649"/>
    <w:rsid w:val="00B4025D"/>
    <w:rsid w:val="00B41EB8"/>
    <w:rsid w:val="00B4234D"/>
    <w:rsid w:val="00B42D27"/>
    <w:rsid w:val="00B436C9"/>
    <w:rsid w:val="00B451CA"/>
    <w:rsid w:val="00B4576D"/>
    <w:rsid w:val="00B470A7"/>
    <w:rsid w:val="00B51A1A"/>
    <w:rsid w:val="00B51C51"/>
    <w:rsid w:val="00B530A5"/>
    <w:rsid w:val="00B548F3"/>
    <w:rsid w:val="00B553FE"/>
    <w:rsid w:val="00B5688D"/>
    <w:rsid w:val="00B6015B"/>
    <w:rsid w:val="00B61DD3"/>
    <w:rsid w:val="00B6254A"/>
    <w:rsid w:val="00B62A97"/>
    <w:rsid w:val="00B654D2"/>
    <w:rsid w:val="00B656E1"/>
    <w:rsid w:val="00B66A4E"/>
    <w:rsid w:val="00B67288"/>
    <w:rsid w:val="00B678D1"/>
    <w:rsid w:val="00B67952"/>
    <w:rsid w:val="00B67F0C"/>
    <w:rsid w:val="00B71EB8"/>
    <w:rsid w:val="00B74E55"/>
    <w:rsid w:val="00B74E9F"/>
    <w:rsid w:val="00B7555C"/>
    <w:rsid w:val="00B75DC6"/>
    <w:rsid w:val="00B767BB"/>
    <w:rsid w:val="00B804C9"/>
    <w:rsid w:val="00B8206F"/>
    <w:rsid w:val="00B825BB"/>
    <w:rsid w:val="00B8365C"/>
    <w:rsid w:val="00B84AC9"/>
    <w:rsid w:val="00B857CC"/>
    <w:rsid w:val="00B86CD2"/>
    <w:rsid w:val="00B876E3"/>
    <w:rsid w:val="00B90658"/>
    <w:rsid w:val="00B90913"/>
    <w:rsid w:val="00B90FF4"/>
    <w:rsid w:val="00B9348F"/>
    <w:rsid w:val="00B947B7"/>
    <w:rsid w:val="00B94B83"/>
    <w:rsid w:val="00B94BA9"/>
    <w:rsid w:val="00B954CE"/>
    <w:rsid w:val="00BA002E"/>
    <w:rsid w:val="00BA00B3"/>
    <w:rsid w:val="00BA021F"/>
    <w:rsid w:val="00BA04AE"/>
    <w:rsid w:val="00BA08D2"/>
    <w:rsid w:val="00BB01B0"/>
    <w:rsid w:val="00BB068D"/>
    <w:rsid w:val="00BB13A7"/>
    <w:rsid w:val="00BB1CB4"/>
    <w:rsid w:val="00BB1E88"/>
    <w:rsid w:val="00BB348D"/>
    <w:rsid w:val="00BB5A23"/>
    <w:rsid w:val="00BB6C68"/>
    <w:rsid w:val="00BB7A98"/>
    <w:rsid w:val="00BC1327"/>
    <w:rsid w:val="00BC206D"/>
    <w:rsid w:val="00BC20FF"/>
    <w:rsid w:val="00BC5536"/>
    <w:rsid w:val="00BC6084"/>
    <w:rsid w:val="00BC7005"/>
    <w:rsid w:val="00BC7B4E"/>
    <w:rsid w:val="00BD2469"/>
    <w:rsid w:val="00BD2A74"/>
    <w:rsid w:val="00BD2FF5"/>
    <w:rsid w:val="00BD3590"/>
    <w:rsid w:val="00BD38B8"/>
    <w:rsid w:val="00BD3FE8"/>
    <w:rsid w:val="00BD46E1"/>
    <w:rsid w:val="00BD4851"/>
    <w:rsid w:val="00BD54AE"/>
    <w:rsid w:val="00BD5809"/>
    <w:rsid w:val="00BD5AE3"/>
    <w:rsid w:val="00BD72DA"/>
    <w:rsid w:val="00BD7426"/>
    <w:rsid w:val="00BD792B"/>
    <w:rsid w:val="00BE0A98"/>
    <w:rsid w:val="00BE212D"/>
    <w:rsid w:val="00BE2724"/>
    <w:rsid w:val="00BE305B"/>
    <w:rsid w:val="00BE44AF"/>
    <w:rsid w:val="00BE6EDC"/>
    <w:rsid w:val="00BE76F5"/>
    <w:rsid w:val="00BE7B7D"/>
    <w:rsid w:val="00BF0546"/>
    <w:rsid w:val="00BF0AD6"/>
    <w:rsid w:val="00BF0C45"/>
    <w:rsid w:val="00BF2060"/>
    <w:rsid w:val="00BF25DD"/>
    <w:rsid w:val="00BF3404"/>
    <w:rsid w:val="00BF42CC"/>
    <w:rsid w:val="00BF4EA3"/>
    <w:rsid w:val="00BF71FB"/>
    <w:rsid w:val="00C01039"/>
    <w:rsid w:val="00C02D76"/>
    <w:rsid w:val="00C031A9"/>
    <w:rsid w:val="00C0341C"/>
    <w:rsid w:val="00C03AA8"/>
    <w:rsid w:val="00C03C09"/>
    <w:rsid w:val="00C04FD2"/>
    <w:rsid w:val="00C06EDF"/>
    <w:rsid w:val="00C1004F"/>
    <w:rsid w:val="00C103A7"/>
    <w:rsid w:val="00C10B39"/>
    <w:rsid w:val="00C10D44"/>
    <w:rsid w:val="00C1139A"/>
    <w:rsid w:val="00C115A5"/>
    <w:rsid w:val="00C115EF"/>
    <w:rsid w:val="00C13737"/>
    <w:rsid w:val="00C13F96"/>
    <w:rsid w:val="00C150C3"/>
    <w:rsid w:val="00C16037"/>
    <w:rsid w:val="00C16ED4"/>
    <w:rsid w:val="00C20151"/>
    <w:rsid w:val="00C2025D"/>
    <w:rsid w:val="00C21C62"/>
    <w:rsid w:val="00C21DB0"/>
    <w:rsid w:val="00C22C92"/>
    <w:rsid w:val="00C232CB"/>
    <w:rsid w:val="00C23A5A"/>
    <w:rsid w:val="00C241A2"/>
    <w:rsid w:val="00C249E6"/>
    <w:rsid w:val="00C2538E"/>
    <w:rsid w:val="00C25AD9"/>
    <w:rsid w:val="00C27E50"/>
    <w:rsid w:val="00C27F3A"/>
    <w:rsid w:val="00C301C9"/>
    <w:rsid w:val="00C3135B"/>
    <w:rsid w:val="00C319BE"/>
    <w:rsid w:val="00C32948"/>
    <w:rsid w:val="00C3398B"/>
    <w:rsid w:val="00C35D71"/>
    <w:rsid w:val="00C35FAD"/>
    <w:rsid w:val="00C369F5"/>
    <w:rsid w:val="00C407B3"/>
    <w:rsid w:val="00C43AFF"/>
    <w:rsid w:val="00C43BF0"/>
    <w:rsid w:val="00C43E59"/>
    <w:rsid w:val="00C4439C"/>
    <w:rsid w:val="00C50A58"/>
    <w:rsid w:val="00C5134D"/>
    <w:rsid w:val="00C51C3E"/>
    <w:rsid w:val="00C51FCA"/>
    <w:rsid w:val="00C5331C"/>
    <w:rsid w:val="00C543F3"/>
    <w:rsid w:val="00C546A4"/>
    <w:rsid w:val="00C55DB4"/>
    <w:rsid w:val="00C57061"/>
    <w:rsid w:val="00C5725A"/>
    <w:rsid w:val="00C6146B"/>
    <w:rsid w:val="00C619D2"/>
    <w:rsid w:val="00C628D2"/>
    <w:rsid w:val="00C63399"/>
    <w:rsid w:val="00C64F27"/>
    <w:rsid w:val="00C65085"/>
    <w:rsid w:val="00C65E68"/>
    <w:rsid w:val="00C664E7"/>
    <w:rsid w:val="00C70B2A"/>
    <w:rsid w:val="00C71375"/>
    <w:rsid w:val="00C72F55"/>
    <w:rsid w:val="00C72F99"/>
    <w:rsid w:val="00C74340"/>
    <w:rsid w:val="00C74EB4"/>
    <w:rsid w:val="00C74F57"/>
    <w:rsid w:val="00C7548E"/>
    <w:rsid w:val="00C76FD9"/>
    <w:rsid w:val="00C770BF"/>
    <w:rsid w:val="00C814E3"/>
    <w:rsid w:val="00C836F4"/>
    <w:rsid w:val="00C85197"/>
    <w:rsid w:val="00C85F0C"/>
    <w:rsid w:val="00C87767"/>
    <w:rsid w:val="00C87B4B"/>
    <w:rsid w:val="00C90017"/>
    <w:rsid w:val="00C90B86"/>
    <w:rsid w:val="00C90EE8"/>
    <w:rsid w:val="00C91389"/>
    <w:rsid w:val="00C913AA"/>
    <w:rsid w:val="00C93F19"/>
    <w:rsid w:val="00C95248"/>
    <w:rsid w:val="00C95CD1"/>
    <w:rsid w:val="00C96C10"/>
    <w:rsid w:val="00C977F2"/>
    <w:rsid w:val="00C97F5F"/>
    <w:rsid w:val="00CA02AF"/>
    <w:rsid w:val="00CA1796"/>
    <w:rsid w:val="00CA2111"/>
    <w:rsid w:val="00CA25D5"/>
    <w:rsid w:val="00CA3869"/>
    <w:rsid w:val="00CA4B20"/>
    <w:rsid w:val="00CA6F2F"/>
    <w:rsid w:val="00CA770F"/>
    <w:rsid w:val="00CB1F3F"/>
    <w:rsid w:val="00CB3CBD"/>
    <w:rsid w:val="00CB3FC7"/>
    <w:rsid w:val="00CB58F7"/>
    <w:rsid w:val="00CB688B"/>
    <w:rsid w:val="00CB6A2E"/>
    <w:rsid w:val="00CB77B6"/>
    <w:rsid w:val="00CC04A1"/>
    <w:rsid w:val="00CC08F2"/>
    <w:rsid w:val="00CC0F4E"/>
    <w:rsid w:val="00CC25DF"/>
    <w:rsid w:val="00CC4031"/>
    <w:rsid w:val="00CC4852"/>
    <w:rsid w:val="00CC537C"/>
    <w:rsid w:val="00CC6E0D"/>
    <w:rsid w:val="00CC7148"/>
    <w:rsid w:val="00CD1BAF"/>
    <w:rsid w:val="00CD1EBE"/>
    <w:rsid w:val="00CD2341"/>
    <w:rsid w:val="00CD3133"/>
    <w:rsid w:val="00CD3299"/>
    <w:rsid w:val="00CD32E2"/>
    <w:rsid w:val="00CD57AD"/>
    <w:rsid w:val="00CD5815"/>
    <w:rsid w:val="00CD6972"/>
    <w:rsid w:val="00CD6ACE"/>
    <w:rsid w:val="00CD74B4"/>
    <w:rsid w:val="00CE0CA1"/>
    <w:rsid w:val="00CE1739"/>
    <w:rsid w:val="00CE21EF"/>
    <w:rsid w:val="00CE2D67"/>
    <w:rsid w:val="00CE2FB5"/>
    <w:rsid w:val="00CE3414"/>
    <w:rsid w:val="00CE3A62"/>
    <w:rsid w:val="00CE60BF"/>
    <w:rsid w:val="00CF177F"/>
    <w:rsid w:val="00CF1BD5"/>
    <w:rsid w:val="00CF40A2"/>
    <w:rsid w:val="00CF5AA2"/>
    <w:rsid w:val="00CF645F"/>
    <w:rsid w:val="00CF7EBF"/>
    <w:rsid w:val="00D01EF0"/>
    <w:rsid w:val="00D0249A"/>
    <w:rsid w:val="00D02E53"/>
    <w:rsid w:val="00D119E4"/>
    <w:rsid w:val="00D1232A"/>
    <w:rsid w:val="00D1313D"/>
    <w:rsid w:val="00D20AED"/>
    <w:rsid w:val="00D21664"/>
    <w:rsid w:val="00D21F06"/>
    <w:rsid w:val="00D23F86"/>
    <w:rsid w:val="00D2404B"/>
    <w:rsid w:val="00D242E9"/>
    <w:rsid w:val="00D25A9D"/>
    <w:rsid w:val="00D30772"/>
    <w:rsid w:val="00D30AEE"/>
    <w:rsid w:val="00D31247"/>
    <w:rsid w:val="00D33372"/>
    <w:rsid w:val="00D3360E"/>
    <w:rsid w:val="00D33F26"/>
    <w:rsid w:val="00D344CA"/>
    <w:rsid w:val="00D34EAB"/>
    <w:rsid w:val="00D368DA"/>
    <w:rsid w:val="00D37431"/>
    <w:rsid w:val="00D41A68"/>
    <w:rsid w:val="00D41B65"/>
    <w:rsid w:val="00D46996"/>
    <w:rsid w:val="00D50E5C"/>
    <w:rsid w:val="00D51C49"/>
    <w:rsid w:val="00D55B81"/>
    <w:rsid w:val="00D56BDE"/>
    <w:rsid w:val="00D57D7E"/>
    <w:rsid w:val="00D60218"/>
    <w:rsid w:val="00D60F93"/>
    <w:rsid w:val="00D61546"/>
    <w:rsid w:val="00D61EF2"/>
    <w:rsid w:val="00D626C8"/>
    <w:rsid w:val="00D642CC"/>
    <w:rsid w:val="00D651EC"/>
    <w:rsid w:val="00D65E7B"/>
    <w:rsid w:val="00D66449"/>
    <w:rsid w:val="00D6698C"/>
    <w:rsid w:val="00D67749"/>
    <w:rsid w:val="00D71376"/>
    <w:rsid w:val="00D71FDA"/>
    <w:rsid w:val="00D73DA9"/>
    <w:rsid w:val="00D745E3"/>
    <w:rsid w:val="00D75107"/>
    <w:rsid w:val="00D801BE"/>
    <w:rsid w:val="00D81D1F"/>
    <w:rsid w:val="00D83613"/>
    <w:rsid w:val="00D868A9"/>
    <w:rsid w:val="00D90546"/>
    <w:rsid w:val="00D90950"/>
    <w:rsid w:val="00D91047"/>
    <w:rsid w:val="00D91D02"/>
    <w:rsid w:val="00D9430C"/>
    <w:rsid w:val="00D951D5"/>
    <w:rsid w:val="00DA1CD2"/>
    <w:rsid w:val="00DA2D27"/>
    <w:rsid w:val="00DA2E22"/>
    <w:rsid w:val="00DA3419"/>
    <w:rsid w:val="00DA38B6"/>
    <w:rsid w:val="00DA3D8E"/>
    <w:rsid w:val="00DA413D"/>
    <w:rsid w:val="00DA5510"/>
    <w:rsid w:val="00DA5EFE"/>
    <w:rsid w:val="00DB2013"/>
    <w:rsid w:val="00DB2584"/>
    <w:rsid w:val="00DB493B"/>
    <w:rsid w:val="00DB4B3C"/>
    <w:rsid w:val="00DB6F3A"/>
    <w:rsid w:val="00DC098E"/>
    <w:rsid w:val="00DC0C0E"/>
    <w:rsid w:val="00DC0F4F"/>
    <w:rsid w:val="00DC29F7"/>
    <w:rsid w:val="00DC3330"/>
    <w:rsid w:val="00DC3C57"/>
    <w:rsid w:val="00DC3CE2"/>
    <w:rsid w:val="00DC55A4"/>
    <w:rsid w:val="00DD2268"/>
    <w:rsid w:val="00DD294C"/>
    <w:rsid w:val="00DD6C5D"/>
    <w:rsid w:val="00DE1A95"/>
    <w:rsid w:val="00DE2F4B"/>
    <w:rsid w:val="00DE3DA7"/>
    <w:rsid w:val="00DE5029"/>
    <w:rsid w:val="00DE5E48"/>
    <w:rsid w:val="00DF1676"/>
    <w:rsid w:val="00DF1DE5"/>
    <w:rsid w:val="00DF289C"/>
    <w:rsid w:val="00DF4E0B"/>
    <w:rsid w:val="00DF7916"/>
    <w:rsid w:val="00E0032C"/>
    <w:rsid w:val="00E02198"/>
    <w:rsid w:val="00E02B65"/>
    <w:rsid w:val="00E02D9A"/>
    <w:rsid w:val="00E02ED1"/>
    <w:rsid w:val="00E04540"/>
    <w:rsid w:val="00E0546B"/>
    <w:rsid w:val="00E072AD"/>
    <w:rsid w:val="00E107F1"/>
    <w:rsid w:val="00E10E2A"/>
    <w:rsid w:val="00E11855"/>
    <w:rsid w:val="00E1197A"/>
    <w:rsid w:val="00E11D39"/>
    <w:rsid w:val="00E140C6"/>
    <w:rsid w:val="00E15D57"/>
    <w:rsid w:val="00E16E2A"/>
    <w:rsid w:val="00E176FE"/>
    <w:rsid w:val="00E17EF1"/>
    <w:rsid w:val="00E17FC0"/>
    <w:rsid w:val="00E20FED"/>
    <w:rsid w:val="00E21C4A"/>
    <w:rsid w:val="00E22636"/>
    <w:rsid w:val="00E22824"/>
    <w:rsid w:val="00E23E10"/>
    <w:rsid w:val="00E24174"/>
    <w:rsid w:val="00E25703"/>
    <w:rsid w:val="00E266AE"/>
    <w:rsid w:val="00E340CD"/>
    <w:rsid w:val="00E340DE"/>
    <w:rsid w:val="00E354CE"/>
    <w:rsid w:val="00E3675D"/>
    <w:rsid w:val="00E455A9"/>
    <w:rsid w:val="00E475B3"/>
    <w:rsid w:val="00E47833"/>
    <w:rsid w:val="00E51AD2"/>
    <w:rsid w:val="00E54282"/>
    <w:rsid w:val="00E56E5C"/>
    <w:rsid w:val="00E573AD"/>
    <w:rsid w:val="00E57625"/>
    <w:rsid w:val="00E610BB"/>
    <w:rsid w:val="00E61F8D"/>
    <w:rsid w:val="00E625AE"/>
    <w:rsid w:val="00E640D3"/>
    <w:rsid w:val="00E64CA9"/>
    <w:rsid w:val="00E65DE4"/>
    <w:rsid w:val="00E73D9C"/>
    <w:rsid w:val="00E74CE7"/>
    <w:rsid w:val="00E7534A"/>
    <w:rsid w:val="00E7651D"/>
    <w:rsid w:val="00E7743F"/>
    <w:rsid w:val="00E810EF"/>
    <w:rsid w:val="00E82812"/>
    <w:rsid w:val="00E82DE2"/>
    <w:rsid w:val="00E844B7"/>
    <w:rsid w:val="00E85FB9"/>
    <w:rsid w:val="00E86586"/>
    <w:rsid w:val="00E937B3"/>
    <w:rsid w:val="00E93D12"/>
    <w:rsid w:val="00E94978"/>
    <w:rsid w:val="00E9498E"/>
    <w:rsid w:val="00E951A5"/>
    <w:rsid w:val="00E97811"/>
    <w:rsid w:val="00E97FE3"/>
    <w:rsid w:val="00EA01A5"/>
    <w:rsid w:val="00EA05F5"/>
    <w:rsid w:val="00EA1FDA"/>
    <w:rsid w:val="00EA24A0"/>
    <w:rsid w:val="00EA3B01"/>
    <w:rsid w:val="00EA3BF2"/>
    <w:rsid w:val="00EA52B3"/>
    <w:rsid w:val="00EA6A67"/>
    <w:rsid w:val="00EB21E1"/>
    <w:rsid w:val="00EB2E0E"/>
    <w:rsid w:val="00EB340A"/>
    <w:rsid w:val="00EB34B7"/>
    <w:rsid w:val="00EB3A10"/>
    <w:rsid w:val="00EB4B12"/>
    <w:rsid w:val="00EB5755"/>
    <w:rsid w:val="00EB7F51"/>
    <w:rsid w:val="00EC1D2E"/>
    <w:rsid w:val="00EC2352"/>
    <w:rsid w:val="00EC2594"/>
    <w:rsid w:val="00EC2D77"/>
    <w:rsid w:val="00EC4692"/>
    <w:rsid w:val="00EC67F2"/>
    <w:rsid w:val="00EC77A3"/>
    <w:rsid w:val="00ED1052"/>
    <w:rsid w:val="00ED3E63"/>
    <w:rsid w:val="00ED4258"/>
    <w:rsid w:val="00ED48A9"/>
    <w:rsid w:val="00ED4CEC"/>
    <w:rsid w:val="00ED58A3"/>
    <w:rsid w:val="00ED69E8"/>
    <w:rsid w:val="00ED7630"/>
    <w:rsid w:val="00EE1105"/>
    <w:rsid w:val="00EE1D29"/>
    <w:rsid w:val="00EE3A9E"/>
    <w:rsid w:val="00EE4176"/>
    <w:rsid w:val="00EE58D2"/>
    <w:rsid w:val="00EE61B7"/>
    <w:rsid w:val="00EF0129"/>
    <w:rsid w:val="00EF2028"/>
    <w:rsid w:val="00EF31CA"/>
    <w:rsid w:val="00EF3952"/>
    <w:rsid w:val="00EF3D5A"/>
    <w:rsid w:val="00F00663"/>
    <w:rsid w:val="00F007E4"/>
    <w:rsid w:val="00F020BB"/>
    <w:rsid w:val="00F03214"/>
    <w:rsid w:val="00F036DE"/>
    <w:rsid w:val="00F03996"/>
    <w:rsid w:val="00F04088"/>
    <w:rsid w:val="00F04777"/>
    <w:rsid w:val="00F04F02"/>
    <w:rsid w:val="00F0572C"/>
    <w:rsid w:val="00F05BD0"/>
    <w:rsid w:val="00F05BF8"/>
    <w:rsid w:val="00F0786A"/>
    <w:rsid w:val="00F07D2F"/>
    <w:rsid w:val="00F10030"/>
    <w:rsid w:val="00F10E44"/>
    <w:rsid w:val="00F122E9"/>
    <w:rsid w:val="00F151B9"/>
    <w:rsid w:val="00F155FC"/>
    <w:rsid w:val="00F1648E"/>
    <w:rsid w:val="00F16CD3"/>
    <w:rsid w:val="00F21823"/>
    <w:rsid w:val="00F24ED7"/>
    <w:rsid w:val="00F26441"/>
    <w:rsid w:val="00F26F19"/>
    <w:rsid w:val="00F30B25"/>
    <w:rsid w:val="00F31358"/>
    <w:rsid w:val="00F323BB"/>
    <w:rsid w:val="00F355F9"/>
    <w:rsid w:val="00F368CC"/>
    <w:rsid w:val="00F40295"/>
    <w:rsid w:val="00F40F8C"/>
    <w:rsid w:val="00F41332"/>
    <w:rsid w:val="00F4184E"/>
    <w:rsid w:val="00F41EE6"/>
    <w:rsid w:val="00F430EE"/>
    <w:rsid w:val="00F43D57"/>
    <w:rsid w:val="00F45425"/>
    <w:rsid w:val="00F471AF"/>
    <w:rsid w:val="00F5030A"/>
    <w:rsid w:val="00F509CB"/>
    <w:rsid w:val="00F51B69"/>
    <w:rsid w:val="00F51F26"/>
    <w:rsid w:val="00F51F70"/>
    <w:rsid w:val="00F6024B"/>
    <w:rsid w:val="00F61F1D"/>
    <w:rsid w:val="00F62596"/>
    <w:rsid w:val="00F62E9B"/>
    <w:rsid w:val="00F630FC"/>
    <w:rsid w:val="00F64639"/>
    <w:rsid w:val="00F6690B"/>
    <w:rsid w:val="00F71193"/>
    <w:rsid w:val="00F72E31"/>
    <w:rsid w:val="00F742CB"/>
    <w:rsid w:val="00F74E2A"/>
    <w:rsid w:val="00F764B3"/>
    <w:rsid w:val="00F77041"/>
    <w:rsid w:val="00F77139"/>
    <w:rsid w:val="00F828AA"/>
    <w:rsid w:val="00F83EF6"/>
    <w:rsid w:val="00F84293"/>
    <w:rsid w:val="00F8600D"/>
    <w:rsid w:val="00F86159"/>
    <w:rsid w:val="00F86670"/>
    <w:rsid w:val="00F87080"/>
    <w:rsid w:val="00F911B2"/>
    <w:rsid w:val="00F9164E"/>
    <w:rsid w:val="00F925B8"/>
    <w:rsid w:val="00F92B51"/>
    <w:rsid w:val="00F9456B"/>
    <w:rsid w:val="00F947BA"/>
    <w:rsid w:val="00F9567F"/>
    <w:rsid w:val="00F97DD0"/>
    <w:rsid w:val="00FA0AA1"/>
    <w:rsid w:val="00FA18DB"/>
    <w:rsid w:val="00FA341F"/>
    <w:rsid w:val="00FA3762"/>
    <w:rsid w:val="00FA4A1D"/>
    <w:rsid w:val="00FA546C"/>
    <w:rsid w:val="00FA6A27"/>
    <w:rsid w:val="00FB17BC"/>
    <w:rsid w:val="00FB7931"/>
    <w:rsid w:val="00FC3504"/>
    <w:rsid w:val="00FC3C65"/>
    <w:rsid w:val="00FC4A63"/>
    <w:rsid w:val="00FC5300"/>
    <w:rsid w:val="00FC58C3"/>
    <w:rsid w:val="00FC6379"/>
    <w:rsid w:val="00FC6E53"/>
    <w:rsid w:val="00FD25C6"/>
    <w:rsid w:val="00FD445B"/>
    <w:rsid w:val="00FD61C8"/>
    <w:rsid w:val="00FD668F"/>
    <w:rsid w:val="00FD7E6E"/>
    <w:rsid w:val="00FE1111"/>
    <w:rsid w:val="00FE3795"/>
    <w:rsid w:val="00FE4343"/>
    <w:rsid w:val="00FE529D"/>
    <w:rsid w:val="00FE772D"/>
    <w:rsid w:val="00FE7EEB"/>
    <w:rsid w:val="00FF3FC5"/>
    <w:rsid w:val="00FF45F7"/>
    <w:rsid w:val="00FF5428"/>
    <w:rsid w:val="00FF5B03"/>
    <w:rsid w:val="00FF794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7409">
      <o:colormru v:ext="edit" colors="#9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3B"/>
    <w:pPr>
      <w:spacing w:after="0" w:line="240" w:lineRule="auto"/>
      <w:jc w:val="both"/>
    </w:pPr>
    <w:rPr>
      <w:rFonts w:ascii="Times New Roman" w:hAnsi="Times New Roman"/>
      <w:sz w:val="24"/>
    </w:rPr>
  </w:style>
  <w:style w:type="paragraph" w:styleId="Ttulo1">
    <w:name w:val="heading 1"/>
    <w:basedOn w:val="Normal"/>
    <w:next w:val="Normal"/>
    <w:link w:val="Ttulo1Car"/>
    <w:uiPriority w:val="9"/>
    <w:qFormat/>
    <w:rsid w:val="00D368DA"/>
    <w:pPr>
      <w:keepNext/>
      <w:keepLines/>
      <w:spacing w:line="480" w:lineRule="auto"/>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C87B4B"/>
    <w:pPr>
      <w:keepNext/>
      <w:keepLines/>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7552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A05F5"/>
    <w:pPr>
      <w:spacing w:before="100" w:beforeAutospacing="1" w:after="100" w:afterAutospacing="1"/>
      <w:jc w:val="left"/>
    </w:pPr>
    <w:rPr>
      <w:rFonts w:eastAsia="Times New Roman" w:cs="Times New Roman"/>
      <w:szCs w:val="24"/>
      <w:lang w:eastAsia="es-EC"/>
    </w:rPr>
  </w:style>
  <w:style w:type="character" w:customStyle="1" w:styleId="apple-style-span">
    <w:name w:val="apple-style-span"/>
    <w:basedOn w:val="Fuentedeprrafopredeter"/>
    <w:rsid w:val="003F402E"/>
  </w:style>
  <w:style w:type="paragraph" w:styleId="Sangra3detindependiente">
    <w:name w:val="Body Text Indent 3"/>
    <w:basedOn w:val="Normal"/>
    <w:link w:val="Sangra3detindependienteCar"/>
    <w:rsid w:val="00242C76"/>
    <w:pPr>
      <w:autoSpaceDE w:val="0"/>
      <w:autoSpaceDN w:val="0"/>
      <w:adjustRightInd w:val="0"/>
      <w:ind w:left="360" w:firstLine="360"/>
    </w:pPr>
    <w:rPr>
      <w:rFonts w:ascii="Arial" w:eastAsia="Times New Roman" w:hAnsi="Arial" w:cs="Arial"/>
      <w:szCs w:val="24"/>
      <w:lang w:val="es-ES" w:eastAsia="es-ES"/>
    </w:rPr>
  </w:style>
  <w:style w:type="character" w:customStyle="1" w:styleId="Sangra3detindependienteCar">
    <w:name w:val="Sangría 3 de t. independiente Car"/>
    <w:basedOn w:val="Fuentedeprrafopredeter"/>
    <w:link w:val="Sangra3detindependiente"/>
    <w:rsid w:val="00242C76"/>
    <w:rPr>
      <w:rFonts w:ascii="Arial" w:eastAsia="Times New Roman" w:hAnsi="Arial" w:cs="Arial"/>
      <w:sz w:val="24"/>
      <w:szCs w:val="24"/>
      <w:lang w:val="es-ES" w:eastAsia="es-ES"/>
    </w:rPr>
  </w:style>
  <w:style w:type="paragraph" w:styleId="Prrafodelista">
    <w:name w:val="List Paragraph"/>
    <w:basedOn w:val="Normal"/>
    <w:uiPriority w:val="34"/>
    <w:qFormat/>
    <w:rsid w:val="00AB4E36"/>
    <w:pPr>
      <w:ind w:left="720"/>
      <w:contextualSpacing/>
    </w:pPr>
  </w:style>
  <w:style w:type="character" w:customStyle="1" w:styleId="apple-converted-space">
    <w:name w:val="apple-converted-space"/>
    <w:basedOn w:val="Fuentedeprrafopredeter"/>
    <w:rsid w:val="00803031"/>
  </w:style>
  <w:style w:type="character" w:styleId="Textoennegrita">
    <w:name w:val="Strong"/>
    <w:basedOn w:val="Fuentedeprrafopredeter"/>
    <w:uiPriority w:val="22"/>
    <w:qFormat/>
    <w:rsid w:val="00A47F4A"/>
    <w:rPr>
      <w:b/>
      <w:bCs/>
    </w:rPr>
  </w:style>
  <w:style w:type="paragraph" w:styleId="Textodeglobo">
    <w:name w:val="Balloon Text"/>
    <w:basedOn w:val="Normal"/>
    <w:link w:val="TextodegloboCar"/>
    <w:uiPriority w:val="99"/>
    <w:semiHidden/>
    <w:unhideWhenUsed/>
    <w:rsid w:val="00375EF1"/>
    <w:rPr>
      <w:rFonts w:ascii="Tahoma" w:hAnsi="Tahoma" w:cs="Tahoma"/>
      <w:sz w:val="16"/>
      <w:szCs w:val="16"/>
    </w:rPr>
  </w:style>
  <w:style w:type="character" w:customStyle="1" w:styleId="TextodegloboCar">
    <w:name w:val="Texto de globo Car"/>
    <w:basedOn w:val="Fuentedeprrafopredeter"/>
    <w:link w:val="Textodeglobo"/>
    <w:uiPriority w:val="99"/>
    <w:semiHidden/>
    <w:rsid w:val="00375EF1"/>
    <w:rPr>
      <w:rFonts w:ascii="Tahoma" w:hAnsi="Tahoma" w:cs="Tahoma"/>
      <w:sz w:val="16"/>
      <w:szCs w:val="16"/>
    </w:rPr>
  </w:style>
  <w:style w:type="character" w:customStyle="1" w:styleId="Ttulo1Car">
    <w:name w:val="Título 1 Car"/>
    <w:basedOn w:val="Fuentedeprrafopredeter"/>
    <w:link w:val="Ttulo1"/>
    <w:uiPriority w:val="9"/>
    <w:rsid w:val="00D368DA"/>
    <w:rPr>
      <w:rFonts w:ascii="Times New Roman" w:eastAsiaTheme="majorEastAsia" w:hAnsi="Times New Roman" w:cstheme="majorBidi"/>
      <w:b/>
      <w:bCs/>
      <w:sz w:val="24"/>
      <w:szCs w:val="28"/>
    </w:rPr>
  </w:style>
  <w:style w:type="paragraph" w:styleId="TtulodeTDC">
    <w:name w:val="TOC Heading"/>
    <w:basedOn w:val="Ttulo1"/>
    <w:next w:val="Normal"/>
    <w:uiPriority w:val="39"/>
    <w:unhideWhenUsed/>
    <w:qFormat/>
    <w:rsid w:val="001473FD"/>
    <w:pPr>
      <w:spacing w:line="276" w:lineRule="auto"/>
      <w:jc w:val="left"/>
      <w:outlineLvl w:val="9"/>
    </w:pPr>
    <w:rPr>
      <w:lang w:eastAsia="es-EC"/>
    </w:rPr>
  </w:style>
  <w:style w:type="paragraph" w:styleId="TDC2">
    <w:name w:val="toc 2"/>
    <w:basedOn w:val="Normal"/>
    <w:next w:val="Normal"/>
    <w:autoRedefine/>
    <w:uiPriority w:val="39"/>
    <w:unhideWhenUsed/>
    <w:qFormat/>
    <w:rsid w:val="00F31358"/>
    <w:pPr>
      <w:tabs>
        <w:tab w:val="left" w:pos="880"/>
        <w:tab w:val="right" w:leader="dot" w:pos="8268"/>
      </w:tabs>
      <w:spacing w:after="100" w:line="276" w:lineRule="auto"/>
      <w:ind w:left="567" w:hanging="567"/>
      <w:jc w:val="left"/>
    </w:pPr>
    <w:rPr>
      <w:rFonts w:asciiTheme="minorHAnsi" w:eastAsiaTheme="minorEastAsia" w:hAnsiTheme="minorHAnsi"/>
      <w:sz w:val="22"/>
      <w:lang w:eastAsia="es-EC"/>
    </w:rPr>
  </w:style>
  <w:style w:type="paragraph" w:styleId="TDC1">
    <w:name w:val="toc 1"/>
    <w:basedOn w:val="Normal"/>
    <w:next w:val="Normal"/>
    <w:autoRedefine/>
    <w:uiPriority w:val="39"/>
    <w:unhideWhenUsed/>
    <w:qFormat/>
    <w:rsid w:val="00282345"/>
    <w:pPr>
      <w:tabs>
        <w:tab w:val="right" w:leader="dot" w:pos="8268"/>
      </w:tabs>
      <w:spacing w:after="100" w:line="480" w:lineRule="auto"/>
    </w:pPr>
    <w:rPr>
      <w:rFonts w:eastAsiaTheme="minorEastAsia" w:cs="Times New Roman"/>
      <w:noProof/>
      <w:sz w:val="22"/>
      <w:lang w:eastAsia="es-EC"/>
    </w:rPr>
  </w:style>
  <w:style w:type="paragraph" w:styleId="TDC3">
    <w:name w:val="toc 3"/>
    <w:basedOn w:val="Normal"/>
    <w:next w:val="Normal"/>
    <w:autoRedefine/>
    <w:uiPriority w:val="39"/>
    <w:unhideWhenUsed/>
    <w:qFormat/>
    <w:rsid w:val="0058403A"/>
    <w:pPr>
      <w:tabs>
        <w:tab w:val="left" w:pos="1320"/>
        <w:tab w:val="right" w:leader="dot" w:pos="8268"/>
      </w:tabs>
      <w:spacing w:after="100" w:line="276" w:lineRule="auto"/>
      <w:ind w:left="993" w:hanging="567"/>
      <w:jc w:val="left"/>
    </w:pPr>
    <w:rPr>
      <w:rFonts w:eastAsiaTheme="minorEastAsia" w:cs="Times New Roman"/>
      <w:noProof/>
      <w:sz w:val="22"/>
      <w:lang w:eastAsia="es-EC"/>
    </w:rPr>
  </w:style>
  <w:style w:type="paragraph" w:customStyle="1" w:styleId="Default">
    <w:name w:val="Default"/>
    <w:rsid w:val="00664111"/>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53184E"/>
    <w:rPr>
      <w:color w:val="0000FF"/>
      <w:u w:val="single"/>
    </w:rPr>
  </w:style>
  <w:style w:type="character" w:styleId="Textodelmarcadordeposicin">
    <w:name w:val="Placeholder Text"/>
    <w:basedOn w:val="Fuentedeprrafopredeter"/>
    <w:uiPriority w:val="99"/>
    <w:semiHidden/>
    <w:rsid w:val="003D5194"/>
    <w:rPr>
      <w:color w:val="808080"/>
    </w:rPr>
  </w:style>
  <w:style w:type="character" w:customStyle="1" w:styleId="hps">
    <w:name w:val="hps"/>
    <w:basedOn w:val="Fuentedeprrafopredeter"/>
    <w:rsid w:val="00AD2868"/>
  </w:style>
  <w:style w:type="paragraph" w:styleId="Encabezado">
    <w:name w:val="header"/>
    <w:basedOn w:val="Normal"/>
    <w:link w:val="EncabezadoCar"/>
    <w:uiPriority w:val="99"/>
    <w:unhideWhenUsed/>
    <w:rsid w:val="0065700D"/>
    <w:pPr>
      <w:tabs>
        <w:tab w:val="center" w:pos="4419"/>
        <w:tab w:val="right" w:pos="8838"/>
      </w:tabs>
    </w:pPr>
  </w:style>
  <w:style w:type="character" w:customStyle="1" w:styleId="EncabezadoCar">
    <w:name w:val="Encabezado Car"/>
    <w:basedOn w:val="Fuentedeprrafopredeter"/>
    <w:link w:val="Encabezado"/>
    <w:uiPriority w:val="99"/>
    <w:rsid w:val="0065700D"/>
    <w:rPr>
      <w:rFonts w:ascii="Times New Roman" w:hAnsi="Times New Roman"/>
      <w:sz w:val="24"/>
    </w:rPr>
  </w:style>
  <w:style w:type="paragraph" w:styleId="Piedepgina">
    <w:name w:val="footer"/>
    <w:basedOn w:val="Normal"/>
    <w:link w:val="PiedepginaCar"/>
    <w:uiPriority w:val="99"/>
    <w:unhideWhenUsed/>
    <w:rsid w:val="0065700D"/>
    <w:pPr>
      <w:tabs>
        <w:tab w:val="center" w:pos="4419"/>
        <w:tab w:val="right" w:pos="8838"/>
      </w:tabs>
    </w:pPr>
  </w:style>
  <w:style w:type="character" w:customStyle="1" w:styleId="PiedepginaCar">
    <w:name w:val="Pie de página Car"/>
    <w:basedOn w:val="Fuentedeprrafopredeter"/>
    <w:link w:val="Piedepgina"/>
    <w:uiPriority w:val="99"/>
    <w:rsid w:val="0065700D"/>
    <w:rPr>
      <w:rFonts w:ascii="Times New Roman" w:hAnsi="Times New Roman"/>
      <w:sz w:val="24"/>
    </w:rPr>
  </w:style>
  <w:style w:type="table" w:styleId="Cuadrculaclara-nfasis6">
    <w:name w:val="Light Grid Accent 6"/>
    <w:basedOn w:val="Tablanormal"/>
    <w:uiPriority w:val="62"/>
    <w:rsid w:val="00246587"/>
    <w:pPr>
      <w:spacing w:after="0" w:line="240" w:lineRule="auto"/>
      <w:jc w:val="both"/>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nfasissutil">
    <w:name w:val="Subtle Emphasis"/>
    <w:basedOn w:val="Fuentedeprrafopredeter"/>
    <w:uiPriority w:val="19"/>
    <w:qFormat/>
    <w:rsid w:val="00923E95"/>
    <w:rPr>
      <w:i/>
      <w:iCs/>
      <w:color w:val="808080" w:themeColor="text1" w:themeTint="7F"/>
    </w:rPr>
  </w:style>
  <w:style w:type="table" w:styleId="Tablaconcuadrcula">
    <w:name w:val="Table Grid"/>
    <w:basedOn w:val="Tablanormal"/>
    <w:uiPriority w:val="59"/>
    <w:rsid w:val="00B76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8629D"/>
    <w:rPr>
      <w:sz w:val="20"/>
      <w:szCs w:val="20"/>
    </w:rPr>
  </w:style>
  <w:style w:type="character" w:customStyle="1" w:styleId="TextonotaalfinalCar">
    <w:name w:val="Texto nota al final Car"/>
    <w:basedOn w:val="Fuentedeprrafopredeter"/>
    <w:link w:val="Textonotaalfinal"/>
    <w:uiPriority w:val="99"/>
    <w:semiHidden/>
    <w:rsid w:val="0098629D"/>
    <w:rPr>
      <w:rFonts w:ascii="Times New Roman" w:hAnsi="Times New Roman"/>
      <w:sz w:val="20"/>
      <w:szCs w:val="20"/>
    </w:rPr>
  </w:style>
  <w:style w:type="character" w:styleId="Refdenotaalfinal">
    <w:name w:val="endnote reference"/>
    <w:basedOn w:val="Fuentedeprrafopredeter"/>
    <w:uiPriority w:val="99"/>
    <w:semiHidden/>
    <w:unhideWhenUsed/>
    <w:rsid w:val="0098629D"/>
    <w:rPr>
      <w:vertAlign w:val="superscript"/>
    </w:rPr>
  </w:style>
  <w:style w:type="character" w:customStyle="1" w:styleId="Ttulo2Car">
    <w:name w:val="Título 2 Car"/>
    <w:basedOn w:val="Fuentedeprrafopredeter"/>
    <w:link w:val="Ttulo2"/>
    <w:uiPriority w:val="9"/>
    <w:rsid w:val="00C87B4B"/>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875520"/>
    <w:rPr>
      <w:rFonts w:asciiTheme="majorHAnsi" w:eastAsiaTheme="majorEastAsia" w:hAnsiTheme="majorHAnsi" w:cstheme="majorBidi"/>
      <w:b/>
      <w:bCs/>
      <w:color w:val="4F81BD" w:themeColor="accent1"/>
      <w:sz w:val="24"/>
    </w:rPr>
  </w:style>
  <w:style w:type="table" w:styleId="Cuadrculamedia1-nfasis6">
    <w:name w:val="Medium Grid 1 Accent 6"/>
    <w:basedOn w:val="Tablanormal"/>
    <w:uiPriority w:val="67"/>
    <w:rsid w:val="00AD7E7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7853AB"/>
    <w:pPr>
      <w:spacing w:after="0" w:line="240" w:lineRule="auto"/>
      <w:jc w:val="both"/>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7853AB"/>
    <w:pPr>
      <w:spacing w:after="0" w:line="240" w:lineRule="auto"/>
      <w:jc w:val="both"/>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tulo">
    <w:name w:val="Title"/>
    <w:basedOn w:val="Normal"/>
    <w:next w:val="Normal"/>
    <w:link w:val="TtuloCar"/>
    <w:uiPriority w:val="10"/>
    <w:qFormat/>
    <w:rsid w:val="003930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93006"/>
    <w:rPr>
      <w:rFonts w:asciiTheme="majorHAnsi" w:eastAsiaTheme="majorEastAsia" w:hAnsiTheme="majorHAnsi" w:cstheme="majorBidi"/>
      <w:color w:val="17365D" w:themeColor="text2" w:themeShade="BF"/>
      <w:spacing w:val="5"/>
      <w:kern w:val="28"/>
      <w:sz w:val="52"/>
      <w:szCs w:val="52"/>
    </w:rPr>
  </w:style>
  <w:style w:type="paragraph" w:styleId="Epgrafe">
    <w:name w:val="caption"/>
    <w:basedOn w:val="Normal"/>
    <w:next w:val="Normal"/>
    <w:uiPriority w:val="35"/>
    <w:unhideWhenUsed/>
    <w:qFormat/>
    <w:rsid w:val="00C1004F"/>
    <w:pPr>
      <w:spacing w:after="200"/>
    </w:pPr>
    <w:rPr>
      <w:b/>
      <w:bCs/>
      <w:color w:val="4F81BD" w:themeColor="accent1"/>
      <w:sz w:val="18"/>
      <w:szCs w:val="18"/>
    </w:rPr>
  </w:style>
  <w:style w:type="paragraph" w:styleId="Tabladeilustraciones">
    <w:name w:val="table of figures"/>
    <w:basedOn w:val="Normal"/>
    <w:next w:val="Normal"/>
    <w:uiPriority w:val="99"/>
    <w:unhideWhenUsed/>
    <w:rsid w:val="00C1004F"/>
  </w:style>
  <w:style w:type="paragraph" w:styleId="ndice1">
    <w:name w:val="index 1"/>
    <w:basedOn w:val="Normal"/>
    <w:next w:val="Normal"/>
    <w:link w:val="ndice1Car"/>
    <w:autoRedefine/>
    <w:uiPriority w:val="99"/>
    <w:semiHidden/>
    <w:unhideWhenUsed/>
    <w:rsid w:val="000C7E32"/>
    <w:pPr>
      <w:ind w:left="240" w:hanging="240"/>
    </w:pPr>
  </w:style>
  <w:style w:type="character" w:customStyle="1" w:styleId="ndice1Car">
    <w:name w:val="Índice 1 Car"/>
    <w:basedOn w:val="Fuentedeprrafopredeter"/>
    <w:link w:val="ndice1"/>
    <w:uiPriority w:val="99"/>
    <w:semiHidden/>
    <w:rsid w:val="004940DE"/>
    <w:rPr>
      <w:rFonts w:ascii="Times New Roman" w:hAnsi="Times New Roman"/>
      <w:sz w:val="24"/>
    </w:rPr>
  </w:style>
  <w:style w:type="paragraph" w:styleId="Sinespaciado">
    <w:name w:val="No Spacing"/>
    <w:uiPriority w:val="1"/>
    <w:qFormat/>
    <w:rsid w:val="00062665"/>
    <w:pPr>
      <w:spacing w:after="0" w:line="240" w:lineRule="auto"/>
    </w:pPr>
  </w:style>
  <w:style w:type="paragraph" w:styleId="Textoindependiente">
    <w:name w:val="Body Text"/>
    <w:basedOn w:val="Normal"/>
    <w:link w:val="TextoindependienteCar"/>
    <w:uiPriority w:val="99"/>
    <w:semiHidden/>
    <w:unhideWhenUsed/>
    <w:rsid w:val="00062665"/>
    <w:pPr>
      <w:spacing w:after="120"/>
    </w:pPr>
  </w:style>
  <w:style w:type="character" w:customStyle="1" w:styleId="TextoindependienteCar">
    <w:name w:val="Texto independiente Car"/>
    <w:basedOn w:val="Fuentedeprrafopredeter"/>
    <w:link w:val="Textoindependiente"/>
    <w:uiPriority w:val="99"/>
    <w:semiHidden/>
    <w:rsid w:val="00062665"/>
    <w:rPr>
      <w:rFonts w:ascii="Times New Roman" w:hAnsi="Times New Roman"/>
      <w:sz w:val="24"/>
    </w:rPr>
  </w:style>
  <w:style w:type="character" w:styleId="Hipervnculovisitado">
    <w:name w:val="FollowedHyperlink"/>
    <w:basedOn w:val="Fuentedeprrafopredeter"/>
    <w:uiPriority w:val="99"/>
    <w:semiHidden/>
    <w:unhideWhenUsed/>
    <w:rsid w:val="00FC53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3B"/>
    <w:pPr>
      <w:spacing w:after="0" w:line="240" w:lineRule="auto"/>
      <w:jc w:val="both"/>
    </w:pPr>
    <w:rPr>
      <w:rFonts w:ascii="Times New Roman" w:hAnsi="Times New Roman"/>
      <w:sz w:val="24"/>
    </w:rPr>
  </w:style>
  <w:style w:type="paragraph" w:styleId="Ttulo1">
    <w:name w:val="heading 1"/>
    <w:basedOn w:val="Normal"/>
    <w:next w:val="Normal"/>
    <w:link w:val="Ttulo1Car"/>
    <w:uiPriority w:val="9"/>
    <w:qFormat/>
    <w:rsid w:val="00D368DA"/>
    <w:pPr>
      <w:keepNext/>
      <w:keepLines/>
      <w:spacing w:line="480" w:lineRule="auto"/>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C87B4B"/>
    <w:pPr>
      <w:keepNext/>
      <w:keepLines/>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7552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A05F5"/>
    <w:pPr>
      <w:spacing w:before="100" w:beforeAutospacing="1" w:after="100" w:afterAutospacing="1"/>
      <w:jc w:val="left"/>
    </w:pPr>
    <w:rPr>
      <w:rFonts w:eastAsia="Times New Roman" w:cs="Times New Roman"/>
      <w:szCs w:val="24"/>
      <w:lang w:eastAsia="es-EC"/>
    </w:rPr>
  </w:style>
  <w:style w:type="character" w:customStyle="1" w:styleId="apple-style-span">
    <w:name w:val="apple-style-span"/>
    <w:basedOn w:val="Fuentedeprrafopredeter"/>
    <w:rsid w:val="003F402E"/>
  </w:style>
  <w:style w:type="paragraph" w:styleId="Sangra3detindependiente">
    <w:name w:val="Body Text Indent 3"/>
    <w:basedOn w:val="Normal"/>
    <w:link w:val="Sangra3detindependienteCar"/>
    <w:rsid w:val="00242C76"/>
    <w:pPr>
      <w:autoSpaceDE w:val="0"/>
      <w:autoSpaceDN w:val="0"/>
      <w:adjustRightInd w:val="0"/>
      <w:ind w:left="360" w:firstLine="360"/>
    </w:pPr>
    <w:rPr>
      <w:rFonts w:ascii="Arial" w:eastAsia="Times New Roman" w:hAnsi="Arial" w:cs="Arial"/>
      <w:szCs w:val="24"/>
      <w:lang w:val="es-ES" w:eastAsia="es-ES"/>
    </w:rPr>
  </w:style>
  <w:style w:type="character" w:customStyle="1" w:styleId="Sangra3detindependienteCar">
    <w:name w:val="Sangría 3 de t. independiente Car"/>
    <w:basedOn w:val="Fuentedeprrafopredeter"/>
    <w:link w:val="Sangra3detindependiente"/>
    <w:rsid w:val="00242C76"/>
    <w:rPr>
      <w:rFonts w:ascii="Arial" w:eastAsia="Times New Roman" w:hAnsi="Arial" w:cs="Arial"/>
      <w:sz w:val="24"/>
      <w:szCs w:val="24"/>
      <w:lang w:val="es-ES" w:eastAsia="es-ES"/>
    </w:rPr>
  </w:style>
  <w:style w:type="paragraph" w:styleId="Prrafodelista">
    <w:name w:val="List Paragraph"/>
    <w:basedOn w:val="Normal"/>
    <w:uiPriority w:val="34"/>
    <w:qFormat/>
    <w:rsid w:val="00AB4E36"/>
    <w:pPr>
      <w:ind w:left="720"/>
      <w:contextualSpacing/>
    </w:pPr>
  </w:style>
  <w:style w:type="character" w:customStyle="1" w:styleId="apple-converted-space">
    <w:name w:val="apple-converted-space"/>
    <w:basedOn w:val="Fuentedeprrafopredeter"/>
    <w:rsid w:val="00803031"/>
  </w:style>
  <w:style w:type="character" w:styleId="Textoennegrita">
    <w:name w:val="Strong"/>
    <w:basedOn w:val="Fuentedeprrafopredeter"/>
    <w:uiPriority w:val="22"/>
    <w:qFormat/>
    <w:rsid w:val="00A47F4A"/>
    <w:rPr>
      <w:b/>
      <w:bCs/>
    </w:rPr>
  </w:style>
  <w:style w:type="paragraph" w:styleId="Textodeglobo">
    <w:name w:val="Balloon Text"/>
    <w:basedOn w:val="Normal"/>
    <w:link w:val="TextodegloboCar"/>
    <w:uiPriority w:val="99"/>
    <w:semiHidden/>
    <w:unhideWhenUsed/>
    <w:rsid w:val="00375EF1"/>
    <w:rPr>
      <w:rFonts w:ascii="Tahoma" w:hAnsi="Tahoma" w:cs="Tahoma"/>
      <w:sz w:val="16"/>
      <w:szCs w:val="16"/>
    </w:rPr>
  </w:style>
  <w:style w:type="character" w:customStyle="1" w:styleId="TextodegloboCar">
    <w:name w:val="Texto de globo Car"/>
    <w:basedOn w:val="Fuentedeprrafopredeter"/>
    <w:link w:val="Textodeglobo"/>
    <w:uiPriority w:val="99"/>
    <w:semiHidden/>
    <w:rsid w:val="00375EF1"/>
    <w:rPr>
      <w:rFonts w:ascii="Tahoma" w:hAnsi="Tahoma" w:cs="Tahoma"/>
      <w:sz w:val="16"/>
      <w:szCs w:val="16"/>
    </w:rPr>
  </w:style>
  <w:style w:type="character" w:customStyle="1" w:styleId="Ttulo1Car">
    <w:name w:val="Título 1 Car"/>
    <w:basedOn w:val="Fuentedeprrafopredeter"/>
    <w:link w:val="Ttulo1"/>
    <w:uiPriority w:val="9"/>
    <w:rsid w:val="00D368DA"/>
    <w:rPr>
      <w:rFonts w:ascii="Times New Roman" w:eastAsiaTheme="majorEastAsia" w:hAnsi="Times New Roman" w:cstheme="majorBidi"/>
      <w:b/>
      <w:bCs/>
      <w:sz w:val="24"/>
      <w:szCs w:val="28"/>
    </w:rPr>
  </w:style>
  <w:style w:type="paragraph" w:styleId="TtulodeTDC">
    <w:name w:val="TOC Heading"/>
    <w:basedOn w:val="Ttulo1"/>
    <w:next w:val="Normal"/>
    <w:uiPriority w:val="39"/>
    <w:unhideWhenUsed/>
    <w:qFormat/>
    <w:rsid w:val="001473FD"/>
    <w:pPr>
      <w:spacing w:line="276" w:lineRule="auto"/>
      <w:jc w:val="left"/>
      <w:outlineLvl w:val="9"/>
    </w:pPr>
    <w:rPr>
      <w:lang w:eastAsia="es-EC"/>
    </w:rPr>
  </w:style>
  <w:style w:type="paragraph" w:styleId="TDC2">
    <w:name w:val="toc 2"/>
    <w:basedOn w:val="Normal"/>
    <w:next w:val="Normal"/>
    <w:autoRedefine/>
    <w:uiPriority w:val="39"/>
    <w:unhideWhenUsed/>
    <w:qFormat/>
    <w:rsid w:val="00F31358"/>
    <w:pPr>
      <w:tabs>
        <w:tab w:val="left" w:pos="880"/>
        <w:tab w:val="right" w:leader="dot" w:pos="8268"/>
      </w:tabs>
      <w:spacing w:after="100" w:line="276" w:lineRule="auto"/>
      <w:ind w:left="567" w:hanging="567"/>
      <w:jc w:val="left"/>
    </w:pPr>
    <w:rPr>
      <w:rFonts w:asciiTheme="minorHAnsi" w:eastAsiaTheme="minorEastAsia" w:hAnsiTheme="minorHAnsi"/>
      <w:sz w:val="22"/>
      <w:lang w:eastAsia="es-EC"/>
    </w:rPr>
  </w:style>
  <w:style w:type="paragraph" w:styleId="TDC1">
    <w:name w:val="toc 1"/>
    <w:basedOn w:val="Normal"/>
    <w:next w:val="Normal"/>
    <w:autoRedefine/>
    <w:uiPriority w:val="39"/>
    <w:unhideWhenUsed/>
    <w:qFormat/>
    <w:rsid w:val="00282345"/>
    <w:pPr>
      <w:tabs>
        <w:tab w:val="right" w:leader="dot" w:pos="8268"/>
      </w:tabs>
      <w:spacing w:after="100" w:line="480" w:lineRule="auto"/>
    </w:pPr>
    <w:rPr>
      <w:rFonts w:eastAsiaTheme="minorEastAsia" w:cs="Times New Roman"/>
      <w:noProof/>
      <w:sz w:val="22"/>
      <w:lang w:eastAsia="es-EC"/>
    </w:rPr>
  </w:style>
  <w:style w:type="paragraph" w:styleId="TDC3">
    <w:name w:val="toc 3"/>
    <w:basedOn w:val="Normal"/>
    <w:next w:val="Normal"/>
    <w:autoRedefine/>
    <w:uiPriority w:val="39"/>
    <w:unhideWhenUsed/>
    <w:qFormat/>
    <w:rsid w:val="0058403A"/>
    <w:pPr>
      <w:tabs>
        <w:tab w:val="left" w:pos="1320"/>
        <w:tab w:val="right" w:leader="dot" w:pos="8268"/>
      </w:tabs>
      <w:spacing w:after="100" w:line="276" w:lineRule="auto"/>
      <w:ind w:left="993" w:hanging="567"/>
      <w:jc w:val="left"/>
    </w:pPr>
    <w:rPr>
      <w:rFonts w:eastAsiaTheme="minorEastAsia" w:cs="Times New Roman"/>
      <w:noProof/>
      <w:sz w:val="22"/>
      <w:lang w:eastAsia="es-EC"/>
    </w:rPr>
  </w:style>
  <w:style w:type="paragraph" w:customStyle="1" w:styleId="Default">
    <w:name w:val="Default"/>
    <w:rsid w:val="00664111"/>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53184E"/>
    <w:rPr>
      <w:color w:val="0000FF"/>
      <w:u w:val="single"/>
    </w:rPr>
  </w:style>
  <w:style w:type="character" w:styleId="Textodelmarcadordeposicin">
    <w:name w:val="Placeholder Text"/>
    <w:basedOn w:val="Fuentedeprrafopredeter"/>
    <w:uiPriority w:val="99"/>
    <w:semiHidden/>
    <w:rsid w:val="003D5194"/>
    <w:rPr>
      <w:color w:val="808080"/>
    </w:rPr>
  </w:style>
  <w:style w:type="character" w:customStyle="1" w:styleId="hps">
    <w:name w:val="hps"/>
    <w:basedOn w:val="Fuentedeprrafopredeter"/>
    <w:rsid w:val="00AD2868"/>
  </w:style>
  <w:style w:type="paragraph" w:styleId="Encabezado">
    <w:name w:val="header"/>
    <w:basedOn w:val="Normal"/>
    <w:link w:val="EncabezadoCar"/>
    <w:uiPriority w:val="99"/>
    <w:unhideWhenUsed/>
    <w:rsid w:val="0065700D"/>
    <w:pPr>
      <w:tabs>
        <w:tab w:val="center" w:pos="4419"/>
        <w:tab w:val="right" w:pos="8838"/>
      </w:tabs>
    </w:pPr>
  </w:style>
  <w:style w:type="character" w:customStyle="1" w:styleId="EncabezadoCar">
    <w:name w:val="Encabezado Car"/>
    <w:basedOn w:val="Fuentedeprrafopredeter"/>
    <w:link w:val="Encabezado"/>
    <w:uiPriority w:val="99"/>
    <w:rsid w:val="0065700D"/>
    <w:rPr>
      <w:rFonts w:ascii="Times New Roman" w:hAnsi="Times New Roman"/>
      <w:sz w:val="24"/>
    </w:rPr>
  </w:style>
  <w:style w:type="paragraph" w:styleId="Piedepgina">
    <w:name w:val="footer"/>
    <w:basedOn w:val="Normal"/>
    <w:link w:val="PiedepginaCar"/>
    <w:uiPriority w:val="99"/>
    <w:unhideWhenUsed/>
    <w:rsid w:val="0065700D"/>
    <w:pPr>
      <w:tabs>
        <w:tab w:val="center" w:pos="4419"/>
        <w:tab w:val="right" w:pos="8838"/>
      </w:tabs>
    </w:pPr>
  </w:style>
  <w:style w:type="character" w:customStyle="1" w:styleId="PiedepginaCar">
    <w:name w:val="Pie de página Car"/>
    <w:basedOn w:val="Fuentedeprrafopredeter"/>
    <w:link w:val="Piedepgina"/>
    <w:uiPriority w:val="99"/>
    <w:rsid w:val="0065700D"/>
    <w:rPr>
      <w:rFonts w:ascii="Times New Roman" w:hAnsi="Times New Roman"/>
      <w:sz w:val="24"/>
    </w:rPr>
  </w:style>
  <w:style w:type="table" w:styleId="Cuadrculaclara-nfasis6">
    <w:name w:val="Light Grid Accent 6"/>
    <w:basedOn w:val="Tablanormal"/>
    <w:uiPriority w:val="62"/>
    <w:rsid w:val="00246587"/>
    <w:pPr>
      <w:spacing w:after="0" w:line="240" w:lineRule="auto"/>
      <w:jc w:val="both"/>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nfasissutil">
    <w:name w:val="Subtle Emphasis"/>
    <w:basedOn w:val="Fuentedeprrafopredeter"/>
    <w:uiPriority w:val="19"/>
    <w:qFormat/>
    <w:rsid w:val="00923E95"/>
    <w:rPr>
      <w:i/>
      <w:iCs/>
      <w:color w:val="808080" w:themeColor="text1" w:themeTint="7F"/>
    </w:rPr>
  </w:style>
  <w:style w:type="table" w:styleId="Tablaconcuadrcula">
    <w:name w:val="Table Grid"/>
    <w:basedOn w:val="Tablanormal"/>
    <w:uiPriority w:val="59"/>
    <w:rsid w:val="00B76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8629D"/>
    <w:rPr>
      <w:sz w:val="20"/>
      <w:szCs w:val="20"/>
    </w:rPr>
  </w:style>
  <w:style w:type="character" w:customStyle="1" w:styleId="TextonotaalfinalCar">
    <w:name w:val="Texto nota al final Car"/>
    <w:basedOn w:val="Fuentedeprrafopredeter"/>
    <w:link w:val="Textonotaalfinal"/>
    <w:uiPriority w:val="99"/>
    <w:semiHidden/>
    <w:rsid w:val="0098629D"/>
    <w:rPr>
      <w:rFonts w:ascii="Times New Roman" w:hAnsi="Times New Roman"/>
      <w:sz w:val="20"/>
      <w:szCs w:val="20"/>
    </w:rPr>
  </w:style>
  <w:style w:type="character" w:styleId="Refdenotaalfinal">
    <w:name w:val="endnote reference"/>
    <w:basedOn w:val="Fuentedeprrafopredeter"/>
    <w:uiPriority w:val="99"/>
    <w:semiHidden/>
    <w:unhideWhenUsed/>
    <w:rsid w:val="0098629D"/>
    <w:rPr>
      <w:vertAlign w:val="superscript"/>
    </w:rPr>
  </w:style>
  <w:style w:type="character" w:customStyle="1" w:styleId="Ttulo2Car">
    <w:name w:val="Título 2 Car"/>
    <w:basedOn w:val="Fuentedeprrafopredeter"/>
    <w:link w:val="Ttulo2"/>
    <w:uiPriority w:val="9"/>
    <w:rsid w:val="00C87B4B"/>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875520"/>
    <w:rPr>
      <w:rFonts w:asciiTheme="majorHAnsi" w:eastAsiaTheme="majorEastAsia" w:hAnsiTheme="majorHAnsi" w:cstheme="majorBidi"/>
      <w:b/>
      <w:bCs/>
      <w:color w:val="4F81BD" w:themeColor="accent1"/>
      <w:sz w:val="24"/>
    </w:rPr>
  </w:style>
  <w:style w:type="table" w:styleId="Cuadrculamedia1-nfasis6">
    <w:name w:val="Medium Grid 1 Accent 6"/>
    <w:basedOn w:val="Tablanormal"/>
    <w:uiPriority w:val="67"/>
    <w:rsid w:val="00AD7E7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7853AB"/>
    <w:pPr>
      <w:spacing w:after="0" w:line="240" w:lineRule="auto"/>
      <w:jc w:val="both"/>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7853AB"/>
    <w:pPr>
      <w:spacing w:after="0" w:line="240" w:lineRule="auto"/>
      <w:jc w:val="both"/>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tulo">
    <w:name w:val="Title"/>
    <w:basedOn w:val="Normal"/>
    <w:next w:val="Normal"/>
    <w:link w:val="TtuloCar"/>
    <w:uiPriority w:val="10"/>
    <w:qFormat/>
    <w:rsid w:val="003930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93006"/>
    <w:rPr>
      <w:rFonts w:asciiTheme="majorHAnsi" w:eastAsiaTheme="majorEastAsia" w:hAnsiTheme="majorHAnsi" w:cstheme="majorBidi"/>
      <w:color w:val="17365D" w:themeColor="text2" w:themeShade="BF"/>
      <w:spacing w:val="5"/>
      <w:kern w:val="28"/>
      <w:sz w:val="52"/>
      <w:szCs w:val="52"/>
    </w:rPr>
  </w:style>
  <w:style w:type="paragraph" w:styleId="Epgrafe">
    <w:name w:val="caption"/>
    <w:basedOn w:val="Normal"/>
    <w:next w:val="Normal"/>
    <w:uiPriority w:val="35"/>
    <w:unhideWhenUsed/>
    <w:qFormat/>
    <w:rsid w:val="00C1004F"/>
    <w:pPr>
      <w:spacing w:after="200"/>
    </w:pPr>
    <w:rPr>
      <w:b/>
      <w:bCs/>
      <w:color w:val="4F81BD" w:themeColor="accent1"/>
      <w:sz w:val="18"/>
      <w:szCs w:val="18"/>
    </w:rPr>
  </w:style>
  <w:style w:type="paragraph" w:styleId="Tabladeilustraciones">
    <w:name w:val="table of figures"/>
    <w:basedOn w:val="Normal"/>
    <w:next w:val="Normal"/>
    <w:uiPriority w:val="99"/>
    <w:unhideWhenUsed/>
    <w:rsid w:val="00C1004F"/>
  </w:style>
  <w:style w:type="paragraph" w:styleId="ndice1">
    <w:name w:val="index 1"/>
    <w:basedOn w:val="Normal"/>
    <w:next w:val="Normal"/>
    <w:link w:val="ndice1Car"/>
    <w:autoRedefine/>
    <w:uiPriority w:val="99"/>
    <w:semiHidden/>
    <w:unhideWhenUsed/>
    <w:rsid w:val="000C7E32"/>
    <w:pPr>
      <w:ind w:left="240" w:hanging="240"/>
    </w:pPr>
  </w:style>
  <w:style w:type="character" w:customStyle="1" w:styleId="ndice1Car">
    <w:name w:val="Índice 1 Car"/>
    <w:basedOn w:val="Fuentedeprrafopredeter"/>
    <w:link w:val="ndice1"/>
    <w:uiPriority w:val="99"/>
    <w:semiHidden/>
    <w:rsid w:val="004940DE"/>
    <w:rPr>
      <w:rFonts w:ascii="Times New Roman" w:hAnsi="Times New Roman"/>
      <w:sz w:val="24"/>
    </w:rPr>
  </w:style>
  <w:style w:type="paragraph" w:styleId="Sinespaciado">
    <w:name w:val="No Spacing"/>
    <w:uiPriority w:val="1"/>
    <w:qFormat/>
    <w:rsid w:val="00062665"/>
    <w:pPr>
      <w:spacing w:after="0" w:line="240" w:lineRule="auto"/>
    </w:pPr>
  </w:style>
  <w:style w:type="paragraph" w:styleId="Textoindependiente">
    <w:name w:val="Body Text"/>
    <w:basedOn w:val="Normal"/>
    <w:link w:val="TextoindependienteCar"/>
    <w:uiPriority w:val="99"/>
    <w:semiHidden/>
    <w:unhideWhenUsed/>
    <w:rsid w:val="00062665"/>
    <w:pPr>
      <w:spacing w:after="120"/>
    </w:pPr>
  </w:style>
  <w:style w:type="character" w:customStyle="1" w:styleId="TextoindependienteCar">
    <w:name w:val="Texto independiente Car"/>
    <w:basedOn w:val="Fuentedeprrafopredeter"/>
    <w:link w:val="Textoindependiente"/>
    <w:uiPriority w:val="99"/>
    <w:semiHidden/>
    <w:rsid w:val="00062665"/>
    <w:rPr>
      <w:rFonts w:ascii="Times New Roman" w:hAnsi="Times New Roman"/>
      <w:sz w:val="24"/>
    </w:rPr>
  </w:style>
  <w:style w:type="character" w:styleId="Hipervnculovisitado">
    <w:name w:val="FollowedHyperlink"/>
    <w:basedOn w:val="Fuentedeprrafopredeter"/>
    <w:uiPriority w:val="99"/>
    <w:semiHidden/>
    <w:unhideWhenUsed/>
    <w:rsid w:val="00FC53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8047644">
      <w:bodyDiv w:val="1"/>
      <w:marLeft w:val="0"/>
      <w:marRight w:val="0"/>
      <w:marTop w:val="0"/>
      <w:marBottom w:val="0"/>
      <w:divBdr>
        <w:top w:val="none" w:sz="0" w:space="0" w:color="auto"/>
        <w:left w:val="none" w:sz="0" w:space="0" w:color="auto"/>
        <w:bottom w:val="none" w:sz="0" w:space="0" w:color="auto"/>
        <w:right w:val="none" w:sz="0" w:space="0" w:color="auto"/>
      </w:divBdr>
    </w:div>
    <w:div w:id="775371980">
      <w:bodyDiv w:val="1"/>
      <w:marLeft w:val="0"/>
      <w:marRight w:val="0"/>
      <w:marTop w:val="0"/>
      <w:marBottom w:val="0"/>
      <w:divBdr>
        <w:top w:val="none" w:sz="0" w:space="0" w:color="auto"/>
        <w:left w:val="none" w:sz="0" w:space="0" w:color="auto"/>
        <w:bottom w:val="none" w:sz="0" w:space="0" w:color="auto"/>
        <w:right w:val="none" w:sz="0" w:space="0" w:color="auto"/>
      </w:divBdr>
    </w:div>
    <w:div w:id="951129053">
      <w:bodyDiv w:val="1"/>
      <w:marLeft w:val="0"/>
      <w:marRight w:val="0"/>
      <w:marTop w:val="0"/>
      <w:marBottom w:val="0"/>
      <w:divBdr>
        <w:top w:val="none" w:sz="0" w:space="0" w:color="auto"/>
        <w:left w:val="none" w:sz="0" w:space="0" w:color="auto"/>
        <w:bottom w:val="none" w:sz="0" w:space="0" w:color="auto"/>
        <w:right w:val="none" w:sz="0" w:space="0" w:color="auto"/>
      </w:divBdr>
      <w:divsChild>
        <w:div w:id="1034034737">
          <w:marLeft w:val="0"/>
          <w:marRight w:val="0"/>
          <w:marTop w:val="0"/>
          <w:marBottom w:val="0"/>
          <w:divBdr>
            <w:top w:val="none" w:sz="0" w:space="0" w:color="auto"/>
            <w:left w:val="none" w:sz="0" w:space="0" w:color="auto"/>
            <w:bottom w:val="none" w:sz="0" w:space="0" w:color="auto"/>
            <w:right w:val="none" w:sz="0" w:space="0" w:color="auto"/>
          </w:divBdr>
        </w:div>
        <w:div w:id="552235334">
          <w:marLeft w:val="0"/>
          <w:marRight w:val="0"/>
          <w:marTop w:val="0"/>
          <w:marBottom w:val="0"/>
          <w:divBdr>
            <w:top w:val="none" w:sz="0" w:space="0" w:color="auto"/>
            <w:left w:val="none" w:sz="0" w:space="0" w:color="auto"/>
            <w:bottom w:val="none" w:sz="0" w:space="0" w:color="auto"/>
            <w:right w:val="none" w:sz="0" w:space="0" w:color="auto"/>
          </w:divBdr>
        </w:div>
      </w:divsChild>
    </w:div>
    <w:div w:id="1078788576">
      <w:bodyDiv w:val="1"/>
      <w:marLeft w:val="0"/>
      <w:marRight w:val="0"/>
      <w:marTop w:val="0"/>
      <w:marBottom w:val="0"/>
      <w:divBdr>
        <w:top w:val="none" w:sz="0" w:space="0" w:color="auto"/>
        <w:left w:val="none" w:sz="0" w:space="0" w:color="auto"/>
        <w:bottom w:val="none" w:sz="0" w:space="0" w:color="auto"/>
        <w:right w:val="none" w:sz="0" w:space="0" w:color="auto"/>
      </w:divBdr>
      <w:divsChild>
        <w:div w:id="1089348775">
          <w:marLeft w:val="547"/>
          <w:marRight w:val="0"/>
          <w:marTop w:val="154"/>
          <w:marBottom w:val="0"/>
          <w:divBdr>
            <w:top w:val="none" w:sz="0" w:space="0" w:color="auto"/>
            <w:left w:val="none" w:sz="0" w:space="0" w:color="auto"/>
            <w:bottom w:val="none" w:sz="0" w:space="0" w:color="auto"/>
            <w:right w:val="none" w:sz="0" w:space="0" w:color="auto"/>
          </w:divBdr>
        </w:div>
      </w:divsChild>
    </w:div>
    <w:div w:id="1345210954">
      <w:bodyDiv w:val="1"/>
      <w:marLeft w:val="0"/>
      <w:marRight w:val="0"/>
      <w:marTop w:val="0"/>
      <w:marBottom w:val="0"/>
      <w:divBdr>
        <w:top w:val="none" w:sz="0" w:space="0" w:color="auto"/>
        <w:left w:val="none" w:sz="0" w:space="0" w:color="auto"/>
        <w:bottom w:val="none" w:sz="0" w:space="0" w:color="auto"/>
        <w:right w:val="none" w:sz="0" w:space="0" w:color="auto"/>
      </w:divBdr>
    </w:div>
    <w:div w:id="1445035396">
      <w:bodyDiv w:val="1"/>
      <w:marLeft w:val="0"/>
      <w:marRight w:val="0"/>
      <w:marTop w:val="0"/>
      <w:marBottom w:val="0"/>
      <w:divBdr>
        <w:top w:val="none" w:sz="0" w:space="0" w:color="auto"/>
        <w:left w:val="none" w:sz="0" w:space="0" w:color="auto"/>
        <w:bottom w:val="none" w:sz="0" w:space="0" w:color="auto"/>
        <w:right w:val="none" w:sz="0" w:space="0" w:color="auto"/>
      </w:divBdr>
    </w:div>
    <w:div w:id="1992128874">
      <w:bodyDiv w:val="1"/>
      <w:marLeft w:val="0"/>
      <w:marRight w:val="0"/>
      <w:marTop w:val="0"/>
      <w:marBottom w:val="0"/>
      <w:divBdr>
        <w:top w:val="none" w:sz="0" w:space="0" w:color="auto"/>
        <w:left w:val="none" w:sz="0" w:space="0" w:color="auto"/>
        <w:bottom w:val="none" w:sz="0" w:space="0" w:color="auto"/>
        <w:right w:val="none" w:sz="0" w:space="0" w:color="auto"/>
      </w:divBdr>
    </w:div>
    <w:div w:id="2067333348">
      <w:bodyDiv w:val="1"/>
      <w:marLeft w:val="0"/>
      <w:marRight w:val="0"/>
      <w:marTop w:val="0"/>
      <w:marBottom w:val="0"/>
      <w:divBdr>
        <w:top w:val="none" w:sz="0" w:space="0" w:color="auto"/>
        <w:left w:val="none" w:sz="0" w:space="0" w:color="auto"/>
        <w:bottom w:val="none" w:sz="0" w:space="0" w:color="auto"/>
        <w:right w:val="none" w:sz="0" w:space="0" w:color="auto"/>
      </w:divBdr>
      <w:divsChild>
        <w:div w:id="1034236820">
          <w:marLeft w:val="0"/>
          <w:marRight w:val="0"/>
          <w:marTop w:val="204"/>
          <w:marBottom w:val="0"/>
          <w:divBdr>
            <w:top w:val="none" w:sz="0" w:space="0" w:color="auto"/>
            <w:left w:val="none" w:sz="0" w:space="0" w:color="auto"/>
            <w:bottom w:val="none" w:sz="0" w:space="0" w:color="auto"/>
            <w:right w:val="none" w:sz="0" w:space="0" w:color="auto"/>
          </w:divBdr>
        </w:div>
        <w:div w:id="1188525511">
          <w:marLeft w:val="0"/>
          <w:marRight w:val="0"/>
          <w:marTop w:val="204"/>
          <w:marBottom w:val="0"/>
          <w:divBdr>
            <w:top w:val="none" w:sz="0" w:space="0" w:color="auto"/>
            <w:left w:val="none" w:sz="0" w:space="0" w:color="auto"/>
            <w:bottom w:val="none" w:sz="0" w:space="0" w:color="auto"/>
            <w:right w:val="none" w:sz="0" w:space="0" w:color="auto"/>
          </w:divBdr>
        </w:div>
      </w:divsChild>
    </w:div>
    <w:div w:id="207600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2.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3" Type="http://schemas.openxmlformats.org/officeDocument/2006/relationships/image" Target="media/image40.png"/><Relationship Id="rId58" Type="http://schemas.openxmlformats.org/officeDocument/2006/relationships/header" Target="header5.xm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eader" Target="header6.xml"/><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C610B-98F4-44D0-B8C7-87CDE66D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18372</Words>
  <Characters>101049</Characters>
  <Application>Microsoft Office Word</Application>
  <DocSecurity>0</DocSecurity>
  <Lines>842</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119183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JULIO</cp:lastModifiedBy>
  <cp:revision>2</cp:revision>
  <cp:lastPrinted>2012-07-18T02:33:00Z</cp:lastPrinted>
  <dcterms:created xsi:type="dcterms:W3CDTF">2012-07-18T02:48:00Z</dcterms:created>
  <dcterms:modified xsi:type="dcterms:W3CDTF">2012-07-18T02:48:00Z</dcterms:modified>
</cp:coreProperties>
</file>